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4328B5" w:rsidRDefault="002A4294" w:rsidP="00D155FC">
      <w:pPr>
        <w:jc w:val="center"/>
        <w:rPr>
          <w:b/>
          <w:sz w:val="18"/>
          <w:szCs w:val="18"/>
          <w:lang w:val="uk-UA"/>
        </w:rPr>
      </w:pPr>
      <w:r w:rsidRPr="004328B5">
        <w:rPr>
          <w:b/>
          <w:sz w:val="18"/>
          <w:szCs w:val="18"/>
          <w:lang w:val="uk-UA"/>
        </w:rPr>
        <w:t>Повідомлення про намір отримати</w:t>
      </w:r>
      <w:r w:rsidR="004328B5">
        <w:rPr>
          <w:b/>
          <w:sz w:val="18"/>
          <w:szCs w:val="18"/>
          <w:lang w:val="uk-UA"/>
        </w:rPr>
        <w:t xml:space="preserve"> </w:t>
      </w:r>
      <w:r w:rsidRPr="004328B5">
        <w:rPr>
          <w:b/>
          <w:sz w:val="18"/>
          <w:szCs w:val="18"/>
          <w:lang w:val="uk-UA"/>
        </w:rPr>
        <w:t>Дозвіл на викиди забруднюючих речовин в атмосферне повітря від</w:t>
      </w:r>
      <w:r w:rsidR="004328B5">
        <w:rPr>
          <w:b/>
          <w:sz w:val="18"/>
          <w:szCs w:val="18"/>
          <w:lang w:val="uk-UA"/>
        </w:rPr>
        <w:t xml:space="preserve"> </w:t>
      </w:r>
      <w:r w:rsidRPr="004328B5">
        <w:rPr>
          <w:b/>
          <w:sz w:val="18"/>
          <w:szCs w:val="18"/>
          <w:lang w:val="uk-UA"/>
        </w:rPr>
        <w:t>стаціонарних джерел</w:t>
      </w:r>
    </w:p>
    <w:p w:rsidR="002A4294" w:rsidRPr="004328B5" w:rsidRDefault="002A4294" w:rsidP="00D155FC">
      <w:pPr>
        <w:ind w:firstLine="567"/>
        <w:jc w:val="center"/>
        <w:rPr>
          <w:b/>
          <w:sz w:val="18"/>
          <w:szCs w:val="18"/>
          <w:lang w:val="uk-UA"/>
        </w:rPr>
      </w:pPr>
    </w:p>
    <w:p w:rsidR="000E43B6" w:rsidRPr="004328B5" w:rsidRDefault="00F84675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>
        <w:rPr>
          <w:b w:val="0"/>
          <w:sz w:val="18"/>
          <w:szCs w:val="18"/>
        </w:rPr>
        <w:t>ФІЗИЧНА ОСОБА-ПІДПРИЄМЕЦЬ СЕРГІЄНКО ВАЛЕНТИН ЮРІЙОВИЧ (</w:t>
      </w:r>
      <w:bookmarkStart w:id="0" w:name="_GoBack"/>
      <w:r>
        <w:rPr>
          <w:b w:val="0"/>
          <w:sz w:val="18"/>
          <w:szCs w:val="18"/>
        </w:rPr>
        <w:t>ФОП СЕРГІЄНКО В.Ю</w:t>
      </w:r>
      <w:bookmarkEnd w:id="0"/>
      <w:r>
        <w:rPr>
          <w:b w:val="0"/>
          <w:sz w:val="18"/>
          <w:szCs w:val="18"/>
        </w:rPr>
        <w:t>.)</w:t>
      </w:r>
      <w:r w:rsidR="00B42EB2" w:rsidRPr="004328B5">
        <w:rPr>
          <w:b w:val="0"/>
          <w:i/>
          <w:sz w:val="18"/>
          <w:szCs w:val="18"/>
        </w:rPr>
        <w:t xml:space="preserve"> </w:t>
      </w:r>
      <w:r w:rsidR="00C4101F" w:rsidRPr="004328B5">
        <w:rPr>
          <w:b w:val="0"/>
          <w:sz w:val="18"/>
          <w:szCs w:val="18"/>
        </w:rPr>
        <w:t xml:space="preserve">має намір отримати Дозвіл </w:t>
      </w:r>
      <w:r w:rsidR="002A4294" w:rsidRPr="004328B5">
        <w:rPr>
          <w:b w:val="0"/>
          <w:sz w:val="18"/>
          <w:szCs w:val="18"/>
        </w:rPr>
        <w:t xml:space="preserve">на викиди забруднюючих речовин в атмосферне повітря від стаціонарних джерел, що розташовані за адресою: </w:t>
      </w:r>
      <w:r>
        <w:rPr>
          <w:b w:val="0"/>
          <w:sz w:val="18"/>
          <w:szCs w:val="18"/>
        </w:rPr>
        <w:t xml:space="preserve">35612, Рівненська обл., Дубенський р-н, с. </w:t>
      </w:r>
      <w:proofErr w:type="spellStart"/>
      <w:r>
        <w:rPr>
          <w:b w:val="0"/>
          <w:sz w:val="18"/>
          <w:szCs w:val="18"/>
        </w:rPr>
        <w:t>Варковичі</w:t>
      </w:r>
      <w:proofErr w:type="spellEnd"/>
      <w:r>
        <w:rPr>
          <w:b w:val="0"/>
          <w:sz w:val="18"/>
          <w:szCs w:val="18"/>
        </w:rPr>
        <w:t>, вул. Т.Шевченка, 68</w:t>
      </w:r>
      <w:r w:rsidR="00C4101F" w:rsidRPr="004328B5">
        <w:rPr>
          <w:b w:val="0"/>
          <w:sz w:val="18"/>
          <w:szCs w:val="18"/>
        </w:rPr>
        <w:t>.</w:t>
      </w:r>
    </w:p>
    <w:p w:rsidR="001C5A4D" w:rsidRPr="0008637F" w:rsidRDefault="001C5A4D" w:rsidP="00D155FC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  <w:lang w:val="uk-UA" w:eastAsia="ru-RU"/>
        </w:rPr>
      </w:pPr>
      <w:r w:rsidRPr="0008637F">
        <w:rPr>
          <w:color w:val="000000"/>
          <w:sz w:val="18"/>
          <w:szCs w:val="18"/>
          <w:lang w:val="uk-UA" w:eastAsia="ru-RU"/>
        </w:rPr>
        <w:t xml:space="preserve">Юридична адреса підприємства: </w:t>
      </w:r>
      <w:r w:rsidR="002372CC" w:rsidRPr="0008637F">
        <w:rPr>
          <w:sz w:val="18"/>
          <w:szCs w:val="18"/>
          <w:lang w:val="uk-UA"/>
        </w:rPr>
        <w:t>35600, Рівненська обл., м. Дубно, вул. Шекспіра, буд. 7</w:t>
      </w:r>
      <w:r w:rsidR="0008637F">
        <w:rPr>
          <w:sz w:val="18"/>
          <w:szCs w:val="18"/>
          <w:lang w:val="uk-UA"/>
        </w:rPr>
        <w:t>;</w:t>
      </w:r>
      <w:r w:rsidR="00FE168B" w:rsidRPr="0008637F">
        <w:rPr>
          <w:color w:val="000000"/>
          <w:sz w:val="18"/>
          <w:szCs w:val="18"/>
          <w:lang w:val="uk-UA" w:eastAsia="ru-RU"/>
        </w:rPr>
        <w:t xml:space="preserve"> </w:t>
      </w:r>
      <w:r w:rsidR="0008637F" w:rsidRPr="0008637F">
        <w:rPr>
          <w:sz w:val="18"/>
          <w:szCs w:val="18"/>
          <w:lang w:val="uk-UA"/>
        </w:rPr>
        <w:t>тел. 050-749-23-03, e-</w:t>
      </w:r>
      <w:proofErr w:type="spellStart"/>
      <w:r w:rsidR="0008637F" w:rsidRPr="0008637F">
        <w:rPr>
          <w:sz w:val="18"/>
          <w:szCs w:val="18"/>
          <w:lang w:val="uk-UA"/>
        </w:rPr>
        <w:t>mail</w:t>
      </w:r>
      <w:proofErr w:type="spellEnd"/>
      <w:r w:rsidR="0008637F" w:rsidRPr="0008637F">
        <w:rPr>
          <w:sz w:val="18"/>
          <w:szCs w:val="18"/>
          <w:lang w:val="uk-UA"/>
        </w:rPr>
        <w:t xml:space="preserve">: </w:t>
      </w:r>
      <w:r w:rsidR="0008637F" w:rsidRPr="0008637F">
        <w:rPr>
          <w:sz w:val="18"/>
          <w:szCs w:val="18"/>
          <w:lang w:val="en-US"/>
        </w:rPr>
        <w:t>v</w:t>
      </w:r>
      <w:r w:rsidR="0008637F" w:rsidRPr="0008637F">
        <w:rPr>
          <w:sz w:val="18"/>
          <w:szCs w:val="18"/>
        </w:rPr>
        <w:t>.</w:t>
      </w:r>
      <w:proofErr w:type="spellStart"/>
      <w:r w:rsidR="0008637F" w:rsidRPr="0008637F">
        <w:rPr>
          <w:sz w:val="18"/>
          <w:szCs w:val="18"/>
          <w:lang w:val="en-US"/>
        </w:rPr>
        <w:t>xlib</w:t>
      </w:r>
      <w:proofErr w:type="spellEnd"/>
      <w:r w:rsidR="0008637F" w:rsidRPr="0008637F">
        <w:rPr>
          <w:sz w:val="18"/>
          <w:szCs w:val="18"/>
        </w:rPr>
        <w:t>@</w:t>
      </w:r>
      <w:proofErr w:type="spellStart"/>
      <w:r w:rsidR="0008637F" w:rsidRPr="0008637F">
        <w:rPr>
          <w:sz w:val="18"/>
          <w:szCs w:val="18"/>
          <w:lang w:val="en-US"/>
        </w:rPr>
        <w:t>i</w:t>
      </w:r>
      <w:proofErr w:type="spellEnd"/>
      <w:r w:rsidR="0008637F" w:rsidRPr="0008637F">
        <w:rPr>
          <w:sz w:val="18"/>
          <w:szCs w:val="18"/>
        </w:rPr>
        <w:t>.</w:t>
      </w:r>
      <w:proofErr w:type="spellStart"/>
      <w:r w:rsidR="0008637F" w:rsidRPr="0008637F">
        <w:rPr>
          <w:sz w:val="18"/>
          <w:szCs w:val="18"/>
          <w:lang w:val="en-US"/>
        </w:rPr>
        <w:t>ua</w:t>
      </w:r>
      <w:proofErr w:type="spellEnd"/>
      <w:r w:rsidR="00B42EB2" w:rsidRPr="0008637F">
        <w:rPr>
          <w:color w:val="000000"/>
          <w:sz w:val="18"/>
          <w:szCs w:val="18"/>
          <w:lang w:val="uk-UA" w:eastAsia="ru-RU"/>
        </w:rPr>
        <w:t>.</w:t>
      </w:r>
    </w:p>
    <w:p w:rsidR="000E43B6" w:rsidRPr="002372CC" w:rsidRDefault="001C5A4D" w:rsidP="00D155FC">
      <w:pPr>
        <w:tabs>
          <w:tab w:val="left" w:pos="540"/>
        </w:tabs>
        <w:ind w:firstLine="567"/>
        <w:jc w:val="both"/>
        <w:rPr>
          <w:i/>
          <w:color w:val="000000"/>
          <w:sz w:val="18"/>
          <w:szCs w:val="18"/>
          <w:lang w:val="uk-UA" w:eastAsia="ru-RU"/>
        </w:rPr>
      </w:pPr>
      <w:r w:rsidRPr="002372CC">
        <w:rPr>
          <w:color w:val="000000"/>
          <w:sz w:val="18"/>
          <w:szCs w:val="18"/>
          <w:lang w:val="uk-UA" w:eastAsia="ru-RU"/>
        </w:rPr>
        <w:t xml:space="preserve">Фактична адреса підприємства: </w:t>
      </w:r>
      <w:r w:rsidR="002372CC" w:rsidRPr="002372CC">
        <w:rPr>
          <w:sz w:val="18"/>
          <w:szCs w:val="18"/>
        </w:rPr>
        <w:t xml:space="preserve">35612, </w:t>
      </w:r>
      <w:proofErr w:type="spellStart"/>
      <w:r w:rsidR="002372CC" w:rsidRPr="002372CC">
        <w:rPr>
          <w:sz w:val="18"/>
          <w:szCs w:val="18"/>
        </w:rPr>
        <w:t>Рівненська</w:t>
      </w:r>
      <w:proofErr w:type="spellEnd"/>
      <w:r w:rsidR="002372CC" w:rsidRPr="002372CC">
        <w:rPr>
          <w:sz w:val="18"/>
          <w:szCs w:val="18"/>
        </w:rPr>
        <w:t xml:space="preserve"> обл., </w:t>
      </w:r>
      <w:proofErr w:type="spellStart"/>
      <w:r w:rsidR="002372CC" w:rsidRPr="002372CC">
        <w:rPr>
          <w:sz w:val="18"/>
          <w:szCs w:val="18"/>
        </w:rPr>
        <w:t>Дубенський</w:t>
      </w:r>
      <w:proofErr w:type="spellEnd"/>
      <w:r w:rsidR="002372CC" w:rsidRPr="002372CC">
        <w:rPr>
          <w:sz w:val="18"/>
          <w:szCs w:val="18"/>
        </w:rPr>
        <w:t xml:space="preserve"> р-н, с. </w:t>
      </w:r>
      <w:proofErr w:type="spellStart"/>
      <w:r w:rsidR="002372CC" w:rsidRPr="002372CC">
        <w:rPr>
          <w:sz w:val="18"/>
          <w:szCs w:val="18"/>
        </w:rPr>
        <w:t>Варковичі</w:t>
      </w:r>
      <w:proofErr w:type="spellEnd"/>
      <w:r w:rsidR="002372CC" w:rsidRPr="002372CC">
        <w:rPr>
          <w:sz w:val="18"/>
          <w:szCs w:val="18"/>
        </w:rPr>
        <w:t xml:space="preserve">, </w:t>
      </w:r>
      <w:proofErr w:type="spellStart"/>
      <w:r w:rsidR="002372CC" w:rsidRPr="002372CC">
        <w:rPr>
          <w:sz w:val="18"/>
          <w:szCs w:val="18"/>
        </w:rPr>
        <w:t>вул</w:t>
      </w:r>
      <w:proofErr w:type="spellEnd"/>
      <w:r w:rsidR="002372CC" w:rsidRPr="002372CC">
        <w:rPr>
          <w:sz w:val="18"/>
          <w:szCs w:val="18"/>
        </w:rPr>
        <w:t xml:space="preserve">. </w:t>
      </w:r>
      <w:proofErr w:type="spellStart"/>
      <w:r w:rsidR="002372CC" w:rsidRPr="002372CC">
        <w:rPr>
          <w:sz w:val="18"/>
          <w:szCs w:val="18"/>
        </w:rPr>
        <w:t>Т.Шевченка</w:t>
      </w:r>
      <w:proofErr w:type="spellEnd"/>
      <w:r w:rsidR="002372CC" w:rsidRPr="002372CC">
        <w:rPr>
          <w:sz w:val="18"/>
          <w:szCs w:val="18"/>
        </w:rPr>
        <w:t>, 68</w:t>
      </w:r>
      <w:r w:rsidR="00FE168B" w:rsidRPr="002372CC">
        <w:rPr>
          <w:sz w:val="18"/>
          <w:szCs w:val="18"/>
          <w:lang w:val="uk-UA"/>
        </w:rPr>
        <w:t>.</w:t>
      </w:r>
    </w:p>
    <w:p w:rsidR="00471327" w:rsidRPr="00471327" w:rsidRDefault="00471327" w:rsidP="00D155FC">
      <w:pPr>
        <w:ind w:firstLine="567"/>
        <w:jc w:val="both"/>
        <w:rPr>
          <w:rFonts w:eastAsia="MS Mincho" w:cs="Courier New"/>
          <w:bCs/>
          <w:sz w:val="18"/>
          <w:szCs w:val="18"/>
          <w:lang w:val="uk-UA"/>
        </w:rPr>
      </w:pPr>
      <w:r>
        <w:rPr>
          <w:rFonts w:eastAsia="MS Mincho" w:cs="Courier New"/>
          <w:bCs/>
          <w:sz w:val="18"/>
          <w:szCs w:val="18"/>
          <w:lang w:val="uk-UA"/>
        </w:rPr>
        <w:t>У підприємства наявний Дозвіл на</w:t>
      </w:r>
      <w:r w:rsidRPr="00471327">
        <w:rPr>
          <w:rFonts w:eastAsia="MS Mincho" w:cs="Courier New"/>
          <w:bCs/>
          <w:sz w:val="18"/>
          <w:szCs w:val="18"/>
          <w:lang w:val="uk-UA"/>
        </w:rPr>
        <w:t xml:space="preserve"> викиди забруднюючих речовин в атмосферне повітря для ФОП СЕРГІЄНКА В.Ю. </w:t>
      </w:r>
      <w:r w:rsidRPr="00471327">
        <w:rPr>
          <w:sz w:val="18"/>
          <w:szCs w:val="18"/>
          <w:lang w:val="uk-UA"/>
        </w:rPr>
        <w:t xml:space="preserve">№ 5621680801-3 </w:t>
      </w:r>
      <w:r w:rsidRPr="00471327">
        <w:rPr>
          <w:rFonts w:eastAsia="MS Mincho" w:cs="Courier New"/>
          <w:bCs/>
          <w:sz w:val="18"/>
          <w:szCs w:val="18"/>
          <w:lang w:val="uk-UA"/>
        </w:rPr>
        <w:t>виданий Департаментом екології та природних ресурсів Рівненської ОДА</w:t>
      </w:r>
      <w:r w:rsidRPr="00471327">
        <w:rPr>
          <w:sz w:val="18"/>
          <w:szCs w:val="18"/>
          <w:lang w:val="uk-UA"/>
        </w:rPr>
        <w:t xml:space="preserve"> 08.02.2010 </w:t>
      </w:r>
      <w:r w:rsidRPr="00471327">
        <w:rPr>
          <w:rFonts w:eastAsia="MS Mincho" w:cs="Courier New"/>
          <w:bCs/>
          <w:sz w:val="18"/>
          <w:szCs w:val="18"/>
          <w:lang w:val="uk-UA"/>
        </w:rPr>
        <w:t>року</w:t>
      </w:r>
      <w:r>
        <w:rPr>
          <w:rFonts w:eastAsia="MS Mincho" w:cs="Courier New"/>
          <w:bCs/>
          <w:sz w:val="18"/>
          <w:szCs w:val="18"/>
          <w:lang w:val="uk-UA"/>
        </w:rPr>
        <w:t xml:space="preserve"> з необмеженим терміном</w:t>
      </w:r>
      <w:r w:rsidRPr="00471327">
        <w:rPr>
          <w:rFonts w:eastAsia="MS Mincho" w:cs="Courier New"/>
          <w:bCs/>
          <w:sz w:val="18"/>
          <w:szCs w:val="18"/>
          <w:lang w:val="uk-UA"/>
        </w:rPr>
        <w:t xml:space="preserve"> дії дозволу.</w:t>
      </w:r>
      <w:r>
        <w:rPr>
          <w:rFonts w:eastAsia="MS Mincho" w:cs="Courier New"/>
          <w:bCs/>
          <w:sz w:val="18"/>
          <w:szCs w:val="18"/>
          <w:lang w:val="uk-UA"/>
        </w:rPr>
        <w:t xml:space="preserve"> </w:t>
      </w:r>
      <w:r w:rsidRPr="00471327">
        <w:rPr>
          <w:rFonts w:eastAsia="MS Mincho" w:cs="Courier New"/>
          <w:bCs/>
          <w:sz w:val="18"/>
          <w:szCs w:val="18"/>
          <w:lang w:val="uk-UA"/>
        </w:rPr>
        <w:t>В зв’язку з проведеним ремонтом, встановленням нового технологічного обладнання і збільшенням виробничої потужності, підприємством прийнято рішення отримати новий дозвіл.</w:t>
      </w:r>
    </w:p>
    <w:p w:rsidR="00DC267D" w:rsidRPr="00CD59A4" w:rsidRDefault="00DC267D" w:rsidP="00D155FC">
      <w:pPr>
        <w:pStyle w:val="1"/>
        <w:snapToGrid w:val="0"/>
        <w:ind w:left="0" w:right="0" w:firstLine="567"/>
        <w:jc w:val="both"/>
        <w:rPr>
          <w:b w:val="0"/>
          <w:sz w:val="18"/>
          <w:szCs w:val="18"/>
          <w:lang w:eastAsia="ru-RU"/>
        </w:rPr>
      </w:pPr>
      <w:r w:rsidRPr="00CD59A4">
        <w:rPr>
          <w:b w:val="0"/>
          <w:sz w:val="18"/>
          <w:szCs w:val="18"/>
          <w:lang w:eastAsia="ru-RU"/>
        </w:rPr>
        <w:t xml:space="preserve">Основна діяльність підприємства – </w:t>
      </w:r>
      <w:r w:rsidR="002372CC" w:rsidRPr="00CD59A4">
        <w:rPr>
          <w:b w:val="0"/>
          <w:sz w:val="18"/>
          <w:szCs w:val="18"/>
        </w:rPr>
        <w:t>виробництво хлібобулочних та кондитерських виробів</w:t>
      </w:r>
      <w:r w:rsidRPr="00CD59A4">
        <w:rPr>
          <w:b w:val="0"/>
          <w:sz w:val="18"/>
          <w:szCs w:val="18"/>
          <w:lang w:eastAsia="ru-RU"/>
        </w:rPr>
        <w:t>.</w:t>
      </w:r>
      <w:r w:rsidR="002372CC" w:rsidRPr="00CD59A4">
        <w:rPr>
          <w:b w:val="0"/>
          <w:sz w:val="18"/>
          <w:szCs w:val="18"/>
          <w:lang w:eastAsia="ru-RU"/>
        </w:rPr>
        <w:t xml:space="preserve"> </w:t>
      </w:r>
      <w:r w:rsidR="002372CC" w:rsidRPr="00CD59A4">
        <w:rPr>
          <w:b w:val="0"/>
          <w:sz w:val="18"/>
          <w:szCs w:val="18"/>
        </w:rPr>
        <w:t>Використовується нове, високотехнологічне обладнання. Процес виготовлення продукції проходить з дотриманням всіх технологічних норм.</w:t>
      </w:r>
    </w:p>
    <w:p w:rsidR="00CD59A4" w:rsidRPr="00CD59A4" w:rsidRDefault="001D37FF" w:rsidP="00D155FC">
      <w:pPr>
        <w:pStyle w:val="1"/>
        <w:snapToGrid w:val="0"/>
        <w:ind w:left="0" w:right="0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shd w:val="clear" w:color="auto" w:fill="FFFFFF"/>
        </w:rPr>
        <w:t>Підприємство має 2 основних цеха: хлібобулочний та кондитерський. Випікання виробів відбувається в печах.</w:t>
      </w:r>
      <w:r w:rsidRPr="00CD59A4">
        <w:rPr>
          <w:b w:val="0"/>
          <w:sz w:val="18"/>
          <w:szCs w:val="18"/>
        </w:rPr>
        <w:t xml:space="preserve"> </w:t>
      </w:r>
      <w:r w:rsidR="00CD59A4" w:rsidRPr="00CD59A4">
        <w:rPr>
          <w:b w:val="0"/>
          <w:sz w:val="18"/>
          <w:szCs w:val="18"/>
        </w:rPr>
        <w:t xml:space="preserve">Основною сировиною </w:t>
      </w:r>
      <w:r w:rsidR="00CD59A4">
        <w:rPr>
          <w:b w:val="0"/>
          <w:sz w:val="18"/>
          <w:szCs w:val="18"/>
        </w:rPr>
        <w:t xml:space="preserve">для виробництва </w:t>
      </w:r>
      <w:r w:rsidR="00CD59A4" w:rsidRPr="00CD59A4">
        <w:rPr>
          <w:b w:val="0"/>
          <w:sz w:val="18"/>
          <w:szCs w:val="18"/>
        </w:rPr>
        <w:t>є борошно, сіль, дріжджі і вода, а допоміжною - молочні та яєчні продукти, жири, цукор, ізюм, мак, прянощі та ін.</w:t>
      </w:r>
    </w:p>
    <w:p w:rsidR="00BD08D1" w:rsidRPr="004328B5" w:rsidRDefault="00BD08D1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діяльності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,</w:t>
      </w:r>
      <w:r w:rsidR="00E14FA2" w:rsidRPr="004328B5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4328B5">
        <w:rPr>
          <w:b w:val="0"/>
          <w:color w:val="000000"/>
          <w:sz w:val="18"/>
          <w:szCs w:val="18"/>
          <w:lang w:eastAsia="ru-RU"/>
        </w:rPr>
        <w:t>.</w:t>
      </w:r>
      <w:r w:rsidR="00DC267D" w:rsidRPr="004328B5">
        <w:rPr>
          <w:b w:val="0"/>
          <w:color w:val="000000"/>
          <w:sz w:val="18"/>
          <w:szCs w:val="18"/>
          <w:lang w:eastAsia="ru-RU"/>
        </w:rPr>
        <w:t xml:space="preserve"> Діяльність передбачає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виробництво хліба та хлібобулочних виробів</w:t>
      </w:r>
      <w:r w:rsidR="002A4451">
        <w:rPr>
          <w:b w:val="0"/>
          <w:color w:val="000000"/>
          <w:sz w:val="18"/>
          <w:szCs w:val="18"/>
          <w:lang w:eastAsia="ru-RU"/>
        </w:rPr>
        <w:t>, кондитерських виробів</w:t>
      </w:r>
      <w:r w:rsidR="00DC267D" w:rsidRPr="004328B5">
        <w:rPr>
          <w:b w:val="0"/>
          <w:sz w:val="18"/>
          <w:szCs w:val="18"/>
        </w:rPr>
        <w:t>.</w:t>
      </w:r>
    </w:p>
    <w:p w:rsidR="00550FE1" w:rsidRPr="004328B5" w:rsidRDefault="00C8604B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Д</w:t>
      </w:r>
      <w:r w:rsidR="00BD08D1" w:rsidRPr="004328B5">
        <w:rPr>
          <w:b w:val="0"/>
          <w:color w:val="000000"/>
          <w:sz w:val="18"/>
          <w:szCs w:val="18"/>
          <w:lang w:eastAsia="ru-RU"/>
        </w:rPr>
        <w:t>іяльність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4328B5">
        <w:rPr>
          <w:b w:val="0"/>
          <w:color w:val="000000"/>
          <w:sz w:val="18"/>
          <w:szCs w:val="18"/>
          <w:lang w:eastAsia="ru-RU"/>
        </w:rPr>
        <w:t>підлягає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ці</w:t>
      </w:r>
      <w:r w:rsidR="00BD08D1" w:rsidRPr="004328B5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B42EB2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FE168B" w:rsidRPr="004328B5">
        <w:rPr>
          <w:b w:val="0"/>
          <w:color w:val="000000"/>
          <w:sz w:val="18"/>
          <w:szCs w:val="18"/>
          <w:lang w:eastAsia="ru-RU"/>
        </w:rPr>
        <w:t>згідно з вимогами </w:t>
      </w:r>
      <w:hyperlink r:id="rId5" w:tgtFrame="_blank" w:history="1">
        <w:r w:rsidR="00FE168B" w:rsidRPr="004328B5">
          <w:rPr>
            <w:b w:val="0"/>
            <w:color w:val="000000"/>
            <w:sz w:val="18"/>
            <w:szCs w:val="18"/>
            <w:lang w:eastAsia="ru-RU"/>
          </w:rPr>
          <w:t>Закону України</w:t>
        </w:r>
      </w:hyperlink>
      <w:r w:rsidR="00FE168B" w:rsidRPr="004328B5">
        <w:rPr>
          <w:b w:val="0"/>
          <w:color w:val="000000"/>
          <w:sz w:val="18"/>
          <w:szCs w:val="18"/>
          <w:lang w:eastAsia="ru-RU"/>
        </w:rPr>
        <w:t> “Про оцінку впливу на довкілля”.</w:t>
      </w:r>
    </w:p>
    <w:p w:rsidR="00FE168B" w:rsidRPr="004328B5" w:rsidRDefault="00FE168B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sz w:val="18"/>
          <w:szCs w:val="18"/>
        </w:rPr>
        <w:t xml:space="preserve">Викиди забруднюючих речовин здійснюються при </w:t>
      </w:r>
      <w:r w:rsidR="002A4451">
        <w:rPr>
          <w:b w:val="0"/>
          <w:color w:val="000000"/>
          <w:sz w:val="18"/>
          <w:szCs w:val="18"/>
          <w:lang w:eastAsia="ru-RU"/>
        </w:rPr>
        <w:t>прийманні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та підготов</w:t>
      </w:r>
      <w:r w:rsidR="002A4451">
        <w:rPr>
          <w:b w:val="0"/>
          <w:color w:val="000000"/>
          <w:sz w:val="18"/>
          <w:szCs w:val="18"/>
          <w:lang w:eastAsia="ru-RU"/>
        </w:rPr>
        <w:t>ці сировини; приготуванні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опари та тіста; випіканн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>
        <w:rPr>
          <w:b w:val="0"/>
          <w:color w:val="000000"/>
          <w:sz w:val="18"/>
          <w:szCs w:val="18"/>
          <w:lang w:eastAsia="ru-RU"/>
        </w:rPr>
        <w:t>, остиганн</w:t>
      </w:r>
      <w:r w:rsidR="002A4451">
        <w:rPr>
          <w:b w:val="0"/>
          <w:color w:val="000000"/>
          <w:sz w:val="18"/>
          <w:szCs w:val="18"/>
          <w:lang w:eastAsia="ru-RU"/>
        </w:rPr>
        <w:t>і та зберіганні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хлібобулочних і кондитерських виробів; пакуванн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та маркуванн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готової продукції; </w:t>
      </w:r>
      <w:r w:rsidR="00146DCF" w:rsidRPr="004328B5">
        <w:rPr>
          <w:b w:val="0"/>
          <w:color w:val="000000"/>
          <w:sz w:val="18"/>
          <w:szCs w:val="18"/>
          <w:lang w:eastAsia="ru-RU"/>
        </w:rPr>
        <w:t>робот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146DCF">
        <w:rPr>
          <w:b w:val="0"/>
          <w:color w:val="000000"/>
          <w:sz w:val="18"/>
          <w:szCs w:val="18"/>
          <w:lang w:eastAsia="ru-RU"/>
        </w:rPr>
        <w:t>печей для випікання хлібобулочних та кондитерських виробів; робот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котлів та парогенераторів для отримання пари на технологічні потреби; робот</w:t>
      </w:r>
      <w:r w:rsidR="002A4451">
        <w:rPr>
          <w:b w:val="0"/>
          <w:color w:val="000000"/>
          <w:sz w:val="18"/>
          <w:szCs w:val="18"/>
          <w:lang w:eastAsia="ru-RU"/>
        </w:rPr>
        <w:t>і</w:t>
      </w:r>
      <w:r w:rsidR="00146DCF">
        <w:rPr>
          <w:b w:val="0"/>
          <w:color w:val="000000"/>
          <w:sz w:val="18"/>
          <w:szCs w:val="18"/>
          <w:lang w:eastAsia="ru-RU"/>
        </w:rPr>
        <w:t xml:space="preserve"> </w:t>
      </w:r>
      <w:r w:rsidR="00146DCF" w:rsidRPr="004328B5">
        <w:rPr>
          <w:b w:val="0"/>
          <w:color w:val="000000"/>
          <w:sz w:val="18"/>
          <w:szCs w:val="18"/>
          <w:lang w:eastAsia="ru-RU"/>
        </w:rPr>
        <w:t>котл</w:t>
      </w:r>
      <w:r w:rsidR="00146DCF">
        <w:rPr>
          <w:b w:val="0"/>
          <w:color w:val="000000"/>
          <w:sz w:val="18"/>
          <w:szCs w:val="18"/>
          <w:lang w:eastAsia="ru-RU"/>
        </w:rPr>
        <w:t>ів</w:t>
      </w:r>
      <w:r w:rsidR="00146DCF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146DCF" w:rsidRPr="004328B5">
        <w:rPr>
          <w:b w:val="0"/>
          <w:sz w:val="18"/>
          <w:szCs w:val="18"/>
        </w:rPr>
        <w:t xml:space="preserve">для теплозабезпечення </w:t>
      </w:r>
      <w:r w:rsidR="00146DCF">
        <w:rPr>
          <w:b w:val="0"/>
          <w:sz w:val="18"/>
          <w:szCs w:val="18"/>
        </w:rPr>
        <w:t xml:space="preserve">виробничих та адміністративних </w:t>
      </w:r>
      <w:r w:rsidR="00146DCF" w:rsidRPr="004328B5">
        <w:rPr>
          <w:b w:val="0"/>
          <w:sz w:val="18"/>
          <w:szCs w:val="18"/>
        </w:rPr>
        <w:t>приміщень</w:t>
      </w:r>
      <w:r w:rsidR="00146DCF">
        <w:rPr>
          <w:b w:val="0"/>
          <w:sz w:val="18"/>
          <w:szCs w:val="18"/>
        </w:rPr>
        <w:t xml:space="preserve">; </w:t>
      </w:r>
      <w:r w:rsidR="002A4451">
        <w:rPr>
          <w:b w:val="0"/>
          <w:sz w:val="18"/>
          <w:szCs w:val="18"/>
        </w:rPr>
        <w:t xml:space="preserve">при </w:t>
      </w:r>
      <w:r w:rsidR="00146DCF">
        <w:rPr>
          <w:b w:val="0"/>
          <w:sz w:val="18"/>
          <w:szCs w:val="18"/>
        </w:rPr>
        <w:t>пересип</w:t>
      </w:r>
      <w:r w:rsidR="002A4451">
        <w:rPr>
          <w:b w:val="0"/>
          <w:sz w:val="18"/>
          <w:szCs w:val="18"/>
        </w:rPr>
        <w:t>ці</w:t>
      </w:r>
      <w:r w:rsidR="00146DCF">
        <w:rPr>
          <w:b w:val="0"/>
          <w:sz w:val="18"/>
          <w:szCs w:val="18"/>
        </w:rPr>
        <w:t xml:space="preserve"> </w:t>
      </w:r>
      <w:proofErr w:type="spellStart"/>
      <w:r w:rsidR="00146DCF">
        <w:rPr>
          <w:b w:val="0"/>
          <w:sz w:val="18"/>
          <w:szCs w:val="18"/>
        </w:rPr>
        <w:t>пелет</w:t>
      </w:r>
      <w:proofErr w:type="spellEnd"/>
      <w:r w:rsidR="00146DCF">
        <w:rPr>
          <w:b w:val="0"/>
          <w:sz w:val="18"/>
          <w:szCs w:val="18"/>
        </w:rPr>
        <w:t xml:space="preserve"> та очищенн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 xml:space="preserve"> топкових котлів від золи; митт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 xml:space="preserve"> технологічного обладнання та інвентарю, дезінфекці</w:t>
      </w:r>
      <w:r w:rsidR="002A4451">
        <w:rPr>
          <w:b w:val="0"/>
          <w:sz w:val="18"/>
          <w:szCs w:val="18"/>
        </w:rPr>
        <w:t>ї</w:t>
      </w:r>
      <w:r w:rsidR="00146DCF">
        <w:rPr>
          <w:b w:val="0"/>
          <w:sz w:val="18"/>
          <w:szCs w:val="18"/>
        </w:rPr>
        <w:t xml:space="preserve"> приміщень; </w:t>
      </w:r>
      <w:r w:rsidR="002A4451">
        <w:rPr>
          <w:b w:val="0"/>
          <w:sz w:val="18"/>
          <w:szCs w:val="18"/>
        </w:rPr>
        <w:t xml:space="preserve">при </w:t>
      </w:r>
      <w:r w:rsidR="00146DCF">
        <w:rPr>
          <w:b w:val="0"/>
          <w:sz w:val="18"/>
          <w:szCs w:val="18"/>
        </w:rPr>
        <w:t>оброб</w:t>
      </w:r>
      <w:r w:rsidR="002A4451">
        <w:rPr>
          <w:b w:val="0"/>
          <w:sz w:val="18"/>
          <w:szCs w:val="18"/>
        </w:rPr>
        <w:t>ці</w:t>
      </w:r>
      <w:r w:rsidR="00146DCF">
        <w:rPr>
          <w:b w:val="0"/>
          <w:sz w:val="18"/>
          <w:szCs w:val="18"/>
        </w:rPr>
        <w:t xml:space="preserve"> металу на верстатах, зварюванн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>, злив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 xml:space="preserve"> відпрацьованого мастила; </w:t>
      </w:r>
      <w:r w:rsidR="002A4451">
        <w:rPr>
          <w:b w:val="0"/>
          <w:sz w:val="18"/>
          <w:szCs w:val="18"/>
        </w:rPr>
        <w:t xml:space="preserve">при </w:t>
      </w:r>
      <w:r w:rsidR="00146DCF">
        <w:rPr>
          <w:b w:val="0"/>
          <w:sz w:val="18"/>
          <w:szCs w:val="18"/>
        </w:rPr>
        <w:t>злив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>, налив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 xml:space="preserve"> та зберіганн</w:t>
      </w:r>
      <w:r w:rsidR="002A4451">
        <w:rPr>
          <w:b w:val="0"/>
          <w:sz w:val="18"/>
          <w:szCs w:val="18"/>
        </w:rPr>
        <w:t>і</w:t>
      </w:r>
      <w:r w:rsidR="00146DCF">
        <w:rPr>
          <w:b w:val="0"/>
          <w:sz w:val="18"/>
          <w:szCs w:val="18"/>
        </w:rPr>
        <w:t xml:space="preserve"> дизельного палива для потреб власного автотранспорту; </w:t>
      </w:r>
      <w:r w:rsidR="002A4451">
        <w:rPr>
          <w:b w:val="0"/>
          <w:sz w:val="18"/>
          <w:szCs w:val="18"/>
        </w:rPr>
        <w:t xml:space="preserve">при </w:t>
      </w:r>
      <w:r w:rsidR="00146DCF">
        <w:rPr>
          <w:b w:val="0"/>
          <w:sz w:val="18"/>
          <w:szCs w:val="18"/>
        </w:rPr>
        <w:t>заправ</w:t>
      </w:r>
      <w:r w:rsidR="002A4451">
        <w:rPr>
          <w:b w:val="0"/>
          <w:sz w:val="18"/>
          <w:szCs w:val="18"/>
        </w:rPr>
        <w:t>ці</w:t>
      </w:r>
      <w:r w:rsidR="00146DCF">
        <w:rPr>
          <w:b w:val="0"/>
          <w:sz w:val="18"/>
          <w:szCs w:val="18"/>
        </w:rPr>
        <w:t xml:space="preserve"> фреоном компресорних установок.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</w:t>
      </w:r>
    </w:p>
    <w:p w:rsidR="00550FE1" w:rsidRPr="002A4451" w:rsidRDefault="00C8604B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DC267D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що викидаються в атмосферне повітря від </w:t>
      </w:r>
      <w:r w:rsidR="00B747F0" w:rsidRPr="004328B5">
        <w:rPr>
          <w:b w:val="0"/>
          <w:color w:val="000000"/>
          <w:sz w:val="18"/>
          <w:szCs w:val="18"/>
          <w:lang w:eastAsia="ru-RU"/>
        </w:rPr>
        <w:t>с</w:t>
      </w:r>
      <w:r w:rsidRPr="004328B5">
        <w:rPr>
          <w:b w:val="0"/>
          <w:color w:val="000000"/>
          <w:sz w:val="18"/>
          <w:szCs w:val="18"/>
          <w:lang w:eastAsia="ru-RU"/>
        </w:rPr>
        <w:t>таціонарних джерел (т/рік)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: </w:t>
      </w:r>
      <w:r w:rsidRPr="004328B5">
        <w:rPr>
          <w:b w:val="0"/>
          <w:color w:val="000000"/>
          <w:sz w:val="18"/>
          <w:szCs w:val="18"/>
          <w:lang w:eastAsia="ru-RU"/>
        </w:rPr>
        <w:t>тверді суспендовані частинки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, вуглецю оксид, азоту </w:t>
      </w:r>
      <w:r w:rsidRPr="004328B5">
        <w:rPr>
          <w:b w:val="0"/>
          <w:color w:val="000000"/>
          <w:sz w:val="18"/>
          <w:szCs w:val="18"/>
          <w:lang w:eastAsia="ru-RU"/>
        </w:rPr>
        <w:t>оксиди</w:t>
      </w:r>
      <w:r w:rsidR="00550FE1" w:rsidRPr="004328B5">
        <w:rPr>
          <w:b w:val="0"/>
          <w:color w:val="000000"/>
          <w:sz w:val="18"/>
          <w:szCs w:val="18"/>
          <w:lang w:eastAsia="ru-RU"/>
        </w:rPr>
        <w:t>,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8F2464">
        <w:rPr>
          <w:b w:val="0"/>
          <w:color w:val="000000"/>
          <w:sz w:val="18"/>
          <w:szCs w:val="18"/>
          <w:lang w:eastAsia="ru-RU"/>
        </w:rPr>
        <w:t>діоксид сірки</w:t>
      </w:r>
      <w:r w:rsidR="002A4451">
        <w:rPr>
          <w:b w:val="0"/>
          <w:color w:val="000000"/>
          <w:sz w:val="18"/>
          <w:szCs w:val="18"/>
          <w:lang w:eastAsia="ru-RU"/>
        </w:rPr>
        <w:t xml:space="preserve">, </w:t>
      </w:r>
      <w:r w:rsidR="007117D0" w:rsidRPr="004328B5">
        <w:rPr>
          <w:b w:val="0"/>
          <w:color w:val="000000"/>
          <w:sz w:val="18"/>
          <w:szCs w:val="18"/>
          <w:lang w:eastAsia="ru-RU"/>
        </w:rPr>
        <w:t>вуглеводні граничн</w:t>
      </w:r>
      <w:r w:rsidRPr="004328B5">
        <w:rPr>
          <w:b w:val="0"/>
          <w:color w:val="000000"/>
          <w:sz w:val="18"/>
          <w:szCs w:val="18"/>
          <w:lang w:eastAsia="ru-RU"/>
        </w:rPr>
        <w:t>і</w:t>
      </w:r>
      <w:r w:rsidR="002A4451">
        <w:rPr>
          <w:b w:val="0"/>
          <w:color w:val="000000"/>
          <w:sz w:val="18"/>
          <w:szCs w:val="18"/>
          <w:lang w:eastAsia="ru-RU"/>
        </w:rPr>
        <w:t>, метан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</w:t>
      </w:r>
      <w:r w:rsidR="002A4451">
        <w:rPr>
          <w:b w:val="0"/>
          <w:color w:val="000000"/>
          <w:sz w:val="18"/>
          <w:szCs w:val="18"/>
          <w:lang w:eastAsia="ru-RU"/>
        </w:rPr>
        <w:t xml:space="preserve">акролеїн, ацетальдегід, </w:t>
      </w:r>
      <w:r w:rsidR="009C742D">
        <w:rPr>
          <w:b w:val="0"/>
          <w:color w:val="000000"/>
          <w:sz w:val="18"/>
          <w:szCs w:val="18"/>
          <w:lang w:eastAsia="ru-RU"/>
        </w:rPr>
        <w:t xml:space="preserve">натрію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гіпохлорид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 xml:space="preserve">, формальдегід, залізо та його сполуки, хром та його сполуки, манган та його сполуки, </w:t>
      </w:r>
      <w:r w:rsidRPr="004328B5">
        <w:rPr>
          <w:b w:val="0"/>
          <w:color w:val="000000"/>
          <w:sz w:val="18"/>
          <w:szCs w:val="18"/>
          <w:lang w:eastAsia="ru-RU"/>
        </w:rPr>
        <w:t>азоту</w:t>
      </w:r>
      <w:r w:rsidR="009C742D">
        <w:rPr>
          <w:b w:val="0"/>
          <w:color w:val="000000"/>
          <w:sz w:val="18"/>
          <w:szCs w:val="18"/>
          <w:lang w:eastAsia="ru-RU"/>
        </w:rPr>
        <w:t xml:space="preserve"> </w:t>
      </w:r>
      <w:r w:rsidRPr="004328B5">
        <w:rPr>
          <w:b w:val="0"/>
          <w:color w:val="000000"/>
          <w:sz w:val="18"/>
          <w:szCs w:val="18"/>
          <w:lang w:eastAsia="ru-RU"/>
        </w:rPr>
        <w:t>(І) оксид</w:t>
      </w:r>
      <w:r w:rsidR="007117D0" w:rsidRPr="004328B5">
        <w:rPr>
          <w:b w:val="0"/>
          <w:color w:val="000000"/>
          <w:sz w:val="18"/>
          <w:szCs w:val="18"/>
          <w:lang w:eastAsia="ru-RU"/>
        </w:rPr>
        <w:t>,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одорант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 xml:space="preserve"> СПМ, </w:t>
      </w:r>
      <w:r w:rsidR="00550FE1" w:rsidRPr="004328B5">
        <w:rPr>
          <w:b w:val="0"/>
          <w:color w:val="000000"/>
          <w:sz w:val="18"/>
          <w:szCs w:val="18"/>
          <w:lang w:eastAsia="ru-RU"/>
        </w:rPr>
        <w:t xml:space="preserve">діоксид </w:t>
      </w:r>
      <w:r w:rsidR="00550FE1" w:rsidRPr="002A4451">
        <w:rPr>
          <w:b w:val="0"/>
          <w:color w:val="000000"/>
          <w:sz w:val="18"/>
          <w:szCs w:val="18"/>
          <w:lang w:eastAsia="ru-RU"/>
        </w:rPr>
        <w:t>вуглецю</w:t>
      </w:r>
      <w:r w:rsidR="002A4451" w:rsidRPr="002A4451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="00FE60D9">
        <w:rPr>
          <w:b w:val="0"/>
          <w:color w:val="000000"/>
          <w:sz w:val="18"/>
          <w:szCs w:val="18"/>
          <w:lang w:eastAsia="ru-RU"/>
        </w:rPr>
        <w:t>бутилкарбітол</w:t>
      </w:r>
      <w:proofErr w:type="spellEnd"/>
      <w:r w:rsidR="00FE60D9">
        <w:rPr>
          <w:b w:val="0"/>
          <w:color w:val="000000"/>
          <w:sz w:val="18"/>
          <w:szCs w:val="18"/>
          <w:lang w:eastAsia="ru-RU"/>
        </w:rPr>
        <w:t xml:space="preserve">, 1-метоксипрпанол-2, </w:t>
      </w:r>
      <w:r w:rsidR="00FE60D9" w:rsidRPr="002A4451">
        <w:rPr>
          <w:b w:val="0"/>
          <w:color w:val="000000"/>
          <w:sz w:val="18"/>
          <w:szCs w:val="18"/>
          <w:lang w:eastAsia="ru-RU"/>
        </w:rPr>
        <w:t>бензин</w:t>
      </w:r>
      <w:r w:rsidR="00FE60D9">
        <w:rPr>
          <w:b w:val="0"/>
          <w:color w:val="000000"/>
          <w:sz w:val="18"/>
          <w:szCs w:val="18"/>
          <w:lang w:eastAsia="ru-RU"/>
        </w:rPr>
        <w:t xml:space="preserve">, масло мінеральне нафтове, ацетон, бензол, бутилацетат, вінілацетат, етилацетат, ксилол, </w:t>
      </w:r>
      <w:proofErr w:type="spellStart"/>
      <w:r w:rsidR="00FE60D9">
        <w:rPr>
          <w:b w:val="0"/>
          <w:color w:val="000000"/>
          <w:sz w:val="18"/>
          <w:szCs w:val="18"/>
          <w:lang w:eastAsia="ru-RU"/>
        </w:rPr>
        <w:t>метилетилкетон</w:t>
      </w:r>
      <w:proofErr w:type="spellEnd"/>
      <w:r w:rsidR="00FE60D9">
        <w:rPr>
          <w:b w:val="0"/>
          <w:color w:val="000000"/>
          <w:sz w:val="18"/>
          <w:szCs w:val="18"/>
          <w:lang w:eastAsia="ru-RU"/>
        </w:rPr>
        <w:t>, толуол, вініл хлористий, фреони,</w:t>
      </w:r>
      <w:r w:rsidR="00FE60D9" w:rsidRPr="00FE60D9">
        <w:rPr>
          <w:b w:val="0"/>
          <w:color w:val="000000"/>
          <w:sz w:val="18"/>
          <w:szCs w:val="18"/>
          <w:lang w:eastAsia="ru-RU"/>
        </w:rPr>
        <w:t xml:space="preserve"> </w:t>
      </w:r>
      <w:r w:rsidR="00FE60D9">
        <w:rPr>
          <w:b w:val="0"/>
          <w:color w:val="000000"/>
          <w:sz w:val="18"/>
          <w:szCs w:val="18"/>
          <w:lang w:eastAsia="ru-RU"/>
        </w:rPr>
        <w:t xml:space="preserve">кислота мурашина, лимонна та оцтова, </w:t>
      </w:r>
      <w:r w:rsidR="009C742D">
        <w:rPr>
          <w:b w:val="0"/>
          <w:color w:val="000000"/>
          <w:sz w:val="18"/>
          <w:szCs w:val="18"/>
          <w:lang w:eastAsia="ru-RU"/>
        </w:rPr>
        <w:t>спирт</w:t>
      </w:r>
      <w:r w:rsidR="00FE60D9">
        <w:rPr>
          <w:b w:val="0"/>
          <w:color w:val="000000"/>
          <w:sz w:val="18"/>
          <w:szCs w:val="18"/>
          <w:lang w:eastAsia="ru-RU"/>
        </w:rPr>
        <w:t>и:</w:t>
      </w:r>
      <w:r w:rsidR="009C742D">
        <w:rPr>
          <w:b w:val="0"/>
          <w:color w:val="000000"/>
          <w:sz w:val="18"/>
          <w:szCs w:val="18"/>
          <w:lang w:eastAsia="ru-RU"/>
        </w:rPr>
        <w:t xml:space="preserve">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бутиловий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ізобутиловий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ізопропіловий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 w:rsidR="009C742D">
        <w:rPr>
          <w:b w:val="0"/>
          <w:color w:val="000000"/>
          <w:sz w:val="18"/>
          <w:szCs w:val="18"/>
          <w:lang w:eastAsia="ru-RU"/>
        </w:rPr>
        <w:t>пропіловий</w:t>
      </w:r>
      <w:proofErr w:type="spellEnd"/>
      <w:r w:rsidR="009C742D">
        <w:rPr>
          <w:b w:val="0"/>
          <w:color w:val="000000"/>
          <w:sz w:val="18"/>
          <w:szCs w:val="18"/>
          <w:lang w:eastAsia="ru-RU"/>
        </w:rPr>
        <w:t>, метиловий</w:t>
      </w:r>
      <w:r w:rsidR="00FE60D9">
        <w:rPr>
          <w:b w:val="0"/>
          <w:color w:val="000000"/>
          <w:sz w:val="18"/>
          <w:szCs w:val="18"/>
          <w:lang w:eastAsia="ru-RU"/>
        </w:rPr>
        <w:t xml:space="preserve"> та</w:t>
      </w:r>
      <w:r w:rsidR="00FE60D9" w:rsidRPr="00FE60D9">
        <w:rPr>
          <w:b w:val="0"/>
          <w:color w:val="000000"/>
          <w:sz w:val="18"/>
          <w:szCs w:val="18"/>
          <w:lang w:eastAsia="ru-RU"/>
        </w:rPr>
        <w:t xml:space="preserve"> </w:t>
      </w:r>
      <w:r w:rsidR="00FE60D9">
        <w:rPr>
          <w:b w:val="0"/>
          <w:color w:val="000000"/>
          <w:sz w:val="18"/>
          <w:szCs w:val="18"/>
          <w:lang w:eastAsia="ru-RU"/>
        </w:rPr>
        <w:t>етиловий</w:t>
      </w:r>
      <w:r w:rsidR="004C6B81" w:rsidRPr="002A4451">
        <w:rPr>
          <w:b w:val="0"/>
          <w:color w:val="000000"/>
          <w:sz w:val="18"/>
          <w:szCs w:val="18"/>
          <w:lang w:eastAsia="ru-RU"/>
        </w:rPr>
        <w:t>.</w:t>
      </w:r>
      <w:r w:rsidR="002A4451" w:rsidRPr="002A4451">
        <w:rPr>
          <w:b w:val="0"/>
          <w:color w:val="000000"/>
          <w:sz w:val="18"/>
          <w:szCs w:val="18"/>
          <w:lang w:eastAsia="ru-RU"/>
        </w:rPr>
        <w:t xml:space="preserve"> Валовий викид ЗР від стаціонарних джерел – </w:t>
      </w:r>
      <w:r w:rsidR="002A4451" w:rsidRPr="002A4451">
        <w:rPr>
          <w:b w:val="0"/>
          <w:snapToGrid w:val="0"/>
          <w:sz w:val="18"/>
          <w:szCs w:val="18"/>
        </w:rPr>
        <w:t>1</w:t>
      </w:r>
      <w:r w:rsidR="008F2464">
        <w:rPr>
          <w:b w:val="0"/>
          <w:snapToGrid w:val="0"/>
          <w:sz w:val="18"/>
          <w:szCs w:val="18"/>
        </w:rPr>
        <w:t>62</w:t>
      </w:r>
      <w:r w:rsidR="002A4451" w:rsidRPr="002A4451">
        <w:rPr>
          <w:b w:val="0"/>
          <w:snapToGrid w:val="0"/>
          <w:sz w:val="18"/>
          <w:szCs w:val="18"/>
        </w:rPr>
        <w:t>4,</w:t>
      </w:r>
      <w:r w:rsidR="008F2464">
        <w:rPr>
          <w:b w:val="0"/>
          <w:snapToGrid w:val="0"/>
          <w:sz w:val="18"/>
          <w:szCs w:val="18"/>
        </w:rPr>
        <w:t>449</w:t>
      </w:r>
      <w:r w:rsidR="002A4451" w:rsidRPr="002A4451">
        <w:rPr>
          <w:b w:val="0"/>
          <w:snapToGrid w:val="0"/>
          <w:sz w:val="18"/>
          <w:szCs w:val="18"/>
        </w:rPr>
        <w:t xml:space="preserve"> </w:t>
      </w:r>
      <w:r w:rsidR="002A4451" w:rsidRPr="002A4451">
        <w:rPr>
          <w:b w:val="0"/>
          <w:color w:val="000000"/>
          <w:sz w:val="18"/>
          <w:szCs w:val="18"/>
          <w:lang w:eastAsia="ru-RU"/>
        </w:rPr>
        <w:t>т/рік</w:t>
      </w:r>
      <w:r w:rsidR="002A4451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4328B5" w:rsidRDefault="006E0795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8257D8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4328B5" w:rsidRDefault="006E0795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4328B5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4328B5" w:rsidRDefault="005519D5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4328B5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(г/с).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за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є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(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г/с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)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.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Для</w:t>
      </w:r>
      <w:r w:rsidR="00EE613C" w:rsidRP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регулювання здійснюється шляхом встановлення вимог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</w:t>
      </w:r>
      <w:r w:rsidR="008257D8">
        <w:rPr>
          <w:b w:val="0"/>
          <w:color w:val="000000"/>
          <w:sz w:val="18"/>
          <w:szCs w:val="18"/>
          <w:lang w:eastAsia="ru-RU"/>
        </w:rPr>
        <w:t xml:space="preserve">Рівненської 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обласної </w:t>
      </w:r>
      <w:r w:rsidR="008257D8">
        <w:rPr>
          <w:b w:val="0"/>
          <w:color w:val="000000"/>
          <w:sz w:val="18"/>
          <w:szCs w:val="18"/>
          <w:lang w:eastAsia="ru-RU"/>
        </w:rPr>
        <w:t>державної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адміністрації за адресою: м. </w:t>
      </w:r>
      <w:r w:rsidR="008257D8">
        <w:rPr>
          <w:b w:val="0"/>
          <w:color w:val="000000"/>
          <w:sz w:val="18"/>
          <w:szCs w:val="18"/>
          <w:lang w:eastAsia="ru-RU"/>
        </w:rPr>
        <w:t>Рівне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майдан </w:t>
      </w:r>
      <w:r w:rsidR="008257D8">
        <w:rPr>
          <w:b w:val="0"/>
          <w:color w:val="000000"/>
          <w:sz w:val="18"/>
          <w:szCs w:val="18"/>
          <w:lang w:eastAsia="ru-RU"/>
        </w:rPr>
        <w:t>Просвіти</w:t>
      </w:r>
      <w:r w:rsidRPr="004328B5">
        <w:rPr>
          <w:b w:val="0"/>
          <w:color w:val="000000"/>
          <w:sz w:val="18"/>
          <w:szCs w:val="18"/>
          <w:lang w:eastAsia="ru-RU"/>
        </w:rPr>
        <w:t>, 1, тел.</w:t>
      </w:r>
      <w:r w:rsidR="008257D8" w:rsidRPr="008257D8">
        <w:rPr>
          <w:b w:val="0"/>
          <w:color w:val="000000"/>
          <w:sz w:val="18"/>
          <w:szCs w:val="18"/>
          <w:lang w:eastAsia="ru-RU"/>
        </w:rPr>
        <w:t xml:space="preserve"> </w:t>
      </w:r>
      <w:r w:rsidR="008257D8" w:rsidRPr="00DF732D">
        <w:rPr>
          <w:b w:val="0"/>
          <w:color w:val="000000"/>
          <w:sz w:val="18"/>
          <w:szCs w:val="18"/>
          <w:lang w:val="ru-RU" w:eastAsia="ru-RU"/>
        </w:rPr>
        <w:t>(0362) 695-165</w:t>
      </w:r>
      <w:r w:rsidRPr="004328B5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4328B5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4328B5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="008257D8" w:rsidRPr="002D26E9">
          <w:rPr>
            <w:rStyle w:val="a3"/>
            <w:b w:val="0"/>
            <w:sz w:val="18"/>
            <w:szCs w:val="18"/>
            <w:lang w:val="en-US" w:eastAsia="ru-RU"/>
          </w:rPr>
          <w:t>roda</w:t>
        </w:r>
        <w:r w:rsidR="008257D8" w:rsidRPr="002D26E9">
          <w:rPr>
            <w:rStyle w:val="a3"/>
            <w:b w:val="0"/>
            <w:sz w:val="18"/>
            <w:szCs w:val="18"/>
            <w:lang w:eastAsia="ru-RU"/>
          </w:rPr>
          <w:t>@</w:t>
        </w:r>
        <w:r w:rsidR="008257D8" w:rsidRPr="002D26E9">
          <w:rPr>
            <w:rStyle w:val="a3"/>
            <w:b w:val="0"/>
            <w:sz w:val="18"/>
            <w:szCs w:val="18"/>
            <w:lang w:val="en-US" w:eastAsia="ru-RU"/>
          </w:rPr>
          <w:t>rv</w:t>
        </w:r>
        <w:r w:rsidR="008257D8" w:rsidRPr="002D26E9">
          <w:rPr>
            <w:rStyle w:val="a3"/>
            <w:b w:val="0"/>
            <w:sz w:val="18"/>
            <w:szCs w:val="18"/>
            <w:lang w:eastAsia="ru-RU"/>
          </w:rPr>
          <w:t>.gov.ua</w:t>
        </w:r>
      </w:hyperlink>
      <w:r w:rsidR="002A4294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Зауваження</w:t>
      </w:r>
      <w:r w:rsidR="004328B5">
        <w:rPr>
          <w:b w:val="0"/>
          <w:color w:val="000000"/>
          <w:sz w:val="18"/>
          <w:szCs w:val="18"/>
          <w:lang w:eastAsia="ru-RU"/>
        </w:rPr>
        <w:t xml:space="preserve"> </w:t>
      </w:r>
      <w:r w:rsidRPr="004328B5">
        <w:rPr>
          <w:b w:val="0"/>
          <w:color w:val="000000"/>
          <w:sz w:val="18"/>
          <w:szCs w:val="1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Pr="004328B5" w:rsidRDefault="004A2381" w:rsidP="00D155FC">
      <w:pPr>
        <w:pStyle w:val="1"/>
        <w:snapToGrid w:val="0"/>
        <w:ind w:left="0" w:right="0" w:firstLine="567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 w:rsidRPr="004328B5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04FBF"/>
    <w:rsid w:val="00073CD8"/>
    <w:rsid w:val="0008637F"/>
    <w:rsid w:val="000B7DE3"/>
    <w:rsid w:val="000C1494"/>
    <w:rsid w:val="000E43B6"/>
    <w:rsid w:val="00146DCF"/>
    <w:rsid w:val="001841C4"/>
    <w:rsid w:val="001B281C"/>
    <w:rsid w:val="001C5A4D"/>
    <w:rsid w:val="001D37FF"/>
    <w:rsid w:val="001F0ACA"/>
    <w:rsid w:val="002372CC"/>
    <w:rsid w:val="002A4294"/>
    <w:rsid w:val="002A4451"/>
    <w:rsid w:val="00321D60"/>
    <w:rsid w:val="004328B5"/>
    <w:rsid w:val="0046201B"/>
    <w:rsid w:val="004626A7"/>
    <w:rsid w:val="00471327"/>
    <w:rsid w:val="004A2381"/>
    <w:rsid w:val="004C6B81"/>
    <w:rsid w:val="00506A49"/>
    <w:rsid w:val="005352CC"/>
    <w:rsid w:val="00550533"/>
    <w:rsid w:val="00550FE1"/>
    <w:rsid w:val="005519D5"/>
    <w:rsid w:val="00564B57"/>
    <w:rsid w:val="00577267"/>
    <w:rsid w:val="005B651D"/>
    <w:rsid w:val="005F1F7A"/>
    <w:rsid w:val="00640D97"/>
    <w:rsid w:val="00644686"/>
    <w:rsid w:val="006D1562"/>
    <w:rsid w:val="006E0795"/>
    <w:rsid w:val="0070217B"/>
    <w:rsid w:val="007038D6"/>
    <w:rsid w:val="007117D0"/>
    <w:rsid w:val="00713233"/>
    <w:rsid w:val="00790B1C"/>
    <w:rsid w:val="007A43FB"/>
    <w:rsid w:val="007D57AA"/>
    <w:rsid w:val="00817508"/>
    <w:rsid w:val="008257D8"/>
    <w:rsid w:val="008853C6"/>
    <w:rsid w:val="008913E2"/>
    <w:rsid w:val="008F2464"/>
    <w:rsid w:val="008F5151"/>
    <w:rsid w:val="00932FE3"/>
    <w:rsid w:val="0095401B"/>
    <w:rsid w:val="009A2667"/>
    <w:rsid w:val="009C45CB"/>
    <w:rsid w:val="009C742D"/>
    <w:rsid w:val="00A431A8"/>
    <w:rsid w:val="00B0523C"/>
    <w:rsid w:val="00B33F41"/>
    <w:rsid w:val="00B42EB2"/>
    <w:rsid w:val="00B46C1E"/>
    <w:rsid w:val="00B641E4"/>
    <w:rsid w:val="00B747F0"/>
    <w:rsid w:val="00BA0E17"/>
    <w:rsid w:val="00BD08D1"/>
    <w:rsid w:val="00C07682"/>
    <w:rsid w:val="00C4101F"/>
    <w:rsid w:val="00C80CC0"/>
    <w:rsid w:val="00C8604B"/>
    <w:rsid w:val="00CD59A4"/>
    <w:rsid w:val="00D150F1"/>
    <w:rsid w:val="00D155FC"/>
    <w:rsid w:val="00D27B0F"/>
    <w:rsid w:val="00D340A4"/>
    <w:rsid w:val="00DA04DC"/>
    <w:rsid w:val="00DC267D"/>
    <w:rsid w:val="00DC37FA"/>
    <w:rsid w:val="00DE0CB8"/>
    <w:rsid w:val="00DF732D"/>
    <w:rsid w:val="00E14FA2"/>
    <w:rsid w:val="00E24B5C"/>
    <w:rsid w:val="00E60A52"/>
    <w:rsid w:val="00E752F6"/>
    <w:rsid w:val="00EE613C"/>
    <w:rsid w:val="00F84675"/>
    <w:rsid w:val="00FE168B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327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13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327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132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a@rv.gov.ua" TargetMode="External"/><Relationship Id="rId5" Type="http://schemas.openxmlformats.org/officeDocument/2006/relationships/hyperlink" Target="https://zakon.rada.gov.ua/laws/show/205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2023-05-22T11:17:00Z</dcterms:created>
  <dcterms:modified xsi:type="dcterms:W3CDTF">2023-05-22T11:17:00Z</dcterms:modified>
</cp:coreProperties>
</file>