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b/>
          <w:i/>
          <w:sz w:val="28"/>
          <w:lang w:val="uk-UA"/>
        </w:rPr>
        <w:t>» АТ «Укргазвидобування»</w:t>
      </w:r>
      <w:r>
        <w:rPr>
          <w:rFonts w:eastAsiaTheme="minorEastAsia"/>
          <w:sz w:val="28"/>
          <w:lang w:val="uk-UA"/>
        </w:rPr>
        <w:t xml:space="preserve">, один з об’єктів якої - </w:t>
      </w:r>
      <w:r>
        <w:rPr>
          <w:rFonts w:eastAsiaTheme="minorEastAsia"/>
          <w:i/>
          <w:sz w:val="28"/>
          <w:lang w:val="uk-UA"/>
        </w:rPr>
        <w:t xml:space="preserve">свердловина </w:t>
      </w:r>
      <w:r w:rsidR="0069755E" w:rsidRPr="0069755E">
        <w:rPr>
          <w:rFonts w:eastAsiaTheme="minorEastAsia"/>
          <w:i/>
          <w:sz w:val="28"/>
          <w:lang w:val="uk-UA"/>
        </w:rPr>
        <w:t xml:space="preserve">№100 </w:t>
      </w:r>
      <w:proofErr w:type="spellStart"/>
      <w:r w:rsidR="0069755E" w:rsidRPr="0069755E">
        <w:rPr>
          <w:rFonts w:eastAsiaTheme="minorEastAsia"/>
          <w:i/>
          <w:sz w:val="28"/>
          <w:lang w:val="uk-UA"/>
        </w:rPr>
        <w:t>Бакейського</w:t>
      </w:r>
      <w:proofErr w:type="spellEnd"/>
      <w:r w:rsidR="0069755E" w:rsidRPr="0069755E">
        <w:rPr>
          <w:rFonts w:eastAsiaTheme="minorEastAsia"/>
          <w:i/>
          <w:sz w:val="28"/>
          <w:lang w:val="uk-UA"/>
        </w:rPr>
        <w:t xml:space="preserve"> блоку </w:t>
      </w:r>
      <w:proofErr w:type="spellStart"/>
      <w:r w:rsidR="0069755E" w:rsidRPr="0069755E">
        <w:rPr>
          <w:rFonts w:eastAsiaTheme="minorEastAsia"/>
          <w:i/>
          <w:sz w:val="28"/>
          <w:lang w:val="uk-UA"/>
        </w:rPr>
        <w:t>Солохівського</w:t>
      </w:r>
      <w:proofErr w:type="spellEnd"/>
      <w:r w:rsidR="0069755E" w:rsidRPr="0069755E">
        <w:rPr>
          <w:rFonts w:eastAsiaTheme="minorEastAsia"/>
          <w:i/>
          <w:sz w:val="28"/>
          <w:lang w:val="uk-UA"/>
        </w:rPr>
        <w:t xml:space="preserve"> НГКР</w:t>
      </w:r>
      <w:r w:rsidRPr="0069755E">
        <w:rPr>
          <w:rFonts w:eastAsiaTheme="minorEastAsia"/>
          <w:i/>
          <w:sz w:val="28"/>
          <w:lang w:val="uk-UA"/>
        </w:rPr>
        <w:t xml:space="preserve"> </w:t>
      </w:r>
      <w:bookmarkEnd w:id="0"/>
      <w:r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>
        <w:rPr>
          <w:rFonts w:eastAsiaTheme="minorEastAsia"/>
          <w:sz w:val="28"/>
          <w:lang w:val="uk-UA"/>
        </w:rPr>
        <w:t>адресою</w:t>
      </w:r>
      <w:proofErr w:type="spellEnd"/>
      <w:r>
        <w:rPr>
          <w:rFonts w:eastAsiaTheme="minorEastAsia"/>
          <w:sz w:val="28"/>
          <w:lang w:val="uk-UA"/>
        </w:rPr>
        <w:t xml:space="preserve">: </w:t>
      </w:r>
      <w:r w:rsidR="0069755E" w:rsidRPr="0069755E">
        <w:rPr>
          <w:rFonts w:eastAsiaTheme="minorEastAsia"/>
          <w:sz w:val="28"/>
          <w:lang w:val="uk-UA"/>
        </w:rPr>
        <w:t xml:space="preserve">Полтавська обл., Полтавський р-н, </w:t>
      </w:r>
      <w:proofErr w:type="spellStart"/>
      <w:r w:rsidR="0069755E" w:rsidRPr="0069755E">
        <w:rPr>
          <w:rFonts w:eastAsiaTheme="minorEastAsia"/>
          <w:sz w:val="28"/>
          <w:lang w:val="uk-UA"/>
        </w:rPr>
        <w:t>Зіньківська</w:t>
      </w:r>
      <w:proofErr w:type="spellEnd"/>
      <w:r w:rsidR="0069755E" w:rsidRPr="0069755E">
        <w:rPr>
          <w:rFonts w:eastAsiaTheme="minorEastAsia"/>
          <w:sz w:val="28"/>
          <w:lang w:val="uk-UA"/>
        </w:rPr>
        <w:t xml:space="preserve"> міська територіальна громада</w:t>
      </w:r>
      <w:r w:rsidR="0064010B">
        <w:rPr>
          <w:rFonts w:eastAsiaTheme="minorEastAsia"/>
          <w:sz w:val="28"/>
          <w:lang w:val="uk-UA"/>
        </w:rPr>
        <w:t>,</w:t>
      </w:r>
      <w:r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Відомості </w:t>
      </w:r>
      <w:r w:rsidR="00060E7F">
        <w:rPr>
          <w:rFonts w:eastAsiaTheme="minorEastAsia"/>
          <w:sz w:val="28"/>
          <w:lang w:val="uk-UA"/>
        </w:rPr>
        <w:t>щодо</w:t>
      </w:r>
      <w:r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Акціонерне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uk-UA"/>
              </w:rPr>
              <w:t xml:space="preserve">// </w:t>
            </w:r>
            <w:r>
              <w:rPr>
                <w:sz w:val="24"/>
                <w:szCs w:val="24"/>
              </w:rPr>
              <w:t>АТ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Юридична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 xml:space="preserve"> та фактична</w:t>
            </w:r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04053, м. </w:t>
            </w:r>
            <w:proofErr w:type="spellStart"/>
            <w:r>
              <w:rPr>
                <w:sz w:val="24"/>
                <w:szCs w:val="24"/>
              </w:rPr>
              <w:t>Київ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Кудрявська</w:t>
            </w:r>
            <w:proofErr w:type="spellEnd"/>
            <w:r>
              <w:rPr>
                <w:sz w:val="24"/>
                <w:szCs w:val="24"/>
              </w:rPr>
              <w:t>, буд. 26/28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</w:rPr>
              <w:t xml:space="preserve"> код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особи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Є</w:t>
            </w:r>
            <w:r>
              <w:rPr>
                <w:sz w:val="22"/>
                <w:szCs w:val="22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30019775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Газопромислове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43DC8" w:rsidRDefault="00C43DC8">
            <w:pPr>
              <w:ind w:right="-8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Акціонерного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//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Поштова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36008, м. Полтава,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Європейська</w:t>
            </w:r>
            <w:proofErr w:type="spellEnd"/>
            <w:r>
              <w:rPr>
                <w:sz w:val="24"/>
                <w:szCs w:val="24"/>
              </w:rPr>
              <w:t>, буд. 173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Ідентифікаційний</w:t>
            </w:r>
            <w:proofErr w:type="spellEnd"/>
            <w:r>
              <w:rPr>
                <w:sz w:val="24"/>
                <w:szCs w:val="24"/>
              </w:rPr>
              <w:t xml:space="preserve"> код </w:t>
            </w:r>
            <w:r>
              <w:rPr>
                <w:sz w:val="24"/>
                <w:szCs w:val="24"/>
                <w:lang w:val="uk-UA"/>
              </w:rPr>
              <w:t xml:space="preserve">філії </w:t>
            </w:r>
            <w:r>
              <w:rPr>
                <w:sz w:val="24"/>
                <w:szCs w:val="24"/>
              </w:rPr>
              <w:t>за ЄДРПОУ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00153100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C43DC8" w:rsidRDefault="00C43DC8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електронна</w:t>
            </w:r>
            <w:proofErr w:type="spellEnd"/>
            <w:r>
              <w:rPr>
                <w:sz w:val="24"/>
                <w:szCs w:val="24"/>
              </w:rPr>
              <w:t xml:space="preserve">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+38 (097) 719 61 26</w:t>
            </w:r>
          </w:p>
          <w:p w:rsidR="00C43DC8" w:rsidRDefault="00C43D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uk-UA"/>
              </w:rPr>
              <w:t>denys.matokhin@ugv.com.ua</w:t>
            </w:r>
          </w:p>
        </w:tc>
      </w:tr>
    </w:tbl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CD7E42" w:rsidRPr="00CD7E42">
        <w:rPr>
          <w:sz w:val="28"/>
          <w:szCs w:val="28"/>
          <w:lang w:val="uk-UA"/>
        </w:rPr>
        <w:t>№</w:t>
      </w:r>
      <w:r w:rsidR="0069755E" w:rsidRPr="0069755E">
        <w:rPr>
          <w:sz w:val="28"/>
          <w:szCs w:val="28"/>
          <w:lang w:val="uk-UA"/>
        </w:rPr>
        <w:t xml:space="preserve">100 </w:t>
      </w:r>
      <w:proofErr w:type="spellStart"/>
      <w:r w:rsidR="0069755E" w:rsidRPr="0069755E">
        <w:rPr>
          <w:sz w:val="28"/>
          <w:szCs w:val="28"/>
          <w:lang w:val="uk-UA"/>
        </w:rPr>
        <w:t>Бакейського</w:t>
      </w:r>
      <w:proofErr w:type="spellEnd"/>
      <w:r w:rsidR="0069755E" w:rsidRPr="0069755E">
        <w:rPr>
          <w:sz w:val="28"/>
          <w:szCs w:val="28"/>
          <w:lang w:val="uk-UA"/>
        </w:rPr>
        <w:t xml:space="preserve"> блоку </w:t>
      </w:r>
      <w:proofErr w:type="spellStart"/>
      <w:r w:rsidR="0069755E" w:rsidRPr="0069755E">
        <w:rPr>
          <w:sz w:val="28"/>
          <w:szCs w:val="28"/>
          <w:lang w:val="uk-UA"/>
        </w:rPr>
        <w:t>Солохівського</w:t>
      </w:r>
      <w:proofErr w:type="spellEnd"/>
      <w:r w:rsidR="0069755E" w:rsidRPr="0069755E">
        <w:rPr>
          <w:sz w:val="28"/>
          <w:szCs w:val="28"/>
          <w:lang w:val="uk-UA"/>
        </w:rPr>
        <w:t xml:space="preserve"> НГКР</w:t>
      </w:r>
      <w:r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Підприємством було проведено Оцінку впливу на довкілля та отримано Висновок з оцінки впливу на довкілля</w:t>
      </w:r>
      <w:r w:rsidR="0064010B">
        <w:rPr>
          <w:sz w:val="28"/>
          <w:szCs w:val="28"/>
          <w:shd w:val="clear" w:color="auto" w:fill="FFFFFF"/>
          <w:lang w:val="uk-UA"/>
        </w:rPr>
        <w:t xml:space="preserve"> </w:t>
      </w:r>
      <w:r w:rsidR="0069755E" w:rsidRPr="0069755E">
        <w:rPr>
          <w:sz w:val="28"/>
          <w:szCs w:val="28"/>
          <w:shd w:val="clear" w:color="auto" w:fill="FFFFFF"/>
          <w:lang w:val="uk-UA"/>
        </w:rPr>
        <w:t>№21/01-20227209728/1 від 11.11.2022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Філія ГПУ «</w:t>
      </w:r>
      <w:proofErr w:type="spellStart"/>
      <w:r>
        <w:rPr>
          <w:rFonts w:eastAsiaTheme="minorEastAsia"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sz w:val="28"/>
          <w:lang w:val="uk-UA"/>
        </w:rPr>
        <w:t>» АТ «Укргазвидобування» проводить роботи з видобутку природного газу, газового конденсату та нафти. 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спалюванні вуглеводневої сировини на факельній установці в атмосферне повітря будуть потрапляти наступні забруднюючі речовини: </w:t>
      </w:r>
      <w:r w:rsidR="00CE0C3A">
        <w:rPr>
          <w:sz w:val="28"/>
          <w:szCs w:val="28"/>
          <w:lang w:val="uk-UA"/>
        </w:rPr>
        <w:t>р</w:t>
      </w:r>
      <w:r w:rsidR="00CE0C3A" w:rsidRPr="00CE0C3A">
        <w:rPr>
          <w:sz w:val="28"/>
          <w:szCs w:val="28"/>
          <w:lang w:val="uk-UA"/>
        </w:rPr>
        <w:t>ечовини у вигляді суспендованих твердих частинок недиференційованих за складом</w:t>
      </w:r>
      <w:r w:rsidR="00CE0C3A">
        <w:rPr>
          <w:sz w:val="28"/>
          <w:szCs w:val="28"/>
          <w:lang w:val="uk-UA"/>
        </w:rPr>
        <w:t xml:space="preserve"> (0,141 т/рік),</w:t>
      </w:r>
      <w:r w:rsidR="00CE0C3A" w:rsidRPr="00CE0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оксиди азоту (оксид та діоксид азоту) в перерахунку на діоксид азоту (</w:t>
      </w:r>
      <w:r w:rsidR="00CE0C3A">
        <w:rPr>
          <w:sz w:val="28"/>
          <w:szCs w:val="28"/>
          <w:lang w:val="uk-UA"/>
        </w:rPr>
        <w:t>0,212</w:t>
      </w:r>
      <w:r>
        <w:rPr>
          <w:sz w:val="28"/>
          <w:szCs w:val="28"/>
          <w:lang w:val="uk-UA"/>
        </w:rPr>
        <w:t xml:space="preserve"> т/рік), азоту (1) оксид (N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O) (0,00</w:t>
      </w:r>
      <w:r w:rsidR="00CE0C3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т/рік), вуглецю оксид (</w:t>
      </w:r>
      <w:r w:rsidR="00CE0C3A">
        <w:rPr>
          <w:sz w:val="28"/>
          <w:szCs w:val="28"/>
          <w:lang w:val="uk-UA"/>
        </w:rPr>
        <w:t>1,41</w:t>
      </w:r>
      <w:r w:rsidR="006401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т/рік), вуглецю діоксид (</w:t>
      </w:r>
      <w:r w:rsidR="00CE0C3A">
        <w:rPr>
          <w:sz w:val="28"/>
          <w:szCs w:val="28"/>
          <w:lang w:val="uk-UA"/>
        </w:rPr>
        <w:t>169,899</w:t>
      </w:r>
      <w:r>
        <w:rPr>
          <w:sz w:val="28"/>
          <w:szCs w:val="28"/>
          <w:lang w:val="uk-UA"/>
        </w:rPr>
        <w:t xml:space="preserve"> т/рік), метан (0,</w:t>
      </w:r>
      <w:r w:rsidR="00CE0C3A">
        <w:rPr>
          <w:sz w:val="28"/>
          <w:szCs w:val="28"/>
          <w:lang w:val="uk-UA"/>
        </w:rPr>
        <w:t>035</w:t>
      </w:r>
      <w:r>
        <w:rPr>
          <w:sz w:val="28"/>
          <w:szCs w:val="28"/>
          <w:lang w:val="uk-UA"/>
        </w:rPr>
        <w:t xml:space="preserve"> т/рік). 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lastRenderedPageBreak/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2F44E5" w:rsidRPr="009B615B" w:rsidRDefault="00C43DC8" w:rsidP="0064010B">
      <w:pPr>
        <w:spacing w:line="276" w:lineRule="auto"/>
        <w:ind w:firstLine="709"/>
        <w:jc w:val="both"/>
        <w:rPr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  <w:r w:rsidR="0069755E" w:rsidRPr="00286844">
        <w:rPr>
          <w:rFonts w:eastAsiaTheme="minorEastAsia"/>
          <w:sz w:val="28"/>
          <w:lang w:val="uk-UA"/>
        </w:rPr>
        <w:t xml:space="preserve">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="0069755E" w:rsidRPr="00286844">
        <w:rPr>
          <w:rFonts w:eastAsiaTheme="minorEastAsia"/>
          <w:sz w:val="28"/>
          <w:lang w:val="uk-UA"/>
        </w:rPr>
        <w:t>адресою</w:t>
      </w:r>
      <w:proofErr w:type="spellEnd"/>
      <w:r w:rsidR="0069755E" w:rsidRPr="00286844"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 w:rsidR="0069755E" w:rsidRPr="00286844">
        <w:rPr>
          <w:rFonts w:eastAsiaTheme="minorEastAsia"/>
          <w:sz w:val="28"/>
          <w:lang w:val="uk-UA"/>
        </w:rPr>
        <w:t>тел</w:t>
      </w:r>
      <w:proofErr w:type="spellEnd"/>
      <w:r w:rsidR="0069755E" w:rsidRPr="00286844">
        <w:rPr>
          <w:rFonts w:eastAsiaTheme="minorEastAsia"/>
          <w:sz w:val="28"/>
          <w:lang w:val="uk-UA"/>
        </w:rPr>
        <w:t>. +38(0532) 56 02 90.</w:t>
      </w: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236DE6"/>
    <w:rsid w:val="00241B34"/>
    <w:rsid w:val="002F44E5"/>
    <w:rsid w:val="00342EA0"/>
    <w:rsid w:val="00434A1D"/>
    <w:rsid w:val="004D01BA"/>
    <w:rsid w:val="0064010B"/>
    <w:rsid w:val="0069755E"/>
    <w:rsid w:val="007435B6"/>
    <w:rsid w:val="00837821"/>
    <w:rsid w:val="009B615B"/>
    <w:rsid w:val="00A23721"/>
    <w:rsid w:val="00AA1524"/>
    <w:rsid w:val="00BD3152"/>
    <w:rsid w:val="00C06804"/>
    <w:rsid w:val="00C37A72"/>
    <w:rsid w:val="00C43DC8"/>
    <w:rsid w:val="00C540CB"/>
    <w:rsid w:val="00C631BC"/>
    <w:rsid w:val="00CD7E42"/>
    <w:rsid w:val="00CE0C3A"/>
    <w:rsid w:val="00D6389F"/>
    <w:rsid w:val="00E61D6E"/>
    <w:rsid w:val="00E97F76"/>
    <w:rsid w:val="00F81EDC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2023-05-08T09:25:00Z</dcterms:created>
  <dcterms:modified xsi:type="dcterms:W3CDTF">2023-05-08T09:25:00Z</dcterms:modified>
</cp:coreProperties>
</file>