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46" w:rsidRPr="007D776A" w:rsidRDefault="007E4B46" w:rsidP="00611957">
      <w:pPr>
        <w:jc w:val="center"/>
        <w:rPr>
          <w:noProof w:val="0"/>
          <w:lang w:eastAsia="ru-RU"/>
        </w:rPr>
      </w:pPr>
      <w:r w:rsidRPr="007D776A">
        <w:rPr>
          <w:noProof w:val="0"/>
          <w:lang w:eastAsia="ru-RU"/>
        </w:rPr>
        <w:t>Повідомлення про намір отримати дозвіл на викиди забруднюючих речовин в атмосферне повітря стаціонарними джерелами від виробничої діяльності</w:t>
      </w:r>
    </w:p>
    <w:p w:rsidR="00E2410B" w:rsidRPr="007D776A" w:rsidRDefault="00E2410B" w:rsidP="007E4B46">
      <w:pPr>
        <w:ind w:firstLine="709"/>
        <w:jc w:val="both"/>
        <w:rPr>
          <w:noProof w:val="0"/>
          <w:lang w:eastAsia="ru-RU"/>
        </w:rPr>
      </w:pPr>
    </w:p>
    <w:p w:rsidR="00E2410B" w:rsidRPr="007D776A" w:rsidRDefault="00E2410B" w:rsidP="007E4B46">
      <w:pPr>
        <w:ind w:firstLine="709"/>
        <w:jc w:val="both"/>
        <w:rPr>
          <w:noProof w:val="0"/>
          <w:lang w:eastAsia="ru-RU"/>
        </w:rPr>
      </w:pPr>
    </w:p>
    <w:p w:rsidR="00EF42DF" w:rsidRPr="007D776A" w:rsidRDefault="00EF42DF" w:rsidP="007E4B46">
      <w:pPr>
        <w:ind w:firstLine="709"/>
        <w:jc w:val="both"/>
        <w:rPr>
          <w:noProof w:val="0"/>
          <w:lang w:eastAsia="ru-RU"/>
        </w:rPr>
      </w:pPr>
      <w:r w:rsidRPr="007D776A">
        <w:rPr>
          <w:noProof w:val="0"/>
          <w:lang w:eastAsia="ru-RU"/>
        </w:rPr>
        <w:t xml:space="preserve">Публічне акціонерне товариство </w:t>
      </w:r>
      <w:r w:rsidR="00D85AD6" w:rsidRPr="007D776A">
        <w:rPr>
          <w:noProof w:val="0"/>
          <w:lang w:eastAsia="ru-RU"/>
        </w:rPr>
        <w:t>"</w:t>
      </w:r>
      <w:r w:rsidRPr="007D776A">
        <w:rPr>
          <w:noProof w:val="0"/>
          <w:lang w:eastAsia="ru-RU"/>
        </w:rPr>
        <w:t>Укрнафта</w:t>
      </w:r>
      <w:r w:rsidR="00D85AD6" w:rsidRPr="007D776A">
        <w:rPr>
          <w:noProof w:val="0"/>
          <w:lang w:eastAsia="ru-RU"/>
        </w:rPr>
        <w:t>"</w:t>
      </w:r>
      <w:r w:rsidRPr="007D776A">
        <w:rPr>
          <w:noProof w:val="0"/>
          <w:lang w:eastAsia="ru-RU"/>
        </w:rPr>
        <w:t xml:space="preserve"> має намір отримати дозвіл на викиди  забруднюючих речовин в атмосферне повітря стаціонарними джерелами для </w:t>
      </w:r>
      <w:r w:rsidR="00B917CA" w:rsidRPr="007D776A">
        <w:rPr>
          <w:noProof w:val="0"/>
          <w:lang w:eastAsia="ru-RU"/>
        </w:rPr>
        <w:t>об'єкт</w:t>
      </w:r>
      <w:r w:rsidR="00EF2944" w:rsidRPr="007D776A">
        <w:rPr>
          <w:noProof w:val="0"/>
          <w:lang w:eastAsia="ru-RU"/>
        </w:rPr>
        <w:t>ів</w:t>
      </w:r>
      <w:r w:rsidR="00B917CA" w:rsidRPr="007D776A">
        <w:rPr>
          <w:noProof w:val="0"/>
          <w:lang w:eastAsia="ru-RU"/>
        </w:rPr>
        <w:t xml:space="preserve">: </w:t>
      </w:r>
      <w:proofErr w:type="spellStart"/>
      <w:r w:rsidR="0089055E" w:rsidRPr="007D776A">
        <w:rPr>
          <w:noProof w:val="0"/>
        </w:rPr>
        <w:t>Глинсько-Розбишівська</w:t>
      </w:r>
      <w:proofErr w:type="spellEnd"/>
      <w:r w:rsidR="0089055E" w:rsidRPr="007D776A">
        <w:rPr>
          <w:noProof w:val="0"/>
        </w:rPr>
        <w:t xml:space="preserve"> установка комплексної підготовки нафти цеху підготовки та перекачування нафти і газу</w:t>
      </w:r>
      <w:r w:rsidR="003309D7" w:rsidRPr="007D776A">
        <w:rPr>
          <w:noProof w:val="0"/>
        </w:rPr>
        <w:t xml:space="preserve"> (УКПН </w:t>
      </w:r>
      <w:proofErr w:type="spellStart"/>
      <w:r w:rsidR="003309D7" w:rsidRPr="007D776A">
        <w:rPr>
          <w:noProof w:val="0"/>
        </w:rPr>
        <w:t>ЦППНіГ</w:t>
      </w:r>
      <w:proofErr w:type="spellEnd"/>
      <w:r w:rsidR="003309D7" w:rsidRPr="007D776A">
        <w:rPr>
          <w:noProof w:val="0"/>
        </w:rPr>
        <w:t>)</w:t>
      </w:r>
      <w:r w:rsidR="0089055E" w:rsidRPr="007D776A">
        <w:rPr>
          <w:noProof w:val="0"/>
        </w:rPr>
        <w:t>, прокатно-ремонтний цех експлуатаційного обладнання</w:t>
      </w:r>
      <w:r w:rsidR="003309D7" w:rsidRPr="007D776A">
        <w:rPr>
          <w:noProof w:val="0"/>
        </w:rPr>
        <w:t xml:space="preserve"> (ПРЦЕО)</w:t>
      </w:r>
      <w:r w:rsidR="0089055E" w:rsidRPr="007D776A">
        <w:rPr>
          <w:noProof w:val="0"/>
        </w:rPr>
        <w:t>, автозаправна станція групи складської логістики</w:t>
      </w:r>
      <w:r w:rsidR="003309D7" w:rsidRPr="007D776A">
        <w:rPr>
          <w:noProof w:val="0"/>
        </w:rPr>
        <w:t xml:space="preserve"> (АЗС ГСЛ)</w:t>
      </w:r>
      <w:r w:rsidR="0089055E" w:rsidRPr="007D776A">
        <w:rPr>
          <w:noProof w:val="0"/>
        </w:rPr>
        <w:t xml:space="preserve">, установка переробки, котельня № 1 цеху </w:t>
      </w:r>
      <w:proofErr w:type="spellStart"/>
      <w:r w:rsidR="0089055E" w:rsidRPr="007D776A">
        <w:rPr>
          <w:noProof w:val="0"/>
        </w:rPr>
        <w:t>пароводопостачання</w:t>
      </w:r>
      <w:proofErr w:type="spellEnd"/>
      <w:r w:rsidR="0089055E" w:rsidRPr="007D776A">
        <w:rPr>
          <w:noProof w:val="0"/>
        </w:rPr>
        <w:t xml:space="preserve"> </w:t>
      </w:r>
      <w:r w:rsidR="003309D7" w:rsidRPr="007D776A">
        <w:rPr>
          <w:noProof w:val="0"/>
        </w:rPr>
        <w:t xml:space="preserve">(ЦПВП) </w:t>
      </w:r>
      <w:r w:rsidR="0089055E" w:rsidRPr="007D776A">
        <w:rPr>
          <w:noProof w:val="0"/>
          <w:lang w:eastAsia="ru-RU"/>
        </w:rPr>
        <w:t>Нафтогазовидобувного управління "Полтаванафтогаз"</w:t>
      </w:r>
      <w:r w:rsidR="00B917CA" w:rsidRPr="007D776A">
        <w:rPr>
          <w:noProof w:val="0"/>
          <w:lang w:eastAsia="ru-RU"/>
        </w:rPr>
        <w:t>.</w:t>
      </w:r>
    </w:p>
    <w:p w:rsidR="00114806" w:rsidRPr="007D776A" w:rsidRDefault="00202A32" w:rsidP="004505D6">
      <w:pPr>
        <w:ind w:firstLine="709"/>
        <w:jc w:val="both"/>
        <w:rPr>
          <w:noProof w:val="0"/>
        </w:rPr>
      </w:pPr>
      <w:r w:rsidRPr="007D776A">
        <w:rPr>
          <w:noProof w:val="0"/>
        </w:rPr>
        <w:t>П</w:t>
      </w:r>
      <w:r w:rsidR="004A14AD" w:rsidRPr="007D776A">
        <w:rPr>
          <w:noProof w:val="0"/>
        </w:rPr>
        <w:t>овне та скорочене найменування суб’єкта господарювання</w:t>
      </w:r>
      <w:r w:rsidRPr="007D776A">
        <w:rPr>
          <w:noProof w:val="0"/>
        </w:rPr>
        <w:t xml:space="preserve">: </w:t>
      </w:r>
      <w:bookmarkStart w:id="0" w:name="n115"/>
      <w:bookmarkEnd w:id="0"/>
      <w:r w:rsidR="00114806" w:rsidRPr="007D776A">
        <w:rPr>
          <w:noProof w:val="0"/>
        </w:rPr>
        <w:t xml:space="preserve">Публічне акціонерне товариство "Укрнафта", </w:t>
      </w:r>
      <w:bookmarkStart w:id="1" w:name="_GoBack"/>
      <w:r w:rsidR="00114806" w:rsidRPr="007D776A">
        <w:rPr>
          <w:noProof w:val="0"/>
        </w:rPr>
        <w:t>ПАТ "Укрнафта"</w:t>
      </w:r>
      <w:r w:rsidRPr="007D776A">
        <w:rPr>
          <w:noProof w:val="0"/>
        </w:rPr>
        <w:t>.</w:t>
      </w:r>
      <w:r w:rsidR="00114806" w:rsidRPr="007D776A">
        <w:rPr>
          <w:noProof w:val="0"/>
        </w:rPr>
        <w:t xml:space="preserve"> </w:t>
      </w:r>
      <w:bookmarkEnd w:id="1"/>
    </w:p>
    <w:p w:rsidR="004A14AD" w:rsidRPr="007D776A" w:rsidRDefault="00202A32" w:rsidP="004505D6">
      <w:pPr>
        <w:ind w:firstLine="709"/>
        <w:jc w:val="both"/>
        <w:rPr>
          <w:noProof w:val="0"/>
        </w:rPr>
      </w:pPr>
      <w:r w:rsidRPr="007D776A">
        <w:rPr>
          <w:noProof w:val="0"/>
        </w:rPr>
        <w:t>І</w:t>
      </w:r>
      <w:r w:rsidR="004A14AD" w:rsidRPr="007D776A">
        <w:rPr>
          <w:noProof w:val="0"/>
        </w:rPr>
        <w:t>дентифікаційний код юридичної особи в ЄДРПОУ</w:t>
      </w:r>
      <w:r w:rsidRPr="007D776A">
        <w:rPr>
          <w:noProof w:val="0"/>
        </w:rPr>
        <w:t>:</w:t>
      </w:r>
      <w:r w:rsidR="00114806" w:rsidRPr="007D776A">
        <w:rPr>
          <w:noProof w:val="0"/>
        </w:rPr>
        <w:t xml:space="preserve">  00135390</w:t>
      </w:r>
      <w:r w:rsidRPr="007D776A">
        <w:rPr>
          <w:noProof w:val="0"/>
        </w:rPr>
        <w:t>.</w:t>
      </w:r>
    </w:p>
    <w:p w:rsidR="00114806" w:rsidRPr="007D776A" w:rsidRDefault="00202A32" w:rsidP="004505D6">
      <w:pPr>
        <w:ind w:firstLine="709"/>
        <w:jc w:val="both"/>
        <w:rPr>
          <w:noProof w:val="0"/>
        </w:rPr>
      </w:pPr>
      <w:bookmarkStart w:id="2" w:name="n116"/>
      <w:bookmarkEnd w:id="2"/>
      <w:r w:rsidRPr="007D776A">
        <w:rPr>
          <w:noProof w:val="0"/>
        </w:rPr>
        <w:t>М</w:t>
      </w:r>
      <w:r w:rsidR="004A14AD" w:rsidRPr="007D776A">
        <w:rPr>
          <w:noProof w:val="0"/>
        </w:rPr>
        <w:t>ісцезнаходження суб’єкта господарювання, контактний номер телефону, адресу електронної пошти суб’єкта господарювання</w:t>
      </w:r>
      <w:bookmarkStart w:id="3" w:name="n117"/>
      <w:bookmarkEnd w:id="3"/>
      <w:r w:rsidRPr="007D776A">
        <w:rPr>
          <w:noProof w:val="0"/>
        </w:rPr>
        <w:t xml:space="preserve">: </w:t>
      </w:r>
      <w:smartTag w:uri="urn:schemas-microsoft-com:office:smarttags" w:element="metricconverter">
        <w:smartTagPr>
          <w:attr w:name="ProductID" w:val="04053, м"/>
        </w:smartTagPr>
        <w:r w:rsidR="00114806" w:rsidRPr="007D776A">
          <w:rPr>
            <w:noProof w:val="0"/>
          </w:rPr>
          <w:t>04053, м</w:t>
        </w:r>
      </w:smartTag>
      <w:r w:rsidR="00114806" w:rsidRPr="007D776A">
        <w:rPr>
          <w:noProof w:val="0"/>
        </w:rPr>
        <w:t xml:space="preserve">. Київ, провулок </w:t>
      </w:r>
      <w:proofErr w:type="spellStart"/>
      <w:r w:rsidR="00114806" w:rsidRPr="007D776A">
        <w:rPr>
          <w:noProof w:val="0"/>
        </w:rPr>
        <w:t>Несторівський</w:t>
      </w:r>
      <w:proofErr w:type="spellEnd"/>
      <w:r w:rsidR="00114806" w:rsidRPr="007D776A">
        <w:rPr>
          <w:noProof w:val="0"/>
        </w:rPr>
        <w:t xml:space="preserve">, 3-5 </w:t>
      </w:r>
      <w:proofErr w:type="spellStart"/>
      <w:r w:rsidR="00114806" w:rsidRPr="007D776A">
        <w:rPr>
          <w:noProof w:val="0"/>
        </w:rPr>
        <w:t>тел</w:t>
      </w:r>
      <w:proofErr w:type="spellEnd"/>
      <w:r w:rsidR="00114806" w:rsidRPr="007D776A">
        <w:rPr>
          <w:noProof w:val="0"/>
        </w:rPr>
        <w:t>./факс: (044) 506-10-03 e-</w:t>
      </w:r>
      <w:proofErr w:type="spellStart"/>
      <w:r w:rsidR="00114806" w:rsidRPr="007D776A">
        <w:rPr>
          <w:noProof w:val="0"/>
        </w:rPr>
        <w:t>mail</w:t>
      </w:r>
      <w:proofErr w:type="spellEnd"/>
      <w:r w:rsidR="00114806" w:rsidRPr="007D776A">
        <w:rPr>
          <w:noProof w:val="0"/>
        </w:rPr>
        <w:t xml:space="preserve">: </w:t>
      </w:r>
      <w:hyperlink r:id="rId5" w:history="1">
        <w:r w:rsidR="00114806" w:rsidRPr="007D776A">
          <w:rPr>
            <w:noProof w:val="0"/>
          </w:rPr>
          <w:t>office@ukrnafta.com</w:t>
        </w:r>
      </w:hyperlink>
      <w:r w:rsidRPr="007D776A">
        <w:rPr>
          <w:noProof w:val="0"/>
        </w:rPr>
        <w:t>.</w:t>
      </w:r>
    </w:p>
    <w:p w:rsidR="00114806" w:rsidRPr="007D776A" w:rsidRDefault="00202A32" w:rsidP="004505D6">
      <w:pPr>
        <w:ind w:firstLine="709"/>
        <w:jc w:val="both"/>
      </w:pPr>
      <w:r w:rsidRPr="007D776A">
        <w:rPr>
          <w:noProof w:val="0"/>
        </w:rPr>
        <w:t>М</w:t>
      </w:r>
      <w:r w:rsidR="004A14AD" w:rsidRPr="007D776A">
        <w:rPr>
          <w:noProof w:val="0"/>
        </w:rPr>
        <w:t xml:space="preserve">ісцезнаходження </w:t>
      </w:r>
      <w:r w:rsidR="004505D6" w:rsidRPr="007D776A">
        <w:rPr>
          <w:noProof w:val="0"/>
        </w:rPr>
        <w:t>промислового майданчика</w:t>
      </w:r>
      <w:r w:rsidRPr="007D776A">
        <w:rPr>
          <w:noProof w:val="0"/>
        </w:rPr>
        <w:t>:</w:t>
      </w:r>
      <w:r w:rsidR="004A14AD" w:rsidRPr="007D776A">
        <w:rPr>
          <w:noProof w:val="0"/>
        </w:rPr>
        <w:t xml:space="preserve"> </w:t>
      </w:r>
      <w:r w:rsidR="00114806" w:rsidRPr="007D776A">
        <w:t>Полтавська область, Миргородський  р-н, с. Качанове, вул. Промислова,</w:t>
      </w:r>
      <w:r w:rsidRPr="007D776A">
        <w:t xml:space="preserve"> </w:t>
      </w:r>
      <w:r w:rsidR="00114806" w:rsidRPr="007D776A">
        <w:t>1б</w:t>
      </w:r>
      <w:r w:rsidRPr="007D776A">
        <w:t>.</w:t>
      </w:r>
      <w:r w:rsidR="00114806" w:rsidRPr="007D776A">
        <w:t xml:space="preserve"> </w:t>
      </w:r>
    </w:p>
    <w:p w:rsidR="001C773D" w:rsidRPr="007D776A" w:rsidRDefault="00202A32" w:rsidP="004505D6">
      <w:pPr>
        <w:ind w:firstLine="709"/>
        <w:jc w:val="both"/>
        <w:rPr>
          <w:noProof w:val="0"/>
        </w:rPr>
      </w:pPr>
      <w:r w:rsidRPr="007D776A">
        <w:rPr>
          <w:noProof w:val="0"/>
        </w:rPr>
        <w:t>М</w:t>
      </w:r>
      <w:r w:rsidR="004A14AD" w:rsidRPr="007D776A">
        <w:rPr>
          <w:noProof w:val="0"/>
        </w:rPr>
        <w:t>ет</w:t>
      </w:r>
      <w:r w:rsidRPr="007D776A">
        <w:rPr>
          <w:noProof w:val="0"/>
        </w:rPr>
        <w:t>а</w:t>
      </w:r>
      <w:r w:rsidR="004A14AD" w:rsidRPr="007D776A">
        <w:rPr>
          <w:noProof w:val="0"/>
        </w:rPr>
        <w:t xml:space="preserve"> отримання дозволу на викиди</w:t>
      </w:r>
      <w:r w:rsidRPr="007D776A">
        <w:rPr>
          <w:noProof w:val="0"/>
        </w:rPr>
        <w:t xml:space="preserve">: </w:t>
      </w:r>
      <w:bookmarkStart w:id="4" w:name="n119"/>
      <w:bookmarkEnd w:id="4"/>
      <w:r w:rsidRPr="007D776A">
        <w:rPr>
          <w:noProof w:val="0"/>
        </w:rPr>
        <w:t>о</w:t>
      </w:r>
      <w:r w:rsidR="00552F74" w:rsidRPr="007D776A">
        <w:rPr>
          <w:noProof w:val="0"/>
        </w:rPr>
        <w:t xml:space="preserve">тримання дозволу на викиди для існуючих об’єктів </w:t>
      </w:r>
      <w:r w:rsidR="001C773D" w:rsidRPr="007D776A">
        <w:rPr>
          <w:noProof w:val="0"/>
        </w:rPr>
        <w:t xml:space="preserve">у зв’язку із технічним переоснащенням </w:t>
      </w:r>
      <w:proofErr w:type="spellStart"/>
      <w:r w:rsidR="001C773D" w:rsidRPr="007D776A">
        <w:rPr>
          <w:noProof w:val="0"/>
        </w:rPr>
        <w:t>Глинсько-Розбишівської</w:t>
      </w:r>
      <w:proofErr w:type="spellEnd"/>
      <w:r w:rsidR="001C773D" w:rsidRPr="007D776A">
        <w:rPr>
          <w:noProof w:val="0"/>
        </w:rPr>
        <w:t xml:space="preserve"> УКПН </w:t>
      </w:r>
      <w:proofErr w:type="spellStart"/>
      <w:r w:rsidR="001C773D" w:rsidRPr="007D776A">
        <w:rPr>
          <w:noProof w:val="0"/>
        </w:rPr>
        <w:t>ЦППНіГ</w:t>
      </w:r>
      <w:proofErr w:type="spellEnd"/>
      <w:r w:rsidR="001C773D" w:rsidRPr="007D776A">
        <w:rPr>
          <w:noProof w:val="0"/>
        </w:rPr>
        <w:t xml:space="preserve"> НГВУ "Полтаванафтогаз" ПАТ "Укрнафта" на виконання вимог ст. 10 Закону України "Про охорону атмосферного повітря".</w:t>
      </w:r>
    </w:p>
    <w:p w:rsidR="001C773D" w:rsidRPr="007D776A" w:rsidRDefault="001C773D" w:rsidP="004505D6">
      <w:pPr>
        <w:shd w:val="clear" w:color="auto" w:fill="FFFFFF"/>
        <w:ind w:firstLine="709"/>
        <w:jc w:val="both"/>
      </w:pPr>
      <w:bookmarkStart w:id="5" w:name="n120"/>
      <w:bookmarkEnd w:id="5"/>
      <w:r w:rsidRPr="007D776A">
        <w:rPr>
          <w:noProof w:val="0"/>
        </w:rPr>
        <w:t xml:space="preserve">Діяльність підприємства згідно з вимогами Закону України "Про оцінку впливу на довкілля" підлягає оцінці впливу на довкілля. </w:t>
      </w:r>
      <w:r w:rsidRPr="007D776A">
        <w:t>Висновок з оцінки впливу на довкілля планованої діяльності "Проведення операцій у сфері поводження з небезпечними відходами (збирання, зберігання, оброблення, перероблення, утилізація, видалення, знешкодження, перевезення) при експлуатації шламонакопичувача з полями біодеструкції на УКПН ЦППНіГ НГВУ "Полтаванафтогаз" ПАТ "Укрнафта" № 21/01-2021237341/1 від 16.09.2021р</w:t>
      </w:r>
      <w:r w:rsidR="0039185A" w:rsidRPr="007D776A">
        <w:t>.</w:t>
      </w:r>
    </w:p>
    <w:p w:rsidR="004505D6" w:rsidRPr="007D776A" w:rsidRDefault="004505D6" w:rsidP="00435F20">
      <w:pPr>
        <w:ind w:firstLine="708"/>
        <w:jc w:val="both"/>
        <w:rPr>
          <w:noProof w:val="0"/>
          <w:lang w:eastAsia="ru-RU"/>
        </w:rPr>
      </w:pPr>
      <w:bookmarkStart w:id="6" w:name="n121"/>
      <w:bookmarkEnd w:id="6"/>
      <w:r w:rsidRPr="007D776A">
        <w:rPr>
          <w:noProof w:val="0"/>
        </w:rPr>
        <w:t xml:space="preserve">На </w:t>
      </w:r>
      <w:proofErr w:type="spellStart"/>
      <w:r w:rsidRPr="007D776A">
        <w:rPr>
          <w:noProof w:val="0"/>
        </w:rPr>
        <w:t>Глинсько-Розбишівській</w:t>
      </w:r>
      <w:proofErr w:type="spellEnd"/>
      <w:r w:rsidRPr="007D776A">
        <w:rPr>
          <w:noProof w:val="0"/>
        </w:rPr>
        <w:t xml:space="preserve"> УКПН </w:t>
      </w:r>
      <w:proofErr w:type="spellStart"/>
      <w:r w:rsidRPr="007D776A">
        <w:rPr>
          <w:noProof w:val="0"/>
        </w:rPr>
        <w:t>ЦППНіГ</w:t>
      </w:r>
      <w:proofErr w:type="spellEnd"/>
      <w:r w:rsidRPr="007D776A">
        <w:rPr>
          <w:noProof w:val="0"/>
        </w:rPr>
        <w:t xml:space="preserve"> проводиться повний технологічний процес підготовки нафти: зневоднення, знесолення (методом підігріву), відстій, подача деемульгатора. Установка переробки призначена для перероблення нафтових шламів та нафтових емульсій. В ПРЦЕО проводиться зварювання, газове різання та </w:t>
      </w:r>
      <w:proofErr w:type="spellStart"/>
      <w:r w:rsidRPr="007D776A">
        <w:rPr>
          <w:noProof w:val="0"/>
        </w:rPr>
        <w:t>мехобробка</w:t>
      </w:r>
      <w:proofErr w:type="spellEnd"/>
      <w:r w:rsidRPr="007D776A">
        <w:rPr>
          <w:noProof w:val="0"/>
        </w:rPr>
        <w:t xml:space="preserve">. На АЗС ГСЛ проводиться приймання, зберігання та відпуск нафтопродуктів. Котельня № 1 ЦПВП призначена для опалення та гарячого водопостачання </w:t>
      </w:r>
      <w:r w:rsidRPr="007D776A">
        <w:rPr>
          <w:noProof w:val="0"/>
          <w:lang w:eastAsia="ru-RU"/>
        </w:rPr>
        <w:t>побутових і виробничих приміщень.</w:t>
      </w:r>
    </w:p>
    <w:p w:rsidR="001C773D" w:rsidRPr="007D776A" w:rsidRDefault="001C773D" w:rsidP="00F32CDA">
      <w:pPr>
        <w:ind w:firstLine="708"/>
        <w:jc w:val="both"/>
        <w:rPr>
          <w:bCs/>
          <w:noProof w:val="0"/>
          <w:spacing w:val="2"/>
        </w:rPr>
      </w:pPr>
      <w:bookmarkStart w:id="7" w:name="n122"/>
      <w:bookmarkEnd w:id="7"/>
      <w:r w:rsidRPr="007D776A">
        <w:rPr>
          <w:noProof w:val="0"/>
          <w:lang w:eastAsia="ru-RU"/>
        </w:rPr>
        <w:t xml:space="preserve">В процесі виробничої діяльності в атмосферне повітря можуть надходити забруднюючі речовини та парникові гази в кількості  </w:t>
      </w:r>
      <w:r w:rsidR="00344291" w:rsidRPr="007D776A">
        <w:rPr>
          <w:noProof w:val="0"/>
          <w:lang w:eastAsia="ru-RU"/>
        </w:rPr>
        <w:t>23906,7642</w:t>
      </w:r>
      <w:r w:rsidR="0036678A" w:rsidRPr="007D776A">
        <w:rPr>
          <w:noProof w:val="0"/>
          <w:lang w:eastAsia="ru-RU"/>
        </w:rPr>
        <w:t>4</w:t>
      </w:r>
      <w:r w:rsidR="001B7A08" w:rsidRPr="007D776A">
        <w:rPr>
          <w:noProof w:val="0"/>
          <w:lang w:eastAsia="ru-RU"/>
        </w:rPr>
        <w:t xml:space="preserve"> </w:t>
      </w:r>
      <w:r w:rsidRPr="007D776A">
        <w:rPr>
          <w:noProof w:val="0"/>
          <w:lang w:eastAsia="ru-RU"/>
        </w:rPr>
        <w:t xml:space="preserve">т/рік, в тому числі (т/рік):  залізо та його сполуки (у перерахунку на залізо) 0,08565; манган та його сполуки (у перерахунку на діоксид мангану) 0,00300; ртуть та її сполуки в перерахунку на ртуть 2,24E-06; оксиди азоту (оксид та діоксид азоту) у перерахунку на діоксид азоту </w:t>
      </w:r>
      <w:r w:rsidR="00435F20" w:rsidRPr="007D776A">
        <w:rPr>
          <w:noProof w:val="0"/>
          <w:lang w:eastAsia="uk-UA"/>
        </w:rPr>
        <w:t>21,62823</w:t>
      </w:r>
      <w:r w:rsidRPr="007D776A">
        <w:rPr>
          <w:noProof w:val="0"/>
          <w:lang w:eastAsia="ru-RU"/>
        </w:rPr>
        <w:t xml:space="preserve">; оксид вуглецю </w:t>
      </w:r>
      <w:r w:rsidR="00435F20" w:rsidRPr="007D776A">
        <w:rPr>
          <w:noProof w:val="0"/>
          <w:lang w:eastAsia="uk-UA"/>
        </w:rPr>
        <w:t>944,43776</w:t>
      </w:r>
      <w:r w:rsidRPr="007D776A">
        <w:rPr>
          <w:noProof w:val="0"/>
          <w:lang w:eastAsia="ru-RU"/>
        </w:rPr>
        <w:t xml:space="preserve">; фтор і його пароподібні та газоподібні сполуки в перерахунку на фтористий водень 0,00081; </w:t>
      </w:r>
      <w:proofErr w:type="spellStart"/>
      <w:r w:rsidRPr="007D776A">
        <w:rPr>
          <w:noProof w:val="0"/>
          <w:lang w:eastAsia="ru-RU"/>
        </w:rPr>
        <w:t>фториди</w:t>
      </w:r>
      <w:proofErr w:type="spellEnd"/>
      <w:r w:rsidRPr="007D776A">
        <w:rPr>
          <w:noProof w:val="0"/>
          <w:lang w:eastAsia="ru-RU"/>
        </w:rPr>
        <w:t xml:space="preserve">, що легко розчиняються (наприклад, </w:t>
      </w:r>
      <w:proofErr w:type="spellStart"/>
      <w:r w:rsidRPr="007D776A">
        <w:rPr>
          <w:noProof w:val="0"/>
          <w:lang w:eastAsia="ru-RU"/>
        </w:rPr>
        <w:t>NaF</w:t>
      </w:r>
      <w:proofErr w:type="spellEnd"/>
      <w:r w:rsidRPr="007D776A">
        <w:rPr>
          <w:noProof w:val="0"/>
          <w:lang w:eastAsia="ru-RU"/>
        </w:rPr>
        <w:t>) та їх сполуки в перерахунку на фтор 0,00312; фтористі сполуки погано розчинні</w:t>
      </w:r>
      <w:r w:rsidRPr="007D776A">
        <w:rPr>
          <w:noProof w:val="0"/>
          <w:lang w:eastAsia="uk-UA"/>
        </w:rPr>
        <w:t xml:space="preserve"> неорганічні (</w:t>
      </w:r>
      <w:proofErr w:type="spellStart"/>
      <w:r w:rsidRPr="007D776A">
        <w:rPr>
          <w:noProof w:val="0"/>
          <w:lang w:eastAsia="uk-UA"/>
        </w:rPr>
        <w:t>фторид</w:t>
      </w:r>
      <w:proofErr w:type="spellEnd"/>
      <w:r w:rsidRPr="007D776A">
        <w:rPr>
          <w:noProof w:val="0"/>
          <w:lang w:eastAsia="uk-UA"/>
        </w:rPr>
        <w:t xml:space="preserve"> алюмінію, </w:t>
      </w:r>
      <w:proofErr w:type="spellStart"/>
      <w:r w:rsidRPr="007D776A">
        <w:rPr>
          <w:noProof w:val="0"/>
          <w:lang w:eastAsia="uk-UA"/>
        </w:rPr>
        <w:t>гексафторалюмінат</w:t>
      </w:r>
      <w:proofErr w:type="spellEnd"/>
      <w:r w:rsidRPr="007D776A">
        <w:rPr>
          <w:noProof w:val="0"/>
          <w:lang w:eastAsia="uk-UA"/>
        </w:rPr>
        <w:t xml:space="preserve"> натрію) у перерахунку на фтор 0,00176; бутан 61,86087; гексан 7,62425; пентан 28,33568; метан </w:t>
      </w:r>
      <w:r w:rsidR="00435F20" w:rsidRPr="007D776A">
        <w:rPr>
          <w:noProof w:val="0"/>
          <w:lang w:eastAsia="uk-UA"/>
        </w:rPr>
        <w:t>161,92029</w:t>
      </w:r>
      <w:r w:rsidRPr="007D776A">
        <w:rPr>
          <w:noProof w:val="0"/>
          <w:lang w:eastAsia="uk-UA"/>
        </w:rPr>
        <w:t xml:space="preserve">; пропан 102,07690; етан 77,69760; ксилол  0,09135; спирт метиловий 0,01425; бензин (нафтовий, </w:t>
      </w:r>
      <w:proofErr w:type="spellStart"/>
      <w:r w:rsidRPr="007D776A">
        <w:rPr>
          <w:noProof w:val="0"/>
          <w:lang w:eastAsia="uk-UA"/>
        </w:rPr>
        <w:t>малосірчистий</w:t>
      </w:r>
      <w:proofErr w:type="spellEnd"/>
      <w:r w:rsidRPr="007D776A">
        <w:rPr>
          <w:noProof w:val="0"/>
          <w:lang w:eastAsia="uk-UA"/>
        </w:rPr>
        <w:t xml:space="preserve">, у перерахунку на вуглець) 0,29976; масло мінеральне нафтове (веретенне, машинне, циліндрове і ін.) </w:t>
      </w:r>
      <w:r w:rsidR="00344291" w:rsidRPr="007D776A">
        <w:rPr>
          <w:noProof w:val="0"/>
          <w:lang w:eastAsia="uk-UA"/>
        </w:rPr>
        <w:t>3,1E-08</w:t>
      </w:r>
      <w:r w:rsidRPr="007D776A">
        <w:rPr>
          <w:noProof w:val="0"/>
          <w:lang w:eastAsia="uk-UA"/>
        </w:rPr>
        <w:t xml:space="preserve">; </w:t>
      </w:r>
      <w:proofErr w:type="spellStart"/>
      <w:r w:rsidRPr="007D776A">
        <w:rPr>
          <w:noProof w:val="0"/>
          <w:lang w:eastAsia="uk-UA"/>
        </w:rPr>
        <w:t>уайт</w:t>
      </w:r>
      <w:proofErr w:type="spellEnd"/>
      <w:r w:rsidRPr="007D776A">
        <w:rPr>
          <w:noProof w:val="0"/>
          <w:lang w:eastAsia="uk-UA"/>
        </w:rPr>
        <w:t>-спірит 0,09135; вуглеводні насичені C</w:t>
      </w:r>
      <w:r w:rsidRPr="007D776A">
        <w:rPr>
          <w:noProof w:val="0"/>
          <w:vertAlign w:val="subscript"/>
          <w:lang w:eastAsia="uk-UA"/>
        </w:rPr>
        <w:t>12</w:t>
      </w:r>
      <w:r w:rsidRPr="007D776A">
        <w:rPr>
          <w:noProof w:val="0"/>
          <w:lang w:eastAsia="uk-UA"/>
        </w:rPr>
        <w:t xml:space="preserve"> - C</w:t>
      </w:r>
      <w:r w:rsidRPr="007D776A">
        <w:rPr>
          <w:noProof w:val="0"/>
          <w:vertAlign w:val="subscript"/>
          <w:lang w:eastAsia="uk-UA"/>
        </w:rPr>
        <w:t>19</w:t>
      </w:r>
      <w:r w:rsidRPr="007D776A">
        <w:rPr>
          <w:noProof w:val="0"/>
          <w:lang w:eastAsia="uk-UA"/>
        </w:rPr>
        <w:t xml:space="preserve"> (розчинник РПК-26511 та ін.) у перерахунку на сумарний органічний вуглець 9,41024; речовини у вигляді суспендованих твердих частинок, недиференційованих за складом 111,53903; вуглецю діоксид </w:t>
      </w:r>
      <w:r w:rsidR="00435F20" w:rsidRPr="007D776A">
        <w:rPr>
          <w:noProof w:val="0"/>
          <w:lang w:eastAsia="uk-UA"/>
        </w:rPr>
        <w:t>22379,60653</w:t>
      </w:r>
      <w:r w:rsidRPr="007D776A">
        <w:rPr>
          <w:noProof w:val="0"/>
          <w:lang w:eastAsia="uk-UA"/>
        </w:rPr>
        <w:t>; азоту (1) оксид (N</w:t>
      </w:r>
      <w:r w:rsidRPr="007D776A">
        <w:rPr>
          <w:noProof w:val="0"/>
          <w:vertAlign w:val="subscript"/>
          <w:lang w:eastAsia="uk-UA"/>
        </w:rPr>
        <w:t>2</w:t>
      </w:r>
      <w:r w:rsidRPr="007D776A">
        <w:rPr>
          <w:noProof w:val="0"/>
          <w:lang w:eastAsia="uk-UA"/>
        </w:rPr>
        <w:t xml:space="preserve">O) </w:t>
      </w:r>
      <w:r w:rsidR="00435F20" w:rsidRPr="007D776A">
        <w:rPr>
          <w:noProof w:val="0"/>
          <w:lang w:eastAsia="uk-UA"/>
        </w:rPr>
        <w:t>0,03581</w:t>
      </w:r>
      <w:r w:rsidRPr="007D776A">
        <w:rPr>
          <w:noProof w:val="0"/>
          <w:lang w:eastAsia="uk-UA"/>
        </w:rPr>
        <w:t>.</w:t>
      </w:r>
    </w:p>
    <w:p w:rsidR="00D7700F" w:rsidRPr="007D776A" w:rsidRDefault="00D7700F" w:rsidP="00D7700F">
      <w:pPr>
        <w:ind w:firstLine="709"/>
        <w:jc w:val="both"/>
        <w:rPr>
          <w:noProof w:val="0"/>
          <w:lang w:eastAsia="uk-UA"/>
        </w:rPr>
      </w:pPr>
      <w:bookmarkStart w:id="8" w:name="n123"/>
      <w:bookmarkEnd w:id="8"/>
      <w:r w:rsidRPr="007D776A">
        <w:rPr>
          <w:noProof w:val="0"/>
        </w:rPr>
        <w:lastRenderedPageBreak/>
        <w:t xml:space="preserve">НГВУ "Полтаванафтогаз" </w:t>
      </w:r>
      <w:r w:rsidRPr="007D776A">
        <w:rPr>
          <w:noProof w:val="0"/>
          <w:lang w:eastAsia="uk-UA"/>
        </w:rPr>
        <w:t>не має виробництв та технологічного устаткування, які підлягають до впровадження найкращих доступних технологій та методів керування, тому заходи щодо впровадження найкращих існуючих технологій виробництва не розроблялись.</w:t>
      </w:r>
    </w:p>
    <w:p w:rsidR="004505D6" w:rsidRPr="007D776A" w:rsidRDefault="00A92128" w:rsidP="00A92128">
      <w:pPr>
        <w:shd w:val="clear" w:color="auto" w:fill="FFFFFF"/>
        <w:ind w:firstLine="709"/>
        <w:jc w:val="both"/>
        <w:rPr>
          <w:noProof w:val="0"/>
        </w:rPr>
      </w:pPr>
      <w:r w:rsidRPr="007D776A">
        <w:rPr>
          <w:noProof w:val="0"/>
        </w:rPr>
        <w:t>Заходи щодо скорочення викидів не передбачені, оскільки н</w:t>
      </w:r>
      <w:r w:rsidR="004505D6" w:rsidRPr="007D776A">
        <w:rPr>
          <w:noProof w:val="0"/>
        </w:rPr>
        <w:t xml:space="preserve">а промисловому майданчику викиди для найбільш поширених і небезпечних забруднюючих речовин не перевищують гранично-допустимі викиди. Для запобігання </w:t>
      </w:r>
      <w:r w:rsidR="004505D6" w:rsidRPr="007D776A">
        <w:rPr>
          <w:noProof w:val="0"/>
          <w:lang w:eastAsia="ru-RU"/>
        </w:rPr>
        <w:t>перевищенню встановлених нормативів гранично-допустимих викидів у процесі виробництв необхідно проводити систематичний контроль виробничих процесів та профілактику технологічного обладнання</w:t>
      </w:r>
      <w:r w:rsidRPr="007D776A">
        <w:rPr>
          <w:noProof w:val="0"/>
          <w:lang w:eastAsia="ru-RU"/>
        </w:rPr>
        <w:t>, ведення технологічного процесу повинно здійснювати у відповідності з технологічним регламентом, затвердженим в установленому порядку.</w:t>
      </w:r>
      <w:r w:rsidR="00D7700F" w:rsidRPr="007D776A">
        <w:rPr>
          <w:noProof w:val="0"/>
          <w:lang w:eastAsia="ru-RU"/>
        </w:rPr>
        <w:t xml:space="preserve"> </w:t>
      </w:r>
      <w:r w:rsidR="00D7700F" w:rsidRPr="007D776A">
        <w:rPr>
          <w:noProof w:val="0"/>
        </w:rPr>
        <w:t>При виникненні надзвичайних ситуацій техногенного та природного характеру необхідно діяти згідно Плану локалізації та ліквідації аварійних ситуацій і аварій</w:t>
      </w:r>
      <w:r w:rsidR="00D7700F" w:rsidRPr="007D776A">
        <w:rPr>
          <w:bCs/>
        </w:rPr>
        <w:t>.</w:t>
      </w:r>
    </w:p>
    <w:p w:rsidR="00D7700F" w:rsidRPr="007D776A" w:rsidRDefault="00D7700F" w:rsidP="00881A6A">
      <w:pPr>
        <w:shd w:val="clear" w:color="auto" w:fill="FFFFFF"/>
        <w:ind w:firstLine="709"/>
        <w:jc w:val="both"/>
        <w:rPr>
          <w:noProof w:val="0"/>
        </w:rPr>
      </w:pPr>
      <w:bookmarkStart w:id="9" w:name="n125"/>
      <w:bookmarkStart w:id="10" w:name="n126"/>
      <w:bookmarkEnd w:id="9"/>
      <w:bookmarkEnd w:id="10"/>
      <w:r w:rsidRPr="007D776A">
        <w:rPr>
          <w:bCs/>
        </w:rPr>
        <w:t>Максимальні концентрації забруднюючих речовин в приземному шарі атмосферного повітря під час роботи підприємства не перевищують гранично-допустимих концентрацій. Санітарно-захисна зона витримана.</w:t>
      </w:r>
      <w:r w:rsidRPr="007D776A">
        <w:rPr>
          <w:noProof w:val="0"/>
        </w:rPr>
        <w:t xml:space="preserve"> При робочому режимі технологічного процесу забруднення атмосфери мінімальне і обумовлене технічними можливостями сучасного обладнання. Існуюче на </w:t>
      </w:r>
      <w:proofErr w:type="spellStart"/>
      <w:r w:rsidRPr="007D776A">
        <w:rPr>
          <w:noProof w:val="0"/>
        </w:rPr>
        <w:t>проммайданчику</w:t>
      </w:r>
      <w:proofErr w:type="spellEnd"/>
      <w:r w:rsidRPr="007D776A">
        <w:rPr>
          <w:noProof w:val="0"/>
        </w:rPr>
        <w:t xml:space="preserve"> виробництво в цілому відповідає сучасному технічному рівню. На підприємстві ведеться контроль за станом атмосферного повітря.</w:t>
      </w:r>
    </w:p>
    <w:p w:rsidR="00D13781" w:rsidRPr="007D776A" w:rsidRDefault="00D13781" w:rsidP="00D13781">
      <w:pPr>
        <w:ind w:firstLine="709"/>
        <w:jc w:val="both"/>
        <w:rPr>
          <w:noProof w:val="0"/>
        </w:rPr>
      </w:pPr>
      <w:r w:rsidRPr="007D776A">
        <w:rPr>
          <w:noProof w:val="0"/>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w:t>
      </w:r>
      <w:r w:rsidR="00881A6A" w:rsidRPr="007D776A">
        <w:rPr>
          <w:noProof w:val="0"/>
        </w:rPr>
        <w:t>Для неорганізованих стаціонарних джерел нормативи граничнодопустимих викидів забруднюючих речовин не встановлюються. Регулювання викидів від цих джерел здійснюється шляхом встановлення вимог</w:t>
      </w:r>
      <w:r w:rsidR="00B94E67" w:rsidRPr="007D776A">
        <w:rPr>
          <w:noProof w:val="0"/>
        </w:rPr>
        <w:t xml:space="preserve">. </w:t>
      </w:r>
    </w:p>
    <w:p w:rsidR="001C773D" w:rsidRPr="007D776A" w:rsidRDefault="00145286" w:rsidP="001C773D">
      <w:pPr>
        <w:ind w:firstLine="709"/>
        <w:jc w:val="both"/>
        <w:rPr>
          <w:noProof w:val="0"/>
        </w:rPr>
      </w:pPr>
      <w:r w:rsidRPr="007D776A">
        <w:rPr>
          <w:noProof w:val="0"/>
        </w:rPr>
        <w:t>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військовій адміністрації: м. Полтава, вул. Соборності, 45 (тел. (0532) 56-02-90); Департаменті екології та природних ресурсів Полтавської ОВА: м. Полтава, вул. Зигіна, 1 (тел. (0532) 56-95-08); e-</w:t>
      </w:r>
      <w:proofErr w:type="spellStart"/>
      <w:r w:rsidRPr="007D776A">
        <w:rPr>
          <w:noProof w:val="0"/>
        </w:rPr>
        <w:t>mail</w:t>
      </w:r>
      <w:proofErr w:type="spellEnd"/>
      <w:r w:rsidRPr="007D776A">
        <w:rPr>
          <w:noProof w:val="0"/>
        </w:rPr>
        <w:t xml:space="preserve">: </w:t>
      </w:r>
      <w:hyperlink r:id="rId6" w:history="1">
        <w:r w:rsidRPr="007D776A">
          <w:rPr>
            <w:noProof w:val="0"/>
          </w:rPr>
          <w:t>eko@adm-pl.gov.ua</w:t>
        </w:r>
      </w:hyperlink>
      <w:r w:rsidRPr="007D776A">
        <w:rPr>
          <w:noProof w:val="0"/>
        </w:rPr>
        <w:t>.</w:t>
      </w:r>
    </w:p>
    <w:p w:rsidR="001C773D" w:rsidRPr="007D776A" w:rsidRDefault="001C773D" w:rsidP="001C773D">
      <w:pPr>
        <w:ind w:firstLine="709"/>
        <w:jc w:val="both"/>
      </w:pPr>
      <w:r w:rsidRPr="007D776A">
        <w:t>Адміністрація НГВУ "Полтаванафтогаз" ПАТ "Укрнафта".</w:t>
      </w:r>
    </w:p>
    <w:sectPr w:rsidR="001C773D" w:rsidRPr="007D77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46"/>
    <w:rsid w:val="00030E9F"/>
    <w:rsid w:val="000533B5"/>
    <w:rsid w:val="00114806"/>
    <w:rsid w:val="00136CCB"/>
    <w:rsid w:val="00145286"/>
    <w:rsid w:val="001A14A6"/>
    <w:rsid w:val="001A61D1"/>
    <w:rsid w:val="001B7A08"/>
    <w:rsid w:val="001C773D"/>
    <w:rsid w:val="00202A32"/>
    <w:rsid w:val="00226C9F"/>
    <w:rsid w:val="002903FC"/>
    <w:rsid w:val="002976F0"/>
    <w:rsid w:val="003309D7"/>
    <w:rsid w:val="00344291"/>
    <w:rsid w:val="0036678A"/>
    <w:rsid w:val="0039185A"/>
    <w:rsid w:val="00426216"/>
    <w:rsid w:val="00435F20"/>
    <w:rsid w:val="004505D6"/>
    <w:rsid w:val="00490B7C"/>
    <w:rsid w:val="00497187"/>
    <w:rsid w:val="004A14AD"/>
    <w:rsid w:val="00552556"/>
    <w:rsid w:val="00552F74"/>
    <w:rsid w:val="00611957"/>
    <w:rsid w:val="00647CE9"/>
    <w:rsid w:val="006C7686"/>
    <w:rsid w:val="007A24C0"/>
    <w:rsid w:val="007D776A"/>
    <w:rsid w:val="007E4B46"/>
    <w:rsid w:val="00867603"/>
    <w:rsid w:val="00881A6A"/>
    <w:rsid w:val="0089055E"/>
    <w:rsid w:val="008D6EE4"/>
    <w:rsid w:val="0092191E"/>
    <w:rsid w:val="009B54F4"/>
    <w:rsid w:val="00A92128"/>
    <w:rsid w:val="00B84868"/>
    <w:rsid w:val="00B917CA"/>
    <w:rsid w:val="00B94E67"/>
    <w:rsid w:val="00BE0942"/>
    <w:rsid w:val="00C44E6F"/>
    <w:rsid w:val="00D13781"/>
    <w:rsid w:val="00D7700F"/>
    <w:rsid w:val="00D85AD6"/>
    <w:rsid w:val="00E2410B"/>
    <w:rsid w:val="00EA411D"/>
    <w:rsid w:val="00EF2944"/>
    <w:rsid w:val="00EF42DF"/>
    <w:rsid w:val="00F2311C"/>
    <w:rsid w:val="00F26DA9"/>
    <w:rsid w:val="00F32CDA"/>
    <w:rsid w:val="00F6483F"/>
    <w:rsid w:val="00FD4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0F"/>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rsid w:val="007E4B46"/>
    <w:rPr>
      <w:b/>
      <w:bCs/>
    </w:rPr>
  </w:style>
  <w:style w:type="paragraph" w:styleId="a3">
    <w:name w:val="Normal (Web)"/>
    <w:basedOn w:val="a"/>
    <w:uiPriority w:val="99"/>
    <w:unhideWhenUsed/>
    <w:rsid w:val="0092191E"/>
    <w:pPr>
      <w:spacing w:before="100" w:beforeAutospacing="1" w:after="100" w:afterAutospacing="1"/>
    </w:pPr>
    <w:rPr>
      <w:noProof w:val="0"/>
      <w:lang w:eastAsia="uk-UA"/>
    </w:rPr>
  </w:style>
  <w:style w:type="character" w:styleId="a4">
    <w:name w:val="Hyperlink"/>
    <w:basedOn w:val="a0"/>
    <w:uiPriority w:val="99"/>
    <w:semiHidden/>
    <w:unhideWhenUsed/>
    <w:rsid w:val="001452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0F"/>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rsid w:val="007E4B46"/>
    <w:rPr>
      <w:b/>
      <w:bCs/>
    </w:rPr>
  </w:style>
  <w:style w:type="paragraph" w:styleId="a3">
    <w:name w:val="Normal (Web)"/>
    <w:basedOn w:val="a"/>
    <w:uiPriority w:val="99"/>
    <w:unhideWhenUsed/>
    <w:rsid w:val="0092191E"/>
    <w:pPr>
      <w:spacing w:before="100" w:beforeAutospacing="1" w:after="100" w:afterAutospacing="1"/>
    </w:pPr>
    <w:rPr>
      <w:noProof w:val="0"/>
      <w:lang w:eastAsia="uk-UA"/>
    </w:rPr>
  </w:style>
  <w:style w:type="character" w:styleId="a4">
    <w:name w:val="Hyperlink"/>
    <w:basedOn w:val="a0"/>
    <w:uiPriority w:val="99"/>
    <w:semiHidden/>
    <w:unhideWhenUsed/>
    <w:rsid w:val="00145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4650">
      <w:bodyDiv w:val="1"/>
      <w:marLeft w:val="0"/>
      <w:marRight w:val="0"/>
      <w:marTop w:val="0"/>
      <w:marBottom w:val="0"/>
      <w:divBdr>
        <w:top w:val="none" w:sz="0" w:space="0" w:color="auto"/>
        <w:left w:val="none" w:sz="0" w:space="0" w:color="auto"/>
        <w:bottom w:val="none" w:sz="0" w:space="0" w:color="auto"/>
        <w:right w:val="none" w:sz="0" w:space="0" w:color="auto"/>
      </w:divBdr>
    </w:div>
    <w:div w:id="459225915">
      <w:bodyDiv w:val="1"/>
      <w:marLeft w:val="0"/>
      <w:marRight w:val="0"/>
      <w:marTop w:val="0"/>
      <w:marBottom w:val="0"/>
      <w:divBdr>
        <w:top w:val="none" w:sz="0" w:space="0" w:color="auto"/>
        <w:left w:val="none" w:sz="0" w:space="0" w:color="auto"/>
        <w:bottom w:val="none" w:sz="0" w:space="0" w:color="auto"/>
        <w:right w:val="none" w:sz="0" w:space="0" w:color="auto"/>
      </w:divBdr>
    </w:div>
    <w:div w:id="685257505">
      <w:bodyDiv w:val="1"/>
      <w:marLeft w:val="0"/>
      <w:marRight w:val="0"/>
      <w:marTop w:val="0"/>
      <w:marBottom w:val="0"/>
      <w:divBdr>
        <w:top w:val="none" w:sz="0" w:space="0" w:color="auto"/>
        <w:left w:val="none" w:sz="0" w:space="0" w:color="auto"/>
        <w:bottom w:val="none" w:sz="0" w:space="0" w:color="auto"/>
        <w:right w:val="none" w:sz="0" w:space="0" w:color="auto"/>
      </w:divBdr>
    </w:div>
    <w:div w:id="1829049845">
      <w:bodyDiv w:val="1"/>
      <w:marLeft w:val="0"/>
      <w:marRight w:val="0"/>
      <w:marTop w:val="0"/>
      <w:marBottom w:val="0"/>
      <w:divBdr>
        <w:top w:val="none" w:sz="0" w:space="0" w:color="auto"/>
        <w:left w:val="none" w:sz="0" w:space="0" w:color="auto"/>
        <w:bottom w:val="none" w:sz="0" w:space="0" w:color="auto"/>
        <w:right w:val="none" w:sz="0" w:space="0" w:color="auto"/>
      </w:divBdr>
    </w:div>
    <w:div w:id="20294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adm-pl.gov.ua" TargetMode="External"/><Relationship Id="rId5" Type="http://schemas.openxmlformats.org/officeDocument/2006/relationships/hyperlink" Target="mailto:office@ukrnaf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4124</Words>
  <Characters>2351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PJSC Ukrnafta</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 Iryna</dc:creator>
  <cp:lastModifiedBy>Тарасенко Ольга Володимирівна</cp:lastModifiedBy>
  <cp:revision>2</cp:revision>
  <dcterms:created xsi:type="dcterms:W3CDTF">2023-05-10T11:26:00Z</dcterms:created>
  <dcterms:modified xsi:type="dcterms:W3CDTF">2023-05-10T11:26:00Z</dcterms:modified>
</cp:coreProperties>
</file>