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04" w:rsidRPr="008B7B56" w:rsidRDefault="00337B04" w:rsidP="00337B04">
      <w:pPr>
        <w:keepNext/>
        <w:spacing w:after="0" w:line="240" w:lineRule="auto"/>
        <w:jc w:val="center"/>
        <w:rPr>
          <w:rFonts w:ascii="Times New Roman" w:eastAsiaTheme="minorEastAsia" w:hAnsi="Times New Roman" w:cs="Times New Roman"/>
          <w:b/>
          <w:bCs/>
          <w:sz w:val="28"/>
          <w:szCs w:val="28"/>
          <w:lang w:eastAsia="uk-UA"/>
        </w:rPr>
      </w:pPr>
      <w:bookmarkStart w:id="0" w:name="_GoBack"/>
      <w:bookmarkEnd w:id="0"/>
      <w:r w:rsidRPr="008B7B56">
        <w:rPr>
          <w:rFonts w:ascii="Times New Roman" w:eastAsiaTheme="minorEastAsia" w:hAnsi="Times New Roman" w:cs="Times New Roman"/>
          <w:b/>
          <w:bCs/>
          <w:sz w:val="28"/>
          <w:szCs w:val="28"/>
          <w:lang w:eastAsia="uk-UA"/>
        </w:rPr>
        <w:t>Популярне резюме для ознайомлення громадськістю.</w:t>
      </w:r>
    </w:p>
    <w:p w:rsidR="00337B04" w:rsidRPr="008E1903" w:rsidRDefault="00337B04" w:rsidP="00337B04">
      <w:pPr>
        <w:keepNext/>
        <w:spacing w:after="0" w:line="240" w:lineRule="auto"/>
        <w:ind w:firstLine="567"/>
        <w:contextualSpacing/>
        <w:jc w:val="both"/>
        <w:outlineLvl w:val="0"/>
        <w:rPr>
          <w:rFonts w:ascii="Times New Roman" w:eastAsia="Times New Roman" w:hAnsi="Times New Roman" w:cs="Times New Roman"/>
          <w:noProof/>
          <w:color w:val="000000" w:themeColor="text1"/>
          <w:sz w:val="24"/>
          <w:szCs w:val="28"/>
          <w:lang w:eastAsia="uk-UA"/>
        </w:rPr>
      </w:pPr>
      <w:r w:rsidRPr="008E1903">
        <w:rPr>
          <w:rFonts w:ascii="Times New Roman" w:eastAsia="Times New Roman" w:hAnsi="Times New Roman" w:cs="Times New Roman"/>
          <w:sz w:val="24"/>
          <w:szCs w:val="28"/>
          <w:lang w:eastAsia="ru-RU"/>
        </w:rPr>
        <w:t>Приватне підприємство «Котлосантехмонтаж»</w:t>
      </w:r>
      <w:r w:rsidRPr="008E1903">
        <w:rPr>
          <w:rFonts w:ascii="Times New Roman" w:eastAsia="Times New Roman" w:hAnsi="Times New Roman" w:cs="Times New Roman"/>
          <w:noProof/>
          <w:color w:val="000000" w:themeColor="text1"/>
          <w:sz w:val="24"/>
          <w:szCs w:val="28"/>
          <w:lang w:eastAsia="uk-UA"/>
        </w:rPr>
        <w:t xml:space="preserve"> має намір отримати дозвіл на викиди забруднюючих речовин в атмосферне повітря </w:t>
      </w:r>
      <w:r>
        <w:rPr>
          <w:rFonts w:ascii="Times New Roman" w:eastAsia="Times New Roman" w:hAnsi="Times New Roman" w:cs="Times New Roman"/>
          <w:noProof/>
          <w:color w:val="000000" w:themeColor="text1"/>
          <w:sz w:val="24"/>
          <w:szCs w:val="28"/>
          <w:lang w:eastAsia="uk-UA"/>
        </w:rPr>
        <w:t xml:space="preserve">для </w:t>
      </w:r>
      <w:r w:rsidRPr="008E1903">
        <w:rPr>
          <w:rFonts w:ascii="Times New Roman" w:eastAsia="Times New Roman" w:hAnsi="Times New Roman" w:cs="Times New Roman"/>
          <w:noProof/>
          <w:color w:val="000000" w:themeColor="text1"/>
          <w:sz w:val="24"/>
          <w:szCs w:val="28"/>
          <w:lang w:eastAsia="uk-UA"/>
        </w:rPr>
        <w:t xml:space="preserve">котельні </w:t>
      </w:r>
      <w:r w:rsidRPr="008E1903">
        <w:rPr>
          <w:rFonts w:ascii="Times New Roman" w:eastAsia="Times New Roman" w:hAnsi="Times New Roman" w:cs="Times New Roman"/>
          <w:sz w:val="24"/>
          <w:szCs w:val="28"/>
          <w:lang w:eastAsia="ru-RU"/>
        </w:rPr>
        <w:t>Новомиргородського ліцею №3  Новомиргородської міської ради,</w:t>
      </w:r>
      <w:r w:rsidRPr="008E1903">
        <w:rPr>
          <w:rFonts w:ascii="Times New Roman" w:eastAsia="Times New Roman" w:hAnsi="Times New Roman" w:cs="Times New Roman"/>
          <w:noProof/>
          <w:color w:val="000000" w:themeColor="text1"/>
          <w:sz w:val="24"/>
          <w:szCs w:val="28"/>
          <w:lang w:eastAsia="uk-UA"/>
        </w:rPr>
        <w:t xml:space="preserve"> яка розташована за адресою: </w:t>
      </w:r>
      <w:r w:rsidRPr="008E1903">
        <w:rPr>
          <w:rFonts w:ascii="Times New Roman" w:eastAsia="Times New Roman" w:hAnsi="Times New Roman" w:cs="Times New Roman"/>
          <w:sz w:val="24"/>
          <w:szCs w:val="28"/>
          <w:lang w:eastAsia="ru-RU"/>
        </w:rPr>
        <w:t>26000, Кіровоградська обл., Новоукраїнський р-н, м.</w:t>
      </w:r>
      <w:r w:rsidR="00925D70">
        <w:rPr>
          <w:rFonts w:ascii="Times New Roman" w:eastAsia="Times New Roman" w:hAnsi="Times New Roman" w:cs="Times New Roman"/>
          <w:sz w:val="24"/>
          <w:szCs w:val="28"/>
          <w:lang w:eastAsia="ru-RU"/>
        </w:rPr>
        <w:t xml:space="preserve"> </w:t>
      </w:r>
      <w:r w:rsidRPr="008E1903">
        <w:rPr>
          <w:rFonts w:ascii="Times New Roman" w:eastAsia="Times New Roman" w:hAnsi="Times New Roman" w:cs="Times New Roman"/>
          <w:sz w:val="24"/>
          <w:szCs w:val="28"/>
          <w:lang w:eastAsia="ru-RU"/>
        </w:rPr>
        <w:t>Новомиргород, вул. Соборності, 43.</w:t>
      </w:r>
    </w:p>
    <w:p w:rsidR="00337B04" w:rsidRPr="008E1903"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Ідентифікаційний  код юридичної особи в ЄДРПОУ: 36905015</w:t>
      </w:r>
    </w:p>
    <w:p w:rsidR="00337B04" w:rsidRDefault="00337B04" w:rsidP="00337B04">
      <w:pPr>
        <w:keepNext/>
        <w:tabs>
          <w:tab w:val="center" w:pos="5400"/>
        </w:tabs>
        <w:spacing w:line="240" w:lineRule="auto"/>
        <w:ind w:firstLine="567"/>
        <w:contextualSpacing/>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Юридична адреса суб’єкта господарювання: Україна,26000, Кіровоградська обл., Новоукраїнський р-н, м. Новомиргород, вул.</w:t>
      </w:r>
      <w:r w:rsidR="00925D70">
        <w:rPr>
          <w:rFonts w:ascii="Times New Roman" w:eastAsia="Times New Roman" w:hAnsi="Times New Roman" w:cs="Times New Roman"/>
          <w:sz w:val="24"/>
          <w:szCs w:val="28"/>
          <w:lang w:eastAsia="ru-RU"/>
        </w:rPr>
        <w:t xml:space="preserve"> </w:t>
      </w:r>
      <w:r w:rsidRPr="008E1903">
        <w:rPr>
          <w:rFonts w:ascii="Times New Roman" w:eastAsia="Times New Roman" w:hAnsi="Times New Roman" w:cs="Times New Roman"/>
          <w:sz w:val="24"/>
          <w:szCs w:val="28"/>
          <w:lang w:eastAsia="ru-RU"/>
        </w:rPr>
        <w:t xml:space="preserve">Перемоги, 32/1А </w:t>
      </w:r>
    </w:p>
    <w:p w:rsidR="00337B04" w:rsidRPr="00C71051" w:rsidRDefault="00337B04" w:rsidP="00337B04">
      <w:pPr>
        <w:keepNext/>
        <w:tabs>
          <w:tab w:val="center" w:pos="5400"/>
        </w:tabs>
        <w:spacing w:line="240" w:lineRule="auto"/>
        <w:ind w:firstLine="567"/>
        <w:contextualSpacing/>
        <w:jc w:val="both"/>
        <w:rPr>
          <w:rFonts w:ascii="Times New Roman" w:eastAsia="Times New Roman" w:hAnsi="Times New Roman" w:cs="Times New Roman"/>
          <w:sz w:val="24"/>
          <w:szCs w:val="28"/>
          <w:lang w:eastAsia="ru-RU"/>
        </w:rPr>
      </w:pPr>
      <w:r w:rsidRPr="00C71051">
        <w:rPr>
          <w:rFonts w:ascii="Times New Roman" w:eastAsia="Times New Roman" w:hAnsi="Times New Roman" w:cs="Times New Roman"/>
          <w:sz w:val="24"/>
          <w:szCs w:val="28"/>
          <w:lang w:eastAsia="ru-RU"/>
        </w:rPr>
        <w:t>ПП «Котлосантехмонтаж» займається комплексним обслуговуванням котельного устаткування (встановленого за власним проектом) з метою надання послуг з теплопостачання.</w:t>
      </w:r>
    </w:p>
    <w:p w:rsidR="00337B04" w:rsidRPr="005415E2" w:rsidRDefault="00337B04" w:rsidP="00337B04">
      <w:pPr>
        <w:keepNext/>
        <w:tabs>
          <w:tab w:val="center" w:pos="5400"/>
        </w:tabs>
        <w:spacing w:line="240" w:lineRule="auto"/>
        <w:ind w:firstLine="567"/>
        <w:contextualSpacing/>
        <w:jc w:val="both"/>
        <w:rPr>
          <w:rFonts w:ascii="Times New Roman" w:eastAsia="Times New Roman" w:hAnsi="Times New Roman" w:cs="Times New Roman"/>
          <w:sz w:val="24"/>
          <w:szCs w:val="28"/>
          <w:lang w:eastAsia="ru-RU"/>
        </w:rPr>
      </w:pPr>
      <w:r w:rsidRPr="005415E2">
        <w:rPr>
          <w:rFonts w:ascii="Times New Roman" w:eastAsia="Times New Roman" w:hAnsi="Times New Roman" w:cs="Times New Roman"/>
          <w:sz w:val="24"/>
          <w:szCs w:val="28"/>
          <w:lang w:eastAsia="ru-RU"/>
        </w:rPr>
        <w:t>Метою отримання дозволу на викид забруднюючих речовин в атмосферне повітря – є дослідження складу та об’ємів викидів забруднюючих речовин в атмосферне повітря від стаціонарних джерел діючого майданчика ПП «Котлосантехмонтаж» та  складання звіту з інвентаризації викидів в зв'язку зі змінами які відбулися внаслідок використання додаткового виду палива не врахованого в дозволі № 3523810100-145 від 21.07.2017</w:t>
      </w:r>
      <w:r w:rsidR="00925D70">
        <w:rPr>
          <w:rFonts w:ascii="Times New Roman" w:eastAsia="Times New Roman" w:hAnsi="Times New Roman" w:cs="Times New Roman"/>
          <w:sz w:val="24"/>
          <w:szCs w:val="28"/>
          <w:lang w:eastAsia="ru-RU"/>
        </w:rPr>
        <w:t xml:space="preserve"> р</w:t>
      </w:r>
      <w:r w:rsidRPr="005415E2">
        <w:rPr>
          <w:rFonts w:ascii="Times New Roman" w:eastAsia="Times New Roman" w:hAnsi="Times New Roman" w:cs="Times New Roman"/>
          <w:sz w:val="24"/>
          <w:szCs w:val="28"/>
          <w:lang w:eastAsia="ru-RU"/>
        </w:rPr>
        <w:t>.</w:t>
      </w:r>
    </w:p>
    <w:p w:rsidR="00337B04" w:rsidRPr="005415E2"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5415E2">
        <w:rPr>
          <w:rFonts w:ascii="Times New Roman" w:eastAsia="Times New Roman" w:hAnsi="Times New Roman" w:cs="Times New Roman"/>
          <w:sz w:val="24"/>
          <w:szCs w:val="28"/>
          <w:lang w:eastAsia="ru-RU"/>
        </w:rPr>
        <w:t>Згідно Закону України «Про оцінку впливу на довкілля» № 2059-VIII від 23.05.2017 р. дана діяльність не відноситься до видів планованої діяльності та об’єктів, які підлягають оцінці впливу на довкілля.</w:t>
      </w:r>
    </w:p>
    <w:p w:rsidR="00337B04" w:rsidRPr="008E1903"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 xml:space="preserve">Викиди забруднюючих речовин стосуються процесу вироблення тепла твердопаливними котлами АОВА-200 (2шт.) для опалення приміщень навчального закладу. В якості палива використовують пелети з лушпиння соняшнику, відходи рослинності або деревні пелети  поперемінно (200 т/рік). На майданчику налічується 1 джерело викиду. </w:t>
      </w:r>
    </w:p>
    <w:p w:rsidR="00337B04" w:rsidRPr="008E1903" w:rsidRDefault="00337B04" w:rsidP="00337B04">
      <w:pPr>
        <w:spacing w:after="0" w:line="240" w:lineRule="auto"/>
        <w:ind w:firstLine="567"/>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 xml:space="preserve">В атмосферу виділяються наступні забруднюючі речовини: оксиди азоту (у перерахунку на діоксид азоту [NO NO2]) – 0.1633 т/рік, азоту (1) оксид [N2О] – 0.0157т/рік, оксид вуглецю – 0.3768т/рік, вуглецю діоксид – 85.408т/рік, сірки діоксид – 0.64т/рік, метан – 0.0283т/рік, НМЛОС – 0.157т/рік, </w:t>
      </w:r>
      <w:r w:rsidRPr="008E1903">
        <w:rPr>
          <w:rFonts w:ascii="Times New Roman" w:eastAsiaTheme="minorEastAsia" w:hAnsi="Times New Roman" w:cs="Times New Roman"/>
          <w:sz w:val="24"/>
          <w:szCs w:val="28"/>
          <w:lang w:eastAsia="ru-RU"/>
        </w:rPr>
        <w:t>речовини у вигляді суспендованих твердих частинок недиференційованих за складом (Зважені речовини) – 2.4т/рік</w:t>
      </w:r>
      <w:r w:rsidRPr="008E1903">
        <w:rPr>
          <w:rFonts w:ascii="Times New Roman" w:eastAsia="Times New Roman" w:hAnsi="Times New Roman" w:cs="Times New Roman"/>
          <w:sz w:val="24"/>
          <w:szCs w:val="28"/>
          <w:lang w:eastAsia="ru-RU"/>
        </w:rPr>
        <w:t>.</w:t>
      </w:r>
    </w:p>
    <w:p w:rsidR="00337B04" w:rsidRPr="008E1903" w:rsidRDefault="00337B04" w:rsidP="00337B04">
      <w:pPr>
        <w:spacing w:after="0" w:line="240" w:lineRule="auto"/>
        <w:ind w:firstLine="567"/>
        <w:jc w:val="both"/>
        <w:rPr>
          <w:rFonts w:ascii="Times New Roman" w:eastAsia="Times New Roman" w:hAnsi="Times New Roman" w:cs="Times New Roman"/>
          <w:sz w:val="24"/>
          <w:szCs w:val="28"/>
          <w:lang w:eastAsia="ru-RU"/>
        </w:rPr>
      </w:pPr>
      <w:r w:rsidRPr="008E1903">
        <w:rPr>
          <w:rFonts w:ascii="Times New Roman" w:eastAsia="Times New Roman" w:hAnsi="Times New Roman" w:cs="Times New Roman"/>
          <w:sz w:val="24"/>
          <w:szCs w:val="28"/>
          <w:lang w:eastAsia="ru-RU"/>
        </w:rPr>
        <w:t xml:space="preserve">На підприємстві не має виробництв та технологічного устаткування, які підлягають до впровадження найкращих доступних технологій та методів керування, тому заходи щодо впровадження найкращих існуючих технологій виробництва не розроблялись. </w:t>
      </w:r>
    </w:p>
    <w:p w:rsidR="00337B04" w:rsidRPr="00E13EF1"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За ступенем впливу на забруднення атмосферного повітря дане підприємство відноситься до об’єктів третьої групи, тому заходи щодо скорочення викидів, що потребують виконання не плануються. Викиди забруднюючих речовин в атмосферне повітря від майданчика підприємства не перевищують нормативів ГДВ, установлених законодавством України. Аварійні та залпові викиди відсутні. Перевищень  ГДК забруднюючих речовин на межі житлової забудови не відбувається, тому негативного впливу на елементи навколишнього середовища даний майданчик не чинитиме і не вплине на санітарно-гігієнічну ситуацію в зоні постійного проживання населення.</w:t>
      </w:r>
    </w:p>
    <w:p w:rsidR="00337B04" w:rsidRPr="00E13EF1"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 xml:space="preserve">Пропозиції щодо дозволених обсягів викидів забруднюючих речовин в атмосферне повітря стаціонарними джерелами надаються у відповідності до Наказу Мінприроди від 27.06.2006 </w:t>
      </w:r>
      <w:r w:rsidRPr="008E1903">
        <w:rPr>
          <w:rFonts w:ascii="Times New Roman" w:eastAsia="Times New Roman" w:hAnsi="Times New Roman" w:cs="Times New Roman"/>
          <w:sz w:val="24"/>
          <w:szCs w:val="28"/>
          <w:lang w:eastAsia="ru-RU"/>
        </w:rPr>
        <w:t>№</w:t>
      </w:r>
      <w:r w:rsidRPr="00E13EF1">
        <w:rPr>
          <w:rFonts w:ascii="Times New Roman" w:eastAsia="Times New Roman" w:hAnsi="Times New Roman" w:cs="Times New Roman"/>
          <w:sz w:val="24"/>
          <w:szCs w:val="28"/>
          <w:lang w:eastAsia="ru-RU"/>
        </w:rPr>
        <w:t>309 .</w:t>
      </w:r>
    </w:p>
    <w:p w:rsidR="00337B04" w:rsidRPr="00E13EF1"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Для одержання додаткової інформації прохання звертатися на підприємство за телефоном +38 (0</w:t>
      </w:r>
      <w:r w:rsidRPr="005308B6">
        <w:rPr>
          <w:rFonts w:ascii="Times New Roman" w:eastAsia="Times New Roman" w:hAnsi="Times New Roman" w:cs="Times New Roman"/>
          <w:sz w:val="24"/>
          <w:szCs w:val="28"/>
          <w:lang w:eastAsia="ru-RU"/>
        </w:rPr>
        <w:t>66</w:t>
      </w:r>
      <w:r w:rsidRPr="00E13EF1">
        <w:rPr>
          <w:rFonts w:ascii="Times New Roman" w:eastAsia="Times New Roman" w:hAnsi="Times New Roman" w:cs="Times New Roman"/>
          <w:sz w:val="24"/>
          <w:szCs w:val="28"/>
          <w:lang w:eastAsia="ru-RU"/>
        </w:rPr>
        <w:t xml:space="preserve">) </w:t>
      </w:r>
      <w:r w:rsidRPr="005308B6">
        <w:rPr>
          <w:rFonts w:ascii="Times New Roman" w:eastAsia="Times New Roman" w:hAnsi="Times New Roman" w:cs="Times New Roman"/>
          <w:sz w:val="24"/>
          <w:szCs w:val="28"/>
          <w:lang w:eastAsia="ru-RU"/>
        </w:rPr>
        <w:t>122-64-77</w:t>
      </w:r>
      <w:r w:rsidRPr="00E13EF1">
        <w:rPr>
          <w:rFonts w:ascii="Times New Roman" w:eastAsia="Times New Roman" w:hAnsi="Times New Roman" w:cs="Times New Roman"/>
          <w:sz w:val="24"/>
          <w:szCs w:val="28"/>
          <w:lang w:eastAsia="ru-RU"/>
        </w:rPr>
        <w:t xml:space="preserve"> або до розробника документів (066) 465-22-80.</w:t>
      </w:r>
    </w:p>
    <w:p w:rsidR="00337B04" w:rsidRPr="00E13EF1" w:rsidRDefault="00337B04" w:rsidP="00337B0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E13EF1">
        <w:rPr>
          <w:rFonts w:ascii="Times New Roman" w:eastAsia="Times New Roman" w:hAnsi="Times New Roman" w:cs="Times New Roman"/>
          <w:sz w:val="24"/>
          <w:szCs w:val="28"/>
          <w:lang w:eastAsia="ru-RU"/>
        </w:rPr>
        <w:t>Збір зауважень громадських організацій та окремих громадян по даному питанню проводить (протягом місяця з дати публікації повідомлення)  Кіровоградська обласна військова адміністрація за адресою: 25006, м. Кропив</w:t>
      </w:r>
      <w:r w:rsidRPr="005308B6">
        <w:rPr>
          <w:rFonts w:ascii="Times New Roman" w:eastAsia="Times New Roman" w:hAnsi="Times New Roman" w:cs="Times New Roman"/>
          <w:sz w:val="24"/>
          <w:szCs w:val="28"/>
          <w:lang w:eastAsia="ru-RU"/>
        </w:rPr>
        <w:t>ницький-06, пл. Героїв Майдану,</w:t>
      </w:r>
      <w:r w:rsidRPr="00E13EF1">
        <w:rPr>
          <w:rFonts w:ascii="Times New Roman" w:eastAsia="Times New Roman" w:hAnsi="Times New Roman" w:cs="Times New Roman"/>
          <w:sz w:val="24"/>
          <w:szCs w:val="28"/>
          <w:lang w:eastAsia="ru-RU"/>
        </w:rPr>
        <w:t>1 телефон 8 (0522) 24-17-25, е-mail: ekologkr2019@gmail.com.</w:t>
      </w:r>
    </w:p>
    <w:p w:rsidR="009F395D" w:rsidRDefault="009F395D"/>
    <w:sectPr w:rsidR="009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F9"/>
    <w:rsid w:val="00094CF9"/>
    <w:rsid w:val="001F76B5"/>
    <w:rsid w:val="00337B04"/>
    <w:rsid w:val="00925D70"/>
    <w:rsid w:val="009F395D"/>
    <w:rsid w:val="00B7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B0F8C-2FC6-437C-AEA6-5E747D3B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B04"/>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2259</Words>
  <Characters>1288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Норенко</dc:creator>
  <cp:keywords/>
  <dc:description/>
  <cp:lastModifiedBy>Тарасенко Ольга Володимирівна</cp:lastModifiedBy>
  <cp:revision>2</cp:revision>
  <dcterms:created xsi:type="dcterms:W3CDTF">2023-05-05T07:48:00Z</dcterms:created>
  <dcterms:modified xsi:type="dcterms:W3CDTF">2023-05-05T07:48:00Z</dcterms:modified>
</cp:coreProperties>
</file>