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5523" w14:textId="08B08A55" w:rsidR="005362ED" w:rsidRPr="00E36CE9" w:rsidRDefault="005362ED" w:rsidP="00E36CE9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bookmarkStart w:id="0" w:name="_Hlk132964067"/>
      <w:r w:rsidRPr="00E36CE9">
        <w:rPr>
          <w:rFonts w:ascii="Times New Roman" w:hAnsi="Times New Roman" w:cs="Times New Roman"/>
          <w:b/>
          <w:bCs/>
          <w:spacing w:val="0"/>
          <w:sz w:val="24"/>
          <w:szCs w:val="24"/>
          <w:lang w:val="uk-UA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14:paraId="11371A06" w14:textId="26E853CC" w:rsidR="00DC3B39" w:rsidRPr="00E36CE9" w:rsidRDefault="004D7633" w:rsidP="00E36CE9">
      <w:pPr>
        <w:pStyle w:val="Bodytet"/>
        <w:spacing w:line="276" w:lineRule="auto"/>
        <w:rPr>
          <w:rFonts w:eastAsia="Antiqua"/>
          <w:szCs w:val="24"/>
        </w:rPr>
      </w:pPr>
      <w:r w:rsidRPr="00E36CE9">
        <w:rPr>
          <w:bCs/>
          <w:color w:val="000000"/>
          <w:szCs w:val="24"/>
        </w:rPr>
        <w:t>ПРИВАТНЕ СІЛЬСЬКОГОСПОДАРСЬКЕ ПІДПРИЄМСТВО «СТЕПАНИЧ</w:t>
      </w:r>
      <w:r w:rsidR="00040F6A" w:rsidRPr="00E36CE9">
        <w:rPr>
          <w:bCs/>
          <w:color w:val="000000"/>
          <w:szCs w:val="24"/>
        </w:rPr>
        <w:t>»</w:t>
      </w:r>
      <w:r w:rsidR="005362ED" w:rsidRPr="00E36CE9">
        <w:rPr>
          <w:bCs/>
          <w:color w:val="000000"/>
          <w:szCs w:val="24"/>
        </w:rPr>
        <w:t xml:space="preserve"> (</w:t>
      </w:r>
      <w:bookmarkStart w:id="1" w:name="_GoBack"/>
      <w:r w:rsidRPr="00E36CE9">
        <w:rPr>
          <w:bCs/>
          <w:color w:val="000000"/>
          <w:szCs w:val="24"/>
        </w:rPr>
        <w:t>ПСП «СТЕПАНИЧ»</w:t>
      </w:r>
      <w:bookmarkEnd w:id="1"/>
      <w:r w:rsidR="005362ED" w:rsidRPr="00E36CE9">
        <w:rPr>
          <w:bCs/>
          <w:color w:val="000000"/>
          <w:szCs w:val="24"/>
        </w:rPr>
        <w:t xml:space="preserve">) </w:t>
      </w:r>
      <w:r w:rsidR="00DC3B39" w:rsidRPr="00E36CE9">
        <w:rPr>
          <w:color w:val="000000"/>
          <w:szCs w:val="24"/>
        </w:rPr>
        <w:t>оголошує про намір отримати дозв</w:t>
      </w:r>
      <w:r w:rsidR="000E1718" w:rsidRPr="00E36CE9">
        <w:rPr>
          <w:color w:val="000000"/>
          <w:szCs w:val="24"/>
        </w:rPr>
        <w:t>іл</w:t>
      </w:r>
      <w:r w:rsidR="00DC3B39" w:rsidRPr="00E36CE9">
        <w:rPr>
          <w:color w:val="000000"/>
          <w:szCs w:val="24"/>
        </w:rPr>
        <w:t xml:space="preserve"> на викиди забруднюючих речовин в атмосферне повітря стаціонарними джерелами</w:t>
      </w:r>
      <w:r w:rsidR="00CD2FEE" w:rsidRPr="00E36CE9">
        <w:rPr>
          <w:color w:val="000000"/>
          <w:szCs w:val="24"/>
        </w:rPr>
        <w:t xml:space="preserve"> з метою продовження</w:t>
      </w:r>
      <w:r w:rsidR="00A43496" w:rsidRPr="00E36CE9">
        <w:rPr>
          <w:color w:val="000000"/>
          <w:szCs w:val="24"/>
        </w:rPr>
        <w:t xml:space="preserve"> господарської діяльності</w:t>
      </w:r>
      <w:r w:rsidR="00DC3B39" w:rsidRPr="00E36CE9">
        <w:rPr>
          <w:color w:val="000000"/>
          <w:szCs w:val="24"/>
        </w:rPr>
        <w:t xml:space="preserve"> </w:t>
      </w:r>
      <w:r w:rsidR="00A43496" w:rsidRPr="00E36CE9">
        <w:rPr>
          <w:color w:val="000000"/>
          <w:szCs w:val="24"/>
        </w:rPr>
        <w:t>на</w:t>
      </w:r>
      <w:r w:rsidR="00DC3B39" w:rsidRPr="00E36CE9">
        <w:rPr>
          <w:color w:val="000000"/>
          <w:szCs w:val="24"/>
        </w:rPr>
        <w:t xml:space="preserve"> </w:t>
      </w:r>
      <w:r w:rsidR="00040F6A" w:rsidRPr="00E36CE9">
        <w:rPr>
          <w:bCs/>
          <w:szCs w:val="24"/>
        </w:rPr>
        <w:t>пром</w:t>
      </w:r>
      <w:r w:rsidR="00094877" w:rsidRPr="00E36CE9">
        <w:rPr>
          <w:bCs/>
          <w:szCs w:val="24"/>
        </w:rPr>
        <w:t>ислов</w:t>
      </w:r>
      <w:r w:rsidR="00A43496" w:rsidRPr="00E36CE9">
        <w:rPr>
          <w:bCs/>
          <w:szCs w:val="24"/>
        </w:rPr>
        <w:t>ому</w:t>
      </w:r>
      <w:r w:rsidR="00094877" w:rsidRPr="00E36CE9">
        <w:rPr>
          <w:bCs/>
          <w:szCs w:val="24"/>
        </w:rPr>
        <w:t xml:space="preserve"> </w:t>
      </w:r>
      <w:r w:rsidR="00040F6A" w:rsidRPr="00E36CE9">
        <w:rPr>
          <w:bCs/>
          <w:szCs w:val="24"/>
        </w:rPr>
        <w:t>майданчик</w:t>
      </w:r>
      <w:r w:rsidR="00A43496" w:rsidRPr="00E36CE9">
        <w:rPr>
          <w:bCs/>
          <w:szCs w:val="24"/>
        </w:rPr>
        <w:t>у</w:t>
      </w:r>
      <w:r w:rsidR="00F952B8" w:rsidRPr="00E36CE9">
        <w:rPr>
          <w:bCs/>
          <w:szCs w:val="24"/>
        </w:rPr>
        <w:t xml:space="preserve"> (адмінбудівля)</w:t>
      </w:r>
      <w:r w:rsidR="00312FC5" w:rsidRPr="00E36CE9">
        <w:rPr>
          <w:szCs w:val="24"/>
        </w:rPr>
        <w:t>, щ</w:t>
      </w:r>
      <w:r w:rsidR="00312FC5" w:rsidRPr="00E36CE9">
        <w:rPr>
          <w:color w:val="000000"/>
          <w:szCs w:val="24"/>
        </w:rPr>
        <w:t>о знаходиться</w:t>
      </w:r>
      <w:r w:rsidR="00DC3B39" w:rsidRPr="00E36CE9">
        <w:rPr>
          <w:bCs/>
          <w:color w:val="000000"/>
          <w:szCs w:val="24"/>
        </w:rPr>
        <w:t xml:space="preserve"> за адресою: </w:t>
      </w:r>
      <w:r w:rsidRPr="00E36CE9">
        <w:rPr>
          <w:bCs/>
          <w:szCs w:val="24"/>
          <w:shd w:val="clear" w:color="auto" w:fill="FFFFFF"/>
        </w:rPr>
        <w:t>15431, Чернігівська обл., Новгород-Сіверський р-н, за межами с. Залізний Міст</w:t>
      </w:r>
      <w:r w:rsidR="00DC3B39" w:rsidRPr="00E36CE9">
        <w:rPr>
          <w:szCs w:val="24"/>
        </w:rPr>
        <w:t>.</w:t>
      </w:r>
    </w:p>
    <w:p w14:paraId="219DD3B8" w14:textId="68D511B9" w:rsidR="0097777F" w:rsidRPr="00E36CE9" w:rsidRDefault="00DC3B39" w:rsidP="00E36CE9">
      <w:pPr>
        <w:spacing w:line="276" w:lineRule="auto"/>
        <w:ind w:firstLine="709"/>
        <w:contextualSpacing/>
        <w:jc w:val="both"/>
        <w:rPr>
          <w:snapToGrid w:val="0"/>
          <w:lang w:val="uk-UA"/>
        </w:rPr>
      </w:pPr>
      <w:r w:rsidRPr="00E36CE9">
        <w:rPr>
          <w:lang w:val="uk-UA"/>
        </w:rPr>
        <w:t xml:space="preserve">Дані щодо юридичної особи: </w:t>
      </w:r>
      <w:r w:rsidR="004D7633" w:rsidRPr="00E36CE9">
        <w:rPr>
          <w:bCs/>
          <w:color w:val="000000"/>
          <w:lang w:val="uk-UA"/>
        </w:rPr>
        <w:t>ПСП «СТЕПАНИЧ</w:t>
      </w:r>
      <w:r w:rsidR="00040F6A" w:rsidRPr="00E36CE9">
        <w:rPr>
          <w:bCs/>
          <w:color w:val="000000"/>
          <w:lang w:val="uk-UA"/>
        </w:rPr>
        <w:t>»</w:t>
      </w:r>
      <w:r w:rsidRPr="00E36CE9">
        <w:rPr>
          <w:lang w:val="uk-UA"/>
        </w:rPr>
        <w:t xml:space="preserve">; </w:t>
      </w:r>
      <w:r w:rsidR="005362ED" w:rsidRPr="00E36CE9">
        <w:rPr>
          <w:color w:val="000000"/>
          <w:lang w:val="uk-UA"/>
        </w:rPr>
        <w:t>код ЄДРПО</w:t>
      </w:r>
      <w:r w:rsidR="005362ED" w:rsidRPr="00E36CE9">
        <w:rPr>
          <w:lang w:val="uk-UA"/>
        </w:rPr>
        <w:t xml:space="preserve">У: </w:t>
      </w:r>
      <w:r w:rsidR="004D7633" w:rsidRPr="00E36CE9">
        <w:rPr>
          <w:lang w:val="uk-UA"/>
        </w:rPr>
        <w:t>32288891</w:t>
      </w:r>
      <w:r w:rsidR="005362ED" w:rsidRPr="00E36CE9">
        <w:rPr>
          <w:lang w:val="uk-UA"/>
        </w:rPr>
        <w:t xml:space="preserve">, </w:t>
      </w:r>
      <w:r w:rsidRPr="00E36CE9">
        <w:rPr>
          <w:lang w:val="uk-UA"/>
        </w:rPr>
        <w:t xml:space="preserve">адреса: </w:t>
      </w:r>
      <w:r w:rsidR="004D7633" w:rsidRPr="00E36CE9">
        <w:rPr>
          <w:lang w:val="uk-UA"/>
        </w:rPr>
        <w:t>15431, Чернігівська обл., Семенівський р-н, с. Залізний Міст, вул. Перемоги, буд. 99-А</w:t>
      </w:r>
      <w:r w:rsidRPr="00E36CE9">
        <w:rPr>
          <w:lang w:val="uk-UA"/>
        </w:rPr>
        <w:t>;</w:t>
      </w:r>
      <w:r w:rsidR="00C17C78" w:rsidRPr="00E36CE9">
        <w:rPr>
          <w:lang w:val="uk-UA"/>
        </w:rPr>
        <w:t xml:space="preserve"> </w:t>
      </w:r>
      <w:r w:rsidR="00040F6A" w:rsidRPr="00E36CE9">
        <w:rPr>
          <w:lang w:val="uk-UA"/>
        </w:rPr>
        <w:t xml:space="preserve">керівник – </w:t>
      </w:r>
      <w:r w:rsidR="004D7633" w:rsidRPr="00E36CE9">
        <w:rPr>
          <w:lang w:val="uk-UA"/>
        </w:rPr>
        <w:t>Сенько Юрій Михайлович</w:t>
      </w:r>
      <w:r w:rsidRPr="00E36CE9">
        <w:rPr>
          <w:lang w:val="uk-UA"/>
        </w:rPr>
        <w:t xml:space="preserve">; тел.: </w:t>
      </w:r>
      <w:r w:rsidR="00FA157E" w:rsidRPr="00E36CE9">
        <w:rPr>
          <w:lang w:val="uk-UA"/>
        </w:rPr>
        <w:t>(</w:t>
      </w:r>
      <w:r w:rsidR="004D7633" w:rsidRPr="00E36CE9">
        <w:rPr>
          <w:lang w:val="uk-UA"/>
        </w:rPr>
        <w:t>04659) 2-56-41</w:t>
      </w:r>
      <w:r w:rsidR="00CD2FEE" w:rsidRPr="00E36CE9">
        <w:rPr>
          <w:lang w:val="uk-UA"/>
        </w:rPr>
        <w:t>, електронна пошта:</w:t>
      </w:r>
      <w:r w:rsidR="00A43496" w:rsidRPr="00E36CE9">
        <w:rPr>
          <w:rFonts w:ascii="Fira Sans" w:hAnsi="Fira Sans"/>
          <w:color w:val="555555"/>
          <w:shd w:val="clear" w:color="auto" w:fill="FDFDFD"/>
          <w:lang w:val="uk-UA"/>
        </w:rPr>
        <w:t xml:space="preserve"> </w:t>
      </w:r>
      <w:r w:rsidR="004D7633" w:rsidRPr="00E36CE9">
        <w:rPr>
          <w:lang w:val="uk-UA"/>
        </w:rPr>
        <w:t>z.mist@ukr.net</w:t>
      </w:r>
      <w:r w:rsidRPr="00E36CE9">
        <w:rPr>
          <w:lang w:val="uk-UA"/>
        </w:rPr>
        <w:t>.</w:t>
      </w:r>
      <w:r w:rsidR="003871E4" w:rsidRPr="00E36CE9">
        <w:rPr>
          <w:lang w:val="uk-UA"/>
        </w:rPr>
        <w:t xml:space="preserve"> </w:t>
      </w:r>
      <w:r w:rsidRPr="00E36CE9">
        <w:rPr>
          <w:lang w:val="uk-UA"/>
        </w:rPr>
        <w:t xml:space="preserve">Основний вид економічної діяльності </w:t>
      </w:r>
      <w:r w:rsidR="00FA157E" w:rsidRPr="00E36CE9">
        <w:rPr>
          <w:lang w:val="uk-UA"/>
        </w:rPr>
        <w:t xml:space="preserve">підприємства </w:t>
      </w:r>
      <w:r w:rsidRPr="00E36CE9">
        <w:rPr>
          <w:lang w:val="uk-UA"/>
        </w:rPr>
        <w:t xml:space="preserve">– </w:t>
      </w:r>
      <w:r w:rsidR="004D7633" w:rsidRPr="00E36CE9">
        <w:rPr>
          <w:lang w:val="uk-UA"/>
        </w:rPr>
        <w:t xml:space="preserve">01.50 </w:t>
      </w:r>
      <w:r w:rsidR="004D7633" w:rsidRPr="00E36CE9">
        <w:rPr>
          <w:snapToGrid w:val="0"/>
          <w:lang w:val="uk-UA"/>
        </w:rPr>
        <w:t>Змішане сільське господарство</w:t>
      </w:r>
      <w:r w:rsidR="0097777F" w:rsidRPr="00E36CE9">
        <w:rPr>
          <w:snapToGrid w:val="0"/>
          <w:lang w:val="uk-UA"/>
        </w:rPr>
        <w:t>.</w:t>
      </w:r>
    </w:p>
    <w:p w14:paraId="46CCB4BF" w14:textId="2D5BA7FC" w:rsidR="0097777F" w:rsidRPr="00E36CE9" w:rsidRDefault="0097777F" w:rsidP="00E36CE9">
      <w:pPr>
        <w:spacing w:line="276" w:lineRule="auto"/>
        <w:ind w:firstLine="709"/>
        <w:jc w:val="both"/>
        <w:rPr>
          <w:lang w:val="uk-UA"/>
        </w:rPr>
      </w:pPr>
      <w:r w:rsidRPr="00E36CE9">
        <w:rPr>
          <w:lang w:val="uk-UA"/>
        </w:rPr>
        <w:t xml:space="preserve">Висновок з оцінки впливу на довкілля для проммайданчику </w:t>
      </w:r>
      <w:r w:rsidR="004D7633" w:rsidRPr="00E36CE9">
        <w:rPr>
          <w:lang w:val="uk-UA"/>
        </w:rPr>
        <w:t>ПСП «СТЕПАНИЧ</w:t>
      </w:r>
      <w:r w:rsidRPr="00E36CE9">
        <w:rPr>
          <w:lang w:val="uk-UA"/>
        </w:rPr>
        <w:t xml:space="preserve"> відсутній, у зв’язку з тим, що підприємство не відноситься до сфери застосування Закону України «Про оцінку впливу на довкілля». Жоден з технологічних процесів на даному проммайданчику не належить до видів планованої діяльності та об’єктів, які можуть мати значний вплив на довкілля і підлягають оцінці впливу на довкілля (стаття 3, пункти 2 та 3) Закону України «Про оцінку впливу на довкілля».</w:t>
      </w:r>
    </w:p>
    <w:p w14:paraId="6472F15E" w14:textId="7F7626FD" w:rsidR="004D7633" w:rsidRPr="00E36CE9" w:rsidRDefault="0097777F" w:rsidP="00E36CE9">
      <w:pPr>
        <w:spacing w:line="276" w:lineRule="auto"/>
        <w:ind w:firstLine="709"/>
        <w:contextualSpacing/>
        <w:jc w:val="both"/>
        <w:rPr>
          <w:color w:val="000000"/>
          <w:lang w:val="uk-UA"/>
        </w:rPr>
      </w:pPr>
      <w:r w:rsidRPr="00E36CE9">
        <w:rPr>
          <w:lang w:val="uk-UA"/>
        </w:rPr>
        <w:t xml:space="preserve">Проммайданчик </w:t>
      </w:r>
      <w:r w:rsidR="004D7633" w:rsidRPr="00E36CE9">
        <w:rPr>
          <w:lang w:val="uk-UA"/>
        </w:rPr>
        <w:t>ПСП «СТЕПАНИЧ</w:t>
      </w:r>
      <w:r w:rsidRPr="00E36CE9">
        <w:rPr>
          <w:lang w:val="uk-UA"/>
        </w:rPr>
        <w:t xml:space="preserve">» </w:t>
      </w:r>
      <w:r w:rsidR="004D7633" w:rsidRPr="00E36CE9">
        <w:rPr>
          <w:lang w:val="uk-UA"/>
        </w:rPr>
        <w:t xml:space="preserve">займається змішаним сільським господарством, у тому числі рослинництвом та тваринництвом. </w:t>
      </w:r>
      <w:r w:rsidR="004D7633" w:rsidRPr="00E36CE9">
        <w:rPr>
          <w:color w:val="000000"/>
          <w:lang w:val="uk-UA"/>
        </w:rPr>
        <w:t>Джерелами викидів забруднюючих речовин в атмосферне повітря на об’єкті є: димова труба котла, вентиляційна труба та бункер-силос зерноочищувального комплексу, зерносховища.</w:t>
      </w:r>
    </w:p>
    <w:p w14:paraId="18B59F4C" w14:textId="5A938E88" w:rsidR="00C826C1" w:rsidRPr="00E36CE9" w:rsidRDefault="00C23172" w:rsidP="00E36CE9">
      <w:pPr>
        <w:spacing w:line="276" w:lineRule="auto"/>
        <w:ind w:left="39" w:firstLine="709"/>
        <w:jc w:val="both"/>
        <w:rPr>
          <w:lang w:val="uk-UA"/>
        </w:rPr>
      </w:pPr>
      <w:r w:rsidRPr="00E36CE9">
        <w:rPr>
          <w:lang w:val="uk-UA"/>
        </w:rPr>
        <w:t>Д</w:t>
      </w:r>
      <w:r w:rsidR="00C826C1" w:rsidRPr="00E36CE9">
        <w:rPr>
          <w:lang w:val="uk-UA"/>
        </w:rPr>
        <w:t>о атмосферного повітря будуть потрапляти наступні забруднюючі речовини:</w:t>
      </w:r>
      <w:r w:rsidR="00C826C1" w:rsidRPr="00E36CE9">
        <w:rPr>
          <w:color w:val="FF0000"/>
          <w:lang w:val="uk-UA"/>
        </w:rPr>
        <w:t xml:space="preserve"> </w:t>
      </w:r>
      <w:r w:rsidR="004D7633" w:rsidRPr="00E36CE9">
        <w:rPr>
          <w:color w:val="FF0000"/>
          <w:lang w:val="uk-UA"/>
        </w:rPr>
        <w:t>о</w:t>
      </w:r>
      <w:r w:rsidR="004D7633" w:rsidRPr="00E36CE9">
        <w:rPr>
          <w:lang w:val="uk-UA" w:bidi="uk-UA"/>
        </w:rPr>
        <w:t>ксид вуглецю, вуглецю діоксид, метан, речовини у вигляді суспендованих твердих частинок недиференційованих за складом, оксиди азоту (оксид та діоксид азоту) у перерахунку на діоксид азоту, азоту(1) оксид (N2O), неметанові легкі органічні сполуки (НМЛОС)</w:t>
      </w:r>
      <w:r w:rsidR="001D28AE" w:rsidRPr="00E36CE9">
        <w:rPr>
          <w:lang w:val="uk-UA" w:bidi="uk-UA"/>
        </w:rPr>
        <w:t xml:space="preserve">. </w:t>
      </w:r>
      <w:r w:rsidR="00C826C1" w:rsidRPr="00E36CE9">
        <w:rPr>
          <w:lang w:val="uk-UA"/>
        </w:rPr>
        <w:t xml:space="preserve">Обсяг викидів забруднюючих речовин складе </w:t>
      </w:r>
      <w:r w:rsidR="004D7633" w:rsidRPr="00E36CE9">
        <w:rPr>
          <w:lang w:val="uk-UA"/>
        </w:rPr>
        <w:t>9,51</w:t>
      </w:r>
      <w:r w:rsidR="00C826C1" w:rsidRPr="00E36CE9">
        <w:rPr>
          <w:lang w:val="uk-UA"/>
        </w:rPr>
        <w:t xml:space="preserve"> т/рік.</w:t>
      </w:r>
    </w:p>
    <w:p w14:paraId="76098DFE" w14:textId="77777777" w:rsidR="00C310A7" w:rsidRPr="00E36CE9" w:rsidRDefault="004D7633" w:rsidP="00E36CE9">
      <w:pPr>
        <w:pStyle w:val="Bodytet"/>
        <w:spacing w:line="276" w:lineRule="auto"/>
        <w:rPr>
          <w:color w:val="000000"/>
          <w:szCs w:val="24"/>
        </w:rPr>
      </w:pPr>
      <w:r w:rsidRPr="00E36CE9">
        <w:rPr>
          <w:color w:val="000000"/>
        </w:rPr>
        <w:t xml:space="preserve">Нормативна санітарно-захисна зона, відповідно до законодавства, для </w:t>
      </w:r>
      <w:r w:rsidR="00176374" w:rsidRPr="00E36CE9">
        <w:rPr>
          <w:color w:val="000000"/>
        </w:rPr>
        <w:t xml:space="preserve">даного </w:t>
      </w:r>
      <w:r w:rsidRPr="00E36CE9">
        <w:rPr>
          <w:color w:val="000000"/>
        </w:rPr>
        <w:t xml:space="preserve">проммайданчика складає 100 м. СЗЗ витримана. </w:t>
      </w:r>
      <w:r w:rsidRPr="00E36CE9">
        <w:rPr>
          <w:color w:val="000000"/>
          <w:szCs w:val="24"/>
        </w:rPr>
        <w:t>На межі СЗЗ та найближчої житлової забудови концентрації забруднюючих речовин в атмосферному повітрі не перевищують встановлені законодавством допустимі норми.</w:t>
      </w:r>
      <w:r w:rsidR="00C310A7" w:rsidRPr="00E36CE9">
        <w:rPr>
          <w:color w:val="000000"/>
          <w:szCs w:val="24"/>
        </w:rPr>
        <w:t xml:space="preserve"> Заходи щодо скорочення викидів не плануються. Зазначені у матеріалах пропозиції щодо дозволених обсягів викидів відповідають гранично допустимим викидам затвердженим законодавством.</w:t>
      </w:r>
    </w:p>
    <w:p w14:paraId="6E503FE9" w14:textId="3B2686F8" w:rsidR="00A43496" w:rsidRPr="00E36CE9" w:rsidRDefault="006D6B44" w:rsidP="00E36CE9">
      <w:pPr>
        <w:spacing w:line="276" w:lineRule="auto"/>
        <w:ind w:firstLine="709"/>
        <w:jc w:val="both"/>
        <w:rPr>
          <w:lang w:val="uk-UA"/>
        </w:rPr>
      </w:pPr>
      <w:r w:rsidRPr="00E36CE9">
        <w:rPr>
          <w:lang w:val="uk-UA"/>
        </w:rPr>
        <w:t>Г</w:t>
      </w:r>
      <w:r w:rsidR="00A43496" w:rsidRPr="00E36CE9">
        <w:rPr>
          <w:lang w:val="uk-UA"/>
        </w:rPr>
        <w:t>осподарськ</w:t>
      </w:r>
      <w:r w:rsidRPr="00E36CE9">
        <w:rPr>
          <w:lang w:val="uk-UA"/>
        </w:rPr>
        <w:t>а</w:t>
      </w:r>
      <w:r w:rsidR="00A43496" w:rsidRPr="00E36CE9">
        <w:rPr>
          <w:lang w:val="uk-UA"/>
        </w:rPr>
        <w:t xml:space="preserve"> діяльн</w:t>
      </w:r>
      <w:r w:rsidRPr="00E36CE9">
        <w:rPr>
          <w:lang w:val="uk-UA"/>
        </w:rPr>
        <w:t>ість</w:t>
      </w:r>
      <w:r w:rsidR="00A43496" w:rsidRPr="00E36CE9">
        <w:rPr>
          <w:lang w:val="uk-UA"/>
        </w:rPr>
        <w:t xml:space="preserve"> підприємства </w:t>
      </w:r>
      <w:r w:rsidR="004D7633" w:rsidRPr="00E36CE9">
        <w:rPr>
          <w:lang w:val="uk-UA"/>
        </w:rPr>
        <w:t>ПСП «СТЕПАНИЧ</w:t>
      </w:r>
      <w:r w:rsidR="00A43496" w:rsidRPr="00E36CE9">
        <w:rPr>
          <w:bCs/>
          <w:color w:val="000000"/>
          <w:lang w:val="uk-UA"/>
        </w:rPr>
        <w:t>»</w:t>
      </w:r>
      <w:r w:rsidR="00A43496" w:rsidRPr="00E36CE9">
        <w:rPr>
          <w:color w:val="000000"/>
          <w:lang w:val="uk-UA"/>
        </w:rPr>
        <w:t xml:space="preserve"> </w:t>
      </w:r>
      <w:r w:rsidRPr="00E36CE9">
        <w:rPr>
          <w:color w:val="000000"/>
          <w:lang w:val="uk-UA"/>
        </w:rPr>
        <w:t>не належить до переліку виробництв та технологічного устаткування</w:t>
      </w:r>
      <w:r w:rsidRPr="00E36CE9">
        <w:rPr>
          <w:lang w:val="uk-UA"/>
        </w:rPr>
        <w:t>, які підлягають до впровадження</w:t>
      </w:r>
      <w:r w:rsidR="00A43496" w:rsidRPr="00E36CE9">
        <w:rPr>
          <w:color w:val="000000"/>
          <w:lang w:val="uk-UA"/>
        </w:rPr>
        <w:t xml:space="preserve"> </w:t>
      </w:r>
      <w:r w:rsidR="00A43496" w:rsidRPr="00E36CE9">
        <w:rPr>
          <w:lang w:val="uk-UA"/>
        </w:rPr>
        <w:t>найкращи</w:t>
      </w:r>
      <w:r w:rsidRPr="00E36CE9">
        <w:rPr>
          <w:lang w:val="uk-UA"/>
        </w:rPr>
        <w:t>х</w:t>
      </w:r>
      <w:r w:rsidR="00A43496" w:rsidRPr="00E36CE9">
        <w:rPr>
          <w:lang w:val="uk-UA"/>
        </w:rPr>
        <w:t xml:space="preserve"> </w:t>
      </w:r>
      <w:r w:rsidRPr="00E36CE9">
        <w:rPr>
          <w:lang w:val="uk-UA"/>
        </w:rPr>
        <w:t>доступних</w:t>
      </w:r>
      <w:r w:rsidR="00A43496" w:rsidRPr="00E36CE9">
        <w:rPr>
          <w:lang w:val="uk-UA"/>
        </w:rPr>
        <w:t xml:space="preserve"> технологі</w:t>
      </w:r>
      <w:r w:rsidRPr="00E36CE9">
        <w:rPr>
          <w:lang w:val="uk-UA"/>
        </w:rPr>
        <w:t>й та методів керування.</w:t>
      </w:r>
      <w:r w:rsidR="00A43496" w:rsidRPr="00E36CE9">
        <w:rPr>
          <w:lang w:val="uk-UA"/>
        </w:rPr>
        <w:t xml:space="preserve"> </w:t>
      </w:r>
    </w:p>
    <w:p w14:paraId="63A1E746" w14:textId="0C906394" w:rsidR="0097777F" w:rsidRPr="004D7633" w:rsidRDefault="00DE5CE4" w:rsidP="00E36CE9">
      <w:pPr>
        <w:spacing w:line="276" w:lineRule="auto"/>
        <w:ind w:firstLine="567"/>
        <w:jc w:val="both"/>
        <w:rPr>
          <w:lang w:val="uk-UA"/>
        </w:rPr>
      </w:pPr>
      <w:r w:rsidRPr="00E36CE9">
        <w:rPr>
          <w:color w:val="000000"/>
          <w:lang w:val="uk-UA"/>
        </w:rPr>
        <w:t>З</w:t>
      </w:r>
      <w:r w:rsidR="00E31E47" w:rsidRPr="00E36CE9">
        <w:rPr>
          <w:color w:val="000000"/>
          <w:lang w:val="uk-UA"/>
        </w:rPr>
        <w:t>ауважен</w:t>
      </w:r>
      <w:r w:rsidRPr="00E36CE9">
        <w:rPr>
          <w:color w:val="000000"/>
          <w:lang w:val="uk-UA"/>
        </w:rPr>
        <w:t>ня</w:t>
      </w:r>
      <w:r w:rsidR="00E31E47" w:rsidRPr="00E36CE9">
        <w:rPr>
          <w:color w:val="000000"/>
          <w:lang w:val="uk-UA"/>
        </w:rPr>
        <w:t xml:space="preserve"> </w:t>
      </w:r>
      <w:r w:rsidRPr="00E36CE9">
        <w:rPr>
          <w:color w:val="000000"/>
          <w:lang w:val="uk-UA"/>
        </w:rPr>
        <w:t xml:space="preserve">та пропозиції </w:t>
      </w:r>
      <w:r w:rsidR="00E31E47" w:rsidRPr="00E36CE9">
        <w:rPr>
          <w:color w:val="000000"/>
          <w:lang w:val="uk-UA"/>
        </w:rPr>
        <w:t xml:space="preserve">щодо </w:t>
      </w:r>
      <w:r w:rsidR="000E1718" w:rsidRPr="00E36CE9">
        <w:rPr>
          <w:color w:val="000000"/>
          <w:lang w:val="uk-UA"/>
        </w:rPr>
        <w:t>наміру о</w:t>
      </w:r>
      <w:r w:rsidR="000E1718" w:rsidRPr="00E36CE9">
        <w:rPr>
          <w:lang w:val="uk-UA"/>
        </w:rPr>
        <w:t>тримати дозвіл</w:t>
      </w:r>
      <w:r w:rsidR="00E31E47" w:rsidRPr="00E36CE9">
        <w:rPr>
          <w:lang w:val="uk-UA"/>
        </w:rPr>
        <w:t xml:space="preserve"> на викиди забруднюючих речовин в атмосферне повітря</w:t>
      </w:r>
      <w:r w:rsidR="00064315" w:rsidRPr="00E36CE9">
        <w:rPr>
          <w:color w:val="000000"/>
          <w:lang w:val="uk-UA"/>
        </w:rPr>
        <w:t xml:space="preserve"> стаціонарними джерелами</w:t>
      </w:r>
      <w:r w:rsidR="00332881" w:rsidRPr="00E36CE9">
        <w:rPr>
          <w:color w:val="FF0000"/>
          <w:lang w:val="uk-UA"/>
        </w:rPr>
        <w:t xml:space="preserve"> </w:t>
      </w:r>
      <w:r w:rsidR="004D7633" w:rsidRPr="00E36CE9">
        <w:rPr>
          <w:lang w:val="uk-UA"/>
        </w:rPr>
        <w:t>ПСП «СТЕПАНИЧ</w:t>
      </w:r>
      <w:r w:rsidR="00094877" w:rsidRPr="00E36CE9">
        <w:rPr>
          <w:bCs/>
          <w:color w:val="000000"/>
          <w:lang w:val="uk-UA"/>
        </w:rPr>
        <w:t>»</w:t>
      </w:r>
      <w:r w:rsidR="00094877" w:rsidRPr="00E36CE9">
        <w:rPr>
          <w:bCs/>
          <w:lang w:val="uk-UA"/>
        </w:rPr>
        <w:t xml:space="preserve"> </w:t>
      </w:r>
      <w:r w:rsidRPr="00E36CE9">
        <w:rPr>
          <w:bCs/>
          <w:lang w:val="uk-UA"/>
        </w:rPr>
        <w:t xml:space="preserve">подавати </w:t>
      </w:r>
      <w:r w:rsidR="00E31E47" w:rsidRPr="00E36CE9">
        <w:rPr>
          <w:lang w:val="uk-UA"/>
        </w:rPr>
        <w:t xml:space="preserve">протягом 30 днів з моменту опублікування даного повідомлення </w:t>
      </w:r>
      <w:r w:rsidRPr="00E36CE9">
        <w:rPr>
          <w:lang w:val="uk-UA"/>
        </w:rPr>
        <w:t>до</w:t>
      </w:r>
      <w:r w:rsidR="00E31E47" w:rsidRPr="00E36CE9">
        <w:rPr>
          <w:lang w:val="uk-UA"/>
        </w:rPr>
        <w:t xml:space="preserve"> </w:t>
      </w:r>
      <w:r w:rsidR="004D7633" w:rsidRPr="00E36CE9">
        <w:rPr>
          <w:lang w:val="uk-UA"/>
        </w:rPr>
        <w:t>Чернігівської</w:t>
      </w:r>
      <w:r w:rsidR="0097777F" w:rsidRPr="00E36CE9">
        <w:rPr>
          <w:lang w:val="uk-UA"/>
        </w:rPr>
        <w:t xml:space="preserve"> обласної </w:t>
      </w:r>
      <w:r w:rsidR="004D7633" w:rsidRPr="00E36CE9">
        <w:rPr>
          <w:lang w:val="uk-UA"/>
        </w:rPr>
        <w:t>військової</w:t>
      </w:r>
      <w:r w:rsidR="0097777F" w:rsidRPr="00E36CE9">
        <w:rPr>
          <w:lang w:val="uk-UA"/>
        </w:rPr>
        <w:t xml:space="preserve"> адміністрації (</w:t>
      </w:r>
      <w:r w:rsidR="004D7633" w:rsidRPr="00E36CE9">
        <w:rPr>
          <w:lang w:val="uk-UA"/>
        </w:rPr>
        <w:t>14000, вул. Шевченка, 7, м. Чернігів,</w:t>
      </w:r>
      <w:r w:rsidR="00E36CE9" w:rsidRPr="00E36CE9">
        <w:rPr>
          <w:lang w:val="uk-UA"/>
        </w:rPr>
        <w:t xml:space="preserve"> </w:t>
      </w:r>
      <w:r w:rsidR="0097777F" w:rsidRPr="00E36CE9">
        <w:rPr>
          <w:lang w:val="uk-UA"/>
        </w:rPr>
        <w:t>тел.+38(0</w:t>
      </w:r>
      <w:r w:rsidR="004D7633" w:rsidRPr="00E36CE9">
        <w:rPr>
          <w:lang w:val="uk-UA"/>
        </w:rPr>
        <w:t>46</w:t>
      </w:r>
      <w:r w:rsidR="0097777F" w:rsidRPr="00E36CE9">
        <w:rPr>
          <w:lang w:val="uk-UA"/>
        </w:rPr>
        <w:t xml:space="preserve">) </w:t>
      </w:r>
      <w:r w:rsidR="004D7633" w:rsidRPr="00E36CE9">
        <w:rPr>
          <w:lang w:val="uk-UA"/>
        </w:rPr>
        <w:t>267-50-24</w:t>
      </w:r>
      <w:r w:rsidR="0097777F" w:rsidRPr="00E36CE9">
        <w:rPr>
          <w:lang w:val="uk-UA"/>
        </w:rPr>
        <w:t>, +38(</w:t>
      </w:r>
      <w:r w:rsidR="004D7633" w:rsidRPr="00E36CE9">
        <w:rPr>
          <w:lang w:val="uk-UA"/>
        </w:rPr>
        <w:t>0462) 67-50-70</w:t>
      </w:r>
      <w:r w:rsidR="0097777F" w:rsidRPr="00E36CE9">
        <w:rPr>
          <w:lang w:val="uk-UA"/>
        </w:rPr>
        <w:t xml:space="preserve">, електронна пошта: </w:t>
      </w:r>
      <w:r w:rsidR="004D7633" w:rsidRPr="00E36CE9">
        <w:rPr>
          <w:lang w:val="uk-UA"/>
        </w:rPr>
        <w:t xml:space="preserve">post@regadm.gov.ua, </w:t>
      </w:r>
      <w:r w:rsidR="004D7633" w:rsidRPr="00E36CE9">
        <w:rPr>
          <w:shd w:val="clear" w:color="auto" w:fill="FFFFFF"/>
        </w:rPr>
        <w:t>did_post@cg.gov.ua</w:t>
      </w:r>
      <w:r w:rsidR="0097777F" w:rsidRPr="00E36CE9">
        <w:rPr>
          <w:lang w:val="uk-UA"/>
        </w:rPr>
        <w:t>).</w:t>
      </w:r>
    </w:p>
    <w:bookmarkEnd w:id="0"/>
    <w:p w14:paraId="6AF92F9A" w14:textId="68BE3270" w:rsidR="000E1718" w:rsidRPr="004D7633" w:rsidRDefault="000E1718" w:rsidP="00E36CE9">
      <w:pPr>
        <w:spacing w:line="276" w:lineRule="auto"/>
        <w:ind w:firstLine="709"/>
        <w:jc w:val="both"/>
        <w:rPr>
          <w:lang w:val="uk-UA"/>
        </w:rPr>
      </w:pPr>
    </w:p>
    <w:sectPr w:rsidR="000E1718" w:rsidRPr="004D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01" w:usb1="00000000" w:usb2="00000000" w:usb3="00000000" w:csb0="0000001B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D0D"/>
    <w:multiLevelType w:val="hybridMultilevel"/>
    <w:tmpl w:val="0D3025BA"/>
    <w:lvl w:ilvl="0" w:tplc="232EE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3C7324"/>
    <w:multiLevelType w:val="hybridMultilevel"/>
    <w:tmpl w:val="17CE82E8"/>
    <w:lvl w:ilvl="0" w:tplc="B2F0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C4"/>
    <w:rsid w:val="00033DD8"/>
    <w:rsid w:val="00040F6A"/>
    <w:rsid w:val="00064315"/>
    <w:rsid w:val="00094877"/>
    <w:rsid w:val="000D297D"/>
    <w:rsid w:val="000E1718"/>
    <w:rsid w:val="000E22DA"/>
    <w:rsid w:val="001567CD"/>
    <w:rsid w:val="00176374"/>
    <w:rsid w:val="001769C0"/>
    <w:rsid w:val="00176C2F"/>
    <w:rsid w:val="001D28AE"/>
    <w:rsid w:val="00265EBC"/>
    <w:rsid w:val="002F7937"/>
    <w:rsid w:val="003012BB"/>
    <w:rsid w:val="00312FC5"/>
    <w:rsid w:val="00332881"/>
    <w:rsid w:val="0033334B"/>
    <w:rsid w:val="00375787"/>
    <w:rsid w:val="00381FF5"/>
    <w:rsid w:val="003871E4"/>
    <w:rsid w:val="004D7633"/>
    <w:rsid w:val="00511406"/>
    <w:rsid w:val="00516C54"/>
    <w:rsid w:val="00517EF5"/>
    <w:rsid w:val="0053605C"/>
    <w:rsid w:val="005362ED"/>
    <w:rsid w:val="00585BC4"/>
    <w:rsid w:val="0068620A"/>
    <w:rsid w:val="006D6B44"/>
    <w:rsid w:val="00727FF7"/>
    <w:rsid w:val="007445F3"/>
    <w:rsid w:val="007742FA"/>
    <w:rsid w:val="00794ACB"/>
    <w:rsid w:val="007D2D2A"/>
    <w:rsid w:val="008F40F5"/>
    <w:rsid w:val="00963B50"/>
    <w:rsid w:val="0097777F"/>
    <w:rsid w:val="009909AB"/>
    <w:rsid w:val="00994F4A"/>
    <w:rsid w:val="009B0ED5"/>
    <w:rsid w:val="009B6776"/>
    <w:rsid w:val="00A36AF8"/>
    <w:rsid w:val="00A43496"/>
    <w:rsid w:val="00A712D3"/>
    <w:rsid w:val="00B10E1F"/>
    <w:rsid w:val="00B63C46"/>
    <w:rsid w:val="00BF59DA"/>
    <w:rsid w:val="00C17C78"/>
    <w:rsid w:val="00C23172"/>
    <w:rsid w:val="00C310A7"/>
    <w:rsid w:val="00C826C1"/>
    <w:rsid w:val="00CC575F"/>
    <w:rsid w:val="00CD2FEE"/>
    <w:rsid w:val="00D368E8"/>
    <w:rsid w:val="00D549AB"/>
    <w:rsid w:val="00DA3D82"/>
    <w:rsid w:val="00DC3B39"/>
    <w:rsid w:val="00DE5CE4"/>
    <w:rsid w:val="00E31E47"/>
    <w:rsid w:val="00E36CE9"/>
    <w:rsid w:val="00E65EF1"/>
    <w:rsid w:val="00E672E9"/>
    <w:rsid w:val="00EC6BCF"/>
    <w:rsid w:val="00ED2911"/>
    <w:rsid w:val="00F37A03"/>
    <w:rsid w:val="00F538D6"/>
    <w:rsid w:val="00F73CF1"/>
    <w:rsid w:val="00F952B8"/>
    <w:rsid w:val="00F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4CF"/>
  <w15:docId w15:val="{99F11884-7690-4EFB-A232-88DA773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customStyle="1" w:styleId="Bodytet">
    <w:name w:val="Body teхt"/>
    <w:basedOn w:val="a"/>
    <w:link w:val="Bodytet0"/>
    <w:qFormat/>
    <w:rsid w:val="001D28AE"/>
    <w:pPr>
      <w:widowControl w:val="0"/>
      <w:suppressAutoHyphens/>
      <w:ind w:firstLine="709"/>
      <w:contextualSpacing/>
      <w:jc w:val="both"/>
    </w:pPr>
    <w:rPr>
      <w:szCs w:val="26"/>
      <w:lang w:val="uk-UA"/>
    </w:rPr>
  </w:style>
  <w:style w:type="character" w:customStyle="1" w:styleId="Bodytet0">
    <w:name w:val="Body teхt Знак"/>
    <w:basedOn w:val="a0"/>
    <w:link w:val="Bodytet"/>
    <w:rsid w:val="001D28AE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7445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45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45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4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012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012B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7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injuser6</dc:creator>
  <cp:keywords/>
  <dc:description/>
  <cp:lastModifiedBy>Тарасенко Ольга Володимирівна</cp:lastModifiedBy>
  <cp:revision>2</cp:revision>
  <dcterms:created xsi:type="dcterms:W3CDTF">2023-05-05T11:44:00Z</dcterms:created>
  <dcterms:modified xsi:type="dcterms:W3CDTF">2023-05-05T11:44:00Z</dcterms:modified>
</cp:coreProperties>
</file>