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573AE9" w:rsidRPr="0063223B">
        <w:rPr>
          <w:lang w:val="uk-UA"/>
        </w:rPr>
        <w:t xml:space="preserve">49081, Дніпропетровська обл., </w:t>
      </w:r>
      <w:proofErr w:type="spellStart"/>
      <w:r w:rsidR="00573AE9" w:rsidRPr="0063223B">
        <w:rPr>
          <w:lang w:val="uk-UA"/>
        </w:rPr>
        <w:t>м.Дніпро</w:t>
      </w:r>
      <w:proofErr w:type="spellEnd"/>
      <w:r w:rsidR="00573AE9" w:rsidRPr="0063223B">
        <w:rPr>
          <w:lang w:val="uk-UA"/>
        </w:rPr>
        <w:t>, проспект Слобожанський, буд.18, прим. 1Б (магазин №81)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40E9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2023-05-11T11:34:00Z</dcterms:created>
  <dcterms:modified xsi:type="dcterms:W3CDTF">2023-05-11T11:34:00Z</dcterms:modified>
</cp:coreProperties>
</file>