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F6" w:rsidRPr="001955F6" w:rsidRDefault="001955F6" w:rsidP="001955F6">
      <w:pPr>
        <w:spacing w:after="0" w:line="240" w:lineRule="auto"/>
        <w:ind w:left="-567" w:right="-28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наміри</w:t>
      </w:r>
    </w:p>
    <w:p w:rsidR="001955F6" w:rsidRPr="001955F6" w:rsidRDefault="001955F6" w:rsidP="001955F6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Закону України «Про охорону атмосферного повітря» та постанов КМУ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302 від 13.03.2002 р. та №63 від 24.01.2023 р. Товариство з обмеженою відповідальністю «КОМЕТ» (ТОВ «КОМЕТ») (код ЄДРПОУ 41370735, юридична адреса: 49000, Дніпропетровська обл., м. Дніпро, вул. Володимира Винниченка, буд. 2, прим. 5, </w:t>
      </w:r>
      <w:proofErr w:type="spellStart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тел</w:t>
      </w:r>
      <w:proofErr w:type="spellEnd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(050) 451-14-78, </w:t>
      </w:r>
      <w:proofErr w:type="spellStart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ел</w:t>
      </w:r>
      <w:proofErr w:type="spellEnd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адреса: uatank@ukr.net) для систематизації інформації про наявність та розміщення джерел викидів забруднюючих речовин в атмосферне повітря, якісний та кількісний склад викидів має намір отримати дозвіл на викиди забруднюючих речовин в атмосферне повітря від стаціонарних джерел викидів для Проммайданчика, розташованого за адресою: 51606, Дніпропетровська обл., </w:t>
      </w:r>
      <w:proofErr w:type="spellStart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Кам’янський</w:t>
      </w:r>
      <w:proofErr w:type="spellEnd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район, с. </w:t>
      </w:r>
      <w:proofErr w:type="spellStart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Пушкарівка</w:t>
      </w:r>
      <w:proofErr w:type="spellEnd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вул. Варвари </w:t>
      </w:r>
      <w:proofErr w:type="spellStart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Ілляшевської</w:t>
      </w:r>
      <w:proofErr w:type="spellEnd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, 30А.</w:t>
      </w:r>
    </w:p>
    <w:p w:rsidR="001955F6" w:rsidRPr="001955F6" w:rsidRDefault="001955F6" w:rsidP="001955F6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55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Згідно Закону України «Про оцінку впливу на довкілля» діяльність підприємства не підпадає під процедуру оцінки впливу на довкілля.</w:t>
      </w:r>
    </w:p>
    <w:p w:rsidR="001955F6" w:rsidRPr="001955F6" w:rsidRDefault="001955F6" w:rsidP="009F7933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 видом діяльності  </w:t>
      </w:r>
      <w:bookmarkStart w:id="0" w:name="_GoBack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ТОВ «КОМЕТ» </w:t>
      </w:r>
      <w:bookmarkEnd w:id="0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є виробництво металоконструкцій, а саме ємностей для зберігання рідин металев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(вертикальн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горизонтальн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резервуар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РГС, РВС), для чого на Проммайданчику є</w:t>
      </w:r>
      <w:r w:rsidRPr="001955F6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виробничий цех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цех заготівок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склад витратних матеріалів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збиральний цех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майданчик для зберігання сировини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гараж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9F7933"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побутові приміщення</w:t>
      </w:r>
      <w:r w:rsidR="009F79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 т. ч. 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приміщення для охорони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F79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Основні виробничі процеси: </w:t>
      </w:r>
      <w:r w:rsidR="009F7933" w:rsidRPr="009F7933">
        <w:rPr>
          <w:rFonts w:ascii="Times New Roman" w:eastAsia="Calibri" w:hAnsi="Times New Roman" w:cs="Times New Roman"/>
          <w:sz w:val="24"/>
          <w:szCs w:val="24"/>
          <w:lang w:val="uk-UA"/>
        </w:rPr>
        <w:t>розкрійні роботи</w:t>
      </w:r>
      <w:r w:rsidR="009F79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9F7933" w:rsidRPr="009F7933">
        <w:rPr>
          <w:rFonts w:ascii="Times New Roman" w:eastAsia="Calibri" w:hAnsi="Times New Roman" w:cs="Times New Roman"/>
          <w:sz w:val="24"/>
          <w:szCs w:val="24"/>
          <w:lang w:val="uk-UA"/>
        </w:rPr>
        <w:t>зварювальні роботи</w:t>
      </w:r>
      <w:r w:rsidR="009F79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9F7933" w:rsidRPr="009F7933">
        <w:rPr>
          <w:rFonts w:ascii="Times New Roman" w:eastAsia="Calibri" w:hAnsi="Times New Roman" w:cs="Times New Roman"/>
          <w:sz w:val="24"/>
          <w:szCs w:val="24"/>
          <w:lang w:val="uk-UA"/>
        </w:rPr>
        <w:t>механічна обробка</w:t>
      </w:r>
      <w:r w:rsidR="009F79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збиральні роботи; 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допоміжні виробництва – </w:t>
      </w:r>
      <w:r w:rsidR="009F7933" w:rsidRPr="009F79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опаленням, </w:t>
      </w:r>
      <w:r w:rsidR="007821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зарядка акумуляторів, </w:t>
      </w:r>
      <w:r w:rsidR="009F7933" w:rsidRPr="009F7933">
        <w:rPr>
          <w:rFonts w:ascii="Times New Roman" w:eastAsia="Calibri" w:hAnsi="Times New Roman" w:cs="Times New Roman"/>
          <w:sz w:val="24"/>
          <w:szCs w:val="24"/>
          <w:lang w:val="uk-UA"/>
        </w:rPr>
        <w:t>транспортування, технічний контроль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1955F6" w:rsidRPr="001955F6" w:rsidRDefault="001955F6" w:rsidP="001955F6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Основне устаткування для виробництва </w:t>
      </w:r>
      <w:proofErr w:type="spellStart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щебенів</w:t>
      </w:r>
      <w:proofErr w:type="spellEnd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різних фракцій – </w:t>
      </w:r>
      <w:r w:rsidR="009F7933" w:rsidRPr="009F7933">
        <w:rPr>
          <w:rFonts w:ascii="Times New Roman" w:eastAsia="Calibri" w:hAnsi="Times New Roman" w:cs="Times New Roman"/>
          <w:sz w:val="24"/>
          <w:szCs w:val="24"/>
          <w:lang w:val="uk-UA"/>
        </w:rPr>
        <w:t>система плазмо-дугового різання з ЧПУ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9F7933"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зварювальні апарати, металообробні верстати, 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допоміжне устаткування –</w:t>
      </w:r>
      <w:r w:rsidR="009F7933" w:rsidRPr="009F79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твердопаливні котли, імпульсний рентгенівський апарат</w:t>
      </w:r>
      <w:r w:rsidR="009F7933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9F7933" w:rsidRPr="009F79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8216B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="0078216B" w:rsidRPr="0078216B">
        <w:rPr>
          <w:rFonts w:ascii="Times New Roman" w:eastAsia="Calibri" w:hAnsi="Times New Roman" w:cs="Times New Roman"/>
          <w:sz w:val="24"/>
          <w:szCs w:val="24"/>
          <w:lang w:val="uk-UA"/>
        </w:rPr>
        <w:t>одрібнювач гілок</w:t>
      </w:r>
      <w:r w:rsidR="007821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78216B" w:rsidRPr="007821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216B" w:rsidRPr="0078216B">
        <w:rPr>
          <w:rFonts w:ascii="Times New Roman" w:eastAsia="Calibri" w:hAnsi="Times New Roman" w:cs="Times New Roman"/>
          <w:sz w:val="24"/>
          <w:szCs w:val="24"/>
          <w:lang w:val="uk-UA"/>
        </w:rPr>
        <w:t>пуско</w:t>
      </w:r>
      <w:proofErr w:type="spellEnd"/>
      <w:r w:rsidR="0078216B" w:rsidRPr="0078216B">
        <w:rPr>
          <w:rFonts w:ascii="Times New Roman" w:eastAsia="Calibri" w:hAnsi="Times New Roman" w:cs="Times New Roman"/>
          <w:sz w:val="24"/>
          <w:szCs w:val="24"/>
          <w:lang w:val="uk-UA"/>
        </w:rPr>
        <w:t>-зарядний пристрій</w:t>
      </w:r>
      <w:r w:rsidRPr="001955F6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. </w:t>
      </w:r>
    </w:p>
    <w:p w:rsidR="00A67A14" w:rsidRDefault="001955F6" w:rsidP="001955F6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Проммайданчику виявлено  </w:t>
      </w:r>
      <w:r w:rsidR="00A67A14" w:rsidRPr="00A67A14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джерел  викидів, з них </w:t>
      </w:r>
      <w:r w:rsidR="00A67A14" w:rsidRPr="00A67A14">
        <w:rPr>
          <w:rFonts w:ascii="Times New Roman" w:eastAsia="Calibri" w:hAnsi="Times New Roman" w:cs="Times New Roman"/>
          <w:sz w:val="24"/>
          <w:szCs w:val="24"/>
          <w:lang w:val="uk-UA"/>
        </w:rPr>
        <w:t>9 джерел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викиду  є організованим</w:t>
      </w:r>
      <w:r w:rsidR="00A67A14" w:rsidRPr="00A67A14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(труба),  </w:t>
      </w:r>
      <w:r w:rsidR="00A67A14" w:rsidRPr="00A67A1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джерел - неорганізовані, 1 джерело – пересувне.</w:t>
      </w:r>
    </w:p>
    <w:p w:rsidR="001955F6" w:rsidRPr="001955F6" w:rsidRDefault="00A67A14" w:rsidP="001955F6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Режим роботи Проммайданчику: 260 робочих днів по 16 годин на добу (2 зміни по 8 годин).</w:t>
      </w:r>
      <w:r w:rsidR="001955F6"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955F6" w:rsidRPr="001955F6" w:rsidRDefault="001955F6" w:rsidP="001955F6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Розрахункові максимальні потенційні обсяги викидів по Проммайданчику не перевищують (т/рік): речовини у вигляді суспендованих твердих частинок – 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2,489607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оксиди азоту – 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0,59992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оксид вуглецю 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1,1943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діоксид сірки  - 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0,0381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вуглеводні насичені C12-C19 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0,1906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залізо та його сполуки – 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0,096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манган та його сполуки – 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0,0035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хром та його сполуки (у перерахунку на триоксид хрому) – 0,00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249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кремнію діоксид аморфний – 0,00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2, фтористий водень – 0,00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28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озон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- 0,000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58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сульфатна кислота (H2SO4) [сірчана кислота]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- 0,00000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та парникові гази: вуглецю діоксид 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58,82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азоту (1) оксид [N2O] 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0,0083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метан 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B4AF1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0,0103</w:t>
      </w:r>
      <w:r w:rsidR="0078216B" w:rsidRPr="00AB4AF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955F6" w:rsidRPr="001955F6" w:rsidRDefault="001955F6" w:rsidP="001955F6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Об’єкт належить до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-ї групи, тому заходи щодо впровадження найкращих існуючих технологій виробництва відсутні.</w:t>
      </w:r>
    </w:p>
    <w:p w:rsidR="00A67A14" w:rsidRPr="00A67A14" w:rsidRDefault="001955F6" w:rsidP="001955F6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Заходи щодо скорочення викидів  забр</w:t>
      </w:r>
      <w:r w:rsidR="00A67A14" w:rsidRPr="00A67A14">
        <w:rPr>
          <w:rFonts w:ascii="Times New Roman" w:eastAsia="Calibri" w:hAnsi="Times New Roman" w:cs="Times New Roman"/>
          <w:sz w:val="24"/>
          <w:szCs w:val="24"/>
          <w:lang w:val="uk-UA"/>
        </w:rPr>
        <w:t>уднюючих речовин не плануються.</w:t>
      </w:r>
    </w:p>
    <w:p w:rsidR="001955F6" w:rsidRPr="001955F6" w:rsidRDefault="001955F6" w:rsidP="001955F6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щодо дозволених викидів відповідають чинному законодавству. Підприємство зобов’язується дотримуватись вимог природоохоронного законодавства при експлуатації джерел викидів. Контроль за виконанням природоохоронних заходів покладається на керівника підприємства. </w:t>
      </w:r>
    </w:p>
    <w:p w:rsidR="001955F6" w:rsidRPr="001955F6" w:rsidRDefault="001955F6" w:rsidP="001955F6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питаннями та пропозиціями щодо намірів підприємства звертатися до Дніпропетровської облдержадміністрації за адресою: м. Дніпро, пр. О. Поля, 1, </w:t>
      </w:r>
      <w:proofErr w:type="spellStart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тел</w:t>
      </w:r>
      <w:proofErr w:type="spellEnd"/>
      <w:r w:rsidRPr="001955F6">
        <w:rPr>
          <w:rFonts w:ascii="Times New Roman" w:eastAsia="Calibri" w:hAnsi="Times New Roman" w:cs="Times New Roman"/>
          <w:sz w:val="24"/>
          <w:szCs w:val="24"/>
          <w:lang w:val="uk-UA"/>
        </w:rPr>
        <w:t>.: 0 800 505 600 протягом місяця з дня опублікування.</w:t>
      </w:r>
    </w:p>
    <w:p w:rsidR="00085FD7" w:rsidRDefault="00085FD7"/>
    <w:sectPr w:rsidR="00085FD7" w:rsidSect="001955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F9"/>
    <w:rsid w:val="00085FD7"/>
    <w:rsid w:val="001955F6"/>
    <w:rsid w:val="00365A63"/>
    <w:rsid w:val="003D46F9"/>
    <w:rsid w:val="005D330B"/>
    <w:rsid w:val="0078216B"/>
    <w:rsid w:val="009F7933"/>
    <w:rsid w:val="00A67A14"/>
    <w:rsid w:val="00AA68CD"/>
    <w:rsid w:val="00A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2091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2023-05-23T09:23:00Z</dcterms:created>
  <dcterms:modified xsi:type="dcterms:W3CDTF">2023-05-23T09:23:00Z</dcterms:modified>
</cp:coreProperties>
</file>