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11"/>
        <w:gridCol w:w="3272"/>
        <w:gridCol w:w="3714"/>
      </w:tblGrid>
      <w:tr w:rsidR="00773CC4" w:rsidRPr="00773CC4" w:rsidTr="00F62852">
        <w:trPr>
          <w:trHeight w:val="1559"/>
          <w:jc w:val="center"/>
        </w:trPr>
        <w:tc>
          <w:tcPr>
            <w:tcW w:w="2911" w:type="dxa"/>
          </w:tcPr>
          <w:p w:rsidR="00773CC4" w:rsidRPr="00773CC4" w:rsidRDefault="00773CC4" w:rsidP="00773CC4">
            <w:pPr>
              <w:keepNext/>
              <w:tabs>
                <w:tab w:val="left" w:pos="-107"/>
                <w:tab w:val="left" w:pos="3933"/>
              </w:tabs>
              <w:spacing w:after="0" w:line="240" w:lineRule="auto"/>
              <w:ind w:right="-107" w:hanging="10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«GEDEON RICHTER UA»LLC</w:t>
            </w:r>
          </w:p>
          <w:p w:rsidR="00773CC4" w:rsidRPr="00773CC4" w:rsidRDefault="00773CC4" w:rsidP="00773CC4">
            <w:pPr>
              <w:tabs>
                <w:tab w:val="left" w:pos="-211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="00F62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="00F62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,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Chornovola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Str.,</w:t>
            </w:r>
          </w:p>
          <w:p w:rsidR="00773CC4" w:rsidRPr="00773CC4" w:rsidRDefault="00773CC4" w:rsidP="00773CC4">
            <w:pPr>
              <w:keepNext/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Vyshneve, 08133, </w:t>
            </w:r>
            <w:smartTag w:uri="urn:schemas-microsoft-com:office:smarttags" w:element="country-region">
              <w:smartTag w:uri="urn:schemas-microsoft-com:office:smarttags" w:element="place">
                <w:r w:rsidRPr="00773CC4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n-US" w:eastAsia="ru-RU"/>
                  </w:rPr>
                  <w:t>Ukraine</w:t>
                </w:r>
              </w:smartTag>
            </w:smartTag>
          </w:p>
          <w:p w:rsidR="00773CC4" w:rsidRPr="00773CC4" w:rsidRDefault="00773CC4" w:rsidP="00773CC4">
            <w:pPr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tel./fax. 380(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98) 5-52-68</w:t>
            </w:r>
          </w:p>
          <w:p w:rsidR="00773CC4" w:rsidRPr="00773CC4" w:rsidRDefault="00773CC4" w:rsidP="00773CC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: </w:t>
            </w:r>
            <w:hyperlink r:id="rId6" w:history="1"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ukraine_grua@ukr.net</w:t>
              </w:r>
            </w:hyperlink>
          </w:p>
          <w:p w:rsidR="00773CC4" w:rsidRPr="00773CC4" w:rsidRDefault="00773CC4" w:rsidP="00773CC4">
            <w:pPr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Code 01977731</w:t>
            </w:r>
          </w:p>
          <w:p w:rsidR="00773CC4" w:rsidRPr="00773CC4" w:rsidRDefault="00773CC4" w:rsidP="00773CC4">
            <w:pPr>
              <w:keepNext/>
              <w:tabs>
                <w:tab w:val="left" w:pos="-495"/>
                <w:tab w:val="left" w:pos="3721"/>
              </w:tabs>
              <w:spacing w:after="0" w:line="240" w:lineRule="auto"/>
              <w:ind w:right="-107" w:hanging="49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Account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</w:t>
            </w:r>
          </w:p>
          <w:p w:rsidR="00773CC4" w:rsidRPr="00773CC4" w:rsidRDefault="00F10CDE" w:rsidP="00F10CDE">
            <w:pPr>
              <w:keepNext/>
              <w:tabs>
                <w:tab w:val="left" w:pos="-495"/>
                <w:tab w:val="left" w:pos="3721"/>
              </w:tabs>
              <w:spacing w:after="0" w:line="240" w:lineRule="auto"/>
              <w:ind w:left="-474" w:right="-107" w:hanging="2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="00D911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981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843005280000026007455073290</w:t>
            </w:r>
          </w:p>
          <w:p w:rsidR="00773CC4" w:rsidRPr="00773CC4" w:rsidRDefault="00773CC4" w:rsidP="00773CC4">
            <w:pPr>
              <w:tabs>
                <w:tab w:val="left" w:pos="3721"/>
              </w:tabs>
              <w:spacing w:after="0"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JSС “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OTP  Bank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”</w:t>
            </w:r>
          </w:p>
          <w:p w:rsidR="00773CC4" w:rsidRPr="00773CC4" w:rsidRDefault="00773CC4" w:rsidP="00773CC4">
            <w:pPr>
              <w:tabs>
                <w:tab w:val="left" w:pos="-107"/>
                <w:tab w:val="left" w:pos="3721"/>
              </w:tabs>
              <w:spacing w:after="0" w:line="240" w:lineRule="auto"/>
              <w:ind w:right="-107" w:hanging="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МFО 300528</w:t>
            </w:r>
          </w:p>
        </w:tc>
        <w:tc>
          <w:tcPr>
            <w:tcW w:w="3272" w:type="dxa"/>
          </w:tcPr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730250" cy="73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773CC4" w:rsidRPr="00773CC4" w:rsidRDefault="00773CC4" w:rsidP="00773CC4">
            <w:pPr>
              <w:spacing w:after="0" w:line="240" w:lineRule="auto"/>
              <w:ind w:left="-5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 </w:t>
            </w:r>
            <w:r w:rsidRPr="0077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“Гедеон Ріхтер УА”</w:t>
            </w:r>
          </w:p>
          <w:p w:rsidR="00773CC4" w:rsidRPr="00773CC4" w:rsidRDefault="00773CC4" w:rsidP="00773CC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14" w:type="dxa"/>
          </w:tcPr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ТОВ «ГЕДЕОН РІХТЕР УА»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Україна 08133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Київська обл., </w:t>
            </w:r>
            <w:r w:rsidR="009B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Бучанський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р-н,  </w:t>
            </w:r>
            <w:r w:rsidR="009B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               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м. Вишневе, вул.</w:t>
            </w:r>
            <w:r w:rsidR="009B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Чорновола, </w:t>
            </w:r>
            <w:r w:rsidR="00E000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будинок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  <w:r w:rsidR="00F628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-А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тел./факс  (04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98) 5-52-68</w:t>
            </w:r>
          </w:p>
          <w:p w:rsidR="00773CC4" w:rsidRPr="00773CC4" w:rsidRDefault="00773CC4" w:rsidP="00773CC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: </w:t>
            </w:r>
            <w:hyperlink r:id="rId8" w:history="1"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ukraine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_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grua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ukr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773CC4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net</w:t>
              </w:r>
            </w:hyperlink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Код ЄДРПОУ 01977731</w:t>
            </w:r>
          </w:p>
          <w:p w:rsidR="00773CC4" w:rsidRPr="00773CC4" w:rsidRDefault="00773CC4" w:rsidP="00773CC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Розрахунковий рахунок</w:t>
            </w:r>
          </w:p>
          <w:p w:rsidR="00FE3364" w:rsidRPr="00F10CDE" w:rsidRDefault="00773CC4" w:rsidP="00F628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№ 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50C1C" w:rsidRPr="00F10C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300528000002600</w:t>
            </w:r>
            <w:r w:rsidR="00550C1C" w:rsidRPr="00F10C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7455073290</w:t>
            </w:r>
            <w:r w:rsidRPr="00773CC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773CC4" w:rsidRPr="00773CC4" w:rsidRDefault="00773CC4" w:rsidP="00F628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7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 АТ “ ОТП Банк</w:t>
            </w:r>
            <w:r w:rsidRPr="00773CC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”</w:t>
            </w:r>
            <w:r w:rsidR="00F6285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773CC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МФО 300528</w:t>
            </w:r>
          </w:p>
        </w:tc>
      </w:tr>
    </w:tbl>
    <w:p w:rsidR="00773CC4" w:rsidRPr="00773CC4" w:rsidRDefault="00773CC4" w:rsidP="00773CC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  <w:lang w:val="uk-UA" w:eastAsia="ru-RU"/>
        </w:rPr>
      </w:pPr>
    </w:p>
    <w:p w:rsidR="00773CC4" w:rsidRPr="00773CC4" w:rsidRDefault="00773CC4" w:rsidP="0077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___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____________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20</w:t>
      </w:r>
      <w:r w:rsidR="009816EB"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</w:t>
      </w:r>
      <w:r w:rsidR="002544E0"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р. № _______</w:t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F62852" w:rsidRDefault="00773CC4" w:rsidP="0077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73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r w:rsidRPr="00E577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</w:t>
      </w:r>
    </w:p>
    <w:p w:rsidR="00773CC4" w:rsidRPr="00773CC4" w:rsidRDefault="00773CC4" w:rsidP="0077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3C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№______ від “___”________20</w:t>
      </w:r>
      <w:r w:rsidR="00EA79DC" w:rsidRPr="00E577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</w:t>
      </w:r>
      <w:r w:rsidRPr="00E577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</w:t>
      </w:r>
      <w:r w:rsidRPr="00E577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73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562914" w:rsidRDefault="00562914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3BE5" w:rsidRDefault="00823BE5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3BE5" w:rsidRDefault="00823BE5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4C56" w:rsidRPr="008E77E2" w:rsidRDefault="007D4C56" w:rsidP="007D4C5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77E2">
        <w:rPr>
          <w:rFonts w:ascii="Times New Roman" w:hAnsi="Times New Roman" w:cs="Times New Roman"/>
          <w:b/>
          <w:i/>
          <w:sz w:val="24"/>
          <w:szCs w:val="24"/>
          <w:lang w:val="uk-UA"/>
        </w:rPr>
        <w:t>Оголошення про наміри отримати дозвіл на викиди</w:t>
      </w:r>
    </w:p>
    <w:p w:rsidR="007D4C56" w:rsidRPr="008E77E2" w:rsidRDefault="007D4C56" w:rsidP="007D4C56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D4C56" w:rsidRPr="0007669F" w:rsidRDefault="00667FBE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669F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</w:t>
      </w:r>
      <w:r w:rsidR="007D4C56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САН ПАРК</w:t>
      </w:r>
      <w:r w:rsidR="007D4C56" w:rsidRPr="000766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bookmarkStart w:id="0" w:name="_GoBack"/>
      <w:r w:rsidRPr="0007669F"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САН ПАРК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0"/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), код ЄДРПОУ 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36594349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, юр. адреса: 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04119, м. Київ, Шевченківський р-н, вул. Сім’ї Хохлових, 11/2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, тел. 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(044) 483-65-87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7669F">
        <w:rPr>
          <w:rFonts w:ascii="Times New Roman" w:hAnsi="Times New Roman" w:cs="Times New Roman"/>
          <w:sz w:val="24"/>
          <w:szCs w:val="24"/>
        </w:rPr>
        <w:t>e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7669F">
        <w:rPr>
          <w:rFonts w:ascii="Times New Roman" w:hAnsi="Times New Roman" w:cs="Times New Roman"/>
          <w:sz w:val="24"/>
          <w:szCs w:val="24"/>
        </w:rPr>
        <w:t>mail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7669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</w:rPr>
        <w:t>zhuravel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@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</w:rPr>
        <w:t>sunpark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07669F" w:rsidRPr="0007669F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r w:rsidRPr="000766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C56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повідомляє про наміри отримати Дозвіл на викиди забруднюючих речовин в атмосферне повітря в процесі діяльності проммайданчика, який розташований за адресою: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м. Київ, Шевченківський р-н, вул. Сім’ї Хохлових, 11/2</w:t>
      </w:r>
      <w:r w:rsidR="007D4C56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67FBE" w:rsidRPr="00A94E38" w:rsidRDefault="005E3B3F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667FBE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озв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іл</w:t>
      </w:r>
      <w:r w:rsidR="00667FBE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викиди 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забруднюючих речовин отримується у зв’язку 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 змінами якісних і </w:t>
      </w:r>
      <w:r w:rsidR="00260854"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>кількісних характеристик</w:t>
      </w:r>
      <w:r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C044C"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джерел викидів </w:t>
      </w:r>
      <w:r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>підприємства</w:t>
      </w:r>
      <w:r w:rsidR="00667FBE"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667FBE" w:rsidRPr="00A94E38">
        <w:rPr>
          <w:rFonts w:ascii="Times New Roman" w:hAnsi="Times New Roman" w:cs="Times New Roman"/>
          <w:sz w:val="24"/>
          <w:szCs w:val="24"/>
          <w:lang w:val="uk-UA"/>
        </w:rPr>
        <w:t>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</w:t>
      </w:r>
      <w:r w:rsidRPr="00A94E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4C56" w:rsidRPr="00A94E38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>Основними видами діяльності –</w:t>
      </w:r>
      <w:r w:rsidR="00260854" w:rsidRPr="00A94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E3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9C044C" w:rsidRPr="00A94E3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94E38">
        <w:rPr>
          <w:rFonts w:ascii="Times New Roman" w:hAnsi="Times New Roman" w:cs="Times New Roman"/>
          <w:sz w:val="24"/>
          <w:szCs w:val="24"/>
          <w:lang w:val="uk-UA"/>
        </w:rPr>
        <w:t xml:space="preserve"> оренду й експлуатацію власного чи орендованого нерухомого майна</w:t>
      </w:r>
      <w:r w:rsidRPr="00A94E38">
        <w:rPr>
          <w:rFonts w:ascii="Times New Roman" w:eastAsia="Calibri" w:hAnsi="Times New Roman" w:cs="Times New Roman"/>
          <w:sz w:val="24"/>
          <w:szCs w:val="24"/>
          <w:lang w:val="uk-UA"/>
        </w:rPr>
        <w:t>.  Підприємство віднесено до другої групи за ступенем впливу об'єкту на забруднення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7D4C56" w:rsidRPr="0007669F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проведення </w:t>
      </w:r>
      <w:r w:rsidR="002A08C5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інвентаризації джерел викидів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встановлено, що на підприємстві налічується 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п’ять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стаціонарних джерел викидів: труб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котельні</w:t>
      </w:r>
      <w:r w:rsidR="002A08C5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 №1)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патрубки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дизель-генераторних установок</w:t>
      </w:r>
      <w:r w:rsidR="002A08C5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2-4</w:t>
      </w:r>
      <w:r w:rsidR="002A08C5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пост зварювальний</w:t>
      </w:r>
      <w:r w:rsidR="002A08C5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(дж. №</w:t>
      </w:r>
      <w:r w:rsidR="0026085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2A08C5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                                                </w:t>
      </w:r>
    </w:p>
    <w:p w:rsidR="007D4C56" w:rsidRPr="0007669F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Потужність викидів забруднюючих речовин в атмосферне повітря від об’єкту в цілому становить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4,538201 г/с та 1242,803 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>, в т.ч: речовини у вигляді суспендованих твердих част</w:t>
      </w:r>
      <w:r w:rsidR="00722B1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инок 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>0,3123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т/рік, оксиди азоту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>1,1295 т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/рік, оксид вуглецю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3,3835 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т/рік, діоксид сірки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>1,310 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т/рік,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вуглецю діоксид 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1236,038 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т/рік,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азоту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(І)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оксид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0,047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т/рік, метан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0,058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т/рік, </w:t>
      </w:r>
      <w:r w:rsidR="00722B1F" w:rsidRPr="0007669F">
        <w:rPr>
          <w:rFonts w:ascii="Times New Roman" w:hAnsi="Times New Roman" w:cs="Times New Roman"/>
          <w:sz w:val="24"/>
          <w:szCs w:val="24"/>
          <w:lang w:val="uk-UA"/>
        </w:rPr>
        <w:t>ртут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>ь та її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сполуки 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22B1F" w:rsidRPr="0007669F">
        <w:rPr>
          <w:rFonts w:ascii="Times New Roman" w:hAnsi="Times New Roman" w:cs="Times New Roman"/>
          <w:sz w:val="24"/>
          <w:szCs w:val="24"/>
          <w:lang w:val="uk-UA"/>
        </w:rPr>
        <w:t>·10</w:t>
      </w:r>
      <w:r w:rsidR="00722B1F" w:rsidRPr="0007669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</w:t>
      </w:r>
      <w:r w:rsidR="0007669F" w:rsidRPr="0007669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т/рік, </w:t>
      </w:r>
      <w:r w:rsidR="00F619AD" w:rsidRPr="0007669F">
        <w:rPr>
          <w:rFonts w:ascii="Times New Roman" w:hAnsi="Times New Roman" w:cs="Times New Roman"/>
          <w:sz w:val="24"/>
          <w:szCs w:val="24"/>
          <w:lang w:val="uk-UA"/>
        </w:rPr>
        <w:t>НМЛОС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0,5243 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319D" w:rsidRPr="0007669F">
        <w:rPr>
          <w:rFonts w:ascii="Times New Roman" w:hAnsi="Times New Roman" w:cs="Times New Roman"/>
          <w:sz w:val="24"/>
          <w:szCs w:val="24"/>
          <w:lang w:val="uk-UA"/>
        </w:rPr>
        <w:t>залізо та його сполуки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0,0004 </w:t>
      </w:r>
      <w:r w:rsidR="00260854" w:rsidRPr="0007669F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="00D9319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, манган та його сполуки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>4·10</w:t>
      </w:r>
      <w:r w:rsidR="0007669F" w:rsidRPr="0007669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-5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19D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т/рік, діоксид кремнію – 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>5·10</w:t>
      </w:r>
      <w:r w:rsidR="0007669F" w:rsidRPr="0007669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-5</w:t>
      </w:r>
      <w:r w:rsidR="0007669F" w:rsidRPr="000766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19D" w:rsidRPr="0007669F">
        <w:rPr>
          <w:rFonts w:ascii="Times New Roman" w:hAnsi="Times New Roman" w:cs="Times New Roman"/>
          <w:sz w:val="24"/>
          <w:szCs w:val="24"/>
          <w:lang w:val="uk-UA"/>
        </w:rPr>
        <w:t>т/рік</w:t>
      </w:r>
      <w:r w:rsidRPr="000766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967FC" w:rsidRDefault="00C967FC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>Підприємство відноситься до другої групи</w:t>
      </w:r>
      <w:r w:rsidR="00562914"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62914" w:rsidRPr="0007669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76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впровадження найкращих існуючих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технологій виробництва не розробляються.</w:t>
      </w:r>
    </w:p>
    <w:p w:rsidR="00562914" w:rsidRDefault="00562914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Нормативи ГДВ забруднюючих речовин не перевищені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заходи щодо скорочення викидів не розробляються.</w:t>
      </w:r>
    </w:p>
    <w:p w:rsidR="00562914" w:rsidRPr="005E3B3F" w:rsidRDefault="00562914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3B3F">
        <w:rPr>
          <w:rFonts w:ascii="Times New Roman" w:eastAsia="Calibri" w:hAnsi="Times New Roman" w:cs="Times New Roman"/>
          <w:sz w:val="24"/>
          <w:szCs w:val="24"/>
          <w:lang w:val="uk-UA"/>
        </w:rPr>
        <w:t>Величини викидів забруднюючих речовин не перевищують нормативи екологічної безпеки та гігієнічні нормативи.</w:t>
      </w:r>
      <w:r w:rsidR="005E3B3F" w:rsidRPr="005E3B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E3B3F" w:rsidRPr="005E3B3F">
        <w:rPr>
          <w:rFonts w:ascii="Times New Roman" w:hAnsi="Times New Roman" w:cs="Times New Roman"/>
          <w:sz w:val="24"/>
          <w:szCs w:val="24"/>
          <w:lang w:val="uk-UA"/>
        </w:rPr>
        <w:t>Перевищення гранично</w:t>
      </w:r>
      <w:r w:rsidR="005E3B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E3B3F" w:rsidRPr="005E3B3F">
        <w:rPr>
          <w:rFonts w:ascii="Times New Roman" w:hAnsi="Times New Roman" w:cs="Times New Roman"/>
          <w:sz w:val="24"/>
          <w:szCs w:val="24"/>
          <w:lang w:val="uk-UA"/>
        </w:rPr>
        <w:t>допустимих концентрацій на межі санітарно-захисної зони відсутні.</w:t>
      </w:r>
    </w:p>
    <w:p w:rsidR="007D4C56" w:rsidRPr="008E77E2" w:rsidRDefault="007D4C56" w:rsidP="0082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C01AB2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01AB2">
        <w:rPr>
          <w:rFonts w:ascii="Times New Roman" w:hAnsi="Times New Roman" w:cs="Times New Roman"/>
          <w:sz w:val="24"/>
          <w:szCs w:val="24"/>
          <w:u w:val="single"/>
          <w:lang w:val="uk-UA"/>
        </w:rPr>
        <w:t>Київської обласної державна адміністрації (КОДА)</w:t>
      </w:r>
      <w:r w:rsidRPr="00C01AB2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C01AB2">
        <w:rPr>
          <w:rFonts w:ascii="Times New Roman" w:hAnsi="Times New Roman" w:cs="Times New Roman"/>
          <w:sz w:val="24"/>
          <w:szCs w:val="24"/>
          <w:u w:val="single"/>
          <w:lang w:val="uk-UA"/>
        </w:rPr>
        <w:t>01196, м. Київ, пл.</w:t>
      </w:r>
      <w:r w:rsidR="00C01AB2">
        <w:rPr>
          <w:rFonts w:ascii="Times New Roman" w:hAnsi="Times New Roman" w:cs="Times New Roman"/>
          <w:sz w:val="24"/>
          <w:szCs w:val="24"/>
          <w:u w:val="single"/>
          <w:lang w:val="uk-UA"/>
        </w:rPr>
        <w:t> </w:t>
      </w:r>
      <w:r w:rsidRPr="008E77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Лесі Українки, 1, тел. (044) 286-84-11, 286-81-05, e-mail: </w:t>
      </w:r>
      <w:r w:rsidRPr="008E77E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doc@koda.gov.ua</w:t>
      </w:r>
      <w:r w:rsidRPr="008E77E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E5774D" w:rsidRDefault="00E5774D" w:rsidP="00E577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E5774D" w:rsidSect="00F62852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893"/>
    <w:multiLevelType w:val="hybridMultilevel"/>
    <w:tmpl w:val="91E43D28"/>
    <w:lvl w:ilvl="0" w:tplc="4AB0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1CDC"/>
    <w:multiLevelType w:val="hybridMultilevel"/>
    <w:tmpl w:val="66986D9C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4"/>
    <w:rsid w:val="0000145C"/>
    <w:rsid w:val="00030C8C"/>
    <w:rsid w:val="00042B8B"/>
    <w:rsid w:val="00045B7D"/>
    <w:rsid w:val="00061961"/>
    <w:rsid w:val="000679E5"/>
    <w:rsid w:val="0007669F"/>
    <w:rsid w:val="000C309E"/>
    <w:rsid w:val="000D612B"/>
    <w:rsid w:val="00180AFC"/>
    <w:rsid w:val="001B12B6"/>
    <w:rsid w:val="002544E0"/>
    <w:rsid w:val="00260854"/>
    <w:rsid w:val="002A08C5"/>
    <w:rsid w:val="0033350A"/>
    <w:rsid w:val="00373970"/>
    <w:rsid w:val="00380B66"/>
    <w:rsid w:val="003F6EE0"/>
    <w:rsid w:val="004B14B7"/>
    <w:rsid w:val="00500086"/>
    <w:rsid w:val="00550C1C"/>
    <w:rsid w:val="00562914"/>
    <w:rsid w:val="00563AF4"/>
    <w:rsid w:val="00592686"/>
    <w:rsid w:val="005B375E"/>
    <w:rsid w:val="005E3B3F"/>
    <w:rsid w:val="00667FBE"/>
    <w:rsid w:val="006841E3"/>
    <w:rsid w:val="006C306D"/>
    <w:rsid w:val="006D0195"/>
    <w:rsid w:val="006E098B"/>
    <w:rsid w:val="00705069"/>
    <w:rsid w:val="00722B1F"/>
    <w:rsid w:val="0074527D"/>
    <w:rsid w:val="00751832"/>
    <w:rsid w:val="00773CC4"/>
    <w:rsid w:val="007D4C56"/>
    <w:rsid w:val="00823BE5"/>
    <w:rsid w:val="00887D1D"/>
    <w:rsid w:val="008B34F9"/>
    <w:rsid w:val="00924BB1"/>
    <w:rsid w:val="009809F6"/>
    <w:rsid w:val="009816EB"/>
    <w:rsid w:val="009B72E6"/>
    <w:rsid w:val="009C044C"/>
    <w:rsid w:val="009D3F8B"/>
    <w:rsid w:val="00A02CBF"/>
    <w:rsid w:val="00A94E38"/>
    <w:rsid w:val="00AD44EE"/>
    <w:rsid w:val="00B647E5"/>
    <w:rsid w:val="00B931AB"/>
    <w:rsid w:val="00BA4C66"/>
    <w:rsid w:val="00BA5BBB"/>
    <w:rsid w:val="00C01AB2"/>
    <w:rsid w:val="00C967FC"/>
    <w:rsid w:val="00D9115A"/>
    <w:rsid w:val="00D9319D"/>
    <w:rsid w:val="00DF1148"/>
    <w:rsid w:val="00E00066"/>
    <w:rsid w:val="00E02634"/>
    <w:rsid w:val="00E37FFA"/>
    <w:rsid w:val="00E5774D"/>
    <w:rsid w:val="00EA79DC"/>
    <w:rsid w:val="00F10CDE"/>
    <w:rsid w:val="00F15066"/>
    <w:rsid w:val="00F32FE8"/>
    <w:rsid w:val="00F56057"/>
    <w:rsid w:val="00F619AD"/>
    <w:rsid w:val="00F62852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11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1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F1148"/>
    <w:pPr>
      <w:tabs>
        <w:tab w:val="left" w:pos="0"/>
        <w:tab w:val="left" w:pos="6946"/>
        <w:tab w:val="left" w:pos="7513"/>
      </w:tabs>
      <w:spacing w:after="0" w:line="280" w:lineRule="exact"/>
    </w:pPr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DF1148"/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FontStyle16">
    <w:name w:val="Font Style16"/>
    <w:uiPriority w:val="99"/>
    <w:rsid w:val="00DF1148"/>
    <w:rPr>
      <w:rFonts w:ascii="Times New Roman" w:hAnsi="Times New Roman" w:cs="Times New Roman" w:hint="default"/>
      <w:sz w:val="34"/>
      <w:szCs w:val="34"/>
    </w:rPr>
  </w:style>
  <w:style w:type="character" w:styleId="a6">
    <w:name w:val="Hyperlink"/>
    <w:uiPriority w:val="99"/>
    <w:rsid w:val="00DF114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80B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B66"/>
  </w:style>
  <w:style w:type="character" w:customStyle="1" w:styleId="30">
    <w:name w:val="Заголовок 3 Знак"/>
    <w:basedOn w:val="a0"/>
    <w:link w:val="3"/>
    <w:uiPriority w:val="9"/>
    <w:rsid w:val="0038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c1">
    <w:name w:val="xfmc1"/>
    <w:basedOn w:val="a0"/>
    <w:rsid w:val="00563AF4"/>
  </w:style>
  <w:style w:type="character" w:customStyle="1" w:styleId="apple-converted-space">
    <w:name w:val="apple-converted-space"/>
    <w:rsid w:val="007D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11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1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F1148"/>
    <w:pPr>
      <w:tabs>
        <w:tab w:val="left" w:pos="0"/>
        <w:tab w:val="left" w:pos="6946"/>
        <w:tab w:val="left" w:pos="7513"/>
      </w:tabs>
      <w:spacing w:after="0" w:line="280" w:lineRule="exact"/>
    </w:pPr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DF1148"/>
    <w:rPr>
      <w:rFonts w:ascii="Futura Medium" w:eastAsia="Times New Roman" w:hAnsi="Futura Medium" w:cs="Times New Roman"/>
      <w:color w:val="595959"/>
      <w:szCs w:val="24"/>
      <w:lang w:eastAsia="ru-RU"/>
    </w:rPr>
  </w:style>
  <w:style w:type="character" w:customStyle="1" w:styleId="FontStyle16">
    <w:name w:val="Font Style16"/>
    <w:uiPriority w:val="99"/>
    <w:rsid w:val="00DF1148"/>
    <w:rPr>
      <w:rFonts w:ascii="Times New Roman" w:hAnsi="Times New Roman" w:cs="Times New Roman" w:hint="default"/>
      <w:sz w:val="34"/>
      <w:szCs w:val="34"/>
    </w:rPr>
  </w:style>
  <w:style w:type="character" w:styleId="a6">
    <w:name w:val="Hyperlink"/>
    <w:uiPriority w:val="99"/>
    <w:rsid w:val="00DF114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80B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B66"/>
  </w:style>
  <w:style w:type="character" w:customStyle="1" w:styleId="30">
    <w:name w:val="Заголовок 3 Знак"/>
    <w:basedOn w:val="a0"/>
    <w:link w:val="3"/>
    <w:uiPriority w:val="9"/>
    <w:rsid w:val="0038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c1">
    <w:name w:val="xfmc1"/>
    <w:basedOn w:val="a0"/>
    <w:rsid w:val="00563AF4"/>
  </w:style>
  <w:style w:type="character" w:customStyle="1" w:styleId="apple-converted-space">
    <w:name w:val="apple-converted-space"/>
    <w:rsid w:val="007D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_grua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aine_gru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Тарасенко Ольга Володимирівна</cp:lastModifiedBy>
  <cp:revision>3</cp:revision>
  <cp:lastPrinted>2023-02-13T12:27:00Z</cp:lastPrinted>
  <dcterms:created xsi:type="dcterms:W3CDTF">2023-05-16T06:16:00Z</dcterms:created>
  <dcterms:modified xsi:type="dcterms:W3CDTF">2023-05-16T06:16:00Z</dcterms:modified>
</cp:coreProperties>
</file>