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A" w:rsidRPr="008E77E2" w:rsidRDefault="008E77E2" w:rsidP="008E77E2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77E2">
        <w:rPr>
          <w:rFonts w:ascii="Times New Roman" w:hAnsi="Times New Roman" w:cs="Times New Roman"/>
          <w:b/>
          <w:i/>
          <w:sz w:val="24"/>
          <w:szCs w:val="24"/>
          <w:lang w:val="uk-UA"/>
        </w:rPr>
        <w:t>Оголошення про наміри отримати дозвіл на викиди</w:t>
      </w:r>
    </w:p>
    <w:p w:rsidR="008E77E2" w:rsidRPr="008E77E2" w:rsidRDefault="008E77E2" w:rsidP="003B430A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A7A63" w:rsidRPr="00A9377E" w:rsidRDefault="00A9377E" w:rsidP="00FA7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377E">
        <w:rPr>
          <w:rFonts w:ascii="Times New Roman" w:hAnsi="Times New Roman" w:cs="Times New Roman"/>
          <w:bCs/>
          <w:sz w:val="24"/>
          <w:szCs w:val="24"/>
          <w:lang w:val="uk-UA"/>
        </w:rPr>
        <w:t>Товариство з обмеженою відповідальністю</w:t>
      </w:r>
      <w:r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ТОВ «САНДОРА» </w:t>
      </w:r>
      <w:bookmarkEnd w:id="0"/>
      <w:r w:rsidRPr="00A937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A7A63" w:rsidRPr="00A9377E">
        <w:rPr>
          <w:rFonts w:ascii="Times New Roman" w:hAnsi="Times New Roman" w:cs="Times New Roman"/>
          <w:sz w:val="24"/>
          <w:szCs w:val="24"/>
          <w:lang w:val="uk-UA"/>
        </w:rPr>
        <w:t>ТОВ «САНДОРА»</w:t>
      </w:r>
      <w:r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), код ЄДРПОУ </w:t>
      </w:r>
      <w:r w:rsidRPr="00A9377E">
        <w:rPr>
          <w:rFonts w:ascii="Times New Roman" w:hAnsi="Times New Roman" w:cs="Times New Roman"/>
          <w:sz w:val="24"/>
          <w:szCs w:val="24"/>
        </w:rPr>
        <w:t>22430008</w:t>
      </w:r>
      <w:r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9377E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 w:rsidRPr="00A9377E">
        <w:rPr>
          <w:rFonts w:ascii="Times New Roman" w:hAnsi="Times New Roman" w:cs="Times New Roman"/>
          <w:sz w:val="24"/>
          <w:szCs w:val="24"/>
        </w:rPr>
        <w:t xml:space="preserve">57262, </w:t>
      </w:r>
      <w:proofErr w:type="spellStart"/>
      <w:r w:rsidRPr="00A9377E"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 w:rsidRPr="00A9377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9377E">
        <w:rPr>
          <w:rFonts w:ascii="Times New Roman" w:hAnsi="Times New Roman" w:cs="Times New Roman"/>
          <w:sz w:val="24"/>
          <w:szCs w:val="24"/>
        </w:rPr>
        <w:t>Миколаївський</w:t>
      </w:r>
      <w:proofErr w:type="spellEnd"/>
      <w:r w:rsidRPr="00A9377E">
        <w:rPr>
          <w:rFonts w:ascii="Times New Roman" w:hAnsi="Times New Roman" w:cs="Times New Roman"/>
          <w:sz w:val="24"/>
          <w:szCs w:val="24"/>
        </w:rPr>
        <w:t xml:space="preserve"> р-н, с. </w:t>
      </w:r>
      <w:proofErr w:type="spellStart"/>
      <w:r w:rsidRPr="00A9377E">
        <w:rPr>
          <w:rFonts w:ascii="Times New Roman" w:hAnsi="Times New Roman" w:cs="Times New Roman"/>
          <w:sz w:val="24"/>
          <w:szCs w:val="24"/>
        </w:rPr>
        <w:t>Миколаївське</w:t>
      </w:r>
      <w:proofErr w:type="spellEnd"/>
      <w:r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33C3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C33C32">
        <w:rPr>
          <w:rFonts w:ascii="Times New Roman" w:hAnsi="Times New Roman" w:cs="Times New Roman"/>
          <w:sz w:val="24"/>
          <w:szCs w:val="24"/>
          <w:lang w:val="uk-UA"/>
        </w:rPr>
        <w:t>. (04</w:t>
      </w:r>
      <w:r w:rsidR="00C33C32" w:rsidRPr="00C33C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33C32" w:rsidRPr="00C33C32">
        <w:rPr>
          <w:rFonts w:ascii="Times New Roman" w:hAnsi="Times New Roman" w:cs="Times New Roman"/>
          <w:sz w:val="24"/>
          <w:szCs w:val="24"/>
          <w:lang w:val="uk-UA"/>
        </w:rPr>
        <w:t>585-26-70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33C32">
        <w:rPr>
          <w:rFonts w:ascii="Times New Roman" w:hAnsi="Times New Roman" w:cs="Times New Roman"/>
          <w:sz w:val="24"/>
          <w:szCs w:val="24"/>
        </w:rPr>
        <w:t>e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33C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3C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33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9" w:history="1"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contact</w:t>
        </w:r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ukraine</w:t>
        </w:r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@</w:t>
        </w:r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pepsico</w:t>
        </w:r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C33C32" w:rsidRPr="00C33C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  <w:r w:rsidR="00C33C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FA7A63" w:rsidRPr="00C33C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FA7A63"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>повідомляє про наміри отримати Дозвіл</w:t>
      </w:r>
      <w:r w:rsidR="00FA7A63" w:rsidRPr="00A937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викиди забруднюючих речовин в атмосферне повітря в процесі діяльності </w:t>
      </w:r>
      <w:proofErr w:type="spellStart"/>
      <w:r w:rsidR="00FA7A63" w:rsidRPr="00A9377E">
        <w:rPr>
          <w:rFonts w:ascii="Times New Roman" w:eastAsia="Calibri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FA7A63" w:rsidRPr="00A937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розташований за адресою: </w:t>
      </w:r>
      <w:r w:rsidR="00FA7A63"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обл., </w:t>
      </w:r>
      <w:proofErr w:type="spellStart"/>
      <w:r w:rsidR="00FA7A63" w:rsidRPr="00A9377E">
        <w:rPr>
          <w:rFonts w:ascii="Times New Roman" w:hAnsi="Times New Roman" w:cs="Times New Roman"/>
          <w:sz w:val="24"/>
          <w:szCs w:val="24"/>
          <w:lang w:val="uk-UA"/>
        </w:rPr>
        <w:t>Бучанський</w:t>
      </w:r>
      <w:proofErr w:type="spellEnd"/>
      <w:r w:rsidR="00FA7A63" w:rsidRPr="00A9377E">
        <w:rPr>
          <w:rFonts w:ascii="Times New Roman" w:hAnsi="Times New Roman" w:cs="Times New Roman"/>
          <w:sz w:val="24"/>
          <w:szCs w:val="24"/>
          <w:lang w:val="uk-UA"/>
        </w:rPr>
        <w:t xml:space="preserve"> р-н, м. Вишневе, вул. Промислова, 7</w:t>
      </w:r>
      <w:r w:rsidR="00FA7A63" w:rsidRPr="00A9377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90614" w:rsidRPr="00A9377E" w:rsidRDefault="00C33C32" w:rsidP="00FA7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Дозвіл на викиди забруднюючих речовин отримується у зв’язку із придбанням обладнання та взяттям в оренду нерухомого майна ПрАТ «ВБД Україна», які розташовані за адресою: Київська обл., </w:t>
      </w:r>
      <w:proofErr w:type="spellStart"/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>Бучанський</w:t>
      </w:r>
      <w:proofErr w:type="spellEnd"/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р-н, м. Вишневе, вул. Промислова, 7, а також організацією виробництва, розливу та пакування соків з використанням обладнання, перевезеного з заводу у Миколаївськ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>й області.</w:t>
      </w:r>
    </w:p>
    <w:p w:rsidR="00790614" w:rsidRPr="00267618" w:rsidRDefault="00790614" w:rsidP="00FA7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C33C32" w:rsidRPr="00C33C32">
        <w:rPr>
          <w:rFonts w:ascii="Times New Roman" w:hAnsi="Times New Roman" w:cs="Times New Roman"/>
          <w:spacing w:val="2"/>
          <w:sz w:val="24"/>
          <w:szCs w:val="24"/>
        </w:rPr>
        <w:t xml:space="preserve">п.8 і 13 ч.3 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>ст. 3 Закону України «Про оцінку впливу на довкілля» планована діяльність підприємства потрапляє під процедуру оцінки впливу на довкілля</w:t>
      </w:r>
      <w:r w:rsidR="00C33C32"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. ТОВ «САНДОРА» </w:t>
      </w:r>
      <w:proofErr w:type="spellStart"/>
      <w:r w:rsidR="00C33C32" w:rsidRPr="00267618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="00C33C32" w:rsidRPr="0026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3C32" w:rsidRPr="00267618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C33C32" w:rsidRPr="0026761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33C32" w:rsidRPr="00267618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C33C32" w:rsidRPr="0026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32" w:rsidRPr="00267618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C33C32" w:rsidRPr="00267618">
        <w:rPr>
          <w:rFonts w:ascii="Times New Roman" w:hAnsi="Times New Roman" w:cs="Times New Roman"/>
          <w:sz w:val="24"/>
          <w:szCs w:val="24"/>
        </w:rPr>
        <w:t xml:space="preserve"> на довкілля</w:t>
      </w:r>
      <w:r w:rsidR="00C33C32" w:rsidRPr="00267618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267618" w:rsidRPr="00267618">
        <w:rPr>
          <w:rFonts w:ascii="Times New Roman" w:hAnsi="Times New Roman" w:cs="Times New Roman"/>
          <w:sz w:val="24"/>
          <w:szCs w:val="24"/>
          <w:lang w:val="uk-UA"/>
        </w:rPr>
        <w:t xml:space="preserve"> 11.05.2023</w:t>
      </w:r>
      <w:r w:rsidR="00C33C32" w:rsidRPr="00267618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 w:rsidR="00267618" w:rsidRPr="00267618">
        <w:rPr>
          <w:rFonts w:ascii="Times New Roman" w:hAnsi="Times New Roman" w:cs="Times New Roman"/>
          <w:sz w:val="24"/>
          <w:szCs w:val="24"/>
          <w:lang w:val="uk-UA"/>
        </w:rPr>
        <w:t xml:space="preserve"> 05.1-10/215</w:t>
      </w:r>
      <w:r w:rsidRPr="0026761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A7A63" w:rsidRPr="008E77E2" w:rsidRDefault="00FA7A63" w:rsidP="00FA7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>Основн</w:t>
      </w:r>
      <w:r w:rsidR="00A07FA7"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</w:t>
      </w:r>
      <w:r w:rsidR="00A07FA7"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– </w:t>
      </w:r>
      <w:r w:rsidR="00A07FA7"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виробництво фруктових і овочевих соків та </w:t>
      </w:r>
      <w:r w:rsidR="00A07FA7" w:rsidRPr="00C33C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перероблення</w:t>
      </w:r>
      <w:r w:rsidR="00A07FA7" w:rsidRPr="008E77E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молока, виробництво масла та сиру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Підприємство віднесено до </w:t>
      </w:r>
      <w:r w:rsidR="00A07FA7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другої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групи за ступенем впливу об'єкту на забруднення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FA7A63" w:rsidRPr="008E77E2" w:rsidRDefault="00FA7A63" w:rsidP="00FA7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проведення вищевказаних робіт встановлено, що на підприємстві налічується </w:t>
      </w:r>
      <w:r w:rsidR="00A07FA7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п’ятдесят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07FA7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чотири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стаціонарних джерел</w:t>
      </w:r>
      <w:r w:rsidR="00EE40E1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викидів, а саме: труби </w:t>
      </w:r>
      <w:r w:rsid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приміщень </w:t>
      </w:r>
      <w:r w:rsidR="00A07FA7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станцій </w:t>
      </w:r>
      <w:r w:rsidR="00F94D3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CIP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 №1, 3, 8-9, 13, 16, 27)</w:t>
      </w:r>
      <w:r w:rsidR="00F94D3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труби</w:t>
      </w:r>
      <w:r w:rsidR="00F94D3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обладнання лабораторій (дж. №2, 10, 14, 20-26)</w:t>
      </w:r>
      <w:r w:rsidR="00F94D3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труби 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машин видування ПЕТ-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ПЕНТ-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пляшок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дж</w:t>
      </w:r>
      <w:proofErr w:type="spellEnd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. №4, 28)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труба </w:t>
      </w:r>
      <w:proofErr w:type="spellStart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чиллеру</w:t>
      </w:r>
      <w:proofErr w:type="spellEnd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дж</w:t>
      </w:r>
      <w:proofErr w:type="spellEnd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. №6), труба автомату АСТМА (дж. №7), труби вузлів зсипання сухих компонентів (дж. №11-12, 15, 18), труби приміщення виготовлення ПЕТ-пляшок (</w:t>
      </w:r>
      <w:proofErr w:type="spellStart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дж</w:t>
      </w:r>
      <w:proofErr w:type="spellEnd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. №5), приміщення відділу сиру формованого (дж. №17), відділу сиру сепаратного (дж. №19), приміщення фасувальної лінії ЦДХ (дж. №29),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труба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складу</w:t>
      </w:r>
      <w:r w:rsidR="00EE40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№1 (дж. №30)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труба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акумулятор</w:t>
      </w:r>
      <w:r w:rsidR="00EE40E1">
        <w:rPr>
          <w:rFonts w:ascii="Times New Roman" w:eastAsia="Calibri" w:hAnsi="Times New Roman" w:cs="Times New Roman"/>
          <w:sz w:val="24"/>
          <w:szCs w:val="24"/>
          <w:lang w:val="uk-UA"/>
        </w:rPr>
        <w:t>ної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№31)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тр</w:t>
      </w:r>
      <w:r w:rsidR="005A78E7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би 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котельні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№32-34)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труби насосних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дизельних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установок (дж. №40-41)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труби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дизель-генераторів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№42-44)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труба</w:t>
      </w:r>
      <w:r w:rsidR="009303DF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обладнання пральні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№36-37),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труба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їдальні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№38)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труба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компресорної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№39), труба посту зварювального (дж. №35)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 зарядки акумуляторів (дж. №45), 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обладнання х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ло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дильн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их систем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чиллер</w:t>
      </w:r>
      <w:proofErr w:type="spellEnd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дж</w:t>
      </w:r>
      <w:proofErr w:type="spellEnd"/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>. №46-52)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FB786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комплекс вантажних рамп</w:t>
      </w:r>
      <w:r w:rsidR="002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№53-54)</w:t>
      </w:r>
      <w:r w:rsidR="00765EFC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A7A63" w:rsidRPr="00BC3F11" w:rsidRDefault="00FA7A63" w:rsidP="00FA7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77E2">
        <w:rPr>
          <w:rFonts w:ascii="Times New Roman" w:hAnsi="Times New Roman" w:cs="Times New Roman"/>
          <w:sz w:val="24"/>
          <w:szCs w:val="24"/>
          <w:lang w:val="uk-UA"/>
        </w:rPr>
        <w:t xml:space="preserve">Потужність викидів забруднюючих речовин в атмосферне повітря від об’єкту становить </w:t>
      </w:r>
      <w:r w:rsidR="00765EFC" w:rsidRPr="00BC3F11">
        <w:rPr>
          <w:rFonts w:ascii="Times New Roman" w:hAnsi="Times New Roman" w:cs="Times New Roman"/>
          <w:sz w:val="24"/>
          <w:szCs w:val="24"/>
          <w:lang w:val="uk-UA"/>
        </w:rPr>
        <w:t>2,328179 г/с та 913,602 т/рік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BC3F1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C3F11">
        <w:rPr>
          <w:rFonts w:ascii="Times New Roman" w:hAnsi="Times New Roman" w:cs="Times New Roman"/>
          <w:sz w:val="24"/>
          <w:szCs w:val="24"/>
          <w:lang w:val="uk-UA"/>
        </w:rPr>
        <w:t>: речовини у вигляді суспендованих твердих част</w:t>
      </w:r>
      <w:r w:rsidR="00C3232B" w:rsidRPr="00BC3F11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C3232B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65EFC" w:rsidRPr="00BC3F11">
        <w:rPr>
          <w:rFonts w:ascii="Times New Roman" w:hAnsi="Times New Roman" w:cs="Times New Roman"/>
          <w:sz w:val="24"/>
          <w:szCs w:val="24"/>
          <w:lang w:val="uk-UA"/>
        </w:rPr>
        <w:t>‌0,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165</w:t>
      </w:r>
      <w:r w:rsidR="00C3232B" w:rsidRPr="00BC3F1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т/рік, оксиди азоту – </w:t>
      </w:r>
      <w:r w:rsidR="00765EFC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‌0,664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т/рік, оксид вуглецю – </w:t>
      </w:r>
      <w:r w:rsidR="00765EFC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‌0,934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т/рік, сірки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діоксид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– 0,0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006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залізо та його сполуки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– 0,00</w:t>
      </w:r>
      <w:r w:rsidR="00CE7992" w:rsidRPr="00BC3F1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діоксид титану –</w:t>
      </w:r>
      <w:r w:rsidR="005A1048" w:rsidRPr="00BC3F1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2·10</w:t>
      </w:r>
      <w:r w:rsidR="005A1048" w:rsidRPr="00BC3F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-5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т/рік, нікель та його сполуки – 4·10</w:t>
      </w:r>
      <w:r w:rsidR="005A1048" w:rsidRPr="00BC3F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-6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т/рік, хром та його сполуки – 0,00015 т/рік, манган та його сполуки – 0,0002 т/рік, кремнію діоксид – 0,0001 т/рік,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натрію гідроок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Pr="00BC3F11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uk-UA"/>
        </w:rPr>
        <w:t xml:space="preserve"> 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3F1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0,0</w:t>
      </w:r>
      <w:r w:rsidR="00CE7992" w:rsidRPr="00BC3F11">
        <w:rPr>
          <w:rFonts w:ascii="Times New Roman" w:hAnsi="Times New Roman" w:cs="Times New Roman"/>
          <w:sz w:val="24"/>
          <w:szCs w:val="24"/>
          <w:lang w:val="uk-UA"/>
        </w:rPr>
        <w:t>86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азоту (І) оксид – 0,002 т/рік, 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>метан – 0,016 т/рік, вуглецю діоксид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910,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>499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НМЛОС – 0,004 т/рік, 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аміак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– 0,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 т/рік,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сульфатна кислота – 0,052 т/рік, 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спирт етиловий – 0,093 т/рік, бензин – 0,174 т/рік, вуглеводні насичені – 0,065 т/рік, 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азотна 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кислота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– 0,010</w:t>
      </w:r>
      <w:r w:rsidR="005A1048" w:rsidRPr="00BC3F1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т/рік, хлористий водень – 0,005 т/рік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>акролеїн – 0,002 т/рік, ацетальдегід – 0,0001 т/рік, кислота оцтова – 0,428 т/рік, стирол – 0,099</w:t>
      </w:r>
      <w:r w:rsidR="00BC3F11" w:rsidRPr="00BC3F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, фреон</w:t>
      </w:r>
      <w:r w:rsidR="00CE7992" w:rsidRPr="00BC3F1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– 0,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="008E77E2" w:rsidRPr="00BC3F1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="00C3232B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, ртуті </w:t>
      </w:r>
      <w:r w:rsidR="00BC3F11">
        <w:rPr>
          <w:rFonts w:ascii="Times New Roman" w:hAnsi="Times New Roman" w:cs="Times New Roman"/>
          <w:sz w:val="24"/>
          <w:szCs w:val="24"/>
          <w:lang w:val="uk-UA"/>
        </w:rPr>
        <w:t xml:space="preserve">та її </w:t>
      </w:r>
      <w:r w:rsidR="00BC3F11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сполуки </w:t>
      </w:r>
      <w:r w:rsidR="00C3232B" w:rsidRPr="00BC3F11">
        <w:rPr>
          <w:rFonts w:ascii="Times New Roman" w:hAnsi="Times New Roman" w:cs="Times New Roman"/>
          <w:sz w:val="24"/>
          <w:szCs w:val="24"/>
          <w:lang w:val="uk-UA"/>
        </w:rPr>
        <w:t>– 1,5·10</w:t>
      </w:r>
      <w:r w:rsidR="00C3232B" w:rsidRPr="00BC3F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-6</w:t>
      </w:r>
      <w:r w:rsidR="00C3232B" w:rsidRPr="00BC3F11">
        <w:rPr>
          <w:rFonts w:ascii="Times New Roman" w:hAnsi="Times New Roman" w:cs="Times New Roman"/>
          <w:sz w:val="24"/>
          <w:szCs w:val="24"/>
          <w:lang w:val="uk-UA"/>
        </w:rPr>
        <w:t xml:space="preserve"> т/рік</w:t>
      </w:r>
      <w:r w:rsidRPr="00BC3F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C3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90614" w:rsidRPr="00C33C32" w:rsidRDefault="00790614" w:rsidP="00C33C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Підприємство відноситься до другої групи 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790614" w:rsidRPr="00C33C32" w:rsidRDefault="00790614" w:rsidP="00C33C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Нормативи ГДВ забруднюючих речовин не перевищені 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скорочення викидів не розробляються.</w:t>
      </w:r>
    </w:p>
    <w:p w:rsidR="00790614" w:rsidRPr="005A78E7" w:rsidRDefault="00790614" w:rsidP="00C33C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>Перевищення гранично-допустимих концентрацій на межі санітарно-захисної зони відсутні.</w:t>
      </w:r>
    </w:p>
    <w:p w:rsidR="00FA7A63" w:rsidRPr="00C33C32" w:rsidRDefault="00FA7A63" w:rsidP="00C33C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C33C32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33C32">
        <w:rPr>
          <w:rFonts w:ascii="Times New Roman" w:hAnsi="Times New Roman" w:cs="Times New Roman"/>
          <w:sz w:val="24"/>
          <w:szCs w:val="24"/>
          <w:u w:val="single"/>
          <w:lang w:val="uk-UA"/>
        </w:rPr>
        <w:t>Київської обласної державна адміністрації (КОДА)</w:t>
      </w:r>
      <w:r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C33C32">
        <w:rPr>
          <w:rFonts w:ascii="Times New Roman" w:hAnsi="Times New Roman" w:cs="Times New Roman"/>
          <w:sz w:val="24"/>
          <w:szCs w:val="24"/>
          <w:u w:val="single"/>
          <w:lang w:val="uk-UA"/>
        </w:rPr>
        <w:t>01196, м. Київ, пл. Лесі Українки, 1, тел. (044) 286-84-11, 286-81-05, e-</w:t>
      </w:r>
      <w:proofErr w:type="spellStart"/>
      <w:r w:rsidRPr="00C33C32">
        <w:rPr>
          <w:rFonts w:ascii="Times New Roman" w:hAnsi="Times New Roman" w:cs="Times New Roman"/>
          <w:sz w:val="24"/>
          <w:szCs w:val="24"/>
          <w:u w:val="single"/>
          <w:lang w:val="uk-UA"/>
        </w:rPr>
        <w:t>mail</w:t>
      </w:r>
      <w:proofErr w:type="spellEnd"/>
      <w:r w:rsidRPr="00C33C3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r w:rsidRPr="00C33C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doc@koda.gov.ua</w:t>
      </w:r>
      <w:r w:rsidRPr="00C33C3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3B430A" w:rsidRPr="00C33C32" w:rsidRDefault="003B430A" w:rsidP="00C33C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3C3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476882" w:rsidRPr="008E77E2" w:rsidRDefault="00476882" w:rsidP="003B430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val="uk-UA"/>
        </w:rPr>
      </w:pPr>
    </w:p>
    <w:sectPr w:rsidR="00476882" w:rsidRPr="008E77E2" w:rsidSect="00FA7A63">
      <w:headerReference w:type="default" r:id="rId10"/>
      <w:headerReference w:type="first" r:id="rId11"/>
      <w:pgSz w:w="11906" w:h="16838"/>
      <w:pgMar w:top="1134" w:right="794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33" w:rsidRDefault="00781A33" w:rsidP="00072908">
      <w:pPr>
        <w:spacing w:after="0" w:line="240" w:lineRule="auto"/>
      </w:pPr>
      <w:r>
        <w:separator/>
      </w:r>
    </w:p>
  </w:endnote>
  <w:endnote w:type="continuationSeparator" w:id="0">
    <w:p w:rsidR="00781A33" w:rsidRDefault="00781A33" w:rsidP="000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33" w:rsidRDefault="00781A33" w:rsidP="00072908">
      <w:pPr>
        <w:spacing w:after="0" w:line="240" w:lineRule="auto"/>
      </w:pPr>
      <w:r>
        <w:separator/>
      </w:r>
    </w:p>
  </w:footnote>
  <w:footnote w:type="continuationSeparator" w:id="0">
    <w:p w:rsidR="00781A33" w:rsidRDefault="00781A33" w:rsidP="0007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E2" w:rsidRPr="00072908" w:rsidRDefault="008E77E2">
    <w:pPr>
      <w:pStyle w:val="a3"/>
      <w:rPr>
        <w:lang w:val="en-US"/>
      </w:rPr>
    </w:pPr>
    <w:r>
      <w:rPr>
        <w:lang w:val="en-US"/>
      </w:rPr>
      <w:t xml:space="preserve"> </w:t>
    </w:r>
  </w:p>
  <w:p w:rsidR="008E77E2" w:rsidRPr="001508AC" w:rsidRDefault="008E77E2" w:rsidP="008D2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E2" w:rsidRDefault="008E77E2">
    <w:pPr>
      <w:pStyle w:val="a3"/>
      <w:rPr>
        <w:lang w:val="uk-UA"/>
      </w:rPr>
    </w:pPr>
  </w:p>
  <w:tbl>
    <w:tblPr>
      <w:tblStyle w:val="aa"/>
      <w:tblW w:w="114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6"/>
      <w:gridCol w:w="3325"/>
      <w:gridCol w:w="4351"/>
    </w:tblGrid>
    <w:tr w:rsidR="008E77E2" w:rsidRPr="00444981" w:rsidTr="00FA7A63">
      <w:trPr>
        <w:trHeight w:val="1772"/>
        <w:jc w:val="center"/>
      </w:trPr>
      <w:tc>
        <w:tcPr>
          <w:tcW w:w="3806" w:type="dxa"/>
        </w:tcPr>
        <w:p w:rsidR="008E77E2" w:rsidRDefault="008E77E2" w:rsidP="007032C9">
          <w:pPr>
            <w:rPr>
              <w:lang w:val="en-US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2266950" cy="802664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577" cy="803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dxa"/>
        </w:tcPr>
        <w:p w:rsidR="008E77E2" w:rsidRPr="00476882" w:rsidRDefault="008E77E2" w:rsidP="007032C9">
          <w:pPr>
            <w:pStyle w:val="a9"/>
            <w:rPr>
              <w:color w:val="595959" w:themeColor="text1" w:themeTint="A6"/>
              <w:lang w:val="en-US"/>
            </w:rPr>
          </w:pPr>
        </w:p>
        <w:p w:rsidR="008E77E2" w:rsidRPr="00476882" w:rsidRDefault="008E77E2" w:rsidP="007032C9">
          <w:pPr>
            <w:pStyle w:val="a9"/>
            <w:rPr>
              <w:color w:val="595959" w:themeColor="text1" w:themeTint="A6"/>
              <w:lang w:val="en-US"/>
            </w:rPr>
          </w:pPr>
        </w:p>
        <w:p w:rsidR="008E77E2" w:rsidRPr="00476882" w:rsidRDefault="008E77E2" w:rsidP="007032C9">
          <w:pPr>
            <w:pStyle w:val="a9"/>
            <w:rPr>
              <w:color w:val="595959" w:themeColor="text1" w:themeTint="A6"/>
            </w:rPr>
          </w:pPr>
        </w:p>
      </w:tc>
      <w:tc>
        <w:tcPr>
          <w:tcW w:w="4351" w:type="dxa"/>
        </w:tcPr>
        <w:p w:rsidR="008E77E2" w:rsidRPr="00476882" w:rsidRDefault="008E77E2" w:rsidP="007032C9">
          <w:pPr>
            <w:pStyle w:val="a9"/>
            <w:rPr>
              <w:color w:val="595959" w:themeColor="text1" w:themeTint="A6"/>
            </w:rPr>
          </w:pPr>
          <w:r w:rsidRPr="00476882">
            <w:rPr>
              <w:color w:val="595959" w:themeColor="text1" w:themeTint="A6"/>
            </w:rPr>
            <w:t>ТОВ «САНДОРА»</w:t>
          </w:r>
        </w:p>
        <w:p w:rsidR="008E77E2" w:rsidRPr="00476882" w:rsidRDefault="008E77E2" w:rsidP="007032C9">
          <w:pPr>
            <w:pStyle w:val="a9"/>
            <w:rPr>
              <w:color w:val="595959" w:themeColor="text1" w:themeTint="A6"/>
            </w:rPr>
          </w:pPr>
          <w:proofErr w:type="spellStart"/>
          <w:r w:rsidRPr="00476882">
            <w:rPr>
              <w:color w:val="595959" w:themeColor="text1" w:themeTint="A6"/>
            </w:rPr>
            <w:t>Юридична</w:t>
          </w:r>
          <w:proofErr w:type="spellEnd"/>
          <w:r w:rsidRPr="00476882">
            <w:rPr>
              <w:color w:val="595959" w:themeColor="text1" w:themeTint="A6"/>
            </w:rPr>
            <w:t xml:space="preserve"> адреса:</w:t>
          </w:r>
        </w:p>
        <w:p w:rsidR="008E77E2" w:rsidRPr="00D76DB2" w:rsidRDefault="008E77E2" w:rsidP="007032C9">
          <w:pPr>
            <w:pStyle w:val="a9"/>
            <w:rPr>
              <w:color w:val="595959" w:themeColor="text1" w:themeTint="A6"/>
              <w:lang w:val="uk-UA"/>
            </w:rPr>
          </w:pPr>
          <w:r w:rsidRPr="00D76DB2">
            <w:rPr>
              <w:color w:val="595959" w:themeColor="text1" w:themeTint="A6"/>
              <w:lang w:val="uk-UA"/>
            </w:rPr>
            <w:t>57262, Миколаївська обл.,</w:t>
          </w:r>
        </w:p>
        <w:p w:rsidR="008E77E2" w:rsidRPr="00D76DB2" w:rsidRDefault="008E77E2" w:rsidP="007032C9">
          <w:pPr>
            <w:pStyle w:val="a9"/>
            <w:rPr>
              <w:color w:val="595959" w:themeColor="text1" w:themeTint="A6"/>
              <w:lang w:val="uk-UA"/>
            </w:rPr>
          </w:pPr>
          <w:r w:rsidRPr="00D76DB2">
            <w:rPr>
              <w:color w:val="595959" w:themeColor="text1" w:themeTint="A6"/>
              <w:lang w:val="uk-UA"/>
            </w:rPr>
            <w:t>Миколаївський р-н, с. Миколаївське</w:t>
          </w:r>
        </w:p>
        <w:p w:rsidR="008E77E2" w:rsidRPr="00476882" w:rsidRDefault="008E77E2" w:rsidP="007032C9">
          <w:pPr>
            <w:pStyle w:val="a9"/>
            <w:rPr>
              <w:color w:val="595959" w:themeColor="text1" w:themeTint="A6"/>
            </w:rPr>
          </w:pPr>
          <w:proofErr w:type="spellStart"/>
          <w:r w:rsidRPr="00476882">
            <w:rPr>
              <w:color w:val="595959" w:themeColor="text1" w:themeTint="A6"/>
            </w:rPr>
            <w:t>Фактична</w:t>
          </w:r>
          <w:proofErr w:type="spellEnd"/>
          <w:r w:rsidRPr="00476882">
            <w:rPr>
              <w:color w:val="595959" w:themeColor="text1" w:themeTint="A6"/>
            </w:rPr>
            <w:t xml:space="preserve"> адреса: </w:t>
          </w:r>
          <w:proofErr w:type="spellStart"/>
          <w:r w:rsidRPr="00476882">
            <w:rPr>
              <w:color w:val="595959" w:themeColor="text1" w:themeTint="A6"/>
            </w:rPr>
            <w:t>вул</w:t>
          </w:r>
          <w:proofErr w:type="spellEnd"/>
          <w:r w:rsidRPr="00476882">
            <w:rPr>
              <w:color w:val="595959" w:themeColor="text1" w:themeTint="A6"/>
            </w:rPr>
            <w:t xml:space="preserve">. </w:t>
          </w:r>
          <w:proofErr w:type="spellStart"/>
          <w:r w:rsidRPr="00476882">
            <w:rPr>
              <w:color w:val="595959" w:themeColor="text1" w:themeTint="A6"/>
            </w:rPr>
            <w:t>Промислова</w:t>
          </w:r>
          <w:proofErr w:type="spellEnd"/>
          <w:r w:rsidRPr="00476882">
            <w:rPr>
              <w:color w:val="595959" w:themeColor="text1" w:themeTint="A6"/>
            </w:rPr>
            <w:t xml:space="preserve">, б. 7 </w:t>
          </w:r>
        </w:p>
        <w:p w:rsidR="008E77E2" w:rsidRPr="00342615" w:rsidRDefault="008E77E2" w:rsidP="007032C9">
          <w:pPr>
            <w:pStyle w:val="a9"/>
            <w:rPr>
              <w:color w:val="595959" w:themeColor="text1" w:themeTint="A6"/>
            </w:rPr>
          </w:pPr>
          <w:r w:rsidRPr="00476882">
            <w:rPr>
              <w:color w:val="595959" w:themeColor="text1" w:themeTint="A6"/>
            </w:rPr>
            <w:t xml:space="preserve">м. </w:t>
          </w:r>
          <w:proofErr w:type="spellStart"/>
          <w:r w:rsidRPr="00476882">
            <w:rPr>
              <w:color w:val="595959" w:themeColor="text1" w:themeTint="A6"/>
            </w:rPr>
            <w:t>Вишневе</w:t>
          </w:r>
          <w:proofErr w:type="spellEnd"/>
          <w:r w:rsidRPr="00476882">
            <w:rPr>
              <w:color w:val="595959" w:themeColor="text1" w:themeTint="A6"/>
            </w:rPr>
            <w:t xml:space="preserve">, </w:t>
          </w:r>
          <w:proofErr w:type="spellStart"/>
          <w:r w:rsidRPr="00476882">
            <w:rPr>
              <w:color w:val="595959" w:themeColor="text1" w:themeTint="A6"/>
            </w:rPr>
            <w:t>Київська</w:t>
          </w:r>
          <w:proofErr w:type="spellEnd"/>
          <w:r w:rsidRPr="00476882">
            <w:rPr>
              <w:color w:val="595959" w:themeColor="text1" w:themeTint="A6"/>
            </w:rPr>
            <w:t xml:space="preserve"> область, 08132</w:t>
          </w:r>
        </w:p>
      </w:tc>
    </w:tr>
  </w:tbl>
  <w:p w:rsidR="008E77E2" w:rsidRPr="003D15A9" w:rsidRDefault="008E77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CDC"/>
    <w:multiLevelType w:val="hybridMultilevel"/>
    <w:tmpl w:val="65D2A814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6529"/>
    <w:multiLevelType w:val="hybridMultilevel"/>
    <w:tmpl w:val="66986D9C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8"/>
    <w:rsid w:val="000224D4"/>
    <w:rsid w:val="0002366C"/>
    <w:rsid w:val="00072908"/>
    <w:rsid w:val="000B048D"/>
    <w:rsid w:val="00111EE2"/>
    <w:rsid w:val="00137043"/>
    <w:rsid w:val="001508AC"/>
    <w:rsid w:val="00163926"/>
    <w:rsid w:val="001B35D2"/>
    <w:rsid w:val="001B5EA3"/>
    <w:rsid w:val="0023251D"/>
    <w:rsid w:val="00250BF6"/>
    <w:rsid w:val="00267618"/>
    <w:rsid w:val="0027613E"/>
    <w:rsid w:val="00297F38"/>
    <w:rsid w:val="00300CDA"/>
    <w:rsid w:val="0033484A"/>
    <w:rsid w:val="00342615"/>
    <w:rsid w:val="00355672"/>
    <w:rsid w:val="00397778"/>
    <w:rsid w:val="003B430A"/>
    <w:rsid w:val="003D15A9"/>
    <w:rsid w:val="003D5E63"/>
    <w:rsid w:val="003E63CC"/>
    <w:rsid w:val="003F4752"/>
    <w:rsid w:val="00435838"/>
    <w:rsid w:val="00476882"/>
    <w:rsid w:val="004909E8"/>
    <w:rsid w:val="004A37AE"/>
    <w:rsid w:val="004B5E96"/>
    <w:rsid w:val="004C2C15"/>
    <w:rsid w:val="005A1048"/>
    <w:rsid w:val="005A78E7"/>
    <w:rsid w:val="006018C7"/>
    <w:rsid w:val="006A6BEE"/>
    <w:rsid w:val="006F2965"/>
    <w:rsid w:val="007032C9"/>
    <w:rsid w:val="007104D5"/>
    <w:rsid w:val="0071608D"/>
    <w:rsid w:val="007469BC"/>
    <w:rsid w:val="00765EFC"/>
    <w:rsid w:val="00781A33"/>
    <w:rsid w:val="00790614"/>
    <w:rsid w:val="007D2DFC"/>
    <w:rsid w:val="00853763"/>
    <w:rsid w:val="008D270B"/>
    <w:rsid w:val="008E77E2"/>
    <w:rsid w:val="008E7EFE"/>
    <w:rsid w:val="009303DF"/>
    <w:rsid w:val="009B67A9"/>
    <w:rsid w:val="009D01C5"/>
    <w:rsid w:val="009E550C"/>
    <w:rsid w:val="009E562D"/>
    <w:rsid w:val="009F7717"/>
    <w:rsid w:val="00A07FA7"/>
    <w:rsid w:val="00A60C30"/>
    <w:rsid w:val="00A9377E"/>
    <w:rsid w:val="00AA55F9"/>
    <w:rsid w:val="00AB0C4D"/>
    <w:rsid w:val="00AF60D2"/>
    <w:rsid w:val="00B54D41"/>
    <w:rsid w:val="00BC3F11"/>
    <w:rsid w:val="00BC6DA4"/>
    <w:rsid w:val="00C3232B"/>
    <w:rsid w:val="00C33C32"/>
    <w:rsid w:val="00C35B2B"/>
    <w:rsid w:val="00C42B90"/>
    <w:rsid w:val="00CA4773"/>
    <w:rsid w:val="00CB2377"/>
    <w:rsid w:val="00CB4414"/>
    <w:rsid w:val="00CE7992"/>
    <w:rsid w:val="00D33A73"/>
    <w:rsid w:val="00D503CA"/>
    <w:rsid w:val="00D76DB2"/>
    <w:rsid w:val="00D848E0"/>
    <w:rsid w:val="00DF3F21"/>
    <w:rsid w:val="00E01538"/>
    <w:rsid w:val="00E12644"/>
    <w:rsid w:val="00E16646"/>
    <w:rsid w:val="00E52654"/>
    <w:rsid w:val="00E6065E"/>
    <w:rsid w:val="00E85267"/>
    <w:rsid w:val="00E93E9B"/>
    <w:rsid w:val="00EE40E1"/>
    <w:rsid w:val="00EE6725"/>
    <w:rsid w:val="00F764E1"/>
    <w:rsid w:val="00F85A8C"/>
    <w:rsid w:val="00F94D3F"/>
    <w:rsid w:val="00FA7A63"/>
    <w:rsid w:val="00FB786C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08"/>
  </w:style>
  <w:style w:type="paragraph" w:styleId="a5">
    <w:name w:val="footer"/>
    <w:basedOn w:val="a"/>
    <w:link w:val="a6"/>
    <w:uiPriority w:val="99"/>
    <w:unhideWhenUsed/>
    <w:rsid w:val="0007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08"/>
  </w:style>
  <w:style w:type="paragraph" w:styleId="a7">
    <w:name w:val="Balloon Text"/>
    <w:basedOn w:val="a"/>
    <w:link w:val="a8"/>
    <w:uiPriority w:val="99"/>
    <w:semiHidden/>
    <w:unhideWhenUsed/>
    <w:rsid w:val="000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270B"/>
    <w:pPr>
      <w:spacing w:after="0" w:line="240" w:lineRule="auto"/>
    </w:pPr>
  </w:style>
  <w:style w:type="table" w:styleId="aa">
    <w:name w:val="Table Grid"/>
    <w:basedOn w:val="a1"/>
    <w:uiPriority w:val="59"/>
    <w:rsid w:val="008D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3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43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B4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B430A"/>
    <w:pPr>
      <w:tabs>
        <w:tab w:val="left" w:pos="0"/>
        <w:tab w:val="left" w:pos="6946"/>
        <w:tab w:val="left" w:pos="7513"/>
      </w:tabs>
      <w:spacing w:after="0" w:line="280" w:lineRule="exact"/>
    </w:pPr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3B430A"/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FontStyle16">
    <w:name w:val="Font Style16"/>
    <w:uiPriority w:val="99"/>
    <w:rsid w:val="003B430A"/>
    <w:rPr>
      <w:rFonts w:ascii="Times New Roman" w:hAnsi="Times New Roman" w:cs="Times New Roman" w:hint="default"/>
      <w:sz w:val="34"/>
      <w:szCs w:val="34"/>
    </w:rPr>
  </w:style>
  <w:style w:type="paragraph" w:styleId="2">
    <w:name w:val="toc 2"/>
    <w:basedOn w:val="a"/>
    <w:next w:val="a"/>
    <w:autoRedefine/>
    <w:semiHidden/>
    <w:rsid w:val="007032C9"/>
    <w:pPr>
      <w:tabs>
        <w:tab w:val="right" w:leader="dot" w:pos="9345"/>
      </w:tabs>
      <w:spacing w:after="0" w:line="240" w:lineRule="auto"/>
      <w:ind w:left="224" w:firstLine="266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pple-converted-space">
    <w:name w:val="apple-converted-space"/>
    <w:rsid w:val="00FA7A63"/>
  </w:style>
  <w:style w:type="character" w:styleId="ac">
    <w:name w:val="Hyperlink"/>
    <w:uiPriority w:val="99"/>
    <w:rsid w:val="00A93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08"/>
  </w:style>
  <w:style w:type="paragraph" w:styleId="a5">
    <w:name w:val="footer"/>
    <w:basedOn w:val="a"/>
    <w:link w:val="a6"/>
    <w:uiPriority w:val="99"/>
    <w:unhideWhenUsed/>
    <w:rsid w:val="0007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08"/>
  </w:style>
  <w:style w:type="paragraph" w:styleId="a7">
    <w:name w:val="Balloon Text"/>
    <w:basedOn w:val="a"/>
    <w:link w:val="a8"/>
    <w:uiPriority w:val="99"/>
    <w:semiHidden/>
    <w:unhideWhenUsed/>
    <w:rsid w:val="000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270B"/>
    <w:pPr>
      <w:spacing w:after="0" w:line="240" w:lineRule="auto"/>
    </w:pPr>
  </w:style>
  <w:style w:type="table" w:styleId="aa">
    <w:name w:val="Table Grid"/>
    <w:basedOn w:val="a1"/>
    <w:uiPriority w:val="59"/>
    <w:rsid w:val="008D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3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43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B4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B430A"/>
    <w:pPr>
      <w:tabs>
        <w:tab w:val="left" w:pos="0"/>
        <w:tab w:val="left" w:pos="6946"/>
        <w:tab w:val="left" w:pos="7513"/>
      </w:tabs>
      <w:spacing w:after="0" w:line="280" w:lineRule="exact"/>
    </w:pPr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3B430A"/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FontStyle16">
    <w:name w:val="Font Style16"/>
    <w:uiPriority w:val="99"/>
    <w:rsid w:val="003B430A"/>
    <w:rPr>
      <w:rFonts w:ascii="Times New Roman" w:hAnsi="Times New Roman" w:cs="Times New Roman" w:hint="default"/>
      <w:sz w:val="34"/>
      <w:szCs w:val="34"/>
    </w:rPr>
  </w:style>
  <w:style w:type="paragraph" w:styleId="2">
    <w:name w:val="toc 2"/>
    <w:basedOn w:val="a"/>
    <w:next w:val="a"/>
    <w:autoRedefine/>
    <w:semiHidden/>
    <w:rsid w:val="007032C9"/>
    <w:pPr>
      <w:tabs>
        <w:tab w:val="right" w:leader="dot" w:pos="9345"/>
      </w:tabs>
      <w:spacing w:after="0" w:line="240" w:lineRule="auto"/>
      <w:ind w:left="224" w:firstLine="266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pple-converted-space">
    <w:name w:val="apple-converted-space"/>
    <w:rsid w:val="00FA7A63"/>
  </w:style>
  <w:style w:type="character" w:styleId="ac">
    <w:name w:val="Hyperlink"/>
    <w:uiPriority w:val="99"/>
    <w:rsid w:val="00A93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.ukraine@pepsi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79D6-CB6C-41B1-AA50-041F0578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Тарасенко Ольга Володимирівна</cp:lastModifiedBy>
  <cp:revision>2</cp:revision>
  <dcterms:created xsi:type="dcterms:W3CDTF">2023-05-15T11:13:00Z</dcterms:created>
  <dcterms:modified xsi:type="dcterms:W3CDTF">2023-05-15T11:13:00Z</dcterms:modified>
</cp:coreProperties>
</file>