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FC1" w:rsidRPr="00974D83" w:rsidRDefault="00286FC1" w:rsidP="00286FC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4D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Повідомлення про намір отримати дозвіл на викиди</w:t>
      </w:r>
    </w:p>
    <w:p w:rsidR="00286FC1" w:rsidRPr="00974D83" w:rsidRDefault="00286FC1" w:rsidP="0028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D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Повне найменування суб’єкта господарювання: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ТОВАРИСТВО З ОБМЕЖЕНОЮ ВІДПОВІДАЛЬНІСТЮ «ВЕСТ ОІЛ ТРЕЙДІНГ»</w:t>
      </w:r>
      <w:bookmarkStart w:id="0" w:name="n115"/>
      <w:bookmarkEnd w:id="0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86FC1" w:rsidRPr="00974D83" w:rsidRDefault="00286FC1" w:rsidP="0028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D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Скорочене найменування суб’єкта господарювання: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1" w:name="_GoBack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ТОВ "ВЕСТ ОІЛ ТРЕЙДІН</w:t>
      </w:r>
      <w:bookmarkEnd w:id="1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Г»</w:t>
      </w:r>
    </w:p>
    <w:p w:rsidR="00286FC1" w:rsidRPr="00974D83" w:rsidRDefault="00286FC1" w:rsidP="0028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D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Ідентифікаційний код юридичної особи в ЄДРПОУ: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43640880</w:t>
      </w:r>
    </w:p>
    <w:p w:rsidR="00286FC1" w:rsidRPr="00974D83" w:rsidRDefault="00286FC1" w:rsidP="00286FC1">
      <w:pPr>
        <w:snapToGrid w:val="0"/>
        <w:spacing w:after="0" w:line="240" w:lineRule="auto"/>
        <w:ind w:firstLine="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2" w:name="n116"/>
      <w:bookmarkEnd w:id="2"/>
      <w:r w:rsidRPr="00974D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Місцезнаходження суб’єкта господарювання: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79018, Львівська обл., м. Львів, вул. </w:t>
      </w:r>
      <w:proofErr w:type="spellStart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Федьковича</w:t>
      </w:r>
      <w:proofErr w:type="spellEnd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, буд. 57</w:t>
      </w:r>
    </w:p>
    <w:p w:rsidR="00286FC1" w:rsidRPr="00974D83" w:rsidRDefault="00286FC1" w:rsidP="0028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D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Контактний номер телефону суб’єкта господарювання: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0676932892</w:t>
      </w:r>
    </w:p>
    <w:p w:rsidR="00286FC1" w:rsidRPr="00974D83" w:rsidRDefault="00286FC1" w:rsidP="0028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D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Адреса електронної пошти суб’єкта господарювання: </w:t>
      </w:r>
      <w:proofErr w:type="spellStart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azs</w:t>
      </w:r>
      <w:proofErr w:type="spellEnd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54@</w:t>
      </w:r>
      <w:proofErr w:type="spellStart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chipo</w:t>
      </w:r>
      <w:proofErr w:type="spellEnd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spellStart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int</w:t>
      </w:r>
      <w:proofErr w:type="spellEnd"/>
    </w:p>
    <w:p w:rsidR="00286FC1" w:rsidRPr="00974D83" w:rsidRDefault="00286FC1" w:rsidP="00286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D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Місцезнаходження об’єкта/промислового майданчика:</w:t>
      </w:r>
      <w:r w:rsidRPr="00974D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90436, Закарпатська </w:t>
      </w:r>
      <w:proofErr w:type="spellStart"/>
      <w:r w:rsidRPr="00974D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обл</w:t>
      </w:r>
      <w:proofErr w:type="spellEnd"/>
      <w:r w:rsidRPr="00974D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Хустський р-н, автодорога Долина-Хуст км.123+800, с. Іза, вул. Центральна, б/н</w:t>
      </w:r>
    </w:p>
    <w:p w:rsidR="00286FC1" w:rsidRPr="00974D83" w:rsidRDefault="00286FC1" w:rsidP="0028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D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 отримання дозволу на викиди: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4D8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отримання дозволу на викиди для 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існуючого об'єкта.</w:t>
      </w:r>
    </w:p>
    <w:p w:rsidR="00286FC1" w:rsidRPr="00974D83" w:rsidRDefault="00286FC1" w:rsidP="00286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74D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Відомості про наявність висновку з оцінки впливу на довкілля.</w:t>
      </w:r>
    </w:p>
    <w:p w:rsidR="00286FC1" w:rsidRPr="00974D83" w:rsidRDefault="00286FC1" w:rsidP="0028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Процедура оцінка впливу на довкілля </w:t>
      </w:r>
      <w:r w:rsidRPr="00974D8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для промислового майданчика АЗС №54 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ТОВ «ВЕСТ ОІЛ ТРЕЙДІНГ»</w:t>
      </w:r>
      <w:r w:rsidRPr="00974D83">
        <w:rPr>
          <w:rFonts w:ascii="Times New Roman" w:eastAsia="Times New Roman" w:hAnsi="Times New Roman" w:cs="Times New Roman"/>
          <w:bCs/>
          <w:iCs/>
          <w:color w:val="000000"/>
          <w:spacing w:val="-5"/>
          <w:sz w:val="24"/>
          <w:szCs w:val="24"/>
          <w:lang w:eastAsia="ru-RU"/>
        </w:rPr>
        <w:t xml:space="preserve">  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проводилася, оскільки дана діяльність не входить до переліку видів планованої діяльності та об’єктів, які можуть мати значний вплив на довкілля і підлягають оцінці впливу на довкілля, що наведений в частині другій і третій статті 3 Закону України "Про оцінку впливу на довкілля".</w:t>
      </w:r>
    </w:p>
    <w:p w:rsidR="00286FC1" w:rsidRPr="00974D83" w:rsidRDefault="00286FC1" w:rsidP="00286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74D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Загальний опис об’єкта (опис виробництв та технологічного устаткування).</w:t>
      </w:r>
    </w:p>
    <w:p w:rsidR="00286FC1" w:rsidRPr="00974D83" w:rsidRDefault="00286FC1" w:rsidP="0028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АЗС №54 ТОВ «ВЕСТ ОІЛ ТРЕЙДІНГ» продукції не виготовляє, а лише займається її </w:t>
      </w:r>
      <w:proofErr w:type="spellStart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реалізацією.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Виробничі</w:t>
      </w:r>
      <w:proofErr w:type="spellEnd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об’єми автозаправної станції складають 80,0 м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пального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рік. 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Підприємство спеціалізується на 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роздрібній торгівлі твердим, рідким, газоподібним паливом і подібними продуктами. 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proofErr w:type="spellStart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проммайданчику</w:t>
      </w:r>
      <w:proofErr w:type="spellEnd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знаходиться 18 джерел викидів забруднюючих речовин в атмосферне повітря, в </w:t>
      </w:r>
      <w:proofErr w:type="spellStart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т.ч</w:t>
      </w:r>
      <w:proofErr w:type="spellEnd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5 організованих джерел (5 </w:t>
      </w:r>
      <w:proofErr w:type="spellStart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шт</w:t>
      </w:r>
      <w:proofErr w:type="spellEnd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дихальних клапанів від резервуарів для зберігання пального) – а також 13 неорганізовані джерела (паливо-роздавальні пістолети, отвори для заливу). На АЗС  відбувається заправка автомобільного транспорту – пальним. </w:t>
      </w:r>
      <w:r w:rsidRPr="00974D83">
        <w:rPr>
          <w:rFonts w:ascii="Times New Roman" w:eastAsia="TimesNewRomanPSMT" w:hAnsi="Times New Roman" w:cs="Times New Roman"/>
          <w:color w:val="000000"/>
          <w:sz w:val="24"/>
          <w:szCs w:val="24"/>
          <w:lang w:eastAsia="ru-RU"/>
        </w:rPr>
        <w:t>Режим роботи АЗС – цілодобовий.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ступенем впливу на забруднення атмосферного повітря об’єкт належить до третьої </w:t>
      </w:r>
      <w:proofErr w:type="spellStart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групи.Виробнича</w:t>
      </w:r>
      <w:proofErr w:type="spellEnd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потужність та продуктивність технологічного устаткування</w:t>
      </w:r>
    </w:p>
    <w:p w:rsidR="00286FC1" w:rsidRPr="00974D83" w:rsidRDefault="00286FC1" w:rsidP="00286FC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Резервуар для бензину А-92 (наземний)  - об’єм резервуару - 8м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, річний об’єм зберігання палива - 10 м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/рік</w:t>
      </w:r>
    </w:p>
    <w:p w:rsidR="00286FC1" w:rsidRPr="00974D83" w:rsidRDefault="00286FC1" w:rsidP="0028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Резервуар для бензину А-95 (наземний) - об’єм резервуару - 8м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, річний об’єм зберігання палива - 10 м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/рік</w:t>
      </w:r>
    </w:p>
    <w:p w:rsidR="00286FC1" w:rsidRPr="00974D83" w:rsidRDefault="00286FC1" w:rsidP="0028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Резервуар для дизпалива (наземний) - об’єм резервуару - 8м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, річний об’єм зберігання палива - 20 м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/рік</w:t>
      </w:r>
    </w:p>
    <w:p w:rsidR="00286FC1" w:rsidRPr="00974D83" w:rsidRDefault="00286FC1" w:rsidP="0028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Резервуар для дизпалива (наземний) - об’єм резервуару - 8м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, річний об’єм зберігання палива - 20 м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/рік</w:t>
      </w:r>
    </w:p>
    <w:p w:rsidR="00286FC1" w:rsidRPr="00974D83" w:rsidRDefault="00286FC1" w:rsidP="0028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Резервуар для дизпалива (наземний) - об’єм резервуару - 8м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, річний об’єм зберігання палива - 20 м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/рік</w:t>
      </w:r>
    </w:p>
    <w:p w:rsidR="00286FC1" w:rsidRPr="00974D83" w:rsidRDefault="00286FC1" w:rsidP="0028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ПРК №1 (2 пістолети для ДП+2 пістолети для бензину) - потужність насосу - 2,4 м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/год</w:t>
      </w:r>
    </w:p>
    <w:p w:rsidR="00286FC1" w:rsidRPr="00974D83" w:rsidRDefault="00286FC1" w:rsidP="0028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ПРК №2 (2 пістолети для ДП+2 пістолети для бензину) - потужність насосу - 2,4 м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/год</w:t>
      </w:r>
    </w:p>
    <w:p w:rsidR="00286FC1" w:rsidRPr="00974D83" w:rsidRDefault="00286FC1" w:rsidP="00286F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D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Відомості щодо видів та обсягів викидів.</w:t>
      </w:r>
    </w:p>
    <w:p w:rsidR="00286FC1" w:rsidRPr="00974D83" w:rsidRDefault="00286FC1" w:rsidP="00286FC1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Робота підприємства пов’язана з викидом в атмосферу забруднюючих речовини та парникових газів.</w:t>
      </w:r>
      <w:r w:rsidRPr="00974D83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974D8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Від джерел викиду по АЗС №54 в атмосферне повітря надходять такі забруднюючі речовини (т/рік): НМЛОС (</w:t>
      </w:r>
      <w:r w:rsidRPr="00974D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вуглеводні насичені С12-С19) – 2,612E-7, НМЛОС (бензин (нафтовий, </w:t>
      </w:r>
      <w:proofErr w:type="spellStart"/>
      <w:r w:rsidRPr="00974D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малосірчистий</w:t>
      </w:r>
      <w:proofErr w:type="spellEnd"/>
      <w:r w:rsidRPr="00974D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у перерахунку на вуглець)) –0,02363768.</w:t>
      </w:r>
      <w:r w:rsidRPr="00974D8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74D8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Сумарний потенційний обсяг викидів забруднюючих речовин в атмосферне повітря від майданчика становить - 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0,0236379412</w:t>
      </w:r>
      <w:r w:rsidRPr="00974D8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т/рік.</w:t>
      </w:r>
    </w:p>
    <w:p w:rsidR="00286FC1" w:rsidRPr="00974D83" w:rsidRDefault="00286FC1" w:rsidP="00286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74D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Заходи щодо впровадження найкращих існуючих технологій виробництва, що виконані або/та які потребують виконання.</w:t>
      </w:r>
    </w:p>
    <w:p w:rsidR="00286FC1" w:rsidRPr="00974D83" w:rsidRDefault="00286FC1" w:rsidP="0028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Заходи щодо впровадження найкращих існуючих технологій виробництва не розроблялись, оскільки </w:t>
      </w:r>
      <w:proofErr w:type="spellStart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проммайданчик</w:t>
      </w:r>
      <w:proofErr w:type="spellEnd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АЗС №54 ТОВ «ВЕСТ ОІЛ ТРЕЙДІНГ»  віднесено до третьої групи об’єктів.</w:t>
      </w:r>
    </w:p>
    <w:p w:rsidR="00286FC1" w:rsidRPr="00974D83" w:rsidRDefault="00286FC1" w:rsidP="00286F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74D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Перелік заходів щодо скорочення викидів, що виконані або/та які потребують виконання.</w:t>
      </w:r>
    </w:p>
    <w:p w:rsidR="00286FC1" w:rsidRPr="00974D83" w:rsidRDefault="00286FC1" w:rsidP="0028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Заходи щодо скорочення викидів на </w:t>
      </w:r>
      <w:proofErr w:type="spellStart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проммайданчику</w:t>
      </w:r>
      <w:proofErr w:type="spellEnd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АЗС №54 ТОВ «ВЕСТ ОІЛ ТРЕЙДІНГ» не передбачені </w:t>
      </w:r>
    </w:p>
    <w:p w:rsidR="00286FC1" w:rsidRPr="00974D83" w:rsidRDefault="00286FC1" w:rsidP="00286F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74D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Дотримання виконання природоохоронних заходів щодо скорочення викидів.</w:t>
      </w:r>
    </w:p>
    <w:p w:rsidR="00286FC1" w:rsidRPr="00974D83" w:rsidRDefault="00286FC1" w:rsidP="0028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Заходи щодо скорочення викидів на </w:t>
      </w:r>
      <w:proofErr w:type="spellStart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проммайданчику</w:t>
      </w:r>
      <w:proofErr w:type="spellEnd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АЗС №54 ТОВ «ВЕСТ ОІЛ ТРЕЙДІНГ» не передбачені </w:t>
      </w:r>
    </w:p>
    <w:p w:rsidR="00286FC1" w:rsidRPr="00974D83" w:rsidRDefault="00286FC1" w:rsidP="00286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74D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Відповідність пропозицій щодо дозволених обсягів викидів законодавству.</w:t>
      </w:r>
    </w:p>
    <w:p w:rsidR="00286FC1" w:rsidRPr="00974D83" w:rsidRDefault="00286FC1" w:rsidP="0028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Для запобігання перевищенню обсягів викидів забруднюючих речовин, в дозволі на викиди, відповідно до законодавства, будуть затверджені граничнодопустимі викиди чи величини масової витрати і встановлено умови та вимоги </w:t>
      </w:r>
      <w:r w:rsidRPr="00974D8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до викидів забруднюючих речовин, виробничого контролю, адміністративних дій у разі виникнення надзвичайних ситуацій техногенного та природного характеру та 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для неорганізованих джерел.</w:t>
      </w:r>
    </w:p>
    <w:p w:rsidR="00286FC1" w:rsidRPr="00974D83" w:rsidRDefault="00286FC1" w:rsidP="00286F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D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Адреса органу виконавчої влади, до якого можуть надсилатися зауваження та пропозиції громадськості щодо дозволу на викиди.</w:t>
      </w:r>
    </w:p>
    <w:p w:rsidR="00286FC1" w:rsidRPr="00974D83" w:rsidRDefault="00286FC1" w:rsidP="0028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Зауваження та пропозиції громадських організацій та окремих громадян щодо намірів підприємства просимо надсилати до Закарпатської обласної військової адміністрації за </w:t>
      </w:r>
      <w:proofErr w:type="spellStart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адресою</w:t>
      </w:r>
      <w:proofErr w:type="spellEnd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proofErr w:type="spellEnd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Народна, 4, м. Ужгород, 88008; </w:t>
      </w:r>
      <w:proofErr w:type="spellStart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proofErr w:type="spellEnd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.: (0312) 69-61-00, 69-60-80: факс: (0312) 261-23-99; e-</w:t>
      </w:r>
      <w:proofErr w:type="spellStart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mail</w:t>
      </w:r>
      <w:proofErr w:type="spellEnd"/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7" w:history="1">
        <w:r w:rsidRPr="00974D83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admin@carpathia.gov.ua</w:t>
        </w:r>
      </w:hyperlink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86FC1" w:rsidRPr="00974D83" w:rsidRDefault="00286FC1" w:rsidP="0028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D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Строки подання зауважень та пропозицій:</w:t>
      </w:r>
      <w:r w:rsidRPr="00974D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протягом 30 календарних днів з дня публікації даного повідомлення.</w:t>
      </w:r>
    </w:p>
    <w:p w:rsidR="00286FC1" w:rsidRDefault="00286FC1" w:rsidP="00286FC1">
      <w:pPr>
        <w:rPr>
          <w:sz w:val="24"/>
          <w:szCs w:val="24"/>
        </w:rPr>
      </w:pPr>
    </w:p>
    <w:p w:rsidR="00286FC1" w:rsidRDefault="00286FC1" w:rsidP="00286FC1">
      <w:pPr>
        <w:rPr>
          <w:sz w:val="24"/>
          <w:szCs w:val="24"/>
        </w:rPr>
      </w:pPr>
    </w:p>
    <w:p w:rsidR="00286FC1" w:rsidRDefault="00286FC1" w:rsidP="00286FC1">
      <w:pPr>
        <w:rPr>
          <w:sz w:val="24"/>
          <w:szCs w:val="24"/>
        </w:rPr>
      </w:pPr>
    </w:p>
    <w:p w:rsidR="00286FC1" w:rsidRDefault="00286FC1" w:rsidP="00286FC1">
      <w:pPr>
        <w:rPr>
          <w:sz w:val="24"/>
          <w:szCs w:val="24"/>
        </w:rPr>
      </w:pPr>
    </w:p>
    <w:p w:rsidR="00286FC1" w:rsidRDefault="00286FC1" w:rsidP="00286FC1">
      <w:pPr>
        <w:rPr>
          <w:sz w:val="24"/>
          <w:szCs w:val="24"/>
        </w:rPr>
      </w:pPr>
    </w:p>
    <w:p w:rsidR="00BF20FF" w:rsidRDefault="00BF20FF">
      <w:pPr>
        <w:rPr>
          <w:noProof/>
          <w:lang w:eastAsia="ru-RU"/>
        </w:rPr>
      </w:pPr>
    </w:p>
    <w:p w:rsidR="00286FC1" w:rsidRDefault="00286FC1">
      <w:pPr>
        <w:rPr>
          <w:noProof/>
          <w:lang w:eastAsia="ru-RU"/>
        </w:rPr>
      </w:pPr>
    </w:p>
    <w:p w:rsidR="00286FC1" w:rsidRDefault="00286FC1">
      <w:pPr>
        <w:rPr>
          <w:noProof/>
          <w:lang w:eastAsia="ru-RU"/>
        </w:rPr>
      </w:pPr>
    </w:p>
    <w:p w:rsidR="00286FC1" w:rsidRDefault="00286FC1">
      <w:pPr>
        <w:rPr>
          <w:noProof/>
          <w:lang w:eastAsia="ru-RU"/>
        </w:rPr>
      </w:pPr>
    </w:p>
    <w:p w:rsidR="00286FC1" w:rsidRDefault="00286FC1">
      <w:pPr>
        <w:rPr>
          <w:noProof/>
          <w:lang w:eastAsia="ru-RU"/>
        </w:rPr>
      </w:pPr>
    </w:p>
    <w:p w:rsidR="00286FC1" w:rsidRDefault="00286FC1">
      <w:pPr>
        <w:rPr>
          <w:noProof/>
          <w:lang w:eastAsia="ru-RU"/>
        </w:rPr>
      </w:pPr>
    </w:p>
    <w:p w:rsidR="00286FC1" w:rsidRDefault="00286FC1">
      <w:pPr>
        <w:rPr>
          <w:noProof/>
          <w:lang w:eastAsia="ru-RU"/>
        </w:rPr>
      </w:pPr>
    </w:p>
    <w:p w:rsidR="00286FC1" w:rsidRDefault="00286FC1">
      <w:pPr>
        <w:rPr>
          <w:noProof/>
          <w:lang w:eastAsia="ru-RU"/>
        </w:rPr>
      </w:pPr>
    </w:p>
    <w:p w:rsidR="00286FC1" w:rsidRDefault="00286FC1">
      <w:pPr>
        <w:rPr>
          <w:noProof/>
          <w:lang w:eastAsia="ru-RU"/>
        </w:rPr>
      </w:pPr>
    </w:p>
    <w:p w:rsidR="00286FC1" w:rsidRDefault="00286FC1">
      <w:pPr>
        <w:rPr>
          <w:noProof/>
          <w:lang w:eastAsia="ru-RU"/>
        </w:rPr>
      </w:pPr>
    </w:p>
    <w:p w:rsidR="00286FC1" w:rsidRDefault="00286FC1">
      <w:r>
        <w:rPr>
          <w:noProof/>
        </w:rPr>
        <w:lastRenderedPageBreak/>
        <w:drawing>
          <wp:inline distT="0" distB="0" distL="0" distR="0">
            <wp:extent cx="6000749" cy="8324850"/>
            <wp:effectExtent l="19050" t="0" r="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236" t="18416" r="21553" b="5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16" cy="832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FC1" w:rsidRDefault="00286FC1" w:rsidP="00286FC1">
      <w:pPr>
        <w:jc w:val="center"/>
      </w:pPr>
    </w:p>
    <w:p w:rsidR="00286FC1" w:rsidRDefault="00286FC1" w:rsidP="00286FC1">
      <w:pPr>
        <w:jc w:val="center"/>
      </w:pPr>
    </w:p>
    <w:p w:rsidR="00286FC1" w:rsidRPr="00286FC1" w:rsidRDefault="00286FC1" w:rsidP="00286FC1">
      <w:pPr>
        <w:jc w:val="center"/>
      </w:pPr>
      <w:r>
        <w:rPr>
          <w:noProof/>
        </w:rPr>
        <w:lastRenderedPageBreak/>
        <w:drawing>
          <wp:inline distT="0" distB="0" distL="0" distR="0">
            <wp:extent cx="5624759" cy="92868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693" t="19439" r="23677" b="5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13" cy="929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FC1" w:rsidRPr="00286FC1" w:rsidSect="00BF20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091" w:rsidRDefault="002B7091" w:rsidP="00286FC1">
      <w:pPr>
        <w:spacing w:after="0" w:line="240" w:lineRule="auto"/>
      </w:pPr>
      <w:r>
        <w:separator/>
      </w:r>
    </w:p>
  </w:endnote>
  <w:endnote w:type="continuationSeparator" w:id="0">
    <w:p w:rsidR="002B7091" w:rsidRDefault="002B7091" w:rsidP="00286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091" w:rsidRDefault="002B7091" w:rsidP="00286FC1">
      <w:pPr>
        <w:spacing w:after="0" w:line="240" w:lineRule="auto"/>
      </w:pPr>
      <w:r>
        <w:separator/>
      </w:r>
    </w:p>
  </w:footnote>
  <w:footnote w:type="continuationSeparator" w:id="0">
    <w:p w:rsidR="002B7091" w:rsidRDefault="002B7091" w:rsidP="00286F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FC1"/>
    <w:rsid w:val="00286FC1"/>
    <w:rsid w:val="002B7091"/>
    <w:rsid w:val="00750B2D"/>
    <w:rsid w:val="00BF2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86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86FC1"/>
  </w:style>
  <w:style w:type="paragraph" w:styleId="a5">
    <w:name w:val="footer"/>
    <w:basedOn w:val="a"/>
    <w:link w:val="a6"/>
    <w:uiPriority w:val="99"/>
    <w:semiHidden/>
    <w:unhideWhenUsed/>
    <w:rsid w:val="00286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86F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86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86FC1"/>
  </w:style>
  <w:style w:type="paragraph" w:styleId="a5">
    <w:name w:val="footer"/>
    <w:basedOn w:val="a"/>
    <w:link w:val="a6"/>
    <w:uiPriority w:val="99"/>
    <w:semiHidden/>
    <w:unhideWhenUsed/>
    <w:rsid w:val="00286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86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admin@carpathia.gov.ua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3175</Words>
  <Characters>1810</Characters>
  <Application>Microsoft Office Word</Application>
  <DocSecurity>0</DocSecurity>
  <Lines>15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Тарасенко Ольга Володимирівна</cp:lastModifiedBy>
  <cp:revision>2</cp:revision>
  <dcterms:created xsi:type="dcterms:W3CDTF">2023-05-01T06:49:00Z</dcterms:created>
  <dcterms:modified xsi:type="dcterms:W3CDTF">2023-05-01T06:49:00Z</dcterms:modified>
</cp:coreProperties>
</file>