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FC13" w14:textId="77777777" w:rsidR="006E2A30" w:rsidRPr="00776FCB" w:rsidRDefault="006E2A30" w:rsidP="006E2A30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776FCB">
        <w:rPr>
          <w:b/>
          <w:spacing w:val="0"/>
          <w:lang w:val="uk-UA"/>
        </w:rPr>
        <w:t>Повідомлення про намір отримати дозвіл на викиди забруднюючих речовин</w:t>
      </w:r>
    </w:p>
    <w:p w14:paraId="230C2EC9" w14:textId="77777777" w:rsidR="006E2A30" w:rsidRPr="00776FCB" w:rsidRDefault="006E2A30" w:rsidP="006E2A30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776FCB">
        <w:rPr>
          <w:b/>
          <w:spacing w:val="0"/>
          <w:lang w:val="uk-UA"/>
        </w:rPr>
        <w:t>в атмосферне повітря стаціонарними джерелами</w:t>
      </w:r>
    </w:p>
    <w:p w14:paraId="256B8C3E" w14:textId="77777777" w:rsidR="006E2A30" w:rsidRPr="00776FCB" w:rsidRDefault="006E2A30" w:rsidP="006E2A30">
      <w:pPr>
        <w:pStyle w:val="a3"/>
        <w:spacing w:line="240" w:lineRule="auto"/>
        <w:ind w:firstLine="0"/>
        <w:rPr>
          <w:spacing w:val="0"/>
          <w:lang w:val="uk-UA"/>
        </w:rPr>
      </w:pPr>
    </w:p>
    <w:p w14:paraId="29EFFB58" w14:textId="77777777" w:rsidR="006E2A30" w:rsidRPr="006565C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76FCB">
        <w:rPr>
          <w:spacing w:val="0"/>
          <w:lang w:val="uk-UA"/>
        </w:rPr>
        <w:t>Товариство з обмеженою відповідальністю ''ЗАХІДКАПІТАЛІНВЕСТ'' (</w:t>
      </w:r>
      <w:r w:rsidRPr="00D723F4">
        <w:rPr>
          <w:spacing w:val="0"/>
          <w:lang w:val="uk-UA"/>
        </w:rPr>
        <w:t>ТОВ ''</w:t>
      </w:r>
      <w:bookmarkStart w:id="0" w:name="_GoBack"/>
      <w:r w:rsidRPr="00D723F4">
        <w:rPr>
          <w:spacing w:val="0"/>
          <w:lang w:val="uk-UA"/>
        </w:rPr>
        <w:t>ЗАХІДКАПІТАЛІНВЕСТ''</w:t>
      </w:r>
      <w:bookmarkEnd w:id="0"/>
      <w:r w:rsidRPr="00776FCB">
        <w:rPr>
          <w:spacing w:val="0"/>
          <w:lang w:val="uk-UA"/>
        </w:rPr>
        <w:t xml:space="preserve">) має намір отримати дозвіл на викиди забруднюючих речовин в атмосферне повітря </w:t>
      </w:r>
      <w:r w:rsidRPr="006565CD">
        <w:rPr>
          <w:color w:val="auto"/>
          <w:spacing w:val="0"/>
          <w:lang w:val="uk-UA"/>
        </w:rPr>
        <w:t>стаціонарними джерелами виробничих дільниць, на яких здійснюється дослідно-промислова розробка ділянок бурштину.</w:t>
      </w:r>
    </w:p>
    <w:p w14:paraId="768A2A1E" w14:textId="77777777" w:rsidR="006E2A30" w:rsidRPr="00776FCB" w:rsidRDefault="006E2A30" w:rsidP="006E2A30">
      <w:pPr>
        <w:pStyle w:val="a3"/>
        <w:spacing w:line="240" w:lineRule="auto"/>
        <w:ind w:firstLine="709"/>
        <w:rPr>
          <w:spacing w:val="0"/>
          <w:lang w:val="uk-UA"/>
        </w:rPr>
      </w:pPr>
      <w:r w:rsidRPr="00776FCB">
        <w:rPr>
          <w:spacing w:val="0"/>
          <w:lang w:val="uk-UA"/>
        </w:rPr>
        <w:t>Ідентифікаційний код в ЄДРПОУ – 33510528.</w:t>
      </w:r>
    </w:p>
    <w:p w14:paraId="2D7EC838" w14:textId="1A968AFF" w:rsidR="006E2A30" w:rsidRPr="00776FCB" w:rsidRDefault="006E2A30" w:rsidP="006E2A30">
      <w:pPr>
        <w:pStyle w:val="a3"/>
        <w:spacing w:line="240" w:lineRule="auto"/>
        <w:ind w:firstLine="709"/>
        <w:rPr>
          <w:lang w:val="uk-UA"/>
        </w:rPr>
      </w:pPr>
      <w:r w:rsidRPr="00776FCB">
        <w:rPr>
          <w:spacing w:val="0"/>
          <w:lang w:val="uk-UA"/>
        </w:rPr>
        <w:t xml:space="preserve">Місцезнаходження суб’єкта господарювання </w:t>
      </w:r>
      <w:r w:rsidRPr="00780AF9">
        <w:rPr>
          <w:color w:val="auto"/>
          <w:spacing w:val="0"/>
          <w:lang w:val="uk-UA"/>
        </w:rPr>
        <w:t>3</w:t>
      </w:r>
      <w:r w:rsidR="00DE592E">
        <w:rPr>
          <w:color w:val="auto"/>
          <w:spacing w:val="0"/>
          <w:lang w:val="uk-UA"/>
        </w:rPr>
        <w:t>3000</w:t>
      </w:r>
      <w:r w:rsidRPr="00780AF9">
        <w:rPr>
          <w:color w:val="auto"/>
          <w:spacing w:val="0"/>
          <w:lang w:val="uk-UA"/>
        </w:rPr>
        <w:t xml:space="preserve">, Рівненська обл., </w:t>
      </w:r>
      <w:proofErr w:type="spellStart"/>
      <w:r w:rsidRPr="00780AF9">
        <w:rPr>
          <w:color w:val="auto"/>
          <w:spacing w:val="0"/>
          <w:lang w:val="uk-UA"/>
        </w:rPr>
        <w:t>Сарненський</w:t>
      </w:r>
      <w:proofErr w:type="spellEnd"/>
      <w:r w:rsidRPr="00780AF9">
        <w:rPr>
          <w:color w:val="auto"/>
          <w:spacing w:val="0"/>
          <w:lang w:val="uk-UA"/>
        </w:rPr>
        <w:t xml:space="preserve"> р-н,                 с. </w:t>
      </w:r>
      <w:proofErr w:type="spellStart"/>
      <w:r w:rsidRPr="00780AF9">
        <w:rPr>
          <w:color w:val="auto"/>
          <w:spacing w:val="0"/>
          <w:lang w:val="uk-UA"/>
        </w:rPr>
        <w:t>Кривиця</w:t>
      </w:r>
      <w:proofErr w:type="spellEnd"/>
      <w:r w:rsidRPr="00780AF9">
        <w:rPr>
          <w:color w:val="auto"/>
          <w:spacing w:val="0"/>
          <w:lang w:val="uk-UA"/>
        </w:rPr>
        <w:t>, вул.</w:t>
      </w:r>
      <w:r w:rsidRPr="00DD22BF">
        <w:rPr>
          <w:color w:val="auto"/>
          <w:spacing w:val="0"/>
          <w:lang w:val="uk-UA"/>
        </w:rPr>
        <w:t xml:space="preserve"> </w:t>
      </w:r>
      <w:r w:rsidR="00E82598" w:rsidRPr="00DD22BF">
        <w:rPr>
          <w:color w:val="auto"/>
          <w:spacing w:val="0"/>
          <w:lang w:val="uk-UA"/>
        </w:rPr>
        <w:t xml:space="preserve">Вишнева </w:t>
      </w:r>
      <w:proofErr w:type="gramStart"/>
      <w:r w:rsidR="00E82598">
        <w:rPr>
          <w:color w:val="auto"/>
          <w:spacing w:val="0"/>
          <w:lang w:val="uk-UA"/>
        </w:rPr>
        <w:t>(</w:t>
      </w:r>
      <w:r w:rsidRPr="00780AF9">
        <w:rPr>
          <w:color w:val="auto"/>
          <w:spacing w:val="0"/>
          <w:lang w:val="uk-UA"/>
        </w:rPr>
        <w:t>Горького</w:t>
      </w:r>
      <w:r w:rsidR="00E82598">
        <w:rPr>
          <w:color w:val="auto"/>
          <w:spacing w:val="0"/>
          <w:lang w:val="uk-UA"/>
        </w:rPr>
        <w:t>)</w:t>
      </w:r>
      <w:r w:rsidRPr="00780AF9">
        <w:rPr>
          <w:color w:val="auto"/>
          <w:spacing w:val="0"/>
          <w:lang w:val="uk-UA"/>
        </w:rPr>
        <w:t xml:space="preserve">, 2Б; </w:t>
      </w:r>
      <w:proofErr w:type="spellStart"/>
      <w:r w:rsidRPr="00780AF9">
        <w:rPr>
          <w:color w:val="auto"/>
          <w:spacing w:val="0"/>
          <w:lang w:val="uk-UA"/>
        </w:rPr>
        <w:t>тел</w:t>
      </w:r>
      <w:proofErr w:type="spellEnd"/>
      <w:r w:rsidRPr="00780AF9">
        <w:rPr>
          <w:color w:val="auto"/>
          <w:spacing w:val="0"/>
          <w:lang w:val="uk-UA"/>
        </w:rPr>
        <w:t>.</w:t>
      </w:r>
      <w:proofErr w:type="gramEnd"/>
      <w:r w:rsidRPr="00780AF9">
        <w:rPr>
          <w:color w:val="auto"/>
          <w:lang w:val="uk-UA"/>
        </w:rPr>
        <w:t xml:space="preserve"> </w:t>
      </w:r>
      <w:r w:rsidRPr="00780AF9">
        <w:rPr>
          <w:color w:val="auto"/>
          <w:spacing w:val="0"/>
          <w:lang w:val="uk-UA"/>
        </w:rPr>
        <w:t>+380985417789, e-</w:t>
      </w:r>
      <w:proofErr w:type="spellStart"/>
      <w:r w:rsidRPr="00780AF9">
        <w:rPr>
          <w:color w:val="auto"/>
          <w:spacing w:val="0"/>
          <w:lang w:val="uk-UA"/>
        </w:rPr>
        <w:t>mail</w:t>
      </w:r>
      <w:proofErr w:type="spellEnd"/>
      <w:r w:rsidRPr="00780AF9">
        <w:rPr>
          <w:color w:val="auto"/>
          <w:spacing w:val="0"/>
          <w:lang w:val="uk-UA"/>
        </w:rPr>
        <w:t>:</w:t>
      </w:r>
      <w:r w:rsidRPr="00780AF9">
        <w:rPr>
          <w:color w:val="auto"/>
          <w:lang w:val="uk-UA"/>
        </w:rPr>
        <w:t xml:space="preserve"> </w:t>
      </w:r>
      <w:r w:rsidRPr="00780AF9">
        <w:rPr>
          <w:color w:val="auto"/>
          <w:spacing w:val="0"/>
          <w:lang w:val="uk-UA"/>
        </w:rPr>
        <w:t>stolyarets78@ukr.net</w:t>
      </w:r>
      <w:r w:rsidRPr="00780AF9">
        <w:rPr>
          <w:color w:val="auto"/>
          <w:spacing w:val="0"/>
          <w:szCs w:val="24"/>
          <w:shd w:val="clear" w:color="auto" w:fill="FFFFFF"/>
          <w:lang w:val="uk-UA"/>
        </w:rPr>
        <w:t>.</w:t>
      </w:r>
      <w:r w:rsidRPr="00780AF9">
        <w:rPr>
          <w:rFonts w:ascii="Verdana" w:hAnsi="Verdana"/>
          <w:color w:val="auto"/>
          <w:spacing w:val="0"/>
          <w:szCs w:val="24"/>
          <w:shd w:val="clear" w:color="auto" w:fill="FFFFFF"/>
          <w:lang w:val="uk-UA"/>
        </w:rPr>
        <w:t> </w:t>
      </w:r>
    </w:p>
    <w:p w14:paraId="73D3E7FA" w14:textId="77777777" w:rsidR="006E2A30" w:rsidRDefault="006E2A30" w:rsidP="006E2A30">
      <w:pPr>
        <w:pStyle w:val="a3"/>
        <w:spacing w:line="240" w:lineRule="auto"/>
        <w:ind w:firstLine="709"/>
        <w:rPr>
          <w:color w:val="FF0000"/>
          <w:spacing w:val="0"/>
          <w:lang w:val="uk-UA"/>
        </w:rPr>
      </w:pPr>
      <w:r w:rsidRPr="00776FCB">
        <w:rPr>
          <w:spacing w:val="0"/>
          <w:lang w:val="uk-UA"/>
        </w:rPr>
        <w:t>Місцезнаходження об'єкт</w:t>
      </w:r>
      <w:r>
        <w:rPr>
          <w:spacing w:val="0"/>
          <w:lang w:val="uk-UA"/>
        </w:rPr>
        <w:t>ів</w:t>
      </w:r>
      <w:r w:rsidRPr="00776FCB">
        <w:rPr>
          <w:spacing w:val="0"/>
          <w:lang w:val="uk-UA"/>
        </w:rPr>
        <w:t xml:space="preserve"> –</w:t>
      </w:r>
      <w:r w:rsidRPr="00DD22BF">
        <w:rPr>
          <w:lang w:val="uk-UA"/>
        </w:rPr>
        <w:t xml:space="preserve"> </w:t>
      </w:r>
      <w:r w:rsidRPr="00E32F29">
        <w:rPr>
          <w:spacing w:val="0"/>
          <w:lang w:val="uk-UA"/>
        </w:rPr>
        <w:t>ділян</w:t>
      </w:r>
      <w:r>
        <w:rPr>
          <w:spacing w:val="0"/>
          <w:lang w:val="uk-UA"/>
        </w:rPr>
        <w:t xml:space="preserve">ки </w:t>
      </w:r>
      <w:r w:rsidRPr="00E32F29">
        <w:rPr>
          <w:spacing w:val="0"/>
          <w:lang w:val="uk-UA"/>
        </w:rPr>
        <w:t>розташован</w:t>
      </w:r>
      <w:r>
        <w:rPr>
          <w:spacing w:val="0"/>
          <w:lang w:val="uk-UA"/>
        </w:rPr>
        <w:t>і</w:t>
      </w:r>
      <w:r w:rsidRPr="00E32F29">
        <w:rPr>
          <w:spacing w:val="0"/>
          <w:lang w:val="uk-UA"/>
        </w:rPr>
        <w:t xml:space="preserve"> у </w:t>
      </w:r>
      <w:proofErr w:type="spellStart"/>
      <w:r w:rsidRPr="00E32F29">
        <w:rPr>
          <w:spacing w:val="0"/>
          <w:lang w:val="uk-UA"/>
        </w:rPr>
        <w:t>Сарненському</w:t>
      </w:r>
      <w:proofErr w:type="spellEnd"/>
      <w:r w:rsidRPr="00E32F29">
        <w:rPr>
          <w:spacing w:val="0"/>
          <w:lang w:val="uk-UA"/>
        </w:rPr>
        <w:t xml:space="preserve"> районі Рівненської області</w:t>
      </w:r>
      <w:r>
        <w:rPr>
          <w:spacing w:val="0"/>
          <w:lang w:val="uk-UA"/>
        </w:rPr>
        <w:t xml:space="preserve"> на відстані: </w:t>
      </w:r>
      <w:proofErr w:type="spellStart"/>
      <w:r w:rsidRPr="00BD5DEC">
        <w:rPr>
          <w:spacing w:val="0"/>
          <w:lang w:val="uk-UA"/>
        </w:rPr>
        <w:t>Агатівська</w:t>
      </w:r>
      <w:proofErr w:type="spellEnd"/>
      <w:r w:rsidRPr="00BD5DEC">
        <w:rPr>
          <w:spacing w:val="0"/>
          <w:lang w:val="uk-UA"/>
        </w:rPr>
        <w:t xml:space="preserve"> </w:t>
      </w:r>
      <w:r>
        <w:rPr>
          <w:spacing w:val="0"/>
          <w:lang w:val="uk-UA"/>
        </w:rPr>
        <w:t>(</w:t>
      </w:r>
      <w:r w:rsidRPr="00BD5DEC">
        <w:rPr>
          <w:spacing w:val="0"/>
          <w:lang w:val="uk-UA"/>
        </w:rPr>
        <w:t xml:space="preserve">1,5 км на </w:t>
      </w:r>
      <w:proofErr w:type="spellStart"/>
      <w:r>
        <w:rPr>
          <w:spacing w:val="0"/>
          <w:lang w:val="uk-UA"/>
        </w:rPr>
        <w:t>Зх</w:t>
      </w:r>
      <w:proofErr w:type="spellEnd"/>
      <w:r w:rsidRPr="00BD5DEC">
        <w:rPr>
          <w:spacing w:val="0"/>
          <w:lang w:val="uk-UA"/>
        </w:rPr>
        <w:t xml:space="preserve"> від с. </w:t>
      </w:r>
      <w:proofErr w:type="spellStart"/>
      <w:r w:rsidRPr="00BD5DEC">
        <w:rPr>
          <w:spacing w:val="0"/>
          <w:lang w:val="uk-UA"/>
        </w:rPr>
        <w:t>Олексіївка</w:t>
      </w:r>
      <w:proofErr w:type="spellEnd"/>
      <w:r>
        <w:rPr>
          <w:spacing w:val="0"/>
          <w:lang w:val="uk-UA"/>
        </w:rPr>
        <w:t xml:space="preserve">), </w:t>
      </w:r>
      <w:bookmarkStart w:id="1" w:name="_Hlk132039796"/>
      <w:proofErr w:type="spellStart"/>
      <w:r w:rsidRPr="002B0E22">
        <w:rPr>
          <w:spacing w:val="0"/>
          <w:lang w:val="uk-UA"/>
        </w:rPr>
        <w:t>Бакумівська</w:t>
      </w:r>
      <w:proofErr w:type="spellEnd"/>
      <w:r>
        <w:rPr>
          <w:spacing w:val="0"/>
          <w:lang w:val="uk-UA"/>
        </w:rPr>
        <w:t xml:space="preserve"> </w:t>
      </w:r>
      <w:bookmarkEnd w:id="1"/>
      <w:r>
        <w:rPr>
          <w:spacing w:val="0"/>
          <w:lang w:val="uk-UA"/>
        </w:rPr>
        <w:t>(</w:t>
      </w:r>
      <w:r w:rsidRPr="002B0E22">
        <w:rPr>
          <w:spacing w:val="0"/>
          <w:lang w:val="uk-UA"/>
        </w:rPr>
        <w:t xml:space="preserve">1,5 км на </w:t>
      </w:r>
      <w:proofErr w:type="spellStart"/>
      <w:r>
        <w:rPr>
          <w:spacing w:val="0"/>
          <w:lang w:val="uk-UA"/>
        </w:rPr>
        <w:t>Зх</w:t>
      </w:r>
      <w:proofErr w:type="spellEnd"/>
      <w:r w:rsidRPr="002B0E22">
        <w:rPr>
          <w:spacing w:val="0"/>
          <w:lang w:val="uk-UA"/>
        </w:rPr>
        <w:t xml:space="preserve"> від с. </w:t>
      </w:r>
      <w:proofErr w:type="spellStart"/>
      <w:r w:rsidRPr="002B0E22">
        <w:rPr>
          <w:spacing w:val="0"/>
          <w:lang w:val="uk-UA"/>
        </w:rPr>
        <w:t>Олексіївка</w:t>
      </w:r>
      <w:proofErr w:type="spellEnd"/>
      <w:r>
        <w:rPr>
          <w:spacing w:val="0"/>
          <w:lang w:val="uk-UA"/>
        </w:rPr>
        <w:t xml:space="preserve">),  </w:t>
      </w:r>
      <w:proofErr w:type="spellStart"/>
      <w:r w:rsidRPr="004307FD">
        <w:rPr>
          <w:spacing w:val="0"/>
          <w:lang w:val="uk-UA"/>
        </w:rPr>
        <w:t>Вербаївська</w:t>
      </w:r>
      <w:proofErr w:type="spellEnd"/>
      <w:r w:rsidRPr="004307FD">
        <w:rPr>
          <w:spacing w:val="0"/>
          <w:lang w:val="uk-UA"/>
        </w:rPr>
        <w:t xml:space="preserve"> </w:t>
      </w:r>
      <w:r>
        <w:rPr>
          <w:spacing w:val="0"/>
          <w:lang w:val="uk-UA"/>
        </w:rPr>
        <w:t>(</w:t>
      </w:r>
      <w:r w:rsidRPr="004307FD">
        <w:rPr>
          <w:spacing w:val="0"/>
          <w:lang w:val="uk-UA"/>
        </w:rPr>
        <w:t xml:space="preserve">1,5 км на </w:t>
      </w:r>
      <w:proofErr w:type="spellStart"/>
      <w:r w:rsidRPr="004307FD">
        <w:rPr>
          <w:spacing w:val="0"/>
          <w:lang w:val="uk-UA"/>
        </w:rPr>
        <w:t>Зх</w:t>
      </w:r>
      <w:proofErr w:type="spellEnd"/>
      <w:r w:rsidRPr="004307FD">
        <w:rPr>
          <w:spacing w:val="0"/>
          <w:lang w:val="uk-UA"/>
        </w:rPr>
        <w:t xml:space="preserve"> від с. </w:t>
      </w:r>
      <w:proofErr w:type="spellStart"/>
      <w:r w:rsidRPr="004307FD">
        <w:rPr>
          <w:spacing w:val="0"/>
          <w:lang w:val="uk-UA"/>
        </w:rPr>
        <w:t>Олексіївка</w:t>
      </w:r>
      <w:proofErr w:type="spellEnd"/>
      <w:r>
        <w:rPr>
          <w:spacing w:val="0"/>
          <w:lang w:val="uk-UA"/>
        </w:rPr>
        <w:t xml:space="preserve">), </w:t>
      </w:r>
      <w:proofErr w:type="spellStart"/>
      <w:r w:rsidRPr="00E674F4">
        <w:rPr>
          <w:spacing w:val="0"/>
          <w:lang w:val="uk-UA"/>
        </w:rPr>
        <w:t>Городовицька</w:t>
      </w:r>
      <w:proofErr w:type="spellEnd"/>
      <w:r w:rsidRPr="00E674F4">
        <w:rPr>
          <w:spacing w:val="0"/>
          <w:lang w:val="uk-UA"/>
        </w:rPr>
        <w:t xml:space="preserve"> перша</w:t>
      </w:r>
      <w:r>
        <w:rPr>
          <w:spacing w:val="0"/>
          <w:lang w:val="uk-UA"/>
        </w:rPr>
        <w:t xml:space="preserve"> (</w:t>
      </w:r>
      <w:r w:rsidRPr="00E674F4">
        <w:rPr>
          <w:spacing w:val="0"/>
          <w:lang w:val="uk-UA"/>
        </w:rPr>
        <w:t xml:space="preserve">2,5 км на </w:t>
      </w:r>
      <w:proofErr w:type="spellStart"/>
      <w:r w:rsidRPr="00E674F4">
        <w:rPr>
          <w:spacing w:val="0"/>
          <w:lang w:val="uk-UA"/>
        </w:rPr>
        <w:t>ПдЗх</w:t>
      </w:r>
      <w:proofErr w:type="spellEnd"/>
      <w:r w:rsidRPr="00E674F4">
        <w:rPr>
          <w:spacing w:val="0"/>
          <w:lang w:val="uk-UA"/>
        </w:rPr>
        <w:t xml:space="preserve"> від с. </w:t>
      </w:r>
      <w:proofErr w:type="spellStart"/>
      <w:r w:rsidRPr="00E674F4">
        <w:rPr>
          <w:spacing w:val="0"/>
          <w:lang w:val="uk-UA"/>
        </w:rPr>
        <w:t>Олексіївка</w:t>
      </w:r>
      <w:proofErr w:type="spellEnd"/>
      <w:r>
        <w:rPr>
          <w:spacing w:val="0"/>
          <w:lang w:val="uk-UA"/>
        </w:rPr>
        <w:t xml:space="preserve">), </w:t>
      </w:r>
      <w:proofErr w:type="spellStart"/>
      <w:r w:rsidRPr="003D10EA">
        <w:rPr>
          <w:spacing w:val="0"/>
          <w:lang w:val="uk-UA"/>
        </w:rPr>
        <w:t>Городовицька</w:t>
      </w:r>
      <w:proofErr w:type="spellEnd"/>
      <w:r w:rsidRPr="003D10EA">
        <w:rPr>
          <w:spacing w:val="0"/>
          <w:lang w:val="uk-UA"/>
        </w:rPr>
        <w:t xml:space="preserve"> друга</w:t>
      </w:r>
      <w:r>
        <w:rPr>
          <w:spacing w:val="0"/>
          <w:lang w:val="uk-UA"/>
        </w:rPr>
        <w:t xml:space="preserve"> (</w:t>
      </w:r>
      <w:r w:rsidRPr="003D10EA">
        <w:rPr>
          <w:spacing w:val="0"/>
          <w:lang w:val="uk-UA"/>
        </w:rPr>
        <w:t xml:space="preserve">2,5 км на </w:t>
      </w:r>
      <w:proofErr w:type="spellStart"/>
      <w:r w:rsidRPr="003D10EA">
        <w:rPr>
          <w:spacing w:val="0"/>
          <w:lang w:val="uk-UA"/>
        </w:rPr>
        <w:t>ПдЗх</w:t>
      </w:r>
      <w:proofErr w:type="spellEnd"/>
      <w:r w:rsidRPr="003D10EA">
        <w:rPr>
          <w:spacing w:val="0"/>
          <w:lang w:val="uk-UA"/>
        </w:rPr>
        <w:t xml:space="preserve"> від с. </w:t>
      </w:r>
      <w:proofErr w:type="spellStart"/>
      <w:r w:rsidRPr="003D10EA">
        <w:rPr>
          <w:spacing w:val="0"/>
          <w:lang w:val="uk-UA"/>
        </w:rPr>
        <w:t>Олексіївка</w:t>
      </w:r>
      <w:proofErr w:type="spellEnd"/>
      <w:r>
        <w:rPr>
          <w:spacing w:val="0"/>
          <w:lang w:val="uk-UA"/>
        </w:rPr>
        <w:t xml:space="preserve">), </w:t>
      </w:r>
      <w:r w:rsidRPr="0073077E">
        <w:rPr>
          <w:spacing w:val="0"/>
          <w:lang w:val="uk-UA"/>
        </w:rPr>
        <w:t>Зелена</w:t>
      </w:r>
      <w:r>
        <w:rPr>
          <w:spacing w:val="0"/>
          <w:lang w:val="uk-UA"/>
        </w:rPr>
        <w:t xml:space="preserve"> (</w:t>
      </w:r>
      <w:r w:rsidRPr="0073077E">
        <w:rPr>
          <w:spacing w:val="0"/>
          <w:lang w:val="uk-UA"/>
        </w:rPr>
        <w:t>2,3 км</w:t>
      </w:r>
      <w:r w:rsidRPr="00DD22BF">
        <w:rPr>
          <w:lang w:val="uk-UA"/>
        </w:rPr>
        <w:t xml:space="preserve"> </w:t>
      </w:r>
      <w:r w:rsidRPr="0073077E">
        <w:rPr>
          <w:spacing w:val="0"/>
          <w:lang w:val="uk-UA"/>
        </w:rPr>
        <w:t xml:space="preserve">на </w:t>
      </w:r>
      <w:proofErr w:type="spellStart"/>
      <w:r w:rsidRPr="0073077E">
        <w:rPr>
          <w:spacing w:val="0"/>
          <w:lang w:val="uk-UA"/>
        </w:rPr>
        <w:t>ПдЗх</w:t>
      </w:r>
      <w:proofErr w:type="spellEnd"/>
      <w:r w:rsidRPr="0073077E">
        <w:rPr>
          <w:spacing w:val="0"/>
          <w:lang w:val="uk-UA"/>
        </w:rPr>
        <w:t xml:space="preserve"> від с. </w:t>
      </w:r>
      <w:proofErr w:type="spellStart"/>
      <w:r w:rsidRPr="0073077E">
        <w:rPr>
          <w:spacing w:val="0"/>
          <w:lang w:val="uk-UA"/>
        </w:rPr>
        <w:t>Олексіїв</w:t>
      </w:r>
      <w:r w:rsidRPr="00FA06B6">
        <w:rPr>
          <w:color w:val="auto"/>
          <w:spacing w:val="0"/>
          <w:lang w:val="uk-UA"/>
        </w:rPr>
        <w:t>ка</w:t>
      </w:r>
      <w:proofErr w:type="spellEnd"/>
      <w:r w:rsidRPr="00FA06B6">
        <w:rPr>
          <w:color w:val="auto"/>
          <w:spacing w:val="0"/>
          <w:lang w:val="uk-UA"/>
        </w:rPr>
        <w:t xml:space="preserve">). </w:t>
      </w:r>
    </w:p>
    <w:p w14:paraId="237767A5" w14:textId="77777777" w:rsidR="006E2A30" w:rsidRPr="00776FCB" w:rsidRDefault="006E2A30" w:rsidP="006E2A30">
      <w:pPr>
        <w:pStyle w:val="a3"/>
        <w:spacing w:line="240" w:lineRule="auto"/>
        <w:ind w:firstLine="709"/>
        <w:rPr>
          <w:spacing w:val="0"/>
          <w:lang w:val="uk-UA"/>
        </w:rPr>
      </w:pPr>
      <w:r w:rsidRPr="00776FCB">
        <w:rPr>
          <w:spacing w:val="0"/>
          <w:lang w:val="uk-UA"/>
        </w:rPr>
        <w:t xml:space="preserve">Мета отримання дозволу на викиди – набуття права експлуатувати об’єкти, з яких надходять в атмосферне повітря забруднюючі речовини або їх суміші. </w:t>
      </w:r>
    </w:p>
    <w:p w14:paraId="36CFE84E" w14:textId="369C41D9" w:rsidR="006E2A30" w:rsidRPr="00776FCB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76FCB">
        <w:rPr>
          <w:spacing w:val="0"/>
          <w:lang w:val="uk-UA"/>
        </w:rPr>
        <w:t>Відповідно до частин 2 і 3 Статті 3 Закону України «Про оцінку впливу на довкілля» та Постанови Кабінету Міністрів України від</w:t>
      </w:r>
      <w:r w:rsidR="003C3E24">
        <w:rPr>
          <w:spacing w:val="0"/>
          <w:lang w:val="uk-UA"/>
        </w:rPr>
        <w:t xml:space="preserve"> </w:t>
      </w:r>
      <w:r w:rsidRPr="00776FCB">
        <w:rPr>
          <w:spacing w:val="0"/>
          <w:lang w:val="uk-UA"/>
        </w:rPr>
        <w:t>13.12.2017 №1010 «Про затвердження критеріїв визначення планованої діяльності, яка не підлягає оцінці впливу на довкілля</w:t>
      </w:r>
      <w:bookmarkStart w:id="2" w:name="_Hlk132723764"/>
      <w:r w:rsidRPr="00776FCB">
        <w:rPr>
          <w:spacing w:val="0"/>
          <w:lang w:val="uk-UA"/>
        </w:rPr>
        <w:t>»</w:t>
      </w:r>
      <w:r w:rsidRPr="00DD22BF">
        <w:rPr>
          <w:lang w:val="uk-UA"/>
        </w:rPr>
        <w:t xml:space="preserve"> </w:t>
      </w:r>
      <w:r w:rsidRPr="00B0484D">
        <w:rPr>
          <w:spacing w:val="0"/>
          <w:lang w:val="uk-UA"/>
        </w:rPr>
        <w:t>господарська діяльність та об’єкти  ТОВ ''ЗАХІДКАПІТАЛІНВЕСТ''</w:t>
      </w:r>
      <w:bookmarkEnd w:id="2"/>
      <w:r>
        <w:rPr>
          <w:spacing w:val="0"/>
          <w:lang w:val="uk-UA"/>
        </w:rPr>
        <w:t xml:space="preserve"> </w:t>
      </w:r>
      <w:r w:rsidRPr="00CC0E6C">
        <w:rPr>
          <w:spacing w:val="0"/>
          <w:lang w:val="uk-UA"/>
        </w:rPr>
        <w:t>(дослідно-промислова розробка родовищ бурштину в межах ділянок «</w:t>
      </w:r>
      <w:proofErr w:type="spellStart"/>
      <w:r w:rsidRPr="00CC0E6C">
        <w:rPr>
          <w:spacing w:val="0"/>
          <w:lang w:val="uk-UA"/>
        </w:rPr>
        <w:t>Агатівська</w:t>
      </w:r>
      <w:proofErr w:type="spellEnd"/>
      <w:r w:rsidRPr="00CC0E6C">
        <w:rPr>
          <w:spacing w:val="0"/>
          <w:lang w:val="uk-UA"/>
        </w:rPr>
        <w:t>», «</w:t>
      </w:r>
      <w:proofErr w:type="spellStart"/>
      <w:r w:rsidRPr="00CC0E6C">
        <w:rPr>
          <w:spacing w:val="0"/>
          <w:lang w:val="uk-UA"/>
        </w:rPr>
        <w:t>Бакумівська</w:t>
      </w:r>
      <w:proofErr w:type="spellEnd"/>
      <w:r w:rsidRPr="00CC0E6C">
        <w:rPr>
          <w:spacing w:val="0"/>
          <w:lang w:val="uk-UA"/>
        </w:rPr>
        <w:t>», «</w:t>
      </w:r>
      <w:proofErr w:type="spellStart"/>
      <w:r w:rsidRPr="00CC0E6C">
        <w:rPr>
          <w:spacing w:val="0"/>
          <w:lang w:val="uk-UA"/>
        </w:rPr>
        <w:t>Вербаївська</w:t>
      </w:r>
      <w:proofErr w:type="spellEnd"/>
      <w:r w:rsidRPr="00CC0E6C">
        <w:rPr>
          <w:spacing w:val="0"/>
          <w:lang w:val="uk-UA"/>
        </w:rPr>
        <w:t xml:space="preserve">» </w:t>
      </w:r>
      <w:proofErr w:type="spellStart"/>
      <w:r w:rsidRPr="00CC0E6C">
        <w:rPr>
          <w:spacing w:val="0"/>
          <w:lang w:val="uk-UA"/>
        </w:rPr>
        <w:t>Сарненського</w:t>
      </w:r>
      <w:proofErr w:type="spellEnd"/>
      <w:r w:rsidRPr="00CC0E6C">
        <w:rPr>
          <w:spacing w:val="0"/>
          <w:lang w:val="uk-UA"/>
        </w:rPr>
        <w:t xml:space="preserve"> р</w:t>
      </w:r>
      <w:r>
        <w:rPr>
          <w:spacing w:val="0"/>
          <w:lang w:val="uk-UA"/>
        </w:rPr>
        <w:t>-</w:t>
      </w:r>
      <w:r w:rsidRPr="00CC0E6C">
        <w:rPr>
          <w:spacing w:val="0"/>
          <w:lang w:val="uk-UA"/>
        </w:rPr>
        <w:t>ну, Рівненської обл</w:t>
      </w:r>
      <w:r>
        <w:rPr>
          <w:spacing w:val="0"/>
          <w:lang w:val="uk-UA"/>
        </w:rPr>
        <w:t>.</w:t>
      </w:r>
      <w:r w:rsidRPr="00CC0E6C">
        <w:rPr>
          <w:spacing w:val="0"/>
          <w:lang w:val="uk-UA"/>
        </w:rPr>
        <w:t>) не підлягають оцінці впливу на довкілля</w:t>
      </w:r>
      <w:r w:rsidRPr="00776FCB">
        <w:rPr>
          <w:color w:val="auto"/>
          <w:spacing w:val="0"/>
          <w:lang w:val="uk-UA"/>
        </w:rPr>
        <w:t xml:space="preserve">. </w:t>
      </w:r>
    </w:p>
    <w:p w14:paraId="610FB720" w14:textId="52CBC8F2" w:rsidR="006E2A30" w:rsidRPr="00ED5002" w:rsidRDefault="0053777A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2B77D7">
        <w:rPr>
          <w:color w:val="auto"/>
          <w:spacing w:val="0"/>
          <w:lang w:val="uk-UA"/>
        </w:rPr>
        <w:t xml:space="preserve">Підприємство проводить </w:t>
      </w:r>
      <w:r w:rsidR="006E2A30" w:rsidRPr="00842E33">
        <w:rPr>
          <w:color w:val="auto"/>
          <w:spacing w:val="0"/>
          <w:lang w:val="uk-UA"/>
        </w:rPr>
        <w:t>дослідно-промислов</w:t>
      </w:r>
      <w:r w:rsidR="000455F4">
        <w:rPr>
          <w:color w:val="auto"/>
          <w:spacing w:val="0"/>
          <w:lang w:val="uk-UA"/>
        </w:rPr>
        <w:t>у</w:t>
      </w:r>
      <w:r w:rsidR="006E2A30" w:rsidRPr="00842E33">
        <w:rPr>
          <w:color w:val="auto"/>
          <w:spacing w:val="0"/>
          <w:lang w:val="uk-UA"/>
        </w:rPr>
        <w:t xml:space="preserve"> розробк</w:t>
      </w:r>
      <w:r w:rsidR="000455F4">
        <w:rPr>
          <w:color w:val="auto"/>
          <w:spacing w:val="0"/>
          <w:lang w:val="uk-UA"/>
        </w:rPr>
        <w:t>у</w:t>
      </w:r>
      <w:r w:rsidR="00830789">
        <w:rPr>
          <w:color w:val="auto"/>
          <w:spacing w:val="0"/>
          <w:lang w:val="uk-UA"/>
        </w:rPr>
        <w:t xml:space="preserve"> ділянок</w:t>
      </w:r>
      <w:r w:rsidR="006E2A30" w:rsidRPr="00842E33">
        <w:rPr>
          <w:color w:val="auto"/>
          <w:spacing w:val="0"/>
          <w:lang w:val="uk-UA"/>
        </w:rPr>
        <w:t xml:space="preserve"> </w:t>
      </w:r>
      <w:r w:rsidR="000455F4">
        <w:rPr>
          <w:color w:val="auto"/>
          <w:spacing w:val="0"/>
          <w:lang w:val="uk-UA"/>
        </w:rPr>
        <w:t>згідно затверджен</w:t>
      </w:r>
      <w:r w:rsidR="00ED02F2">
        <w:rPr>
          <w:color w:val="auto"/>
          <w:spacing w:val="0"/>
          <w:lang w:val="uk-UA"/>
        </w:rPr>
        <w:t>их</w:t>
      </w:r>
      <w:r w:rsidR="000455F4">
        <w:rPr>
          <w:color w:val="auto"/>
          <w:spacing w:val="0"/>
          <w:lang w:val="uk-UA"/>
        </w:rPr>
        <w:t xml:space="preserve"> проект</w:t>
      </w:r>
      <w:r w:rsidR="00B36CD5">
        <w:rPr>
          <w:color w:val="auto"/>
          <w:spacing w:val="0"/>
          <w:lang w:val="uk-UA"/>
        </w:rPr>
        <w:t>ів</w:t>
      </w:r>
      <w:r w:rsidR="000455F4">
        <w:rPr>
          <w:color w:val="auto"/>
          <w:spacing w:val="0"/>
          <w:lang w:val="uk-UA"/>
        </w:rPr>
        <w:t xml:space="preserve"> для отримання геолого-економічної оцінки і затвердження запасів бурштину в ДКЗ України.</w:t>
      </w:r>
      <w:r w:rsidR="00D83AA5">
        <w:rPr>
          <w:color w:val="auto"/>
          <w:spacing w:val="0"/>
          <w:lang w:val="uk-UA"/>
        </w:rPr>
        <w:t xml:space="preserve"> На дослідн</w:t>
      </w:r>
      <w:r w:rsidR="00D65246">
        <w:rPr>
          <w:color w:val="auto"/>
          <w:spacing w:val="0"/>
          <w:lang w:val="uk-UA"/>
        </w:rPr>
        <w:t>их ділянках</w:t>
      </w:r>
      <w:r w:rsidR="00D83AA5">
        <w:rPr>
          <w:color w:val="auto"/>
          <w:spacing w:val="0"/>
          <w:lang w:val="uk-UA"/>
        </w:rPr>
        <w:t xml:space="preserve"> провод</w:t>
      </w:r>
      <w:r w:rsidR="00F27D76">
        <w:rPr>
          <w:color w:val="auto"/>
          <w:spacing w:val="0"/>
          <w:lang w:val="uk-UA"/>
        </w:rPr>
        <w:t>я</w:t>
      </w:r>
      <w:r w:rsidR="00D83AA5">
        <w:rPr>
          <w:color w:val="auto"/>
          <w:spacing w:val="0"/>
          <w:lang w:val="uk-UA"/>
        </w:rPr>
        <w:t>ться розкривні та видобувні роботи за допомогою спецтехніки і транспортних механізмів</w:t>
      </w:r>
      <w:r w:rsidR="006E2A30" w:rsidRPr="00842E33">
        <w:rPr>
          <w:color w:val="auto"/>
          <w:spacing w:val="0"/>
          <w:lang w:val="uk-UA"/>
        </w:rPr>
        <w:t xml:space="preserve">. </w:t>
      </w:r>
      <w:r w:rsidR="00D83AA5">
        <w:rPr>
          <w:color w:val="auto"/>
          <w:spacing w:val="0"/>
          <w:lang w:val="uk-UA"/>
        </w:rPr>
        <w:t>Загальна к</w:t>
      </w:r>
      <w:r w:rsidR="006E2A30" w:rsidRPr="00ED5002">
        <w:rPr>
          <w:color w:val="auto"/>
          <w:spacing w:val="0"/>
          <w:lang w:val="uk-UA"/>
        </w:rPr>
        <w:t>ількість джерел викидів – 9 (джерела викидів неорганізовані)</w:t>
      </w:r>
      <w:r w:rsidR="002B728F">
        <w:rPr>
          <w:color w:val="auto"/>
          <w:spacing w:val="0"/>
          <w:lang w:val="uk-UA"/>
        </w:rPr>
        <w:t>,</w:t>
      </w:r>
      <w:r w:rsidR="006E2A30" w:rsidRPr="00ED5002">
        <w:rPr>
          <w:color w:val="auto"/>
          <w:spacing w:val="0"/>
          <w:lang w:val="uk-UA"/>
        </w:rPr>
        <w:t xml:space="preserve"> кількість забруднюючих речовин, що викидається в атмосферне повітря – 6. В атмосферне повітря викидаються такі види та обсяги забруднюючих речовин:</w:t>
      </w:r>
    </w:p>
    <w:p w14:paraId="32F128B5" w14:textId="77777777" w:rsidR="006E2A30" w:rsidRPr="00E561EE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ED5002">
        <w:rPr>
          <w:color w:val="auto"/>
          <w:spacing w:val="0"/>
          <w:u w:val="single"/>
          <w:lang w:val="uk-UA"/>
        </w:rPr>
        <w:t>Ділянки «</w:t>
      </w:r>
      <w:proofErr w:type="spellStart"/>
      <w:r w:rsidRPr="00ED5002">
        <w:rPr>
          <w:color w:val="auto"/>
          <w:spacing w:val="0"/>
          <w:u w:val="single"/>
          <w:lang w:val="uk-UA"/>
        </w:rPr>
        <w:t>Агатівська</w:t>
      </w:r>
      <w:proofErr w:type="spellEnd"/>
      <w:r w:rsidRPr="00ED5002">
        <w:rPr>
          <w:color w:val="auto"/>
          <w:spacing w:val="0"/>
          <w:u w:val="single"/>
          <w:lang w:val="uk-UA"/>
        </w:rPr>
        <w:t>»:</w:t>
      </w:r>
      <w:r w:rsidRPr="00ED5002">
        <w:rPr>
          <w:color w:val="auto"/>
          <w:spacing w:val="0"/>
          <w:lang w:val="uk-UA"/>
        </w:rPr>
        <w:t xml:space="preserve">  оксиди азоту </w:t>
      </w:r>
      <w:r w:rsidRPr="00E561EE">
        <w:rPr>
          <w:color w:val="auto"/>
          <w:spacing w:val="0"/>
          <w:lang w:val="uk-UA"/>
        </w:rPr>
        <w:t xml:space="preserve">(у перерахунку на діоксид азоту) –  4,0 т/рік; оксид вуглецю –  10,0 т/рік; речовини у вигляді суспендованих твердих частинок – 1,686 т/рік; діоксид сірки – 2,0 т/рік; вуглеводні насичені - 3,0 т/рік; </w:t>
      </w:r>
      <w:proofErr w:type="spellStart"/>
      <w:r w:rsidRPr="00E561EE">
        <w:rPr>
          <w:color w:val="auto"/>
          <w:spacing w:val="0"/>
          <w:lang w:val="uk-UA"/>
        </w:rPr>
        <w:t>бенз</w:t>
      </w:r>
      <w:proofErr w:type="spellEnd"/>
      <w:r w:rsidRPr="00E561EE">
        <w:rPr>
          <w:color w:val="auto"/>
          <w:spacing w:val="0"/>
          <w:lang w:val="uk-UA"/>
        </w:rPr>
        <w:t>(а)</w:t>
      </w:r>
      <w:proofErr w:type="spellStart"/>
      <w:r w:rsidRPr="00E561EE">
        <w:rPr>
          <w:color w:val="auto"/>
          <w:spacing w:val="0"/>
          <w:lang w:val="uk-UA"/>
        </w:rPr>
        <w:t>пірен</w:t>
      </w:r>
      <w:proofErr w:type="spellEnd"/>
      <w:r w:rsidRPr="00E561EE">
        <w:rPr>
          <w:color w:val="auto"/>
          <w:spacing w:val="0"/>
          <w:lang w:val="uk-UA"/>
        </w:rPr>
        <w:t xml:space="preserve"> – 0,000003;</w:t>
      </w:r>
    </w:p>
    <w:p w14:paraId="68B378AD" w14:textId="10AE9ACD" w:rsidR="006E2A30" w:rsidRPr="006C1A59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083B12">
        <w:rPr>
          <w:color w:val="auto"/>
          <w:spacing w:val="0"/>
          <w:u w:val="single"/>
          <w:lang w:val="uk-UA"/>
        </w:rPr>
        <w:t>Ділянки «</w:t>
      </w:r>
      <w:proofErr w:type="spellStart"/>
      <w:r w:rsidRPr="00083B12">
        <w:rPr>
          <w:color w:val="auto"/>
          <w:spacing w:val="0"/>
          <w:u w:val="single"/>
          <w:lang w:val="uk-UA"/>
        </w:rPr>
        <w:t>Бакумівська</w:t>
      </w:r>
      <w:proofErr w:type="spellEnd"/>
      <w:r w:rsidRPr="00083B12">
        <w:rPr>
          <w:color w:val="auto"/>
          <w:spacing w:val="0"/>
          <w:u w:val="single"/>
          <w:lang w:val="uk-UA"/>
        </w:rPr>
        <w:t>»:</w:t>
      </w:r>
      <w:r w:rsidRPr="00083B12">
        <w:rPr>
          <w:color w:val="auto"/>
          <w:spacing w:val="0"/>
          <w:lang w:val="uk-UA"/>
        </w:rPr>
        <w:t xml:space="preserve">  </w:t>
      </w:r>
      <w:r w:rsidRPr="00331697">
        <w:rPr>
          <w:color w:val="auto"/>
          <w:spacing w:val="0"/>
          <w:lang w:val="uk-UA"/>
        </w:rPr>
        <w:t xml:space="preserve">оксиди азоту (у перерахунку на діоксид азоту) –  1,0 т/рік; </w:t>
      </w:r>
      <w:r w:rsidRPr="000E32B3">
        <w:rPr>
          <w:color w:val="auto"/>
          <w:spacing w:val="0"/>
          <w:lang w:val="uk-UA"/>
        </w:rPr>
        <w:t xml:space="preserve">оксид вуглецю –  2,5 т/рік; </w:t>
      </w:r>
      <w:r w:rsidRPr="00083B12">
        <w:rPr>
          <w:color w:val="auto"/>
          <w:spacing w:val="0"/>
          <w:lang w:val="uk-UA"/>
        </w:rPr>
        <w:t xml:space="preserve">речовини у вигляді суспендованих </w:t>
      </w:r>
      <w:r w:rsidRPr="00E21AD4">
        <w:rPr>
          <w:color w:val="auto"/>
          <w:spacing w:val="0"/>
          <w:lang w:val="uk-UA"/>
        </w:rPr>
        <w:t xml:space="preserve">твердих частинок – 0,412 т/рік; діоксид сірки – 0,5 т/рік; вуглеводні насичені – 0,75 т/рік; </w:t>
      </w:r>
      <w:proofErr w:type="spellStart"/>
      <w:r w:rsidRPr="00E21AD4">
        <w:rPr>
          <w:color w:val="auto"/>
          <w:spacing w:val="0"/>
          <w:lang w:val="uk-UA"/>
        </w:rPr>
        <w:t>бенз</w:t>
      </w:r>
      <w:proofErr w:type="spellEnd"/>
      <w:r w:rsidRPr="00E21AD4">
        <w:rPr>
          <w:color w:val="auto"/>
          <w:spacing w:val="0"/>
          <w:lang w:val="uk-UA"/>
        </w:rPr>
        <w:t>(а)</w:t>
      </w:r>
      <w:proofErr w:type="spellStart"/>
      <w:r w:rsidRPr="00E21AD4">
        <w:rPr>
          <w:color w:val="auto"/>
          <w:spacing w:val="0"/>
          <w:lang w:val="uk-UA"/>
        </w:rPr>
        <w:t>пірен</w:t>
      </w:r>
      <w:proofErr w:type="spellEnd"/>
      <w:r w:rsidRPr="00E21AD4">
        <w:rPr>
          <w:color w:val="auto"/>
          <w:spacing w:val="0"/>
          <w:lang w:val="uk-UA"/>
        </w:rPr>
        <w:t xml:space="preserve"> – </w:t>
      </w:r>
      <w:r w:rsidR="008B0795" w:rsidRPr="00E21AD4">
        <w:rPr>
          <w:color w:val="auto"/>
          <w:spacing w:val="0"/>
          <w:lang w:val="uk-UA"/>
        </w:rPr>
        <w:t>0,0000008</w:t>
      </w:r>
      <w:r w:rsidRPr="00E21AD4">
        <w:rPr>
          <w:color w:val="auto"/>
          <w:spacing w:val="0"/>
          <w:lang w:val="uk-UA"/>
        </w:rPr>
        <w:t>;</w:t>
      </w:r>
    </w:p>
    <w:p w14:paraId="48296548" w14:textId="334D8EA9" w:rsidR="006E2A30" w:rsidRPr="004F5C49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C6679B">
        <w:rPr>
          <w:color w:val="auto"/>
          <w:spacing w:val="0"/>
          <w:u w:val="single"/>
          <w:lang w:val="uk-UA"/>
        </w:rPr>
        <w:t>Ділянки «</w:t>
      </w:r>
      <w:proofErr w:type="spellStart"/>
      <w:r w:rsidRPr="00C6679B">
        <w:rPr>
          <w:color w:val="auto"/>
          <w:spacing w:val="0"/>
          <w:u w:val="single"/>
          <w:lang w:val="uk-UA"/>
        </w:rPr>
        <w:t>Вербаївська</w:t>
      </w:r>
      <w:proofErr w:type="spellEnd"/>
      <w:r w:rsidRPr="00C6679B">
        <w:rPr>
          <w:color w:val="auto"/>
          <w:spacing w:val="0"/>
          <w:u w:val="single"/>
          <w:lang w:val="uk-UA"/>
        </w:rPr>
        <w:t>»:</w:t>
      </w:r>
      <w:r w:rsidRPr="00C6679B">
        <w:rPr>
          <w:color w:val="auto"/>
          <w:spacing w:val="0"/>
          <w:lang w:val="uk-UA"/>
        </w:rPr>
        <w:t xml:space="preserve">  </w:t>
      </w:r>
      <w:r w:rsidRPr="004F5C49">
        <w:rPr>
          <w:color w:val="auto"/>
          <w:spacing w:val="0"/>
          <w:lang w:val="uk-UA"/>
        </w:rPr>
        <w:t xml:space="preserve">оксиди азоту (у перерахунку на діоксид азоту) –  1,0 т/рік; оксид вуглецю –  2,5 т/рік; речовини у вигляді суспендованих твердих частинок – 0,414 т/рік; діоксид сірки – 0,5 т/рік; вуглеводні насичені – 0,75 т/рік; </w:t>
      </w:r>
      <w:proofErr w:type="spellStart"/>
      <w:r w:rsidRPr="004F5C49">
        <w:rPr>
          <w:color w:val="auto"/>
          <w:spacing w:val="0"/>
          <w:lang w:val="uk-UA"/>
        </w:rPr>
        <w:t>бенз</w:t>
      </w:r>
      <w:proofErr w:type="spellEnd"/>
      <w:r w:rsidRPr="004F5C49">
        <w:rPr>
          <w:color w:val="auto"/>
          <w:spacing w:val="0"/>
          <w:lang w:val="uk-UA"/>
        </w:rPr>
        <w:t>(а)</w:t>
      </w:r>
      <w:proofErr w:type="spellStart"/>
      <w:r w:rsidRPr="004F5C49">
        <w:rPr>
          <w:color w:val="auto"/>
          <w:spacing w:val="0"/>
          <w:lang w:val="uk-UA"/>
        </w:rPr>
        <w:t>пірен</w:t>
      </w:r>
      <w:proofErr w:type="spellEnd"/>
      <w:r w:rsidRPr="004F5C49">
        <w:rPr>
          <w:color w:val="auto"/>
          <w:spacing w:val="0"/>
          <w:lang w:val="uk-UA"/>
        </w:rPr>
        <w:t xml:space="preserve"> – </w:t>
      </w:r>
      <w:r w:rsidR="006037BF" w:rsidRPr="006037BF">
        <w:rPr>
          <w:color w:val="auto"/>
          <w:spacing w:val="0"/>
          <w:lang w:val="uk-UA"/>
        </w:rPr>
        <w:t>0,0000008</w:t>
      </w:r>
      <w:r w:rsidRPr="004F5C49">
        <w:rPr>
          <w:color w:val="auto"/>
          <w:spacing w:val="0"/>
          <w:lang w:val="uk-UA"/>
        </w:rPr>
        <w:t>;</w:t>
      </w:r>
    </w:p>
    <w:p w14:paraId="771F4C3A" w14:textId="77777777" w:rsidR="006E2A30" w:rsidRPr="00751575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51575">
        <w:rPr>
          <w:color w:val="auto"/>
          <w:spacing w:val="0"/>
          <w:u w:val="single"/>
          <w:lang w:val="uk-UA"/>
        </w:rPr>
        <w:t>Ділянки «</w:t>
      </w:r>
      <w:proofErr w:type="spellStart"/>
      <w:r w:rsidRPr="00751575">
        <w:rPr>
          <w:color w:val="auto"/>
          <w:spacing w:val="0"/>
          <w:u w:val="single"/>
          <w:lang w:val="uk-UA"/>
        </w:rPr>
        <w:t>Городовицька</w:t>
      </w:r>
      <w:proofErr w:type="spellEnd"/>
      <w:r w:rsidRPr="00751575">
        <w:rPr>
          <w:color w:val="auto"/>
          <w:spacing w:val="0"/>
          <w:u w:val="single"/>
          <w:lang w:val="uk-UA"/>
        </w:rPr>
        <w:t xml:space="preserve"> перша»:</w:t>
      </w:r>
      <w:r w:rsidRPr="00751575">
        <w:rPr>
          <w:color w:val="auto"/>
          <w:spacing w:val="0"/>
          <w:lang w:val="uk-UA"/>
        </w:rPr>
        <w:t xml:space="preserve">  оксиди азоту (у перерахунку на діоксид азоту) –  4,0 т/рік; оксид вуглецю –  10,0 т/рік; речовини у вигляді суспендованих твердих частинок – 1,708 т/рік; діоксид сірки – 2,0 т/рік; вуглеводні насичені - 3,0 т/рік; </w:t>
      </w:r>
      <w:proofErr w:type="spellStart"/>
      <w:r w:rsidRPr="00751575">
        <w:rPr>
          <w:color w:val="auto"/>
          <w:spacing w:val="0"/>
          <w:lang w:val="uk-UA"/>
        </w:rPr>
        <w:t>бенз</w:t>
      </w:r>
      <w:proofErr w:type="spellEnd"/>
      <w:r w:rsidRPr="00751575">
        <w:rPr>
          <w:color w:val="auto"/>
          <w:spacing w:val="0"/>
          <w:lang w:val="uk-UA"/>
        </w:rPr>
        <w:t>(а)</w:t>
      </w:r>
      <w:proofErr w:type="spellStart"/>
      <w:r w:rsidRPr="00751575">
        <w:rPr>
          <w:color w:val="auto"/>
          <w:spacing w:val="0"/>
          <w:lang w:val="uk-UA"/>
        </w:rPr>
        <w:t>пірен</w:t>
      </w:r>
      <w:proofErr w:type="spellEnd"/>
      <w:r w:rsidRPr="00751575">
        <w:rPr>
          <w:color w:val="auto"/>
          <w:spacing w:val="0"/>
          <w:lang w:val="uk-UA"/>
        </w:rPr>
        <w:t xml:space="preserve"> – 0,000003;</w:t>
      </w:r>
    </w:p>
    <w:p w14:paraId="06BC3B72" w14:textId="77777777" w:rsidR="006E2A30" w:rsidRPr="004C3E3A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4C3E3A">
        <w:rPr>
          <w:color w:val="auto"/>
          <w:spacing w:val="0"/>
          <w:u w:val="single"/>
          <w:lang w:val="uk-UA"/>
        </w:rPr>
        <w:t>Ділянки «</w:t>
      </w:r>
      <w:proofErr w:type="spellStart"/>
      <w:r w:rsidRPr="004C3E3A">
        <w:rPr>
          <w:color w:val="auto"/>
          <w:spacing w:val="0"/>
          <w:u w:val="single"/>
          <w:lang w:val="uk-UA"/>
        </w:rPr>
        <w:t>Городовицька</w:t>
      </w:r>
      <w:proofErr w:type="spellEnd"/>
      <w:r w:rsidRPr="004C3E3A">
        <w:rPr>
          <w:color w:val="auto"/>
          <w:spacing w:val="0"/>
          <w:u w:val="single"/>
          <w:lang w:val="uk-UA"/>
        </w:rPr>
        <w:t xml:space="preserve"> друга»:</w:t>
      </w:r>
      <w:r w:rsidRPr="004C3E3A">
        <w:rPr>
          <w:color w:val="auto"/>
          <w:spacing w:val="0"/>
          <w:lang w:val="uk-UA"/>
        </w:rPr>
        <w:t xml:space="preserve">  оксиди азоту (у перерахунку на діоксид азоту) –  3,6 т/рік; оксид вуглецю –  9,0 т/рік; речовини у вигляді суспендованих твердих частинок – 1,518 т/рік; діоксид сірки – 1,8 т/рік; вуглеводні насичені – 2,7 т/рік; </w:t>
      </w:r>
      <w:proofErr w:type="spellStart"/>
      <w:r w:rsidRPr="004C3E3A">
        <w:rPr>
          <w:color w:val="auto"/>
          <w:spacing w:val="0"/>
          <w:lang w:val="uk-UA"/>
        </w:rPr>
        <w:t>бенз</w:t>
      </w:r>
      <w:proofErr w:type="spellEnd"/>
      <w:r w:rsidRPr="004C3E3A">
        <w:rPr>
          <w:color w:val="auto"/>
          <w:spacing w:val="0"/>
          <w:lang w:val="uk-UA"/>
        </w:rPr>
        <w:t>(а)</w:t>
      </w:r>
      <w:proofErr w:type="spellStart"/>
      <w:r w:rsidRPr="004C3E3A">
        <w:rPr>
          <w:color w:val="auto"/>
          <w:spacing w:val="0"/>
          <w:lang w:val="uk-UA"/>
        </w:rPr>
        <w:t>пірен</w:t>
      </w:r>
      <w:proofErr w:type="spellEnd"/>
      <w:r w:rsidRPr="004C3E3A">
        <w:rPr>
          <w:color w:val="auto"/>
          <w:spacing w:val="0"/>
          <w:lang w:val="uk-UA"/>
        </w:rPr>
        <w:t xml:space="preserve"> – 0,000003;</w:t>
      </w:r>
    </w:p>
    <w:p w14:paraId="7E4126F4" w14:textId="77777777" w:rsidR="006E2A30" w:rsidRPr="00092385" w:rsidRDefault="006E2A30" w:rsidP="006E2A30">
      <w:pPr>
        <w:pStyle w:val="a3"/>
        <w:spacing w:line="240" w:lineRule="auto"/>
        <w:ind w:firstLine="709"/>
        <w:rPr>
          <w:color w:val="7030A0"/>
          <w:spacing w:val="0"/>
          <w:lang w:val="uk-UA"/>
        </w:rPr>
      </w:pPr>
      <w:r w:rsidRPr="00A8480F">
        <w:rPr>
          <w:color w:val="auto"/>
          <w:spacing w:val="0"/>
          <w:u w:val="single"/>
          <w:lang w:val="uk-UA"/>
        </w:rPr>
        <w:t>Ділянки «Зелена»:</w:t>
      </w:r>
      <w:r w:rsidRPr="00A8480F">
        <w:rPr>
          <w:color w:val="auto"/>
          <w:spacing w:val="0"/>
          <w:lang w:val="uk-UA"/>
        </w:rPr>
        <w:t xml:space="preserve"> оксиди азоту (у перерахунку на діоксид азоту) –  3,2 т/рік; </w:t>
      </w:r>
      <w:r w:rsidRPr="009A29CE">
        <w:rPr>
          <w:color w:val="auto"/>
          <w:spacing w:val="0"/>
          <w:lang w:val="uk-UA"/>
        </w:rPr>
        <w:t xml:space="preserve">оксид вуглецю –  8,0 т/рік; </w:t>
      </w:r>
      <w:r w:rsidRPr="001832D7">
        <w:rPr>
          <w:color w:val="auto"/>
          <w:spacing w:val="0"/>
          <w:lang w:val="uk-UA"/>
        </w:rPr>
        <w:t>речовини у вигляді суспендованих твердих частинок – 1,366 т/рік;</w:t>
      </w:r>
      <w:r w:rsidRPr="00092385">
        <w:rPr>
          <w:color w:val="7030A0"/>
          <w:spacing w:val="0"/>
          <w:lang w:val="uk-UA"/>
        </w:rPr>
        <w:t xml:space="preserve"> </w:t>
      </w:r>
      <w:r w:rsidRPr="00374DC3">
        <w:rPr>
          <w:color w:val="auto"/>
          <w:spacing w:val="0"/>
          <w:lang w:val="uk-UA"/>
        </w:rPr>
        <w:t xml:space="preserve">діоксид сірки – 1,6 т/рік; </w:t>
      </w:r>
      <w:r w:rsidRPr="00E46FE5">
        <w:rPr>
          <w:color w:val="auto"/>
          <w:spacing w:val="0"/>
          <w:lang w:val="uk-UA"/>
        </w:rPr>
        <w:t xml:space="preserve">вуглеводні </w:t>
      </w:r>
      <w:r w:rsidRPr="008A28B9">
        <w:rPr>
          <w:color w:val="auto"/>
          <w:spacing w:val="0"/>
          <w:lang w:val="uk-UA"/>
        </w:rPr>
        <w:t xml:space="preserve">насичені – 2,4 т/рік; </w:t>
      </w:r>
      <w:proofErr w:type="spellStart"/>
      <w:r w:rsidRPr="008A28B9">
        <w:rPr>
          <w:color w:val="auto"/>
          <w:spacing w:val="0"/>
          <w:lang w:val="uk-UA"/>
        </w:rPr>
        <w:t>бенз</w:t>
      </w:r>
      <w:proofErr w:type="spellEnd"/>
      <w:r w:rsidRPr="008A28B9">
        <w:rPr>
          <w:color w:val="auto"/>
          <w:spacing w:val="0"/>
          <w:lang w:val="uk-UA"/>
        </w:rPr>
        <w:t>(а)</w:t>
      </w:r>
      <w:proofErr w:type="spellStart"/>
      <w:r w:rsidRPr="008A28B9">
        <w:rPr>
          <w:color w:val="auto"/>
          <w:spacing w:val="0"/>
          <w:lang w:val="uk-UA"/>
        </w:rPr>
        <w:t>пірен</w:t>
      </w:r>
      <w:proofErr w:type="spellEnd"/>
      <w:r w:rsidRPr="008A28B9">
        <w:rPr>
          <w:color w:val="auto"/>
          <w:spacing w:val="0"/>
          <w:lang w:val="uk-UA"/>
        </w:rPr>
        <w:t xml:space="preserve"> – 0,000003</w:t>
      </w:r>
      <w:r>
        <w:rPr>
          <w:color w:val="auto"/>
          <w:spacing w:val="0"/>
          <w:lang w:val="uk-UA"/>
        </w:rPr>
        <w:t>.</w:t>
      </w:r>
    </w:p>
    <w:p w14:paraId="248054BB" w14:textId="77777777" w:rsidR="006E2A30" w:rsidRPr="00776FCB" w:rsidRDefault="006E2A30" w:rsidP="006E2A30">
      <w:pPr>
        <w:pStyle w:val="a3"/>
        <w:spacing w:line="240" w:lineRule="auto"/>
        <w:ind w:firstLine="709"/>
        <w:rPr>
          <w:spacing w:val="0"/>
          <w:lang w:val="uk-UA"/>
        </w:rPr>
      </w:pPr>
      <w:r w:rsidRPr="00776FCB">
        <w:rPr>
          <w:spacing w:val="0"/>
          <w:lang w:val="uk-UA"/>
        </w:rPr>
        <w:t xml:space="preserve">За величинами викидів забруднюючих речовин </w:t>
      </w:r>
      <w:r w:rsidRPr="00E32F51">
        <w:rPr>
          <w:spacing w:val="0"/>
          <w:lang w:val="uk-UA"/>
        </w:rPr>
        <w:t>дослідно-промислов</w:t>
      </w:r>
      <w:r>
        <w:rPr>
          <w:spacing w:val="0"/>
          <w:lang w:val="uk-UA"/>
        </w:rPr>
        <w:t>а</w:t>
      </w:r>
      <w:r w:rsidRPr="00E32F51">
        <w:rPr>
          <w:spacing w:val="0"/>
          <w:lang w:val="uk-UA"/>
        </w:rPr>
        <w:t xml:space="preserve"> розробк</w:t>
      </w:r>
      <w:r>
        <w:rPr>
          <w:spacing w:val="0"/>
          <w:lang w:val="uk-UA"/>
        </w:rPr>
        <w:t>а</w:t>
      </w:r>
      <w:r w:rsidRPr="00776FCB">
        <w:rPr>
          <w:spacing w:val="0"/>
          <w:lang w:val="uk-UA"/>
        </w:rPr>
        <w:t xml:space="preserve"> </w:t>
      </w:r>
      <w:r w:rsidRPr="00E32F51">
        <w:rPr>
          <w:spacing w:val="0"/>
          <w:lang w:val="uk-UA"/>
        </w:rPr>
        <w:t>ТОВ ''ЗАХІДКАПІТАЛІНВЕСТ''</w:t>
      </w:r>
      <w:r w:rsidRPr="00776FCB">
        <w:rPr>
          <w:spacing w:val="0"/>
          <w:lang w:val="uk-UA"/>
        </w:rPr>
        <w:t xml:space="preserve"> підлягає взяттю на державний облік. </w:t>
      </w:r>
    </w:p>
    <w:p w14:paraId="6A3F4799" w14:textId="5004AD31" w:rsidR="006E2A30" w:rsidRPr="00776FCB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693FAB">
        <w:rPr>
          <w:color w:val="auto"/>
          <w:sz w:val="24"/>
          <w:szCs w:val="24"/>
          <w:lang w:val="uk-UA" w:eastAsia="ru-RU"/>
        </w:rPr>
        <w:t>Для неорганізованих джерел викидів нормативи граничнодопустимих викидів не встановлюються.</w:t>
      </w:r>
      <w:r>
        <w:rPr>
          <w:color w:val="auto"/>
          <w:sz w:val="24"/>
          <w:szCs w:val="24"/>
          <w:lang w:val="uk-UA" w:eastAsia="ru-RU"/>
        </w:rPr>
        <w:t xml:space="preserve"> </w:t>
      </w:r>
      <w:r w:rsidRPr="00693FAB">
        <w:rPr>
          <w:color w:val="auto"/>
          <w:sz w:val="24"/>
          <w:szCs w:val="24"/>
          <w:lang w:val="uk-UA" w:eastAsia="ru-RU"/>
        </w:rPr>
        <w:t>Регулювання викидів від неорганізованих джерел викидів здійснюється за певними вимогами.</w:t>
      </w:r>
      <w:r>
        <w:rPr>
          <w:color w:val="auto"/>
          <w:sz w:val="24"/>
          <w:szCs w:val="24"/>
          <w:lang w:val="uk-UA" w:eastAsia="ru-RU"/>
        </w:rPr>
        <w:t xml:space="preserve"> </w:t>
      </w:r>
    </w:p>
    <w:p w14:paraId="18AAA53B" w14:textId="77777777" w:rsidR="006E2A30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776FCB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тому заходи щодо досягнення нормативів для найбільш поширених і небезпечних забруднюючих речовин не розробляються.</w:t>
      </w:r>
      <w:r>
        <w:rPr>
          <w:color w:val="auto"/>
          <w:sz w:val="24"/>
          <w:szCs w:val="24"/>
          <w:lang w:val="uk-UA" w:eastAsia="ru-RU"/>
        </w:rPr>
        <w:t xml:space="preserve"> </w:t>
      </w:r>
      <w:r w:rsidRPr="002133EB">
        <w:rPr>
          <w:color w:val="auto"/>
          <w:sz w:val="24"/>
          <w:szCs w:val="24"/>
          <w:lang w:val="uk-UA" w:eastAsia="ru-RU"/>
        </w:rPr>
        <w:t>Заходи щодо запобігання перевищенню встановлених нормативів гранично-допустимих викидів у процесі виробництва не розробляються.</w:t>
      </w:r>
      <w:r w:rsidRPr="00DD22BF">
        <w:rPr>
          <w:lang w:val="uk-UA"/>
        </w:rPr>
        <w:t xml:space="preserve"> </w:t>
      </w:r>
      <w:r w:rsidRPr="00380760">
        <w:rPr>
          <w:color w:val="auto"/>
          <w:sz w:val="24"/>
          <w:szCs w:val="24"/>
          <w:lang w:val="uk-UA" w:eastAsia="ru-RU"/>
        </w:rPr>
        <w:t xml:space="preserve">Залпові викиди на підприємстві </w:t>
      </w:r>
      <w:r w:rsidRPr="00380760">
        <w:rPr>
          <w:color w:val="auto"/>
          <w:sz w:val="24"/>
          <w:szCs w:val="24"/>
          <w:lang w:val="uk-UA" w:eastAsia="ru-RU"/>
        </w:rPr>
        <w:lastRenderedPageBreak/>
        <w:t>відсутні, тому заходи щодо обмеження обсягів залпових викидів забруднюючих речовин в атмосферне повітря не розробляються.</w:t>
      </w:r>
    </w:p>
    <w:p w14:paraId="65918A72" w14:textId="77777777" w:rsidR="006E2A30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85048">
        <w:rPr>
          <w:color w:val="auto"/>
          <w:sz w:val="24"/>
          <w:szCs w:val="24"/>
          <w:lang w:val="uk-UA" w:eastAsia="ru-RU"/>
        </w:rPr>
        <w:t>ТОВ ''ЗАХІДКАПІТАЛІНВЕСТ'' не є об’єктом підвищеної небезпеки, тому 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розробляються.</w:t>
      </w:r>
    </w:p>
    <w:p w14:paraId="1B79123B" w14:textId="77777777" w:rsidR="006E2A30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>
        <w:rPr>
          <w:color w:val="auto"/>
          <w:sz w:val="24"/>
          <w:szCs w:val="24"/>
          <w:lang w:val="uk-UA" w:eastAsia="ru-RU"/>
        </w:rPr>
        <w:t>П</w:t>
      </w:r>
      <w:r w:rsidRPr="00B63633">
        <w:rPr>
          <w:color w:val="auto"/>
          <w:sz w:val="24"/>
          <w:szCs w:val="24"/>
          <w:lang w:val="uk-UA" w:eastAsia="ru-RU"/>
        </w:rPr>
        <w:t xml:space="preserve">о с. </w:t>
      </w:r>
      <w:proofErr w:type="spellStart"/>
      <w:r w:rsidRPr="00B63633">
        <w:rPr>
          <w:color w:val="auto"/>
          <w:sz w:val="24"/>
          <w:szCs w:val="24"/>
          <w:lang w:val="uk-UA" w:eastAsia="ru-RU"/>
        </w:rPr>
        <w:t>Олексіївка</w:t>
      </w:r>
      <w:proofErr w:type="spellEnd"/>
      <w:r w:rsidRPr="00B63633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B63633">
        <w:rPr>
          <w:color w:val="auto"/>
          <w:sz w:val="24"/>
          <w:szCs w:val="24"/>
          <w:lang w:val="uk-UA" w:eastAsia="ru-RU"/>
        </w:rPr>
        <w:t>Сарненського</w:t>
      </w:r>
      <w:proofErr w:type="spellEnd"/>
      <w:r w:rsidRPr="00B63633">
        <w:rPr>
          <w:color w:val="auto"/>
          <w:sz w:val="24"/>
          <w:szCs w:val="24"/>
          <w:lang w:val="uk-UA" w:eastAsia="ru-RU"/>
        </w:rPr>
        <w:t xml:space="preserve"> району</w:t>
      </w:r>
      <w:r w:rsidRPr="00B63633">
        <w:t xml:space="preserve"> </w:t>
      </w:r>
      <w:r w:rsidRPr="00B63633">
        <w:rPr>
          <w:color w:val="auto"/>
          <w:sz w:val="24"/>
          <w:szCs w:val="24"/>
          <w:lang w:val="uk-UA" w:eastAsia="ru-RU"/>
        </w:rPr>
        <w:t xml:space="preserve">Рівненським обласним центром з гідрометеорології прогнозування </w:t>
      </w:r>
      <w:r>
        <w:rPr>
          <w:color w:val="auto"/>
          <w:sz w:val="24"/>
          <w:szCs w:val="24"/>
          <w:lang w:val="uk-UA" w:eastAsia="ru-RU"/>
        </w:rPr>
        <w:t xml:space="preserve">несприятливих метеорологічних умов не проводить, тому заходи щодо охорони </w:t>
      </w:r>
      <w:r w:rsidRPr="00EC76CC">
        <w:rPr>
          <w:color w:val="auto"/>
          <w:sz w:val="24"/>
          <w:szCs w:val="24"/>
          <w:lang w:val="uk-UA" w:eastAsia="ru-RU"/>
        </w:rPr>
        <w:t>атмосферн</w:t>
      </w:r>
      <w:r>
        <w:rPr>
          <w:color w:val="auto"/>
          <w:sz w:val="24"/>
          <w:szCs w:val="24"/>
          <w:lang w:val="uk-UA" w:eastAsia="ru-RU"/>
        </w:rPr>
        <w:t>ого</w:t>
      </w:r>
      <w:r w:rsidRPr="00EC76CC">
        <w:rPr>
          <w:color w:val="auto"/>
          <w:sz w:val="24"/>
          <w:szCs w:val="24"/>
          <w:lang w:val="uk-UA" w:eastAsia="ru-RU"/>
        </w:rPr>
        <w:t xml:space="preserve"> повітря</w:t>
      </w:r>
      <w:r>
        <w:rPr>
          <w:color w:val="auto"/>
          <w:sz w:val="24"/>
          <w:szCs w:val="24"/>
          <w:lang w:val="uk-UA" w:eastAsia="ru-RU"/>
        </w:rPr>
        <w:t xml:space="preserve"> при НМУ </w:t>
      </w:r>
      <w:r w:rsidRPr="00EC76CC">
        <w:rPr>
          <w:color w:val="auto"/>
          <w:sz w:val="24"/>
          <w:szCs w:val="24"/>
          <w:lang w:val="uk-UA" w:eastAsia="ru-RU"/>
        </w:rPr>
        <w:t xml:space="preserve"> не розробляються</w:t>
      </w:r>
      <w:r>
        <w:rPr>
          <w:color w:val="auto"/>
          <w:sz w:val="24"/>
          <w:szCs w:val="24"/>
          <w:lang w:val="uk-UA" w:eastAsia="ru-RU"/>
        </w:rPr>
        <w:t>.</w:t>
      </w:r>
    </w:p>
    <w:p w14:paraId="0EBD1A9B" w14:textId="77777777" w:rsidR="006E2A30" w:rsidRPr="00776FCB" w:rsidRDefault="006E2A30" w:rsidP="006E2A30">
      <w:pPr>
        <w:ind w:firstLine="709"/>
        <w:jc w:val="both"/>
        <w:rPr>
          <w:sz w:val="24"/>
          <w:lang w:val="uk-UA" w:eastAsia="ru-RU"/>
        </w:rPr>
      </w:pPr>
      <w:r w:rsidRPr="00776FCB">
        <w:rPr>
          <w:sz w:val="24"/>
          <w:lang w:val="uk-UA"/>
        </w:rPr>
        <w:t xml:space="preserve">Зауваження та пропозиції громадських організацій, окремих громадян можуть надсилатися до </w:t>
      </w:r>
      <w:r w:rsidRPr="00776FCB">
        <w:rPr>
          <w:sz w:val="24"/>
          <w:lang w:val="uk-UA" w:eastAsia="ru-RU"/>
        </w:rPr>
        <w:t xml:space="preserve"> Рівненської обласної держадміністрації (</w:t>
      </w:r>
      <w:r w:rsidRPr="00776FCB">
        <w:rPr>
          <w:color w:val="auto"/>
          <w:sz w:val="24"/>
          <w:lang w:val="uk-UA"/>
        </w:rPr>
        <w:t xml:space="preserve">майдан Просвіти,1, </w:t>
      </w:r>
      <w:proofErr w:type="spellStart"/>
      <w:r w:rsidRPr="00776FCB">
        <w:rPr>
          <w:color w:val="auto"/>
          <w:sz w:val="24"/>
          <w:lang w:val="uk-UA"/>
        </w:rPr>
        <w:t>м.Рівне</w:t>
      </w:r>
      <w:proofErr w:type="spellEnd"/>
      <w:r w:rsidRPr="00776FCB">
        <w:rPr>
          <w:color w:val="auto"/>
          <w:sz w:val="24"/>
          <w:lang w:val="uk-UA"/>
        </w:rPr>
        <w:t>, 33028</w:t>
      </w:r>
      <w:r w:rsidRPr="00776FCB">
        <w:rPr>
          <w:sz w:val="24"/>
          <w:lang w:val="uk-UA" w:eastAsia="ru-RU"/>
        </w:rPr>
        <w:t xml:space="preserve">); roda@rv.gov.ua.  Зауваження та пропозиції приймаються до розгляду протягом 30 календарних днів з </w:t>
      </w:r>
      <w:r w:rsidRPr="00776FCB">
        <w:rPr>
          <w:sz w:val="24"/>
          <w:lang w:val="uk-UA"/>
        </w:rPr>
        <w:t xml:space="preserve"> моменту публікації пов</w:t>
      </w:r>
      <w:r w:rsidRPr="00776FCB">
        <w:rPr>
          <w:sz w:val="24"/>
          <w:lang w:val="uk-UA" w:eastAsia="ru-RU"/>
        </w:rPr>
        <w:t>ідомлення в газеті.</w:t>
      </w:r>
    </w:p>
    <w:p w14:paraId="07B2767E" w14:textId="77777777" w:rsidR="006E2A30" w:rsidRPr="00776FCB" w:rsidRDefault="006E2A30" w:rsidP="006E2A30">
      <w:pPr>
        <w:ind w:firstLine="709"/>
        <w:jc w:val="both"/>
        <w:rPr>
          <w:sz w:val="24"/>
          <w:lang w:val="uk-UA" w:eastAsia="ru-RU"/>
        </w:rPr>
      </w:pPr>
    </w:p>
    <w:p w14:paraId="64786C81" w14:textId="77777777" w:rsidR="006E2A30" w:rsidRPr="00776FCB" w:rsidRDefault="006E2A30" w:rsidP="006E2A30">
      <w:pPr>
        <w:ind w:firstLine="709"/>
        <w:jc w:val="both"/>
        <w:rPr>
          <w:sz w:val="24"/>
          <w:lang w:val="uk-UA" w:eastAsia="ru-RU"/>
        </w:rPr>
      </w:pPr>
    </w:p>
    <w:p w14:paraId="6220CB50" w14:textId="77777777" w:rsidR="00B21C70" w:rsidRDefault="00B21C70"/>
    <w:sectPr w:rsidR="00B21C70" w:rsidSect="0029075F">
      <w:pgSz w:w="11906" w:h="16838"/>
      <w:pgMar w:top="567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D"/>
    <w:rsid w:val="00014410"/>
    <w:rsid w:val="000455F4"/>
    <w:rsid w:val="001627A9"/>
    <w:rsid w:val="00245BFD"/>
    <w:rsid w:val="002B728F"/>
    <w:rsid w:val="002B77D7"/>
    <w:rsid w:val="003C3E24"/>
    <w:rsid w:val="00430D3C"/>
    <w:rsid w:val="0053777A"/>
    <w:rsid w:val="005A25D3"/>
    <w:rsid w:val="006037BF"/>
    <w:rsid w:val="006565CD"/>
    <w:rsid w:val="006E2A30"/>
    <w:rsid w:val="00830789"/>
    <w:rsid w:val="008B0795"/>
    <w:rsid w:val="008E4D8A"/>
    <w:rsid w:val="00A67965"/>
    <w:rsid w:val="00A8682B"/>
    <w:rsid w:val="00B21C70"/>
    <w:rsid w:val="00B36CD5"/>
    <w:rsid w:val="00D65246"/>
    <w:rsid w:val="00D72B3A"/>
    <w:rsid w:val="00D83AA5"/>
    <w:rsid w:val="00DD22BF"/>
    <w:rsid w:val="00DD4CEE"/>
    <w:rsid w:val="00DE592E"/>
    <w:rsid w:val="00E21AD4"/>
    <w:rsid w:val="00E82598"/>
    <w:rsid w:val="00ED02F2"/>
    <w:rsid w:val="00F27D76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2A30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E2A30"/>
    <w:rPr>
      <w:rFonts w:ascii="Times New Roman" w:eastAsia="Times New Roman" w:hAnsi="Times New Roman" w:cs="Times New Roman"/>
      <w:color w:val="000000"/>
      <w:spacing w:val="20"/>
      <w:kern w:val="0"/>
      <w:sz w:val="24"/>
      <w:szCs w:val="20"/>
      <w:lang w:val="en-US"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2A30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E2A30"/>
    <w:rPr>
      <w:rFonts w:ascii="Times New Roman" w:eastAsia="Times New Roman" w:hAnsi="Times New Roman" w:cs="Times New Roman"/>
      <w:color w:val="000000"/>
      <w:spacing w:val="20"/>
      <w:kern w:val="0"/>
      <w:sz w:val="24"/>
      <w:szCs w:val="20"/>
      <w:lang w:val="en-US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2023-04-20T07:50:00Z</cp:lastPrinted>
  <dcterms:created xsi:type="dcterms:W3CDTF">2023-05-02T12:02:00Z</dcterms:created>
  <dcterms:modified xsi:type="dcterms:W3CDTF">2023-05-02T12:02:00Z</dcterms:modified>
</cp:coreProperties>
</file>