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F9" w:rsidRPr="002450F9" w:rsidRDefault="002450F9" w:rsidP="00245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5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МІНІСТЕРСТВО ЗАХИСТУ</w:t>
      </w:r>
      <w:bookmarkStart w:id="0" w:name="_GoBack"/>
      <w:bookmarkEnd w:id="0"/>
      <w:r w:rsidRPr="00245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ДОВКІЛЛЯ ТА ПРИРОДНИХ РЕСУРСІВ УКРАЇНИ</w:t>
      </w:r>
    </w:p>
    <w:p w:rsidR="006141F5" w:rsidRPr="002450F9" w:rsidRDefault="002450F9" w:rsidP="00245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5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МІНДОВКІЛЛЯ</w:t>
      </w:r>
    </w:p>
    <w:p w:rsidR="006141F5" w:rsidRDefault="007E56E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6141F5" w:rsidRDefault="007E56EA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закупівлі паперу, </w:t>
      </w:r>
      <w:r>
        <w:rPr>
          <w:rFonts w:ascii="Times New Roman" w:eastAsia="Times New Roman" w:hAnsi="Times New Roman" w:cs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6141F5" w:rsidRDefault="007E56E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450F9" w:rsidRPr="007E56EA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6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 w:rsidR="007E56EA" w:rsidRPr="007E56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7E56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7E56EA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найменування замовника: Міністерство захисту довкілля та природних ресурсів України</w:t>
      </w:r>
    </w:p>
    <w:p w:rsidR="002450F9" w:rsidRPr="007E56EA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6E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місцезнаходження замовника: м. Київ, вул. Митрополита Василя Липківського, 35</w:t>
      </w:r>
    </w:p>
    <w:p w:rsidR="002450F9" w:rsidRPr="007E56EA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6EA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ідентифікаційний код замовника:43672853</w:t>
      </w:r>
    </w:p>
    <w:p w:rsidR="006141F5" w:rsidRPr="007E56EA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6EA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категорія замовника: Орган державної влади</w:t>
      </w:r>
    </w:p>
    <w:p w:rsidR="006141F5" w:rsidRDefault="002450F9" w:rsidP="007E56E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</w:t>
      </w:r>
      <w:r w:rsidR="007E56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Код ДК 021:2015 — 30190000-7, Офісне устаткування та приладдя різне (</w:t>
      </w:r>
      <w:r w:rsidR="002B69BB">
        <w:rPr>
          <w:rFonts w:ascii="Times New Roman" w:eastAsia="Times New Roman" w:hAnsi="Times New Roman" w:cs="Times New Roman"/>
          <w:sz w:val="20"/>
          <w:szCs w:val="20"/>
        </w:rPr>
        <w:t>Папір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6141F5" w:rsidRDefault="007E56E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06E"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закупівлі:</w:t>
      </w:r>
      <w:r w:rsidRPr="00A410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5974" w:rsidRPr="00A4106E">
        <w:rPr>
          <w:rFonts w:ascii="Times New Roman" w:eastAsia="Times New Roman" w:hAnsi="Times New Roman" w:cs="Times New Roman"/>
          <w:sz w:val="20"/>
          <w:szCs w:val="20"/>
        </w:rPr>
        <w:t xml:space="preserve">відкриті торги з особливостями, </w:t>
      </w:r>
      <w:r w:rsidR="00A4106E" w:rsidRPr="00A4106E">
        <w:rPr>
          <w:rFonts w:ascii="Times New Roman" w:eastAsia="Times New Roman" w:hAnsi="Times New Roman" w:cs="Times New Roman"/>
          <w:sz w:val="20"/>
          <w:szCs w:val="20"/>
        </w:rPr>
        <w:t>UA-2023-06-22-007368-a</w:t>
      </w:r>
      <w:r w:rsidRPr="00A4106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41F5" w:rsidRDefault="002450F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="007E56EA">
        <w:rPr>
          <w:rFonts w:ascii="Times New Roman" w:eastAsia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106E">
        <w:rPr>
          <w:rFonts w:ascii="Times New Roman" w:eastAsia="Times New Roman" w:hAnsi="Times New Roman" w:cs="Times New Roman"/>
          <w:sz w:val="20"/>
          <w:szCs w:val="20"/>
        </w:rPr>
        <w:t>110 000,00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грн. </w:t>
      </w:r>
      <w:r w:rsidR="00A4106E">
        <w:rPr>
          <w:rFonts w:ascii="Times New Roman" w:eastAsia="Times New Roman" w:hAnsi="Times New Roman" w:cs="Times New Roman"/>
          <w:sz w:val="20"/>
          <w:szCs w:val="20"/>
        </w:rPr>
        <w:br/>
      </w:r>
      <w:r w:rsidR="007E56EA">
        <w:rPr>
          <w:rFonts w:ascii="Times New Roman" w:eastAsia="Times New Roman" w:hAnsi="Times New Roman" w:cs="Times New Roman"/>
          <w:sz w:val="20"/>
          <w:szCs w:val="20"/>
        </w:rPr>
        <w:t>Визначення очікуваної вартості предмета закупівлі обумовлено статистичним аналізом</w:t>
      </w:r>
      <w:r w:rsidR="007E56EA">
        <w:t xml:space="preserve"> 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6141F5" w:rsidRDefault="002450F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="007E56EA"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106E">
        <w:rPr>
          <w:rFonts w:ascii="Times New Roman" w:eastAsia="Times New Roman" w:hAnsi="Times New Roman" w:cs="Times New Roman"/>
          <w:sz w:val="20"/>
          <w:szCs w:val="20"/>
        </w:rPr>
        <w:t>110 000,00 грн.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згідно з</w:t>
      </w:r>
      <w:r w:rsidR="00822244">
        <w:rPr>
          <w:rFonts w:ascii="Times New Roman" w:eastAsia="Times New Roman" w:hAnsi="Times New Roman" w:cs="Times New Roman"/>
          <w:sz w:val="20"/>
          <w:szCs w:val="20"/>
        </w:rPr>
        <w:t xml:space="preserve"> КПКВК 270110 «Загальне керівництво та управління у сфері захисту довкілля та природних ресурсів»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41F5" w:rsidRDefault="002450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="007E56EA"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технічних та якісних характеристик предмета закупівлі. 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Термін постачання — з </w:t>
      </w:r>
      <w:r w:rsidR="007E56EA">
        <w:rPr>
          <w:rFonts w:ascii="Times New Roman" w:eastAsia="Times New Roman" w:hAnsi="Times New Roman" w:cs="Times New Roman"/>
          <w:i/>
          <w:sz w:val="20"/>
          <w:szCs w:val="20"/>
        </w:rPr>
        <w:t xml:space="preserve"> дати укла</w:t>
      </w:r>
      <w:r w:rsidR="00A4106E">
        <w:rPr>
          <w:rFonts w:ascii="Times New Roman" w:eastAsia="Times New Roman" w:hAnsi="Times New Roman" w:cs="Times New Roman"/>
          <w:i/>
          <w:sz w:val="20"/>
          <w:szCs w:val="20"/>
        </w:rPr>
        <w:t>дання договору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A4106E">
        <w:rPr>
          <w:rFonts w:ascii="Times New Roman" w:eastAsia="Times New Roman" w:hAnsi="Times New Roman" w:cs="Times New Roman"/>
          <w:sz w:val="20"/>
          <w:szCs w:val="20"/>
        </w:rPr>
        <w:t xml:space="preserve">31 липня 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A4106E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7E56EA">
        <w:rPr>
          <w:rFonts w:ascii="Times New Roman" w:eastAsia="Times New Roman" w:hAnsi="Times New Roman" w:cs="Times New Roman"/>
          <w:sz w:val="20"/>
          <w:szCs w:val="20"/>
        </w:rPr>
        <w:t xml:space="preserve">р. </w:t>
      </w:r>
    </w:p>
    <w:p w:rsidR="006141F5" w:rsidRDefault="007E56E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Якісні та технічні характеристики заявленої кількості паперу визначені з урахуванням реальних потреб підприємства та оптимального співвідношення ціни та якості. Папір повинен бути багатоцільовим, для усіх видів копіювальних та факсимільних апаратів. </w:t>
      </w:r>
    </w:p>
    <w:p w:rsidR="006141F5" w:rsidRDefault="007E56E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57"/>
        <w:gridCol w:w="851"/>
        <w:gridCol w:w="1701"/>
        <w:gridCol w:w="5386"/>
      </w:tblGrid>
      <w:tr w:rsidR="00822244" w:rsidRPr="00822244" w:rsidTr="00822244">
        <w:trPr>
          <w:trHeight w:val="47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Назва предмету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2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Технічні вимоги</w:t>
            </w:r>
          </w:p>
        </w:tc>
      </w:tr>
      <w:tr w:rsidR="00822244" w:rsidRPr="00822244" w:rsidTr="00822244">
        <w:trPr>
          <w:trHeight w:val="41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4" w:rsidRPr="00822244" w:rsidRDefault="00822244" w:rsidP="008F2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папір </w:t>
            </w: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А-4/80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пач</w:t>
            </w:r>
            <w:proofErr w:type="spellEnd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Характеристика: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Формат аркушу А4;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Кількість аркушів в пачці, не менше 500 шт.;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Щільність згідно ISO 536, г/м2: 80;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Товщина аркушу згідно ISO 534, </w:t>
            </w:r>
            <w:proofErr w:type="spellStart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мкм</w:t>
            </w:r>
            <w:proofErr w:type="spellEnd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 107;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Непрозорість згідно ISO 2471, %: 93;</w:t>
            </w:r>
          </w:p>
          <w:p w:rsidR="00822244" w:rsidRPr="00822244" w:rsidRDefault="00822244" w:rsidP="00822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Білизна по CIE згідно ISO 11475, %: 161.</w:t>
            </w:r>
          </w:p>
        </w:tc>
      </w:tr>
      <w:tr w:rsidR="00822244" w:rsidRPr="00822244" w:rsidTr="00822244">
        <w:trPr>
          <w:trHeight w:val="41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папір </w:t>
            </w: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А-4/120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пач</w:t>
            </w:r>
            <w:proofErr w:type="spellEnd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Характеристика: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Формат аркушу А4;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Кількість аркушів в пачці, не менше 250 шт.;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Щільність згідно ISO 536, г/м2: 120;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Товщина аркушу згідно ISO 534, </w:t>
            </w:r>
            <w:proofErr w:type="spellStart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мкм</w:t>
            </w:r>
            <w:proofErr w:type="spellEnd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 125;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Непрозорість згідно ISO 2471, %: 95;</w:t>
            </w:r>
          </w:p>
          <w:p w:rsidR="00822244" w:rsidRPr="00822244" w:rsidRDefault="00822244" w:rsidP="00822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Білизна по CIE згідно ISO 11475, %: 161.</w:t>
            </w:r>
          </w:p>
        </w:tc>
      </w:tr>
      <w:tr w:rsidR="00822244" w:rsidRPr="00822244" w:rsidTr="00822244">
        <w:trPr>
          <w:trHeight w:val="41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папір </w:t>
            </w: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А-3/120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пач</w:t>
            </w:r>
            <w:proofErr w:type="spellEnd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Характеристика: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Формат аркушу А3;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Кількість аркушів в пачці, не менше 250 шт.;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Щільність згідно ISO 536, г/м2: 120;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Товщина аркушу згідно ISO 534, </w:t>
            </w:r>
            <w:proofErr w:type="spellStart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мкм</w:t>
            </w:r>
            <w:proofErr w:type="spellEnd"/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 125;</w:t>
            </w:r>
          </w:p>
          <w:p w:rsidR="00822244" w:rsidRPr="00822244" w:rsidRDefault="00822244" w:rsidP="008F2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Непрозорість згідно ISO 2471, %: 95;</w:t>
            </w:r>
          </w:p>
          <w:p w:rsidR="00822244" w:rsidRPr="00822244" w:rsidRDefault="00822244" w:rsidP="008222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222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Білизна по CIE згідно ISO 11475, %: 161.</w:t>
            </w:r>
          </w:p>
        </w:tc>
      </w:tr>
    </w:tbl>
    <w:p w:rsidR="006141F5" w:rsidRDefault="0061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141F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F5"/>
    <w:rsid w:val="002450F9"/>
    <w:rsid w:val="002B69BB"/>
    <w:rsid w:val="00545974"/>
    <w:rsid w:val="006141F5"/>
    <w:rsid w:val="006B7281"/>
    <w:rsid w:val="00702897"/>
    <w:rsid w:val="00704CA8"/>
    <w:rsid w:val="007E56EA"/>
    <w:rsid w:val="00822244"/>
    <w:rsid w:val="00A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1CF0-0422-4AFC-B5DA-969612A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КОШИЛЄВА Ярослава Миколаївна</cp:lastModifiedBy>
  <cp:revision>6</cp:revision>
  <dcterms:created xsi:type="dcterms:W3CDTF">2023-06-15T12:36:00Z</dcterms:created>
  <dcterms:modified xsi:type="dcterms:W3CDTF">2023-06-22T09:15:00Z</dcterms:modified>
</cp:coreProperties>
</file>