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86" w:rsidRPr="00A32035" w:rsidRDefault="009B4886" w:rsidP="009B4886">
      <w:pPr>
        <w:spacing w:after="0" w:line="240" w:lineRule="auto"/>
        <w:jc w:val="center"/>
        <w:rPr>
          <w:rFonts w:ascii="Times New Roman" w:eastAsia="Times New Roman" w:hAnsi="Times New Roman"/>
          <w:b/>
          <w:sz w:val="28"/>
          <w:szCs w:val="28"/>
          <w:lang w:eastAsia="ru-RU"/>
        </w:rPr>
      </w:pPr>
      <w:r w:rsidRPr="00A32035">
        <w:rPr>
          <w:rFonts w:ascii="Times New Roman" w:eastAsia="Times New Roman" w:hAnsi="Times New Roman"/>
          <w:b/>
          <w:sz w:val="28"/>
          <w:szCs w:val="28"/>
          <w:lang w:eastAsia="ru-RU"/>
        </w:rPr>
        <w:t>АНАЛІЗ РЕГУЛЯТОРНОГО ВПЛИВУ</w:t>
      </w:r>
    </w:p>
    <w:p w:rsidR="000E79AD" w:rsidRPr="00A32035" w:rsidRDefault="009B4886" w:rsidP="000E79AD">
      <w:pPr>
        <w:spacing w:after="0" w:line="240" w:lineRule="auto"/>
        <w:jc w:val="center"/>
        <w:rPr>
          <w:rFonts w:ascii="Times New Roman" w:hAnsi="Times New Roman"/>
          <w:b/>
          <w:sz w:val="28"/>
          <w:szCs w:val="28"/>
        </w:rPr>
      </w:pPr>
      <w:r w:rsidRPr="00A32035">
        <w:rPr>
          <w:rFonts w:ascii="Times New Roman" w:eastAsia="Times New Roman" w:hAnsi="Times New Roman"/>
          <w:b/>
          <w:sz w:val="28"/>
          <w:szCs w:val="28"/>
          <w:lang w:eastAsia="ru-RU"/>
        </w:rPr>
        <w:t xml:space="preserve">до </w:t>
      </w:r>
      <w:proofErr w:type="spellStart"/>
      <w:r w:rsidRPr="00A32035">
        <w:rPr>
          <w:rFonts w:ascii="Times New Roman" w:eastAsia="Times New Roman" w:hAnsi="Times New Roman"/>
          <w:b/>
          <w:sz w:val="28"/>
          <w:szCs w:val="28"/>
          <w:lang w:eastAsia="ru-RU"/>
        </w:rPr>
        <w:t>проєкту</w:t>
      </w:r>
      <w:proofErr w:type="spellEnd"/>
      <w:r w:rsidR="000E79AD" w:rsidRPr="00A32035">
        <w:rPr>
          <w:rFonts w:ascii="Times New Roman" w:eastAsia="Times New Roman" w:hAnsi="Times New Roman"/>
          <w:b/>
          <w:sz w:val="28"/>
          <w:szCs w:val="28"/>
          <w:lang w:eastAsia="ru-RU"/>
        </w:rPr>
        <w:t xml:space="preserve"> наказу</w:t>
      </w:r>
      <w:r w:rsidRPr="00A32035">
        <w:rPr>
          <w:rFonts w:ascii="Times New Roman" w:eastAsia="Times New Roman" w:hAnsi="Times New Roman"/>
          <w:b/>
          <w:sz w:val="28"/>
          <w:szCs w:val="28"/>
          <w:lang w:eastAsia="ru-RU"/>
        </w:rPr>
        <w:t xml:space="preserve"> </w:t>
      </w:r>
      <w:r w:rsidR="000E79AD" w:rsidRPr="00A32035">
        <w:rPr>
          <w:rFonts w:ascii="Times New Roman" w:hAnsi="Times New Roman"/>
          <w:b/>
          <w:sz w:val="28"/>
          <w:szCs w:val="28"/>
        </w:rPr>
        <w:t xml:space="preserve">Міністерства захисту довкілля та природних </w:t>
      </w:r>
    </w:p>
    <w:p w:rsidR="009B4886" w:rsidRPr="00A32035" w:rsidRDefault="000E79AD" w:rsidP="006F288E">
      <w:pPr>
        <w:spacing w:after="0" w:line="240" w:lineRule="auto"/>
        <w:jc w:val="center"/>
        <w:rPr>
          <w:rFonts w:ascii="Times New Roman" w:eastAsia="Times New Roman" w:hAnsi="Times New Roman"/>
          <w:b/>
          <w:sz w:val="28"/>
          <w:szCs w:val="28"/>
          <w:lang w:eastAsia="ru-RU"/>
        </w:rPr>
      </w:pPr>
      <w:r w:rsidRPr="00A32035">
        <w:rPr>
          <w:rFonts w:ascii="Times New Roman" w:hAnsi="Times New Roman"/>
          <w:b/>
          <w:sz w:val="28"/>
          <w:szCs w:val="28"/>
        </w:rPr>
        <w:t>ресурсів України «</w:t>
      </w:r>
      <w:r w:rsidR="006F288E" w:rsidRPr="00A32035">
        <w:rPr>
          <w:rFonts w:ascii="Times New Roman" w:hAnsi="Times New Roman"/>
          <w:b/>
          <w:kern w:val="36"/>
          <w:sz w:val="28"/>
          <w:szCs w:val="28"/>
          <w:lang w:eastAsia="uk-UA"/>
        </w:rPr>
        <w:t>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w:t>
      </w:r>
      <w:r w:rsidRPr="00A32035">
        <w:rPr>
          <w:rFonts w:ascii="Times New Roman" w:hAnsi="Times New Roman"/>
          <w:b/>
          <w:bCs/>
          <w:sz w:val="28"/>
          <w:szCs w:val="28"/>
          <w:shd w:val="clear" w:color="auto" w:fill="FFFFFF"/>
        </w:rPr>
        <w:t>»</w:t>
      </w:r>
    </w:p>
    <w:p w:rsidR="009B4886" w:rsidRPr="00812A74" w:rsidRDefault="009B4886" w:rsidP="009B4886">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both"/>
        <w:rPr>
          <w:rFonts w:ascii="Times New Roman" w:eastAsia="Times New Roman" w:hAnsi="Times New Roman"/>
          <w:b/>
          <w:sz w:val="24"/>
          <w:szCs w:val="24"/>
          <w:lang w:eastAsia="ru-RU"/>
        </w:rPr>
      </w:pPr>
    </w:p>
    <w:p w:rsidR="00094634" w:rsidRPr="00812A74" w:rsidRDefault="00094634" w:rsidP="009B4886">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both"/>
        <w:rPr>
          <w:rFonts w:ascii="Times New Roman" w:eastAsia="Times New Roman" w:hAnsi="Times New Roman"/>
          <w:b/>
          <w:sz w:val="24"/>
          <w:szCs w:val="24"/>
          <w:lang w:eastAsia="ru-RU"/>
        </w:rPr>
      </w:pPr>
    </w:p>
    <w:p w:rsidR="009B4886" w:rsidRPr="00A32035" w:rsidRDefault="009B4886" w:rsidP="002D7FDE">
      <w:pPr>
        <w:spacing w:after="120" w:line="240" w:lineRule="auto"/>
        <w:ind w:firstLine="567"/>
        <w:jc w:val="both"/>
        <w:rPr>
          <w:rFonts w:ascii="Times New Roman" w:eastAsia="Times New Roman" w:hAnsi="Times New Roman"/>
          <w:b/>
          <w:sz w:val="28"/>
          <w:szCs w:val="28"/>
          <w:lang w:eastAsia="ru-RU"/>
        </w:rPr>
      </w:pPr>
      <w:r w:rsidRPr="00A32035">
        <w:rPr>
          <w:rFonts w:ascii="Times New Roman" w:eastAsia="Times New Roman" w:hAnsi="Times New Roman"/>
          <w:b/>
          <w:sz w:val="28"/>
          <w:szCs w:val="28"/>
          <w:lang w:eastAsia="ru-RU"/>
        </w:rPr>
        <w:t>І. Визначення проблеми</w:t>
      </w:r>
    </w:p>
    <w:p w:rsidR="0084513D" w:rsidRPr="0002225E" w:rsidRDefault="007F3894" w:rsidP="00E079ED">
      <w:pPr>
        <w:spacing w:after="0" w:line="240" w:lineRule="auto"/>
        <w:ind w:firstLine="567"/>
        <w:contextualSpacing/>
        <w:jc w:val="both"/>
        <w:rPr>
          <w:rFonts w:ascii="Times New Roman" w:hAnsi="Times New Roman"/>
          <w:sz w:val="28"/>
          <w:szCs w:val="28"/>
        </w:rPr>
      </w:pPr>
      <w:r w:rsidRPr="006516DB">
        <w:rPr>
          <w:rFonts w:ascii="Times New Roman" w:hAnsi="Times New Roman"/>
          <w:sz w:val="28"/>
          <w:szCs w:val="28"/>
        </w:rPr>
        <w:t xml:space="preserve">Відповідно до статті 1 Закону України «Про дозвільну систему у сфері господарської діяльності» суб’єкт господарювання набуває права на провадження певних дій щодо здійснення господарської діяльності або видів </w:t>
      </w:r>
      <w:r w:rsidRPr="0002225E">
        <w:rPr>
          <w:rFonts w:ascii="Times New Roman" w:hAnsi="Times New Roman"/>
          <w:sz w:val="28"/>
          <w:szCs w:val="28"/>
        </w:rPr>
        <w:t>господарської діяльності на підставі відповідного документу, наданого дозвільним органом</w:t>
      </w:r>
      <w:r w:rsidR="006516DB" w:rsidRPr="0002225E">
        <w:rPr>
          <w:rFonts w:ascii="Times New Roman" w:hAnsi="Times New Roman"/>
          <w:sz w:val="28"/>
          <w:szCs w:val="28"/>
        </w:rPr>
        <w:t>.</w:t>
      </w:r>
    </w:p>
    <w:p w:rsidR="0002225E" w:rsidRPr="0002225E" w:rsidRDefault="0002225E" w:rsidP="00E079ED">
      <w:pPr>
        <w:spacing w:after="0" w:line="240" w:lineRule="auto"/>
        <w:ind w:firstLine="567"/>
        <w:contextualSpacing/>
        <w:jc w:val="both"/>
        <w:rPr>
          <w:rFonts w:ascii="Times New Roman" w:hAnsi="Times New Roman"/>
          <w:sz w:val="28"/>
          <w:szCs w:val="28"/>
        </w:rPr>
      </w:pPr>
      <w:r w:rsidRPr="0002225E">
        <w:rPr>
          <w:rFonts w:ascii="Times New Roman" w:hAnsi="Times New Roman"/>
          <w:sz w:val="28"/>
          <w:szCs w:val="28"/>
        </w:rPr>
        <w:t xml:space="preserve">Правові підстави для видачі дозволу на викиди забруднюючих речовин в атмосферне повітря стаціонарними джерелами </w:t>
      </w:r>
      <w:r>
        <w:rPr>
          <w:rFonts w:ascii="Times New Roman" w:hAnsi="Times New Roman"/>
          <w:sz w:val="28"/>
          <w:szCs w:val="28"/>
        </w:rPr>
        <w:t xml:space="preserve">(далі – дозвіл на викиди) </w:t>
      </w:r>
      <w:r w:rsidRPr="0002225E">
        <w:rPr>
          <w:rFonts w:ascii="Times New Roman" w:hAnsi="Times New Roman"/>
          <w:sz w:val="28"/>
          <w:szCs w:val="28"/>
        </w:rPr>
        <w:t>врегульовано статтями 11 та 11¹ Закону України «Про охорону атмосферного повітря»</w:t>
      </w:r>
      <w:r w:rsidR="001412BB">
        <w:rPr>
          <w:rFonts w:ascii="Times New Roman" w:hAnsi="Times New Roman"/>
          <w:sz w:val="28"/>
          <w:szCs w:val="28"/>
        </w:rPr>
        <w:t xml:space="preserve"> (далі – Закон)</w:t>
      </w:r>
      <w:r w:rsidRPr="0002225E">
        <w:rPr>
          <w:rFonts w:ascii="Times New Roman" w:hAnsi="Times New Roman"/>
          <w:sz w:val="28"/>
          <w:szCs w:val="28"/>
        </w:rPr>
        <w:t xml:space="preserve">. </w:t>
      </w:r>
    </w:p>
    <w:p w:rsidR="00BD4F20" w:rsidRDefault="00EF4612" w:rsidP="00E079ED">
      <w:pPr>
        <w:spacing w:after="0" w:line="240" w:lineRule="auto"/>
        <w:ind w:firstLine="567"/>
        <w:contextualSpacing/>
        <w:jc w:val="both"/>
        <w:rPr>
          <w:rFonts w:ascii="Times New Roman" w:hAnsi="Times New Roman"/>
          <w:sz w:val="28"/>
          <w:szCs w:val="28"/>
          <w:shd w:val="clear" w:color="auto" w:fill="FFFFFF"/>
        </w:rPr>
      </w:pPr>
      <w:r w:rsidRPr="00EF4612">
        <w:rPr>
          <w:rFonts w:ascii="Times New Roman" w:hAnsi="Times New Roman"/>
          <w:sz w:val="28"/>
          <w:szCs w:val="28"/>
        </w:rPr>
        <w:t xml:space="preserve">Відповідно до статті 11 Закону України «Про охорону атмосферного повітря» порядок </w:t>
      </w:r>
      <w:r w:rsidRPr="00EF4612">
        <w:rPr>
          <w:rFonts w:ascii="Times New Roman" w:hAnsi="Times New Roman"/>
          <w:sz w:val="28"/>
          <w:szCs w:val="28"/>
          <w:shd w:val="clear" w:color="auto" w:fill="FFFFFF"/>
        </w:rPr>
        <w:t xml:space="preserve">проведення робіт, пов’язаних з </w:t>
      </w:r>
      <w:proofErr w:type="spellStart"/>
      <w:r w:rsidRPr="00EF4612">
        <w:rPr>
          <w:rFonts w:ascii="Times New Roman" w:hAnsi="Times New Roman"/>
          <w:sz w:val="28"/>
          <w:szCs w:val="28"/>
          <w:shd w:val="clear" w:color="auto" w:fill="FFFFFF"/>
        </w:rPr>
        <w:t>видачею</w:t>
      </w:r>
      <w:proofErr w:type="spellEnd"/>
      <w:r w:rsidRPr="00EF4612">
        <w:rPr>
          <w:rFonts w:ascii="Times New Roman" w:hAnsi="Times New Roman"/>
          <w:sz w:val="28"/>
          <w:szCs w:val="28"/>
          <w:shd w:val="clear" w:color="auto" w:fill="FFFFFF"/>
        </w:rPr>
        <w:t xml:space="preserve"> дозволів на викиди, обліку суб’єктів господарювання, які отримали такі дозволи на викиди, встановлюється Кабінетом Міністрів України.</w:t>
      </w:r>
    </w:p>
    <w:p w:rsidR="009028F1" w:rsidRPr="00EF4612" w:rsidRDefault="009028F1" w:rsidP="009028F1">
      <w:pPr>
        <w:spacing w:after="0" w:line="240" w:lineRule="auto"/>
        <w:ind w:firstLine="567"/>
        <w:contextualSpacing/>
        <w:jc w:val="both"/>
        <w:rPr>
          <w:rFonts w:ascii="Times New Roman" w:hAnsi="Times New Roman"/>
          <w:sz w:val="28"/>
          <w:szCs w:val="28"/>
        </w:rPr>
      </w:pPr>
      <w:r w:rsidRPr="00EF4612">
        <w:rPr>
          <w:rFonts w:ascii="Times New Roman" w:hAnsi="Times New Roman"/>
          <w:sz w:val="28"/>
          <w:szCs w:val="28"/>
        </w:rPr>
        <w:t xml:space="preserve">Процедуру отримання дозволу на викиди встановлено Порядком проведення робіт, пов’язаних з </w:t>
      </w:r>
      <w:proofErr w:type="spellStart"/>
      <w:r w:rsidRPr="00EF4612">
        <w:rPr>
          <w:rFonts w:ascii="Times New Roman" w:hAnsi="Times New Roman"/>
          <w:sz w:val="28"/>
          <w:szCs w:val="28"/>
        </w:rPr>
        <w:t>видачею</w:t>
      </w:r>
      <w:proofErr w:type="spellEnd"/>
      <w:r w:rsidRPr="00EF4612">
        <w:rPr>
          <w:rFonts w:ascii="Times New Roman" w:hAnsi="Times New Roman"/>
          <w:sz w:val="28"/>
          <w:szCs w:val="28"/>
        </w:rPr>
        <w:t xml:space="preserve"> дозволів на викиди забруднюючих речовин в атмосферне повітря стаціонарними джерелами, обліку суб’єктів господарювання, які отримали такі дозволи, затвердженого постановою Кабінету Міністрів України від 13.03.2002 № 302 (у редакції постанови Кабінету Міністрів України від 24.01.2023 № 63)</w:t>
      </w:r>
      <w:r w:rsidRPr="00106A36">
        <w:rPr>
          <w:rFonts w:ascii="Times New Roman" w:hAnsi="Times New Roman"/>
          <w:sz w:val="28"/>
          <w:szCs w:val="28"/>
        </w:rPr>
        <w:t xml:space="preserve"> </w:t>
      </w:r>
      <w:r w:rsidRPr="00EF4612">
        <w:rPr>
          <w:rFonts w:ascii="Times New Roman" w:hAnsi="Times New Roman"/>
          <w:sz w:val="28"/>
          <w:szCs w:val="28"/>
        </w:rPr>
        <w:t>(далі – Порядок).</w:t>
      </w:r>
    </w:p>
    <w:p w:rsidR="008C0882" w:rsidRPr="008075F6" w:rsidRDefault="008C0882" w:rsidP="00E079ED">
      <w:pPr>
        <w:spacing w:after="0" w:line="240" w:lineRule="auto"/>
        <w:ind w:firstLine="450"/>
        <w:jc w:val="both"/>
        <w:rPr>
          <w:rFonts w:ascii="Times New Roman" w:eastAsia="Times New Roman" w:hAnsi="Times New Roman"/>
          <w:sz w:val="28"/>
          <w:szCs w:val="28"/>
          <w:lang w:eastAsia="ru-RU"/>
        </w:rPr>
      </w:pPr>
      <w:r w:rsidRPr="00EF4612">
        <w:rPr>
          <w:rFonts w:ascii="Times New Roman" w:hAnsi="Times New Roman"/>
          <w:sz w:val="28"/>
          <w:szCs w:val="28"/>
        </w:rPr>
        <w:t>Закон</w:t>
      </w:r>
      <w:r>
        <w:rPr>
          <w:rFonts w:ascii="Times New Roman" w:hAnsi="Times New Roman"/>
          <w:sz w:val="28"/>
          <w:szCs w:val="28"/>
        </w:rPr>
        <w:t>ом</w:t>
      </w:r>
      <w:r w:rsidRPr="00EF4612">
        <w:rPr>
          <w:rFonts w:ascii="Times New Roman" w:hAnsi="Times New Roman"/>
          <w:sz w:val="28"/>
          <w:szCs w:val="28"/>
        </w:rPr>
        <w:t xml:space="preserve"> України «Про охорону атмосферного повітря»</w:t>
      </w:r>
      <w:r>
        <w:rPr>
          <w:rFonts w:ascii="Times New Roman" w:hAnsi="Times New Roman"/>
          <w:sz w:val="28"/>
          <w:szCs w:val="28"/>
        </w:rPr>
        <w:t xml:space="preserve"> передбачено, що </w:t>
      </w:r>
      <w:r w:rsidRPr="008075F6">
        <w:rPr>
          <w:rFonts w:ascii="Times New Roman" w:eastAsia="Times New Roman" w:hAnsi="Times New Roman"/>
          <w:sz w:val="28"/>
          <w:szCs w:val="28"/>
          <w:lang w:eastAsia="ru-RU"/>
        </w:rPr>
        <w:t xml:space="preserve">викиди забруднюючих речовин в атмосферне повітря стаціонарними джерелами можуть </w:t>
      </w:r>
      <w:proofErr w:type="spellStart"/>
      <w:r w:rsidRPr="008075F6">
        <w:rPr>
          <w:rFonts w:ascii="Times New Roman" w:eastAsia="Times New Roman" w:hAnsi="Times New Roman"/>
          <w:sz w:val="28"/>
          <w:szCs w:val="28"/>
          <w:lang w:eastAsia="ru-RU"/>
        </w:rPr>
        <w:t>здійснюватись</w:t>
      </w:r>
      <w:proofErr w:type="spellEnd"/>
      <w:r w:rsidRPr="008075F6">
        <w:rPr>
          <w:rFonts w:ascii="Times New Roman" w:eastAsia="Times New Roman" w:hAnsi="Times New Roman"/>
          <w:sz w:val="28"/>
          <w:szCs w:val="28"/>
          <w:lang w:eastAsia="ru-RU"/>
        </w:rPr>
        <w:t xml:space="preserve"> виключно після отримання дозволу на викиди, виданому суб’єкту господарювання дозвільним органом за погодженням з центральним органом виконавчої влади, що реалізує державну політику у сфері санітарного та епідемічного благополуччя населення.</w:t>
      </w:r>
    </w:p>
    <w:p w:rsidR="0002225E" w:rsidRPr="00101B56" w:rsidRDefault="0002225E" w:rsidP="00E079ED">
      <w:pPr>
        <w:spacing w:after="0" w:line="240" w:lineRule="auto"/>
        <w:ind w:firstLine="567"/>
        <w:contextualSpacing/>
        <w:jc w:val="both"/>
        <w:rPr>
          <w:rFonts w:ascii="Times New Roman" w:hAnsi="Times New Roman"/>
          <w:sz w:val="28"/>
          <w:szCs w:val="28"/>
        </w:rPr>
      </w:pPr>
      <w:r w:rsidRPr="0002225E">
        <w:rPr>
          <w:rFonts w:ascii="Times New Roman" w:hAnsi="Times New Roman"/>
          <w:sz w:val="28"/>
          <w:szCs w:val="28"/>
        </w:rPr>
        <w:t>Згідно з пунктом 8 Порядк</w:t>
      </w:r>
      <w:r w:rsidR="00106A36">
        <w:rPr>
          <w:rFonts w:ascii="Times New Roman" w:hAnsi="Times New Roman"/>
          <w:sz w:val="28"/>
          <w:szCs w:val="28"/>
        </w:rPr>
        <w:t>у</w:t>
      </w:r>
      <w:r w:rsidRPr="0002225E">
        <w:rPr>
          <w:rFonts w:ascii="Times New Roman" w:hAnsi="Times New Roman"/>
          <w:sz w:val="28"/>
          <w:szCs w:val="28"/>
        </w:rPr>
        <w:t xml:space="preserve"> </w:t>
      </w:r>
      <w:r>
        <w:rPr>
          <w:rFonts w:ascii="Times New Roman" w:hAnsi="Times New Roman"/>
          <w:sz w:val="28"/>
          <w:szCs w:val="28"/>
        </w:rPr>
        <w:t xml:space="preserve">суб’єкт господарювання </w:t>
      </w:r>
      <w:r w:rsidR="00B50E57">
        <w:rPr>
          <w:rFonts w:ascii="Times New Roman" w:hAnsi="Times New Roman"/>
          <w:sz w:val="28"/>
          <w:szCs w:val="28"/>
        </w:rPr>
        <w:t xml:space="preserve">для отримання дозволу на викиди </w:t>
      </w:r>
      <w:r w:rsidRPr="00101B56">
        <w:rPr>
          <w:rFonts w:ascii="Times New Roman" w:hAnsi="Times New Roman"/>
          <w:sz w:val="28"/>
          <w:szCs w:val="28"/>
        </w:rPr>
        <w:t xml:space="preserve">готує документи, в яких обґрунтовуються обсяги викидів забруднюючих речовин в атмосферне повітря стаціонарними джерелами, оформлені відповідно до вимог, затверджених </w:t>
      </w:r>
      <w:proofErr w:type="spellStart"/>
      <w:r w:rsidRPr="00101B56">
        <w:rPr>
          <w:rFonts w:ascii="Times New Roman" w:hAnsi="Times New Roman"/>
          <w:sz w:val="28"/>
          <w:szCs w:val="28"/>
        </w:rPr>
        <w:t>Міндовкіллям</w:t>
      </w:r>
      <w:proofErr w:type="spellEnd"/>
      <w:r w:rsidRPr="00101B56">
        <w:rPr>
          <w:rFonts w:ascii="Times New Roman" w:hAnsi="Times New Roman"/>
          <w:sz w:val="28"/>
          <w:szCs w:val="28"/>
        </w:rPr>
        <w:t>.</w:t>
      </w:r>
    </w:p>
    <w:p w:rsidR="00101B56" w:rsidRDefault="005706C4" w:rsidP="00E079ED">
      <w:pPr>
        <w:spacing w:after="0" w:line="240" w:lineRule="auto"/>
        <w:ind w:firstLine="567"/>
        <w:contextualSpacing/>
        <w:jc w:val="both"/>
        <w:rPr>
          <w:rFonts w:ascii="Times New Roman" w:hAnsi="Times New Roman"/>
          <w:sz w:val="28"/>
          <w:szCs w:val="28"/>
        </w:rPr>
      </w:pPr>
      <w:bookmarkStart w:id="0" w:name="n95"/>
      <w:bookmarkEnd w:id="0"/>
      <w:r>
        <w:rPr>
          <w:rFonts w:ascii="Times New Roman" w:hAnsi="Times New Roman"/>
          <w:sz w:val="28"/>
          <w:szCs w:val="28"/>
        </w:rPr>
        <w:t xml:space="preserve">Наказом </w:t>
      </w:r>
      <w:r w:rsidRPr="00C0269A">
        <w:rPr>
          <w:rFonts w:ascii="Times New Roman" w:hAnsi="Times New Roman"/>
          <w:sz w:val="28"/>
          <w:szCs w:val="28"/>
        </w:rPr>
        <w:t>Міністерства охорони навколишнього природного середовища та ядерної безпеки України</w:t>
      </w:r>
      <w:r>
        <w:rPr>
          <w:rFonts w:ascii="Times New Roman" w:hAnsi="Times New Roman"/>
          <w:sz w:val="28"/>
          <w:szCs w:val="28"/>
        </w:rPr>
        <w:t xml:space="preserve"> в</w:t>
      </w:r>
      <w:r w:rsidRPr="00C0269A">
        <w:rPr>
          <w:rFonts w:ascii="Times New Roman" w:hAnsi="Times New Roman"/>
          <w:sz w:val="28"/>
          <w:szCs w:val="28"/>
        </w:rPr>
        <w:t>ід 0</w:t>
      </w:r>
      <w:r>
        <w:rPr>
          <w:rFonts w:ascii="Times New Roman" w:hAnsi="Times New Roman"/>
          <w:sz w:val="28"/>
          <w:szCs w:val="28"/>
        </w:rPr>
        <w:t>9 березня 2006 року</w:t>
      </w:r>
      <w:r w:rsidRPr="00C0269A">
        <w:rPr>
          <w:rFonts w:ascii="Times New Roman" w:hAnsi="Times New Roman"/>
          <w:sz w:val="28"/>
          <w:szCs w:val="28"/>
        </w:rPr>
        <w:t xml:space="preserve"> №</w:t>
      </w:r>
      <w:r>
        <w:rPr>
          <w:rFonts w:ascii="Times New Roman" w:hAnsi="Times New Roman"/>
          <w:sz w:val="28"/>
          <w:szCs w:val="28"/>
        </w:rPr>
        <w:t xml:space="preserve"> 108 затверджена Інструкція про загальні вимоги до оформлення документів, у яких </w:t>
      </w:r>
      <w:r w:rsidRPr="001F6684">
        <w:rPr>
          <w:rFonts w:ascii="Times New Roman" w:hAnsi="Times New Roman"/>
          <w:bCs/>
          <w:sz w:val="28"/>
          <w:szCs w:val="28"/>
        </w:rPr>
        <w:t>обґрунтовуються</w:t>
      </w:r>
      <w:r>
        <w:rPr>
          <w:rFonts w:ascii="Times New Roman" w:hAnsi="Times New Roman"/>
          <w:sz w:val="28"/>
          <w:szCs w:val="28"/>
        </w:rPr>
        <w:t xml:space="preserve">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w:t>
      </w:r>
      <w:r w:rsidR="00101B56">
        <w:rPr>
          <w:rFonts w:ascii="Times New Roman" w:hAnsi="Times New Roman"/>
          <w:sz w:val="28"/>
          <w:szCs w:val="28"/>
        </w:rPr>
        <w:t>,</w:t>
      </w:r>
      <w:r>
        <w:rPr>
          <w:rFonts w:ascii="Times New Roman" w:hAnsi="Times New Roman"/>
          <w:sz w:val="28"/>
          <w:szCs w:val="28"/>
        </w:rPr>
        <w:t xml:space="preserve"> що</w:t>
      </w:r>
      <w:r w:rsidR="00101B56">
        <w:rPr>
          <w:rFonts w:ascii="Times New Roman" w:hAnsi="Times New Roman"/>
          <w:sz w:val="28"/>
          <w:szCs w:val="28"/>
        </w:rPr>
        <w:t xml:space="preserve"> </w:t>
      </w:r>
      <w:r w:rsidR="00101B56" w:rsidRPr="00C0269A">
        <w:rPr>
          <w:rFonts w:ascii="Times New Roman" w:hAnsi="Times New Roman"/>
          <w:sz w:val="28"/>
          <w:szCs w:val="28"/>
        </w:rPr>
        <w:t>зареєстрован</w:t>
      </w:r>
      <w:r>
        <w:rPr>
          <w:rFonts w:ascii="Times New Roman" w:hAnsi="Times New Roman"/>
          <w:sz w:val="28"/>
          <w:szCs w:val="28"/>
        </w:rPr>
        <w:t>а</w:t>
      </w:r>
      <w:r w:rsidR="00101B56" w:rsidRPr="00C0269A">
        <w:rPr>
          <w:rFonts w:ascii="Times New Roman" w:hAnsi="Times New Roman"/>
          <w:sz w:val="28"/>
          <w:szCs w:val="28"/>
        </w:rPr>
        <w:t xml:space="preserve"> у М</w:t>
      </w:r>
      <w:r w:rsidR="00101B56">
        <w:rPr>
          <w:rFonts w:ascii="Times New Roman" w:hAnsi="Times New Roman"/>
          <w:sz w:val="28"/>
          <w:szCs w:val="28"/>
        </w:rPr>
        <w:t>іністерстві юстиції України 29 березня 2006 року</w:t>
      </w:r>
      <w:r w:rsidR="00101B56" w:rsidRPr="00C0269A">
        <w:rPr>
          <w:rFonts w:ascii="Times New Roman" w:hAnsi="Times New Roman"/>
          <w:sz w:val="28"/>
          <w:szCs w:val="28"/>
        </w:rPr>
        <w:t xml:space="preserve"> за № </w:t>
      </w:r>
      <w:r w:rsidR="00101B56">
        <w:rPr>
          <w:rFonts w:ascii="Times New Roman" w:hAnsi="Times New Roman"/>
          <w:sz w:val="28"/>
          <w:szCs w:val="28"/>
        </w:rPr>
        <w:t>34</w:t>
      </w:r>
      <w:r w:rsidR="00101B56" w:rsidRPr="00C0269A">
        <w:rPr>
          <w:rFonts w:ascii="Times New Roman" w:hAnsi="Times New Roman"/>
          <w:sz w:val="28"/>
          <w:szCs w:val="28"/>
        </w:rPr>
        <w:t>1/</w:t>
      </w:r>
      <w:r w:rsidR="00333386">
        <w:rPr>
          <w:rFonts w:ascii="Times New Roman" w:hAnsi="Times New Roman"/>
          <w:sz w:val="28"/>
          <w:szCs w:val="28"/>
        </w:rPr>
        <w:t>12215</w:t>
      </w:r>
      <w:r w:rsidR="00D631F5">
        <w:rPr>
          <w:rFonts w:ascii="Times New Roman" w:hAnsi="Times New Roman"/>
          <w:sz w:val="28"/>
          <w:szCs w:val="28"/>
        </w:rPr>
        <w:t xml:space="preserve"> (далі – Наказ 108)</w:t>
      </w:r>
      <w:r w:rsidR="00333386">
        <w:rPr>
          <w:rFonts w:ascii="Times New Roman" w:hAnsi="Times New Roman"/>
          <w:sz w:val="28"/>
          <w:szCs w:val="28"/>
        </w:rPr>
        <w:t>.</w:t>
      </w:r>
    </w:p>
    <w:p w:rsidR="0006559A" w:rsidRDefault="0006559A" w:rsidP="00E079ED">
      <w:pPr>
        <w:spacing w:after="0" w:line="240" w:lineRule="auto"/>
        <w:ind w:firstLine="567"/>
        <w:contextualSpacing/>
        <w:jc w:val="both"/>
        <w:rPr>
          <w:rFonts w:ascii="Times New Roman" w:hAnsi="Times New Roman"/>
          <w:iCs/>
          <w:spacing w:val="-9"/>
          <w:sz w:val="28"/>
          <w:szCs w:val="28"/>
          <w:lang w:eastAsia="ru-RU"/>
        </w:rPr>
      </w:pPr>
      <w:r w:rsidRPr="00980015">
        <w:rPr>
          <w:rFonts w:ascii="Times New Roman" w:hAnsi="Times New Roman"/>
          <w:b/>
          <w:sz w:val="28"/>
          <w:szCs w:val="28"/>
        </w:rPr>
        <w:lastRenderedPageBreak/>
        <w:t>На даний час є</w:t>
      </w:r>
      <w:r>
        <w:rPr>
          <w:rFonts w:ascii="Times New Roman" w:hAnsi="Times New Roman"/>
          <w:sz w:val="28"/>
          <w:szCs w:val="28"/>
        </w:rPr>
        <w:t xml:space="preserve"> </w:t>
      </w:r>
      <w:r w:rsidRPr="00980015">
        <w:rPr>
          <w:rFonts w:ascii="Times New Roman" w:hAnsi="Times New Roman"/>
          <w:b/>
          <w:sz w:val="28"/>
          <w:szCs w:val="28"/>
        </w:rPr>
        <w:t>проблема</w:t>
      </w:r>
      <w:r>
        <w:rPr>
          <w:rFonts w:ascii="Times New Roman" w:hAnsi="Times New Roman"/>
          <w:sz w:val="28"/>
          <w:szCs w:val="28"/>
        </w:rPr>
        <w:t xml:space="preserve"> щодо невідповідності положенню Наказу 108 до норм Закону </w:t>
      </w:r>
      <w:r w:rsidR="00D74233">
        <w:rPr>
          <w:rFonts w:ascii="Times New Roman" w:hAnsi="Times New Roman"/>
          <w:sz w:val="28"/>
          <w:szCs w:val="28"/>
        </w:rPr>
        <w:t>і</w:t>
      </w:r>
      <w:r>
        <w:rPr>
          <w:rFonts w:ascii="Times New Roman" w:hAnsi="Times New Roman"/>
          <w:sz w:val="28"/>
          <w:szCs w:val="28"/>
        </w:rPr>
        <w:t xml:space="preserve"> Порядку та потребує негайного прийняття розробленого </w:t>
      </w:r>
      <w:proofErr w:type="spellStart"/>
      <w:r>
        <w:rPr>
          <w:rFonts w:ascii="Times New Roman" w:hAnsi="Times New Roman"/>
          <w:sz w:val="28"/>
          <w:szCs w:val="28"/>
        </w:rPr>
        <w:t>Міндовкіллям</w:t>
      </w:r>
      <w:proofErr w:type="spellEnd"/>
      <w:r>
        <w:rPr>
          <w:rFonts w:ascii="Times New Roman" w:hAnsi="Times New Roman"/>
          <w:sz w:val="28"/>
          <w:szCs w:val="28"/>
        </w:rPr>
        <w:t xml:space="preserve"> </w:t>
      </w:r>
      <w:proofErr w:type="spellStart"/>
      <w:r>
        <w:rPr>
          <w:rFonts w:ascii="Times New Roman" w:hAnsi="Times New Roman"/>
          <w:sz w:val="28"/>
          <w:szCs w:val="28"/>
        </w:rPr>
        <w:t>проєкту</w:t>
      </w:r>
      <w:proofErr w:type="spellEnd"/>
      <w:r>
        <w:rPr>
          <w:rFonts w:ascii="Times New Roman" w:hAnsi="Times New Roman"/>
          <w:sz w:val="28"/>
          <w:szCs w:val="28"/>
        </w:rPr>
        <w:t xml:space="preserve"> </w:t>
      </w:r>
      <w:r w:rsidRPr="00A32035">
        <w:rPr>
          <w:rFonts w:ascii="Times New Roman" w:hAnsi="Times New Roman"/>
          <w:bCs/>
          <w:sz w:val="28"/>
          <w:szCs w:val="28"/>
          <w:lang w:eastAsia="ru-RU"/>
        </w:rPr>
        <w:t xml:space="preserve">наказу Міністерства </w:t>
      </w:r>
      <w:r w:rsidRPr="00A32035">
        <w:rPr>
          <w:rFonts w:ascii="Times New Roman" w:hAnsi="Times New Roman"/>
          <w:sz w:val="28"/>
          <w:szCs w:val="28"/>
          <w:lang w:eastAsia="ru-RU"/>
        </w:rPr>
        <w:t>захисту довкілля та природних              ресурсів України «</w:t>
      </w:r>
      <w:r w:rsidRPr="00A32035">
        <w:rPr>
          <w:rFonts w:ascii="Times New Roman" w:hAnsi="Times New Roman"/>
          <w:kern w:val="36"/>
          <w:sz w:val="28"/>
          <w:szCs w:val="28"/>
          <w:lang w:eastAsia="uk-UA"/>
        </w:rPr>
        <w:t>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w:t>
      </w:r>
      <w:r w:rsidRPr="00A32035">
        <w:rPr>
          <w:rFonts w:ascii="Times New Roman" w:hAnsi="Times New Roman"/>
          <w:bCs/>
          <w:sz w:val="28"/>
          <w:szCs w:val="28"/>
          <w:shd w:val="clear" w:color="auto" w:fill="FFFFFF"/>
        </w:rPr>
        <w:t>»</w:t>
      </w:r>
      <w:r>
        <w:rPr>
          <w:rFonts w:ascii="Times New Roman" w:hAnsi="Times New Roman"/>
          <w:bCs/>
          <w:sz w:val="28"/>
          <w:szCs w:val="28"/>
          <w:shd w:val="clear" w:color="auto" w:fill="FFFFFF"/>
        </w:rPr>
        <w:t xml:space="preserve"> </w:t>
      </w:r>
      <w:r w:rsidR="00670F6B" w:rsidRPr="00A32035">
        <w:rPr>
          <w:rFonts w:ascii="Times New Roman" w:hAnsi="Times New Roman"/>
          <w:iCs/>
          <w:spacing w:val="-9"/>
          <w:sz w:val="28"/>
          <w:szCs w:val="28"/>
          <w:lang w:eastAsia="ru-RU"/>
        </w:rPr>
        <w:t xml:space="preserve">(далі </w:t>
      </w:r>
      <w:r w:rsidR="00670F6B" w:rsidRPr="00A32035">
        <w:rPr>
          <w:rFonts w:ascii="Times New Roman" w:hAnsi="Times New Roman"/>
          <w:iCs/>
          <w:spacing w:val="-9"/>
          <w:sz w:val="28"/>
          <w:szCs w:val="28"/>
          <w:lang w:eastAsia="ru-RU"/>
        </w:rPr>
        <w:noBreakHyphen/>
        <w:t xml:space="preserve"> </w:t>
      </w:r>
      <w:proofErr w:type="spellStart"/>
      <w:r w:rsidR="00670F6B">
        <w:rPr>
          <w:rFonts w:ascii="Times New Roman" w:hAnsi="Times New Roman"/>
          <w:iCs/>
          <w:spacing w:val="-9"/>
          <w:sz w:val="28"/>
          <w:szCs w:val="28"/>
          <w:lang w:eastAsia="ru-RU"/>
        </w:rPr>
        <w:t>п</w:t>
      </w:r>
      <w:r w:rsidR="00670F6B" w:rsidRPr="00A32035">
        <w:rPr>
          <w:rFonts w:ascii="Times New Roman" w:hAnsi="Times New Roman"/>
          <w:iCs/>
          <w:spacing w:val="-9"/>
          <w:sz w:val="28"/>
          <w:szCs w:val="28"/>
          <w:lang w:eastAsia="ru-RU"/>
        </w:rPr>
        <w:t>роєкт</w:t>
      </w:r>
      <w:proofErr w:type="spellEnd"/>
      <w:r w:rsidR="00670F6B" w:rsidRPr="00A32035">
        <w:rPr>
          <w:rFonts w:ascii="Times New Roman" w:hAnsi="Times New Roman"/>
          <w:iCs/>
          <w:spacing w:val="-9"/>
          <w:sz w:val="28"/>
          <w:szCs w:val="28"/>
          <w:lang w:eastAsia="ru-RU"/>
        </w:rPr>
        <w:t xml:space="preserve"> наказу)</w:t>
      </w:r>
      <w:r w:rsidR="00670F6B">
        <w:rPr>
          <w:rFonts w:ascii="Times New Roman" w:hAnsi="Times New Roman"/>
          <w:iCs/>
          <w:spacing w:val="-9"/>
          <w:sz w:val="28"/>
          <w:szCs w:val="28"/>
          <w:lang w:eastAsia="ru-RU"/>
        </w:rPr>
        <w:t>.</w:t>
      </w:r>
    </w:p>
    <w:p w:rsidR="002B12D5" w:rsidRDefault="009028F1" w:rsidP="00E079ED">
      <w:pPr>
        <w:spacing w:after="0" w:line="240" w:lineRule="auto"/>
        <w:ind w:firstLine="567"/>
        <w:contextualSpacing/>
        <w:jc w:val="both"/>
        <w:rPr>
          <w:rFonts w:ascii="Times New Roman" w:eastAsia="Times New Roman" w:hAnsi="Times New Roman"/>
          <w:color w:val="000000"/>
          <w:sz w:val="28"/>
          <w:szCs w:val="28"/>
        </w:rPr>
      </w:pPr>
      <w:r>
        <w:rPr>
          <w:rFonts w:ascii="Times New Roman" w:hAnsi="Times New Roman"/>
          <w:sz w:val="28"/>
          <w:szCs w:val="28"/>
        </w:rPr>
        <w:t>Також</w:t>
      </w:r>
      <w:r w:rsidR="002B12D5">
        <w:rPr>
          <w:rFonts w:ascii="Times New Roman" w:hAnsi="Times New Roman"/>
          <w:sz w:val="28"/>
          <w:szCs w:val="28"/>
        </w:rPr>
        <w:t xml:space="preserve"> вже існує правова колізія діючого Наказу 108 до законодавства та додаткове навантаження на суб’єктів господарювання, а саме: Законом </w:t>
      </w:r>
      <w:r w:rsidR="002B12D5" w:rsidRPr="009F25A4">
        <w:rPr>
          <w:rFonts w:ascii="Times New Roman" w:hAnsi="Times New Roman"/>
          <w:sz w:val="28"/>
          <w:szCs w:val="28"/>
        </w:rPr>
        <w:t xml:space="preserve">України «Про охорону атмосферного повітря» </w:t>
      </w:r>
      <w:r w:rsidR="002B12D5" w:rsidRPr="009F25A4">
        <w:rPr>
          <w:rFonts w:ascii="Times New Roman" w:hAnsi="Times New Roman"/>
          <w:color w:val="000000"/>
          <w:sz w:val="28"/>
          <w:szCs w:val="28"/>
        </w:rPr>
        <w:t>виключ</w:t>
      </w:r>
      <w:r w:rsidR="002B12D5">
        <w:rPr>
          <w:rFonts w:ascii="Times New Roman" w:hAnsi="Times New Roman"/>
          <w:color w:val="000000"/>
          <w:sz w:val="28"/>
          <w:szCs w:val="28"/>
        </w:rPr>
        <w:t>ено</w:t>
      </w:r>
      <w:r w:rsidR="002B12D5" w:rsidRPr="009F25A4">
        <w:rPr>
          <w:rFonts w:ascii="Times New Roman" w:hAnsi="Times New Roman"/>
          <w:color w:val="000000"/>
          <w:sz w:val="28"/>
          <w:szCs w:val="28"/>
        </w:rPr>
        <w:t xml:space="preserve"> положення щодо необхідності </w:t>
      </w:r>
      <w:r w:rsidR="002B12D5">
        <w:rPr>
          <w:rFonts w:ascii="Times New Roman" w:hAnsi="Times New Roman"/>
          <w:color w:val="000000"/>
          <w:sz w:val="28"/>
          <w:szCs w:val="28"/>
        </w:rPr>
        <w:t xml:space="preserve">суб’єкту господарювання при </w:t>
      </w:r>
      <w:r w:rsidR="002B12D5" w:rsidRPr="00972B26">
        <w:rPr>
          <w:rFonts w:ascii="Times New Roman" w:eastAsia="Times New Roman" w:hAnsi="Times New Roman"/>
          <w:color w:val="000000"/>
          <w:sz w:val="28"/>
          <w:szCs w:val="28"/>
        </w:rPr>
        <w:t>розробленні документів, у яких обґрунтовуються обсяги викидів, залучати лише установи, організації та заклади, які внесені до Переліку</w:t>
      </w:r>
      <w:r w:rsidR="002B12D5" w:rsidRPr="00972B26">
        <w:rPr>
          <w:rFonts w:ascii="Times New Roman" w:hAnsi="Times New Roman"/>
          <w:color w:val="000000"/>
          <w:sz w:val="28"/>
          <w:szCs w:val="28"/>
        </w:rPr>
        <w:t xml:space="preserve"> </w:t>
      </w:r>
      <w:r w:rsidR="002B12D5" w:rsidRPr="00972B26">
        <w:rPr>
          <w:rFonts w:ascii="Times New Roman" w:eastAsia="Times New Roman" w:hAnsi="Times New Roman"/>
          <w:color w:val="000000"/>
          <w:sz w:val="28"/>
          <w:szCs w:val="28"/>
        </w:rPr>
        <w:t>установ, організацій та закладів, яким надається право на розробку документів, що обґрунтовують обсяги викидів для підприємств, установ, організацій та громадян - суб’єктів підприємницької діяльності</w:t>
      </w:r>
      <w:r w:rsidR="002B12D5">
        <w:rPr>
          <w:rFonts w:ascii="Times New Roman" w:eastAsia="Times New Roman" w:hAnsi="Times New Roman"/>
          <w:color w:val="000000"/>
          <w:sz w:val="28"/>
          <w:szCs w:val="28"/>
        </w:rPr>
        <w:t xml:space="preserve">, а Наказом 108 передбачена норма обов’язковості залучення таких установ. </w:t>
      </w:r>
    </w:p>
    <w:p w:rsidR="004D0765" w:rsidRPr="0042117A" w:rsidRDefault="004D0765" w:rsidP="004D0765">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Крім того, </w:t>
      </w:r>
      <w:r>
        <w:rPr>
          <w:rFonts w:ascii="Times New Roman" w:eastAsia="Times New Roman" w:hAnsi="Times New Roman"/>
          <w:bCs/>
          <w:sz w:val="28"/>
          <w:szCs w:val="28"/>
          <w:lang w:eastAsia="ru-RU"/>
        </w:rPr>
        <w:t>з</w:t>
      </w:r>
      <w:r w:rsidRPr="00876330">
        <w:rPr>
          <w:rFonts w:ascii="Times New Roman" w:eastAsia="Times New Roman" w:hAnsi="Times New Roman"/>
          <w:bCs/>
          <w:sz w:val="28"/>
          <w:szCs w:val="28"/>
          <w:lang w:eastAsia="ru-RU"/>
        </w:rPr>
        <w:t xml:space="preserve">алишення без змін </w:t>
      </w:r>
      <w:r w:rsidR="00621EDA">
        <w:rPr>
          <w:rFonts w:ascii="Times New Roman" w:hAnsi="Times New Roman"/>
          <w:sz w:val="28"/>
          <w:szCs w:val="28"/>
        </w:rPr>
        <w:t xml:space="preserve">Наказу 108 </w:t>
      </w:r>
      <w:r>
        <w:rPr>
          <w:rFonts w:ascii="Times New Roman" w:hAnsi="Times New Roman"/>
          <w:sz w:val="28"/>
          <w:szCs w:val="28"/>
          <w:shd w:val="clear" w:color="auto" w:fill="FFFFFF"/>
        </w:rPr>
        <w:t xml:space="preserve">збільшить адміністративний тиск на суб’єктів господарювання, адже на даний час для отримання дозволу на викиди суб’єкти </w:t>
      </w:r>
      <w:r w:rsidRPr="001A11ED">
        <w:rPr>
          <w:rFonts w:ascii="Times New Roman" w:hAnsi="Times New Roman"/>
          <w:sz w:val="28"/>
          <w:szCs w:val="28"/>
          <w:shd w:val="clear" w:color="auto" w:fill="FFFFFF"/>
        </w:rPr>
        <w:t>господарювання розробляють також з</w:t>
      </w:r>
      <w:r w:rsidRPr="001A11ED">
        <w:rPr>
          <w:rFonts w:ascii="Times New Roman" w:hAnsi="Times New Roman"/>
          <w:sz w:val="28"/>
          <w:szCs w:val="28"/>
        </w:rPr>
        <w:t>віт по інвентаризації викидів забруднюючих речовин</w:t>
      </w:r>
      <w:r w:rsidR="008844C9">
        <w:rPr>
          <w:rFonts w:ascii="Times New Roman" w:hAnsi="Times New Roman"/>
          <w:sz w:val="28"/>
          <w:szCs w:val="28"/>
        </w:rPr>
        <w:t>, який</w:t>
      </w:r>
      <w:r w:rsidRPr="001A11ED">
        <w:rPr>
          <w:rFonts w:ascii="Times New Roman" w:hAnsi="Times New Roman"/>
          <w:sz w:val="28"/>
          <w:szCs w:val="28"/>
        </w:rPr>
        <w:t xml:space="preserve"> є складовою частиною документів, у яких </w:t>
      </w:r>
      <w:r w:rsidRPr="009F1C72">
        <w:rPr>
          <w:rFonts w:ascii="Times New Roman" w:hAnsi="Times New Roman"/>
          <w:sz w:val="28"/>
          <w:szCs w:val="28"/>
        </w:rPr>
        <w:t xml:space="preserve">обґрунтовуються обсяги викидів, для отримання дозволу на викиди, </w:t>
      </w:r>
      <w:r w:rsidR="008844C9" w:rsidRPr="009F1C72">
        <w:rPr>
          <w:rFonts w:ascii="Times New Roman" w:hAnsi="Times New Roman"/>
          <w:sz w:val="28"/>
          <w:szCs w:val="28"/>
        </w:rPr>
        <w:t xml:space="preserve">та фактично </w:t>
      </w:r>
      <w:r w:rsidRPr="009F1C72">
        <w:rPr>
          <w:rFonts w:ascii="Times New Roman" w:hAnsi="Times New Roman"/>
          <w:sz w:val="28"/>
          <w:szCs w:val="28"/>
        </w:rPr>
        <w:t xml:space="preserve">який є окремим </w:t>
      </w:r>
      <w:r>
        <w:rPr>
          <w:rFonts w:ascii="Times New Roman" w:hAnsi="Times New Roman"/>
          <w:sz w:val="28"/>
          <w:szCs w:val="28"/>
        </w:rPr>
        <w:t>томом</w:t>
      </w:r>
      <w:r w:rsidR="009F1C72">
        <w:rPr>
          <w:rFonts w:ascii="Times New Roman" w:hAnsi="Times New Roman"/>
          <w:sz w:val="28"/>
          <w:szCs w:val="28"/>
        </w:rPr>
        <w:t xml:space="preserve"> </w:t>
      </w:r>
      <w:r w:rsidR="001F5D40">
        <w:rPr>
          <w:rFonts w:ascii="Times New Roman" w:hAnsi="Times New Roman"/>
          <w:sz w:val="28"/>
          <w:szCs w:val="28"/>
        </w:rPr>
        <w:t>і також</w:t>
      </w:r>
      <w:r>
        <w:rPr>
          <w:rFonts w:ascii="Times New Roman" w:hAnsi="Times New Roman"/>
          <w:sz w:val="28"/>
          <w:szCs w:val="28"/>
        </w:rPr>
        <w:t xml:space="preserve"> дублює ряд інформації яка зазначається в обґрунтовуючи документів, це призводить до збільшення адміністративних витрат та додаткового адміністративного навантаження. </w:t>
      </w:r>
    </w:p>
    <w:p w:rsidR="00B50E57" w:rsidRPr="00CB4271" w:rsidRDefault="00935805" w:rsidP="00E079ED">
      <w:pPr>
        <w:spacing w:after="0" w:line="240" w:lineRule="auto"/>
        <w:ind w:firstLine="567"/>
        <w:contextualSpacing/>
        <w:jc w:val="both"/>
        <w:rPr>
          <w:rFonts w:ascii="Times New Roman" w:hAnsi="Times New Roman"/>
          <w:sz w:val="28"/>
          <w:szCs w:val="28"/>
        </w:rPr>
      </w:pPr>
      <w:r w:rsidRPr="00CB4271">
        <w:rPr>
          <w:rFonts w:ascii="Times New Roman" w:hAnsi="Times New Roman"/>
          <w:iCs/>
          <w:spacing w:val="-9"/>
          <w:sz w:val="28"/>
          <w:szCs w:val="28"/>
          <w:lang w:eastAsia="ru-RU"/>
        </w:rPr>
        <w:t>Отже однією з голов</w:t>
      </w:r>
      <w:r w:rsidR="0066411D" w:rsidRPr="00CB4271">
        <w:rPr>
          <w:rFonts w:ascii="Times New Roman" w:hAnsi="Times New Roman"/>
          <w:iCs/>
          <w:spacing w:val="-9"/>
          <w:sz w:val="28"/>
          <w:szCs w:val="28"/>
          <w:lang w:eastAsia="ru-RU"/>
        </w:rPr>
        <w:t>них проблем в галузі охорони ат</w:t>
      </w:r>
      <w:r w:rsidRPr="00CB4271">
        <w:rPr>
          <w:rFonts w:ascii="Times New Roman" w:hAnsi="Times New Roman"/>
          <w:iCs/>
          <w:spacing w:val="-9"/>
          <w:sz w:val="28"/>
          <w:szCs w:val="28"/>
          <w:lang w:eastAsia="ru-RU"/>
        </w:rPr>
        <w:t>м</w:t>
      </w:r>
      <w:r w:rsidR="0066411D" w:rsidRPr="00CB4271">
        <w:rPr>
          <w:rFonts w:ascii="Times New Roman" w:hAnsi="Times New Roman"/>
          <w:iCs/>
          <w:spacing w:val="-9"/>
          <w:sz w:val="28"/>
          <w:szCs w:val="28"/>
          <w:lang w:eastAsia="ru-RU"/>
        </w:rPr>
        <w:t>о</w:t>
      </w:r>
      <w:r w:rsidRPr="00CB4271">
        <w:rPr>
          <w:rFonts w:ascii="Times New Roman" w:hAnsi="Times New Roman"/>
          <w:iCs/>
          <w:spacing w:val="-9"/>
          <w:sz w:val="28"/>
          <w:szCs w:val="28"/>
          <w:lang w:eastAsia="ru-RU"/>
        </w:rPr>
        <w:t>сферного повітря є з</w:t>
      </w:r>
      <w:r w:rsidR="00B50E57" w:rsidRPr="00CB4271">
        <w:rPr>
          <w:rFonts w:ascii="Times New Roman" w:hAnsi="Times New Roman"/>
          <w:iCs/>
          <w:spacing w:val="-9"/>
          <w:sz w:val="28"/>
          <w:szCs w:val="28"/>
          <w:lang w:eastAsia="ru-RU"/>
        </w:rPr>
        <w:t xml:space="preserve">алишення Наказу 108 без змін, в редакції, яка діє на даний час, </w:t>
      </w:r>
      <w:r w:rsidRPr="00CB4271">
        <w:rPr>
          <w:rFonts w:ascii="Times New Roman" w:hAnsi="Times New Roman"/>
          <w:iCs/>
          <w:spacing w:val="-9"/>
          <w:sz w:val="28"/>
          <w:szCs w:val="28"/>
          <w:lang w:eastAsia="ru-RU"/>
        </w:rPr>
        <w:t xml:space="preserve">що </w:t>
      </w:r>
      <w:r w:rsidR="00B50E57" w:rsidRPr="00CB4271">
        <w:rPr>
          <w:rFonts w:ascii="Times New Roman" w:hAnsi="Times New Roman"/>
          <w:iCs/>
          <w:spacing w:val="-9"/>
          <w:sz w:val="28"/>
          <w:szCs w:val="28"/>
          <w:lang w:eastAsia="ru-RU"/>
        </w:rPr>
        <w:t>спонука</w:t>
      </w:r>
      <w:r w:rsidR="00A112C0" w:rsidRPr="00CB4271">
        <w:rPr>
          <w:rFonts w:ascii="Times New Roman" w:hAnsi="Times New Roman"/>
          <w:iCs/>
          <w:spacing w:val="-9"/>
          <w:sz w:val="28"/>
          <w:szCs w:val="28"/>
          <w:lang w:eastAsia="ru-RU"/>
        </w:rPr>
        <w:t>є</w:t>
      </w:r>
      <w:r w:rsidR="00B50E57" w:rsidRPr="00CB4271">
        <w:rPr>
          <w:rFonts w:ascii="Times New Roman" w:hAnsi="Times New Roman"/>
          <w:iCs/>
          <w:spacing w:val="-9"/>
          <w:sz w:val="28"/>
          <w:szCs w:val="28"/>
          <w:lang w:eastAsia="ru-RU"/>
        </w:rPr>
        <w:t xml:space="preserve"> до правової колізії та призв</w:t>
      </w:r>
      <w:r w:rsidR="00A112C0" w:rsidRPr="00CB4271">
        <w:rPr>
          <w:rFonts w:ascii="Times New Roman" w:hAnsi="Times New Roman"/>
          <w:iCs/>
          <w:spacing w:val="-9"/>
          <w:sz w:val="28"/>
          <w:szCs w:val="28"/>
          <w:lang w:eastAsia="ru-RU"/>
        </w:rPr>
        <w:t xml:space="preserve">одить </w:t>
      </w:r>
      <w:r w:rsidR="00B50E57" w:rsidRPr="00CB4271">
        <w:rPr>
          <w:rFonts w:ascii="Times New Roman" w:hAnsi="Times New Roman"/>
          <w:iCs/>
          <w:spacing w:val="-9"/>
          <w:sz w:val="28"/>
          <w:szCs w:val="28"/>
          <w:lang w:eastAsia="ru-RU"/>
        </w:rPr>
        <w:t>до неможливості розроблення суб’єктами господарювання документів</w:t>
      </w:r>
      <w:r w:rsidR="00B50E57" w:rsidRPr="00CB4271">
        <w:rPr>
          <w:rFonts w:ascii="Times New Roman" w:hAnsi="Times New Roman"/>
          <w:sz w:val="28"/>
          <w:szCs w:val="28"/>
        </w:rPr>
        <w:t xml:space="preserve">, в яких обґрунтовуються обсяги викидів забруднюючих речовин в атмосферне повітря стаціонарними джерелами, що в свою чергу </w:t>
      </w:r>
      <w:r w:rsidR="00A112C0" w:rsidRPr="00CB4271">
        <w:rPr>
          <w:rFonts w:ascii="Times New Roman" w:hAnsi="Times New Roman"/>
          <w:sz w:val="28"/>
          <w:szCs w:val="28"/>
        </w:rPr>
        <w:t>призведе до зупинення</w:t>
      </w:r>
      <w:r w:rsidR="00B50E57" w:rsidRPr="00CB4271">
        <w:rPr>
          <w:rFonts w:ascii="Times New Roman" w:hAnsi="Times New Roman"/>
          <w:sz w:val="28"/>
          <w:szCs w:val="28"/>
        </w:rPr>
        <w:t xml:space="preserve"> можливість отримувати дозволи на викиди суб’єктам господарювання по всій території України.</w:t>
      </w:r>
      <w:r w:rsidR="00A112C0" w:rsidRPr="00CB4271">
        <w:rPr>
          <w:rFonts w:ascii="Times New Roman" w:hAnsi="Times New Roman"/>
          <w:sz w:val="28"/>
          <w:szCs w:val="28"/>
        </w:rPr>
        <w:t xml:space="preserve"> Даний факт негативно позначиться на якості атмосферного повітря та п</w:t>
      </w:r>
      <w:r w:rsidRPr="00CB4271">
        <w:rPr>
          <w:rFonts w:ascii="Times New Roman" w:hAnsi="Times New Roman"/>
          <w:sz w:val="28"/>
          <w:szCs w:val="28"/>
        </w:rPr>
        <w:t xml:space="preserve">ризведе до неконтрольованого забруднення атмосферного повітря </w:t>
      </w:r>
      <w:r w:rsidR="00A112C0" w:rsidRPr="00CB4271">
        <w:rPr>
          <w:rFonts w:ascii="Times New Roman" w:hAnsi="Times New Roman"/>
          <w:sz w:val="28"/>
          <w:szCs w:val="28"/>
        </w:rPr>
        <w:t>і</w:t>
      </w:r>
      <w:r w:rsidRPr="00CB4271">
        <w:rPr>
          <w:rFonts w:ascii="Times New Roman" w:hAnsi="Times New Roman"/>
          <w:sz w:val="28"/>
          <w:szCs w:val="28"/>
        </w:rPr>
        <w:t xml:space="preserve"> не забезпечить регулювання викидів забруднюючих речовин в атмосферному повітря.</w:t>
      </w:r>
    </w:p>
    <w:p w:rsidR="006F288E" w:rsidRDefault="00C713DC" w:rsidP="00E079ED">
      <w:pPr>
        <w:spacing w:after="0" w:line="240" w:lineRule="auto"/>
        <w:ind w:firstLine="567"/>
        <w:contextualSpacing/>
        <w:jc w:val="both"/>
        <w:rPr>
          <w:rFonts w:ascii="Times New Roman" w:hAnsi="Times New Roman"/>
          <w:sz w:val="28"/>
          <w:szCs w:val="28"/>
        </w:rPr>
      </w:pPr>
      <w:proofErr w:type="spellStart"/>
      <w:r w:rsidRPr="00CB4271">
        <w:rPr>
          <w:rFonts w:ascii="Times New Roman" w:hAnsi="Times New Roman"/>
          <w:bCs/>
          <w:sz w:val="28"/>
          <w:szCs w:val="28"/>
          <w:lang w:eastAsia="ru-RU"/>
        </w:rPr>
        <w:t>Проєкт</w:t>
      </w:r>
      <w:proofErr w:type="spellEnd"/>
      <w:r w:rsidRPr="00CB4271">
        <w:rPr>
          <w:rFonts w:ascii="Times New Roman" w:hAnsi="Times New Roman"/>
          <w:bCs/>
          <w:sz w:val="28"/>
          <w:szCs w:val="28"/>
          <w:lang w:eastAsia="ru-RU"/>
        </w:rPr>
        <w:t xml:space="preserve"> н</w:t>
      </w:r>
      <w:r w:rsidR="006F288E" w:rsidRPr="00CB4271">
        <w:rPr>
          <w:rFonts w:ascii="Times New Roman" w:hAnsi="Times New Roman"/>
          <w:bCs/>
          <w:sz w:val="28"/>
          <w:szCs w:val="28"/>
          <w:lang w:eastAsia="ru-RU"/>
        </w:rPr>
        <w:t>аказ</w:t>
      </w:r>
      <w:r w:rsidRPr="00CB4271">
        <w:rPr>
          <w:rFonts w:ascii="Times New Roman" w:hAnsi="Times New Roman"/>
          <w:bCs/>
          <w:sz w:val="28"/>
          <w:szCs w:val="28"/>
          <w:lang w:eastAsia="ru-RU"/>
        </w:rPr>
        <w:t>у</w:t>
      </w:r>
      <w:r w:rsidR="00D74233" w:rsidRPr="00CB4271">
        <w:rPr>
          <w:rFonts w:ascii="Times New Roman" w:hAnsi="Times New Roman"/>
          <w:bCs/>
          <w:sz w:val="28"/>
          <w:szCs w:val="28"/>
          <w:lang w:eastAsia="ru-RU"/>
        </w:rPr>
        <w:t xml:space="preserve"> </w:t>
      </w:r>
      <w:r w:rsidR="006F288E" w:rsidRPr="00CB4271">
        <w:rPr>
          <w:rFonts w:ascii="Times New Roman" w:hAnsi="Times New Roman"/>
          <w:sz w:val="28"/>
          <w:szCs w:val="28"/>
        </w:rPr>
        <w:t xml:space="preserve">розроблений </w:t>
      </w:r>
      <w:r w:rsidR="006F288E" w:rsidRPr="00CB4271">
        <w:rPr>
          <w:rFonts w:ascii="Times New Roman" w:hAnsi="Times New Roman"/>
          <w:sz w:val="28"/>
          <w:szCs w:val="28"/>
          <w:lang w:eastAsia="uk-UA"/>
        </w:rPr>
        <w:t xml:space="preserve">з метою </w:t>
      </w:r>
      <w:r w:rsidR="006F288E" w:rsidRPr="00CB4271">
        <w:rPr>
          <w:rFonts w:ascii="Times New Roman" w:hAnsi="Times New Roman"/>
          <w:sz w:val="28"/>
          <w:szCs w:val="28"/>
        </w:rPr>
        <w:t>виконання</w:t>
      </w:r>
      <w:r w:rsidR="006F288E" w:rsidRPr="00A32035">
        <w:rPr>
          <w:rFonts w:ascii="Times New Roman" w:hAnsi="Times New Roman"/>
          <w:sz w:val="28"/>
          <w:szCs w:val="28"/>
        </w:rPr>
        <w:t xml:space="preserve"> Закону України від 09.07.2022 № 2393-ІХ «Про внесення змін до деяких законів України щодо удосконалення механізму регулювання викидів забруднюючих речовин </w:t>
      </w:r>
      <w:r w:rsidR="00831BDD">
        <w:rPr>
          <w:rFonts w:ascii="Times New Roman" w:hAnsi="Times New Roman"/>
          <w:sz w:val="28"/>
          <w:szCs w:val="28"/>
        </w:rPr>
        <w:t>в атмосферне повітря» та  Поряд</w:t>
      </w:r>
      <w:r w:rsidR="006F288E" w:rsidRPr="00A32035">
        <w:rPr>
          <w:rFonts w:ascii="Times New Roman" w:hAnsi="Times New Roman"/>
          <w:sz w:val="28"/>
          <w:szCs w:val="28"/>
        </w:rPr>
        <w:t>к</w:t>
      </w:r>
      <w:r w:rsidR="00464BA1">
        <w:rPr>
          <w:rFonts w:ascii="Times New Roman" w:hAnsi="Times New Roman"/>
          <w:sz w:val="28"/>
          <w:szCs w:val="28"/>
        </w:rPr>
        <w:t>у</w:t>
      </w:r>
      <w:r w:rsidRPr="00A32035">
        <w:rPr>
          <w:rFonts w:ascii="Times New Roman" w:hAnsi="Times New Roman"/>
          <w:sz w:val="28"/>
          <w:szCs w:val="28"/>
        </w:rPr>
        <w:t xml:space="preserve"> і усунення порушень принципів державної регуляторної політики згідно з вимогами Закону України «Про засади державної регуляторної політики у сфері господарської діяльності»</w:t>
      </w:r>
      <w:r w:rsidR="00193BDF" w:rsidRPr="00A32035">
        <w:rPr>
          <w:rFonts w:ascii="Times New Roman" w:hAnsi="Times New Roman"/>
          <w:sz w:val="28"/>
          <w:szCs w:val="28"/>
        </w:rPr>
        <w:t xml:space="preserve"> </w:t>
      </w:r>
      <w:r w:rsidR="00106A36">
        <w:rPr>
          <w:rFonts w:ascii="Times New Roman" w:hAnsi="Times New Roman"/>
          <w:sz w:val="28"/>
          <w:szCs w:val="28"/>
        </w:rPr>
        <w:t xml:space="preserve">відповідно до </w:t>
      </w:r>
      <w:r w:rsidR="00193BDF" w:rsidRPr="00A32035">
        <w:rPr>
          <w:rFonts w:ascii="Times New Roman" w:hAnsi="Times New Roman"/>
          <w:sz w:val="28"/>
          <w:szCs w:val="28"/>
        </w:rPr>
        <w:t>Рішення Державної регуляторної служби України від 10.04.2023 № 38 «Про необхідність усунення Міністерством захисту довкілля та природних ресурсів України порушень принципів державної регуляторної політики згідно з вимогами Закону України «Про засади державної регуляторної політики у сфері господарської діяльності».</w:t>
      </w:r>
    </w:p>
    <w:p w:rsidR="009F25A4" w:rsidRDefault="00D631F5" w:rsidP="00E079ED">
      <w:pPr>
        <w:spacing w:after="0" w:line="240" w:lineRule="auto"/>
        <w:ind w:firstLine="567"/>
        <w:contextualSpacing/>
        <w:jc w:val="both"/>
        <w:rPr>
          <w:rFonts w:ascii="Times New Roman" w:hAnsi="Times New Roman"/>
          <w:sz w:val="28"/>
          <w:szCs w:val="28"/>
        </w:rPr>
      </w:pPr>
      <w:r w:rsidRPr="00D631F5">
        <w:rPr>
          <w:rFonts w:ascii="Times New Roman" w:hAnsi="Times New Roman"/>
          <w:sz w:val="28"/>
          <w:szCs w:val="28"/>
        </w:rPr>
        <w:lastRenderedPageBreak/>
        <w:t>В</w:t>
      </w:r>
      <w:r>
        <w:rPr>
          <w:rFonts w:ascii="Times New Roman" w:hAnsi="Times New Roman"/>
          <w:sz w:val="28"/>
          <w:szCs w:val="28"/>
        </w:rPr>
        <w:t>регулювання проблеми щодо оформлення документів для отримання дозволу на викиди забруднюючих речовин в атмосферне повітря стаціонарними джерелами з подальшим отримання дозволу на викиди потребує приведення наявних нормативно-правих актів, в тому числі діюч</w:t>
      </w:r>
      <w:r w:rsidR="0004228B">
        <w:rPr>
          <w:rFonts w:ascii="Times New Roman" w:hAnsi="Times New Roman"/>
          <w:sz w:val="28"/>
          <w:szCs w:val="28"/>
        </w:rPr>
        <w:t>ого Наказу 108</w:t>
      </w:r>
      <w:r w:rsidR="00881684">
        <w:rPr>
          <w:rFonts w:ascii="Times New Roman" w:hAnsi="Times New Roman"/>
          <w:sz w:val="28"/>
          <w:szCs w:val="28"/>
        </w:rPr>
        <w:t xml:space="preserve"> до законодавства.</w:t>
      </w:r>
    </w:p>
    <w:p w:rsidR="00D631F5" w:rsidRPr="00A32035" w:rsidRDefault="00D631F5" w:rsidP="009E64F8">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Тобто, розроблення </w:t>
      </w:r>
      <w:proofErr w:type="spellStart"/>
      <w:r w:rsidR="004964DA">
        <w:rPr>
          <w:rFonts w:ascii="Times New Roman" w:hAnsi="Times New Roman"/>
          <w:bCs/>
          <w:sz w:val="28"/>
          <w:szCs w:val="28"/>
        </w:rPr>
        <w:t>п</w:t>
      </w:r>
      <w:r w:rsidRPr="00A32035">
        <w:rPr>
          <w:rFonts w:ascii="Times New Roman" w:hAnsi="Times New Roman"/>
          <w:bCs/>
          <w:sz w:val="28"/>
          <w:szCs w:val="28"/>
        </w:rPr>
        <w:t>роєкт</w:t>
      </w:r>
      <w:r>
        <w:rPr>
          <w:rFonts w:ascii="Times New Roman" w:hAnsi="Times New Roman"/>
          <w:bCs/>
          <w:sz w:val="28"/>
          <w:szCs w:val="28"/>
        </w:rPr>
        <w:t>у</w:t>
      </w:r>
      <w:proofErr w:type="spellEnd"/>
      <w:r w:rsidRPr="00A32035">
        <w:rPr>
          <w:rFonts w:ascii="Times New Roman" w:hAnsi="Times New Roman"/>
          <w:bCs/>
          <w:sz w:val="28"/>
          <w:szCs w:val="28"/>
        </w:rPr>
        <w:t xml:space="preserve"> наказу</w:t>
      </w:r>
      <w:r>
        <w:rPr>
          <w:rFonts w:ascii="Times New Roman" w:hAnsi="Times New Roman"/>
          <w:bCs/>
          <w:sz w:val="28"/>
          <w:szCs w:val="28"/>
        </w:rPr>
        <w:t xml:space="preserve"> не вводить додаткове навантаження на суб’єктів господарювання при здійсненні процедури отримання дозволів на викиди.</w:t>
      </w:r>
    </w:p>
    <w:p w:rsidR="009E64F8" w:rsidRPr="00876330" w:rsidRDefault="00A32035" w:rsidP="009E64F8">
      <w:pPr>
        <w:spacing w:after="0" w:line="240" w:lineRule="auto"/>
        <w:ind w:firstLine="567"/>
        <w:contextualSpacing/>
        <w:jc w:val="both"/>
        <w:rPr>
          <w:rFonts w:ascii="Times New Roman" w:hAnsi="Times New Roman"/>
          <w:bCs/>
          <w:sz w:val="28"/>
          <w:szCs w:val="28"/>
        </w:rPr>
      </w:pPr>
      <w:proofErr w:type="spellStart"/>
      <w:r w:rsidRPr="00A32035">
        <w:rPr>
          <w:rFonts w:ascii="Times New Roman" w:hAnsi="Times New Roman"/>
          <w:bCs/>
          <w:sz w:val="28"/>
          <w:szCs w:val="28"/>
        </w:rPr>
        <w:t>П</w:t>
      </w:r>
      <w:r w:rsidR="00175D30" w:rsidRPr="00A32035">
        <w:rPr>
          <w:rFonts w:ascii="Times New Roman" w:hAnsi="Times New Roman"/>
          <w:bCs/>
          <w:sz w:val="28"/>
          <w:szCs w:val="28"/>
        </w:rPr>
        <w:t>роєкт</w:t>
      </w:r>
      <w:proofErr w:type="spellEnd"/>
      <w:r w:rsidR="009E64F8" w:rsidRPr="00A32035">
        <w:rPr>
          <w:rFonts w:ascii="Times New Roman" w:hAnsi="Times New Roman"/>
          <w:bCs/>
          <w:sz w:val="28"/>
          <w:szCs w:val="28"/>
        </w:rPr>
        <w:t xml:space="preserve"> </w:t>
      </w:r>
      <w:r w:rsidRPr="00A32035">
        <w:rPr>
          <w:rFonts w:ascii="Times New Roman" w:hAnsi="Times New Roman"/>
          <w:bCs/>
          <w:sz w:val="28"/>
          <w:szCs w:val="28"/>
        </w:rPr>
        <w:t xml:space="preserve">наказу </w:t>
      </w:r>
      <w:r w:rsidR="009E64F8" w:rsidRPr="00A32035">
        <w:rPr>
          <w:rFonts w:ascii="Times New Roman" w:hAnsi="Times New Roman"/>
          <w:sz w:val="28"/>
          <w:szCs w:val="28"/>
        </w:rPr>
        <w:t>унеможлив</w:t>
      </w:r>
      <w:r w:rsidR="00175D30" w:rsidRPr="00A32035">
        <w:rPr>
          <w:rFonts w:ascii="Times New Roman" w:hAnsi="Times New Roman"/>
          <w:sz w:val="28"/>
          <w:szCs w:val="28"/>
        </w:rPr>
        <w:t>ить</w:t>
      </w:r>
      <w:r w:rsidR="009E64F8" w:rsidRPr="00A32035">
        <w:rPr>
          <w:rFonts w:ascii="Times New Roman" w:hAnsi="Times New Roman"/>
          <w:sz w:val="28"/>
          <w:szCs w:val="28"/>
        </w:rPr>
        <w:t xml:space="preserve"> порушення прав і законних інтересів суб’єктів господарювання, зменш</w:t>
      </w:r>
      <w:r w:rsidR="00270499" w:rsidRPr="00A32035">
        <w:rPr>
          <w:rFonts w:ascii="Times New Roman" w:hAnsi="Times New Roman"/>
          <w:sz w:val="28"/>
          <w:szCs w:val="28"/>
        </w:rPr>
        <w:t>и</w:t>
      </w:r>
      <w:r w:rsidR="009E64F8" w:rsidRPr="00A32035">
        <w:rPr>
          <w:rFonts w:ascii="Times New Roman" w:hAnsi="Times New Roman"/>
          <w:sz w:val="28"/>
          <w:szCs w:val="28"/>
        </w:rPr>
        <w:t>ть адміністративний тиск на бізнес та усун</w:t>
      </w:r>
      <w:r w:rsidR="00270499" w:rsidRPr="00A32035">
        <w:rPr>
          <w:rFonts w:ascii="Times New Roman" w:hAnsi="Times New Roman"/>
          <w:sz w:val="28"/>
          <w:szCs w:val="28"/>
        </w:rPr>
        <w:t>е</w:t>
      </w:r>
      <w:r w:rsidR="009E64F8" w:rsidRPr="00A32035">
        <w:rPr>
          <w:rFonts w:ascii="Times New Roman" w:hAnsi="Times New Roman"/>
          <w:sz w:val="28"/>
          <w:szCs w:val="28"/>
        </w:rPr>
        <w:t xml:space="preserve"> відповідні </w:t>
      </w:r>
      <w:r w:rsidR="009E64F8" w:rsidRPr="00876330">
        <w:rPr>
          <w:rFonts w:ascii="Times New Roman" w:hAnsi="Times New Roman"/>
          <w:sz w:val="28"/>
          <w:szCs w:val="28"/>
        </w:rPr>
        <w:t>регуляторні бар</w:t>
      </w:r>
      <w:r w:rsidR="009E64F8" w:rsidRPr="00876330">
        <w:rPr>
          <w:rFonts w:ascii="Times New Roman" w:hAnsi="Times New Roman"/>
          <w:bCs/>
          <w:sz w:val="28"/>
          <w:szCs w:val="28"/>
        </w:rPr>
        <w:t>’єри.</w:t>
      </w:r>
    </w:p>
    <w:p w:rsidR="009E64F8" w:rsidRPr="00A32035" w:rsidRDefault="009E64F8" w:rsidP="0019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highlight w:val="yellow"/>
          <w:lang w:eastAsia="ru-RU"/>
        </w:rPr>
      </w:pPr>
      <w:r w:rsidRPr="00876330">
        <w:rPr>
          <w:rFonts w:ascii="Times New Roman" w:eastAsia="Times New Roman" w:hAnsi="Times New Roman"/>
          <w:sz w:val="28"/>
          <w:szCs w:val="28"/>
          <w:lang w:eastAsia="ru-RU"/>
        </w:rPr>
        <w:t xml:space="preserve">Прийняття </w:t>
      </w:r>
      <w:proofErr w:type="spellStart"/>
      <w:r w:rsidR="004964DA">
        <w:rPr>
          <w:rFonts w:ascii="Times New Roman" w:eastAsia="Times New Roman" w:hAnsi="Times New Roman"/>
          <w:sz w:val="28"/>
          <w:szCs w:val="28"/>
          <w:lang w:eastAsia="ru-RU"/>
        </w:rPr>
        <w:t>п</w:t>
      </w:r>
      <w:r w:rsidR="00876330" w:rsidRPr="00876330">
        <w:rPr>
          <w:rFonts w:ascii="Times New Roman" w:eastAsia="Times New Roman" w:hAnsi="Times New Roman"/>
          <w:sz w:val="28"/>
          <w:szCs w:val="28"/>
          <w:lang w:eastAsia="ru-RU"/>
        </w:rPr>
        <w:t>роєкту</w:t>
      </w:r>
      <w:proofErr w:type="spellEnd"/>
      <w:r w:rsidR="00876330" w:rsidRPr="00876330">
        <w:rPr>
          <w:rFonts w:ascii="Times New Roman" w:eastAsia="Times New Roman" w:hAnsi="Times New Roman"/>
          <w:sz w:val="28"/>
          <w:szCs w:val="28"/>
          <w:lang w:eastAsia="ru-RU"/>
        </w:rPr>
        <w:t xml:space="preserve"> наказу</w:t>
      </w:r>
      <w:r w:rsidRPr="00876330">
        <w:rPr>
          <w:rFonts w:ascii="Times New Roman" w:eastAsia="Times New Roman" w:hAnsi="Times New Roman"/>
          <w:sz w:val="28"/>
          <w:szCs w:val="28"/>
          <w:lang w:eastAsia="ru-RU"/>
        </w:rPr>
        <w:t xml:space="preserve"> сприятиме удосконаленню та спрощенню процедури підготовки суб’єктом господарювання </w:t>
      </w:r>
      <w:r w:rsidRPr="00876330">
        <w:rPr>
          <w:rFonts w:ascii="Times New Roman" w:hAnsi="Times New Roman"/>
          <w:sz w:val="28"/>
          <w:szCs w:val="28"/>
          <w:shd w:val="clear" w:color="auto" w:fill="FFFFFF"/>
        </w:rPr>
        <w:t>документів, у яких обґрунтовуються обсяги викидів, для отримання дозволу на викиди забруднюючих речовин в атмосферне повітря стаціонарними джерелами</w:t>
      </w:r>
      <w:r w:rsidR="006F288E" w:rsidRPr="00876330">
        <w:rPr>
          <w:rFonts w:ascii="Times New Roman" w:hAnsi="Times New Roman"/>
          <w:sz w:val="28"/>
          <w:szCs w:val="28"/>
          <w:shd w:val="clear" w:color="auto" w:fill="FFFFFF"/>
        </w:rPr>
        <w:t>.</w:t>
      </w:r>
    </w:p>
    <w:p w:rsidR="009B4886" w:rsidRPr="00812A74" w:rsidRDefault="009B4886" w:rsidP="009B4886">
      <w:pPr>
        <w:spacing w:after="0" w:line="240" w:lineRule="auto"/>
        <w:jc w:val="both"/>
        <w:rPr>
          <w:rFonts w:ascii="Times New Roman" w:eastAsia="Times New Roman" w:hAnsi="Times New Roman"/>
          <w:b/>
          <w:sz w:val="20"/>
          <w:szCs w:val="20"/>
          <w:highlight w:val="yellow"/>
          <w:lang w:eastAsia="ru-RU"/>
        </w:rPr>
      </w:pPr>
    </w:p>
    <w:p w:rsidR="009B4886" w:rsidRPr="00876330" w:rsidRDefault="009B4886" w:rsidP="0019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Основні 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2746"/>
        <w:gridCol w:w="2745"/>
      </w:tblGrid>
      <w:tr w:rsidR="00DE536C" w:rsidRPr="00876330"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r w:rsidRPr="00876330">
              <w:rPr>
                <w:rFonts w:ascii="Times New Roman" w:eastAsia="Times New Roman" w:hAnsi="Times New Roman"/>
                <w:b/>
                <w:sz w:val="28"/>
                <w:szCs w:val="28"/>
                <w:lang w:eastAsia="ru-RU"/>
              </w:rPr>
              <w:t>Групи (підгрупи)</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876330">
              <w:rPr>
                <w:rFonts w:ascii="Times New Roman" w:eastAsia="Times New Roman" w:hAnsi="Times New Roman"/>
                <w:b/>
                <w:sz w:val="28"/>
                <w:szCs w:val="28"/>
                <w:lang w:eastAsia="ru-RU"/>
              </w:rPr>
              <w:t>Так</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876330">
              <w:rPr>
                <w:rFonts w:ascii="Times New Roman" w:eastAsia="Times New Roman" w:hAnsi="Times New Roman"/>
                <w:b/>
                <w:sz w:val="28"/>
                <w:szCs w:val="28"/>
                <w:lang w:eastAsia="ru-RU"/>
              </w:rPr>
              <w:t>Ні</w:t>
            </w:r>
          </w:p>
        </w:tc>
      </w:tr>
      <w:tr w:rsidR="00DE536C" w:rsidRPr="00876330"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Громадяни</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6D79A9"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6D79A9"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w:t>
            </w:r>
          </w:p>
        </w:tc>
      </w:tr>
      <w:tr w:rsidR="00DE536C" w:rsidRPr="00876330"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Держава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w:t>
            </w:r>
          </w:p>
        </w:tc>
      </w:tr>
      <w:tr w:rsidR="00DE536C" w:rsidRPr="00876330"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Суб’єкти господарювання</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w:t>
            </w:r>
          </w:p>
        </w:tc>
      </w:tr>
      <w:tr w:rsidR="009B4886" w:rsidRPr="00876330"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suppressAutoHyphens/>
              <w:autoSpaceDN w:val="0"/>
              <w:spacing w:after="0" w:line="240" w:lineRule="auto"/>
              <w:textAlignment w:val="baseline"/>
              <w:rPr>
                <w:rFonts w:ascii="Times New Roman" w:eastAsia="Arial" w:hAnsi="Times New Roman"/>
                <w:kern w:val="3"/>
                <w:sz w:val="28"/>
                <w:szCs w:val="28"/>
                <w:lang w:eastAsia="zh-CN" w:bidi="hi-IN"/>
              </w:rPr>
            </w:pPr>
            <w:r w:rsidRPr="00876330">
              <w:rPr>
                <w:rFonts w:ascii="Times New Roman" w:eastAsia="Arial" w:hAnsi="Times New Roman"/>
                <w:kern w:val="3"/>
                <w:sz w:val="28"/>
                <w:szCs w:val="28"/>
                <w:lang w:eastAsia="zh-CN" w:bidi="hi-IN"/>
              </w:rPr>
              <w:t>у тому числі суб’єкти малого підприємництва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876330">
              <w:rPr>
                <w:rFonts w:ascii="Times New Roman" w:eastAsia="Arial" w:hAnsi="Times New Roman"/>
                <w:kern w:val="3"/>
                <w:sz w:val="28"/>
                <w:szCs w:val="28"/>
                <w:lang w:eastAsia="zh-CN" w:bidi="hi-IN"/>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876330">
              <w:rPr>
                <w:rFonts w:ascii="Times New Roman" w:eastAsia="Arial" w:hAnsi="Times New Roman"/>
                <w:kern w:val="3"/>
                <w:sz w:val="28"/>
                <w:szCs w:val="28"/>
                <w:lang w:eastAsia="zh-CN" w:bidi="hi-IN"/>
              </w:rPr>
              <w:t>-</w:t>
            </w:r>
          </w:p>
        </w:tc>
      </w:tr>
    </w:tbl>
    <w:p w:rsidR="009B4886" w:rsidRDefault="001C7467" w:rsidP="00B6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contextualSpacing/>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Врегулювання зазначеної проблеми не може бути здійснено за допомогою ринкових механізмів, оскільки питання</w:t>
      </w:r>
      <w:r w:rsidR="00A44B2C" w:rsidRPr="00876330">
        <w:rPr>
          <w:rFonts w:ascii="Times New Roman" w:eastAsia="Times New Roman" w:hAnsi="Times New Roman"/>
          <w:sz w:val="28"/>
          <w:szCs w:val="28"/>
          <w:lang w:eastAsia="ru-RU"/>
        </w:rPr>
        <w:t xml:space="preserve"> у сфері дозвільної системи </w:t>
      </w:r>
      <w:r w:rsidRPr="00876330">
        <w:rPr>
          <w:rFonts w:ascii="Times New Roman" w:eastAsia="Times New Roman" w:hAnsi="Times New Roman"/>
          <w:sz w:val="28"/>
          <w:szCs w:val="28"/>
          <w:lang w:eastAsia="ru-RU"/>
        </w:rPr>
        <w:t xml:space="preserve"> регулюються нормативно-правовими актами.</w:t>
      </w:r>
      <w:r w:rsidR="009B4886" w:rsidRPr="00876330">
        <w:rPr>
          <w:rFonts w:ascii="Times New Roman" w:eastAsia="Times New Roman" w:hAnsi="Times New Roman"/>
          <w:sz w:val="28"/>
          <w:szCs w:val="28"/>
          <w:lang w:eastAsia="ru-RU"/>
        </w:rPr>
        <w:t xml:space="preserve"> </w:t>
      </w:r>
    </w:p>
    <w:p w:rsidR="00B65D16" w:rsidRPr="00812A74" w:rsidRDefault="00B65D16" w:rsidP="00B6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contextualSpacing/>
        <w:jc w:val="both"/>
        <w:rPr>
          <w:rFonts w:ascii="Times New Roman" w:eastAsia="Times New Roman" w:hAnsi="Times New Roman"/>
          <w:sz w:val="24"/>
          <w:szCs w:val="24"/>
          <w:lang w:eastAsia="ru-RU"/>
        </w:rPr>
      </w:pPr>
    </w:p>
    <w:p w:rsidR="009B4886" w:rsidRPr="00876330" w:rsidRDefault="00AD5D99" w:rsidP="00B6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ru-RU" w:eastAsia="ru-RU"/>
        </w:rPr>
      </w:pPr>
      <w:r w:rsidRPr="00876330">
        <w:rPr>
          <w:rFonts w:ascii="Times New Roman" w:eastAsia="Times New Roman" w:hAnsi="Times New Roman"/>
          <w:b/>
          <w:sz w:val="28"/>
          <w:szCs w:val="28"/>
          <w:lang w:eastAsia="ru-RU"/>
        </w:rPr>
        <w:t>ІІ. Цілі державного регулювання</w:t>
      </w:r>
    </w:p>
    <w:p w:rsidR="00D55E9E" w:rsidRPr="00876330" w:rsidRDefault="00D55E9E" w:rsidP="00D55E9E">
      <w:pPr>
        <w:spacing w:after="0" w:line="240" w:lineRule="auto"/>
        <w:ind w:firstLine="540"/>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Основними цілями державного регулювання є:</w:t>
      </w:r>
    </w:p>
    <w:p w:rsidR="00152759" w:rsidRDefault="00C93D61" w:rsidP="00D55E9E">
      <w:pPr>
        <w:spacing w:after="0" w:line="240" w:lineRule="auto"/>
        <w:ind w:firstLine="540"/>
        <w:jc w:val="both"/>
        <w:rPr>
          <w:rFonts w:ascii="Times New Roman" w:hAnsi="Times New Roman"/>
          <w:sz w:val="28"/>
          <w:szCs w:val="28"/>
        </w:rPr>
      </w:pPr>
      <w:r w:rsidRPr="00876330">
        <w:rPr>
          <w:rFonts w:ascii="Times New Roman" w:hAnsi="Times New Roman"/>
          <w:sz w:val="28"/>
          <w:szCs w:val="28"/>
        </w:rPr>
        <w:t>удосконалення механізму регулювання викидів забруднюючих речовин в атмосферне повітря;</w:t>
      </w:r>
    </w:p>
    <w:p w:rsidR="000275BD" w:rsidRPr="00876330" w:rsidRDefault="000275BD" w:rsidP="00D55E9E">
      <w:pPr>
        <w:spacing w:after="0" w:line="240" w:lineRule="auto"/>
        <w:ind w:firstLine="540"/>
        <w:jc w:val="both"/>
        <w:rPr>
          <w:rFonts w:ascii="Times New Roman" w:eastAsia="Times New Roman" w:hAnsi="Times New Roman"/>
          <w:sz w:val="28"/>
          <w:szCs w:val="28"/>
          <w:lang w:eastAsia="ru-RU"/>
        </w:rPr>
      </w:pPr>
      <w:r w:rsidRPr="0078647E">
        <w:rPr>
          <w:rFonts w:ascii="Times New Roman" w:eastAsia="Times New Roman" w:hAnsi="Times New Roman"/>
          <w:bCs/>
          <w:sz w:val="28"/>
          <w:szCs w:val="28"/>
          <w:lang w:eastAsia="uk-UA"/>
        </w:rPr>
        <w:t>оптимізація адміністративного навантаження на органи виконавчої влади</w:t>
      </w:r>
      <w:r>
        <w:rPr>
          <w:rFonts w:ascii="Times New Roman" w:eastAsia="Times New Roman" w:hAnsi="Times New Roman"/>
          <w:bCs/>
          <w:sz w:val="28"/>
          <w:szCs w:val="28"/>
          <w:lang w:eastAsia="uk-UA"/>
        </w:rPr>
        <w:t xml:space="preserve"> та п</w:t>
      </w:r>
      <w:r w:rsidRPr="0078647E">
        <w:rPr>
          <w:rFonts w:ascii="Times New Roman" w:eastAsia="Times New Roman" w:hAnsi="Times New Roman"/>
          <w:bCs/>
          <w:sz w:val="28"/>
          <w:szCs w:val="28"/>
          <w:lang w:eastAsia="uk-UA"/>
        </w:rPr>
        <w:t>ідвищення якості управлінських рішень та державного регулювання</w:t>
      </w:r>
      <w:r>
        <w:rPr>
          <w:rFonts w:ascii="Times New Roman" w:eastAsia="Times New Roman" w:hAnsi="Times New Roman"/>
          <w:bCs/>
          <w:sz w:val="28"/>
          <w:szCs w:val="28"/>
          <w:lang w:eastAsia="uk-UA"/>
        </w:rPr>
        <w:t>;</w:t>
      </w:r>
    </w:p>
    <w:p w:rsidR="00152759" w:rsidRDefault="006450C6" w:rsidP="00D55E9E">
      <w:pPr>
        <w:spacing w:after="0" w:line="240" w:lineRule="auto"/>
        <w:ind w:firstLine="540"/>
        <w:jc w:val="both"/>
        <w:rPr>
          <w:rFonts w:ascii="Times New Roman" w:hAnsi="Times New Roman"/>
          <w:sz w:val="28"/>
          <w:szCs w:val="28"/>
          <w:shd w:val="clear" w:color="auto" w:fill="FFFFFF"/>
        </w:rPr>
      </w:pPr>
      <w:r w:rsidRPr="00876330">
        <w:rPr>
          <w:rFonts w:ascii="Times New Roman" w:eastAsia="Times New Roman" w:hAnsi="Times New Roman"/>
          <w:sz w:val="28"/>
          <w:szCs w:val="28"/>
          <w:lang w:eastAsia="ru-RU"/>
        </w:rPr>
        <w:t xml:space="preserve">сприяння удосконаленню та спрощенню процедури підготовки суб’єктом господарювання </w:t>
      </w:r>
      <w:r w:rsidRPr="00876330">
        <w:rPr>
          <w:rFonts w:ascii="Times New Roman" w:hAnsi="Times New Roman"/>
          <w:sz w:val="28"/>
          <w:szCs w:val="28"/>
          <w:shd w:val="clear" w:color="auto" w:fill="FFFFFF"/>
        </w:rPr>
        <w:t>документів, у яких обґрунтовуються обсяги викидів, для отримання дозволу на викиди забруднюючих речовин в атмосферне повітря стаціонарними джерелами;</w:t>
      </w:r>
    </w:p>
    <w:p w:rsidR="000275BD" w:rsidRPr="00876330" w:rsidRDefault="000275BD" w:rsidP="00D55E9E">
      <w:pPr>
        <w:spacing w:after="0" w:line="240" w:lineRule="auto"/>
        <w:ind w:firstLine="540"/>
        <w:jc w:val="both"/>
        <w:rPr>
          <w:rFonts w:ascii="Times New Roman" w:eastAsia="Times New Roman" w:hAnsi="Times New Roman"/>
          <w:sz w:val="28"/>
          <w:szCs w:val="28"/>
          <w:lang w:eastAsia="ru-RU"/>
        </w:rPr>
      </w:pPr>
      <w:r>
        <w:rPr>
          <w:rFonts w:ascii="Times New Roman" w:hAnsi="Times New Roman"/>
          <w:bCs/>
          <w:sz w:val="28"/>
          <w:szCs w:val="28"/>
        </w:rPr>
        <w:t>с</w:t>
      </w:r>
      <w:r w:rsidRPr="0078647E">
        <w:rPr>
          <w:rFonts w:ascii="Times New Roman" w:hAnsi="Times New Roman"/>
          <w:bCs/>
          <w:sz w:val="28"/>
          <w:szCs w:val="28"/>
        </w:rPr>
        <w:t xml:space="preserve">корочення обсягу документів, які готують </w:t>
      </w:r>
      <w:r w:rsidRPr="0078647E">
        <w:rPr>
          <w:rFonts w:ascii="Times New Roman" w:hAnsi="Times New Roman"/>
          <w:bCs/>
          <w:sz w:val="28"/>
          <w:szCs w:val="28"/>
          <w:shd w:val="clear" w:color="auto" w:fill="FFFFFF"/>
        </w:rPr>
        <w:t>суб</w:t>
      </w:r>
      <w:r w:rsidRPr="0078647E">
        <w:rPr>
          <w:rFonts w:ascii="Times New Roman" w:hAnsi="Times New Roman"/>
          <w:sz w:val="28"/>
          <w:szCs w:val="28"/>
        </w:rPr>
        <w:t>’</w:t>
      </w:r>
      <w:r w:rsidRPr="0078647E">
        <w:rPr>
          <w:rFonts w:ascii="Times New Roman" w:hAnsi="Times New Roman"/>
          <w:bCs/>
          <w:sz w:val="28"/>
          <w:szCs w:val="28"/>
          <w:shd w:val="clear" w:color="auto" w:fill="FFFFFF"/>
        </w:rPr>
        <w:t>єкти господарювання</w:t>
      </w:r>
      <w:r w:rsidRPr="0078647E">
        <w:rPr>
          <w:rFonts w:ascii="Times New Roman" w:hAnsi="Times New Roman"/>
          <w:sz w:val="28"/>
          <w:szCs w:val="28"/>
          <w:lang w:eastAsia="ru-RU"/>
        </w:rPr>
        <w:t xml:space="preserve">, а саме </w:t>
      </w:r>
      <w:r w:rsidRPr="0078647E">
        <w:rPr>
          <w:rFonts w:ascii="Times New Roman" w:hAnsi="Times New Roman"/>
          <w:sz w:val="28"/>
          <w:szCs w:val="28"/>
          <w:shd w:val="clear" w:color="auto" w:fill="FFFFFF"/>
        </w:rPr>
        <w:t xml:space="preserve">скорочення їх розділів та виключення необхідності розробляти окремо Звіт </w:t>
      </w:r>
      <w:r w:rsidRPr="0078647E">
        <w:rPr>
          <w:rFonts w:ascii="Times New Roman" w:hAnsi="Times New Roman"/>
          <w:sz w:val="28"/>
          <w:szCs w:val="28"/>
        </w:rPr>
        <w:t>по інвентаризації викидів забруднюючих речовин</w:t>
      </w:r>
      <w:r>
        <w:rPr>
          <w:rFonts w:ascii="Times New Roman" w:hAnsi="Times New Roman"/>
          <w:sz w:val="28"/>
          <w:szCs w:val="28"/>
        </w:rPr>
        <w:t xml:space="preserve"> (втрачає чинність наказ </w:t>
      </w:r>
      <w:r w:rsidRPr="001D00F1">
        <w:rPr>
          <w:rFonts w:ascii="Times New Roman" w:hAnsi="Times New Roman"/>
          <w:sz w:val="28"/>
          <w:szCs w:val="28"/>
        </w:rPr>
        <w:t xml:space="preserve">Міністерства охорони навколишнього природного середовища та ядерної безпеки України від 10 лютого 1995 року № 7 «Про затвердження Інструкції про зміст та порядок складання звіту проведення інвентаризації викидів </w:t>
      </w:r>
      <w:r w:rsidRPr="001D00F1">
        <w:rPr>
          <w:rFonts w:ascii="Times New Roman" w:hAnsi="Times New Roman"/>
          <w:sz w:val="28"/>
          <w:szCs w:val="28"/>
        </w:rPr>
        <w:lastRenderedPageBreak/>
        <w:t>забруднюючих речовин на підприємстві», зареєстрований у Міністерстві юстиції України 15 березня 1995 року за № 61/597</w:t>
      </w:r>
      <w:r>
        <w:rPr>
          <w:rFonts w:ascii="Times New Roman" w:hAnsi="Times New Roman"/>
          <w:sz w:val="28"/>
          <w:szCs w:val="28"/>
        </w:rPr>
        <w:t>;</w:t>
      </w:r>
    </w:p>
    <w:p w:rsidR="00152759" w:rsidRPr="00876330" w:rsidRDefault="00152759" w:rsidP="00D55E9E">
      <w:pPr>
        <w:spacing w:after="0" w:line="240" w:lineRule="auto"/>
        <w:ind w:firstLine="540"/>
        <w:jc w:val="both"/>
        <w:rPr>
          <w:rFonts w:ascii="Times New Roman" w:eastAsia="Times New Roman" w:hAnsi="Times New Roman"/>
          <w:sz w:val="28"/>
          <w:szCs w:val="28"/>
          <w:lang w:eastAsia="ru-RU"/>
        </w:rPr>
      </w:pPr>
      <w:r w:rsidRPr="00876330">
        <w:rPr>
          <w:rFonts w:ascii="Times New Roman" w:hAnsi="Times New Roman"/>
          <w:sz w:val="28"/>
          <w:szCs w:val="28"/>
        </w:rPr>
        <w:t xml:space="preserve">зменшення адміністративного тиску на суб’єктів господарювання, </w:t>
      </w:r>
      <w:r w:rsidR="00664540" w:rsidRPr="00876330">
        <w:rPr>
          <w:rFonts w:ascii="Times New Roman" w:hAnsi="Times New Roman"/>
          <w:sz w:val="28"/>
          <w:szCs w:val="28"/>
        </w:rPr>
        <w:t>усунення відповідних регуляторних бар</w:t>
      </w:r>
      <w:r w:rsidR="00664540" w:rsidRPr="00876330">
        <w:rPr>
          <w:rFonts w:ascii="Times New Roman" w:hAnsi="Times New Roman"/>
          <w:bCs/>
          <w:sz w:val="28"/>
          <w:szCs w:val="28"/>
        </w:rPr>
        <w:t>’єрів,</w:t>
      </w:r>
      <w:r w:rsidR="00664540" w:rsidRPr="00876330">
        <w:rPr>
          <w:rFonts w:ascii="Times New Roman" w:hAnsi="Times New Roman"/>
          <w:sz w:val="28"/>
          <w:szCs w:val="28"/>
        </w:rPr>
        <w:t xml:space="preserve"> </w:t>
      </w:r>
      <w:r w:rsidRPr="00876330">
        <w:rPr>
          <w:rFonts w:ascii="Times New Roman" w:hAnsi="Times New Roman"/>
          <w:sz w:val="28"/>
          <w:szCs w:val="28"/>
        </w:rPr>
        <w:t>виключення корупційних ризиків.</w:t>
      </w:r>
    </w:p>
    <w:p w:rsidR="00046F54" w:rsidRPr="00812A74" w:rsidRDefault="00046F54" w:rsidP="00D55E9E">
      <w:pPr>
        <w:spacing w:after="0" w:line="240" w:lineRule="auto"/>
        <w:ind w:firstLine="540"/>
        <w:jc w:val="both"/>
        <w:rPr>
          <w:rFonts w:ascii="Times New Roman" w:eastAsia="Times New Roman" w:hAnsi="Times New Roman"/>
          <w:sz w:val="24"/>
          <w:szCs w:val="24"/>
          <w:lang w:eastAsia="ru-RU"/>
        </w:rPr>
      </w:pPr>
    </w:p>
    <w:p w:rsidR="009B4886" w:rsidRPr="00876330" w:rsidRDefault="009B4886" w:rsidP="00812A74">
      <w:pPr>
        <w:spacing w:after="120" w:line="240" w:lineRule="auto"/>
        <w:ind w:firstLine="567"/>
        <w:jc w:val="both"/>
        <w:rPr>
          <w:rFonts w:ascii="Times New Roman" w:eastAsia="Times New Roman" w:hAnsi="Times New Roman"/>
          <w:b/>
          <w:sz w:val="28"/>
          <w:szCs w:val="28"/>
          <w:lang w:val="ru-RU" w:eastAsia="ru-RU"/>
        </w:rPr>
      </w:pPr>
      <w:r w:rsidRPr="00876330">
        <w:rPr>
          <w:rFonts w:ascii="Times New Roman" w:eastAsia="Times New Roman" w:hAnsi="Times New Roman"/>
          <w:b/>
          <w:sz w:val="28"/>
          <w:szCs w:val="28"/>
          <w:lang w:eastAsia="ru-RU"/>
        </w:rPr>
        <w:t xml:space="preserve">ІІІ. Визначення та оцінка альтернативних способів досягнення </w:t>
      </w:r>
      <w:r w:rsidR="00AD5D99" w:rsidRPr="00876330">
        <w:rPr>
          <w:rFonts w:ascii="Times New Roman" w:eastAsia="Times New Roman" w:hAnsi="Times New Roman"/>
          <w:b/>
          <w:sz w:val="28"/>
          <w:szCs w:val="28"/>
          <w:lang w:eastAsia="ru-RU"/>
        </w:rPr>
        <w:t>визначених цілей</w:t>
      </w:r>
    </w:p>
    <w:p w:rsidR="009B4886" w:rsidRPr="00876330" w:rsidRDefault="009B4886" w:rsidP="00E7302F">
      <w:pPr>
        <w:pStyle w:val="a9"/>
        <w:numPr>
          <w:ilvl w:val="0"/>
          <w:numId w:val="30"/>
        </w:numPr>
        <w:tabs>
          <w:tab w:val="left" w:pos="1406"/>
        </w:tabs>
        <w:autoSpaceDE w:val="0"/>
        <w:autoSpaceDN w:val="0"/>
        <w:adjustRightInd w:val="0"/>
        <w:spacing w:after="0" w:line="240" w:lineRule="auto"/>
        <w:ind w:hanging="513"/>
        <w:jc w:val="both"/>
        <w:rPr>
          <w:rFonts w:ascii="Times New Roman" w:hAnsi="Times New Roman"/>
          <w:bCs/>
          <w:sz w:val="28"/>
          <w:szCs w:val="28"/>
          <w:lang w:eastAsia="uk-UA"/>
        </w:rPr>
      </w:pPr>
      <w:proofErr w:type="spellStart"/>
      <w:r w:rsidRPr="00876330">
        <w:rPr>
          <w:rFonts w:ascii="Times New Roman" w:hAnsi="Times New Roman"/>
          <w:bCs/>
          <w:sz w:val="28"/>
          <w:szCs w:val="28"/>
          <w:lang w:eastAsia="uk-UA"/>
        </w:rPr>
        <w:t>Визначення</w:t>
      </w:r>
      <w:proofErr w:type="spellEnd"/>
      <w:r w:rsidRPr="00876330">
        <w:rPr>
          <w:rFonts w:ascii="Times New Roman" w:hAnsi="Times New Roman"/>
          <w:bCs/>
          <w:sz w:val="28"/>
          <w:szCs w:val="28"/>
          <w:lang w:eastAsia="uk-UA"/>
        </w:rPr>
        <w:t xml:space="preserve"> </w:t>
      </w:r>
      <w:proofErr w:type="spellStart"/>
      <w:r w:rsidRPr="00876330">
        <w:rPr>
          <w:rFonts w:ascii="Times New Roman" w:hAnsi="Times New Roman"/>
          <w:bCs/>
          <w:sz w:val="28"/>
          <w:szCs w:val="28"/>
          <w:lang w:eastAsia="uk-UA"/>
        </w:rPr>
        <w:t>альтернативних</w:t>
      </w:r>
      <w:proofErr w:type="spellEnd"/>
      <w:r w:rsidRPr="00876330">
        <w:rPr>
          <w:rFonts w:ascii="Times New Roman" w:hAnsi="Times New Roman"/>
          <w:bCs/>
          <w:sz w:val="28"/>
          <w:szCs w:val="28"/>
          <w:lang w:eastAsia="uk-UA"/>
        </w:rPr>
        <w:t xml:space="preserve"> </w:t>
      </w:r>
      <w:proofErr w:type="spellStart"/>
      <w:r w:rsidRPr="00876330">
        <w:rPr>
          <w:rFonts w:ascii="Times New Roman" w:hAnsi="Times New Roman"/>
          <w:bCs/>
          <w:sz w:val="28"/>
          <w:szCs w:val="28"/>
          <w:lang w:eastAsia="uk-UA"/>
        </w:rPr>
        <w:t>способі</w:t>
      </w:r>
      <w:proofErr w:type="gramStart"/>
      <w:r w:rsidRPr="00876330">
        <w:rPr>
          <w:rFonts w:ascii="Times New Roman" w:hAnsi="Times New Roman"/>
          <w:bCs/>
          <w:sz w:val="28"/>
          <w:szCs w:val="28"/>
          <w:lang w:eastAsia="uk-UA"/>
        </w:rPr>
        <w:t>в</w:t>
      </w:r>
      <w:proofErr w:type="spellEnd"/>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7579"/>
      </w:tblGrid>
      <w:tr w:rsidR="00DE536C" w:rsidRPr="00876330" w:rsidTr="00094634">
        <w:trPr>
          <w:trHeight w:val="510"/>
        </w:trPr>
        <w:tc>
          <w:tcPr>
            <w:tcW w:w="1154" w:type="pct"/>
            <w:shd w:val="clear" w:color="auto" w:fill="auto"/>
            <w:vAlign w:val="center"/>
          </w:tcPr>
          <w:p w:rsidR="009B4886" w:rsidRPr="00094634" w:rsidRDefault="009B4886" w:rsidP="00193BDF">
            <w:pPr>
              <w:tabs>
                <w:tab w:val="left" w:pos="1406"/>
              </w:tabs>
              <w:autoSpaceDE w:val="0"/>
              <w:autoSpaceDN w:val="0"/>
              <w:adjustRightInd w:val="0"/>
              <w:spacing w:after="0" w:line="240" w:lineRule="auto"/>
              <w:jc w:val="center"/>
              <w:rPr>
                <w:rFonts w:ascii="Times New Roman" w:eastAsia="Times New Roman" w:hAnsi="Times New Roman"/>
                <w:b/>
                <w:bCs/>
                <w:sz w:val="24"/>
                <w:szCs w:val="24"/>
                <w:lang w:eastAsia="uk-UA"/>
              </w:rPr>
            </w:pPr>
            <w:r w:rsidRPr="00094634">
              <w:rPr>
                <w:rFonts w:ascii="Times New Roman" w:eastAsia="Times New Roman" w:hAnsi="Times New Roman"/>
                <w:b/>
                <w:bCs/>
                <w:sz w:val="24"/>
                <w:szCs w:val="24"/>
                <w:lang w:eastAsia="uk-UA"/>
              </w:rPr>
              <w:t>Вид альтернатив</w:t>
            </w:r>
          </w:p>
        </w:tc>
        <w:tc>
          <w:tcPr>
            <w:tcW w:w="3846" w:type="pct"/>
            <w:shd w:val="clear" w:color="auto" w:fill="auto"/>
            <w:vAlign w:val="center"/>
          </w:tcPr>
          <w:p w:rsidR="009B4886" w:rsidRPr="00094634" w:rsidRDefault="009B4886" w:rsidP="00193BDF">
            <w:pPr>
              <w:tabs>
                <w:tab w:val="left" w:pos="1406"/>
              </w:tabs>
              <w:autoSpaceDE w:val="0"/>
              <w:autoSpaceDN w:val="0"/>
              <w:adjustRightInd w:val="0"/>
              <w:spacing w:after="0" w:line="240" w:lineRule="auto"/>
              <w:jc w:val="center"/>
              <w:rPr>
                <w:rFonts w:ascii="Times New Roman" w:eastAsia="Times New Roman" w:hAnsi="Times New Roman"/>
                <w:b/>
                <w:sz w:val="24"/>
                <w:szCs w:val="24"/>
                <w:lang w:eastAsia="uk-UA"/>
              </w:rPr>
            </w:pPr>
            <w:r w:rsidRPr="00094634">
              <w:rPr>
                <w:rFonts w:ascii="Times New Roman" w:eastAsia="Times New Roman" w:hAnsi="Times New Roman"/>
                <w:b/>
                <w:sz w:val="24"/>
                <w:szCs w:val="24"/>
                <w:lang w:eastAsia="uk-UA"/>
              </w:rPr>
              <w:t>Опис альтернативи</w:t>
            </w:r>
          </w:p>
        </w:tc>
      </w:tr>
      <w:tr w:rsidR="00DE536C" w:rsidRPr="00876330" w:rsidTr="00555AA8">
        <w:tc>
          <w:tcPr>
            <w:tcW w:w="1154" w:type="pct"/>
            <w:shd w:val="clear" w:color="auto" w:fill="auto"/>
          </w:tcPr>
          <w:p w:rsidR="009B4886" w:rsidRPr="00094634" w:rsidRDefault="009B4886" w:rsidP="00094634">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094634">
              <w:rPr>
                <w:rFonts w:ascii="Times New Roman" w:eastAsia="Times New Roman" w:hAnsi="Times New Roman"/>
                <w:bCs/>
                <w:sz w:val="24"/>
                <w:szCs w:val="24"/>
                <w:lang w:eastAsia="uk-UA"/>
              </w:rPr>
              <w:t>Альтернатива 1:</w:t>
            </w:r>
          </w:p>
          <w:p w:rsidR="009B4886" w:rsidRPr="00094634" w:rsidRDefault="00D14209" w:rsidP="00094634">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094634">
              <w:rPr>
                <w:rFonts w:ascii="Times New Roman" w:eastAsia="Times New Roman" w:hAnsi="Times New Roman"/>
                <w:bCs/>
                <w:sz w:val="24"/>
                <w:szCs w:val="24"/>
                <w:lang w:eastAsia="uk-UA"/>
              </w:rPr>
              <w:t>з</w:t>
            </w:r>
            <w:r w:rsidR="009B4886" w:rsidRPr="00094634">
              <w:rPr>
                <w:rFonts w:ascii="Times New Roman" w:eastAsia="Times New Roman" w:hAnsi="Times New Roman"/>
                <w:bCs/>
                <w:sz w:val="24"/>
                <w:szCs w:val="24"/>
                <w:lang w:eastAsia="uk-UA"/>
              </w:rPr>
              <w:t>береження</w:t>
            </w:r>
            <w:r w:rsidR="006A56F7" w:rsidRPr="00094634">
              <w:rPr>
                <w:rFonts w:ascii="Times New Roman" w:eastAsia="Times New Roman" w:hAnsi="Times New Roman"/>
                <w:bCs/>
                <w:sz w:val="24"/>
                <w:szCs w:val="24"/>
                <w:lang w:eastAsia="uk-UA"/>
              </w:rPr>
              <w:t xml:space="preserve"> ситуації, яка існує на цей час</w:t>
            </w:r>
          </w:p>
        </w:tc>
        <w:tc>
          <w:tcPr>
            <w:tcW w:w="3846" w:type="pct"/>
            <w:shd w:val="clear" w:color="auto" w:fill="auto"/>
          </w:tcPr>
          <w:p w:rsidR="008A3B28" w:rsidRPr="00094634" w:rsidRDefault="0038495F" w:rsidP="00B65D16">
            <w:pPr>
              <w:spacing w:after="0" w:line="240" w:lineRule="auto"/>
              <w:ind w:firstLine="277"/>
              <w:jc w:val="both"/>
              <w:rPr>
                <w:rFonts w:ascii="Times New Roman" w:eastAsia="Times New Roman" w:hAnsi="Times New Roman"/>
                <w:bCs/>
                <w:sz w:val="24"/>
                <w:szCs w:val="24"/>
                <w:lang w:eastAsia="ru-RU"/>
              </w:rPr>
            </w:pPr>
            <w:r w:rsidRPr="00094634">
              <w:rPr>
                <w:rFonts w:ascii="Times New Roman" w:eastAsia="Times New Roman" w:hAnsi="Times New Roman"/>
                <w:bCs/>
                <w:sz w:val="24"/>
                <w:szCs w:val="24"/>
                <w:lang w:eastAsia="ru-RU"/>
              </w:rPr>
              <w:t xml:space="preserve">Залишення без змін </w:t>
            </w:r>
            <w:r w:rsidR="001D6DCE" w:rsidRPr="00094634">
              <w:rPr>
                <w:rFonts w:ascii="Times New Roman" w:hAnsi="Times New Roman"/>
                <w:sz w:val="24"/>
                <w:szCs w:val="24"/>
                <w:shd w:val="clear" w:color="auto" w:fill="FFFFFF"/>
              </w:rPr>
              <w:t>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w:t>
            </w:r>
            <w:r w:rsidR="0009550A" w:rsidRPr="00094634">
              <w:rPr>
                <w:rFonts w:ascii="Times New Roman" w:hAnsi="Times New Roman"/>
                <w:sz w:val="24"/>
                <w:szCs w:val="24"/>
                <w:shd w:val="clear" w:color="auto" w:fill="FFFFFF"/>
              </w:rPr>
              <w:t>, з</w:t>
            </w:r>
            <w:r w:rsidR="0009550A" w:rsidRPr="00094634">
              <w:rPr>
                <w:rFonts w:ascii="Times New Roman" w:hAnsi="Times New Roman"/>
                <w:sz w:val="24"/>
                <w:szCs w:val="24"/>
              </w:rPr>
              <w:t xml:space="preserve">атвердженої наказом Міністерства охорони навколишнього природного середовища України від 09.03.2006 № 108, зареєстрованої у Міністерстві юстиції України 29.09.2006 за </w:t>
            </w:r>
            <w:r w:rsidR="00094634">
              <w:rPr>
                <w:rFonts w:ascii="Times New Roman" w:hAnsi="Times New Roman"/>
                <w:sz w:val="24"/>
                <w:szCs w:val="24"/>
              </w:rPr>
              <w:t xml:space="preserve">               </w:t>
            </w:r>
            <w:r w:rsidR="0009550A" w:rsidRPr="00094634">
              <w:rPr>
                <w:rFonts w:ascii="Times New Roman" w:hAnsi="Times New Roman"/>
                <w:sz w:val="24"/>
                <w:szCs w:val="24"/>
              </w:rPr>
              <w:t>№ 341/12215</w:t>
            </w:r>
            <w:r w:rsidR="006F288E" w:rsidRPr="00094634">
              <w:rPr>
                <w:rFonts w:ascii="Times New Roman" w:hAnsi="Times New Roman"/>
                <w:sz w:val="24"/>
                <w:szCs w:val="24"/>
              </w:rPr>
              <w:t>.</w:t>
            </w:r>
            <w:r w:rsidR="00E7302F" w:rsidRPr="00094634">
              <w:rPr>
                <w:rFonts w:ascii="Times New Roman" w:hAnsi="Times New Roman"/>
                <w:sz w:val="24"/>
                <w:szCs w:val="24"/>
              </w:rPr>
              <w:t xml:space="preserve"> </w:t>
            </w:r>
          </w:p>
          <w:p w:rsidR="008A3B28" w:rsidRPr="00094634" w:rsidRDefault="0042117A" w:rsidP="00B65D16">
            <w:pPr>
              <w:spacing w:after="0" w:line="240" w:lineRule="auto"/>
              <w:ind w:firstLine="277"/>
              <w:jc w:val="both"/>
              <w:rPr>
                <w:rFonts w:ascii="Times New Roman" w:eastAsia="Times New Roman" w:hAnsi="Times New Roman"/>
                <w:bCs/>
                <w:sz w:val="24"/>
                <w:szCs w:val="24"/>
                <w:lang w:eastAsia="ru-RU"/>
              </w:rPr>
            </w:pPr>
            <w:r w:rsidRPr="00094634">
              <w:rPr>
                <w:rFonts w:ascii="Times New Roman" w:eastAsia="Times New Roman" w:hAnsi="Times New Roman"/>
                <w:bCs/>
                <w:sz w:val="24"/>
                <w:szCs w:val="24"/>
                <w:lang w:eastAsia="ru-RU"/>
              </w:rPr>
              <w:t>Зазначена альтернатива вже н</w:t>
            </w:r>
            <w:r w:rsidR="00057A6F" w:rsidRPr="00094634">
              <w:rPr>
                <w:rFonts w:ascii="Times New Roman" w:eastAsia="Times New Roman" w:hAnsi="Times New Roman"/>
                <w:bCs/>
                <w:sz w:val="24"/>
                <w:szCs w:val="24"/>
                <w:lang w:eastAsia="ru-RU"/>
              </w:rPr>
              <w:t>а</w:t>
            </w:r>
            <w:r w:rsidRPr="00094634">
              <w:rPr>
                <w:rFonts w:ascii="Times New Roman" w:eastAsia="Times New Roman" w:hAnsi="Times New Roman"/>
                <w:bCs/>
                <w:sz w:val="24"/>
                <w:szCs w:val="24"/>
                <w:lang w:eastAsia="ru-RU"/>
              </w:rPr>
              <w:t xml:space="preserve"> сьогоднішній день створила </w:t>
            </w:r>
            <w:r w:rsidR="008A3B28" w:rsidRPr="00094634">
              <w:rPr>
                <w:rFonts w:ascii="Times New Roman" w:hAnsi="Times New Roman"/>
                <w:sz w:val="24"/>
                <w:szCs w:val="24"/>
              </w:rPr>
              <w:t>правов</w:t>
            </w:r>
            <w:r w:rsidRPr="00094634">
              <w:rPr>
                <w:rFonts w:ascii="Times New Roman" w:hAnsi="Times New Roman"/>
                <w:sz w:val="24"/>
                <w:szCs w:val="24"/>
              </w:rPr>
              <w:t>у</w:t>
            </w:r>
            <w:r w:rsidR="008A3B28" w:rsidRPr="00094634">
              <w:rPr>
                <w:rFonts w:ascii="Times New Roman" w:hAnsi="Times New Roman"/>
                <w:sz w:val="24"/>
                <w:szCs w:val="24"/>
              </w:rPr>
              <w:t xml:space="preserve"> колізі</w:t>
            </w:r>
            <w:r w:rsidRPr="00094634">
              <w:rPr>
                <w:rFonts w:ascii="Times New Roman" w:hAnsi="Times New Roman"/>
                <w:sz w:val="24"/>
                <w:szCs w:val="24"/>
              </w:rPr>
              <w:t>ю</w:t>
            </w:r>
            <w:r w:rsidR="008A3B28" w:rsidRPr="00094634">
              <w:rPr>
                <w:rFonts w:ascii="Times New Roman" w:hAnsi="Times New Roman"/>
                <w:sz w:val="24"/>
                <w:szCs w:val="24"/>
              </w:rPr>
              <w:t xml:space="preserve"> діючого Наказу 108 до законодавства та</w:t>
            </w:r>
            <w:r w:rsidRPr="00094634">
              <w:rPr>
                <w:rFonts w:ascii="Times New Roman" w:hAnsi="Times New Roman"/>
                <w:sz w:val="24"/>
                <w:szCs w:val="24"/>
              </w:rPr>
              <w:t xml:space="preserve"> створює</w:t>
            </w:r>
            <w:r w:rsidR="008A3B28" w:rsidRPr="00094634">
              <w:rPr>
                <w:rFonts w:ascii="Times New Roman" w:hAnsi="Times New Roman"/>
                <w:sz w:val="24"/>
                <w:szCs w:val="24"/>
              </w:rPr>
              <w:t xml:space="preserve"> додаткове навантаження на суб’єктів господарювання, а саме: Законом України «Про охорону атмосферного повітря» виключено положення щодо необхідності суб’єкту господарювання при </w:t>
            </w:r>
            <w:r w:rsidR="008A3B28" w:rsidRPr="00094634">
              <w:rPr>
                <w:rFonts w:ascii="Times New Roman" w:eastAsia="Times New Roman" w:hAnsi="Times New Roman"/>
                <w:sz w:val="24"/>
                <w:szCs w:val="24"/>
              </w:rPr>
              <w:t>розробленні документів, у яких обґрунтовуються обсяги викидів, залучати лише установи, організації та заклади, які внесені до Переліку</w:t>
            </w:r>
            <w:r w:rsidR="008A3B28" w:rsidRPr="00094634">
              <w:rPr>
                <w:rFonts w:ascii="Times New Roman" w:hAnsi="Times New Roman"/>
                <w:sz w:val="24"/>
                <w:szCs w:val="24"/>
              </w:rPr>
              <w:t xml:space="preserve"> </w:t>
            </w:r>
            <w:r w:rsidR="008A3B28" w:rsidRPr="00094634">
              <w:rPr>
                <w:rFonts w:ascii="Times New Roman" w:eastAsia="Times New Roman" w:hAnsi="Times New Roman"/>
                <w:sz w:val="24"/>
                <w:szCs w:val="24"/>
              </w:rPr>
              <w:t xml:space="preserve">установ, організацій та закладів, яким надається право на розробку документів, що обґрунтовують обсяги викидів для підприємств, установ, організацій та громадян - суб’єктів підприємницької діяльності, а Наказом 108 передбачена норма обов’язковості залучення таких установ. </w:t>
            </w:r>
          </w:p>
          <w:p w:rsidR="008A3B28" w:rsidRPr="00094634" w:rsidRDefault="0042117A" w:rsidP="00B65D16">
            <w:pPr>
              <w:spacing w:after="0" w:line="240" w:lineRule="auto"/>
              <w:ind w:firstLine="277"/>
              <w:contextualSpacing/>
              <w:jc w:val="both"/>
              <w:rPr>
                <w:rFonts w:ascii="Times New Roman" w:hAnsi="Times New Roman"/>
                <w:sz w:val="24"/>
                <w:szCs w:val="24"/>
              </w:rPr>
            </w:pPr>
            <w:r w:rsidRPr="00094634">
              <w:rPr>
                <w:rFonts w:ascii="Times New Roman" w:hAnsi="Times New Roman"/>
                <w:iCs/>
                <w:spacing w:val="-9"/>
                <w:sz w:val="24"/>
                <w:szCs w:val="24"/>
                <w:lang w:eastAsia="ru-RU"/>
              </w:rPr>
              <w:t>З</w:t>
            </w:r>
            <w:r w:rsidR="008A3B28" w:rsidRPr="00094634">
              <w:rPr>
                <w:rFonts w:ascii="Times New Roman" w:hAnsi="Times New Roman"/>
                <w:iCs/>
                <w:spacing w:val="-9"/>
                <w:sz w:val="24"/>
                <w:szCs w:val="24"/>
                <w:lang w:eastAsia="ru-RU"/>
              </w:rPr>
              <w:t>алишення Наказу 108 без змін, в редакції, яка діє на даний час, призводить до неможливості розроблення суб’єктами господарювання документів</w:t>
            </w:r>
            <w:r w:rsidR="008A3B28" w:rsidRPr="00094634">
              <w:rPr>
                <w:rFonts w:ascii="Times New Roman" w:hAnsi="Times New Roman"/>
                <w:sz w:val="24"/>
                <w:szCs w:val="24"/>
              </w:rPr>
              <w:t>, в яких обґрунтовуються обсяги викидів забруднюючих речовин в атмосферне повітря стаціонарними джерелами, що в свою чергу призведе до зупинення можливість отримувати дозволи на викиди суб’єктам господарювання по всій території України. Даний факт негативно позначиться на якості атмосферного повітря та призведе до неконтрольованого забруднення атмосферного повітря і не забезпечить регулювання викидів забруднюючих речовин в атмосферному повітря.</w:t>
            </w:r>
          </w:p>
          <w:p w:rsidR="0042117A" w:rsidRPr="00094634" w:rsidRDefault="0042117A" w:rsidP="00B65D16">
            <w:pPr>
              <w:spacing w:after="0" w:line="240" w:lineRule="auto"/>
              <w:ind w:firstLine="277"/>
              <w:contextualSpacing/>
              <w:jc w:val="both"/>
              <w:rPr>
                <w:rFonts w:ascii="Times New Roman" w:hAnsi="Times New Roman"/>
                <w:sz w:val="24"/>
                <w:szCs w:val="24"/>
              </w:rPr>
            </w:pPr>
            <w:r w:rsidRPr="00094634">
              <w:rPr>
                <w:rFonts w:ascii="Times New Roman" w:hAnsi="Times New Roman"/>
                <w:sz w:val="24"/>
                <w:szCs w:val="24"/>
              </w:rPr>
              <w:t xml:space="preserve">Крім того, </w:t>
            </w:r>
            <w:r w:rsidR="00E079ED" w:rsidRPr="00094634">
              <w:rPr>
                <w:rFonts w:ascii="Times New Roman" w:eastAsia="Times New Roman" w:hAnsi="Times New Roman"/>
                <w:bCs/>
                <w:sz w:val="24"/>
                <w:szCs w:val="24"/>
                <w:lang w:eastAsia="ru-RU"/>
              </w:rPr>
              <w:t xml:space="preserve">залишення без змін </w:t>
            </w:r>
            <w:r w:rsidR="00E079ED" w:rsidRPr="00094634">
              <w:rPr>
                <w:rFonts w:ascii="Times New Roman" w:hAnsi="Times New Roman"/>
                <w:sz w:val="24"/>
                <w:szCs w:val="24"/>
                <w:shd w:val="clear" w:color="auto" w:fill="FFFFFF"/>
              </w:rPr>
              <w:t>Інструкції про загальні вимоги до оформлення документів</w:t>
            </w:r>
            <w:r w:rsidR="001A11ED" w:rsidRPr="00094634">
              <w:rPr>
                <w:rFonts w:ascii="Times New Roman" w:hAnsi="Times New Roman"/>
                <w:sz w:val="24"/>
                <w:szCs w:val="24"/>
                <w:shd w:val="clear" w:color="auto" w:fill="FFFFFF"/>
              </w:rPr>
              <w:t xml:space="preserve"> збільшить адміністративний тиск на суб’єктів господарювання, адже на даний час для отримання дозволу на викиди суб’єкти господарювання розробляють також з</w:t>
            </w:r>
            <w:r w:rsidR="001A11ED" w:rsidRPr="00094634">
              <w:rPr>
                <w:rFonts w:ascii="Times New Roman" w:hAnsi="Times New Roman"/>
                <w:sz w:val="24"/>
                <w:szCs w:val="24"/>
              </w:rPr>
              <w:t>віт по інвентаризації викидів забруднюючих речовин</w:t>
            </w:r>
            <w:r w:rsidR="00057A6F" w:rsidRPr="00094634">
              <w:rPr>
                <w:rFonts w:ascii="Times New Roman" w:hAnsi="Times New Roman"/>
                <w:sz w:val="24"/>
                <w:szCs w:val="24"/>
              </w:rPr>
              <w:t>, який</w:t>
            </w:r>
            <w:r w:rsidR="001A11ED" w:rsidRPr="00094634">
              <w:rPr>
                <w:rFonts w:ascii="Times New Roman" w:hAnsi="Times New Roman"/>
                <w:sz w:val="24"/>
                <w:szCs w:val="24"/>
              </w:rPr>
              <w:t xml:space="preserve"> є складовою частиною документів, у яких обґрунтовуються обсяги викидів, для отримання дозволу на викиди</w:t>
            </w:r>
            <w:r w:rsidR="00057A6F" w:rsidRPr="00094634">
              <w:rPr>
                <w:rFonts w:ascii="Times New Roman" w:hAnsi="Times New Roman"/>
                <w:sz w:val="24"/>
                <w:szCs w:val="24"/>
              </w:rPr>
              <w:t xml:space="preserve"> та </w:t>
            </w:r>
            <w:r w:rsidR="001A11ED" w:rsidRPr="00094634">
              <w:rPr>
                <w:rFonts w:ascii="Times New Roman" w:hAnsi="Times New Roman"/>
                <w:sz w:val="24"/>
                <w:szCs w:val="24"/>
              </w:rPr>
              <w:t xml:space="preserve">є окремим томом </w:t>
            </w:r>
            <w:r w:rsidR="00057A6F" w:rsidRPr="00094634">
              <w:rPr>
                <w:rFonts w:ascii="Times New Roman" w:hAnsi="Times New Roman"/>
                <w:sz w:val="24"/>
                <w:szCs w:val="24"/>
              </w:rPr>
              <w:t>і</w:t>
            </w:r>
            <w:r w:rsidR="001A11ED" w:rsidRPr="00094634">
              <w:rPr>
                <w:rFonts w:ascii="Times New Roman" w:hAnsi="Times New Roman"/>
                <w:sz w:val="24"/>
                <w:szCs w:val="24"/>
              </w:rPr>
              <w:t xml:space="preserve"> дублює ряд інформації яка зазначається в </w:t>
            </w:r>
            <w:r w:rsidR="004D0765" w:rsidRPr="00094634">
              <w:rPr>
                <w:rFonts w:ascii="Times New Roman" w:hAnsi="Times New Roman"/>
                <w:sz w:val="24"/>
                <w:szCs w:val="24"/>
              </w:rPr>
              <w:t>обґрунтовуючи</w:t>
            </w:r>
            <w:r w:rsidR="001A11ED" w:rsidRPr="00094634">
              <w:rPr>
                <w:rFonts w:ascii="Times New Roman" w:hAnsi="Times New Roman"/>
                <w:sz w:val="24"/>
                <w:szCs w:val="24"/>
              </w:rPr>
              <w:t xml:space="preserve"> документів, це призводить до збільшення адміністративних витрат та додаткового адміністративного навантаження. </w:t>
            </w:r>
          </w:p>
          <w:p w:rsidR="009B4886" w:rsidRPr="00094634" w:rsidRDefault="006A56F7" w:rsidP="00B65D16">
            <w:pPr>
              <w:spacing w:after="0" w:line="240" w:lineRule="auto"/>
              <w:ind w:firstLine="277"/>
              <w:jc w:val="both"/>
              <w:rPr>
                <w:rFonts w:ascii="Times New Roman" w:eastAsia="Times New Roman" w:hAnsi="Times New Roman"/>
                <w:bCs/>
                <w:sz w:val="24"/>
                <w:szCs w:val="24"/>
                <w:lang w:eastAsia="ru-RU"/>
              </w:rPr>
            </w:pPr>
            <w:r w:rsidRPr="00094634">
              <w:rPr>
                <w:rFonts w:ascii="Times New Roman" w:eastAsia="Times New Roman" w:hAnsi="Times New Roman"/>
                <w:bCs/>
                <w:sz w:val="24"/>
                <w:szCs w:val="24"/>
                <w:lang w:eastAsia="ru-RU"/>
              </w:rPr>
              <w:lastRenderedPageBreak/>
              <w:t>Така альтернатива досягнення цілей державного регулювання не дозволить вирішити пробл</w:t>
            </w:r>
            <w:r w:rsidR="000E74FA" w:rsidRPr="00094634">
              <w:rPr>
                <w:rFonts w:ascii="Times New Roman" w:eastAsia="Times New Roman" w:hAnsi="Times New Roman"/>
                <w:bCs/>
                <w:sz w:val="24"/>
                <w:szCs w:val="24"/>
                <w:lang w:eastAsia="ru-RU"/>
              </w:rPr>
              <w:t>еми, що зазначені у розділі І</w:t>
            </w:r>
            <w:r w:rsidR="00DA2C22" w:rsidRPr="00094634">
              <w:rPr>
                <w:rFonts w:ascii="Times New Roman" w:eastAsia="Times New Roman" w:hAnsi="Times New Roman"/>
                <w:bCs/>
                <w:sz w:val="24"/>
                <w:szCs w:val="24"/>
                <w:lang w:eastAsia="ru-RU"/>
              </w:rPr>
              <w:t>, а саме за</w:t>
            </w:r>
            <w:r w:rsidR="004C7AD6" w:rsidRPr="00094634">
              <w:rPr>
                <w:rFonts w:ascii="Times New Roman" w:eastAsia="Times New Roman" w:hAnsi="Times New Roman"/>
                <w:bCs/>
                <w:sz w:val="24"/>
                <w:szCs w:val="24"/>
                <w:lang w:eastAsia="ru-RU"/>
              </w:rPr>
              <w:t xml:space="preserve">значена інструкція буде суперечити </w:t>
            </w:r>
            <w:r w:rsidR="00D278F7" w:rsidRPr="00094634">
              <w:rPr>
                <w:rFonts w:ascii="Times New Roman" w:eastAsia="Times New Roman" w:hAnsi="Times New Roman"/>
                <w:bCs/>
                <w:sz w:val="24"/>
                <w:szCs w:val="24"/>
                <w:lang w:eastAsia="ru-RU"/>
              </w:rPr>
              <w:t>Закону та Порядку.</w:t>
            </w:r>
          </w:p>
          <w:p w:rsidR="009317DD" w:rsidRPr="00094634" w:rsidRDefault="001F6EB8" w:rsidP="00B65D16">
            <w:pPr>
              <w:spacing w:after="0" w:line="240" w:lineRule="auto"/>
              <w:ind w:firstLine="277"/>
              <w:jc w:val="both"/>
              <w:rPr>
                <w:rFonts w:ascii="Times New Roman" w:eastAsia="Times New Roman" w:hAnsi="Times New Roman"/>
                <w:bCs/>
                <w:sz w:val="24"/>
                <w:szCs w:val="24"/>
                <w:lang w:eastAsia="ru-RU"/>
              </w:rPr>
            </w:pPr>
            <w:r w:rsidRPr="00094634">
              <w:rPr>
                <w:rFonts w:ascii="Times New Roman" w:hAnsi="Times New Roman"/>
                <w:sz w:val="24"/>
                <w:szCs w:val="24"/>
              </w:rPr>
              <w:t>Таким чином, зазначена альтернатива не дозволить досягти цілей державного регулювання, що є неприйнятним.</w:t>
            </w:r>
          </w:p>
        </w:tc>
      </w:tr>
      <w:tr w:rsidR="009B4886" w:rsidRPr="00A32035"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6F5590" w:rsidRPr="00094634" w:rsidRDefault="006F5590" w:rsidP="00094634">
            <w:pPr>
              <w:widowControl w:val="0"/>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094634">
              <w:rPr>
                <w:rFonts w:ascii="Times New Roman" w:eastAsia="Times New Roman" w:hAnsi="Times New Roman"/>
                <w:bCs/>
                <w:sz w:val="24"/>
                <w:szCs w:val="24"/>
                <w:lang w:eastAsia="uk-UA"/>
              </w:rPr>
              <w:lastRenderedPageBreak/>
              <w:t>Альтернатива 2:</w:t>
            </w:r>
          </w:p>
          <w:p w:rsidR="009B4886" w:rsidRPr="00094634" w:rsidRDefault="006F5590" w:rsidP="00094634">
            <w:pPr>
              <w:widowControl w:val="0"/>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094634">
              <w:rPr>
                <w:rFonts w:ascii="Times New Roman" w:eastAsia="Times New Roman" w:hAnsi="Times New Roman"/>
                <w:bCs/>
                <w:sz w:val="24"/>
                <w:szCs w:val="24"/>
                <w:lang w:eastAsia="uk-UA"/>
              </w:rPr>
              <w:t>забез</w:t>
            </w:r>
            <w:r w:rsidR="00FF5ED7" w:rsidRPr="00094634">
              <w:rPr>
                <w:rFonts w:ascii="Times New Roman" w:eastAsia="Times New Roman" w:hAnsi="Times New Roman"/>
                <w:bCs/>
                <w:sz w:val="24"/>
                <w:szCs w:val="24"/>
                <w:lang w:eastAsia="uk-UA"/>
              </w:rPr>
              <w:t xml:space="preserve">печення регулювання -прийняття </w:t>
            </w:r>
            <w:proofErr w:type="spellStart"/>
            <w:r w:rsidR="004964DA" w:rsidRPr="00094634">
              <w:rPr>
                <w:rFonts w:ascii="Times New Roman" w:eastAsia="Times New Roman" w:hAnsi="Times New Roman"/>
                <w:bCs/>
                <w:sz w:val="24"/>
                <w:szCs w:val="24"/>
                <w:lang w:eastAsia="uk-UA"/>
              </w:rPr>
              <w:t>п</w:t>
            </w:r>
            <w:r w:rsidRPr="00094634">
              <w:rPr>
                <w:rFonts w:ascii="Times New Roman" w:eastAsia="Times New Roman" w:hAnsi="Times New Roman"/>
                <w:bCs/>
                <w:sz w:val="24"/>
                <w:szCs w:val="24"/>
                <w:lang w:eastAsia="uk-UA"/>
              </w:rPr>
              <w:t>роєкту</w:t>
            </w:r>
            <w:proofErr w:type="spellEnd"/>
            <w:r w:rsidRPr="00094634">
              <w:rPr>
                <w:rFonts w:ascii="Times New Roman" w:eastAsia="Times New Roman" w:hAnsi="Times New Roman"/>
                <w:bCs/>
                <w:sz w:val="24"/>
                <w:szCs w:val="24"/>
                <w:lang w:eastAsia="uk-UA"/>
              </w:rPr>
              <w:t xml:space="preserve"> наказу</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7230CD" w:rsidRPr="00094634" w:rsidRDefault="007230CD" w:rsidP="00E32FBC">
            <w:pPr>
              <w:spacing w:after="0" w:line="240" w:lineRule="auto"/>
              <w:ind w:firstLine="277"/>
              <w:jc w:val="both"/>
              <w:rPr>
                <w:rFonts w:ascii="Times New Roman" w:hAnsi="Times New Roman"/>
                <w:b/>
                <w:kern w:val="36"/>
                <w:sz w:val="24"/>
                <w:szCs w:val="24"/>
                <w:lang w:eastAsia="uk-UA"/>
              </w:rPr>
            </w:pPr>
            <w:r w:rsidRPr="00094634">
              <w:rPr>
                <w:rFonts w:ascii="Times New Roman" w:eastAsia="Times New Roman" w:hAnsi="Times New Roman"/>
                <w:sz w:val="24"/>
                <w:szCs w:val="24"/>
                <w:lang w:eastAsia="ru-RU"/>
              </w:rPr>
              <w:t xml:space="preserve">Прийняття </w:t>
            </w:r>
            <w:proofErr w:type="spellStart"/>
            <w:r w:rsidR="004964DA" w:rsidRPr="00094634">
              <w:rPr>
                <w:rFonts w:ascii="Times New Roman" w:eastAsia="Times New Roman" w:hAnsi="Times New Roman"/>
                <w:sz w:val="24"/>
                <w:szCs w:val="24"/>
                <w:lang w:eastAsia="ru-RU"/>
              </w:rPr>
              <w:t>п</w:t>
            </w:r>
            <w:r w:rsidR="00FF5ED7" w:rsidRPr="00094634">
              <w:rPr>
                <w:rFonts w:ascii="Times New Roman" w:eastAsia="Times New Roman" w:hAnsi="Times New Roman"/>
                <w:sz w:val="24"/>
                <w:szCs w:val="24"/>
                <w:lang w:eastAsia="ru-RU"/>
              </w:rPr>
              <w:t>роєкту</w:t>
            </w:r>
            <w:proofErr w:type="spellEnd"/>
            <w:r w:rsidR="00FF5ED7" w:rsidRPr="00094634">
              <w:rPr>
                <w:rFonts w:ascii="Times New Roman" w:eastAsia="Times New Roman" w:hAnsi="Times New Roman"/>
                <w:sz w:val="24"/>
                <w:szCs w:val="24"/>
                <w:lang w:eastAsia="ru-RU"/>
              </w:rPr>
              <w:t xml:space="preserve"> </w:t>
            </w:r>
            <w:r w:rsidRPr="00094634">
              <w:rPr>
                <w:rFonts w:ascii="Times New Roman" w:eastAsia="Times New Roman" w:hAnsi="Times New Roman"/>
                <w:sz w:val="24"/>
                <w:szCs w:val="24"/>
                <w:lang w:eastAsia="ru-RU"/>
              </w:rPr>
              <w:t>наказу</w:t>
            </w:r>
            <w:r w:rsidRPr="00094634">
              <w:rPr>
                <w:rFonts w:ascii="Times New Roman" w:hAnsi="Times New Roman"/>
                <w:bCs/>
                <w:sz w:val="24"/>
                <w:szCs w:val="24"/>
                <w:shd w:val="clear" w:color="auto" w:fill="FFFFFF"/>
              </w:rPr>
              <w:t>.</w:t>
            </w:r>
          </w:p>
          <w:p w:rsidR="00DA619E" w:rsidRPr="00094634" w:rsidRDefault="00954E3F" w:rsidP="00E32FBC">
            <w:pPr>
              <w:spacing w:after="0" w:line="240" w:lineRule="auto"/>
              <w:ind w:firstLine="277"/>
              <w:jc w:val="both"/>
              <w:rPr>
                <w:rFonts w:ascii="Times New Roman" w:hAnsi="Times New Roman"/>
                <w:b/>
                <w:kern w:val="36"/>
                <w:sz w:val="24"/>
                <w:szCs w:val="24"/>
                <w:lang w:eastAsia="uk-UA"/>
              </w:rPr>
            </w:pPr>
            <w:r w:rsidRPr="00094634">
              <w:rPr>
                <w:rFonts w:ascii="Times New Roman" w:eastAsia="Times New Roman" w:hAnsi="Times New Roman"/>
                <w:sz w:val="24"/>
                <w:szCs w:val="24"/>
                <w:lang w:eastAsia="ru-RU"/>
              </w:rPr>
              <w:t>Перевагами обраного способу досягнення встановлених цілей є:</w:t>
            </w:r>
          </w:p>
          <w:p w:rsidR="00DA619E" w:rsidRPr="00094634" w:rsidRDefault="00594152" w:rsidP="00E32FBC">
            <w:pPr>
              <w:spacing w:after="0" w:line="240" w:lineRule="auto"/>
              <w:ind w:firstLine="277"/>
              <w:jc w:val="both"/>
              <w:rPr>
                <w:rFonts w:ascii="Times New Roman" w:hAnsi="Times New Roman"/>
                <w:b/>
                <w:kern w:val="36"/>
                <w:sz w:val="24"/>
                <w:szCs w:val="24"/>
                <w:lang w:eastAsia="uk-UA"/>
              </w:rPr>
            </w:pPr>
            <w:r w:rsidRPr="00094634">
              <w:rPr>
                <w:rFonts w:ascii="Times New Roman" w:hAnsi="Times New Roman"/>
                <w:sz w:val="24"/>
                <w:szCs w:val="24"/>
                <w:lang w:eastAsia="ru-RU"/>
              </w:rPr>
              <w:t>в</w:t>
            </w:r>
            <w:r w:rsidR="00C86355" w:rsidRPr="00094634">
              <w:rPr>
                <w:rFonts w:ascii="Times New Roman" w:hAnsi="Times New Roman"/>
                <w:sz w:val="24"/>
                <w:szCs w:val="24"/>
                <w:lang w:eastAsia="ru-RU"/>
              </w:rPr>
              <w:t>становлення чітких вимог до оформлення та змісту документів для отримання дозволу на викиди забруднюючих речовин стаціонарними джерелами в атмосферне повітря;</w:t>
            </w:r>
          </w:p>
          <w:p w:rsidR="00DA619E" w:rsidRPr="00094634" w:rsidRDefault="00594152" w:rsidP="00E32FBC">
            <w:pPr>
              <w:spacing w:after="0" w:line="240" w:lineRule="auto"/>
              <w:ind w:firstLine="277"/>
              <w:jc w:val="both"/>
              <w:rPr>
                <w:rFonts w:ascii="Times New Roman" w:hAnsi="Times New Roman"/>
                <w:sz w:val="24"/>
                <w:szCs w:val="24"/>
                <w:lang w:eastAsia="ru-RU"/>
              </w:rPr>
            </w:pPr>
            <w:r w:rsidRPr="00094634">
              <w:rPr>
                <w:rFonts w:ascii="Times New Roman" w:hAnsi="Times New Roman"/>
                <w:bCs/>
                <w:sz w:val="24"/>
                <w:szCs w:val="24"/>
              </w:rPr>
              <w:t>с</w:t>
            </w:r>
            <w:r w:rsidR="003B2654" w:rsidRPr="00094634">
              <w:rPr>
                <w:rFonts w:ascii="Times New Roman" w:hAnsi="Times New Roman"/>
                <w:bCs/>
                <w:sz w:val="24"/>
                <w:szCs w:val="24"/>
              </w:rPr>
              <w:t xml:space="preserve">корочення обсягу документів, які готують </w:t>
            </w:r>
            <w:r w:rsidR="003B2654" w:rsidRPr="00094634">
              <w:rPr>
                <w:rFonts w:ascii="Times New Roman" w:hAnsi="Times New Roman"/>
                <w:bCs/>
                <w:sz w:val="24"/>
                <w:szCs w:val="24"/>
                <w:shd w:val="clear" w:color="auto" w:fill="FFFFFF"/>
              </w:rPr>
              <w:t>суб</w:t>
            </w:r>
            <w:r w:rsidR="003B2654" w:rsidRPr="00094634">
              <w:rPr>
                <w:rFonts w:ascii="Times New Roman" w:hAnsi="Times New Roman"/>
                <w:sz w:val="24"/>
                <w:szCs w:val="24"/>
              </w:rPr>
              <w:t>’</w:t>
            </w:r>
            <w:r w:rsidR="003B2654" w:rsidRPr="00094634">
              <w:rPr>
                <w:rFonts w:ascii="Times New Roman" w:hAnsi="Times New Roman"/>
                <w:bCs/>
                <w:sz w:val="24"/>
                <w:szCs w:val="24"/>
                <w:shd w:val="clear" w:color="auto" w:fill="FFFFFF"/>
              </w:rPr>
              <w:t xml:space="preserve">єкти господарювання </w:t>
            </w:r>
            <w:r w:rsidR="003B2654" w:rsidRPr="00094634">
              <w:rPr>
                <w:rFonts w:ascii="Times New Roman" w:hAnsi="Times New Roman"/>
                <w:sz w:val="24"/>
                <w:szCs w:val="24"/>
                <w:lang w:eastAsia="ru-RU"/>
              </w:rPr>
              <w:t>для отримання дозволу на викиди забруднюючих речовин стаціонарними джерелами в атмосферне повітря</w:t>
            </w:r>
            <w:r w:rsidR="009E5A1D" w:rsidRPr="00094634">
              <w:rPr>
                <w:rFonts w:ascii="Times New Roman" w:hAnsi="Times New Roman"/>
                <w:sz w:val="24"/>
                <w:szCs w:val="24"/>
                <w:lang w:eastAsia="ru-RU"/>
              </w:rPr>
              <w:t xml:space="preserve">, а саме </w:t>
            </w:r>
            <w:r w:rsidR="009E5A1D" w:rsidRPr="00094634">
              <w:rPr>
                <w:rFonts w:ascii="Times New Roman" w:hAnsi="Times New Roman"/>
                <w:sz w:val="24"/>
                <w:szCs w:val="24"/>
                <w:shd w:val="clear" w:color="auto" w:fill="FFFFFF"/>
              </w:rPr>
              <w:t>скорочення</w:t>
            </w:r>
            <w:r w:rsidR="0033303D" w:rsidRPr="00094634">
              <w:rPr>
                <w:rFonts w:ascii="Times New Roman" w:hAnsi="Times New Roman"/>
                <w:sz w:val="24"/>
                <w:szCs w:val="24"/>
                <w:shd w:val="clear" w:color="auto" w:fill="FFFFFF"/>
              </w:rPr>
              <w:t xml:space="preserve"> їх розділів </w:t>
            </w:r>
            <w:r w:rsidR="00375C78" w:rsidRPr="00094634">
              <w:rPr>
                <w:rFonts w:ascii="Times New Roman" w:hAnsi="Times New Roman"/>
                <w:sz w:val="24"/>
                <w:szCs w:val="24"/>
                <w:shd w:val="clear" w:color="auto" w:fill="FFFFFF"/>
              </w:rPr>
              <w:t>та виключення необхідності розробляти</w:t>
            </w:r>
            <w:r w:rsidR="00DB3ABD" w:rsidRPr="00094634">
              <w:rPr>
                <w:rFonts w:ascii="Times New Roman" w:hAnsi="Times New Roman"/>
                <w:sz w:val="24"/>
                <w:szCs w:val="24"/>
                <w:shd w:val="clear" w:color="auto" w:fill="FFFFFF"/>
              </w:rPr>
              <w:t xml:space="preserve"> окремо Звіт</w:t>
            </w:r>
            <w:r w:rsidR="00375C78" w:rsidRPr="00094634">
              <w:rPr>
                <w:rFonts w:ascii="Times New Roman" w:hAnsi="Times New Roman"/>
                <w:sz w:val="24"/>
                <w:szCs w:val="24"/>
                <w:shd w:val="clear" w:color="auto" w:fill="FFFFFF"/>
              </w:rPr>
              <w:t xml:space="preserve"> </w:t>
            </w:r>
            <w:r w:rsidR="00375C78" w:rsidRPr="00094634">
              <w:rPr>
                <w:rFonts w:ascii="Times New Roman" w:hAnsi="Times New Roman"/>
                <w:sz w:val="24"/>
                <w:szCs w:val="24"/>
              </w:rPr>
              <w:t>по інвентаризації викидів забруднюючих речовин</w:t>
            </w:r>
            <w:r w:rsidRPr="00094634">
              <w:rPr>
                <w:rFonts w:ascii="Times New Roman" w:hAnsi="Times New Roman"/>
                <w:sz w:val="24"/>
                <w:szCs w:val="24"/>
                <w:lang w:eastAsia="ru-RU"/>
              </w:rPr>
              <w:t>;</w:t>
            </w:r>
          </w:p>
          <w:p w:rsidR="00F45424" w:rsidRPr="00094634" w:rsidRDefault="00F45424" w:rsidP="00E32FBC">
            <w:pPr>
              <w:spacing w:after="0" w:line="240" w:lineRule="auto"/>
              <w:ind w:firstLine="277"/>
              <w:jc w:val="both"/>
              <w:rPr>
                <w:rFonts w:ascii="Times New Roman" w:hAnsi="Times New Roman"/>
                <w:sz w:val="24"/>
                <w:szCs w:val="24"/>
                <w:lang w:eastAsia="ru-RU"/>
              </w:rPr>
            </w:pPr>
            <w:r w:rsidRPr="00094634">
              <w:rPr>
                <w:rFonts w:ascii="Times New Roman" w:hAnsi="Times New Roman"/>
                <w:sz w:val="24"/>
                <w:szCs w:val="24"/>
                <w:lang w:eastAsia="ru-RU"/>
              </w:rPr>
              <w:t xml:space="preserve">скорочення </w:t>
            </w:r>
            <w:r w:rsidR="00783937" w:rsidRPr="00094634">
              <w:rPr>
                <w:rFonts w:ascii="Times New Roman" w:hAnsi="Times New Roman"/>
                <w:sz w:val="24"/>
                <w:szCs w:val="24"/>
                <w:lang w:eastAsia="ru-RU"/>
              </w:rPr>
              <w:t xml:space="preserve">часових та трудових </w:t>
            </w:r>
            <w:r w:rsidRPr="00094634">
              <w:rPr>
                <w:rFonts w:ascii="Times New Roman" w:hAnsi="Times New Roman"/>
                <w:sz w:val="24"/>
                <w:szCs w:val="24"/>
                <w:lang w:eastAsia="ru-RU"/>
              </w:rPr>
              <w:t>затрат суб’єктами господарювання, оскільки зменшується</w:t>
            </w:r>
            <w:r w:rsidR="00953167" w:rsidRPr="00094634">
              <w:rPr>
                <w:rFonts w:ascii="Times New Roman" w:hAnsi="Times New Roman"/>
                <w:sz w:val="24"/>
                <w:szCs w:val="24"/>
                <w:lang w:eastAsia="ru-RU"/>
              </w:rPr>
              <w:t xml:space="preserve"> необхідність розроблення значної кількості додаткової інформації;</w:t>
            </w:r>
            <w:r w:rsidRPr="00094634">
              <w:rPr>
                <w:rFonts w:ascii="Times New Roman" w:hAnsi="Times New Roman"/>
                <w:sz w:val="24"/>
                <w:szCs w:val="24"/>
                <w:lang w:eastAsia="ru-RU"/>
              </w:rPr>
              <w:t xml:space="preserve"> </w:t>
            </w:r>
          </w:p>
          <w:p w:rsidR="007B13C9" w:rsidRPr="00094634" w:rsidRDefault="00A00070" w:rsidP="00E32FBC">
            <w:pPr>
              <w:spacing w:after="0" w:line="240" w:lineRule="auto"/>
              <w:ind w:firstLine="277"/>
              <w:jc w:val="both"/>
              <w:rPr>
                <w:rFonts w:ascii="Times New Roman" w:hAnsi="Times New Roman"/>
                <w:b/>
                <w:kern w:val="36"/>
                <w:sz w:val="24"/>
                <w:szCs w:val="24"/>
                <w:lang w:eastAsia="uk-UA"/>
              </w:rPr>
            </w:pPr>
            <w:r w:rsidRPr="00094634">
              <w:rPr>
                <w:rFonts w:ascii="Times New Roman" w:hAnsi="Times New Roman"/>
                <w:sz w:val="24"/>
                <w:szCs w:val="24"/>
              </w:rPr>
              <w:t>зменшення адміністративного тиску та виключення корупційних ризиків.</w:t>
            </w:r>
          </w:p>
        </w:tc>
      </w:tr>
    </w:tbl>
    <w:p w:rsidR="004848B3" w:rsidRPr="00812A74" w:rsidRDefault="004848B3" w:rsidP="004848B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sz w:val="24"/>
          <w:szCs w:val="24"/>
          <w:lang w:val="uk-UA" w:eastAsia="ru-RU"/>
        </w:rPr>
      </w:pPr>
    </w:p>
    <w:p w:rsidR="009B4886" w:rsidRPr="00876330" w:rsidRDefault="009B4886" w:rsidP="00FF5ED7">
      <w:pPr>
        <w:pStyle w:val="a9"/>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13"/>
        <w:jc w:val="both"/>
        <w:rPr>
          <w:rFonts w:ascii="Times New Roman" w:hAnsi="Times New Roman"/>
          <w:b/>
          <w:sz w:val="28"/>
          <w:szCs w:val="28"/>
          <w:lang w:eastAsia="ru-RU"/>
        </w:rPr>
      </w:pPr>
      <w:proofErr w:type="spellStart"/>
      <w:r w:rsidRPr="00876330">
        <w:rPr>
          <w:rFonts w:ascii="Times New Roman" w:hAnsi="Times New Roman"/>
          <w:b/>
          <w:sz w:val="28"/>
          <w:szCs w:val="28"/>
          <w:lang w:eastAsia="ru-RU"/>
        </w:rPr>
        <w:t>Оцінка</w:t>
      </w:r>
      <w:proofErr w:type="spellEnd"/>
      <w:r w:rsidRPr="00876330">
        <w:rPr>
          <w:rFonts w:ascii="Times New Roman" w:hAnsi="Times New Roman"/>
          <w:b/>
          <w:sz w:val="28"/>
          <w:szCs w:val="28"/>
          <w:lang w:eastAsia="ru-RU"/>
        </w:rPr>
        <w:t xml:space="preserve"> </w:t>
      </w:r>
      <w:proofErr w:type="spellStart"/>
      <w:r w:rsidRPr="00876330">
        <w:rPr>
          <w:rFonts w:ascii="Times New Roman" w:hAnsi="Times New Roman"/>
          <w:b/>
          <w:sz w:val="28"/>
          <w:szCs w:val="28"/>
          <w:lang w:eastAsia="ru-RU"/>
        </w:rPr>
        <w:t>вибраних</w:t>
      </w:r>
      <w:proofErr w:type="spellEnd"/>
      <w:r w:rsidRPr="00876330">
        <w:rPr>
          <w:rFonts w:ascii="Times New Roman" w:hAnsi="Times New Roman"/>
          <w:b/>
          <w:sz w:val="28"/>
          <w:szCs w:val="28"/>
          <w:lang w:eastAsia="ru-RU"/>
        </w:rPr>
        <w:t xml:space="preserve"> </w:t>
      </w:r>
      <w:proofErr w:type="spellStart"/>
      <w:r w:rsidRPr="00876330">
        <w:rPr>
          <w:rFonts w:ascii="Times New Roman" w:hAnsi="Times New Roman"/>
          <w:b/>
          <w:sz w:val="28"/>
          <w:szCs w:val="28"/>
          <w:lang w:eastAsia="ru-RU"/>
        </w:rPr>
        <w:t>альтернативних</w:t>
      </w:r>
      <w:proofErr w:type="spellEnd"/>
      <w:r w:rsidRPr="00876330">
        <w:rPr>
          <w:rFonts w:ascii="Times New Roman" w:hAnsi="Times New Roman"/>
          <w:b/>
          <w:sz w:val="28"/>
          <w:szCs w:val="28"/>
          <w:lang w:eastAsia="ru-RU"/>
        </w:rPr>
        <w:t xml:space="preserve"> </w:t>
      </w:r>
      <w:proofErr w:type="spellStart"/>
      <w:r w:rsidRPr="00876330">
        <w:rPr>
          <w:rFonts w:ascii="Times New Roman" w:hAnsi="Times New Roman"/>
          <w:b/>
          <w:sz w:val="28"/>
          <w:szCs w:val="28"/>
          <w:lang w:eastAsia="ru-RU"/>
        </w:rPr>
        <w:t>способів</w:t>
      </w:r>
      <w:proofErr w:type="spellEnd"/>
      <w:r w:rsidRPr="00876330">
        <w:rPr>
          <w:rFonts w:ascii="Times New Roman" w:hAnsi="Times New Roman"/>
          <w:b/>
          <w:sz w:val="28"/>
          <w:szCs w:val="28"/>
          <w:lang w:eastAsia="ru-RU"/>
        </w:rPr>
        <w:t xml:space="preserve"> </w:t>
      </w:r>
      <w:proofErr w:type="spellStart"/>
      <w:r w:rsidRPr="00876330">
        <w:rPr>
          <w:rFonts w:ascii="Times New Roman" w:hAnsi="Times New Roman"/>
          <w:b/>
          <w:sz w:val="28"/>
          <w:szCs w:val="28"/>
          <w:lang w:eastAsia="ru-RU"/>
        </w:rPr>
        <w:t>досягнення</w:t>
      </w:r>
      <w:proofErr w:type="spellEnd"/>
      <w:r w:rsidRPr="00876330">
        <w:rPr>
          <w:rFonts w:ascii="Times New Roman" w:hAnsi="Times New Roman"/>
          <w:b/>
          <w:sz w:val="28"/>
          <w:szCs w:val="28"/>
          <w:lang w:eastAsia="ru-RU"/>
        </w:rPr>
        <w:t xml:space="preserve"> </w:t>
      </w:r>
      <w:proofErr w:type="spellStart"/>
      <w:r w:rsidRPr="00876330">
        <w:rPr>
          <w:rFonts w:ascii="Times New Roman" w:hAnsi="Times New Roman"/>
          <w:b/>
          <w:sz w:val="28"/>
          <w:szCs w:val="28"/>
          <w:lang w:eastAsia="ru-RU"/>
        </w:rPr>
        <w:t>цілей</w:t>
      </w:r>
      <w:proofErr w:type="spellEnd"/>
    </w:p>
    <w:p w:rsidR="009B4886" w:rsidRPr="00876330" w:rsidRDefault="009B4886" w:rsidP="00E3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contextualSpacing/>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Оцінка впливу на сферу інтересів держави</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4235"/>
      </w:tblGrid>
      <w:tr w:rsidR="00DE536C" w:rsidRPr="00A32035" w:rsidTr="00B41FDB">
        <w:trPr>
          <w:trHeight w:val="454"/>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
                <w:bCs/>
                <w:sz w:val="24"/>
                <w:szCs w:val="24"/>
                <w:lang w:eastAsia="uk-UA"/>
              </w:rPr>
            </w:pPr>
            <w:r w:rsidRPr="00B41FDB">
              <w:rPr>
                <w:rFonts w:ascii="Times New Roman" w:eastAsia="Times New Roman" w:hAnsi="Times New Roman"/>
                <w:b/>
                <w:bCs/>
                <w:sz w:val="24"/>
                <w:szCs w:val="24"/>
                <w:lang w:eastAsia="uk-UA"/>
              </w:rPr>
              <w:t>Вид альтернатив</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
                <w:sz w:val="24"/>
                <w:szCs w:val="24"/>
                <w:lang w:eastAsia="uk-UA"/>
              </w:rPr>
            </w:pPr>
            <w:r w:rsidRPr="00B41FDB">
              <w:rPr>
                <w:rFonts w:ascii="Times New Roman" w:eastAsia="Times New Roman" w:hAnsi="Times New Roman"/>
                <w:b/>
                <w:sz w:val="24"/>
                <w:szCs w:val="24"/>
                <w:lang w:eastAsia="uk-UA"/>
              </w:rPr>
              <w:t>Вигоди</w:t>
            </w:r>
          </w:p>
        </w:tc>
        <w:tc>
          <w:tcPr>
            <w:tcW w:w="2115"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
                <w:sz w:val="24"/>
                <w:szCs w:val="24"/>
                <w:lang w:eastAsia="uk-UA"/>
              </w:rPr>
            </w:pPr>
            <w:r w:rsidRPr="00B41FDB">
              <w:rPr>
                <w:rFonts w:ascii="Times New Roman" w:eastAsia="Times New Roman" w:hAnsi="Times New Roman"/>
                <w:b/>
                <w:sz w:val="24"/>
                <w:szCs w:val="24"/>
                <w:lang w:eastAsia="uk-UA"/>
              </w:rPr>
              <w:t>Витрати</w:t>
            </w:r>
          </w:p>
        </w:tc>
      </w:tr>
      <w:tr w:rsidR="00DE536C" w:rsidRPr="00A32035" w:rsidTr="00E32FBC">
        <w:tc>
          <w:tcPr>
            <w:tcW w:w="1186" w:type="pct"/>
            <w:tcBorders>
              <w:top w:val="single" w:sz="4" w:space="0" w:color="auto"/>
              <w:left w:val="single" w:sz="4" w:space="0" w:color="auto"/>
              <w:bottom w:val="single" w:sz="4" w:space="0" w:color="auto"/>
              <w:right w:val="single" w:sz="4" w:space="0" w:color="auto"/>
            </w:tcBorders>
            <w:shd w:val="clear" w:color="auto" w:fill="auto"/>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B41FDB">
              <w:rPr>
                <w:rFonts w:ascii="Times New Roman" w:eastAsia="Times New Roman" w:hAnsi="Times New Roman"/>
                <w:bCs/>
                <w:sz w:val="24"/>
                <w:szCs w:val="24"/>
                <w:lang w:eastAsia="uk-UA"/>
              </w:rPr>
              <w:t>Альтернатива 1:</w:t>
            </w:r>
          </w:p>
          <w:p w:rsidR="009B4886" w:rsidRPr="00B41FDB" w:rsidRDefault="00D14209" w:rsidP="00B41FDB">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B41FDB">
              <w:rPr>
                <w:rFonts w:ascii="Times New Roman" w:eastAsia="Times New Roman" w:hAnsi="Times New Roman"/>
                <w:bCs/>
                <w:sz w:val="24"/>
                <w:szCs w:val="24"/>
                <w:lang w:eastAsia="uk-UA"/>
              </w:rPr>
              <w:t>з</w:t>
            </w:r>
            <w:r w:rsidR="00C50B14" w:rsidRPr="00B41FDB">
              <w:rPr>
                <w:rFonts w:ascii="Times New Roman" w:eastAsia="Times New Roman" w:hAnsi="Times New Roman"/>
                <w:bCs/>
                <w:sz w:val="24"/>
                <w:szCs w:val="24"/>
                <w:lang w:eastAsia="uk-UA"/>
              </w:rPr>
              <w:t>береження ситуації, яка існує на цей час</w:t>
            </w:r>
          </w:p>
        </w:tc>
        <w:tc>
          <w:tcPr>
            <w:tcW w:w="1699" w:type="pct"/>
            <w:tcBorders>
              <w:top w:val="single" w:sz="4" w:space="0" w:color="auto"/>
              <w:left w:val="single" w:sz="4" w:space="0" w:color="auto"/>
              <w:bottom w:val="single" w:sz="4" w:space="0" w:color="auto"/>
              <w:right w:val="single" w:sz="4" w:space="0" w:color="auto"/>
            </w:tcBorders>
            <w:shd w:val="clear" w:color="auto" w:fill="auto"/>
          </w:tcPr>
          <w:p w:rsidR="00F82F8E" w:rsidRPr="00B41FDB" w:rsidRDefault="009B4886" w:rsidP="00B41FDB">
            <w:pPr>
              <w:tabs>
                <w:tab w:val="left" w:pos="1406"/>
              </w:tabs>
              <w:autoSpaceDE w:val="0"/>
              <w:autoSpaceDN w:val="0"/>
              <w:adjustRightInd w:val="0"/>
              <w:spacing w:after="0" w:line="216" w:lineRule="auto"/>
              <w:ind w:firstLine="318"/>
              <w:jc w:val="both"/>
              <w:rPr>
                <w:rFonts w:ascii="Times New Roman" w:eastAsia="Times New Roman" w:hAnsi="Times New Roman"/>
                <w:bCs/>
                <w:sz w:val="24"/>
                <w:szCs w:val="24"/>
                <w:lang w:eastAsia="uk-UA"/>
              </w:rPr>
            </w:pPr>
            <w:r w:rsidRPr="00B41FDB">
              <w:rPr>
                <w:rFonts w:ascii="Times New Roman" w:eastAsia="Times New Roman" w:hAnsi="Times New Roman"/>
                <w:sz w:val="24"/>
                <w:szCs w:val="24"/>
                <w:lang w:eastAsia="uk-UA"/>
              </w:rPr>
              <w:t>Вигоди відсутні</w:t>
            </w:r>
            <w:r w:rsidR="007942E6" w:rsidRPr="00B41FDB">
              <w:rPr>
                <w:rFonts w:ascii="Times New Roman" w:eastAsia="Times New Roman" w:hAnsi="Times New Roman"/>
                <w:sz w:val="24"/>
                <w:szCs w:val="24"/>
                <w:lang w:eastAsia="uk-UA"/>
              </w:rPr>
              <w:t>.</w:t>
            </w:r>
          </w:p>
        </w:tc>
        <w:tc>
          <w:tcPr>
            <w:tcW w:w="2115" w:type="pct"/>
            <w:tcBorders>
              <w:top w:val="single" w:sz="4" w:space="0" w:color="auto"/>
              <w:left w:val="single" w:sz="4" w:space="0" w:color="auto"/>
              <w:bottom w:val="single" w:sz="4" w:space="0" w:color="auto"/>
              <w:right w:val="single" w:sz="4" w:space="0" w:color="auto"/>
            </w:tcBorders>
            <w:shd w:val="clear" w:color="auto" w:fill="auto"/>
          </w:tcPr>
          <w:p w:rsidR="00830819" w:rsidRPr="00B41FDB" w:rsidRDefault="007942E6" w:rsidP="00E32FBC">
            <w:pPr>
              <w:tabs>
                <w:tab w:val="left" w:pos="1406"/>
              </w:tabs>
              <w:autoSpaceDE w:val="0"/>
              <w:autoSpaceDN w:val="0"/>
              <w:adjustRightInd w:val="0"/>
              <w:spacing w:after="0" w:line="216" w:lineRule="auto"/>
              <w:ind w:firstLine="318"/>
              <w:jc w:val="both"/>
              <w:rPr>
                <w:rFonts w:ascii="Times New Roman" w:eastAsia="Times New Roman" w:hAnsi="Times New Roman"/>
                <w:bCs/>
                <w:sz w:val="24"/>
                <w:szCs w:val="24"/>
                <w:lang w:eastAsia="uk-UA"/>
              </w:rPr>
            </w:pPr>
            <w:r w:rsidRPr="00B41FDB">
              <w:rPr>
                <w:rFonts w:ascii="Times New Roman" w:eastAsia="Times New Roman" w:hAnsi="Times New Roman"/>
                <w:sz w:val="24"/>
                <w:szCs w:val="24"/>
                <w:lang w:eastAsia="uk-UA"/>
              </w:rPr>
              <w:t>П</w:t>
            </w:r>
            <w:r w:rsidR="00830819" w:rsidRPr="00B41FDB">
              <w:rPr>
                <w:rFonts w:ascii="Times New Roman" w:eastAsia="Times New Roman" w:hAnsi="Times New Roman"/>
                <w:sz w:val="24"/>
                <w:szCs w:val="24"/>
                <w:lang w:eastAsia="uk-UA"/>
              </w:rPr>
              <w:t xml:space="preserve">роблема залишається не вирішеною, правові та організаційні засади щодо оптимізації дозвільної системи у сфері охорони атмосферного повітря </w:t>
            </w:r>
            <w:r w:rsidR="00830819" w:rsidRPr="00B41FDB">
              <w:rPr>
                <w:rFonts w:ascii="Times New Roman" w:eastAsia="Times New Roman" w:hAnsi="Times New Roman"/>
                <w:bCs/>
                <w:sz w:val="24"/>
                <w:szCs w:val="24"/>
                <w:lang w:eastAsia="uk-UA"/>
              </w:rPr>
              <w:t>не впроваджені.</w:t>
            </w:r>
          </w:p>
          <w:p w:rsidR="007942E6" w:rsidRPr="00B41FDB" w:rsidRDefault="007942E6" w:rsidP="00B41FDB">
            <w:pPr>
              <w:tabs>
                <w:tab w:val="left" w:pos="1406"/>
              </w:tabs>
              <w:autoSpaceDE w:val="0"/>
              <w:autoSpaceDN w:val="0"/>
              <w:adjustRightInd w:val="0"/>
              <w:spacing w:after="0" w:line="216" w:lineRule="auto"/>
              <w:ind w:firstLine="317"/>
              <w:jc w:val="both"/>
              <w:rPr>
                <w:rFonts w:ascii="Times New Roman" w:hAnsi="Times New Roman"/>
                <w:sz w:val="24"/>
                <w:szCs w:val="24"/>
              </w:rPr>
            </w:pPr>
            <w:r w:rsidRPr="00B41FDB">
              <w:rPr>
                <w:rFonts w:ascii="Times New Roman" w:eastAsia="Times New Roman" w:hAnsi="Times New Roman"/>
                <w:sz w:val="24"/>
                <w:szCs w:val="24"/>
                <w:lang w:eastAsia="uk-UA"/>
              </w:rPr>
              <w:t xml:space="preserve">Не врегулювання питання щодо </w:t>
            </w:r>
            <w:r w:rsidRPr="00B41FDB">
              <w:rPr>
                <w:rFonts w:ascii="Times New Roman" w:hAnsi="Times New Roman"/>
                <w:sz w:val="24"/>
                <w:szCs w:val="24"/>
                <w:lang w:eastAsia="ru-RU"/>
              </w:rPr>
              <w:t xml:space="preserve">встановлення чітких вимог до оформлення та змісту документів для отримання дозволу на викиди забруднюючих речовин стаціонарними джерелами в атмосферне повітря та його отримання буде суперечити вже прийнятими нормами Закону України «Про охорону атмосферного повітря» та постанови Кабінету Міністрів України </w:t>
            </w:r>
            <w:r w:rsidRPr="00B41FDB">
              <w:rPr>
                <w:rFonts w:ascii="Times New Roman" w:hAnsi="Times New Roman"/>
                <w:sz w:val="24"/>
                <w:szCs w:val="24"/>
              </w:rPr>
              <w:t>від 13.03.2002 № 302 (у редакції постанови Кабінету Міністрів України від 24.01.2023 № 63) в частині отримання дозволів на викиди, що призведе до правової неузгодженості та збільшить адміністративний тиск на суб’єктів господарювання.</w:t>
            </w:r>
          </w:p>
          <w:p w:rsidR="00830819" w:rsidRPr="00A102F7" w:rsidRDefault="007942E6" w:rsidP="00B41FDB">
            <w:pPr>
              <w:spacing w:after="0" w:line="216" w:lineRule="auto"/>
              <w:ind w:firstLine="317"/>
              <w:contextualSpacing/>
              <w:jc w:val="both"/>
              <w:rPr>
                <w:rFonts w:ascii="Times New Roman" w:eastAsia="Times New Roman" w:hAnsi="Times New Roman"/>
                <w:bCs/>
                <w:sz w:val="28"/>
                <w:szCs w:val="28"/>
                <w:lang w:eastAsia="uk-UA"/>
              </w:rPr>
            </w:pPr>
            <w:r w:rsidRPr="00B41FDB">
              <w:rPr>
                <w:rFonts w:ascii="Times New Roman" w:eastAsia="Times New Roman" w:hAnsi="Times New Roman"/>
                <w:bCs/>
                <w:sz w:val="24"/>
                <w:szCs w:val="24"/>
                <w:lang w:eastAsia="uk-UA"/>
              </w:rPr>
              <w:t xml:space="preserve">Може бути скасована державна реєстрація нормативно-правового акту, яким затверджено чинну інструкцію. На даний час, вже існує неузгодженість норм Наказу 108 із </w:t>
            </w:r>
            <w:r w:rsidRPr="00B41FDB">
              <w:rPr>
                <w:rFonts w:ascii="Times New Roman" w:eastAsia="Times New Roman" w:hAnsi="Times New Roman"/>
                <w:bCs/>
                <w:sz w:val="24"/>
                <w:szCs w:val="24"/>
                <w:lang w:eastAsia="uk-UA"/>
              </w:rPr>
              <w:lastRenderedPageBreak/>
              <w:t xml:space="preserve">нормами Закону України «Про охорону атмосферного повітря» і </w:t>
            </w:r>
            <w:r w:rsidRPr="00B41FDB">
              <w:rPr>
                <w:rFonts w:ascii="Times New Roman" w:hAnsi="Times New Roman"/>
                <w:iCs/>
                <w:spacing w:val="-9"/>
                <w:sz w:val="24"/>
                <w:szCs w:val="24"/>
                <w:lang w:eastAsia="ru-RU"/>
              </w:rPr>
              <w:t xml:space="preserve">спонукає до правової колізії. </w:t>
            </w:r>
            <w:r w:rsidRPr="00B41FDB">
              <w:rPr>
                <w:rFonts w:ascii="Times New Roman" w:hAnsi="Times New Roman"/>
                <w:sz w:val="24"/>
                <w:szCs w:val="24"/>
              </w:rPr>
              <w:t>Даний факт негативно позначиться на якості атмосферного повітря та призведе до неконтрольованого забруднення атмосферного повітря і не забезпечить  регулювання викидів забруднюючих речовин в атмосферному повітря.</w:t>
            </w:r>
          </w:p>
        </w:tc>
      </w:tr>
      <w:tr w:rsidR="009B4886" w:rsidRPr="00A32035" w:rsidTr="00E32FBC">
        <w:tc>
          <w:tcPr>
            <w:tcW w:w="1186" w:type="pct"/>
            <w:tcBorders>
              <w:top w:val="single" w:sz="4" w:space="0" w:color="auto"/>
              <w:left w:val="single" w:sz="4" w:space="0" w:color="auto"/>
              <w:bottom w:val="single" w:sz="4" w:space="0" w:color="auto"/>
              <w:right w:val="single" w:sz="4" w:space="0" w:color="auto"/>
            </w:tcBorders>
            <w:shd w:val="clear" w:color="auto" w:fill="auto"/>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B41FDB">
              <w:rPr>
                <w:rFonts w:ascii="Times New Roman" w:eastAsia="Times New Roman" w:hAnsi="Times New Roman"/>
                <w:bCs/>
                <w:sz w:val="24"/>
                <w:szCs w:val="24"/>
                <w:lang w:eastAsia="uk-UA"/>
              </w:rPr>
              <w:lastRenderedPageBreak/>
              <w:t>Альтернатива 2:</w:t>
            </w:r>
          </w:p>
          <w:p w:rsidR="009B4886" w:rsidRPr="00A32035" w:rsidRDefault="00764A0E" w:rsidP="00B41FDB">
            <w:pPr>
              <w:tabs>
                <w:tab w:val="left" w:pos="1406"/>
              </w:tabs>
              <w:autoSpaceDE w:val="0"/>
              <w:autoSpaceDN w:val="0"/>
              <w:adjustRightInd w:val="0"/>
              <w:spacing w:after="0" w:line="240" w:lineRule="auto"/>
              <w:jc w:val="center"/>
              <w:rPr>
                <w:rFonts w:ascii="Times New Roman" w:eastAsia="Times New Roman" w:hAnsi="Times New Roman"/>
                <w:bCs/>
                <w:sz w:val="28"/>
                <w:szCs w:val="28"/>
                <w:highlight w:val="yellow"/>
                <w:lang w:eastAsia="uk-UA"/>
              </w:rPr>
            </w:pPr>
            <w:r w:rsidRPr="00B41FDB">
              <w:rPr>
                <w:rFonts w:ascii="Times New Roman" w:eastAsia="Times New Roman" w:hAnsi="Times New Roman"/>
                <w:bCs/>
                <w:sz w:val="24"/>
                <w:szCs w:val="24"/>
                <w:lang w:eastAsia="uk-UA"/>
              </w:rPr>
              <w:t xml:space="preserve">забезпечення регулювання -прийняття  </w:t>
            </w:r>
            <w:proofErr w:type="spellStart"/>
            <w:r w:rsidR="004964DA" w:rsidRPr="00B41FDB">
              <w:rPr>
                <w:rFonts w:ascii="Times New Roman" w:eastAsia="Times New Roman" w:hAnsi="Times New Roman"/>
                <w:bCs/>
                <w:sz w:val="24"/>
                <w:szCs w:val="24"/>
                <w:lang w:eastAsia="uk-UA"/>
              </w:rPr>
              <w:t>п</w:t>
            </w:r>
            <w:r w:rsidRPr="00B41FDB">
              <w:rPr>
                <w:rFonts w:ascii="Times New Roman" w:eastAsia="Times New Roman" w:hAnsi="Times New Roman"/>
                <w:bCs/>
                <w:sz w:val="24"/>
                <w:szCs w:val="24"/>
                <w:lang w:eastAsia="uk-UA"/>
              </w:rPr>
              <w:t>роєкту</w:t>
            </w:r>
            <w:proofErr w:type="spellEnd"/>
            <w:r w:rsidRPr="00B41FDB">
              <w:rPr>
                <w:rFonts w:ascii="Times New Roman" w:eastAsia="Times New Roman" w:hAnsi="Times New Roman"/>
                <w:bCs/>
                <w:sz w:val="24"/>
                <w:szCs w:val="24"/>
                <w:lang w:eastAsia="uk-UA"/>
              </w:rPr>
              <w:t xml:space="preserve"> наказу</w:t>
            </w:r>
          </w:p>
        </w:tc>
        <w:tc>
          <w:tcPr>
            <w:tcW w:w="1699" w:type="pct"/>
            <w:tcBorders>
              <w:top w:val="single" w:sz="4" w:space="0" w:color="auto"/>
              <w:left w:val="single" w:sz="4" w:space="0" w:color="auto"/>
              <w:bottom w:val="single" w:sz="4" w:space="0" w:color="auto"/>
              <w:right w:val="single" w:sz="4" w:space="0" w:color="auto"/>
            </w:tcBorders>
            <w:shd w:val="clear" w:color="auto" w:fill="auto"/>
          </w:tcPr>
          <w:p w:rsidR="007942E6" w:rsidRPr="00B41FDB" w:rsidRDefault="000218DA" w:rsidP="00B41FDB">
            <w:pPr>
              <w:tabs>
                <w:tab w:val="left" w:pos="851"/>
                <w:tab w:val="left" w:pos="1134"/>
              </w:tabs>
              <w:spacing w:after="0" w:line="216" w:lineRule="auto"/>
              <w:ind w:firstLine="318"/>
              <w:jc w:val="both"/>
              <w:rPr>
                <w:rFonts w:ascii="Times New Roman" w:eastAsia="Times New Roman" w:hAnsi="Times New Roman"/>
                <w:bCs/>
                <w:sz w:val="24"/>
                <w:szCs w:val="24"/>
                <w:lang w:eastAsia="ru-RU"/>
              </w:rPr>
            </w:pPr>
            <w:r w:rsidRPr="00B41FDB">
              <w:rPr>
                <w:rFonts w:ascii="Times New Roman" w:eastAsia="Times New Roman" w:hAnsi="Times New Roman"/>
                <w:bCs/>
                <w:sz w:val="24"/>
                <w:szCs w:val="24"/>
                <w:lang w:eastAsia="ru-RU"/>
              </w:rPr>
              <w:t>Вигоди високі</w:t>
            </w:r>
            <w:r w:rsidR="007942E6" w:rsidRPr="00B41FDB">
              <w:rPr>
                <w:rFonts w:ascii="Times New Roman" w:eastAsia="Times New Roman" w:hAnsi="Times New Roman"/>
                <w:bCs/>
                <w:sz w:val="24"/>
                <w:szCs w:val="24"/>
                <w:lang w:eastAsia="ru-RU"/>
              </w:rPr>
              <w:t>.</w:t>
            </w:r>
            <w:r w:rsidRPr="00B41FDB">
              <w:rPr>
                <w:rFonts w:ascii="Times New Roman" w:eastAsia="Times New Roman" w:hAnsi="Times New Roman"/>
                <w:bCs/>
                <w:sz w:val="24"/>
                <w:szCs w:val="24"/>
                <w:lang w:eastAsia="ru-RU"/>
              </w:rPr>
              <w:t xml:space="preserve"> </w:t>
            </w:r>
          </w:p>
          <w:p w:rsidR="009B4886" w:rsidRPr="00B41FDB" w:rsidRDefault="007942E6" w:rsidP="00B41FDB">
            <w:pPr>
              <w:tabs>
                <w:tab w:val="left" w:pos="851"/>
                <w:tab w:val="left" w:pos="1134"/>
              </w:tabs>
              <w:spacing w:after="0" w:line="216" w:lineRule="auto"/>
              <w:ind w:firstLine="318"/>
              <w:jc w:val="both"/>
              <w:rPr>
                <w:rFonts w:ascii="Times New Roman" w:eastAsia="Times New Roman" w:hAnsi="Times New Roman"/>
                <w:bCs/>
                <w:sz w:val="24"/>
                <w:szCs w:val="24"/>
                <w:lang w:eastAsia="uk-UA"/>
              </w:rPr>
            </w:pPr>
            <w:r w:rsidRPr="00B41FDB">
              <w:rPr>
                <w:rFonts w:ascii="Times New Roman" w:eastAsia="Times New Roman" w:hAnsi="Times New Roman"/>
                <w:bCs/>
                <w:sz w:val="24"/>
                <w:szCs w:val="24"/>
                <w:lang w:eastAsia="ru-RU"/>
              </w:rPr>
              <w:t>Б</w:t>
            </w:r>
            <w:r w:rsidR="000218DA" w:rsidRPr="00B41FDB">
              <w:rPr>
                <w:rFonts w:ascii="Times New Roman" w:eastAsia="Times New Roman" w:hAnsi="Times New Roman"/>
                <w:bCs/>
                <w:sz w:val="24"/>
                <w:szCs w:val="24"/>
                <w:lang w:eastAsia="ru-RU"/>
              </w:rPr>
              <w:t>уде</w:t>
            </w:r>
            <w:r w:rsidR="00FF5ED7" w:rsidRPr="00B41FDB">
              <w:rPr>
                <w:rFonts w:ascii="Times New Roman" w:eastAsia="Times New Roman" w:hAnsi="Times New Roman"/>
                <w:bCs/>
                <w:sz w:val="24"/>
                <w:szCs w:val="24"/>
                <w:lang w:eastAsia="ru-RU"/>
              </w:rPr>
              <w:t xml:space="preserve"> </w:t>
            </w:r>
            <w:r w:rsidR="000218DA" w:rsidRPr="00B41FDB">
              <w:rPr>
                <w:rFonts w:ascii="Times New Roman" w:eastAsia="Times New Roman" w:hAnsi="Times New Roman"/>
                <w:sz w:val="24"/>
                <w:szCs w:val="24"/>
                <w:lang w:eastAsia="uk-UA"/>
              </w:rPr>
              <w:t xml:space="preserve">врегулювано питання щодо </w:t>
            </w:r>
            <w:r w:rsidR="000218DA" w:rsidRPr="00B41FDB">
              <w:rPr>
                <w:rFonts w:ascii="Times New Roman" w:hAnsi="Times New Roman"/>
                <w:sz w:val="24"/>
                <w:szCs w:val="24"/>
                <w:lang w:eastAsia="ru-RU"/>
              </w:rPr>
              <w:t>встановлення чітких вимог до оформлення та змісту документів для отримання дозволу на викиди забруднюючих речовин стаціонарними джерелами в атмосферне повітря та в</w:t>
            </w:r>
            <w:r w:rsidR="00902BE8" w:rsidRPr="00B41FDB">
              <w:rPr>
                <w:rFonts w:ascii="Times New Roman" w:eastAsia="Times New Roman" w:hAnsi="Times New Roman"/>
                <w:bCs/>
                <w:sz w:val="24"/>
                <w:szCs w:val="24"/>
                <w:lang w:eastAsia="ru-RU"/>
              </w:rPr>
              <w:t>иключен</w:t>
            </w:r>
            <w:r w:rsidR="000218DA" w:rsidRPr="00B41FDB">
              <w:rPr>
                <w:rFonts w:ascii="Times New Roman" w:eastAsia="Times New Roman" w:hAnsi="Times New Roman"/>
                <w:bCs/>
                <w:sz w:val="24"/>
                <w:szCs w:val="24"/>
                <w:lang w:eastAsia="ru-RU"/>
              </w:rPr>
              <w:t>о</w:t>
            </w:r>
            <w:r w:rsidR="00902BE8" w:rsidRPr="00B41FDB">
              <w:rPr>
                <w:rFonts w:ascii="Times New Roman" w:eastAsia="Times New Roman" w:hAnsi="Times New Roman"/>
                <w:bCs/>
                <w:sz w:val="24"/>
                <w:szCs w:val="24"/>
                <w:lang w:eastAsia="ru-RU"/>
              </w:rPr>
              <w:t xml:space="preserve"> корупційн</w:t>
            </w:r>
            <w:r w:rsidR="000218DA" w:rsidRPr="00B41FDB">
              <w:rPr>
                <w:rFonts w:ascii="Times New Roman" w:eastAsia="Times New Roman" w:hAnsi="Times New Roman"/>
                <w:bCs/>
                <w:sz w:val="24"/>
                <w:szCs w:val="24"/>
                <w:lang w:eastAsia="ru-RU"/>
              </w:rPr>
              <w:t>і ризики.</w:t>
            </w:r>
            <w:r w:rsidR="00E7302F" w:rsidRPr="00B41FDB">
              <w:rPr>
                <w:rFonts w:ascii="Times New Roman" w:eastAsia="Times New Roman" w:hAnsi="Times New Roman"/>
                <w:bCs/>
                <w:sz w:val="24"/>
                <w:szCs w:val="24"/>
                <w:lang w:eastAsia="ru-RU"/>
              </w:rPr>
              <w:t xml:space="preserve"> </w:t>
            </w:r>
            <w:r w:rsidR="00573DF9" w:rsidRPr="00B41FDB">
              <w:rPr>
                <w:rFonts w:ascii="Times New Roman" w:eastAsia="Times New Roman" w:hAnsi="Times New Roman"/>
                <w:bCs/>
                <w:sz w:val="24"/>
                <w:szCs w:val="24"/>
                <w:lang w:eastAsia="uk-UA"/>
              </w:rPr>
              <w:t xml:space="preserve">Також </w:t>
            </w:r>
            <w:r w:rsidR="007F70A2" w:rsidRPr="00B41FDB">
              <w:rPr>
                <w:rFonts w:ascii="Times New Roman" w:eastAsia="Times New Roman" w:hAnsi="Times New Roman"/>
                <w:bCs/>
                <w:sz w:val="24"/>
                <w:szCs w:val="24"/>
                <w:lang w:eastAsia="uk-UA"/>
              </w:rPr>
              <w:t xml:space="preserve">буде </w:t>
            </w:r>
            <w:r w:rsidR="00573DF9" w:rsidRPr="00B41FDB">
              <w:rPr>
                <w:rFonts w:ascii="Times New Roman" w:eastAsia="Times New Roman" w:hAnsi="Times New Roman"/>
                <w:bCs/>
                <w:sz w:val="24"/>
                <w:szCs w:val="24"/>
                <w:lang w:eastAsia="uk-UA"/>
              </w:rPr>
              <w:t>оптиміз</w:t>
            </w:r>
            <w:r w:rsidR="007F70A2" w:rsidRPr="00B41FDB">
              <w:rPr>
                <w:rFonts w:ascii="Times New Roman" w:eastAsia="Times New Roman" w:hAnsi="Times New Roman"/>
                <w:bCs/>
                <w:sz w:val="24"/>
                <w:szCs w:val="24"/>
                <w:lang w:eastAsia="uk-UA"/>
              </w:rPr>
              <w:t>овано</w:t>
            </w:r>
            <w:r w:rsidR="00573DF9" w:rsidRPr="00B41FDB">
              <w:rPr>
                <w:rFonts w:ascii="Times New Roman" w:eastAsia="Times New Roman" w:hAnsi="Times New Roman"/>
                <w:bCs/>
                <w:sz w:val="24"/>
                <w:szCs w:val="24"/>
                <w:lang w:eastAsia="uk-UA"/>
              </w:rPr>
              <w:t xml:space="preserve"> адміністративн</w:t>
            </w:r>
            <w:r w:rsidR="007F70A2" w:rsidRPr="00B41FDB">
              <w:rPr>
                <w:rFonts w:ascii="Times New Roman" w:eastAsia="Times New Roman" w:hAnsi="Times New Roman"/>
                <w:bCs/>
                <w:sz w:val="24"/>
                <w:szCs w:val="24"/>
                <w:lang w:eastAsia="uk-UA"/>
              </w:rPr>
              <w:t>е</w:t>
            </w:r>
            <w:r w:rsidR="00573DF9" w:rsidRPr="00B41FDB">
              <w:rPr>
                <w:rFonts w:ascii="Times New Roman" w:eastAsia="Times New Roman" w:hAnsi="Times New Roman"/>
                <w:bCs/>
                <w:sz w:val="24"/>
                <w:szCs w:val="24"/>
                <w:lang w:eastAsia="uk-UA"/>
              </w:rPr>
              <w:t xml:space="preserve"> навантаження на органи виконавчої влади.</w:t>
            </w:r>
          </w:p>
          <w:p w:rsidR="00F82F8E" w:rsidRPr="00B41FDB" w:rsidRDefault="00F82F8E" w:rsidP="00B41FDB">
            <w:pPr>
              <w:tabs>
                <w:tab w:val="left" w:pos="851"/>
                <w:tab w:val="left" w:pos="1134"/>
              </w:tabs>
              <w:spacing w:after="0" w:line="216" w:lineRule="auto"/>
              <w:ind w:firstLine="318"/>
              <w:jc w:val="both"/>
              <w:rPr>
                <w:rFonts w:ascii="Times New Roman" w:eastAsia="Times New Roman" w:hAnsi="Times New Roman"/>
                <w:bCs/>
                <w:sz w:val="24"/>
                <w:szCs w:val="24"/>
                <w:lang w:eastAsia="uk-UA"/>
              </w:rPr>
            </w:pPr>
            <w:r w:rsidRPr="00B41FDB">
              <w:rPr>
                <w:rFonts w:ascii="Times New Roman" w:eastAsia="Times New Roman" w:hAnsi="Times New Roman"/>
                <w:bCs/>
                <w:sz w:val="24"/>
                <w:szCs w:val="24"/>
                <w:lang w:eastAsia="uk-UA"/>
              </w:rPr>
              <w:t>Вирішено питання щодо приведення у відповідність вимогам законодавства назву інструкції її структуру та зміст.</w:t>
            </w:r>
          </w:p>
          <w:p w:rsidR="00783937" w:rsidRPr="00B41FDB" w:rsidRDefault="00783937" w:rsidP="00B41FDB">
            <w:pPr>
              <w:tabs>
                <w:tab w:val="left" w:pos="851"/>
                <w:tab w:val="left" w:pos="1134"/>
              </w:tabs>
              <w:spacing w:after="0" w:line="216" w:lineRule="auto"/>
              <w:ind w:firstLine="318"/>
              <w:jc w:val="both"/>
              <w:rPr>
                <w:rFonts w:ascii="Times New Roman" w:hAnsi="Times New Roman"/>
                <w:sz w:val="24"/>
                <w:szCs w:val="24"/>
              </w:rPr>
            </w:pPr>
            <w:proofErr w:type="spellStart"/>
            <w:r w:rsidRPr="00B41FDB">
              <w:rPr>
                <w:rFonts w:ascii="Times New Roman" w:eastAsia="Times New Roman" w:hAnsi="Times New Roman"/>
                <w:bCs/>
                <w:sz w:val="24"/>
                <w:szCs w:val="24"/>
                <w:lang w:eastAsia="uk-UA"/>
              </w:rPr>
              <w:t>Надасть</w:t>
            </w:r>
            <w:proofErr w:type="spellEnd"/>
            <w:r w:rsidRPr="00B41FDB">
              <w:rPr>
                <w:rFonts w:ascii="Times New Roman" w:eastAsia="Times New Roman" w:hAnsi="Times New Roman"/>
                <w:bCs/>
                <w:sz w:val="24"/>
                <w:szCs w:val="24"/>
                <w:lang w:eastAsia="uk-UA"/>
              </w:rPr>
              <w:t xml:space="preserve"> можливість контролювати </w:t>
            </w:r>
            <w:r w:rsidRPr="00B41FDB">
              <w:rPr>
                <w:rFonts w:ascii="Times New Roman" w:hAnsi="Times New Roman"/>
                <w:sz w:val="24"/>
                <w:szCs w:val="24"/>
              </w:rPr>
              <w:t>якість атмосферного повітря та змогу забезпечити контроль забруднення атмосферного повітря та забезпечить регулювання викидів забруднюючих речовин в атмосферному повітря.</w:t>
            </w:r>
          </w:p>
          <w:p w:rsidR="00783937" w:rsidRPr="00D854AF" w:rsidRDefault="009A1FB0" w:rsidP="00B41FDB">
            <w:pPr>
              <w:tabs>
                <w:tab w:val="left" w:pos="851"/>
                <w:tab w:val="left" w:pos="1134"/>
              </w:tabs>
              <w:spacing w:after="0" w:line="216" w:lineRule="auto"/>
              <w:ind w:firstLine="318"/>
              <w:jc w:val="both"/>
              <w:rPr>
                <w:rFonts w:ascii="Times New Roman" w:eastAsia="Times New Roman" w:hAnsi="Times New Roman"/>
                <w:bCs/>
                <w:sz w:val="28"/>
                <w:szCs w:val="28"/>
                <w:lang w:eastAsia="uk-UA"/>
              </w:rPr>
            </w:pPr>
            <w:r w:rsidRPr="00B41FDB">
              <w:rPr>
                <w:rFonts w:ascii="Times New Roman" w:eastAsia="Times New Roman" w:hAnsi="Times New Roman"/>
                <w:bCs/>
                <w:sz w:val="24"/>
                <w:szCs w:val="24"/>
                <w:lang w:eastAsia="uk-UA"/>
              </w:rPr>
              <w:t xml:space="preserve">Приведення у відповідність Інструкції щодо розробки </w:t>
            </w:r>
            <w:r w:rsidRPr="00B41FDB">
              <w:rPr>
                <w:rFonts w:ascii="Times New Roman" w:hAnsi="Times New Roman"/>
                <w:sz w:val="24"/>
                <w:szCs w:val="24"/>
                <w:lang w:eastAsia="ru-RU"/>
              </w:rPr>
              <w:t>документів для отримання дозволу на викиди забруднюючих</w:t>
            </w:r>
            <w:r w:rsidRPr="00B41FDB">
              <w:rPr>
                <w:rFonts w:ascii="Times New Roman" w:eastAsia="Times New Roman" w:hAnsi="Times New Roman"/>
                <w:bCs/>
                <w:sz w:val="24"/>
                <w:szCs w:val="24"/>
                <w:lang w:eastAsia="uk-UA"/>
              </w:rPr>
              <w:t xml:space="preserve"> про до Закону України «Про охорону атмосферного повітря» </w:t>
            </w:r>
            <w:proofErr w:type="spellStart"/>
            <w:r w:rsidR="00114AC3" w:rsidRPr="00B41FDB">
              <w:rPr>
                <w:rFonts w:ascii="Times New Roman" w:hAnsi="Times New Roman"/>
                <w:sz w:val="24"/>
                <w:szCs w:val="24"/>
              </w:rPr>
              <w:t>надасть</w:t>
            </w:r>
            <w:proofErr w:type="spellEnd"/>
            <w:r w:rsidR="00114AC3" w:rsidRPr="00B41FDB">
              <w:rPr>
                <w:rFonts w:ascii="Times New Roman" w:hAnsi="Times New Roman"/>
                <w:sz w:val="24"/>
                <w:szCs w:val="24"/>
              </w:rPr>
              <w:t xml:space="preserve"> можливість</w:t>
            </w:r>
            <w:r w:rsidRPr="00B41FDB">
              <w:rPr>
                <w:rFonts w:ascii="Times New Roman" w:hAnsi="Times New Roman"/>
                <w:sz w:val="24"/>
                <w:szCs w:val="24"/>
              </w:rPr>
              <w:t xml:space="preserve"> </w:t>
            </w:r>
            <w:r w:rsidR="00114AC3" w:rsidRPr="00B41FDB">
              <w:rPr>
                <w:rFonts w:ascii="Times New Roman" w:hAnsi="Times New Roman"/>
                <w:sz w:val="24"/>
                <w:szCs w:val="24"/>
              </w:rPr>
              <w:t xml:space="preserve">здійснювати </w:t>
            </w:r>
            <w:r w:rsidRPr="00B41FDB">
              <w:rPr>
                <w:rFonts w:ascii="Times New Roman" w:hAnsi="Times New Roman"/>
                <w:sz w:val="24"/>
                <w:szCs w:val="24"/>
              </w:rPr>
              <w:t>видач</w:t>
            </w:r>
            <w:r w:rsidR="00114AC3" w:rsidRPr="00B41FDB">
              <w:rPr>
                <w:rFonts w:ascii="Times New Roman" w:hAnsi="Times New Roman"/>
                <w:sz w:val="24"/>
                <w:szCs w:val="24"/>
              </w:rPr>
              <w:t>у</w:t>
            </w:r>
            <w:r w:rsidRPr="00B41FDB">
              <w:rPr>
                <w:rFonts w:ascii="Times New Roman" w:hAnsi="Times New Roman"/>
                <w:sz w:val="24"/>
                <w:szCs w:val="24"/>
              </w:rPr>
              <w:t xml:space="preserve"> дозволів на викиди забруднюючих речовин в атмосферне повітря стаціонарними джерелами та як наслідок </w:t>
            </w:r>
            <w:r w:rsidR="00114AC3" w:rsidRPr="00B41FDB">
              <w:rPr>
                <w:rFonts w:ascii="Times New Roman" w:hAnsi="Times New Roman"/>
                <w:sz w:val="24"/>
                <w:szCs w:val="24"/>
              </w:rPr>
              <w:t xml:space="preserve">можливість </w:t>
            </w:r>
            <w:r w:rsidRPr="00B41FDB">
              <w:rPr>
                <w:rFonts w:ascii="Times New Roman" w:hAnsi="Times New Roman"/>
                <w:sz w:val="24"/>
                <w:szCs w:val="24"/>
              </w:rPr>
              <w:t>застосування адміністративних санкцій до суб’єктів господарювання за порушення природоохоронного законодавства, які не отримали дозвіл на викиди.</w:t>
            </w:r>
          </w:p>
        </w:tc>
        <w:tc>
          <w:tcPr>
            <w:tcW w:w="2115" w:type="pct"/>
            <w:tcBorders>
              <w:top w:val="single" w:sz="4" w:space="0" w:color="auto"/>
              <w:left w:val="single" w:sz="4" w:space="0" w:color="auto"/>
              <w:bottom w:val="single" w:sz="4" w:space="0" w:color="auto"/>
              <w:right w:val="single" w:sz="4" w:space="0" w:color="auto"/>
            </w:tcBorders>
            <w:shd w:val="clear" w:color="auto" w:fill="auto"/>
          </w:tcPr>
          <w:p w:rsidR="009B4886" w:rsidRPr="00B41FDB" w:rsidRDefault="0061222D" w:rsidP="001E4BE9">
            <w:pPr>
              <w:spacing w:after="0" w:line="216" w:lineRule="auto"/>
              <w:jc w:val="center"/>
              <w:rPr>
                <w:rFonts w:ascii="Times New Roman" w:eastAsia="Times New Roman" w:hAnsi="Times New Roman"/>
                <w:bCs/>
                <w:sz w:val="24"/>
                <w:szCs w:val="24"/>
                <w:lang w:eastAsia="uk-UA"/>
              </w:rPr>
            </w:pPr>
            <w:r w:rsidRPr="00B41FDB">
              <w:rPr>
                <w:rFonts w:ascii="Times New Roman" w:eastAsia="Times New Roman" w:hAnsi="Times New Roman"/>
                <w:bCs/>
                <w:sz w:val="24"/>
                <w:szCs w:val="24"/>
                <w:lang w:eastAsia="uk-UA"/>
              </w:rPr>
              <w:t xml:space="preserve">Витрат </w:t>
            </w:r>
            <w:r w:rsidR="001E4BE9">
              <w:rPr>
                <w:rFonts w:ascii="Times New Roman" w:eastAsia="Times New Roman" w:hAnsi="Times New Roman"/>
                <w:bCs/>
                <w:sz w:val="24"/>
                <w:szCs w:val="24"/>
                <w:lang w:eastAsia="uk-UA"/>
              </w:rPr>
              <w:t xml:space="preserve">(фінансових) </w:t>
            </w:r>
            <w:r w:rsidRPr="00B41FDB">
              <w:rPr>
                <w:rFonts w:ascii="Times New Roman" w:eastAsia="Times New Roman" w:hAnsi="Times New Roman"/>
                <w:bCs/>
                <w:sz w:val="24"/>
                <w:szCs w:val="24"/>
                <w:lang w:eastAsia="uk-UA"/>
              </w:rPr>
              <w:t>не передбачається.</w:t>
            </w:r>
          </w:p>
        </w:tc>
      </w:tr>
    </w:tbl>
    <w:p w:rsidR="009B4886" w:rsidRPr="00812A74" w:rsidRDefault="009B4886" w:rsidP="009B4886">
      <w:pPr>
        <w:tabs>
          <w:tab w:val="left" w:pos="1406"/>
        </w:tabs>
        <w:autoSpaceDE w:val="0"/>
        <w:autoSpaceDN w:val="0"/>
        <w:adjustRightInd w:val="0"/>
        <w:spacing w:after="0" w:line="240" w:lineRule="auto"/>
        <w:jc w:val="both"/>
        <w:rPr>
          <w:rFonts w:ascii="Times New Roman" w:eastAsia="Times New Roman" w:hAnsi="Times New Roman"/>
          <w:bCs/>
          <w:highlight w:val="yellow"/>
          <w:lang w:eastAsia="uk-UA"/>
        </w:rPr>
      </w:pPr>
    </w:p>
    <w:p w:rsidR="009B4886" w:rsidRPr="00D854AF" w:rsidRDefault="009B4886" w:rsidP="00B41FDB">
      <w:pPr>
        <w:tabs>
          <w:tab w:val="left" w:pos="1406"/>
        </w:tabs>
        <w:autoSpaceDE w:val="0"/>
        <w:autoSpaceDN w:val="0"/>
        <w:adjustRightInd w:val="0"/>
        <w:spacing w:after="120" w:line="240" w:lineRule="auto"/>
        <w:ind w:firstLine="709"/>
        <w:jc w:val="both"/>
        <w:rPr>
          <w:rFonts w:ascii="Times New Roman" w:eastAsia="Times New Roman" w:hAnsi="Times New Roman"/>
          <w:bCs/>
          <w:sz w:val="28"/>
          <w:szCs w:val="28"/>
          <w:lang w:eastAsia="uk-UA"/>
        </w:rPr>
      </w:pPr>
      <w:r w:rsidRPr="00D854AF">
        <w:rPr>
          <w:rFonts w:ascii="Times New Roman" w:eastAsia="Times New Roman" w:hAnsi="Times New Roman"/>
          <w:bCs/>
          <w:sz w:val="28"/>
          <w:szCs w:val="28"/>
          <w:lang w:eastAsia="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3403"/>
        <w:gridCol w:w="4075"/>
      </w:tblGrid>
      <w:tr w:rsidR="00DE536C" w:rsidRPr="00A32035" w:rsidTr="00B41FDB">
        <w:trPr>
          <w:trHeight w:val="510"/>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
                <w:bCs/>
                <w:sz w:val="24"/>
                <w:szCs w:val="24"/>
                <w:lang w:eastAsia="uk-UA"/>
              </w:rPr>
            </w:pPr>
            <w:r w:rsidRPr="00B41FDB">
              <w:rPr>
                <w:rFonts w:ascii="Times New Roman" w:eastAsia="Times New Roman" w:hAnsi="Times New Roman"/>
                <w:b/>
                <w:bCs/>
                <w:sz w:val="24"/>
                <w:szCs w:val="24"/>
                <w:lang w:eastAsia="uk-UA"/>
              </w:rPr>
              <w:t>Вид альтернатив</w:t>
            </w: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
                <w:sz w:val="24"/>
                <w:szCs w:val="24"/>
                <w:lang w:eastAsia="uk-UA"/>
              </w:rPr>
            </w:pPr>
            <w:r w:rsidRPr="00B41FDB">
              <w:rPr>
                <w:rFonts w:ascii="Times New Roman" w:eastAsia="Times New Roman" w:hAnsi="Times New Roman"/>
                <w:b/>
                <w:sz w:val="24"/>
                <w:szCs w:val="24"/>
                <w:lang w:eastAsia="uk-UA"/>
              </w:rPr>
              <w:t>Вигоди</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rsidR="002B2630"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
                <w:sz w:val="24"/>
                <w:szCs w:val="24"/>
                <w:lang w:eastAsia="uk-UA"/>
              </w:rPr>
            </w:pPr>
            <w:r w:rsidRPr="00B41FDB">
              <w:rPr>
                <w:rFonts w:ascii="Times New Roman" w:eastAsia="Times New Roman" w:hAnsi="Times New Roman"/>
                <w:b/>
                <w:sz w:val="24"/>
                <w:szCs w:val="24"/>
                <w:lang w:eastAsia="uk-UA"/>
              </w:rPr>
              <w:t>Витрати</w:t>
            </w:r>
          </w:p>
        </w:tc>
      </w:tr>
      <w:tr w:rsidR="00DE536C" w:rsidRPr="00B41FDB" w:rsidTr="00E32FBC">
        <w:tc>
          <w:tcPr>
            <w:tcW w:w="1205" w:type="pct"/>
            <w:tcBorders>
              <w:top w:val="single" w:sz="4" w:space="0" w:color="auto"/>
              <w:left w:val="single" w:sz="4" w:space="0" w:color="auto"/>
              <w:bottom w:val="single" w:sz="4" w:space="0" w:color="auto"/>
              <w:right w:val="single" w:sz="4" w:space="0" w:color="auto"/>
            </w:tcBorders>
            <w:shd w:val="clear" w:color="auto" w:fill="auto"/>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B41FDB">
              <w:rPr>
                <w:rFonts w:ascii="Times New Roman" w:eastAsia="Times New Roman" w:hAnsi="Times New Roman"/>
                <w:bCs/>
                <w:sz w:val="24"/>
                <w:szCs w:val="24"/>
                <w:lang w:eastAsia="uk-UA"/>
              </w:rPr>
              <w:t>Альтернатива 1:</w:t>
            </w:r>
          </w:p>
          <w:p w:rsidR="009B4886" w:rsidRPr="006E64BD" w:rsidRDefault="00D14209" w:rsidP="00B41FDB">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B41FDB">
              <w:rPr>
                <w:rFonts w:ascii="Times New Roman" w:eastAsia="Times New Roman" w:hAnsi="Times New Roman"/>
                <w:bCs/>
                <w:sz w:val="24"/>
                <w:szCs w:val="24"/>
                <w:lang w:eastAsia="uk-UA"/>
              </w:rPr>
              <w:t>з</w:t>
            </w:r>
            <w:r w:rsidR="00CE0465" w:rsidRPr="00B41FDB">
              <w:rPr>
                <w:rFonts w:ascii="Times New Roman" w:eastAsia="Times New Roman" w:hAnsi="Times New Roman"/>
                <w:bCs/>
                <w:sz w:val="24"/>
                <w:szCs w:val="24"/>
                <w:lang w:eastAsia="uk-UA"/>
              </w:rPr>
              <w:t>береження ситуації, яка існує на цей час</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CF5447" w:rsidRPr="00B41FDB" w:rsidRDefault="009B4886" w:rsidP="007942E6">
            <w:pPr>
              <w:tabs>
                <w:tab w:val="left" w:pos="1406"/>
              </w:tabs>
              <w:autoSpaceDE w:val="0"/>
              <w:autoSpaceDN w:val="0"/>
              <w:adjustRightInd w:val="0"/>
              <w:spacing w:after="0" w:line="240" w:lineRule="auto"/>
              <w:ind w:left="34" w:firstLine="282"/>
              <w:jc w:val="both"/>
              <w:rPr>
                <w:rFonts w:ascii="Times New Roman" w:eastAsia="Times New Roman" w:hAnsi="Times New Roman"/>
                <w:bCs/>
                <w:sz w:val="24"/>
                <w:szCs w:val="24"/>
                <w:lang w:eastAsia="uk-UA"/>
              </w:rPr>
            </w:pPr>
            <w:r w:rsidRPr="00B41FDB">
              <w:rPr>
                <w:rFonts w:ascii="Times New Roman" w:eastAsia="Times New Roman" w:hAnsi="Times New Roman"/>
                <w:bCs/>
                <w:sz w:val="24"/>
                <w:szCs w:val="24"/>
                <w:lang w:eastAsia="uk-UA"/>
              </w:rPr>
              <w:t>Вигоди відсутні</w:t>
            </w:r>
            <w:r w:rsidR="007942E6" w:rsidRPr="00B41FDB">
              <w:rPr>
                <w:rFonts w:ascii="Times New Roman" w:eastAsia="Times New Roman" w:hAnsi="Times New Roman"/>
                <w:bCs/>
                <w:sz w:val="24"/>
                <w:szCs w:val="24"/>
                <w:lang w:eastAsia="uk-UA"/>
              </w:rPr>
              <w:t>.</w:t>
            </w:r>
            <w:r w:rsidRPr="00B41FDB">
              <w:rPr>
                <w:rFonts w:ascii="Times New Roman" w:eastAsia="Times New Roman" w:hAnsi="Times New Roman"/>
                <w:bCs/>
                <w:sz w:val="24"/>
                <w:szCs w:val="24"/>
                <w:lang w:eastAsia="uk-UA"/>
              </w:rPr>
              <w:t xml:space="preserve"> </w:t>
            </w:r>
          </w:p>
        </w:tc>
        <w:tc>
          <w:tcPr>
            <w:tcW w:w="2068" w:type="pct"/>
            <w:tcBorders>
              <w:top w:val="single" w:sz="4" w:space="0" w:color="auto"/>
              <w:left w:val="single" w:sz="4" w:space="0" w:color="auto"/>
              <w:bottom w:val="single" w:sz="4" w:space="0" w:color="auto"/>
              <w:right w:val="single" w:sz="4" w:space="0" w:color="auto"/>
            </w:tcBorders>
            <w:shd w:val="clear" w:color="auto" w:fill="auto"/>
          </w:tcPr>
          <w:p w:rsidR="00830819" w:rsidRPr="00B41FDB" w:rsidRDefault="007942E6" w:rsidP="00E32FBC">
            <w:pPr>
              <w:tabs>
                <w:tab w:val="left" w:pos="1406"/>
              </w:tabs>
              <w:autoSpaceDE w:val="0"/>
              <w:autoSpaceDN w:val="0"/>
              <w:adjustRightInd w:val="0"/>
              <w:spacing w:after="0" w:line="216" w:lineRule="auto"/>
              <w:ind w:left="34" w:firstLine="282"/>
              <w:jc w:val="both"/>
              <w:rPr>
                <w:rFonts w:ascii="Times New Roman" w:eastAsia="Times New Roman" w:hAnsi="Times New Roman"/>
                <w:bCs/>
                <w:sz w:val="24"/>
                <w:szCs w:val="24"/>
                <w:lang w:eastAsia="uk-UA"/>
              </w:rPr>
            </w:pPr>
            <w:r w:rsidRPr="00B41FDB">
              <w:rPr>
                <w:rFonts w:ascii="Times New Roman" w:eastAsia="Times New Roman" w:hAnsi="Times New Roman"/>
                <w:bCs/>
                <w:sz w:val="24"/>
                <w:szCs w:val="24"/>
                <w:lang w:eastAsia="uk-UA"/>
              </w:rPr>
              <w:t>П</w:t>
            </w:r>
            <w:r w:rsidR="00830819" w:rsidRPr="00B41FDB">
              <w:rPr>
                <w:rFonts w:ascii="Times New Roman" w:eastAsia="Times New Roman" w:hAnsi="Times New Roman"/>
                <w:bCs/>
                <w:sz w:val="24"/>
                <w:szCs w:val="24"/>
                <w:lang w:eastAsia="uk-UA"/>
              </w:rPr>
              <w:t>роблема залишається не вирішеною.</w:t>
            </w:r>
          </w:p>
          <w:p w:rsidR="00830819" w:rsidRPr="00B41FDB" w:rsidRDefault="007942E6" w:rsidP="00E32FBC">
            <w:pPr>
              <w:tabs>
                <w:tab w:val="left" w:pos="1406"/>
              </w:tabs>
              <w:autoSpaceDE w:val="0"/>
              <w:autoSpaceDN w:val="0"/>
              <w:adjustRightInd w:val="0"/>
              <w:spacing w:after="0" w:line="216" w:lineRule="auto"/>
              <w:jc w:val="both"/>
              <w:rPr>
                <w:rFonts w:ascii="Times New Roman" w:eastAsia="Times New Roman" w:hAnsi="Times New Roman"/>
                <w:bCs/>
                <w:sz w:val="24"/>
                <w:szCs w:val="24"/>
                <w:lang w:eastAsia="uk-UA"/>
              </w:rPr>
            </w:pPr>
            <w:r w:rsidRPr="00B41FDB">
              <w:rPr>
                <w:rFonts w:ascii="Times New Roman" w:eastAsia="Times New Roman" w:hAnsi="Times New Roman"/>
                <w:bCs/>
                <w:sz w:val="24"/>
                <w:szCs w:val="24"/>
                <w:lang w:eastAsia="uk-UA"/>
              </w:rPr>
              <w:t xml:space="preserve">Застаріла норма в </w:t>
            </w:r>
            <w:r w:rsidRPr="00B41FDB">
              <w:rPr>
                <w:rFonts w:ascii="Times New Roman" w:hAnsi="Times New Roman"/>
                <w:sz w:val="24"/>
                <w:szCs w:val="24"/>
                <w:shd w:val="clear" w:color="auto" w:fill="FFFFFF"/>
              </w:rPr>
              <w:t>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з</w:t>
            </w:r>
            <w:r w:rsidRPr="00B41FDB">
              <w:rPr>
                <w:rFonts w:ascii="Times New Roman" w:hAnsi="Times New Roman"/>
                <w:sz w:val="24"/>
                <w:szCs w:val="24"/>
              </w:rPr>
              <w:t xml:space="preserve">атвердженої наказом Міністерства охорони навколишнього природного середовища України від 09.03.2006 № 108, зареєстрованої у Міністерстві юстиції України 29.09.2006 за </w:t>
            </w:r>
            <w:r w:rsidR="00B41FDB">
              <w:rPr>
                <w:rFonts w:ascii="Times New Roman" w:hAnsi="Times New Roman"/>
                <w:sz w:val="24"/>
                <w:szCs w:val="24"/>
              </w:rPr>
              <w:t xml:space="preserve">         </w:t>
            </w:r>
            <w:r w:rsidRPr="00B41FDB">
              <w:rPr>
                <w:rFonts w:ascii="Times New Roman" w:hAnsi="Times New Roman"/>
                <w:sz w:val="24"/>
                <w:szCs w:val="24"/>
              </w:rPr>
              <w:t xml:space="preserve">№ 341/12215, </w:t>
            </w:r>
            <w:r w:rsidRPr="00B41FDB">
              <w:rPr>
                <w:rFonts w:ascii="Times New Roman" w:eastAsia="Times New Roman" w:hAnsi="Times New Roman"/>
                <w:bCs/>
                <w:sz w:val="24"/>
                <w:szCs w:val="24"/>
                <w:lang w:eastAsia="uk-UA"/>
              </w:rPr>
              <w:t xml:space="preserve">щодо інформації про отримання дозволу на викиди для ознайомлення з нею громадськості не забезпечує в повній мірі надання можливості кожному громадянину ознайомитись про намір суб’єкта господарювання отримувати дозвіл на викиди, а саме </w:t>
            </w:r>
            <w:r w:rsidR="00170EC8" w:rsidRPr="00B41FDB">
              <w:rPr>
                <w:rFonts w:ascii="Times New Roman" w:eastAsia="Times New Roman" w:hAnsi="Times New Roman"/>
                <w:bCs/>
                <w:sz w:val="24"/>
                <w:szCs w:val="24"/>
                <w:lang w:eastAsia="uk-UA"/>
              </w:rPr>
              <w:t xml:space="preserve">не </w:t>
            </w:r>
            <w:r w:rsidRPr="00B41FDB">
              <w:rPr>
                <w:rFonts w:ascii="Times New Roman" w:eastAsia="Times New Roman" w:hAnsi="Times New Roman"/>
                <w:bCs/>
                <w:sz w:val="24"/>
                <w:szCs w:val="24"/>
                <w:lang w:eastAsia="uk-UA"/>
              </w:rPr>
              <w:t xml:space="preserve">надає громадськості реалізувати свої права щодо отримання екологічної інформації визначеною міжнародним зобов’язанням, </w:t>
            </w:r>
            <w:r w:rsidR="00170EC8" w:rsidRPr="00B41FDB">
              <w:rPr>
                <w:rFonts w:ascii="Times New Roman" w:eastAsia="Times New Roman" w:hAnsi="Times New Roman"/>
                <w:bCs/>
                <w:sz w:val="24"/>
                <w:szCs w:val="24"/>
                <w:lang w:eastAsia="uk-UA"/>
              </w:rPr>
              <w:t>передбачених</w:t>
            </w:r>
            <w:r w:rsidRPr="00B41FDB">
              <w:rPr>
                <w:rFonts w:ascii="Times New Roman" w:eastAsia="Times New Roman" w:hAnsi="Times New Roman"/>
                <w:bCs/>
                <w:sz w:val="24"/>
                <w:szCs w:val="24"/>
                <w:lang w:eastAsia="uk-UA"/>
              </w:rPr>
              <w:t xml:space="preserve"> Конвенцією про доступ до інформації, участь громадськості в процесі прийняття рішень та доступ до правосуддя з питань, що стосується довкілля (</w:t>
            </w:r>
            <w:proofErr w:type="spellStart"/>
            <w:r w:rsidRPr="00B41FDB">
              <w:rPr>
                <w:rFonts w:ascii="Times New Roman" w:eastAsia="Times New Roman" w:hAnsi="Times New Roman"/>
                <w:bCs/>
                <w:sz w:val="24"/>
                <w:szCs w:val="24"/>
                <w:lang w:eastAsia="uk-UA"/>
              </w:rPr>
              <w:t>Орхуська</w:t>
            </w:r>
            <w:proofErr w:type="spellEnd"/>
            <w:r w:rsidRPr="00B41FDB">
              <w:rPr>
                <w:rFonts w:ascii="Times New Roman" w:eastAsia="Times New Roman" w:hAnsi="Times New Roman"/>
                <w:bCs/>
                <w:sz w:val="24"/>
                <w:szCs w:val="24"/>
                <w:lang w:eastAsia="uk-UA"/>
              </w:rPr>
              <w:t xml:space="preserve"> конвенція).</w:t>
            </w:r>
          </w:p>
        </w:tc>
      </w:tr>
      <w:tr w:rsidR="009B4886" w:rsidRPr="00A32035" w:rsidTr="00E32FBC">
        <w:tc>
          <w:tcPr>
            <w:tcW w:w="1205" w:type="pct"/>
            <w:tcBorders>
              <w:top w:val="single" w:sz="4" w:space="0" w:color="auto"/>
              <w:left w:val="single" w:sz="4" w:space="0" w:color="auto"/>
              <w:bottom w:val="single" w:sz="4" w:space="0" w:color="auto"/>
              <w:right w:val="single" w:sz="4" w:space="0" w:color="auto"/>
            </w:tcBorders>
            <w:shd w:val="clear" w:color="auto" w:fill="auto"/>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B41FDB">
              <w:rPr>
                <w:rFonts w:ascii="Times New Roman" w:eastAsia="Times New Roman" w:hAnsi="Times New Roman"/>
                <w:bCs/>
                <w:sz w:val="24"/>
                <w:szCs w:val="24"/>
                <w:lang w:eastAsia="uk-UA"/>
              </w:rPr>
              <w:t>Альтернатива 2:</w:t>
            </w:r>
          </w:p>
          <w:p w:rsidR="009B4886" w:rsidRPr="00221E6D" w:rsidRDefault="003A6D25" w:rsidP="00B41FDB">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B41FDB">
              <w:rPr>
                <w:rFonts w:ascii="Times New Roman" w:eastAsia="Times New Roman" w:hAnsi="Times New Roman"/>
                <w:bCs/>
                <w:sz w:val="24"/>
                <w:szCs w:val="24"/>
                <w:lang w:eastAsia="uk-UA"/>
              </w:rPr>
              <w:t xml:space="preserve">забезпечення регулювання -прийняття  </w:t>
            </w:r>
            <w:proofErr w:type="spellStart"/>
            <w:r w:rsidR="004964DA" w:rsidRPr="00B41FDB">
              <w:rPr>
                <w:rFonts w:ascii="Times New Roman" w:eastAsia="Times New Roman" w:hAnsi="Times New Roman"/>
                <w:bCs/>
                <w:sz w:val="24"/>
                <w:szCs w:val="24"/>
                <w:lang w:eastAsia="uk-UA"/>
              </w:rPr>
              <w:t>п</w:t>
            </w:r>
            <w:r w:rsidRPr="00B41FDB">
              <w:rPr>
                <w:rFonts w:ascii="Times New Roman" w:eastAsia="Times New Roman" w:hAnsi="Times New Roman"/>
                <w:bCs/>
                <w:sz w:val="24"/>
                <w:szCs w:val="24"/>
                <w:lang w:eastAsia="uk-UA"/>
              </w:rPr>
              <w:t>роєкту</w:t>
            </w:r>
            <w:proofErr w:type="spellEnd"/>
            <w:r w:rsidRPr="00B41FDB">
              <w:rPr>
                <w:rFonts w:ascii="Times New Roman" w:eastAsia="Times New Roman" w:hAnsi="Times New Roman"/>
                <w:bCs/>
                <w:sz w:val="24"/>
                <w:szCs w:val="24"/>
                <w:lang w:eastAsia="uk-UA"/>
              </w:rPr>
              <w:t xml:space="preserve"> наказу</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E32FBC" w:rsidRPr="00B41FDB" w:rsidRDefault="00E32FBC" w:rsidP="00E32FBC">
            <w:pPr>
              <w:pStyle w:val="rvps2"/>
              <w:shd w:val="clear" w:color="auto" w:fill="FFFFFF"/>
              <w:spacing w:before="0" w:beforeAutospacing="0" w:after="0" w:afterAutospacing="0" w:line="216" w:lineRule="auto"/>
              <w:ind w:firstLine="177"/>
              <w:jc w:val="both"/>
              <w:rPr>
                <w:bCs/>
                <w:lang w:val="uk-UA" w:eastAsia="uk-UA"/>
              </w:rPr>
            </w:pPr>
            <w:r w:rsidRPr="00B41FDB">
              <w:rPr>
                <w:bCs/>
                <w:lang w:val="uk-UA" w:eastAsia="uk-UA"/>
              </w:rPr>
              <w:t>Вигоди в</w:t>
            </w:r>
            <w:r w:rsidR="00F82F8E" w:rsidRPr="00B41FDB">
              <w:rPr>
                <w:bCs/>
                <w:lang w:val="uk-UA" w:eastAsia="uk-UA"/>
              </w:rPr>
              <w:t>исокі</w:t>
            </w:r>
            <w:r w:rsidRPr="00B41FDB">
              <w:rPr>
                <w:bCs/>
                <w:lang w:val="uk-UA" w:eastAsia="uk-UA"/>
              </w:rPr>
              <w:t>.</w:t>
            </w:r>
            <w:r w:rsidR="00F82F8E" w:rsidRPr="00B41FDB">
              <w:rPr>
                <w:bCs/>
                <w:lang w:val="uk-UA" w:eastAsia="uk-UA"/>
              </w:rPr>
              <w:t xml:space="preserve"> </w:t>
            </w:r>
          </w:p>
          <w:p w:rsidR="00F82F8E" w:rsidRPr="00B41FDB" w:rsidRDefault="00E32FBC" w:rsidP="00E32FBC">
            <w:pPr>
              <w:pStyle w:val="rvps2"/>
              <w:shd w:val="clear" w:color="auto" w:fill="FFFFFF"/>
              <w:spacing w:before="0" w:beforeAutospacing="0" w:after="0" w:afterAutospacing="0" w:line="216" w:lineRule="auto"/>
              <w:ind w:firstLine="177"/>
              <w:jc w:val="both"/>
              <w:rPr>
                <w:lang w:val="uk-UA" w:eastAsia="uk-UA"/>
              </w:rPr>
            </w:pPr>
            <w:r w:rsidRPr="00B41FDB">
              <w:rPr>
                <w:bCs/>
                <w:lang w:val="uk-UA" w:eastAsia="uk-UA"/>
              </w:rPr>
              <w:t>Б</w:t>
            </w:r>
            <w:r w:rsidR="00F82F8E" w:rsidRPr="00B41FDB">
              <w:rPr>
                <w:bCs/>
                <w:lang w:val="uk-UA"/>
              </w:rPr>
              <w:t xml:space="preserve">уде </w:t>
            </w:r>
            <w:r w:rsidR="00F82F8E" w:rsidRPr="00B41FDB">
              <w:rPr>
                <w:lang w:val="uk-UA" w:eastAsia="uk-UA"/>
              </w:rPr>
              <w:t xml:space="preserve">врегулювано питання щодо </w:t>
            </w:r>
            <w:r w:rsidR="00F82F8E" w:rsidRPr="00B41FDB">
              <w:rPr>
                <w:lang w:val="uk-UA"/>
              </w:rPr>
              <w:t>встановлення чітких вимог відповідно до п</w:t>
            </w:r>
            <w:r w:rsidRPr="00B41FDB">
              <w:rPr>
                <w:lang w:val="uk-UA"/>
              </w:rPr>
              <w:t>ункту</w:t>
            </w:r>
            <w:r w:rsidR="00F82F8E" w:rsidRPr="00B41FDB">
              <w:rPr>
                <w:lang w:val="uk-UA"/>
              </w:rPr>
              <w:t xml:space="preserve"> 16 Порядку проведення робіт, пов'язаних з </w:t>
            </w:r>
            <w:proofErr w:type="spellStart"/>
            <w:r w:rsidR="00F82F8E" w:rsidRPr="00B41FDB">
              <w:rPr>
                <w:lang w:val="uk-UA"/>
              </w:rPr>
              <w:t>видачею</w:t>
            </w:r>
            <w:proofErr w:type="spellEnd"/>
            <w:r w:rsidR="00F82F8E" w:rsidRPr="00B41FDB">
              <w:rPr>
                <w:lang w:val="uk-UA"/>
              </w:rPr>
              <w:t xml:space="preserve"> дозволів на викиди забруднюючих речовин в атмосферне повітря стаціонарними джерелами, обліку </w:t>
            </w:r>
            <w:r w:rsidR="00F82F8E" w:rsidRPr="00B41FDB">
              <w:rPr>
                <w:lang w:val="uk-UA" w:eastAsia="uk-UA"/>
              </w:rPr>
              <w:t>суб’єктів господарювання</w:t>
            </w:r>
            <w:r w:rsidR="00F82F8E" w:rsidRPr="00B41FDB">
              <w:rPr>
                <w:lang w:val="uk-UA"/>
              </w:rPr>
              <w:t>, які отримали такі дозволи, затвердженого постановою Кабінету Міністрів України від 13.03.2002 № 302 (у редакції постанови Кабінету Міністрів України від 24.01.2023</w:t>
            </w:r>
            <w:r w:rsidRPr="00B41FDB">
              <w:rPr>
                <w:lang w:val="uk-UA"/>
              </w:rPr>
              <w:t xml:space="preserve"> </w:t>
            </w:r>
            <w:r w:rsidR="00F82F8E" w:rsidRPr="00B41FDB">
              <w:rPr>
                <w:lang w:val="uk-UA"/>
              </w:rPr>
              <w:t xml:space="preserve">№ 63) до повідомлення про намір </w:t>
            </w:r>
            <w:r w:rsidR="00F82F8E" w:rsidRPr="00B41FDB">
              <w:rPr>
                <w:lang w:val="uk-UA"/>
              </w:rPr>
              <w:lastRenderedPageBreak/>
              <w:t>отримати дозвіл на викиди (яке суб’єкт господарювання публікує в місцевих друкованих засобах масової інформації), а саме: надання загальної інформації про отримання дозволу для ознайомлення з нею громадськості:</w:t>
            </w:r>
          </w:p>
          <w:p w:rsidR="00F82F8E" w:rsidRPr="00B41FDB" w:rsidRDefault="00F82F8E" w:rsidP="00E32FBC">
            <w:pPr>
              <w:pStyle w:val="rvps2"/>
              <w:shd w:val="clear" w:color="auto" w:fill="FFFFFF"/>
              <w:spacing w:before="0" w:beforeAutospacing="0" w:after="0" w:afterAutospacing="0" w:line="216" w:lineRule="auto"/>
              <w:ind w:firstLine="177"/>
              <w:jc w:val="both"/>
            </w:pPr>
            <w:bookmarkStart w:id="1" w:name="n114"/>
            <w:bookmarkEnd w:id="1"/>
            <w:proofErr w:type="spellStart"/>
            <w:r w:rsidRPr="00B41FDB">
              <w:t>повне</w:t>
            </w:r>
            <w:proofErr w:type="spellEnd"/>
            <w:r w:rsidRPr="00B41FDB">
              <w:t xml:space="preserve"> та </w:t>
            </w:r>
            <w:proofErr w:type="spellStart"/>
            <w:r w:rsidRPr="00B41FDB">
              <w:t>скорочене</w:t>
            </w:r>
            <w:proofErr w:type="spellEnd"/>
            <w:r w:rsidRPr="00B41FDB">
              <w:t xml:space="preserve"> </w:t>
            </w:r>
            <w:proofErr w:type="spellStart"/>
            <w:r w:rsidRPr="00B41FDB">
              <w:t>найменування</w:t>
            </w:r>
            <w:proofErr w:type="spellEnd"/>
            <w:r w:rsidRPr="00B41FDB">
              <w:t xml:space="preserve"> </w:t>
            </w:r>
            <w:proofErr w:type="spellStart"/>
            <w:r w:rsidRPr="00B41FDB">
              <w:t>суб’єкта</w:t>
            </w:r>
            <w:proofErr w:type="spellEnd"/>
            <w:r w:rsidRPr="00B41FDB">
              <w:t xml:space="preserve"> </w:t>
            </w:r>
            <w:proofErr w:type="spellStart"/>
            <w:r w:rsidRPr="00B41FDB">
              <w:t>господарювання</w:t>
            </w:r>
            <w:proofErr w:type="spellEnd"/>
            <w:r w:rsidRPr="00B41FDB">
              <w:t>;</w:t>
            </w:r>
          </w:p>
          <w:p w:rsidR="00F82F8E" w:rsidRPr="00B41FDB" w:rsidRDefault="00F82F8E" w:rsidP="00E32FBC">
            <w:pPr>
              <w:pStyle w:val="rvps2"/>
              <w:shd w:val="clear" w:color="auto" w:fill="FFFFFF"/>
              <w:spacing w:before="0" w:beforeAutospacing="0" w:after="0" w:afterAutospacing="0" w:line="216" w:lineRule="auto"/>
              <w:ind w:firstLine="177"/>
              <w:jc w:val="both"/>
            </w:pPr>
            <w:bookmarkStart w:id="2" w:name="n115"/>
            <w:bookmarkEnd w:id="2"/>
            <w:proofErr w:type="spellStart"/>
            <w:r w:rsidRPr="00B41FDB">
              <w:t>ідентифікаційний</w:t>
            </w:r>
            <w:proofErr w:type="spellEnd"/>
            <w:r w:rsidRPr="00B41FDB">
              <w:t xml:space="preserve"> код </w:t>
            </w:r>
            <w:proofErr w:type="spellStart"/>
            <w:r w:rsidRPr="00B41FDB">
              <w:t>юридичної</w:t>
            </w:r>
            <w:proofErr w:type="spellEnd"/>
            <w:r w:rsidRPr="00B41FDB">
              <w:t xml:space="preserve"> особи в ЄДРПОУ;</w:t>
            </w:r>
          </w:p>
          <w:p w:rsidR="00F82F8E" w:rsidRPr="00B41FDB" w:rsidRDefault="00F82F8E" w:rsidP="00E32FBC">
            <w:pPr>
              <w:pStyle w:val="rvps2"/>
              <w:shd w:val="clear" w:color="auto" w:fill="FFFFFF"/>
              <w:spacing w:before="0" w:beforeAutospacing="0" w:after="0" w:afterAutospacing="0" w:line="216" w:lineRule="auto"/>
              <w:ind w:firstLine="177"/>
              <w:jc w:val="both"/>
            </w:pPr>
            <w:bookmarkStart w:id="3" w:name="n116"/>
            <w:bookmarkEnd w:id="3"/>
            <w:proofErr w:type="spellStart"/>
            <w:proofErr w:type="gramStart"/>
            <w:r w:rsidRPr="00B41FDB">
              <w:t>м</w:t>
            </w:r>
            <w:proofErr w:type="gramEnd"/>
            <w:r w:rsidRPr="00B41FDB">
              <w:t>ісцезнаходження</w:t>
            </w:r>
            <w:proofErr w:type="spellEnd"/>
            <w:r w:rsidRPr="00B41FDB">
              <w:t xml:space="preserve"> </w:t>
            </w:r>
            <w:proofErr w:type="spellStart"/>
            <w:r w:rsidRPr="00B41FDB">
              <w:t>суб’єкта</w:t>
            </w:r>
            <w:proofErr w:type="spellEnd"/>
            <w:r w:rsidRPr="00B41FDB">
              <w:t xml:space="preserve"> </w:t>
            </w:r>
            <w:proofErr w:type="spellStart"/>
            <w:r w:rsidRPr="00B41FDB">
              <w:t>господарювання</w:t>
            </w:r>
            <w:proofErr w:type="spellEnd"/>
            <w:r w:rsidRPr="00B41FDB">
              <w:t xml:space="preserve">, </w:t>
            </w:r>
            <w:proofErr w:type="spellStart"/>
            <w:r w:rsidRPr="00B41FDB">
              <w:t>контактний</w:t>
            </w:r>
            <w:proofErr w:type="spellEnd"/>
            <w:r w:rsidRPr="00B41FDB">
              <w:t xml:space="preserve"> номер телефону, адресу </w:t>
            </w:r>
            <w:proofErr w:type="spellStart"/>
            <w:r w:rsidRPr="00B41FDB">
              <w:t>електронної</w:t>
            </w:r>
            <w:proofErr w:type="spellEnd"/>
            <w:r w:rsidRPr="00B41FDB">
              <w:t xml:space="preserve"> </w:t>
            </w:r>
            <w:proofErr w:type="spellStart"/>
            <w:r w:rsidRPr="00B41FDB">
              <w:t>пошти</w:t>
            </w:r>
            <w:proofErr w:type="spellEnd"/>
            <w:r w:rsidRPr="00B41FDB">
              <w:t xml:space="preserve"> </w:t>
            </w:r>
            <w:proofErr w:type="spellStart"/>
            <w:r w:rsidRPr="00B41FDB">
              <w:t>суб’єкта</w:t>
            </w:r>
            <w:proofErr w:type="spellEnd"/>
            <w:r w:rsidRPr="00B41FDB">
              <w:t xml:space="preserve"> </w:t>
            </w:r>
            <w:proofErr w:type="spellStart"/>
            <w:r w:rsidRPr="00B41FDB">
              <w:t>господарювання</w:t>
            </w:r>
            <w:proofErr w:type="spellEnd"/>
            <w:r w:rsidRPr="00B41FDB">
              <w:t>;</w:t>
            </w:r>
          </w:p>
          <w:p w:rsidR="00F82F8E" w:rsidRPr="00B41FDB" w:rsidRDefault="00F82F8E" w:rsidP="00E32FBC">
            <w:pPr>
              <w:pStyle w:val="rvps2"/>
              <w:shd w:val="clear" w:color="auto" w:fill="FFFFFF"/>
              <w:spacing w:before="0" w:beforeAutospacing="0" w:after="0" w:afterAutospacing="0" w:line="216" w:lineRule="auto"/>
              <w:ind w:firstLine="177"/>
              <w:jc w:val="both"/>
            </w:pPr>
            <w:bookmarkStart w:id="4" w:name="n117"/>
            <w:bookmarkEnd w:id="4"/>
            <w:proofErr w:type="spellStart"/>
            <w:proofErr w:type="gramStart"/>
            <w:r w:rsidRPr="00B41FDB">
              <w:t>м</w:t>
            </w:r>
            <w:proofErr w:type="gramEnd"/>
            <w:r w:rsidRPr="00B41FDB">
              <w:t>ісцезнаходження</w:t>
            </w:r>
            <w:proofErr w:type="spellEnd"/>
            <w:r w:rsidRPr="00B41FDB">
              <w:t xml:space="preserve"> </w:t>
            </w:r>
            <w:proofErr w:type="spellStart"/>
            <w:r w:rsidRPr="00B41FDB">
              <w:t>об’єкта</w:t>
            </w:r>
            <w:proofErr w:type="spellEnd"/>
            <w:r w:rsidRPr="00B41FDB">
              <w:t>/</w:t>
            </w:r>
            <w:proofErr w:type="spellStart"/>
            <w:r w:rsidRPr="00B41FDB">
              <w:t>промислового</w:t>
            </w:r>
            <w:proofErr w:type="spellEnd"/>
            <w:r w:rsidRPr="00B41FDB">
              <w:t xml:space="preserve"> </w:t>
            </w:r>
            <w:proofErr w:type="spellStart"/>
            <w:r w:rsidRPr="00B41FDB">
              <w:t>майданчика</w:t>
            </w:r>
            <w:proofErr w:type="spellEnd"/>
            <w:r w:rsidRPr="00B41FDB">
              <w:t>;</w:t>
            </w:r>
          </w:p>
          <w:p w:rsidR="00F82F8E" w:rsidRPr="00B41FDB" w:rsidRDefault="00F82F8E" w:rsidP="00E32FBC">
            <w:pPr>
              <w:pStyle w:val="rvps2"/>
              <w:shd w:val="clear" w:color="auto" w:fill="FFFFFF"/>
              <w:spacing w:before="0" w:beforeAutospacing="0" w:after="0" w:afterAutospacing="0" w:line="216" w:lineRule="auto"/>
              <w:ind w:firstLine="177"/>
              <w:jc w:val="both"/>
            </w:pPr>
            <w:bookmarkStart w:id="5" w:name="n118"/>
            <w:bookmarkEnd w:id="5"/>
            <w:r w:rsidRPr="00B41FDB">
              <w:t xml:space="preserve">мету </w:t>
            </w:r>
            <w:proofErr w:type="spellStart"/>
            <w:r w:rsidRPr="00B41FDB">
              <w:t>отримання</w:t>
            </w:r>
            <w:proofErr w:type="spellEnd"/>
            <w:r w:rsidRPr="00B41FDB">
              <w:t xml:space="preserve"> </w:t>
            </w:r>
            <w:proofErr w:type="spellStart"/>
            <w:r w:rsidRPr="00B41FDB">
              <w:t>дозволу</w:t>
            </w:r>
            <w:proofErr w:type="spellEnd"/>
            <w:r w:rsidRPr="00B41FDB">
              <w:t xml:space="preserve"> на </w:t>
            </w:r>
            <w:proofErr w:type="spellStart"/>
            <w:r w:rsidRPr="00B41FDB">
              <w:t>викиди</w:t>
            </w:r>
            <w:proofErr w:type="spellEnd"/>
            <w:r w:rsidRPr="00B41FDB">
              <w:t>;</w:t>
            </w:r>
          </w:p>
          <w:p w:rsidR="00F82F8E" w:rsidRPr="00B41FDB" w:rsidRDefault="00F82F8E" w:rsidP="00E32FBC">
            <w:pPr>
              <w:pStyle w:val="rvps2"/>
              <w:shd w:val="clear" w:color="auto" w:fill="FFFFFF"/>
              <w:spacing w:before="0" w:beforeAutospacing="0" w:after="0" w:afterAutospacing="0" w:line="216" w:lineRule="auto"/>
              <w:ind w:firstLine="177"/>
              <w:jc w:val="both"/>
            </w:pPr>
            <w:bookmarkStart w:id="6" w:name="n119"/>
            <w:bookmarkEnd w:id="6"/>
            <w:proofErr w:type="spellStart"/>
            <w:r w:rsidRPr="00B41FDB">
              <w:t>відомості</w:t>
            </w:r>
            <w:proofErr w:type="spellEnd"/>
            <w:r w:rsidRPr="00B41FDB">
              <w:t xml:space="preserve"> про </w:t>
            </w:r>
            <w:proofErr w:type="spellStart"/>
            <w:r w:rsidRPr="00B41FDB">
              <w:t>наявність</w:t>
            </w:r>
            <w:proofErr w:type="spellEnd"/>
            <w:r w:rsidRPr="00B41FDB">
              <w:t xml:space="preserve"> </w:t>
            </w:r>
            <w:proofErr w:type="spellStart"/>
            <w:r w:rsidRPr="00B41FDB">
              <w:t>висновку</w:t>
            </w:r>
            <w:proofErr w:type="spellEnd"/>
            <w:r w:rsidRPr="00B41FDB">
              <w:t xml:space="preserve"> з </w:t>
            </w:r>
            <w:proofErr w:type="spellStart"/>
            <w:r w:rsidRPr="00B41FDB">
              <w:t>оцінки</w:t>
            </w:r>
            <w:proofErr w:type="spellEnd"/>
            <w:r w:rsidRPr="00B41FDB">
              <w:t xml:space="preserve"> </w:t>
            </w:r>
            <w:proofErr w:type="spellStart"/>
            <w:r w:rsidRPr="00B41FDB">
              <w:t>впливу</w:t>
            </w:r>
            <w:proofErr w:type="spellEnd"/>
            <w:r w:rsidRPr="00B41FDB">
              <w:t xml:space="preserve"> на </w:t>
            </w:r>
            <w:proofErr w:type="spellStart"/>
            <w:r w:rsidRPr="00B41FDB">
              <w:t>довкілля</w:t>
            </w:r>
            <w:proofErr w:type="spellEnd"/>
            <w:r w:rsidRPr="00B41FDB">
              <w:t xml:space="preserve">, в </w:t>
            </w:r>
            <w:proofErr w:type="spellStart"/>
            <w:r w:rsidRPr="00B41FDB">
              <w:t>якому</w:t>
            </w:r>
            <w:proofErr w:type="spellEnd"/>
            <w:r w:rsidRPr="00B41FDB">
              <w:t xml:space="preserve"> </w:t>
            </w:r>
            <w:proofErr w:type="spellStart"/>
            <w:r w:rsidRPr="00B41FDB">
              <w:t>визначено</w:t>
            </w:r>
            <w:proofErr w:type="spellEnd"/>
            <w:r w:rsidRPr="00B41FDB">
              <w:t xml:space="preserve"> </w:t>
            </w:r>
            <w:proofErr w:type="spellStart"/>
            <w:r w:rsidRPr="00B41FDB">
              <w:t>допустимість</w:t>
            </w:r>
            <w:proofErr w:type="spellEnd"/>
            <w:r w:rsidRPr="00B41FDB">
              <w:t xml:space="preserve"> </w:t>
            </w:r>
            <w:proofErr w:type="spellStart"/>
            <w:r w:rsidRPr="00B41FDB">
              <w:t>провадження</w:t>
            </w:r>
            <w:proofErr w:type="spellEnd"/>
            <w:r w:rsidRPr="00B41FDB">
              <w:t xml:space="preserve"> </w:t>
            </w:r>
            <w:proofErr w:type="spellStart"/>
            <w:r w:rsidRPr="00B41FDB">
              <w:t>планованої</w:t>
            </w:r>
            <w:proofErr w:type="spellEnd"/>
            <w:r w:rsidRPr="00B41FDB">
              <w:t xml:space="preserve"> </w:t>
            </w:r>
            <w:proofErr w:type="spellStart"/>
            <w:r w:rsidRPr="00B41FDB">
              <w:t>діяльності</w:t>
            </w:r>
            <w:proofErr w:type="spellEnd"/>
            <w:r w:rsidRPr="00B41FDB">
              <w:t xml:space="preserve">, яка </w:t>
            </w:r>
            <w:proofErr w:type="spellStart"/>
            <w:r w:rsidRPr="00B41FDB">
              <w:t>згідно</w:t>
            </w:r>
            <w:proofErr w:type="spellEnd"/>
            <w:r w:rsidRPr="00B41FDB">
              <w:t xml:space="preserve"> з </w:t>
            </w:r>
            <w:proofErr w:type="spellStart"/>
            <w:r w:rsidRPr="00B41FDB">
              <w:t>вимогами</w:t>
            </w:r>
            <w:proofErr w:type="spellEnd"/>
            <w:r w:rsidRPr="00B41FDB">
              <w:t> </w:t>
            </w:r>
            <w:hyperlink r:id="rId9" w:tgtFrame="_blank" w:history="1">
              <w:r w:rsidRPr="00B41FDB">
                <w:rPr>
                  <w:rStyle w:val="af5"/>
                  <w:color w:val="auto"/>
                </w:rPr>
                <w:t xml:space="preserve">Закону </w:t>
              </w:r>
              <w:proofErr w:type="spellStart"/>
              <w:r w:rsidRPr="00B41FDB">
                <w:rPr>
                  <w:rStyle w:val="af5"/>
                  <w:color w:val="auto"/>
                </w:rPr>
                <w:t>України</w:t>
              </w:r>
              <w:proofErr w:type="spellEnd"/>
            </w:hyperlink>
            <w:r w:rsidRPr="00B41FDB">
              <w:t xml:space="preserve"> “Про </w:t>
            </w:r>
            <w:proofErr w:type="spellStart"/>
            <w:r w:rsidRPr="00B41FDB">
              <w:t>оцінку</w:t>
            </w:r>
            <w:proofErr w:type="spellEnd"/>
            <w:r w:rsidRPr="00B41FDB">
              <w:t xml:space="preserve"> </w:t>
            </w:r>
            <w:proofErr w:type="spellStart"/>
            <w:r w:rsidRPr="00B41FDB">
              <w:t>впливу</w:t>
            </w:r>
            <w:proofErr w:type="spellEnd"/>
            <w:r w:rsidRPr="00B41FDB">
              <w:t xml:space="preserve"> на </w:t>
            </w:r>
            <w:proofErr w:type="spellStart"/>
            <w:r w:rsidRPr="00B41FDB">
              <w:t>довкілля</w:t>
            </w:r>
            <w:proofErr w:type="spellEnd"/>
            <w:r w:rsidRPr="00B41FDB">
              <w:t xml:space="preserve">” </w:t>
            </w:r>
            <w:proofErr w:type="spellStart"/>
            <w:proofErr w:type="gramStart"/>
            <w:r w:rsidRPr="00B41FDB">
              <w:t>п</w:t>
            </w:r>
            <w:proofErr w:type="gramEnd"/>
            <w:r w:rsidRPr="00B41FDB">
              <w:t>ідлягає</w:t>
            </w:r>
            <w:proofErr w:type="spellEnd"/>
            <w:r w:rsidRPr="00B41FDB">
              <w:t xml:space="preserve"> </w:t>
            </w:r>
            <w:proofErr w:type="spellStart"/>
            <w:r w:rsidRPr="00B41FDB">
              <w:t>оцінці</w:t>
            </w:r>
            <w:proofErr w:type="spellEnd"/>
            <w:r w:rsidRPr="00B41FDB">
              <w:t xml:space="preserve"> </w:t>
            </w:r>
            <w:proofErr w:type="spellStart"/>
            <w:r w:rsidRPr="00B41FDB">
              <w:t>впливу</w:t>
            </w:r>
            <w:proofErr w:type="spellEnd"/>
            <w:r w:rsidRPr="00B41FDB">
              <w:t xml:space="preserve"> на </w:t>
            </w:r>
            <w:proofErr w:type="spellStart"/>
            <w:r w:rsidRPr="00B41FDB">
              <w:t>довкілля</w:t>
            </w:r>
            <w:proofErr w:type="spellEnd"/>
            <w:r w:rsidRPr="00B41FDB">
              <w:t>;</w:t>
            </w:r>
          </w:p>
          <w:p w:rsidR="00F82F8E" w:rsidRPr="00B41FDB" w:rsidRDefault="00F82F8E" w:rsidP="00E32FBC">
            <w:pPr>
              <w:pStyle w:val="rvps2"/>
              <w:shd w:val="clear" w:color="auto" w:fill="FFFFFF"/>
              <w:spacing w:before="0" w:beforeAutospacing="0" w:after="0" w:afterAutospacing="0" w:line="216" w:lineRule="auto"/>
              <w:ind w:firstLine="177"/>
              <w:jc w:val="both"/>
            </w:pPr>
            <w:bookmarkStart w:id="7" w:name="n120"/>
            <w:bookmarkEnd w:id="7"/>
            <w:proofErr w:type="spellStart"/>
            <w:r w:rsidRPr="00B41FDB">
              <w:t>загальний</w:t>
            </w:r>
            <w:proofErr w:type="spellEnd"/>
            <w:r w:rsidRPr="00B41FDB">
              <w:t xml:space="preserve"> </w:t>
            </w:r>
            <w:proofErr w:type="spellStart"/>
            <w:r w:rsidRPr="00B41FDB">
              <w:t>опис</w:t>
            </w:r>
            <w:proofErr w:type="spellEnd"/>
            <w:r w:rsidRPr="00B41FDB">
              <w:t xml:space="preserve"> </w:t>
            </w:r>
            <w:proofErr w:type="spellStart"/>
            <w:r w:rsidRPr="00B41FDB">
              <w:t>об’єкта</w:t>
            </w:r>
            <w:proofErr w:type="spellEnd"/>
            <w:r w:rsidRPr="00B41FDB">
              <w:t xml:space="preserve"> (</w:t>
            </w:r>
            <w:proofErr w:type="spellStart"/>
            <w:r w:rsidRPr="00B41FDB">
              <w:t>опис</w:t>
            </w:r>
            <w:proofErr w:type="spellEnd"/>
            <w:r w:rsidRPr="00B41FDB">
              <w:t xml:space="preserve"> </w:t>
            </w:r>
            <w:proofErr w:type="spellStart"/>
            <w:r w:rsidRPr="00B41FDB">
              <w:t>виробництв</w:t>
            </w:r>
            <w:proofErr w:type="spellEnd"/>
            <w:r w:rsidRPr="00B41FDB">
              <w:t xml:space="preserve"> та </w:t>
            </w:r>
            <w:proofErr w:type="spellStart"/>
            <w:r w:rsidRPr="00B41FDB">
              <w:t>технологічного</w:t>
            </w:r>
            <w:proofErr w:type="spellEnd"/>
            <w:r w:rsidRPr="00B41FDB">
              <w:t xml:space="preserve"> </w:t>
            </w:r>
            <w:proofErr w:type="spellStart"/>
            <w:r w:rsidRPr="00B41FDB">
              <w:t>устаткування</w:t>
            </w:r>
            <w:proofErr w:type="spellEnd"/>
            <w:r w:rsidRPr="00B41FDB">
              <w:t>);</w:t>
            </w:r>
          </w:p>
          <w:p w:rsidR="00F82F8E" w:rsidRPr="00B41FDB" w:rsidRDefault="00F82F8E" w:rsidP="00E32FBC">
            <w:pPr>
              <w:pStyle w:val="rvps2"/>
              <w:shd w:val="clear" w:color="auto" w:fill="FFFFFF"/>
              <w:spacing w:before="0" w:beforeAutospacing="0" w:after="0" w:afterAutospacing="0" w:line="216" w:lineRule="auto"/>
              <w:ind w:firstLine="177"/>
              <w:jc w:val="both"/>
            </w:pPr>
            <w:bookmarkStart w:id="8" w:name="n121"/>
            <w:bookmarkEnd w:id="8"/>
            <w:proofErr w:type="spellStart"/>
            <w:r w:rsidRPr="00B41FDB">
              <w:t>відомості</w:t>
            </w:r>
            <w:proofErr w:type="spellEnd"/>
            <w:r w:rsidRPr="00B41FDB">
              <w:t xml:space="preserve"> </w:t>
            </w:r>
            <w:proofErr w:type="spellStart"/>
            <w:r w:rsidRPr="00B41FDB">
              <w:t>щодо</w:t>
            </w:r>
            <w:proofErr w:type="spellEnd"/>
            <w:r w:rsidRPr="00B41FDB">
              <w:t xml:space="preserve"> </w:t>
            </w:r>
            <w:proofErr w:type="spellStart"/>
            <w:r w:rsidRPr="00B41FDB">
              <w:t>виді</w:t>
            </w:r>
            <w:proofErr w:type="gramStart"/>
            <w:r w:rsidRPr="00B41FDB">
              <w:t>в</w:t>
            </w:r>
            <w:proofErr w:type="spellEnd"/>
            <w:proofErr w:type="gramEnd"/>
            <w:r w:rsidRPr="00B41FDB">
              <w:t xml:space="preserve"> та </w:t>
            </w:r>
            <w:proofErr w:type="spellStart"/>
            <w:r w:rsidRPr="00B41FDB">
              <w:t>обсягів</w:t>
            </w:r>
            <w:proofErr w:type="spellEnd"/>
            <w:r w:rsidRPr="00B41FDB">
              <w:t xml:space="preserve"> </w:t>
            </w:r>
            <w:proofErr w:type="spellStart"/>
            <w:r w:rsidRPr="00B41FDB">
              <w:t>викидів</w:t>
            </w:r>
            <w:proofErr w:type="spellEnd"/>
            <w:r w:rsidRPr="00B41FDB">
              <w:t>;</w:t>
            </w:r>
          </w:p>
          <w:p w:rsidR="00F82F8E" w:rsidRPr="00B41FDB" w:rsidRDefault="00F82F8E" w:rsidP="00E32FBC">
            <w:pPr>
              <w:pStyle w:val="rvps2"/>
              <w:shd w:val="clear" w:color="auto" w:fill="FFFFFF"/>
              <w:spacing w:before="0" w:beforeAutospacing="0" w:after="0" w:afterAutospacing="0" w:line="216" w:lineRule="auto"/>
              <w:ind w:firstLine="177"/>
              <w:jc w:val="both"/>
            </w:pPr>
            <w:bookmarkStart w:id="9" w:name="n122"/>
            <w:bookmarkEnd w:id="9"/>
            <w:r w:rsidRPr="00B41FDB">
              <w:t xml:space="preserve">заходи </w:t>
            </w:r>
            <w:proofErr w:type="spellStart"/>
            <w:r w:rsidRPr="00B41FDB">
              <w:t>щодо</w:t>
            </w:r>
            <w:proofErr w:type="spellEnd"/>
            <w:r w:rsidRPr="00B41FDB">
              <w:t xml:space="preserve"> </w:t>
            </w:r>
            <w:proofErr w:type="spellStart"/>
            <w:r w:rsidRPr="00B41FDB">
              <w:t>впровадження</w:t>
            </w:r>
            <w:proofErr w:type="spellEnd"/>
            <w:r w:rsidRPr="00B41FDB">
              <w:t xml:space="preserve"> </w:t>
            </w:r>
            <w:proofErr w:type="spellStart"/>
            <w:r w:rsidRPr="00B41FDB">
              <w:t>найкращих</w:t>
            </w:r>
            <w:proofErr w:type="spellEnd"/>
            <w:r w:rsidRPr="00B41FDB">
              <w:t xml:space="preserve"> </w:t>
            </w:r>
            <w:proofErr w:type="spellStart"/>
            <w:r w:rsidRPr="00B41FDB">
              <w:t>існуючих</w:t>
            </w:r>
            <w:proofErr w:type="spellEnd"/>
            <w:r w:rsidRPr="00B41FDB">
              <w:t xml:space="preserve"> </w:t>
            </w:r>
            <w:proofErr w:type="spellStart"/>
            <w:r w:rsidRPr="00B41FDB">
              <w:t>технологій</w:t>
            </w:r>
            <w:proofErr w:type="spellEnd"/>
            <w:r w:rsidRPr="00B41FDB">
              <w:t xml:space="preserve"> </w:t>
            </w:r>
            <w:proofErr w:type="spellStart"/>
            <w:r w:rsidRPr="00B41FDB">
              <w:t>виробництва</w:t>
            </w:r>
            <w:proofErr w:type="spellEnd"/>
            <w:r w:rsidRPr="00B41FDB">
              <w:t xml:space="preserve">, </w:t>
            </w:r>
            <w:proofErr w:type="spellStart"/>
            <w:r w:rsidRPr="00B41FDB">
              <w:t>що</w:t>
            </w:r>
            <w:proofErr w:type="spellEnd"/>
            <w:r w:rsidRPr="00B41FDB">
              <w:t xml:space="preserve"> </w:t>
            </w:r>
            <w:proofErr w:type="spellStart"/>
            <w:r w:rsidRPr="00B41FDB">
              <w:t>виконані</w:t>
            </w:r>
            <w:proofErr w:type="spellEnd"/>
            <w:r w:rsidRPr="00B41FDB">
              <w:t xml:space="preserve"> </w:t>
            </w:r>
            <w:proofErr w:type="spellStart"/>
            <w:r w:rsidRPr="00B41FDB">
              <w:t>або</w:t>
            </w:r>
            <w:proofErr w:type="spellEnd"/>
            <w:r w:rsidRPr="00B41FDB">
              <w:t xml:space="preserve">/та </w:t>
            </w:r>
            <w:proofErr w:type="spellStart"/>
            <w:r w:rsidRPr="00B41FDB">
              <w:t>які</w:t>
            </w:r>
            <w:proofErr w:type="spellEnd"/>
            <w:r w:rsidRPr="00B41FDB">
              <w:t xml:space="preserve"> </w:t>
            </w:r>
            <w:proofErr w:type="spellStart"/>
            <w:r w:rsidRPr="00B41FDB">
              <w:t>потребують</w:t>
            </w:r>
            <w:proofErr w:type="spellEnd"/>
            <w:r w:rsidRPr="00B41FDB">
              <w:t xml:space="preserve"> </w:t>
            </w:r>
            <w:proofErr w:type="spellStart"/>
            <w:r w:rsidRPr="00B41FDB">
              <w:t>виконання</w:t>
            </w:r>
            <w:proofErr w:type="spellEnd"/>
            <w:r w:rsidRPr="00B41FDB">
              <w:t>;</w:t>
            </w:r>
          </w:p>
          <w:p w:rsidR="00F82F8E" w:rsidRPr="00B41FDB" w:rsidRDefault="00F82F8E" w:rsidP="00E32FBC">
            <w:pPr>
              <w:pStyle w:val="rvps2"/>
              <w:shd w:val="clear" w:color="auto" w:fill="FFFFFF"/>
              <w:spacing w:before="0" w:beforeAutospacing="0" w:after="0" w:afterAutospacing="0" w:line="216" w:lineRule="auto"/>
              <w:ind w:firstLine="177"/>
              <w:jc w:val="both"/>
            </w:pPr>
            <w:bookmarkStart w:id="10" w:name="n123"/>
            <w:bookmarkEnd w:id="10"/>
            <w:proofErr w:type="spellStart"/>
            <w:r w:rsidRPr="00B41FDB">
              <w:t>перелі</w:t>
            </w:r>
            <w:proofErr w:type="gramStart"/>
            <w:r w:rsidRPr="00B41FDB">
              <w:t>к</w:t>
            </w:r>
            <w:proofErr w:type="spellEnd"/>
            <w:proofErr w:type="gramEnd"/>
            <w:r w:rsidRPr="00B41FDB">
              <w:t xml:space="preserve"> </w:t>
            </w:r>
            <w:proofErr w:type="spellStart"/>
            <w:r w:rsidRPr="00B41FDB">
              <w:t>заходів</w:t>
            </w:r>
            <w:proofErr w:type="spellEnd"/>
            <w:r w:rsidRPr="00B41FDB">
              <w:t xml:space="preserve"> </w:t>
            </w:r>
            <w:proofErr w:type="spellStart"/>
            <w:r w:rsidRPr="00B41FDB">
              <w:t>щодо</w:t>
            </w:r>
            <w:proofErr w:type="spellEnd"/>
            <w:r w:rsidRPr="00B41FDB">
              <w:t xml:space="preserve"> </w:t>
            </w:r>
            <w:proofErr w:type="spellStart"/>
            <w:r w:rsidRPr="00B41FDB">
              <w:t>скорочення</w:t>
            </w:r>
            <w:proofErr w:type="spellEnd"/>
            <w:r w:rsidRPr="00B41FDB">
              <w:t xml:space="preserve"> </w:t>
            </w:r>
            <w:proofErr w:type="spellStart"/>
            <w:r w:rsidRPr="00B41FDB">
              <w:t>викидів</w:t>
            </w:r>
            <w:proofErr w:type="spellEnd"/>
            <w:r w:rsidRPr="00B41FDB">
              <w:t xml:space="preserve">, </w:t>
            </w:r>
            <w:proofErr w:type="spellStart"/>
            <w:r w:rsidRPr="00B41FDB">
              <w:t>що</w:t>
            </w:r>
            <w:proofErr w:type="spellEnd"/>
            <w:r w:rsidRPr="00B41FDB">
              <w:t xml:space="preserve"> </w:t>
            </w:r>
            <w:proofErr w:type="spellStart"/>
            <w:r w:rsidRPr="00B41FDB">
              <w:t>виконані</w:t>
            </w:r>
            <w:proofErr w:type="spellEnd"/>
            <w:r w:rsidRPr="00B41FDB">
              <w:t xml:space="preserve"> </w:t>
            </w:r>
            <w:proofErr w:type="spellStart"/>
            <w:r w:rsidRPr="00B41FDB">
              <w:t>або</w:t>
            </w:r>
            <w:proofErr w:type="spellEnd"/>
            <w:r w:rsidRPr="00B41FDB">
              <w:t xml:space="preserve">/та </w:t>
            </w:r>
            <w:proofErr w:type="spellStart"/>
            <w:r w:rsidRPr="00B41FDB">
              <w:t>які</w:t>
            </w:r>
            <w:proofErr w:type="spellEnd"/>
            <w:r w:rsidRPr="00B41FDB">
              <w:t xml:space="preserve"> </w:t>
            </w:r>
            <w:proofErr w:type="spellStart"/>
            <w:r w:rsidRPr="00B41FDB">
              <w:t>потребують</w:t>
            </w:r>
            <w:proofErr w:type="spellEnd"/>
            <w:r w:rsidRPr="00B41FDB">
              <w:t xml:space="preserve"> </w:t>
            </w:r>
            <w:proofErr w:type="spellStart"/>
            <w:r w:rsidRPr="00B41FDB">
              <w:t>виконання</w:t>
            </w:r>
            <w:proofErr w:type="spellEnd"/>
            <w:r w:rsidRPr="00B41FDB">
              <w:t>;</w:t>
            </w:r>
          </w:p>
          <w:p w:rsidR="00F82F8E" w:rsidRPr="00B41FDB" w:rsidRDefault="00F82F8E" w:rsidP="00E32FBC">
            <w:pPr>
              <w:pStyle w:val="rvps2"/>
              <w:shd w:val="clear" w:color="auto" w:fill="FFFFFF"/>
              <w:spacing w:before="0" w:beforeAutospacing="0" w:after="0" w:afterAutospacing="0" w:line="216" w:lineRule="auto"/>
              <w:ind w:firstLine="177"/>
              <w:jc w:val="both"/>
            </w:pPr>
            <w:bookmarkStart w:id="11" w:name="n124"/>
            <w:bookmarkEnd w:id="11"/>
            <w:proofErr w:type="spellStart"/>
            <w:r w:rsidRPr="00B41FDB">
              <w:t>дотримання</w:t>
            </w:r>
            <w:proofErr w:type="spellEnd"/>
            <w:r w:rsidRPr="00B41FDB">
              <w:t xml:space="preserve"> </w:t>
            </w:r>
            <w:proofErr w:type="spellStart"/>
            <w:r w:rsidRPr="00B41FDB">
              <w:t>виконання</w:t>
            </w:r>
            <w:proofErr w:type="spellEnd"/>
            <w:r w:rsidRPr="00B41FDB">
              <w:t xml:space="preserve"> </w:t>
            </w:r>
            <w:proofErr w:type="spellStart"/>
            <w:r w:rsidRPr="00B41FDB">
              <w:t>природоохоронних</w:t>
            </w:r>
            <w:proofErr w:type="spellEnd"/>
            <w:r w:rsidRPr="00B41FDB">
              <w:t xml:space="preserve"> </w:t>
            </w:r>
            <w:proofErr w:type="spellStart"/>
            <w:r w:rsidRPr="00B41FDB">
              <w:t>заходів</w:t>
            </w:r>
            <w:proofErr w:type="spellEnd"/>
            <w:r w:rsidRPr="00B41FDB">
              <w:t xml:space="preserve"> </w:t>
            </w:r>
            <w:proofErr w:type="spellStart"/>
            <w:r w:rsidRPr="00B41FDB">
              <w:t>щодо</w:t>
            </w:r>
            <w:proofErr w:type="spellEnd"/>
            <w:r w:rsidRPr="00B41FDB">
              <w:t xml:space="preserve"> </w:t>
            </w:r>
            <w:proofErr w:type="spellStart"/>
            <w:r w:rsidRPr="00B41FDB">
              <w:t>скорочення</w:t>
            </w:r>
            <w:proofErr w:type="spellEnd"/>
            <w:r w:rsidRPr="00B41FDB">
              <w:t xml:space="preserve"> </w:t>
            </w:r>
            <w:proofErr w:type="spellStart"/>
            <w:r w:rsidRPr="00B41FDB">
              <w:t>викиді</w:t>
            </w:r>
            <w:proofErr w:type="gramStart"/>
            <w:r w:rsidRPr="00B41FDB">
              <w:t>в</w:t>
            </w:r>
            <w:proofErr w:type="spellEnd"/>
            <w:proofErr w:type="gramEnd"/>
            <w:r w:rsidRPr="00B41FDB">
              <w:t>;</w:t>
            </w:r>
          </w:p>
          <w:p w:rsidR="00F82F8E" w:rsidRPr="00B41FDB" w:rsidRDefault="00F82F8E" w:rsidP="00E32FBC">
            <w:pPr>
              <w:pStyle w:val="rvps2"/>
              <w:shd w:val="clear" w:color="auto" w:fill="FFFFFF"/>
              <w:spacing w:before="0" w:beforeAutospacing="0" w:after="0" w:afterAutospacing="0" w:line="216" w:lineRule="auto"/>
              <w:ind w:firstLine="177"/>
              <w:jc w:val="both"/>
            </w:pPr>
            <w:bookmarkStart w:id="12" w:name="n125"/>
            <w:bookmarkEnd w:id="12"/>
            <w:proofErr w:type="spellStart"/>
            <w:r w:rsidRPr="00B41FDB">
              <w:t>відповідність</w:t>
            </w:r>
            <w:proofErr w:type="spellEnd"/>
            <w:r w:rsidRPr="00B41FDB">
              <w:t xml:space="preserve"> </w:t>
            </w:r>
            <w:proofErr w:type="spellStart"/>
            <w:r w:rsidRPr="00B41FDB">
              <w:t>пропозицій</w:t>
            </w:r>
            <w:proofErr w:type="spellEnd"/>
            <w:r w:rsidRPr="00B41FDB">
              <w:t xml:space="preserve"> </w:t>
            </w:r>
            <w:proofErr w:type="spellStart"/>
            <w:r w:rsidRPr="00B41FDB">
              <w:t>щодо</w:t>
            </w:r>
            <w:proofErr w:type="spellEnd"/>
            <w:r w:rsidRPr="00B41FDB">
              <w:t xml:space="preserve"> </w:t>
            </w:r>
            <w:proofErr w:type="spellStart"/>
            <w:r w:rsidRPr="00B41FDB">
              <w:t>дозволених</w:t>
            </w:r>
            <w:proofErr w:type="spellEnd"/>
            <w:r w:rsidRPr="00B41FDB">
              <w:t xml:space="preserve"> </w:t>
            </w:r>
            <w:proofErr w:type="spellStart"/>
            <w:r w:rsidRPr="00B41FDB">
              <w:t>обсягів</w:t>
            </w:r>
            <w:proofErr w:type="spellEnd"/>
            <w:r w:rsidRPr="00B41FDB">
              <w:t xml:space="preserve"> </w:t>
            </w:r>
            <w:proofErr w:type="spellStart"/>
            <w:r w:rsidRPr="00B41FDB">
              <w:t>викидів</w:t>
            </w:r>
            <w:proofErr w:type="spellEnd"/>
            <w:r w:rsidRPr="00B41FDB">
              <w:t xml:space="preserve"> </w:t>
            </w:r>
            <w:proofErr w:type="spellStart"/>
            <w:r w:rsidRPr="00B41FDB">
              <w:t>законодавству</w:t>
            </w:r>
            <w:proofErr w:type="spellEnd"/>
            <w:r w:rsidRPr="00B41FDB">
              <w:t>;</w:t>
            </w:r>
          </w:p>
          <w:p w:rsidR="00F82F8E" w:rsidRPr="00B41FDB" w:rsidRDefault="00F82F8E" w:rsidP="00E32FBC">
            <w:pPr>
              <w:pStyle w:val="rvps2"/>
              <w:shd w:val="clear" w:color="auto" w:fill="FFFFFF"/>
              <w:spacing w:before="0" w:beforeAutospacing="0" w:after="0" w:afterAutospacing="0" w:line="216" w:lineRule="auto"/>
              <w:ind w:firstLine="177"/>
              <w:jc w:val="both"/>
            </w:pPr>
            <w:bookmarkStart w:id="13" w:name="n126"/>
            <w:bookmarkEnd w:id="13"/>
            <w:r w:rsidRPr="00B41FDB">
              <w:t xml:space="preserve">адресу </w:t>
            </w:r>
            <w:proofErr w:type="spellStart"/>
            <w:r w:rsidRPr="00B41FDB">
              <w:t>обласної</w:t>
            </w:r>
            <w:proofErr w:type="spellEnd"/>
            <w:r w:rsidRPr="00B41FDB">
              <w:t xml:space="preserve">, </w:t>
            </w:r>
            <w:proofErr w:type="spellStart"/>
            <w:r w:rsidRPr="00B41FDB">
              <w:t>Київської</w:t>
            </w:r>
            <w:proofErr w:type="spellEnd"/>
            <w:r w:rsidRPr="00B41FDB">
              <w:t xml:space="preserve">, </w:t>
            </w:r>
            <w:proofErr w:type="spellStart"/>
            <w:r w:rsidRPr="00B41FDB">
              <w:t>Севастопольської</w:t>
            </w:r>
            <w:proofErr w:type="spellEnd"/>
            <w:r w:rsidRPr="00B41FDB">
              <w:t xml:space="preserve"> </w:t>
            </w:r>
            <w:proofErr w:type="spellStart"/>
            <w:r w:rsidRPr="00B41FDB">
              <w:t>міської</w:t>
            </w:r>
            <w:proofErr w:type="spellEnd"/>
            <w:r w:rsidRPr="00B41FDB">
              <w:t xml:space="preserve"> </w:t>
            </w:r>
            <w:proofErr w:type="spellStart"/>
            <w:r w:rsidRPr="00B41FDB">
              <w:t>держадміністрації</w:t>
            </w:r>
            <w:proofErr w:type="spellEnd"/>
            <w:r w:rsidRPr="00B41FDB">
              <w:t xml:space="preserve">, органу </w:t>
            </w:r>
            <w:proofErr w:type="spellStart"/>
            <w:r w:rsidRPr="00B41FDB">
              <w:lastRenderedPageBreak/>
              <w:t>виконавчої</w:t>
            </w:r>
            <w:proofErr w:type="spellEnd"/>
            <w:r w:rsidRPr="00B41FDB">
              <w:t xml:space="preserve"> </w:t>
            </w:r>
            <w:proofErr w:type="spellStart"/>
            <w:r w:rsidRPr="00B41FDB">
              <w:t>влади</w:t>
            </w:r>
            <w:proofErr w:type="spellEnd"/>
            <w:r w:rsidRPr="00B41FDB">
              <w:t xml:space="preserve"> </w:t>
            </w:r>
            <w:proofErr w:type="spellStart"/>
            <w:r w:rsidRPr="00B41FDB">
              <w:t>Автономної</w:t>
            </w:r>
            <w:proofErr w:type="spellEnd"/>
            <w:r w:rsidRPr="00B41FDB">
              <w:t xml:space="preserve"> </w:t>
            </w:r>
            <w:proofErr w:type="spellStart"/>
            <w:r w:rsidRPr="00B41FDB">
              <w:t>Республіки</w:t>
            </w:r>
            <w:proofErr w:type="spellEnd"/>
            <w:r w:rsidRPr="00B41FDB">
              <w:t xml:space="preserve"> </w:t>
            </w:r>
            <w:proofErr w:type="spellStart"/>
            <w:r w:rsidRPr="00B41FDB">
              <w:t>Крим</w:t>
            </w:r>
            <w:proofErr w:type="spellEnd"/>
            <w:r w:rsidRPr="00B41FDB">
              <w:t xml:space="preserve"> з </w:t>
            </w:r>
            <w:proofErr w:type="spellStart"/>
            <w:r w:rsidRPr="00B41FDB">
              <w:t>питань</w:t>
            </w:r>
            <w:proofErr w:type="spellEnd"/>
            <w:r w:rsidRPr="00B41FDB">
              <w:t xml:space="preserve"> </w:t>
            </w:r>
            <w:proofErr w:type="spellStart"/>
            <w:r w:rsidRPr="00B41FDB">
              <w:t>охорони</w:t>
            </w:r>
            <w:proofErr w:type="spellEnd"/>
            <w:r w:rsidRPr="00B41FDB">
              <w:t xml:space="preserve"> </w:t>
            </w:r>
            <w:proofErr w:type="spellStart"/>
            <w:r w:rsidRPr="00B41FDB">
              <w:t>навколишнього</w:t>
            </w:r>
            <w:proofErr w:type="spellEnd"/>
            <w:r w:rsidRPr="00B41FDB">
              <w:t xml:space="preserve"> природного </w:t>
            </w:r>
            <w:proofErr w:type="spellStart"/>
            <w:r w:rsidRPr="00B41FDB">
              <w:t>середовища</w:t>
            </w:r>
            <w:proofErr w:type="spellEnd"/>
            <w:r w:rsidRPr="00B41FDB">
              <w:t xml:space="preserve">, </w:t>
            </w:r>
            <w:proofErr w:type="gramStart"/>
            <w:r w:rsidRPr="00B41FDB">
              <w:t>до</w:t>
            </w:r>
            <w:proofErr w:type="gramEnd"/>
            <w:r w:rsidRPr="00B41FDB">
              <w:t xml:space="preserve"> </w:t>
            </w:r>
            <w:proofErr w:type="spellStart"/>
            <w:r w:rsidRPr="00B41FDB">
              <w:t>якої</w:t>
            </w:r>
            <w:proofErr w:type="spellEnd"/>
            <w:r w:rsidRPr="00B41FDB">
              <w:t xml:space="preserve"> </w:t>
            </w:r>
            <w:proofErr w:type="spellStart"/>
            <w:r w:rsidRPr="00B41FDB">
              <w:t>можуть</w:t>
            </w:r>
            <w:proofErr w:type="spellEnd"/>
            <w:r w:rsidRPr="00B41FDB">
              <w:t xml:space="preserve"> </w:t>
            </w:r>
            <w:proofErr w:type="spellStart"/>
            <w:r w:rsidRPr="00B41FDB">
              <w:t>надсилатися</w:t>
            </w:r>
            <w:proofErr w:type="spellEnd"/>
            <w:r w:rsidRPr="00B41FDB">
              <w:t xml:space="preserve"> </w:t>
            </w:r>
            <w:proofErr w:type="spellStart"/>
            <w:r w:rsidRPr="00B41FDB">
              <w:t>зауваження</w:t>
            </w:r>
            <w:proofErr w:type="spellEnd"/>
            <w:r w:rsidRPr="00B41FDB">
              <w:t xml:space="preserve"> та </w:t>
            </w:r>
            <w:proofErr w:type="spellStart"/>
            <w:r w:rsidRPr="00B41FDB">
              <w:t>пропозиції</w:t>
            </w:r>
            <w:proofErr w:type="spellEnd"/>
            <w:r w:rsidRPr="00B41FDB">
              <w:t xml:space="preserve"> </w:t>
            </w:r>
            <w:proofErr w:type="spellStart"/>
            <w:r w:rsidRPr="00B41FDB">
              <w:t>громадськості</w:t>
            </w:r>
            <w:proofErr w:type="spellEnd"/>
            <w:r w:rsidRPr="00B41FDB">
              <w:t xml:space="preserve"> </w:t>
            </w:r>
            <w:proofErr w:type="spellStart"/>
            <w:r w:rsidRPr="00B41FDB">
              <w:t>щодо</w:t>
            </w:r>
            <w:proofErr w:type="spellEnd"/>
            <w:r w:rsidRPr="00B41FDB">
              <w:t xml:space="preserve"> </w:t>
            </w:r>
            <w:proofErr w:type="spellStart"/>
            <w:r w:rsidRPr="00B41FDB">
              <w:t>дозволу</w:t>
            </w:r>
            <w:proofErr w:type="spellEnd"/>
            <w:r w:rsidRPr="00B41FDB">
              <w:t xml:space="preserve"> на </w:t>
            </w:r>
            <w:proofErr w:type="spellStart"/>
            <w:r w:rsidRPr="00B41FDB">
              <w:t>викиди</w:t>
            </w:r>
            <w:proofErr w:type="spellEnd"/>
            <w:r w:rsidRPr="00B41FDB">
              <w:t>;</w:t>
            </w:r>
          </w:p>
          <w:p w:rsidR="009B4886" w:rsidRPr="00221E6D" w:rsidRDefault="00F82F8E" w:rsidP="00E32FBC">
            <w:pPr>
              <w:pStyle w:val="rvps2"/>
              <w:shd w:val="clear" w:color="auto" w:fill="FFFFFF"/>
              <w:spacing w:before="0" w:beforeAutospacing="0" w:after="0" w:afterAutospacing="0" w:line="216" w:lineRule="auto"/>
              <w:ind w:firstLine="177"/>
              <w:jc w:val="both"/>
              <w:rPr>
                <w:bCs/>
                <w:sz w:val="28"/>
                <w:szCs w:val="28"/>
                <w:lang w:eastAsia="uk-UA"/>
              </w:rPr>
            </w:pPr>
            <w:bookmarkStart w:id="14" w:name="n127"/>
            <w:bookmarkEnd w:id="14"/>
            <w:r w:rsidRPr="00B41FDB">
              <w:t xml:space="preserve">строки </w:t>
            </w:r>
            <w:proofErr w:type="spellStart"/>
            <w:r w:rsidRPr="00B41FDB">
              <w:t>подання</w:t>
            </w:r>
            <w:proofErr w:type="spellEnd"/>
            <w:r w:rsidRPr="00B41FDB">
              <w:t xml:space="preserve"> </w:t>
            </w:r>
            <w:proofErr w:type="spellStart"/>
            <w:r w:rsidRPr="00B41FDB">
              <w:t>зауважень</w:t>
            </w:r>
            <w:proofErr w:type="spellEnd"/>
            <w:r w:rsidRPr="00B41FDB">
              <w:t xml:space="preserve"> та </w:t>
            </w:r>
            <w:proofErr w:type="spellStart"/>
            <w:r w:rsidRPr="00B41FDB">
              <w:t>пропозицій</w:t>
            </w:r>
            <w:proofErr w:type="spellEnd"/>
            <w:r w:rsidRPr="00B41FDB">
              <w:t>.</w:t>
            </w:r>
          </w:p>
        </w:tc>
        <w:tc>
          <w:tcPr>
            <w:tcW w:w="2068"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812A5D" w:rsidP="0097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contextualSpacing/>
              <w:jc w:val="both"/>
              <w:rPr>
                <w:rFonts w:ascii="Times New Roman" w:eastAsia="Times New Roman" w:hAnsi="Times New Roman"/>
                <w:bCs/>
                <w:sz w:val="28"/>
                <w:szCs w:val="28"/>
                <w:lang w:eastAsia="uk-UA"/>
              </w:rPr>
            </w:pPr>
            <w:r w:rsidRPr="00B41FDB">
              <w:rPr>
                <w:rFonts w:ascii="Times New Roman" w:eastAsia="Times New Roman" w:hAnsi="Times New Roman"/>
                <w:sz w:val="24"/>
                <w:szCs w:val="24"/>
                <w:lang w:eastAsia="ru-RU"/>
              </w:rPr>
              <w:lastRenderedPageBreak/>
              <w:t xml:space="preserve">Витрати, які будуть виникати внаслідок дії </w:t>
            </w:r>
            <w:proofErr w:type="spellStart"/>
            <w:r w:rsidR="004964DA" w:rsidRPr="00B41FDB">
              <w:rPr>
                <w:rFonts w:ascii="Times New Roman" w:eastAsia="Times New Roman" w:hAnsi="Times New Roman"/>
                <w:sz w:val="24"/>
                <w:szCs w:val="24"/>
                <w:lang w:eastAsia="ru-RU"/>
              </w:rPr>
              <w:t>п</w:t>
            </w:r>
            <w:r w:rsidRPr="00B41FDB">
              <w:rPr>
                <w:rFonts w:ascii="Times New Roman" w:eastAsia="Times New Roman" w:hAnsi="Times New Roman"/>
                <w:sz w:val="24"/>
                <w:szCs w:val="24"/>
                <w:lang w:eastAsia="ru-RU"/>
              </w:rPr>
              <w:t>роєкту</w:t>
            </w:r>
            <w:proofErr w:type="spellEnd"/>
            <w:r w:rsidRPr="00B41FDB">
              <w:rPr>
                <w:rFonts w:ascii="Times New Roman" w:eastAsia="Times New Roman" w:hAnsi="Times New Roman"/>
                <w:sz w:val="24"/>
                <w:szCs w:val="24"/>
                <w:lang w:eastAsia="ru-RU"/>
              </w:rPr>
              <w:t xml:space="preserve"> наказу (згідно з додатком 2 до Методики проведення аналізу впливу регуляторного акту). </w:t>
            </w:r>
          </w:p>
        </w:tc>
      </w:tr>
    </w:tbl>
    <w:p w:rsidR="009B4886" w:rsidRPr="006E64BD" w:rsidRDefault="009B4886" w:rsidP="00E32FBC">
      <w:pPr>
        <w:tabs>
          <w:tab w:val="left" w:pos="1406"/>
        </w:tabs>
        <w:autoSpaceDE w:val="0"/>
        <w:autoSpaceDN w:val="0"/>
        <w:adjustRightInd w:val="0"/>
        <w:spacing w:before="120" w:after="0" w:line="240" w:lineRule="auto"/>
        <w:ind w:firstLine="709"/>
        <w:jc w:val="both"/>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lastRenderedPageBreak/>
        <w:t>Оцінка впливу на сферу інтересів суб’єктів господарювання</w:t>
      </w:r>
    </w:p>
    <w:p w:rsidR="00F82F8E" w:rsidRPr="007D0547" w:rsidRDefault="00F82F8E" w:rsidP="00F82F8E">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7D0547">
        <w:rPr>
          <w:rFonts w:ascii="Times New Roman" w:eastAsia="Times New Roman" w:hAnsi="Times New Roman"/>
          <w:bCs/>
          <w:sz w:val="28"/>
          <w:szCs w:val="28"/>
          <w:lang w:eastAsia="uk-UA"/>
        </w:rPr>
        <w:t>Відповідно до статті 11 Закону «Про охорону атмосферного повітря» викиди забруднюючих речовин в атмосферне повітря стаціонарними джерелами можуть здійснюватися на підставі дозволу на викиди, виданого суб’єкту господарювання.</w:t>
      </w:r>
      <w:r w:rsidRPr="007D0547">
        <w:rPr>
          <w:rFonts w:ascii="Times New Roman" w:eastAsia="Times New Roman" w:hAnsi="Times New Roman"/>
          <w:sz w:val="24"/>
          <w:szCs w:val="24"/>
          <w:lang w:eastAsia="uk-UA"/>
        </w:rPr>
        <w:t xml:space="preserve"> </w:t>
      </w:r>
      <w:r w:rsidRPr="007D0547">
        <w:rPr>
          <w:rFonts w:ascii="Times New Roman" w:eastAsia="Times New Roman" w:hAnsi="Times New Roman"/>
          <w:sz w:val="28"/>
          <w:szCs w:val="28"/>
          <w:lang w:eastAsia="uk-UA"/>
        </w:rPr>
        <w:t>Згідно статті 11</w:t>
      </w:r>
      <w:r w:rsidRPr="007D0547">
        <w:rPr>
          <w:rFonts w:ascii="Times New Roman" w:eastAsia="Times New Roman" w:hAnsi="Times New Roman"/>
          <w:sz w:val="28"/>
          <w:szCs w:val="28"/>
          <w:vertAlign w:val="superscript"/>
          <w:lang w:eastAsia="uk-UA"/>
        </w:rPr>
        <w:t>1</w:t>
      </w:r>
      <w:r w:rsidRPr="007D0547">
        <w:rPr>
          <w:rFonts w:ascii="Times New Roman" w:eastAsia="Times New Roman" w:hAnsi="Times New Roman"/>
          <w:sz w:val="28"/>
          <w:szCs w:val="28"/>
          <w:lang w:eastAsia="uk-UA"/>
        </w:rPr>
        <w:t xml:space="preserve"> зазначеного закону </w:t>
      </w:r>
      <w:r w:rsidRPr="007D0547">
        <w:rPr>
          <w:rFonts w:ascii="Times New Roman" w:eastAsia="Times New Roman" w:hAnsi="Times New Roman"/>
          <w:bCs/>
          <w:sz w:val="28"/>
          <w:szCs w:val="28"/>
          <w:lang w:eastAsia="uk-UA"/>
        </w:rPr>
        <w:t xml:space="preserve">для одержання дозволу на викиди суб’єкт господарювання подає </w:t>
      </w:r>
      <w:bookmarkStart w:id="15" w:name="n292"/>
      <w:bookmarkEnd w:id="15"/>
      <w:r w:rsidRPr="007D0547">
        <w:rPr>
          <w:rFonts w:ascii="Times New Roman" w:eastAsia="Times New Roman" w:hAnsi="Times New Roman"/>
          <w:bCs/>
          <w:sz w:val="28"/>
          <w:szCs w:val="28"/>
          <w:lang w:eastAsia="uk-UA"/>
        </w:rPr>
        <w:t>документи, в яких обґрунтовуються обсяги викидів забруднюючих речовин, оформлені відповідно до вимог, затверджених центральним органом виконавчої влади, що забезпечує формування державної політики у сфері охорони навколишнього природного середовища, в паперовій та/або електронній формі.</w:t>
      </w:r>
    </w:p>
    <w:p w:rsidR="00F82F8E" w:rsidRPr="007D0547" w:rsidRDefault="00F82F8E" w:rsidP="00F82F8E">
      <w:pPr>
        <w:tabs>
          <w:tab w:val="left" w:pos="1406"/>
        </w:tabs>
        <w:autoSpaceDE w:val="0"/>
        <w:autoSpaceDN w:val="0"/>
        <w:adjustRightInd w:val="0"/>
        <w:spacing w:after="0" w:line="240" w:lineRule="auto"/>
        <w:ind w:firstLine="709"/>
        <w:jc w:val="both"/>
        <w:rPr>
          <w:rFonts w:ascii="Times New Roman" w:hAnsi="Times New Roman"/>
          <w:sz w:val="28"/>
          <w:szCs w:val="28"/>
          <w:shd w:val="clear" w:color="auto" w:fill="FFFFFF"/>
        </w:rPr>
      </w:pPr>
      <w:r w:rsidRPr="007D0547">
        <w:rPr>
          <w:rFonts w:ascii="Times New Roman" w:eastAsia="Times New Roman" w:hAnsi="Times New Roman"/>
          <w:bCs/>
          <w:sz w:val="28"/>
          <w:szCs w:val="28"/>
          <w:lang w:eastAsia="uk-UA"/>
        </w:rPr>
        <w:t xml:space="preserve">Тобто, законодавством визначено обов’язковість отримання дозволу на викиди суб’єктами господарювання та необхідність розроблення </w:t>
      </w:r>
      <w:r w:rsidRPr="007D0547">
        <w:rPr>
          <w:rFonts w:ascii="Times New Roman" w:hAnsi="Times New Roman"/>
          <w:sz w:val="28"/>
          <w:szCs w:val="28"/>
          <w:shd w:val="clear" w:color="auto" w:fill="FFFFFF"/>
        </w:rPr>
        <w:t xml:space="preserve">документів, в яких обґрунтовуються обсяги викидів, для отримання дозволу на викиди забруднюючих речовин в атмосферне повітря стаціонарними джерелами. </w:t>
      </w:r>
    </w:p>
    <w:p w:rsidR="00F82F8E" w:rsidRPr="007D0547" w:rsidRDefault="00F82F8E" w:rsidP="00F82F8E">
      <w:pPr>
        <w:tabs>
          <w:tab w:val="left" w:pos="1406"/>
        </w:tabs>
        <w:autoSpaceDE w:val="0"/>
        <w:autoSpaceDN w:val="0"/>
        <w:adjustRightInd w:val="0"/>
        <w:spacing w:after="0" w:line="240" w:lineRule="auto"/>
        <w:ind w:firstLine="709"/>
        <w:jc w:val="both"/>
        <w:rPr>
          <w:rFonts w:ascii="Times New Roman" w:hAnsi="Times New Roman"/>
          <w:sz w:val="28"/>
          <w:szCs w:val="28"/>
        </w:rPr>
      </w:pPr>
      <w:r w:rsidRPr="007D0547">
        <w:rPr>
          <w:rFonts w:ascii="Times New Roman" w:hAnsi="Times New Roman"/>
          <w:sz w:val="28"/>
          <w:szCs w:val="28"/>
        </w:rPr>
        <w:t xml:space="preserve">Згідно з п. 8 Порядку проведення робіт, пов'язаних з </w:t>
      </w:r>
      <w:proofErr w:type="spellStart"/>
      <w:r w:rsidRPr="007D0547">
        <w:rPr>
          <w:rFonts w:ascii="Times New Roman" w:hAnsi="Times New Roman"/>
          <w:sz w:val="28"/>
          <w:szCs w:val="28"/>
        </w:rPr>
        <w:t>видачею</w:t>
      </w:r>
      <w:proofErr w:type="spellEnd"/>
      <w:r w:rsidRPr="007D0547">
        <w:rPr>
          <w:rFonts w:ascii="Times New Roman" w:hAnsi="Times New Roman"/>
          <w:sz w:val="28"/>
          <w:szCs w:val="28"/>
        </w:rPr>
        <w:t xml:space="preserve"> дозволів на викиди забруднюючих речовин в атмосферне повітря стаціонарними джерелами, обліку </w:t>
      </w:r>
      <w:r w:rsidRPr="007D0547">
        <w:rPr>
          <w:rFonts w:ascii="Times New Roman" w:hAnsi="Times New Roman"/>
          <w:sz w:val="28"/>
          <w:szCs w:val="28"/>
          <w:lang w:eastAsia="uk-UA"/>
        </w:rPr>
        <w:t>суб’єктів господарювання</w:t>
      </w:r>
      <w:r w:rsidRPr="007D0547">
        <w:rPr>
          <w:rFonts w:ascii="Times New Roman" w:hAnsi="Times New Roman"/>
          <w:sz w:val="28"/>
          <w:szCs w:val="28"/>
        </w:rPr>
        <w:t>, які отримали такі дозволи, затвердженого постановою Кабінету Міністрів України від 13.03.2002 № 302 (у редакції постанови Кабінету Міністрів України від 24.01.2023 № 63) для отримання дозволу на викиди суб’єкт господарювання</w:t>
      </w:r>
      <w:bookmarkStart w:id="16" w:name="n93"/>
      <w:bookmarkEnd w:id="16"/>
      <w:r w:rsidRPr="007D0547">
        <w:rPr>
          <w:rFonts w:ascii="Times New Roman" w:hAnsi="Times New Roman"/>
          <w:sz w:val="28"/>
          <w:szCs w:val="28"/>
        </w:rPr>
        <w:t xml:space="preserve"> готує документи, в яких обґрунтовуються обсяги викидів забруднюючих речовин в атмосферне повітря стаціонарними джерелами, оформлені відповідно до вимог, затверджених </w:t>
      </w:r>
      <w:proofErr w:type="spellStart"/>
      <w:r w:rsidRPr="007D0547">
        <w:rPr>
          <w:rFonts w:ascii="Times New Roman" w:hAnsi="Times New Roman"/>
          <w:sz w:val="28"/>
          <w:szCs w:val="28"/>
        </w:rPr>
        <w:t>Міндовкіллям</w:t>
      </w:r>
      <w:proofErr w:type="spellEnd"/>
      <w:r w:rsidRPr="007D0547">
        <w:rPr>
          <w:rFonts w:ascii="Times New Roman" w:hAnsi="Times New Roman"/>
          <w:sz w:val="28"/>
          <w:szCs w:val="28"/>
        </w:rPr>
        <w:t>, з урахуванням даних інвентаризації викидів.</w:t>
      </w:r>
    </w:p>
    <w:p w:rsidR="00F82F8E" w:rsidRPr="007D0547" w:rsidRDefault="00F82F8E" w:rsidP="00F82F8E">
      <w:pPr>
        <w:tabs>
          <w:tab w:val="left" w:pos="1406"/>
        </w:tabs>
        <w:autoSpaceDE w:val="0"/>
        <w:autoSpaceDN w:val="0"/>
        <w:adjustRightInd w:val="0"/>
        <w:spacing w:after="0" w:line="240" w:lineRule="auto"/>
        <w:ind w:firstLine="709"/>
        <w:jc w:val="both"/>
        <w:rPr>
          <w:rFonts w:ascii="Times New Roman" w:hAnsi="Times New Roman"/>
          <w:sz w:val="28"/>
          <w:szCs w:val="28"/>
        </w:rPr>
      </w:pPr>
      <w:r w:rsidRPr="007D0547">
        <w:rPr>
          <w:rFonts w:ascii="Times New Roman" w:hAnsi="Times New Roman"/>
          <w:sz w:val="28"/>
          <w:szCs w:val="28"/>
        </w:rPr>
        <w:t>Отже, виникає необхідність розроблення інструкції, яка встановлює вимоги до оформлення документів для отримання дозволу на викиди в частині змісту, оформлення та складу.</w:t>
      </w:r>
    </w:p>
    <w:p w:rsidR="00F82F8E" w:rsidRDefault="00F82F8E" w:rsidP="00F82F8E">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7D0547">
        <w:rPr>
          <w:rFonts w:ascii="Times New Roman" w:eastAsia="Times New Roman" w:hAnsi="Times New Roman"/>
          <w:bCs/>
          <w:sz w:val="28"/>
          <w:szCs w:val="28"/>
          <w:lang w:eastAsia="uk-UA"/>
        </w:rPr>
        <w:t>Чинна інструкція, яка встановлює загальні вимоги до оформлення документів для отримання дозволу на викиди протирічить вимогам законодавства та рішення Державної регуляторної служби від 10.04.2023 № 38.</w:t>
      </w:r>
    </w:p>
    <w:p w:rsidR="00094634" w:rsidRDefault="00094634" w:rsidP="00F82F8E">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466"/>
        <w:gridCol w:w="1466"/>
        <w:gridCol w:w="1466"/>
        <w:gridCol w:w="1466"/>
        <w:gridCol w:w="1460"/>
      </w:tblGrid>
      <w:tr w:rsidR="00DE536C" w:rsidRPr="006E64BD" w:rsidTr="002D7FDE">
        <w:trPr>
          <w:jc w:val="center"/>
        </w:trPr>
        <w:tc>
          <w:tcPr>
            <w:tcW w:w="1283"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0E74FA">
            <w:pPr>
              <w:tabs>
                <w:tab w:val="left" w:pos="1406"/>
              </w:tabs>
              <w:autoSpaceDE w:val="0"/>
              <w:autoSpaceDN w:val="0"/>
              <w:adjustRightInd w:val="0"/>
              <w:spacing w:after="0" w:line="240" w:lineRule="auto"/>
              <w:jc w:val="center"/>
              <w:rPr>
                <w:rFonts w:ascii="Times New Roman" w:eastAsia="Times New Roman" w:hAnsi="Times New Roman"/>
                <w:b/>
                <w:bCs/>
                <w:sz w:val="26"/>
                <w:szCs w:val="26"/>
                <w:lang w:eastAsia="uk-UA"/>
              </w:rPr>
            </w:pPr>
            <w:r w:rsidRPr="00812A74">
              <w:rPr>
                <w:rFonts w:ascii="Times New Roman" w:eastAsia="Times New Roman" w:hAnsi="Times New Roman"/>
                <w:b/>
                <w:bCs/>
                <w:sz w:val="26"/>
                <w:szCs w:val="26"/>
                <w:lang w:eastAsia="uk-UA"/>
              </w:rPr>
              <w:t>Показник</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0E74FA">
            <w:pPr>
              <w:tabs>
                <w:tab w:val="left" w:pos="1406"/>
              </w:tabs>
              <w:autoSpaceDE w:val="0"/>
              <w:autoSpaceDN w:val="0"/>
              <w:adjustRightInd w:val="0"/>
              <w:spacing w:after="0" w:line="240" w:lineRule="auto"/>
              <w:jc w:val="center"/>
              <w:rPr>
                <w:rFonts w:ascii="Times New Roman" w:eastAsia="Times New Roman" w:hAnsi="Times New Roman"/>
                <w:b/>
                <w:bCs/>
                <w:sz w:val="26"/>
                <w:szCs w:val="26"/>
                <w:lang w:eastAsia="uk-UA"/>
              </w:rPr>
            </w:pPr>
            <w:r w:rsidRPr="00812A74">
              <w:rPr>
                <w:rFonts w:ascii="Times New Roman" w:eastAsia="Times New Roman" w:hAnsi="Times New Roman"/>
                <w:b/>
                <w:bCs/>
                <w:sz w:val="26"/>
                <w:szCs w:val="26"/>
                <w:lang w:eastAsia="uk-UA"/>
              </w:rPr>
              <w:t>Великі</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0E74FA">
            <w:pPr>
              <w:tabs>
                <w:tab w:val="left" w:pos="1406"/>
              </w:tabs>
              <w:autoSpaceDE w:val="0"/>
              <w:autoSpaceDN w:val="0"/>
              <w:adjustRightInd w:val="0"/>
              <w:spacing w:after="0" w:line="240" w:lineRule="auto"/>
              <w:jc w:val="center"/>
              <w:rPr>
                <w:rFonts w:ascii="Times New Roman" w:eastAsia="Times New Roman" w:hAnsi="Times New Roman"/>
                <w:b/>
                <w:bCs/>
                <w:sz w:val="26"/>
                <w:szCs w:val="26"/>
                <w:lang w:eastAsia="uk-UA"/>
              </w:rPr>
            </w:pPr>
            <w:r w:rsidRPr="00812A74">
              <w:rPr>
                <w:rFonts w:ascii="Times New Roman" w:eastAsia="Times New Roman" w:hAnsi="Times New Roman"/>
                <w:b/>
                <w:bCs/>
                <w:sz w:val="26"/>
                <w:szCs w:val="26"/>
                <w:lang w:eastAsia="uk-UA"/>
              </w:rPr>
              <w:t>Середні</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0E74FA">
            <w:pPr>
              <w:tabs>
                <w:tab w:val="left" w:pos="1406"/>
              </w:tabs>
              <w:autoSpaceDE w:val="0"/>
              <w:autoSpaceDN w:val="0"/>
              <w:adjustRightInd w:val="0"/>
              <w:spacing w:after="0" w:line="240" w:lineRule="auto"/>
              <w:jc w:val="center"/>
              <w:rPr>
                <w:rFonts w:ascii="Times New Roman" w:eastAsia="Times New Roman" w:hAnsi="Times New Roman"/>
                <w:b/>
                <w:bCs/>
                <w:sz w:val="26"/>
                <w:szCs w:val="26"/>
                <w:lang w:eastAsia="uk-UA"/>
              </w:rPr>
            </w:pPr>
            <w:r w:rsidRPr="00812A74">
              <w:rPr>
                <w:rFonts w:ascii="Times New Roman" w:eastAsia="Times New Roman" w:hAnsi="Times New Roman"/>
                <w:b/>
                <w:bCs/>
                <w:sz w:val="26"/>
                <w:szCs w:val="26"/>
                <w:lang w:eastAsia="uk-UA"/>
              </w:rPr>
              <w:t>Малі</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0E74FA">
            <w:pPr>
              <w:tabs>
                <w:tab w:val="left" w:pos="1406"/>
              </w:tabs>
              <w:autoSpaceDE w:val="0"/>
              <w:autoSpaceDN w:val="0"/>
              <w:adjustRightInd w:val="0"/>
              <w:spacing w:after="0" w:line="240" w:lineRule="auto"/>
              <w:jc w:val="center"/>
              <w:rPr>
                <w:rFonts w:ascii="Times New Roman" w:eastAsia="Times New Roman" w:hAnsi="Times New Roman"/>
                <w:b/>
                <w:bCs/>
                <w:sz w:val="26"/>
                <w:szCs w:val="26"/>
                <w:lang w:eastAsia="uk-UA"/>
              </w:rPr>
            </w:pPr>
            <w:r w:rsidRPr="00812A74">
              <w:rPr>
                <w:rFonts w:ascii="Times New Roman" w:eastAsia="Times New Roman" w:hAnsi="Times New Roman"/>
                <w:b/>
                <w:bCs/>
                <w:sz w:val="26"/>
                <w:szCs w:val="26"/>
                <w:lang w:eastAsia="uk-UA"/>
              </w:rPr>
              <w:t>Мікро</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2B2630" w:rsidRPr="00812A74" w:rsidRDefault="009B4886" w:rsidP="000E74FA">
            <w:pPr>
              <w:tabs>
                <w:tab w:val="left" w:pos="1406"/>
              </w:tabs>
              <w:autoSpaceDE w:val="0"/>
              <w:autoSpaceDN w:val="0"/>
              <w:adjustRightInd w:val="0"/>
              <w:spacing w:after="0" w:line="240" w:lineRule="auto"/>
              <w:jc w:val="center"/>
              <w:rPr>
                <w:rFonts w:ascii="Times New Roman" w:eastAsia="Times New Roman" w:hAnsi="Times New Roman"/>
                <w:b/>
                <w:bCs/>
                <w:sz w:val="26"/>
                <w:szCs w:val="26"/>
                <w:lang w:eastAsia="uk-UA"/>
              </w:rPr>
            </w:pPr>
            <w:r w:rsidRPr="00812A74">
              <w:rPr>
                <w:rFonts w:ascii="Times New Roman" w:eastAsia="Times New Roman" w:hAnsi="Times New Roman"/>
                <w:b/>
                <w:bCs/>
                <w:sz w:val="26"/>
                <w:szCs w:val="26"/>
                <w:lang w:eastAsia="uk-UA"/>
              </w:rPr>
              <w:t>Разом</w:t>
            </w:r>
          </w:p>
        </w:tc>
      </w:tr>
      <w:tr w:rsidR="00DE536C" w:rsidRPr="006E64BD" w:rsidTr="002D7FDE">
        <w:trPr>
          <w:jc w:val="center"/>
        </w:trPr>
        <w:tc>
          <w:tcPr>
            <w:tcW w:w="1283"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4562F2">
            <w:pPr>
              <w:tabs>
                <w:tab w:val="left" w:pos="1406"/>
              </w:tabs>
              <w:autoSpaceDE w:val="0"/>
              <w:autoSpaceDN w:val="0"/>
              <w:adjustRightInd w:val="0"/>
              <w:spacing w:after="0" w:line="240" w:lineRule="auto"/>
              <w:rPr>
                <w:rFonts w:ascii="Times New Roman" w:eastAsia="Times New Roman" w:hAnsi="Times New Roman"/>
                <w:bCs/>
                <w:sz w:val="26"/>
                <w:szCs w:val="26"/>
                <w:lang w:eastAsia="uk-UA"/>
              </w:rPr>
            </w:pPr>
            <w:r w:rsidRPr="00812A74">
              <w:rPr>
                <w:rFonts w:ascii="Times New Roman" w:eastAsia="Times New Roman" w:hAnsi="Times New Roman"/>
                <w:bCs/>
                <w:sz w:val="26"/>
                <w:szCs w:val="26"/>
                <w:lang w:eastAsia="uk-UA"/>
              </w:rPr>
              <w:t>Кількість суб’єктів господарювання, що підпадають під дію регулювання, одиниць</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6"/>
                <w:szCs w:val="26"/>
                <w:lang w:eastAsia="uk-UA"/>
              </w:rPr>
            </w:pPr>
            <w:r w:rsidRPr="00812A74">
              <w:rPr>
                <w:rFonts w:ascii="Times New Roman" w:eastAsia="Times New Roman" w:hAnsi="Times New Roman"/>
                <w:bCs/>
                <w:sz w:val="26"/>
                <w:szCs w:val="26"/>
                <w:lang w:eastAsia="uk-UA"/>
              </w:rPr>
              <w:t>3000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6"/>
                <w:szCs w:val="26"/>
                <w:lang w:eastAsia="uk-UA"/>
              </w:rPr>
            </w:pPr>
            <w:r w:rsidRPr="00812A74">
              <w:rPr>
                <w:rFonts w:ascii="Times New Roman" w:eastAsia="Times New Roman" w:hAnsi="Times New Roman"/>
                <w:bCs/>
                <w:sz w:val="26"/>
                <w:szCs w:val="26"/>
                <w:lang w:eastAsia="uk-UA"/>
              </w:rPr>
              <w:t>7000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6"/>
                <w:szCs w:val="26"/>
                <w:lang w:eastAsia="uk-UA"/>
              </w:rPr>
            </w:pPr>
            <w:r w:rsidRPr="00812A74">
              <w:rPr>
                <w:rFonts w:ascii="Times New Roman" w:eastAsia="Times New Roman" w:hAnsi="Times New Roman"/>
                <w:bCs/>
                <w:sz w:val="26"/>
                <w:szCs w:val="26"/>
                <w:lang w:eastAsia="uk-UA"/>
              </w:rPr>
              <w:t>10000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6"/>
                <w:szCs w:val="26"/>
                <w:lang w:eastAsia="uk-UA"/>
              </w:rPr>
            </w:pPr>
            <w:r w:rsidRPr="00812A74">
              <w:rPr>
                <w:rFonts w:ascii="Times New Roman" w:eastAsia="Times New Roman" w:hAnsi="Times New Roman"/>
                <w:bCs/>
                <w:sz w:val="26"/>
                <w:szCs w:val="26"/>
                <w:lang w:eastAsia="uk-UA"/>
              </w:rPr>
              <w:t>15000</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6"/>
                <w:szCs w:val="26"/>
                <w:lang w:eastAsia="uk-UA"/>
              </w:rPr>
            </w:pPr>
            <w:r w:rsidRPr="00812A74">
              <w:rPr>
                <w:rFonts w:ascii="Times New Roman" w:eastAsia="Times New Roman" w:hAnsi="Times New Roman"/>
                <w:bCs/>
                <w:sz w:val="26"/>
                <w:szCs w:val="26"/>
                <w:lang w:eastAsia="uk-UA"/>
              </w:rPr>
              <w:t>35000</w:t>
            </w:r>
          </w:p>
        </w:tc>
      </w:tr>
      <w:tr w:rsidR="00DE536C" w:rsidRPr="006E64BD" w:rsidTr="002D7FDE">
        <w:trPr>
          <w:jc w:val="center"/>
        </w:trPr>
        <w:tc>
          <w:tcPr>
            <w:tcW w:w="1283"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4562F2">
            <w:pPr>
              <w:tabs>
                <w:tab w:val="left" w:pos="1406"/>
              </w:tabs>
              <w:autoSpaceDE w:val="0"/>
              <w:autoSpaceDN w:val="0"/>
              <w:adjustRightInd w:val="0"/>
              <w:spacing w:after="0" w:line="240" w:lineRule="auto"/>
              <w:rPr>
                <w:rFonts w:ascii="Times New Roman" w:eastAsia="Times New Roman" w:hAnsi="Times New Roman"/>
                <w:bCs/>
                <w:sz w:val="26"/>
                <w:szCs w:val="26"/>
                <w:lang w:eastAsia="uk-UA"/>
              </w:rPr>
            </w:pPr>
            <w:r w:rsidRPr="00812A74">
              <w:rPr>
                <w:rFonts w:ascii="Times New Roman" w:eastAsia="Times New Roman" w:hAnsi="Times New Roman"/>
                <w:bCs/>
                <w:sz w:val="26"/>
                <w:szCs w:val="26"/>
                <w:lang w:eastAsia="uk-UA"/>
              </w:rPr>
              <w:lastRenderedPageBreak/>
              <w:t>Питома вага групи у загальній кількості, відсотків</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6"/>
                <w:szCs w:val="26"/>
                <w:lang w:eastAsia="uk-UA"/>
              </w:rPr>
            </w:pPr>
            <w:r w:rsidRPr="00812A74">
              <w:rPr>
                <w:rFonts w:ascii="Times New Roman" w:eastAsia="Times New Roman" w:hAnsi="Times New Roman"/>
                <w:bCs/>
                <w:sz w:val="26"/>
                <w:szCs w:val="26"/>
                <w:lang w:eastAsia="uk-UA"/>
              </w:rPr>
              <w:t>8,6%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6"/>
                <w:szCs w:val="26"/>
                <w:lang w:eastAsia="uk-UA"/>
              </w:rPr>
            </w:pPr>
            <w:r w:rsidRPr="00812A74">
              <w:rPr>
                <w:rFonts w:ascii="Times New Roman" w:eastAsia="Times New Roman" w:hAnsi="Times New Roman"/>
                <w:bCs/>
                <w:sz w:val="26"/>
                <w:szCs w:val="26"/>
                <w:lang w:eastAsia="uk-UA"/>
              </w:rPr>
              <w:t>20%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6"/>
                <w:szCs w:val="26"/>
                <w:lang w:eastAsia="uk-UA"/>
              </w:rPr>
            </w:pPr>
            <w:r w:rsidRPr="00812A74">
              <w:rPr>
                <w:rFonts w:ascii="Times New Roman" w:eastAsia="Times New Roman" w:hAnsi="Times New Roman"/>
                <w:bCs/>
                <w:sz w:val="26"/>
                <w:szCs w:val="26"/>
                <w:lang w:eastAsia="uk-UA"/>
              </w:rPr>
              <w:t>28,6%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6"/>
                <w:szCs w:val="26"/>
                <w:lang w:eastAsia="uk-UA"/>
              </w:rPr>
            </w:pPr>
            <w:r w:rsidRPr="00812A74">
              <w:rPr>
                <w:rFonts w:ascii="Times New Roman" w:eastAsia="Times New Roman" w:hAnsi="Times New Roman"/>
                <w:bCs/>
                <w:sz w:val="26"/>
                <w:szCs w:val="26"/>
                <w:lang w:eastAsia="uk-UA"/>
              </w:rPr>
              <w:t>42,8%</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6"/>
                <w:szCs w:val="26"/>
                <w:lang w:eastAsia="uk-UA"/>
              </w:rPr>
            </w:pPr>
            <w:r w:rsidRPr="00812A74">
              <w:rPr>
                <w:rFonts w:ascii="Times New Roman" w:eastAsia="Times New Roman" w:hAnsi="Times New Roman"/>
                <w:bCs/>
                <w:sz w:val="26"/>
                <w:szCs w:val="26"/>
                <w:lang w:eastAsia="uk-UA"/>
              </w:rPr>
              <w:t>100%</w:t>
            </w:r>
          </w:p>
        </w:tc>
      </w:tr>
    </w:tbl>
    <w:p w:rsidR="009B4886" w:rsidRPr="006E64BD" w:rsidRDefault="009B4886" w:rsidP="009B4886">
      <w:pPr>
        <w:widowControl w:val="0"/>
        <w:autoSpaceDE w:val="0"/>
        <w:autoSpaceDN w:val="0"/>
        <w:adjustRightInd w:val="0"/>
        <w:spacing w:after="0" w:line="240" w:lineRule="auto"/>
        <w:ind w:firstLine="696"/>
        <w:jc w:val="both"/>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 xml:space="preserve">⃰ </w:t>
      </w:r>
      <w:r w:rsidRPr="00812A74">
        <w:rPr>
          <w:rFonts w:ascii="Times New Roman" w:eastAsia="Times New Roman" w:hAnsi="Times New Roman"/>
          <w:bCs/>
          <w:sz w:val="26"/>
          <w:szCs w:val="26"/>
          <w:lang w:eastAsia="uk-UA"/>
        </w:rPr>
        <w:t xml:space="preserve">Прогнозні значення сформульовані, виходячи із даних щодо суб’єктів господарювання, які отримали дозволи на викиди забруднюючих речовин </w:t>
      </w:r>
      <w:r w:rsidR="00EF2ECE" w:rsidRPr="00812A74">
        <w:rPr>
          <w:rFonts w:ascii="Times New Roman" w:eastAsia="Times New Roman" w:hAnsi="Times New Roman"/>
          <w:bCs/>
          <w:sz w:val="26"/>
          <w:szCs w:val="26"/>
          <w:lang w:eastAsia="uk-UA"/>
        </w:rPr>
        <w:t>в</w:t>
      </w:r>
      <w:r w:rsidRPr="00812A74">
        <w:rPr>
          <w:rFonts w:ascii="Times New Roman" w:eastAsia="Times New Roman" w:hAnsi="Times New Roman"/>
          <w:bCs/>
          <w:sz w:val="26"/>
          <w:szCs w:val="26"/>
          <w:lang w:eastAsia="uk-UA"/>
        </w:rPr>
        <w:t xml:space="preserve"> атмосферне повітря.</w:t>
      </w:r>
    </w:p>
    <w:p w:rsidR="009B4886" w:rsidRPr="00812A74" w:rsidRDefault="009B4886" w:rsidP="009B4886">
      <w:pPr>
        <w:widowControl w:val="0"/>
        <w:autoSpaceDE w:val="0"/>
        <w:autoSpaceDN w:val="0"/>
        <w:adjustRightInd w:val="0"/>
        <w:spacing w:after="0" w:line="240" w:lineRule="auto"/>
        <w:jc w:val="both"/>
        <w:rPr>
          <w:rFonts w:ascii="Times New Roman" w:eastAsia="Times New Roman" w:hAnsi="Times New Roman"/>
          <w:bCs/>
          <w:sz w:val="24"/>
          <w:szCs w:val="24"/>
          <w:highlight w:val="yellow"/>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500"/>
        <w:gridCol w:w="4075"/>
      </w:tblGrid>
      <w:tr w:rsidR="00DE536C" w:rsidRPr="00A32035" w:rsidTr="00B41FDB">
        <w:trPr>
          <w:trHeight w:val="51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
                <w:bCs/>
                <w:sz w:val="24"/>
                <w:szCs w:val="24"/>
                <w:lang w:eastAsia="uk-UA"/>
              </w:rPr>
            </w:pPr>
            <w:r w:rsidRPr="00B41FDB">
              <w:rPr>
                <w:rFonts w:ascii="Times New Roman" w:eastAsia="Times New Roman" w:hAnsi="Times New Roman"/>
                <w:b/>
                <w:bCs/>
                <w:sz w:val="24"/>
                <w:szCs w:val="24"/>
                <w:lang w:eastAsia="uk-UA"/>
              </w:rPr>
              <w:t>Вид альтернатив</w:t>
            </w:r>
          </w:p>
        </w:tc>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
                <w:sz w:val="24"/>
                <w:szCs w:val="24"/>
                <w:lang w:eastAsia="uk-UA"/>
              </w:rPr>
            </w:pPr>
            <w:r w:rsidRPr="00B41FDB">
              <w:rPr>
                <w:rFonts w:ascii="Times New Roman" w:eastAsia="Times New Roman" w:hAnsi="Times New Roman"/>
                <w:b/>
                <w:sz w:val="24"/>
                <w:szCs w:val="24"/>
                <w:lang w:eastAsia="uk-UA"/>
              </w:rPr>
              <w:t>Вигоди</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
                <w:sz w:val="24"/>
                <w:szCs w:val="24"/>
                <w:lang w:eastAsia="uk-UA"/>
              </w:rPr>
            </w:pPr>
            <w:r w:rsidRPr="00B41FDB">
              <w:rPr>
                <w:rFonts w:ascii="Times New Roman" w:eastAsia="Times New Roman" w:hAnsi="Times New Roman"/>
                <w:b/>
                <w:sz w:val="24"/>
                <w:szCs w:val="24"/>
                <w:lang w:eastAsia="uk-UA"/>
              </w:rPr>
              <w:t>Витрати</w:t>
            </w:r>
          </w:p>
        </w:tc>
      </w:tr>
      <w:tr w:rsidR="00DE536C" w:rsidRPr="00A32035" w:rsidTr="00E32FBC">
        <w:tc>
          <w:tcPr>
            <w:tcW w:w="1156" w:type="pct"/>
            <w:tcBorders>
              <w:top w:val="single" w:sz="4" w:space="0" w:color="auto"/>
              <w:left w:val="single" w:sz="4" w:space="0" w:color="auto"/>
              <w:bottom w:val="single" w:sz="4" w:space="0" w:color="auto"/>
              <w:right w:val="single" w:sz="4" w:space="0" w:color="auto"/>
            </w:tcBorders>
            <w:shd w:val="clear" w:color="auto" w:fill="auto"/>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B41FDB">
              <w:rPr>
                <w:rFonts w:ascii="Times New Roman" w:eastAsia="Times New Roman" w:hAnsi="Times New Roman"/>
                <w:bCs/>
                <w:sz w:val="24"/>
                <w:szCs w:val="24"/>
                <w:lang w:eastAsia="uk-UA"/>
              </w:rPr>
              <w:t>Альтернатива 1:</w:t>
            </w:r>
          </w:p>
          <w:p w:rsidR="009B4886" w:rsidRPr="006E64BD" w:rsidRDefault="00D14209" w:rsidP="00B41FDB">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B41FDB">
              <w:rPr>
                <w:rFonts w:ascii="Times New Roman" w:eastAsia="Times New Roman" w:hAnsi="Times New Roman"/>
                <w:bCs/>
                <w:sz w:val="24"/>
                <w:szCs w:val="24"/>
                <w:lang w:eastAsia="uk-UA"/>
              </w:rPr>
              <w:t>з</w:t>
            </w:r>
            <w:r w:rsidR="00CE0465" w:rsidRPr="00B41FDB">
              <w:rPr>
                <w:rFonts w:ascii="Times New Roman" w:eastAsia="Times New Roman" w:hAnsi="Times New Roman"/>
                <w:bCs/>
                <w:sz w:val="24"/>
                <w:szCs w:val="24"/>
                <w:lang w:eastAsia="uk-UA"/>
              </w:rPr>
              <w:t>береження ситуації, яка існує на цей час</w:t>
            </w:r>
          </w:p>
        </w:tc>
        <w:tc>
          <w:tcPr>
            <w:tcW w:w="1776" w:type="pct"/>
            <w:tcBorders>
              <w:top w:val="single" w:sz="4" w:space="0" w:color="auto"/>
              <w:left w:val="single" w:sz="4" w:space="0" w:color="auto"/>
              <w:bottom w:val="single" w:sz="4" w:space="0" w:color="auto"/>
              <w:right w:val="single" w:sz="4" w:space="0" w:color="auto"/>
            </w:tcBorders>
            <w:shd w:val="clear" w:color="auto" w:fill="auto"/>
          </w:tcPr>
          <w:p w:rsidR="007D0547" w:rsidRPr="00B41FDB" w:rsidRDefault="00A437AF" w:rsidP="00170EC8">
            <w:pPr>
              <w:widowControl w:val="0"/>
              <w:tabs>
                <w:tab w:val="left" w:pos="1406"/>
              </w:tabs>
              <w:autoSpaceDE w:val="0"/>
              <w:autoSpaceDN w:val="0"/>
              <w:adjustRightInd w:val="0"/>
              <w:spacing w:after="0" w:line="240" w:lineRule="auto"/>
              <w:ind w:firstLine="277"/>
              <w:contextualSpacing/>
              <w:jc w:val="both"/>
              <w:rPr>
                <w:rFonts w:ascii="Times New Roman" w:hAnsi="Times New Roman"/>
                <w:sz w:val="24"/>
                <w:szCs w:val="24"/>
              </w:rPr>
            </w:pPr>
            <w:r w:rsidRPr="00B41FDB">
              <w:rPr>
                <w:rFonts w:ascii="Times New Roman" w:hAnsi="Times New Roman"/>
                <w:sz w:val="24"/>
                <w:szCs w:val="24"/>
              </w:rPr>
              <w:t>Вигоди відсутні (діятиме стара система).</w:t>
            </w:r>
          </w:p>
        </w:tc>
        <w:tc>
          <w:tcPr>
            <w:tcW w:w="2068" w:type="pct"/>
            <w:tcBorders>
              <w:top w:val="single" w:sz="4" w:space="0" w:color="auto"/>
              <w:left w:val="single" w:sz="4" w:space="0" w:color="auto"/>
              <w:bottom w:val="single" w:sz="4" w:space="0" w:color="auto"/>
              <w:right w:val="single" w:sz="4" w:space="0" w:color="auto"/>
            </w:tcBorders>
            <w:shd w:val="clear" w:color="auto" w:fill="auto"/>
          </w:tcPr>
          <w:p w:rsidR="00830819" w:rsidRPr="00B41FDB" w:rsidRDefault="00830819" w:rsidP="00ED7C49">
            <w:pPr>
              <w:widowControl w:val="0"/>
              <w:tabs>
                <w:tab w:val="left" w:pos="1406"/>
              </w:tabs>
              <w:autoSpaceDE w:val="0"/>
              <w:autoSpaceDN w:val="0"/>
              <w:adjustRightInd w:val="0"/>
              <w:spacing w:after="0" w:line="216" w:lineRule="auto"/>
              <w:ind w:firstLine="176"/>
              <w:contextualSpacing/>
              <w:jc w:val="both"/>
              <w:rPr>
                <w:rFonts w:ascii="Times New Roman" w:hAnsi="Times New Roman"/>
                <w:sz w:val="24"/>
                <w:szCs w:val="24"/>
              </w:rPr>
            </w:pPr>
            <w:r w:rsidRPr="00B41FDB">
              <w:rPr>
                <w:rFonts w:ascii="Times New Roman" w:hAnsi="Times New Roman"/>
                <w:sz w:val="24"/>
                <w:szCs w:val="24"/>
              </w:rPr>
              <w:t>Залишення діючої системи оформлення документів буде протирічити законодавству та може привести до скасування державної реєстрації нормативно-правового акту, яким затверджена чинна інструкція.</w:t>
            </w:r>
          </w:p>
          <w:p w:rsidR="00830819" w:rsidRPr="00B41FDB" w:rsidRDefault="00830819" w:rsidP="00ED7C49">
            <w:pPr>
              <w:spacing w:after="0" w:line="216" w:lineRule="auto"/>
              <w:ind w:firstLine="176"/>
              <w:contextualSpacing/>
              <w:jc w:val="both"/>
              <w:rPr>
                <w:rFonts w:ascii="Times New Roman" w:hAnsi="Times New Roman"/>
                <w:sz w:val="24"/>
                <w:szCs w:val="24"/>
              </w:rPr>
            </w:pPr>
            <w:r w:rsidRPr="00B41FDB">
              <w:rPr>
                <w:rFonts w:ascii="Times New Roman" w:hAnsi="Times New Roman"/>
                <w:sz w:val="24"/>
                <w:szCs w:val="24"/>
              </w:rPr>
              <w:t xml:space="preserve">Також, </w:t>
            </w:r>
            <w:r w:rsidRPr="00B41FDB">
              <w:rPr>
                <w:rFonts w:ascii="Times New Roman" w:hAnsi="Times New Roman"/>
                <w:iCs/>
                <w:spacing w:val="-9"/>
                <w:sz w:val="24"/>
                <w:szCs w:val="24"/>
                <w:lang w:eastAsia="ru-RU"/>
              </w:rPr>
              <w:t>залишення Наказу 108 без змін, в редакції, яка діє на даний час, спонукає до правової колізії та унеможливлює розроблення суб’єктами господарювання документів</w:t>
            </w:r>
            <w:r w:rsidRPr="00B41FDB">
              <w:rPr>
                <w:rFonts w:ascii="Times New Roman" w:hAnsi="Times New Roman"/>
                <w:sz w:val="24"/>
                <w:szCs w:val="24"/>
              </w:rPr>
              <w:t>, в яких обґрунтовуються обсяги викидів забруднюючих речовин в атмосферне повітря стаціонарними джерелами, що в свою чергу призведе до зупинення можливість отримувати дозволи на викиди суб’єктам господарювання по всій території України. Даний факт негативно позначиться на якості атмосферного повітря та призведе до неконтрольованого забруднення атмосферного повітря і не забезпечить регулювання викидів забруднюючих речовин в атмосферному повітря.</w:t>
            </w:r>
          </w:p>
          <w:p w:rsidR="00830819" w:rsidRPr="00B41FDB" w:rsidRDefault="00830819" w:rsidP="00ED7C49">
            <w:pPr>
              <w:spacing w:after="0" w:line="216" w:lineRule="auto"/>
              <w:ind w:firstLine="176"/>
              <w:contextualSpacing/>
              <w:jc w:val="both"/>
              <w:rPr>
                <w:rFonts w:ascii="Times New Roman" w:hAnsi="Times New Roman"/>
                <w:sz w:val="24"/>
                <w:szCs w:val="24"/>
              </w:rPr>
            </w:pPr>
            <w:r w:rsidRPr="00B41FDB">
              <w:rPr>
                <w:rFonts w:ascii="Times New Roman" w:hAnsi="Times New Roman"/>
                <w:sz w:val="24"/>
                <w:szCs w:val="24"/>
              </w:rPr>
              <w:t xml:space="preserve">Крім того, </w:t>
            </w:r>
            <w:r w:rsidRPr="00B41FDB">
              <w:rPr>
                <w:rFonts w:ascii="Times New Roman" w:eastAsia="Times New Roman" w:hAnsi="Times New Roman"/>
                <w:bCs/>
                <w:sz w:val="24"/>
                <w:szCs w:val="24"/>
                <w:lang w:eastAsia="ru-RU"/>
              </w:rPr>
              <w:t xml:space="preserve">залишення без змін </w:t>
            </w:r>
            <w:r w:rsidRPr="00B41FDB">
              <w:rPr>
                <w:rFonts w:ascii="Times New Roman" w:hAnsi="Times New Roman"/>
                <w:sz w:val="24"/>
                <w:szCs w:val="24"/>
                <w:shd w:val="clear" w:color="auto" w:fill="FFFFFF"/>
              </w:rPr>
              <w:t>Інструкції про загальні вимоги до оформлення документів збільшить адміністративний тиск на суб’єктів господарювання, адже на даний час для отримання дозволу на викиди суб’єкти господарювання розробляють також з</w:t>
            </w:r>
            <w:r w:rsidRPr="00B41FDB">
              <w:rPr>
                <w:rFonts w:ascii="Times New Roman" w:hAnsi="Times New Roman"/>
                <w:sz w:val="24"/>
                <w:szCs w:val="24"/>
              </w:rPr>
              <w:t xml:space="preserve">віт по інвентаризації викидів забруднюючих речовин, як складову частину документів, у яких обґрунтовуються обсяги викидів, для отримання дозволу на викиди, який є окремим томом та дублює ряд інформації яка зазначається в обґрунтовуючи документів, це призводить до збільшення адміністративних витрат та додаткового адміністративного </w:t>
            </w:r>
            <w:r w:rsidRPr="00B41FDB">
              <w:rPr>
                <w:rFonts w:ascii="Times New Roman" w:hAnsi="Times New Roman"/>
                <w:sz w:val="24"/>
                <w:szCs w:val="24"/>
              </w:rPr>
              <w:lastRenderedPageBreak/>
              <w:t xml:space="preserve">навантаження. </w:t>
            </w:r>
          </w:p>
          <w:p w:rsidR="007D0547" w:rsidRPr="00534292" w:rsidRDefault="009B4886" w:rsidP="00ED7C49">
            <w:pPr>
              <w:tabs>
                <w:tab w:val="left" w:pos="1406"/>
              </w:tabs>
              <w:autoSpaceDE w:val="0"/>
              <w:autoSpaceDN w:val="0"/>
              <w:adjustRightInd w:val="0"/>
              <w:spacing w:after="0" w:line="216" w:lineRule="auto"/>
              <w:ind w:firstLine="176"/>
              <w:contextualSpacing/>
              <w:jc w:val="both"/>
              <w:rPr>
                <w:rFonts w:ascii="Times New Roman" w:hAnsi="Times New Roman"/>
                <w:sz w:val="28"/>
                <w:szCs w:val="28"/>
                <w:lang w:eastAsia="ru-RU"/>
              </w:rPr>
            </w:pPr>
            <w:r w:rsidRPr="00B41FDB">
              <w:rPr>
                <w:rFonts w:ascii="Times New Roman" w:eastAsia="Times New Roman" w:hAnsi="Times New Roman"/>
                <w:sz w:val="24"/>
                <w:szCs w:val="24"/>
                <w:lang w:eastAsia="uk-UA"/>
              </w:rPr>
              <w:t xml:space="preserve">Продовжуватиме діяти чинна не оптимальна </w:t>
            </w:r>
            <w:r w:rsidR="006E4327" w:rsidRPr="00B41FDB">
              <w:rPr>
                <w:rFonts w:ascii="Times New Roman" w:eastAsia="Times New Roman" w:hAnsi="Times New Roman"/>
                <w:sz w:val="24"/>
                <w:szCs w:val="24"/>
                <w:lang w:eastAsia="uk-UA"/>
              </w:rPr>
              <w:t xml:space="preserve">система розробки </w:t>
            </w:r>
            <w:r w:rsidR="00D36F47" w:rsidRPr="00B41FDB">
              <w:rPr>
                <w:rFonts w:ascii="Times New Roman" w:hAnsi="Times New Roman"/>
                <w:sz w:val="24"/>
                <w:szCs w:val="24"/>
                <w:lang w:eastAsia="ru-RU"/>
              </w:rPr>
              <w:t xml:space="preserve">документів для отримання дозволу на викиди забруднюючих речовин </w:t>
            </w:r>
            <w:r w:rsidR="00EF2ECE" w:rsidRPr="00B41FDB">
              <w:rPr>
                <w:rFonts w:ascii="Times New Roman" w:hAnsi="Times New Roman"/>
                <w:sz w:val="24"/>
                <w:szCs w:val="24"/>
                <w:lang w:eastAsia="ru-RU"/>
              </w:rPr>
              <w:t xml:space="preserve">в атмосферне повітря </w:t>
            </w:r>
            <w:r w:rsidR="00D36F47" w:rsidRPr="00B41FDB">
              <w:rPr>
                <w:rFonts w:ascii="Times New Roman" w:hAnsi="Times New Roman"/>
                <w:sz w:val="24"/>
                <w:szCs w:val="24"/>
                <w:lang w:eastAsia="ru-RU"/>
              </w:rPr>
              <w:t>стаціонарними джерелами</w:t>
            </w:r>
            <w:r w:rsidR="00F52253" w:rsidRPr="00B41FDB">
              <w:rPr>
                <w:rFonts w:ascii="Times New Roman" w:hAnsi="Times New Roman"/>
                <w:sz w:val="24"/>
                <w:szCs w:val="24"/>
                <w:lang w:eastAsia="ru-RU"/>
              </w:rPr>
              <w:t>, яка передбачає розроблення окремого звіту з проведення інвентаризації викидів, який є підставою для розроблення цих документів. Розроблення звіту передбачає додаткове фінансування на договірних засадах.</w:t>
            </w:r>
          </w:p>
        </w:tc>
      </w:tr>
      <w:tr w:rsidR="00DE536C" w:rsidRPr="00A32035" w:rsidTr="00E32FBC">
        <w:tc>
          <w:tcPr>
            <w:tcW w:w="1156" w:type="pct"/>
            <w:tcBorders>
              <w:top w:val="single" w:sz="4" w:space="0" w:color="auto"/>
              <w:left w:val="single" w:sz="4" w:space="0" w:color="auto"/>
              <w:bottom w:val="single" w:sz="4" w:space="0" w:color="auto"/>
              <w:right w:val="single" w:sz="4" w:space="0" w:color="auto"/>
            </w:tcBorders>
            <w:shd w:val="clear" w:color="auto" w:fill="auto"/>
          </w:tcPr>
          <w:p w:rsidR="009B4886" w:rsidRPr="00B41FDB" w:rsidRDefault="009B4886" w:rsidP="00B41FDB">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B41FDB">
              <w:rPr>
                <w:rFonts w:ascii="Times New Roman" w:eastAsia="Times New Roman" w:hAnsi="Times New Roman"/>
                <w:bCs/>
                <w:sz w:val="24"/>
                <w:szCs w:val="24"/>
                <w:lang w:eastAsia="uk-UA"/>
              </w:rPr>
              <w:lastRenderedPageBreak/>
              <w:t>Альтернатива 2:</w:t>
            </w:r>
          </w:p>
          <w:p w:rsidR="009B4886" w:rsidRPr="006E64BD" w:rsidRDefault="00565756" w:rsidP="00B41FDB">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B41FDB">
              <w:rPr>
                <w:rFonts w:ascii="Times New Roman" w:eastAsia="Times New Roman" w:hAnsi="Times New Roman"/>
                <w:bCs/>
                <w:sz w:val="24"/>
                <w:szCs w:val="24"/>
                <w:lang w:eastAsia="uk-UA"/>
              </w:rPr>
              <w:t xml:space="preserve">забезпечення регулювання -прийняття  </w:t>
            </w:r>
            <w:proofErr w:type="spellStart"/>
            <w:r w:rsidR="004964DA" w:rsidRPr="00B41FDB">
              <w:rPr>
                <w:rFonts w:ascii="Times New Roman" w:eastAsia="Times New Roman" w:hAnsi="Times New Roman"/>
                <w:bCs/>
                <w:sz w:val="24"/>
                <w:szCs w:val="24"/>
                <w:lang w:eastAsia="uk-UA"/>
              </w:rPr>
              <w:t>п</w:t>
            </w:r>
            <w:r w:rsidRPr="00B41FDB">
              <w:rPr>
                <w:rFonts w:ascii="Times New Roman" w:eastAsia="Times New Roman" w:hAnsi="Times New Roman"/>
                <w:bCs/>
                <w:sz w:val="24"/>
                <w:szCs w:val="24"/>
                <w:lang w:eastAsia="uk-UA"/>
              </w:rPr>
              <w:t>роєкту</w:t>
            </w:r>
            <w:proofErr w:type="spellEnd"/>
            <w:r w:rsidRPr="00B41FDB">
              <w:rPr>
                <w:rFonts w:ascii="Times New Roman" w:eastAsia="Times New Roman" w:hAnsi="Times New Roman"/>
                <w:bCs/>
                <w:sz w:val="24"/>
                <w:szCs w:val="24"/>
                <w:lang w:eastAsia="uk-UA"/>
              </w:rPr>
              <w:t xml:space="preserve"> наказу</w:t>
            </w:r>
          </w:p>
        </w:tc>
        <w:tc>
          <w:tcPr>
            <w:tcW w:w="1776" w:type="pct"/>
            <w:tcBorders>
              <w:top w:val="single" w:sz="4" w:space="0" w:color="auto"/>
              <w:left w:val="single" w:sz="4" w:space="0" w:color="auto"/>
              <w:bottom w:val="single" w:sz="4" w:space="0" w:color="auto"/>
              <w:right w:val="single" w:sz="4" w:space="0" w:color="auto"/>
            </w:tcBorders>
            <w:shd w:val="clear" w:color="auto" w:fill="auto"/>
          </w:tcPr>
          <w:p w:rsidR="009B4886" w:rsidRPr="00B41FDB" w:rsidRDefault="009B4886" w:rsidP="00E7302F">
            <w:pPr>
              <w:shd w:val="clear" w:color="auto" w:fill="FFFFFF"/>
              <w:spacing w:after="0" w:line="228" w:lineRule="auto"/>
              <w:ind w:firstLine="277"/>
              <w:jc w:val="both"/>
              <w:rPr>
                <w:rFonts w:ascii="Times New Roman" w:eastAsia="Times New Roman" w:hAnsi="Times New Roman"/>
                <w:sz w:val="24"/>
                <w:szCs w:val="24"/>
                <w:lang w:eastAsia="uk-UA"/>
              </w:rPr>
            </w:pPr>
            <w:r w:rsidRPr="00B41FDB">
              <w:rPr>
                <w:rFonts w:ascii="Times New Roman" w:eastAsia="Times New Roman" w:hAnsi="Times New Roman"/>
                <w:sz w:val="24"/>
                <w:szCs w:val="24"/>
                <w:lang w:eastAsia="uk-UA"/>
              </w:rPr>
              <w:t xml:space="preserve">Бізнес отримає: </w:t>
            </w:r>
          </w:p>
          <w:p w:rsidR="00550CB8" w:rsidRPr="00812A74" w:rsidRDefault="00550CB8" w:rsidP="00E7302F">
            <w:pPr>
              <w:shd w:val="clear" w:color="auto" w:fill="FFFFFF"/>
              <w:spacing w:after="0" w:line="228" w:lineRule="auto"/>
              <w:jc w:val="both"/>
              <w:rPr>
                <w:rFonts w:ascii="Times New Roman" w:eastAsia="Times New Roman" w:hAnsi="Times New Roman"/>
                <w:sz w:val="24"/>
                <w:szCs w:val="24"/>
                <w:lang w:eastAsia="uk-UA"/>
              </w:rPr>
            </w:pPr>
            <w:r w:rsidRPr="00812A74">
              <w:rPr>
                <w:rFonts w:ascii="Times New Roman" w:eastAsia="Times New Roman" w:hAnsi="Times New Roman"/>
                <w:sz w:val="24"/>
                <w:szCs w:val="24"/>
                <w:lang w:eastAsia="ru-RU"/>
              </w:rPr>
              <w:t xml:space="preserve">- удосконалену та спрощену процедуру підготовки </w:t>
            </w:r>
            <w:r w:rsidRPr="00812A74">
              <w:rPr>
                <w:rFonts w:ascii="Times New Roman" w:hAnsi="Times New Roman"/>
                <w:sz w:val="24"/>
                <w:szCs w:val="24"/>
                <w:shd w:val="clear" w:color="auto" w:fill="FFFFFF"/>
              </w:rPr>
              <w:t>документів, у яких обґрунтовуються обсяги викидів, для отримання дозволу на викиди забруднюючих речовин в атмосферне повітря стаціонарними джерелами;</w:t>
            </w:r>
          </w:p>
          <w:p w:rsidR="009B4886" w:rsidRPr="006E64BD" w:rsidRDefault="00550CB8" w:rsidP="00E7302F">
            <w:pPr>
              <w:shd w:val="clear" w:color="auto" w:fill="FFFFFF"/>
              <w:spacing w:after="0" w:line="228" w:lineRule="auto"/>
              <w:jc w:val="both"/>
              <w:rPr>
                <w:rFonts w:ascii="Times New Roman" w:hAnsi="Times New Roman"/>
                <w:sz w:val="28"/>
                <w:szCs w:val="28"/>
                <w:lang w:eastAsia="uk-UA"/>
              </w:rPr>
            </w:pPr>
            <w:r w:rsidRPr="00812A74">
              <w:rPr>
                <w:rFonts w:ascii="Times New Roman" w:eastAsia="Times New Roman" w:hAnsi="Times New Roman"/>
                <w:sz w:val="24"/>
                <w:szCs w:val="24"/>
                <w:lang w:eastAsia="uk-UA"/>
              </w:rPr>
              <w:t>-</w:t>
            </w:r>
            <w:r w:rsidR="006F5A85" w:rsidRPr="00812A74">
              <w:rPr>
                <w:rFonts w:ascii="Times New Roman" w:eastAsia="Times New Roman" w:hAnsi="Times New Roman"/>
                <w:sz w:val="24"/>
                <w:szCs w:val="24"/>
                <w:lang w:eastAsia="uk-UA"/>
              </w:rPr>
              <w:t xml:space="preserve"> </w:t>
            </w:r>
            <w:r w:rsidR="00D14209" w:rsidRPr="00812A74">
              <w:rPr>
                <w:rFonts w:ascii="Times New Roman" w:eastAsia="Times New Roman" w:hAnsi="Times New Roman"/>
                <w:sz w:val="24"/>
                <w:szCs w:val="24"/>
                <w:lang w:eastAsia="uk-UA"/>
              </w:rPr>
              <w:t>з</w:t>
            </w:r>
            <w:r w:rsidR="009B4886" w:rsidRPr="00812A74">
              <w:rPr>
                <w:rFonts w:ascii="Times New Roman" w:eastAsia="Times New Roman" w:hAnsi="Times New Roman"/>
                <w:sz w:val="24"/>
                <w:szCs w:val="24"/>
                <w:lang w:eastAsia="uk-UA"/>
              </w:rPr>
              <w:t>меншення адміністративного тиску на суб’єктів господарювання та скороч</w:t>
            </w:r>
            <w:r w:rsidR="00CE0465" w:rsidRPr="00812A74">
              <w:rPr>
                <w:rFonts w:ascii="Times New Roman" w:eastAsia="Times New Roman" w:hAnsi="Times New Roman"/>
                <w:sz w:val="24"/>
                <w:szCs w:val="24"/>
                <w:lang w:eastAsia="uk-UA"/>
              </w:rPr>
              <w:t>ення їх адміністративних витрат</w:t>
            </w:r>
            <w:r w:rsidR="001E519C" w:rsidRPr="00812A74">
              <w:rPr>
                <w:rFonts w:ascii="Times New Roman" w:eastAsia="Times New Roman" w:hAnsi="Times New Roman"/>
                <w:sz w:val="24"/>
                <w:szCs w:val="24"/>
                <w:lang w:eastAsia="uk-UA"/>
              </w:rPr>
              <w:t>.</w:t>
            </w:r>
          </w:p>
        </w:tc>
        <w:tc>
          <w:tcPr>
            <w:tcW w:w="2068" w:type="pct"/>
            <w:tcBorders>
              <w:top w:val="single" w:sz="4" w:space="0" w:color="auto"/>
              <w:left w:val="single" w:sz="4" w:space="0" w:color="auto"/>
              <w:bottom w:val="single" w:sz="4" w:space="0" w:color="auto"/>
              <w:right w:val="single" w:sz="4" w:space="0" w:color="auto"/>
            </w:tcBorders>
            <w:shd w:val="clear" w:color="auto" w:fill="auto"/>
          </w:tcPr>
          <w:p w:rsidR="00812A5D" w:rsidRPr="00B41FDB" w:rsidRDefault="00812A5D" w:rsidP="00ED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contextualSpacing/>
              <w:jc w:val="both"/>
              <w:rPr>
                <w:rFonts w:ascii="Times New Roman" w:eastAsia="Times New Roman" w:hAnsi="Times New Roman"/>
                <w:sz w:val="24"/>
                <w:szCs w:val="24"/>
                <w:lang w:eastAsia="ru-RU"/>
              </w:rPr>
            </w:pPr>
            <w:r w:rsidRPr="00B41FDB">
              <w:rPr>
                <w:rFonts w:ascii="Times New Roman" w:eastAsia="Times New Roman" w:hAnsi="Times New Roman"/>
                <w:sz w:val="24"/>
                <w:szCs w:val="24"/>
                <w:lang w:eastAsia="ru-RU"/>
              </w:rPr>
              <w:t xml:space="preserve">Витрати, які будуть виникати внаслідок дії </w:t>
            </w:r>
            <w:proofErr w:type="spellStart"/>
            <w:r w:rsidR="004964DA" w:rsidRPr="00B41FDB">
              <w:rPr>
                <w:rFonts w:ascii="Times New Roman" w:eastAsia="Times New Roman" w:hAnsi="Times New Roman"/>
                <w:sz w:val="24"/>
                <w:szCs w:val="24"/>
                <w:lang w:eastAsia="ru-RU"/>
              </w:rPr>
              <w:t>п</w:t>
            </w:r>
            <w:r w:rsidRPr="00B41FDB">
              <w:rPr>
                <w:rFonts w:ascii="Times New Roman" w:eastAsia="Times New Roman" w:hAnsi="Times New Roman"/>
                <w:sz w:val="24"/>
                <w:szCs w:val="24"/>
                <w:lang w:eastAsia="ru-RU"/>
              </w:rPr>
              <w:t>роєкту</w:t>
            </w:r>
            <w:proofErr w:type="spellEnd"/>
            <w:r w:rsidRPr="00B41FDB">
              <w:rPr>
                <w:rFonts w:ascii="Times New Roman" w:eastAsia="Times New Roman" w:hAnsi="Times New Roman"/>
                <w:sz w:val="24"/>
                <w:szCs w:val="24"/>
                <w:lang w:eastAsia="ru-RU"/>
              </w:rPr>
              <w:t xml:space="preserve"> наказу (згідно з додатком 2 до Методики проведення аналізу впливу регуляторного акту)</w:t>
            </w:r>
            <w:r w:rsidR="00B41FDB">
              <w:rPr>
                <w:rFonts w:ascii="Times New Roman" w:eastAsia="Times New Roman" w:hAnsi="Times New Roman"/>
                <w:sz w:val="24"/>
                <w:szCs w:val="24"/>
                <w:lang w:eastAsia="ru-RU"/>
              </w:rPr>
              <w:t>.</w:t>
            </w:r>
            <w:r w:rsidRPr="00B41FDB">
              <w:rPr>
                <w:rFonts w:ascii="Times New Roman" w:eastAsia="Times New Roman" w:hAnsi="Times New Roman"/>
                <w:sz w:val="24"/>
                <w:szCs w:val="24"/>
                <w:lang w:eastAsia="ru-RU"/>
              </w:rPr>
              <w:t xml:space="preserve"> </w:t>
            </w:r>
          </w:p>
          <w:p w:rsidR="009B4886" w:rsidRPr="006E64BD" w:rsidRDefault="00527D66" w:rsidP="00B41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contextualSpacing/>
              <w:jc w:val="both"/>
              <w:rPr>
                <w:rFonts w:ascii="Times New Roman" w:eastAsia="Times New Roman" w:hAnsi="Times New Roman"/>
                <w:sz w:val="28"/>
                <w:szCs w:val="28"/>
                <w:lang w:eastAsia="uk-UA"/>
              </w:rPr>
            </w:pPr>
            <w:r w:rsidRPr="00B41FDB">
              <w:rPr>
                <w:rFonts w:ascii="Times New Roman" w:eastAsia="Times New Roman" w:hAnsi="Times New Roman"/>
                <w:sz w:val="24"/>
                <w:szCs w:val="24"/>
                <w:lang w:eastAsia="uk-UA"/>
              </w:rPr>
              <w:t>Витрати скорочуються, оскільки немає потреби у фінансуванні розроблення звіту з проведення інвентаризації викидів на підприємстві та залучення сторонніх організацій для розроблення документів, оскільки суб’єкт самостійно може виконати ці роботи.</w:t>
            </w:r>
          </w:p>
        </w:tc>
      </w:tr>
    </w:tbl>
    <w:p w:rsidR="009B4886" w:rsidRPr="00812A74"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4359"/>
      </w:tblGrid>
      <w:tr w:rsidR="00DE536C" w:rsidRPr="0034098D" w:rsidTr="00812A74">
        <w:trPr>
          <w:trHeight w:val="340"/>
        </w:trPr>
        <w:tc>
          <w:tcPr>
            <w:tcW w:w="2788" w:type="pct"/>
            <w:shd w:val="clear" w:color="auto" w:fill="auto"/>
            <w:vAlign w:val="center"/>
          </w:tcPr>
          <w:p w:rsidR="009B4886" w:rsidRPr="00812A74" w:rsidRDefault="009B4886" w:rsidP="00812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r w:rsidRPr="00812A74">
              <w:rPr>
                <w:rFonts w:ascii="Times New Roman" w:eastAsia="Times New Roman" w:hAnsi="Times New Roman"/>
                <w:b/>
                <w:sz w:val="24"/>
                <w:szCs w:val="24"/>
                <w:lang w:eastAsia="ru-RU"/>
              </w:rPr>
              <w:t>Сумарні витрати за альтернативами</w:t>
            </w:r>
          </w:p>
        </w:tc>
        <w:tc>
          <w:tcPr>
            <w:tcW w:w="2212" w:type="pct"/>
            <w:shd w:val="clear" w:color="auto" w:fill="auto"/>
            <w:vAlign w:val="center"/>
          </w:tcPr>
          <w:p w:rsidR="009B4886" w:rsidRPr="00812A74" w:rsidRDefault="009B4886" w:rsidP="00812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r w:rsidRPr="00812A74">
              <w:rPr>
                <w:rFonts w:ascii="Times New Roman" w:eastAsia="Times New Roman" w:hAnsi="Times New Roman"/>
                <w:b/>
                <w:sz w:val="24"/>
                <w:szCs w:val="24"/>
                <w:lang w:eastAsia="ru-RU"/>
              </w:rPr>
              <w:t>Сума витрат, гривень</w:t>
            </w:r>
          </w:p>
        </w:tc>
      </w:tr>
      <w:tr w:rsidR="00DE536C" w:rsidRPr="0034098D" w:rsidTr="00ED7C49">
        <w:tc>
          <w:tcPr>
            <w:tcW w:w="2788" w:type="pct"/>
            <w:shd w:val="clear" w:color="auto" w:fill="auto"/>
          </w:tcPr>
          <w:p w:rsidR="00CE0465" w:rsidRPr="00812A74" w:rsidRDefault="00CE0465" w:rsidP="002D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12A74">
              <w:rPr>
                <w:rFonts w:ascii="Times New Roman" w:eastAsia="Times New Roman" w:hAnsi="Times New Roman"/>
                <w:bCs/>
                <w:sz w:val="24"/>
                <w:szCs w:val="24"/>
                <w:lang w:eastAsia="ru-RU"/>
              </w:rPr>
              <w:t xml:space="preserve">Альтернатива 1. </w:t>
            </w:r>
            <w:r w:rsidR="009B4886" w:rsidRPr="00812A74">
              <w:rPr>
                <w:rFonts w:ascii="Times New Roman" w:eastAsia="Times New Roman" w:hAnsi="Times New Roman"/>
                <w:bCs/>
                <w:sz w:val="24"/>
                <w:szCs w:val="24"/>
                <w:lang w:eastAsia="ru-RU"/>
              </w:rPr>
              <w:t xml:space="preserve">Збереження </w:t>
            </w:r>
            <w:r w:rsidRPr="00812A74">
              <w:rPr>
                <w:rFonts w:ascii="Times New Roman" w:eastAsia="Times New Roman" w:hAnsi="Times New Roman"/>
                <w:bCs/>
                <w:sz w:val="24"/>
                <w:szCs w:val="24"/>
                <w:lang w:eastAsia="uk-UA"/>
              </w:rPr>
              <w:t>ситуації, яка існує на цей час</w:t>
            </w:r>
            <w:r w:rsidR="009B4886" w:rsidRPr="00812A74">
              <w:rPr>
                <w:rFonts w:ascii="Times New Roman" w:eastAsia="Times New Roman" w:hAnsi="Times New Roman"/>
                <w:bCs/>
                <w:sz w:val="24"/>
                <w:szCs w:val="24"/>
                <w:lang w:eastAsia="ru-RU"/>
              </w:rPr>
              <w:t xml:space="preserve">. </w:t>
            </w:r>
          </w:p>
          <w:p w:rsidR="009B4886" w:rsidRPr="0034098D" w:rsidRDefault="009B4886" w:rsidP="002D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eastAsia="Times New Roman" w:hAnsi="Times New Roman"/>
                <w:b/>
                <w:sz w:val="28"/>
                <w:szCs w:val="28"/>
                <w:lang w:eastAsia="ru-RU"/>
              </w:rPr>
            </w:pPr>
            <w:r w:rsidRPr="00812A74">
              <w:rPr>
                <w:rFonts w:ascii="Times New Roman" w:eastAsia="Times New Roman" w:hAnsi="Times New Roman"/>
                <w:bCs/>
                <w:sz w:val="24"/>
                <w:szCs w:val="24"/>
                <w:lang w:eastAsia="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812A74">
              <w:rPr>
                <w:rFonts w:ascii="Times New Roman" w:eastAsia="Times New Roman" w:hAnsi="Times New Roman"/>
                <w:bCs/>
                <w:sz w:val="24"/>
                <w:szCs w:val="24"/>
                <w:lang w:eastAsia="ru-RU"/>
              </w:rPr>
              <w:t>акта</w:t>
            </w:r>
            <w:proofErr w:type="spellEnd"/>
            <w:r w:rsidRPr="00812A74">
              <w:rPr>
                <w:rFonts w:ascii="Times New Roman" w:eastAsia="Times New Roman" w:hAnsi="Times New Roman"/>
                <w:bCs/>
                <w:sz w:val="24"/>
                <w:szCs w:val="24"/>
                <w:lang w:eastAsia="ru-RU"/>
              </w:rPr>
              <w:t xml:space="preserve"> (рядок 11 таблиці </w:t>
            </w:r>
            <w:r w:rsidR="00270499" w:rsidRPr="00812A74">
              <w:rPr>
                <w:rFonts w:ascii="Times New Roman" w:eastAsia="Times New Roman" w:hAnsi="Times New Roman"/>
                <w:bCs/>
                <w:sz w:val="24"/>
                <w:szCs w:val="24"/>
                <w:lang w:eastAsia="ru-RU"/>
              </w:rPr>
              <w:t>«</w:t>
            </w:r>
            <w:r w:rsidRPr="00812A74">
              <w:rPr>
                <w:rFonts w:ascii="Times New Roman" w:eastAsia="Times New Roman" w:hAnsi="Times New Roman"/>
                <w:bCs/>
                <w:sz w:val="24"/>
                <w:szCs w:val="24"/>
                <w:lang w:eastAsia="ru-RU"/>
              </w:rPr>
              <w:t>Витрати на одного суб’єкта господарювання великого і середнього підприємництва, які виникають внаслідок дії регуляторного акту</w:t>
            </w:r>
            <w:r w:rsidR="00270499" w:rsidRPr="00812A74">
              <w:rPr>
                <w:rFonts w:ascii="Times New Roman" w:eastAsia="Times New Roman" w:hAnsi="Times New Roman"/>
                <w:bCs/>
                <w:sz w:val="24"/>
                <w:szCs w:val="24"/>
                <w:lang w:eastAsia="ru-RU"/>
              </w:rPr>
              <w:t>»</w:t>
            </w:r>
            <w:r w:rsidRPr="00812A74">
              <w:rPr>
                <w:rFonts w:ascii="Times New Roman" w:eastAsia="Times New Roman" w:hAnsi="Times New Roman"/>
                <w:bCs/>
                <w:sz w:val="24"/>
                <w:szCs w:val="24"/>
                <w:lang w:eastAsia="ru-RU"/>
              </w:rPr>
              <w:t>)</w:t>
            </w:r>
          </w:p>
        </w:tc>
        <w:tc>
          <w:tcPr>
            <w:tcW w:w="2212" w:type="pct"/>
            <w:shd w:val="clear" w:color="auto" w:fill="auto"/>
            <w:vAlign w:val="center"/>
          </w:tcPr>
          <w:p w:rsidR="009B4886" w:rsidRPr="00812A74" w:rsidRDefault="001837DB" w:rsidP="00E7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r w:rsidRPr="00812A74">
              <w:rPr>
                <w:rFonts w:ascii="Times New Roman" w:eastAsia="Times New Roman" w:hAnsi="Times New Roman"/>
                <w:b/>
                <w:sz w:val="24"/>
                <w:szCs w:val="24"/>
                <w:lang w:eastAsia="ru-RU"/>
              </w:rPr>
              <w:t>0</w:t>
            </w:r>
          </w:p>
        </w:tc>
      </w:tr>
      <w:tr w:rsidR="009B4886" w:rsidRPr="0034098D" w:rsidTr="00ED7C49">
        <w:tc>
          <w:tcPr>
            <w:tcW w:w="2788" w:type="pct"/>
            <w:tcBorders>
              <w:top w:val="single" w:sz="4" w:space="0" w:color="auto"/>
              <w:left w:val="single" w:sz="4" w:space="0" w:color="auto"/>
              <w:bottom w:val="single" w:sz="4" w:space="0" w:color="auto"/>
              <w:right w:val="single" w:sz="4" w:space="0" w:color="auto"/>
            </w:tcBorders>
            <w:shd w:val="clear" w:color="auto" w:fill="auto"/>
          </w:tcPr>
          <w:p w:rsidR="00CE0465" w:rsidRPr="00812A74" w:rsidRDefault="009B4886" w:rsidP="002D7FDE">
            <w:pPr>
              <w:tabs>
                <w:tab w:val="left" w:pos="1406"/>
              </w:tabs>
              <w:autoSpaceDE w:val="0"/>
              <w:autoSpaceDN w:val="0"/>
              <w:adjustRightInd w:val="0"/>
              <w:spacing w:after="0" w:line="240" w:lineRule="auto"/>
              <w:jc w:val="both"/>
              <w:rPr>
                <w:rFonts w:ascii="Times New Roman" w:eastAsia="Times New Roman" w:hAnsi="Times New Roman"/>
                <w:bCs/>
                <w:sz w:val="24"/>
                <w:szCs w:val="24"/>
                <w:lang w:eastAsia="uk-UA"/>
              </w:rPr>
            </w:pPr>
            <w:r w:rsidRPr="00812A74">
              <w:rPr>
                <w:rFonts w:ascii="Times New Roman" w:eastAsia="Times New Roman" w:hAnsi="Times New Roman"/>
                <w:bCs/>
                <w:sz w:val="24"/>
                <w:szCs w:val="24"/>
                <w:lang w:eastAsia="uk-UA"/>
              </w:rPr>
              <w:t>Альтернатива 2:</w:t>
            </w:r>
            <w:r w:rsidRPr="00812A74">
              <w:rPr>
                <w:rFonts w:ascii="Times New Roman" w:eastAsia="Times New Roman" w:hAnsi="Times New Roman"/>
                <w:b/>
                <w:bCs/>
                <w:sz w:val="24"/>
                <w:szCs w:val="24"/>
                <w:lang w:eastAsia="uk-UA"/>
              </w:rPr>
              <w:t xml:space="preserve"> </w:t>
            </w:r>
            <w:r w:rsidR="00A463BC" w:rsidRPr="00812A74">
              <w:rPr>
                <w:rFonts w:ascii="Times New Roman" w:eastAsia="Times New Roman" w:hAnsi="Times New Roman"/>
                <w:bCs/>
                <w:sz w:val="24"/>
                <w:szCs w:val="24"/>
                <w:lang w:eastAsia="uk-UA"/>
              </w:rPr>
              <w:t xml:space="preserve">прийняття </w:t>
            </w:r>
            <w:proofErr w:type="spellStart"/>
            <w:r w:rsidR="004964DA" w:rsidRPr="00812A74">
              <w:rPr>
                <w:rFonts w:ascii="Times New Roman" w:eastAsia="Times New Roman" w:hAnsi="Times New Roman"/>
                <w:bCs/>
                <w:sz w:val="24"/>
                <w:szCs w:val="24"/>
                <w:lang w:eastAsia="uk-UA"/>
              </w:rPr>
              <w:t>п</w:t>
            </w:r>
            <w:r w:rsidR="00A463BC" w:rsidRPr="00812A74">
              <w:rPr>
                <w:rFonts w:ascii="Times New Roman" w:eastAsia="Times New Roman" w:hAnsi="Times New Roman"/>
                <w:bCs/>
                <w:sz w:val="24"/>
                <w:szCs w:val="24"/>
                <w:lang w:eastAsia="uk-UA"/>
              </w:rPr>
              <w:t>роєкту</w:t>
            </w:r>
            <w:proofErr w:type="spellEnd"/>
            <w:r w:rsidR="00A463BC" w:rsidRPr="00812A74">
              <w:rPr>
                <w:rFonts w:ascii="Times New Roman" w:eastAsia="Times New Roman" w:hAnsi="Times New Roman"/>
                <w:bCs/>
                <w:sz w:val="24"/>
                <w:szCs w:val="24"/>
                <w:lang w:eastAsia="uk-UA"/>
              </w:rPr>
              <w:t xml:space="preserve"> наказу</w:t>
            </w:r>
          </w:p>
          <w:p w:rsidR="009B4886" w:rsidRPr="0034098D" w:rsidRDefault="009B4886" w:rsidP="002D7FDE">
            <w:pPr>
              <w:tabs>
                <w:tab w:val="left" w:pos="1406"/>
              </w:tabs>
              <w:autoSpaceDE w:val="0"/>
              <w:autoSpaceDN w:val="0"/>
              <w:adjustRightInd w:val="0"/>
              <w:spacing w:after="0" w:line="240" w:lineRule="auto"/>
              <w:ind w:firstLine="284"/>
              <w:jc w:val="both"/>
              <w:rPr>
                <w:rFonts w:ascii="Times New Roman" w:eastAsia="Times New Roman" w:hAnsi="Times New Roman"/>
                <w:b/>
                <w:bCs/>
                <w:sz w:val="28"/>
                <w:szCs w:val="28"/>
                <w:lang w:eastAsia="uk-UA"/>
              </w:rPr>
            </w:pPr>
            <w:r w:rsidRPr="00812A74">
              <w:rPr>
                <w:rFonts w:ascii="Times New Roman" w:eastAsia="Times New Roman" w:hAnsi="Times New Roman"/>
                <w:bCs/>
                <w:sz w:val="24"/>
                <w:szCs w:val="24"/>
                <w:lang w:eastAsia="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812A74">
              <w:rPr>
                <w:rFonts w:ascii="Times New Roman" w:eastAsia="Times New Roman" w:hAnsi="Times New Roman"/>
                <w:bCs/>
                <w:sz w:val="24"/>
                <w:szCs w:val="24"/>
                <w:lang w:eastAsia="uk-UA"/>
              </w:rPr>
              <w:t>акта</w:t>
            </w:r>
            <w:proofErr w:type="spellEnd"/>
            <w:r w:rsidRPr="00812A74">
              <w:rPr>
                <w:rFonts w:ascii="Times New Roman" w:eastAsia="Times New Roman" w:hAnsi="Times New Roman"/>
                <w:bCs/>
                <w:sz w:val="24"/>
                <w:szCs w:val="24"/>
                <w:lang w:eastAsia="uk-UA"/>
              </w:rPr>
              <w:t xml:space="preserve"> (рядок 11 таблиці </w:t>
            </w:r>
            <w:r w:rsidR="00D14209" w:rsidRPr="00812A74">
              <w:rPr>
                <w:rFonts w:ascii="Times New Roman" w:eastAsia="Times New Roman" w:hAnsi="Times New Roman"/>
                <w:bCs/>
                <w:sz w:val="24"/>
                <w:szCs w:val="24"/>
                <w:lang w:eastAsia="uk-UA"/>
              </w:rPr>
              <w:t>«</w:t>
            </w:r>
            <w:r w:rsidRPr="00812A74">
              <w:rPr>
                <w:rFonts w:ascii="Times New Roman" w:eastAsia="Times New Roman" w:hAnsi="Times New Roman"/>
                <w:bCs/>
                <w:sz w:val="24"/>
                <w:szCs w:val="24"/>
                <w:lang w:eastAsia="uk-UA"/>
              </w:rPr>
              <w:t>Витрати на одного суб’єкта господарювання великого і середнього підприємництва, які виникають внаслідок дії регуляторного акту</w:t>
            </w:r>
            <w:r w:rsidR="00D14209" w:rsidRPr="00812A74">
              <w:rPr>
                <w:rFonts w:ascii="Times New Roman" w:eastAsia="Times New Roman" w:hAnsi="Times New Roman"/>
                <w:bCs/>
                <w:sz w:val="24"/>
                <w:szCs w:val="24"/>
                <w:lang w:eastAsia="uk-UA"/>
              </w:rPr>
              <w:t>»</w:t>
            </w:r>
            <w:r w:rsidRPr="00812A74">
              <w:rPr>
                <w:rFonts w:ascii="Times New Roman" w:eastAsia="Times New Roman" w:hAnsi="Times New Roman"/>
                <w:bCs/>
                <w:sz w:val="24"/>
                <w:szCs w:val="24"/>
                <w:lang w:eastAsia="uk-UA"/>
              </w:rPr>
              <w:t>)</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812A74" w:rsidRDefault="00900883" w:rsidP="00E7302F">
            <w:pPr>
              <w:spacing w:after="0" w:line="240" w:lineRule="auto"/>
              <w:ind w:right="-1"/>
              <w:jc w:val="center"/>
              <w:rPr>
                <w:rFonts w:ascii="Times New Roman" w:eastAsia="Times New Roman" w:hAnsi="Times New Roman"/>
                <w:b/>
                <w:sz w:val="24"/>
                <w:szCs w:val="24"/>
                <w:lang w:eastAsia="ru-RU"/>
              </w:rPr>
            </w:pPr>
            <w:r w:rsidRPr="00812A74">
              <w:rPr>
                <w:rFonts w:ascii="Times New Roman" w:eastAsia="Times New Roman" w:hAnsi="Times New Roman"/>
                <w:b/>
                <w:sz w:val="24"/>
                <w:szCs w:val="24"/>
                <w:lang w:eastAsia="ru-RU"/>
              </w:rPr>
              <w:t>410</w:t>
            </w:r>
            <w:r w:rsidR="00E7302F" w:rsidRPr="00812A74">
              <w:rPr>
                <w:rFonts w:ascii="Times New Roman" w:eastAsia="Times New Roman" w:hAnsi="Times New Roman"/>
                <w:b/>
                <w:sz w:val="24"/>
                <w:szCs w:val="24"/>
                <w:lang w:eastAsia="ru-RU"/>
              </w:rPr>
              <w:t xml:space="preserve"> </w:t>
            </w:r>
            <w:r w:rsidRPr="00812A74">
              <w:rPr>
                <w:rFonts w:ascii="Times New Roman" w:eastAsia="Times New Roman" w:hAnsi="Times New Roman"/>
                <w:b/>
                <w:sz w:val="24"/>
                <w:szCs w:val="24"/>
                <w:lang w:eastAsia="ru-RU"/>
              </w:rPr>
              <w:t>000</w:t>
            </w:r>
          </w:p>
        </w:tc>
      </w:tr>
    </w:tbl>
    <w:p w:rsidR="009B488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4"/>
          <w:szCs w:val="24"/>
          <w:highlight w:val="yellow"/>
          <w:lang w:eastAsia="ru-RU"/>
        </w:rPr>
      </w:pPr>
    </w:p>
    <w:p w:rsidR="002D7FDE" w:rsidRPr="002D7FDE" w:rsidRDefault="002D7FDE"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4"/>
          <w:szCs w:val="24"/>
          <w:highlight w:val="yellow"/>
          <w:lang w:eastAsia="ru-RU"/>
        </w:rPr>
      </w:pPr>
    </w:p>
    <w:p w:rsidR="009B4886" w:rsidRPr="0034098D"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r w:rsidRPr="0034098D">
        <w:rPr>
          <w:rFonts w:ascii="Times New Roman" w:eastAsia="Times New Roman" w:hAnsi="Times New Roman"/>
          <w:b/>
          <w:sz w:val="28"/>
          <w:szCs w:val="28"/>
          <w:lang w:eastAsia="ru-RU"/>
        </w:rPr>
        <w:t>IV. Вибір найбільш оптимального альтернативного способу досягнення цілей</w:t>
      </w:r>
    </w:p>
    <w:p w:rsidR="009B488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p w:rsidR="002D7FDE" w:rsidRPr="0034098D" w:rsidRDefault="002D7FDE"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4252"/>
      </w:tblGrid>
      <w:tr w:rsidR="00DE536C" w:rsidRPr="0034098D" w:rsidTr="00E7302F">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2D7FDE"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4"/>
                <w:szCs w:val="24"/>
                <w:lang w:eastAsia="uk-UA"/>
              </w:rPr>
            </w:pPr>
            <w:r w:rsidRPr="002D7FDE">
              <w:rPr>
                <w:rFonts w:ascii="Times New Roman" w:eastAsia="Times New Roman" w:hAnsi="Times New Roman"/>
                <w:b/>
                <w:bCs/>
                <w:sz w:val="24"/>
                <w:szCs w:val="24"/>
                <w:lang w:eastAsia="uk-UA"/>
              </w:rPr>
              <w:lastRenderedPageBreak/>
              <w:t xml:space="preserve">Рейтинг результативності </w:t>
            </w:r>
            <w:r w:rsidRPr="002D7FDE">
              <w:rPr>
                <w:rFonts w:ascii="Times New Roman" w:eastAsia="Times New Roman" w:hAnsi="Times New Roman"/>
                <w:bCs/>
                <w:sz w:val="24"/>
                <w:szCs w:val="24"/>
                <w:lang w:eastAsia="uk-UA"/>
              </w:rPr>
              <w:t>(досягнення цілей під час вирішення проблеми)</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2D7FDE" w:rsidRDefault="009B4886" w:rsidP="00E7302F">
            <w:pPr>
              <w:tabs>
                <w:tab w:val="left" w:pos="1406"/>
              </w:tabs>
              <w:autoSpaceDE w:val="0"/>
              <w:autoSpaceDN w:val="0"/>
              <w:adjustRightInd w:val="0"/>
              <w:spacing w:after="0" w:line="240" w:lineRule="auto"/>
              <w:jc w:val="center"/>
              <w:rPr>
                <w:rFonts w:ascii="Times New Roman" w:eastAsia="Times New Roman" w:hAnsi="Times New Roman"/>
                <w:b/>
                <w:sz w:val="24"/>
                <w:szCs w:val="24"/>
                <w:lang w:eastAsia="uk-UA"/>
              </w:rPr>
            </w:pPr>
            <w:r w:rsidRPr="002D7FDE">
              <w:rPr>
                <w:rFonts w:ascii="Times New Roman" w:eastAsia="Times New Roman" w:hAnsi="Times New Roman"/>
                <w:b/>
                <w:sz w:val="24"/>
                <w:szCs w:val="24"/>
                <w:lang w:eastAsia="uk-UA"/>
              </w:rPr>
              <w:t xml:space="preserve">Бал результативності </w:t>
            </w:r>
          </w:p>
          <w:p w:rsidR="009B4886" w:rsidRPr="002D7FDE" w:rsidRDefault="009B4886" w:rsidP="00E7302F">
            <w:pPr>
              <w:tabs>
                <w:tab w:val="left" w:pos="1406"/>
              </w:tabs>
              <w:autoSpaceDE w:val="0"/>
              <w:autoSpaceDN w:val="0"/>
              <w:adjustRightInd w:val="0"/>
              <w:spacing w:after="0" w:line="240" w:lineRule="auto"/>
              <w:jc w:val="center"/>
              <w:rPr>
                <w:rFonts w:ascii="Times New Roman" w:eastAsia="Times New Roman" w:hAnsi="Times New Roman"/>
                <w:b/>
                <w:sz w:val="24"/>
                <w:szCs w:val="24"/>
                <w:lang w:eastAsia="uk-UA"/>
              </w:rPr>
            </w:pPr>
            <w:r w:rsidRPr="002D7FDE">
              <w:rPr>
                <w:rFonts w:ascii="Times New Roman" w:eastAsia="Times New Roman" w:hAnsi="Times New Roman"/>
                <w:sz w:val="24"/>
                <w:szCs w:val="24"/>
                <w:lang w:eastAsia="uk-UA"/>
              </w:rPr>
              <w:t>(за чотирибальною системою оцінки)</w:t>
            </w:r>
          </w:p>
        </w:tc>
        <w:tc>
          <w:tcPr>
            <w:tcW w:w="218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2D7FDE" w:rsidRDefault="009B4886" w:rsidP="00E7302F">
            <w:pPr>
              <w:tabs>
                <w:tab w:val="left" w:pos="1406"/>
              </w:tabs>
              <w:autoSpaceDE w:val="0"/>
              <w:autoSpaceDN w:val="0"/>
              <w:adjustRightInd w:val="0"/>
              <w:spacing w:after="0" w:line="240" w:lineRule="auto"/>
              <w:jc w:val="center"/>
              <w:rPr>
                <w:rFonts w:ascii="Times New Roman" w:eastAsia="Times New Roman" w:hAnsi="Times New Roman"/>
                <w:b/>
                <w:sz w:val="24"/>
                <w:szCs w:val="24"/>
                <w:lang w:eastAsia="uk-UA"/>
              </w:rPr>
            </w:pPr>
            <w:r w:rsidRPr="002D7FDE">
              <w:rPr>
                <w:rFonts w:ascii="Times New Roman" w:eastAsia="Times New Roman" w:hAnsi="Times New Roman"/>
                <w:b/>
                <w:sz w:val="24"/>
                <w:szCs w:val="24"/>
                <w:lang w:eastAsia="uk-UA"/>
              </w:rPr>
              <w:t>Коментарі щодо присвоєння відповідного бал</w:t>
            </w:r>
            <w:r w:rsidR="00E7302F" w:rsidRPr="002D7FDE">
              <w:rPr>
                <w:rFonts w:ascii="Times New Roman" w:eastAsia="Times New Roman" w:hAnsi="Times New Roman"/>
                <w:b/>
                <w:sz w:val="24"/>
                <w:szCs w:val="24"/>
                <w:lang w:eastAsia="uk-UA"/>
              </w:rPr>
              <w:t>у</w:t>
            </w:r>
          </w:p>
        </w:tc>
      </w:tr>
      <w:tr w:rsidR="00DE536C" w:rsidRPr="0034098D" w:rsidTr="002D7FDE">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2D7FDE" w:rsidRDefault="009B4886" w:rsidP="002D7FDE">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Альтернатива 1:</w:t>
            </w:r>
          </w:p>
          <w:p w:rsidR="009B4886" w:rsidRPr="002D7FDE" w:rsidRDefault="00D14209" w:rsidP="002D7FDE">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з</w:t>
            </w:r>
            <w:r w:rsidR="00CE0465" w:rsidRPr="002D7FDE">
              <w:rPr>
                <w:rFonts w:ascii="Times New Roman" w:eastAsia="Times New Roman" w:hAnsi="Times New Roman"/>
                <w:bCs/>
                <w:sz w:val="24"/>
                <w:szCs w:val="24"/>
                <w:lang w:eastAsia="uk-UA"/>
              </w:rPr>
              <w:t>береження ситуації, яка існує на цей час</w:t>
            </w:r>
            <w:r w:rsidR="00CE0465" w:rsidRPr="002D7FDE">
              <w:rPr>
                <w:rFonts w:ascii="Times New Roman" w:eastAsia="Times New Roman" w:hAnsi="Times New Roman"/>
                <w:bCs/>
                <w:sz w:val="24"/>
                <w:szCs w:val="24"/>
                <w:lang w:eastAsia="ru-RU"/>
              </w:rPr>
              <w:t>.</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2D7FDE"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1</w:t>
            </w:r>
          </w:p>
        </w:tc>
        <w:tc>
          <w:tcPr>
            <w:tcW w:w="218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2D7FDE" w:rsidRDefault="009B4886" w:rsidP="00E957E7">
            <w:pPr>
              <w:tabs>
                <w:tab w:val="left" w:pos="1406"/>
              </w:tabs>
              <w:autoSpaceDE w:val="0"/>
              <w:autoSpaceDN w:val="0"/>
              <w:adjustRightInd w:val="0"/>
              <w:spacing w:after="0" w:line="240" w:lineRule="auto"/>
              <w:jc w:val="both"/>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Проблема продовжить існувати</w:t>
            </w:r>
            <w:r w:rsidR="00E957E7" w:rsidRPr="002D7FDE">
              <w:rPr>
                <w:rFonts w:ascii="Times New Roman" w:eastAsia="Times New Roman" w:hAnsi="Times New Roman"/>
                <w:bCs/>
                <w:sz w:val="24"/>
                <w:szCs w:val="24"/>
                <w:lang w:eastAsia="uk-UA"/>
              </w:rPr>
              <w:t>, а саме зазначена Інструкція буде суперечити Закону і Порядку</w:t>
            </w:r>
            <w:r w:rsidR="00320708" w:rsidRPr="002D7FDE">
              <w:rPr>
                <w:rFonts w:ascii="Times New Roman" w:eastAsia="Times New Roman" w:hAnsi="Times New Roman"/>
                <w:bCs/>
                <w:sz w:val="24"/>
                <w:szCs w:val="24"/>
                <w:lang w:eastAsia="uk-UA"/>
              </w:rPr>
              <w:t>.</w:t>
            </w:r>
          </w:p>
        </w:tc>
      </w:tr>
      <w:tr w:rsidR="009B4886" w:rsidRPr="0034098D" w:rsidTr="002D7FDE">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2D7FDE" w:rsidRDefault="009B4886" w:rsidP="002D7FDE">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Альтернатива 2:</w:t>
            </w:r>
          </w:p>
          <w:p w:rsidR="009B4886" w:rsidRPr="002D7FDE" w:rsidRDefault="00D14209" w:rsidP="002D7FDE">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п</w:t>
            </w:r>
            <w:r w:rsidR="00CE0465" w:rsidRPr="002D7FDE">
              <w:rPr>
                <w:rFonts w:ascii="Times New Roman" w:eastAsia="Times New Roman" w:hAnsi="Times New Roman"/>
                <w:bCs/>
                <w:sz w:val="24"/>
                <w:szCs w:val="24"/>
                <w:lang w:eastAsia="uk-UA"/>
              </w:rPr>
              <w:t xml:space="preserve">рийняття </w:t>
            </w:r>
            <w:proofErr w:type="spellStart"/>
            <w:r w:rsidR="004964DA" w:rsidRPr="002D7FDE">
              <w:rPr>
                <w:rFonts w:ascii="Times New Roman" w:eastAsia="Times New Roman" w:hAnsi="Times New Roman"/>
                <w:bCs/>
                <w:sz w:val="24"/>
                <w:szCs w:val="24"/>
                <w:lang w:eastAsia="uk-UA"/>
              </w:rPr>
              <w:t>п</w:t>
            </w:r>
            <w:r w:rsidR="00CE0465" w:rsidRPr="002D7FDE">
              <w:rPr>
                <w:rFonts w:ascii="Times New Roman" w:eastAsia="Times New Roman" w:hAnsi="Times New Roman"/>
                <w:bCs/>
                <w:sz w:val="24"/>
                <w:szCs w:val="24"/>
                <w:lang w:eastAsia="uk-UA"/>
              </w:rPr>
              <w:t>ро</w:t>
            </w:r>
            <w:r w:rsidRPr="002D7FDE">
              <w:rPr>
                <w:rFonts w:ascii="Times New Roman" w:eastAsia="Times New Roman" w:hAnsi="Times New Roman"/>
                <w:bCs/>
                <w:sz w:val="24"/>
                <w:szCs w:val="24"/>
                <w:lang w:eastAsia="uk-UA"/>
              </w:rPr>
              <w:t>є</w:t>
            </w:r>
            <w:r w:rsidR="00CE0465" w:rsidRPr="002D7FDE">
              <w:rPr>
                <w:rFonts w:ascii="Times New Roman" w:eastAsia="Times New Roman" w:hAnsi="Times New Roman"/>
                <w:bCs/>
                <w:sz w:val="24"/>
                <w:szCs w:val="24"/>
                <w:lang w:eastAsia="uk-UA"/>
              </w:rPr>
              <w:t>кту</w:t>
            </w:r>
            <w:proofErr w:type="spellEnd"/>
            <w:r w:rsidR="00CE0465" w:rsidRPr="002D7FDE">
              <w:rPr>
                <w:rFonts w:ascii="Times New Roman" w:eastAsia="Times New Roman" w:hAnsi="Times New Roman"/>
                <w:bCs/>
                <w:sz w:val="24"/>
                <w:szCs w:val="24"/>
                <w:lang w:eastAsia="uk-UA"/>
              </w:rPr>
              <w:t xml:space="preserve"> </w:t>
            </w:r>
            <w:r w:rsidR="009D27CB" w:rsidRPr="002D7FDE">
              <w:rPr>
                <w:rFonts w:ascii="Times New Roman" w:eastAsia="Times New Roman" w:hAnsi="Times New Roman"/>
                <w:bCs/>
                <w:sz w:val="24"/>
                <w:szCs w:val="24"/>
                <w:lang w:eastAsia="uk-UA"/>
              </w:rPr>
              <w:t>наказу</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2D7FDE"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4</w:t>
            </w:r>
          </w:p>
        </w:tc>
        <w:tc>
          <w:tcPr>
            <w:tcW w:w="218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2D7FDE" w:rsidRDefault="009B4886" w:rsidP="0034098D">
            <w:pPr>
              <w:tabs>
                <w:tab w:val="left" w:pos="1406"/>
              </w:tabs>
              <w:autoSpaceDE w:val="0"/>
              <w:autoSpaceDN w:val="0"/>
              <w:adjustRightInd w:val="0"/>
              <w:spacing w:after="0" w:line="240" w:lineRule="auto"/>
              <w:jc w:val="both"/>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Зазначений спосіб дозволяє досягти усіх</w:t>
            </w:r>
            <w:r w:rsidRPr="002D7FDE">
              <w:rPr>
                <w:rFonts w:ascii="Times New Roman" w:eastAsia="Times New Roman" w:hAnsi="Times New Roman"/>
                <w:b/>
                <w:bCs/>
                <w:sz w:val="24"/>
                <w:szCs w:val="24"/>
                <w:lang w:eastAsia="uk-UA"/>
              </w:rPr>
              <w:t xml:space="preserve"> </w:t>
            </w:r>
            <w:r w:rsidRPr="002D7FDE">
              <w:rPr>
                <w:rFonts w:ascii="Times New Roman" w:eastAsia="Times New Roman" w:hAnsi="Times New Roman"/>
                <w:bCs/>
                <w:sz w:val="24"/>
                <w:szCs w:val="24"/>
                <w:lang w:eastAsia="uk-UA"/>
              </w:rPr>
              <w:t>цілей регулювання, повністю відповідає вимогам сучасності та є найбільш доцільним.</w:t>
            </w:r>
          </w:p>
        </w:tc>
      </w:tr>
    </w:tbl>
    <w:p w:rsidR="00A22A82" w:rsidRDefault="00A22A82"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highlight w:val="yellow"/>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269"/>
        <w:gridCol w:w="2834"/>
        <w:gridCol w:w="2127"/>
      </w:tblGrid>
      <w:tr w:rsidR="00DE536C" w:rsidRPr="00A32035" w:rsidTr="002D7FDE">
        <w:trPr>
          <w:trHeight w:val="550"/>
        </w:trPr>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2D7FDE" w:rsidRDefault="009B4886" w:rsidP="00E7302F">
            <w:pPr>
              <w:tabs>
                <w:tab w:val="left" w:pos="1406"/>
              </w:tabs>
              <w:autoSpaceDE w:val="0"/>
              <w:autoSpaceDN w:val="0"/>
              <w:adjustRightInd w:val="0"/>
              <w:spacing w:after="0" w:line="240" w:lineRule="auto"/>
              <w:contextualSpacing/>
              <w:jc w:val="center"/>
              <w:rPr>
                <w:rFonts w:ascii="Times New Roman" w:eastAsia="Times New Roman" w:hAnsi="Times New Roman"/>
                <w:b/>
                <w:bCs/>
                <w:sz w:val="24"/>
                <w:szCs w:val="24"/>
                <w:lang w:eastAsia="uk-UA"/>
              </w:rPr>
            </w:pPr>
            <w:r w:rsidRPr="002D7FDE">
              <w:rPr>
                <w:rFonts w:ascii="Times New Roman" w:eastAsia="Times New Roman" w:hAnsi="Times New Roman"/>
                <w:b/>
                <w:bCs/>
                <w:sz w:val="24"/>
                <w:szCs w:val="24"/>
                <w:lang w:eastAsia="uk-UA"/>
              </w:rPr>
              <w:t>Рейтинг результативності</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2D7FDE" w:rsidRDefault="009B4886" w:rsidP="00E7302F">
            <w:pPr>
              <w:tabs>
                <w:tab w:val="left" w:pos="1406"/>
              </w:tabs>
              <w:autoSpaceDE w:val="0"/>
              <w:autoSpaceDN w:val="0"/>
              <w:adjustRightInd w:val="0"/>
              <w:spacing w:after="0" w:line="240" w:lineRule="auto"/>
              <w:contextualSpacing/>
              <w:jc w:val="center"/>
              <w:rPr>
                <w:rFonts w:ascii="Times New Roman" w:eastAsia="Times New Roman" w:hAnsi="Times New Roman"/>
                <w:b/>
                <w:sz w:val="24"/>
                <w:szCs w:val="24"/>
                <w:lang w:eastAsia="uk-UA"/>
              </w:rPr>
            </w:pPr>
            <w:r w:rsidRPr="002D7FDE">
              <w:rPr>
                <w:rFonts w:ascii="Times New Roman" w:eastAsia="Times New Roman" w:hAnsi="Times New Roman"/>
                <w:b/>
                <w:sz w:val="24"/>
                <w:szCs w:val="24"/>
                <w:lang w:eastAsia="uk-UA"/>
              </w:rPr>
              <w:t>Вигоди (підсумок)</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2D7FDE" w:rsidRDefault="009B4886" w:rsidP="00E7302F">
            <w:pPr>
              <w:tabs>
                <w:tab w:val="left" w:pos="1406"/>
              </w:tabs>
              <w:autoSpaceDE w:val="0"/>
              <w:autoSpaceDN w:val="0"/>
              <w:adjustRightInd w:val="0"/>
              <w:spacing w:after="0" w:line="240" w:lineRule="auto"/>
              <w:contextualSpacing/>
              <w:jc w:val="center"/>
              <w:rPr>
                <w:rFonts w:ascii="Times New Roman" w:eastAsia="Times New Roman" w:hAnsi="Times New Roman"/>
                <w:b/>
                <w:sz w:val="24"/>
                <w:szCs w:val="24"/>
                <w:lang w:eastAsia="uk-UA"/>
              </w:rPr>
            </w:pPr>
            <w:r w:rsidRPr="002D7FDE">
              <w:rPr>
                <w:rFonts w:ascii="Times New Roman" w:eastAsia="Times New Roman" w:hAnsi="Times New Roman"/>
                <w:b/>
                <w:sz w:val="24"/>
                <w:szCs w:val="24"/>
                <w:lang w:eastAsia="uk-UA"/>
              </w:rPr>
              <w:t>Витрати (підсумок)</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2D7FDE" w:rsidRDefault="009B4886" w:rsidP="00972617">
            <w:pPr>
              <w:tabs>
                <w:tab w:val="left" w:pos="1406"/>
              </w:tabs>
              <w:autoSpaceDE w:val="0"/>
              <w:autoSpaceDN w:val="0"/>
              <w:adjustRightInd w:val="0"/>
              <w:spacing w:after="0" w:line="240" w:lineRule="auto"/>
              <w:contextualSpacing/>
              <w:jc w:val="center"/>
              <w:rPr>
                <w:rFonts w:ascii="Times New Roman" w:eastAsia="Times New Roman" w:hAnsi="Times New Roman"/>
                <w:b/>
                <w:sz w:val="24"/>
                <w:szCs w:val="24"/>
                <w:lang w:eastAsia="uk-UA"/>
              </w:rPr>
            </w:pPr>
            <w:r w:rsidRPr="002D7FDE">
              <w:rPr>
                <w:rFonts w:ascii="Times New Roman" w:eastAsia="Times New Roman" w:hAnsi="Times New Roman"/>
                <w:b/>
                <w:sz w:val="24"/>
                <w:szCs w:val="24"/>
                <w:lang w:eastAsia="uk-UA"/>
              </w:rPr>
              <w:t>Обґрунтування відповідного місця альтернативи у рейтингу</w:t>
            </w:r>
          </w:p>
        </w:tc>
      </w:tr>
      <w:tr w:rsidR="00353882" w:rsidRPr="00A32035" w:rsidTr="002D7FDE">
        <w:trPr>
          <w:trHeight w:val="550"/>
        </w:trPr>
        <w:tc>
          <w:tcPr>
            <w:tcW w:w="1291" w:type="pct"/>
            <w:tcBorders>
              <w:top w:val="single" w:sz="4" w:space="0" w:color="auto"/>
              <w:left w:val="single" w:sz="4" w:space="0" w:color="auto"/>
              <w:bottom w:val="single" w:sz="4" w:space="0" w:color="auto"/>
              <w:right w:val="single" w:sz="4" w:space="0" w:color="auto"/>
            </w:tcBorders>
            <w:shd w:val="clear" w:color="auto" w:fill="auto"/>
          </w:tcPr>
          <w:p w:rsidR="00353882" w:rsidRPr="002D7FDE" w:rsidRDefault="00353882" w:rsidP="002D7FDE">
            <w:pPr>
              <w:widowControl w:val="0"/>
              <w:tabs>
                <w:tab w:val="left" w:pos="1406"/>
              </w:tabs>
              <w:autoSpaceDE w:val="0"/>
              <w:autoSpaceDN w:val="0"/>
              <w:adjustRightInd w:val="0"/>
              <w:spacing w:after="0" w:line="240" w:lineRule="auto"/>
              <w:contextualSpacing/>
              <w:jc w:val="center"/>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Альтернатива 1:</w:t>
            </w:r>
          </w:p>
          <w:p w:rsidR="00353882" w:rsidRPr="00440CC2" w:rsidRDefault="00353882" w:rsidP="002D7FDE">
            <w:pPr>
              <w:tabs>
                <w:tab w:val="left" w:pos="1406"/>
              </w:tabs>
              <w:autoSpaceDE w:val="0"/>
              <w:autoSpaceDN w:val="0"/>
              <w:adjustRightInd w:val="0"/>
              <w:spacing w:after="0" w:line="240" w:lineRule="auto"/>
              <w:contextualSpacing/>
              <w:jc w:val="center"/>
              <w:rPr>
                <w:rFonts w:ascii="Times New Roman" w:eastAsia="Times New Roman" w:hAnsi="Times New Roman"/>
                <w:b/>
                <w:bCs/>
                <w:sz w:val="28"/>
                <w:szCs w:val="28"/>
                <w:lang w:eastAsia="uk-UA"/>
              </w:rPr>
            </w:pPr>
            <w:r w:rsidRPr="002D7FDE">
              <w:rPr>
                <w:rFonts w:ascii="Times New Roman" w:eastAsia="Times New Roman" w:hAnsi="Times New Roman"/>
                <w:bCs/>
                <w:sz w:val="24"/>
                <w:szCs w:val="24"/>
                <w:lang w:eastAsia="uk-UA"/>
              </w:rPr>
              <w:t>збереження ситуації, яка існує на цей час</w:t>
            </w:r>
            <w:r w:rsidRPr="002D7FDE">
              <w:rPr>
                <w:rFonts w:ascii="Times New Roman" w:eastAsia="Times New Roman" w:hAnsi="Times New Roman"/>
                <w:bCs/>
                <w:sz w:val="24"/>
                <w:szCs w:val="24"/>
                <w:lang w:eastAsia="ru-RU"/>
              </w:rPr>
              <w:t>.</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353882" w:rsidRPr="002D7FDE" w:rsidRDefault="00353882" w:rsidP="00ED7C49">
            <w:pPr>
              <w:tabs>
                <w:tab w:val="left" w:pos="1406"/>
              </w:tabs>
              <w:autoSpaceDE w:val="0"/>
              <w:autoSpaceDN w:val="0"/>
              <w:adjustRightInd w:val="0"/>
              <w:spacing w:after="0" w:line="240" w:lineRule="auto"/>
              <w:contextualSpacing/>
              <w:jc w:val="both"/>
              <w:rPr>
                <w:rFonts w:ascii="Times New Roman" w:eastAsia="Times New Roman" w:hAnsi="Times New Roman"/>
                <w:bCs/>
                <w:sz w:val="24"/>
                <w:szCs w:val="24"/>
                <w:lang w:eastAsia="uk-UA"/>
              </w:rPr>
            </w:pPr>
            <w:r w:rsidRPr="002D7FDE">
              <w:rPr>
                <w:rFonts w:ascii="Times New Roman" w:hAnsi="Times New Roman"/>
                <w:sz w:val="24"/>
                <w:szCs w:val="24"/>
              </w:rPr>
              <w:t>У разі залишення існуючої на даний момент ситуації без змін, вигоди для держави, та суб’єктів господарювання відсутні.</w:t>
            </w:r>
          </w:p>
        </w:tc>
        <w:tc>
          <w:tcPr>
            <w:tcW w:w="1454" w:type="pct"/>
            <w:tcBorders>
              <w:top w:val="single" w:sz="4" w:space="0" w:color="auto"/>
              <w:left w:val="single" w:sz="4" w:space="0" w:color="auto"/>
              <w:bottom w:val="single" w:sz="4" w:space="0" w:color="auto"/>
              <w:right w:val="single" w:sz="4" w:space="0" w:color="auto"/>
            </w:tcBorders>
            <w:shd w:val="clear" w:color="auto" w:fill="auto"/>
          </w:tcPr>
          <w:p w:rsidR="00353882" w:rsidRPr="002D7FDE" w:rsidRDefault="00353882" w:rsidP="00353882">
            <w:pPr>
              <w:widowControl w:val="0"/>
              <w:tabs>
                <w:tab w:val="left" w:pos="1406"/>
              </w:tabs>
              <w:autoSpaceDE w:val="0"/>
              <w:autoSpaceDN w:val="0"/>
              <w:adjustRightInd w:val="0"/>
              <w:spacing w:after="0" w:line="324" w:lineRule="exact"/>
              <w:jc w:val="both"/>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Для держави:</w:t>
            </w:r>
          </w:p>
          <w:p w:rsidR="00353882" w:rsidRPr="002D7FDE" w:rsidRDefault="00353882" w:rsidP="00353882">
            <w:pPr>
              <w:widowControl w:val="0"/>
              <w:tabs>
                <w:tab w:val="left" w:pos="1406"/>
              </w:tabs>
              <w:autoSpaceDE w:val="0"/>
              <w:autoSpaceDN w:val="0"/>
              <w:adjustRightInd w:val="0"/>
              <w:spacing w:after="0" w:line="324" w:lineRule="exact"/>
              <w:jc w:val="both"/>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витрат чи втрат не очікується</w:t>
            </w:r>
            <w:r w:rsidR="00094634" w:rsidRPr="002D7FDE">
              <w:rPr>
                <w:rFonts w:ascii="Times New Roman" w:eastAsia="Times New Roman" w:hAnsi="Times New Roman"/>
                <w:bCs/>
                <w:sz w:val="24"/>
                <w:szCs w:val="24"/>
                <w:lang w:eastAsia="uk-UA"/>
              </w:rPr>
              <w:t>.</w:t>
            </w:r>
          </w:p>
          <w:p w:rsidR="00C23D44" w:rsidRPr="002D7FDE" w:rsidRDefault="00C23D44" w:rsidP="002D7FDE">
            <w:pPr>
              <w:tabs>
                <w:tab w:val="left" w:pos="1406"/>
              </w:tabs>
              <w:autoSpaceDE w:val="0"/>
              <w:autoSpaceDN w:val="0"/>
              <w:adjustRightInd w:val="0"/>
              <w:spacing w:after="0" w:line="240" w:lineRule="auto"/>
              <w:ind w:firstLine="176"/>
              <w:jc w:val="both"/>
              <w:rPr>
                <w:rFonts w:ascii="Times New Roman" w:eastAsia="Times New Roman" w:hAnsi="Times New Roman"/>
                <w:bCs/>
                <w:sz w:val="24"/>
                <w:szCs w:val="24"/>
                <w:lang w:eastAsia="uk-UA"/>
              </w:rPr>
            </w:pPr>
            <w:r w:rsidRPr="002D7FDE">
              <w:rPr>
                <w:rFonts w:ascii="Times New Roman" w:eastAsia="Times New Roman" w:hAnsi="Times New Roman"/>
                <w:sz w:val="24"/>
                <w:szCs w:val="24"/>
                <w:lang w:eastAsia="uk-UA"/>
              </w:rPr>
              <w:t xml:space="preserve">Проблема залишається не вирішеною, правові та організаційні засади щодо  оптимізації дозвільної системи у сфері охорони атмосферного повітря </w:t>
            </w:r>
            <w:r w:rsidRPr="002D7FDE">
              <w:rPr>
                <w:rFonts w:ascii="Times New Roman" w:eastAsia="Times New Roman" w:hAnsi="Times New Roman"/>
                <w:bCs/>
                <w:sz w:val="24"/>
                <w:szCs w:val="24"/>
                <w:lang w:eastAsia="uk-UA"/>
              </w:rPr>
              <w:t>не впроваджені.</w:t>
            </w:r>
          </w:p>
          <w:p w:rsidR="00C23D44" w:rsidRPr="002D7FDE" w:rsidRDefault="00C23D44" w:rsidP="00ED7C49">
            <w:pPr>
              <w:tabs>
                <w:tab w:val="left" w:pos="1406"/>
              </w:tabs>
              <w:autoSpaceDE w:val="0"/>
              <w:autoSpaceDN w:val="0"/>
              <w:adjustRightInd w:val="0"/>
              <w:spacing w:after="0" w:line="240" w:lineRule="auto"/>
              <w:ind w:firstLine="176"/>
              <w:jc w:val="both"/>
              <w:rPr>
                <w:rFonts w:ascii="Times New Roman" w:hAnsi="Times New Roman"/>
                <w:sz w:val="24"/>
                <w:szCs w:val="24"/>
              </w:rPr>
            </w:pPr>
            <w:r w:rsidRPr="002D7FDE">
              <w:rPr>
                <w:rFonts w:ascii="Times New Roman" w:eastAsia="Times New Roman" w:hAnsi="Times New Roman"/>
                <w:sz w:val="24"/>
                <w:szCs w:val="24"/>
                <w:lang w:eastAsia="uk-UA"/>
              </w:rPr>
              <w:t xml:space="preserve">Не врегулювання питання щодо </w:t>
            </w:r>
            <w:r w:rsidRPr="002D7FDE">
              <w:rPr>
                <w:rFonts w:ascii="Times New Roman" w:hAnsi="Times New Roman"/>
                <w:sz w:val="24"/>
                <w:szCs w:val="24"/>
                <w:lang w:eastAsia="ru-RU"/>
              </w:rPr>
              <w:t xml:space="preserve">встановлення чітких вимог до оформлення та змісту документів для отримання дозволу на викиди забруднюючих речовин стаціонарними джерелами в атмосферне повітря та його отримання буде суперечити вже прийнятими нормами Закону України «Про охорону атмосферного повітря» та постанови Кабінету Міністрів України </w:t>
            </w:r>
            <w:r w:rsidRPr="002D7FDE">
              <w:rPr>
                <w:rFonts w:ascii="Times New Roman" w:hAnsi="Times New Roman"/>
                <w:sz w:val="24"/>
                <w:szCs w:val="24"/>
              </w:rPr>
              <w:t xml:space="preserve">від 13.03.2002 №302 (у редакції постанови Кабінету Міністрів України від 24.01.2023 № 63) в </w:t>
            </w:r>
            <w:r w:rsidRPr="002D7FDE">
              <w:rPr>
                <w:rFonts w:ascii="Times New Roman" w:hAnsi="Times New Roman"/>
                <w:sz w:val="24"/>
                <w:szCs w:val="24"/>
              </w:rPr>
              <w:lastRenderedPageBreak/>
              <w:t>частині отримання дозволів на викиди, що призведе до правової неузгодженості та збільшить адміністративний тиск на суб’єктів господарювання.</w:t>
            </w:r>
          </w:p>
          <w:p w:rsidR="00A22A82" w:rsidRPr="002D7FDE" w:rsidRDefault="00A22A82" w:rsidP="00353882">
            <w:pPr>
              <w:widowControl w:val="0"/>
              <w:tabs>
                <w:tab w:val="left" w:pos="1406"/>
              </w:tabs>
              <w:autoSpaceDE w:val="0"/>
              <w:autoSpaceDN w:val="0"/>
              <w:adjustRightInd w:val="0"/>
              <w:spacing w:after="0" w:line="324" w:lineRule="exact"/>
              <w:jc w:val="both"/>
              <w:rPr>
                <w:rFonts w:ascii="Times New Roman" w:eastAsia="Times New Roman" w:hAnsi="Times New Roman"/>
                <w:bCs/>
                <w:sz w:val="24"/>
                <w:szCs w:val="24"/>
                <w:lang w:eastAsia="uk-UA"/>
              </w:rPr>
            </w:pPr>
          </w:p>
          <w:p w:rsidR="00353882" w:rsidRPr="002D7FDE" w:rsidRDefault="00353882" w:rsidP="002D7FDE">
            <w:pPr>
              <w:widowControl w:val="0"/>
              <w:tabs>
                <w:tab w:val="left" w:pos="1406"/>
              </w:tabs>
              <w:autoSpaceDE w:val="0"/>
              <w:autoSpaceDN w:val="0"/>
              <w:adjustRightInd w:val="0"/>
              <w:spacing w:after="0" w:line="324" w:lineRule="exact"/>
              <w:ind w:firstLine="176"/>
              <w:rPr>
                <w:rFonts w:ascii="Times New Roman" w:eastAsia="Times New Roman" w:hAnsi="Times New Roman"/>
                <w:bCs/>
                <w:sz w:val="24"/>
                <w:szCs w:val="24"/>
                <w:lang w:val="ru-RU" w:eastAsia="uk-UA"/>
              </w:rPr>
            </w:pPr>
            <w:r w:rsidRPr="002D7FDE">
              <w:rPr>
                <w:rFonts w:ascii="Times New Roman" w:eastAsia="Times New Roman" w:hAnsi="Times New Roman"/>
                <w:bCs/>
                <w:sz w:val="24"/>
                <w:szCs w:val="24"/>
                <w:lang w:eastAsia="uk-UA"/>
              </w:rPr>
              <w:t xml:space="preserve">Для суб’єктів господарювання: витрат чи втрат не очікується. </w:t>
            </w:r>
          </w:p>
          <w:p w:rsidR="00C90DC4" w:rsidRPr="002D7FDE" w:rsidRDefault="00C90DC4" w:rsidP="00C90DC4">
            <w:pPr>
              <w:tabs>
                <w:tab w:val="left" w:pos="1406"/>
              </w:tabs>
              <w:autoSpaceDE w:val="0"/>
              <w:autoSpaceDN w:val="0"/>
              <w:adjustRightInd w:val="0"/>
              <w:spacing w:after="0" w:line="240" w:lineRule="auto"/>
              <w:ind w:firstLine="177"/>
              <w:jc w:val="both"/>
              <w:rPr>
                <w:rFonts w:ascii="Times New Roman" w:hAnsi="Times New Roman"/>
                <w:sz w:val="24"/>
                <w:szCs w:val="24"/>
                <w:shd w:val="clear" w:color="auto" w:fill="FFFFFF"/>
              </w:rPr>
            </w:pPr>
            <w:r w:rsidRPr="002D7FDE">
              <w:rPr>
                <w:rFonts w:ascii="Times New Roman" w:eastAsia="Times New Roman" w:hAnsi="Times New Roman"/>
                <w:bCs/>
                <w:sz w:val="24"/>
                <w:szCs w:val="24"/>
                <w:lang w:eastAsia="uk-UA"/>
              </w:rPr>
              <w:t xml:space="preserve">Законодавством визначено обов’язковість отримання дозволу на викиди суб’єктами господарювання та необхідність розроблення </w:t>
            </w:r>
            <w:r w:rsidRPr="002D7FDE">
              <w:rPr>
                <w:rFonts w:ascii="Times New Roman" w:hAnsi="Times New Roman"/>
                <w:sz w:val="24"/>
                <w:szCs w:val="24"/>
                <w:shd w:val="clear" w:color="auto" w:fill="FFFFFF"/>
              </w:rPr>
              <w:t xml:space="preserve">документів, в яких обґрунтовуються обсяги викидів, для отримання дозволу на викиди забруднюючих речовин в атмосферне повітря стаціонарними джерелами. </w:t>
            </w:r>
          </w:p>
          <w:p w:rsidR="00353882" w:rsidRPr="002D7FDE" w:rsidRDefault="00C90DC4" w:rsidP="00C90DC4">
            <w:pPr>
              <w:tabs>
                <w:tab w:val="left" w:pos="1406"/>
              </w:tabs>
              <w:autoSpaceDE w:val="0"/>
              <w:autoSpaceDN w:val="0"/>
              <w:adjustRightInd w:val="0"/>
              <w:spacing w:after="0" w:line="240" w:lineRule="auto"/>
              <w:jc w:val="both"/>
              <w:rPr>
                <w:rFonts w:ascii="Times New Roman" w:eastAsia="Times New Roman" w:hAnsi="Times New Roman"/>
                <w:bCs/>
                <w:sz w:val="24"/>
                <w:szCs w:val="24"/>
                <w:lang w:eastAsia="uk-UA"/>
              </w:rPr>
            </w:pPr>
            <w:r w:rsidRPr="002D7FDE">
              <w:rPr>
                <w:rFonts w:ascii="Times New Roman" w:hAnsi="Times New Roman"/>
                <w:sz w:val="24"/>
                <w:szCs w:val="24"/>
              </w:rPr>
              <w:t>Згідно з п</w:t>
            </w:r>
            <w:r w:rsidR="00ED7C49" w:rsidRPr="002D7FDE">
              <w:rPr>
                <w:rFonts w:ascii="Times New Roman" w:hAnsi="Times New Roman"/>
                <w:sz w:val="24"/>
                <w:szCs w:val="24"/>
              </w:rPr>
              <w:t>унктом</w:t>
            </w:r>
            <w:r w:rsidRPr="002D7FDE">
              <w:rPr>
                <w:rFonts w:ascii="Times New Roman" w:hAnsi="Times New Roman"/>
                <w:sz w:val="24"/>
                <w:szCs w:val="24"/>
              </w:rPr>
              <w:t xml:space="preserve"> 8 Порядку проведення робіт, пов'язаних з </w:t>
            </w:r>
            <w:proofErr w:type="spellStart"/>
            <w:r w:rsidRPr="002D7FDE">
              <w:rPr>
                <w:rFonts w:ascii="Times New Roman" w:hAnsi="Times New Roman"/>
                <w:sz w:val="24"/>
                <w:szCs w:val="24"/>
              </w:rPr>
              <w:t>видачею</w:t>
            </w:r>
            <w:proofErr w:type="spellEnd"/>
            <w:r w:rsidRPr="002D7FDE">
              <w:rPr>
                <w:rFonts w:ascii="Times New Roman" w:hAnsi="Times New Roman"/>
                <w:sz w:val="24"/>
                <w:szCs w:val="24"/>
              </w:rPr>
              <w:t xml:space="preserve"> дозволів на викиди забруднюючих речовин в атмосферне повітря стаціонарними джерелами, обліку </w:t>
            </w:r>
            <w:r w:rsidRPr="002D7FDE">
              <w:rPr>
                <w:rFonts w:ascii="Times New Roman" w:hAnsi="Times New Roman"/>
                <w:sz w:val="24"/>
                <w:szCs w:val="24"/>
                <w:lang w:eastAsia="uk-UA"/>
              </w:rPr>
              <w:t>суб’єктів господарювання</w:t>
            </w:r>
            <w:r w:rsidRPr="002D7FDE">
              <w:rPr>
                <w:rFonts w:ascii="Times New Roman" w:hAnsi="Times New Roman"/>
                <w:sz w:val="24"/>
                <w:szCs w:val="24"/>
              </w:rPr>
              <w:t xml:space="preserve">, які отримали такі дозволи, затвердженого постановою Кабінету Міністрів України від 13.03.2002 № 302 (у редакції постанови Кабінету Міністрів України від 24.01.2023 № 63) для отримання дозволу на викиди суб’єкт господарювання готує документи, в яких обґрунтовуються обсяги викидів забруднюючих </w:t>
            </w:r>
            <w:r w:rsidRPr="002D7FDE">
              <w:rPr>
                <w:rFonts w:ascii="Times New Roman" w:hAnsi="Times New Roman"/>
                <w:sz w:val="24"/>
                <w:szCs w:val="24"/>
              </w:rPr>
              <w:lastRenderedPageBreak/>
              <w:t xml:space="preserve">речовин в атмосферне повітря стаціонарними джерелами, оформлені відповідно до вимог, затверджених </w:t>
            </w:r>
            <w:proofErr w:type="spellStart"/>
            <w:r w:rsidRPr="002D7FDE">
              <w:rPr>
                <w:rFonts w:ascii="Times New Roman" w:hAnsi="Times New Roman"/>
                <w:sz w:val="24"/>
                <w:szCs w:val="24"/>
              </w:rPr>
              <w:t>Міндовкіллям</w:t>
            </w:r>
            <w:proofErr w:type="spellEnd"/>
            <w:r w:rsidRPr="002D7FDE">
              <w:rPr>
                <w:rFonts w:ascii="Times New Roman" w:hAnsi="Times New Roman"/>
                <w:sz w:val="24"/>
                <w:szCs w:val="24"/>
              </w:rPr>
              <w:t>, з урахуванням даних інвентаризації викидів.</w:t>
            </w:r>
          </w:p>
          <w:p w:rsidR="00C23D44" w:rsidRPr="002D7FDE" w:rsidRDefault="00C23D44" w:rsidP="00353882">
            <w:pPr>
              <w:tabs>
                <w:tab w:val="left" w:pos="1406"/>
              </w:tabs>
              <w:autoSpaceDE w:val="0"/>
              <w:autoSpaceDN w:val="0"/>
              <w:adjustRightInd w:val="0"/>
              <w:spacing w:after="0" w:line="240" w:lineRule="auto"/>
              <w:jc w:val="both"/>
              <w:rPr>
                <w:rFonts w:ascii="Times New Roman" w:eastAsia="Times New Roman" w:hAnsi="Times New Roman"/>
                <w:bCs/>
                <w:sz w:val="24"/>
                <w:szCs w:val="24"/>
                <w:lang w:eastAsia="uk-UA"/>
              </w:rPr>
            </w:pPr>
          </w:p>
          <w:p w:rsidR="00353882" w:rsidRPr="002D7FDE" w:rsidRDefault="00353882" w:rsidP="00A22A82">
            <w:pPr>
              <w:tabs>
                <w:tab w:val="left" w:pos="1406"/>
              </w:tabs>
              <w:autoSpaceDE w:val="0"/>
              <w:autoSpaceDN w:val="0"/>
              <w:adjustRightInd w:val="0"/>
              <w:spacing w:after="0" w:line="240" w:lineRule="auto"/>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Для громадськості: витрат чи втрат не очікується</w:t>
            </w:r>
          </w:p>
          <w:p w:rsidR="00353882" w:rsidRPr="002D7FDE" w:rsidRDefault="00C90DC4" w:rsidP="00C90DC4">
            <w:pPr>
              <w:tabs>
                <w:tab w:val="left" w:pos="1406"/>
              </w:tabs>
              <w:autoSpaceDE w:val="0"/>
              <w:autoSpaceDN w:val="0"/>
              <w:adjustRightInd w:val="0"/>
              <w:spacing w:after="0" w:line="240" w:lineRule="auto"/>
              <w:ind w:firstLine="177"/>
              <w:jc w:val="both"/>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 xml:space="preserve">Застаріла норма в чинній </w:t>
            </w:r>
            <w:r w:rsidRPr="002D7FDE">
              <w:rPr>
                <w:rFonts w:ascii="Times New Roman" w:hAnsi="Times New Roman"/>
                <w:sz w:val="24"/>
                <w:szCs w:val="24"/>
                <w:shd w:val="clear" w:color="auto" w:fill="FFFFFF"/>
              </w:rPr>
              <w:t xml:space="preserve">Інструкції </w:t>
            </w:r>
            <w:r w:rsidRPr="002D7FDE">
              <w:rPr>
                <w:rFonts w:ascii="Times New Roman" w:eastAsia="Times New Roman" w:hAnsi="Times New Roman"/>
                <w:bCs/>
                <w:sz w:val="24"/>
                <w:szCs w:val="24"/>
                <w:lang w:eastAsia="uk-UA"/>
              </w:rPr>
              <w:t>не забезпечує в повній мірі надання можливості кожному громадянину ознайомитись про намір суб’єкта господарювання отримувати дозвіл на викиди, а саме не надає громадськості реалізувати свої права щодо отримання екологічної інформації визначеною міжнародним зобов’язанням, передбачених Конвенцією про доступ до інформації, участь громадськості в процесі прийняття рішень та доступ до правосуддя з питань, що стосується довкілля (</w:t>
            </w:r>
            <w:proofErr w:type="spellStart"/>
            <w:r w:rsidRPr="002D7FDE">
              <w:rPr>
                <w:rFonts w:ascii="Times New Roman" w:eastAsia="Times New Roman" w:hAnsi="Times New Roman"/>
                <w:bCs/>
                <w:sz w:val="24"/>
                <w:szCs w:val="24"/>
                <w:lang w:eastAsia="uk-UA"/>
              </w:rPr>
              <w:t>Орхуська</w:t>
            </w:r>
            <w:proofErr w:type="spellEnd"/>
            <w:r w:rsidRPr="002D7FDE">
              <w:rPr>
                <w:rFonts w:ascii="Times New Roman" w:eastAsia="Times New Roman" w:hAnsi="Times New Roman"/>
                <w:bCs/>
                <w:sz w:val="24"/>
                <w:szCs w:val="24"/>
                <w:lang w:eastAsia="uk-UA"/>
              </w:rPr>
              <w:t xml:space="preserve"> конвенція).</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353882" w:rsidRPr="002D7FDE" w:rsidRDefault="00353882" w:rsidP="00A22A82">
            <w:pPr>
              <w:spacing w:after="0" w:line="240" w:lineRule="auto"/>
              <w:rPr>
                <w:rFonts w:ascii="Times New Roman" w:eastAsia="Times New Roman" w:hAnsi="Times New Roman"/>
                <w:bCs/>
                <w:sz w:val="24"/>
                <w:szCs w:val="24"/>
                <w:lang w:eastAsia="ru-RU"/>
              </w:rPr>
            </w:pPr>
            <w:r w:rsidRPr="002D7FDE">
              <w:rPr>
                <w:rFonts w:ascii="Times New Roman" w:hAnsi="Times New Roman"/>
                <w:sz w:val="24"/>
                <w:szCs w:val="24"/>
              </w:rPr>
              <w:lastRenderedPageBreak/>
              <w:t xml:space="preserve">У разі залишення існуючої на даний момент ситуації без змін проблема продовжуватиме існувати, </w:t>
            </w:r>
            <w:r w:rsidR="00320708" w:rsidRPr="002D7FDE">
              <w:rPr>
                <w:rFonts w:ascii="Times New Roman" w:eastAsia="Times New Roman" w:hAnsi="Times New Roman"/>
                <w:bCs/>
                <w:sz w:val="24"/>
                <w:szCs w:val="24"/>
                <w:lang w:eastAsia="uk-UA"/>
              </w:rPr>
              <w:t>а саме зазначена Інструкція буде суперечити Закону і Порядку,</w:t>
            </w:r>
            <w:r w:rsidR="00320708" w:rsidRPr="002D7FDE">
              <w:rPr>
                <w:rFonts w:ascii="Times New Roman" w:hAnsi="Times New Roman"/>
                <w:sz w:val="24"/>
                <w:szCs w:val="24"/>
              </w:rPr>
              <w:t xml:space="preserve"> </w:t>
            </w:r>
            <w:r w:rsidRPr="002D7FDE">
              <w:rPr>
                <w:rFonts w:ascii="Times New Roman" w:hAnsi="Times New Roman"/>
                <w:sz w:val="24"/>
                <w:szCs w:val="24"/>
              </w:rPr>
              <w:t>що не забезпечить досягнення поставленої цілі.</w:t>
            </w:r>
          </w:p>
        </w:tc>
      </w:tr>
      <w:tr w:rsidR="00DE536C" w:rsidRPr="00A32035" w:rsidTr="002D7FDE">
        <w:trPr>
          <w:trHeight w:val="856"/>
        </w:trPr>
        <w:tc>
          <w:tcPr>
            <w:tcW w:w="1291" w:type="pct"/>
            <w:tcBorders>
              <w:top w:val="single" w:sz="4" w:space="0" w:color="auto"/>
              <w:left w:val="single" w:sz="4" w:space="0" w:color="auto"/>
              <w:bottom w:val="single" w:sz="4" w:space="0" w:color="auto"/>
              <w:right w:val="single" w:sz="4" w:space="0" w:color="auto"/>
            </w:tcBorders>
            <w:shd w:val="clear" w:color="auto" w:fill="auto"/>
          </w:tcPr>
          <w:p w:rsidR="009B4886" w:rsidRPr="002D7FDE" w:rsidRDefault="009B4886" w:rsidP="002D7FDE">
            <w:pPr>
              <w:widowControl w:val="0"/>
              <w:tabs>
                <w:tab w:val="left" w:pos="1406"/>
              </w:tabs>
              <w:autoSpaceDE w:val="0"/>
              <w:autoSpaceDN w:val="0"/>
              <w:adjustRightInd w:val="0"/>
              <w:spacing w:after="0" w:line="240" w:lineRule="auto"/>
              <w:contextualSpacing/>
              <w:jc w:val="center"/>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lastRenderedPageBreak/>
              <w:t>Альтернатива 2:</w:t>
            </w:r>
          </w:p>
          <w:p w:rsidR="009B4886" w:rsidRPr="0078647E" w:rsidRDefault="000C7C2A" w:rsidP="002D7FDE">
            <w:pPr>
              <w:tabs>
                <w:tab w:val="left" w:pos="1406"/>
              </w:tabs>
              <w:autoSpaceDE w:val="0"/>
              <w:autoSpaceDN w:val="0"/>
              <w:adjustRightInd w:val="0"/>
              <w:spacing w:after="0" w:line="240" w:lineRule="auto"/>
              <w:contextualSpacing/>
              <w:jc w:val="center"/>
              <w:rPr>
                <w:rFonts w:ascii="Times New Roman" w:eastAsia="Times New Roman" w:hAnsi="Times New Roman"/>
                <w:bCs/>
                <w:sz w:val="28"/>
                <w:szCs w:val="28"/>
                <w:lang w:eastAsia="uk-UA"/>
              </w:rPr>
            </w:pPr>
            <w:r w:rsidRPr="002D7FDE">
              <w:rPr>
                <w:rFonts w:ascii="Times New Roman" w:eastAsia="Times New Roman" w:hAnsi="Times New Roman"/>
                <w:bCs/>
                <w:sz w:val="24"/>
                <w:szCs w:val="24"/>
                <w:lang w:eastAsia="uk-UA"/>
              </w:rPr>
              <w:t xml:space="preserve">прийняття </w:t>
            </w:r>
            <w:proofErr w:type="spellStart"/>
            <w:r w:rsidR="004964DA" w:rsidRPr="002D7FDE">
              <w:rPr>
                <w:rFonts w:ascii="Times New Roman" w:eastAsia="Times New Roman" w:hAnsi="Times New Roman"/>
                <w:bCs/>
                <w:sz w:val="24"/>
                <w:szCs w:val="24"/>
                <w:lang w:eastAsia="uk-UA"/>
              </w:rPr>
              <w:t>п</w:t>
            </w:r>
            <w:r w:rsidRPr="002D7FDE">
              <w:rPr>
                <w:rFonts w:ascii="Times New Roman" w:eastAsia="Times New Roman" w:hAnsi="Times New Roman"/>
                <w:bCs/>
                <w:sz w:val="24"/>
                <w:szCs w:val="24"/>
                <w:lang w:eastAsia="uk-UA"/>
              </w:rPr>
              <w:t>роєкту</w:t>
            </w:r>
            <w:proofErr w:type="spellEnd"/>
            <w:r w:rsidRPr="002D7FDE">
              <w:rPr>
                <w:rFonts w:ascii="Times New Roman" w:eastAsia="Times New Roman" w:hAnsi="Times New Roman"/>
                <w:bCs/>
                <w:sz w:val="24"/>
                <w:szCs w:val="24"/>
                <w:lang w:eastAsia="uk-UA"/>
              </w:rPr>
              <w:t xml:space="preserve"> наказу</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9B4886" w:rsidRPr="002D7FDE" w:rsidRDefault="009B4886" w:rsidP="002D7FDE">
            <w:pPr>
              <w:tabs>
                <w:tab w:val="left" w:pos="1406"/>
              </w:tabs>
              <w:autoSpaceDE w:val="0"/>
              <w:autoSpaceDN w:val="0"/>
              <w:adjustRightInd w:val="0"/>
              <w:spacing w:after="0" w:line="240" w:lineRule="auto"/>
              <w:contextualSpacing/>
              <w:jc w:val="both"/>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Для держави:</w:t>
            </w:r>
          </w:p>
          <w:p w:rsidR="009B4886" w:rsidRPr="002D7FDE" w:rsidRDefault="00D14209" w:rsidP="002D7FDE">
            <w:pPr>
              <w:widowControl w:val="0"/>
              <w:tabs>
                <w:tab w:val="left" w:pos="1406"/>
              </w:tabs>
              <w:autoSpaceDE w:val="0"/>
              <w:autoSpaceDN w:val="0"/>
              <w:adjustRightInd w:val="0"/>
              <w:spacing w:after="0" w:line="240" w:lineRule="auto"/>
              <w:contextualSpacing/>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о</w:t>
            </w:r>
            <w:r w:rsidR="009B4886" w:rsidRPr="002D7FDE">
              <w:rPr>
                <w:rFonts w:ascii="Times New Roman" w:eastAsia="Times New Roman" w:hAnsi="Times New Roman"/>
                <w:bCs/>
                <w:sz w:val="24"/>
                <w:szCs w:val="24"/>
                <w:lang w:eastAsia="uk-UA"/>
              </w:rPr>
              <w:t>птимізація адміністративного навантаження на органи виконавчої влади.</w:t>
            </w:r>
          </w:p>
          <w:p w:rsidR="009B4886" w:rsidRPr="002D7FDE" w:rsidRDefault="009B4886" w:rsidP="002D7FDE">
            <w:pPr>
              <w:widowControl w:val="0"/>
              <w:tabs>
                <w:tab w:val="left" w:pos="1406"/>
              </w:tabs>
              <w:autoSpaceDE w:val="0"/>
              <w:autoSpaceDN w:val="0"/>
              <w:adjustRightInd w:val="0"/>
              <w:spacing w:after="0" w:line="240" w:lineRule="auto"/>
              <w:contextualSpacing/>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Підвищення якості управлінських рішень та державного регулювання.</w:t>
            </w:r>
          </w:p>
          <w:p w:rsidR="009B4886" w:rsidRPr="002D7FDE" w:rsidRDefault="009B4886" w:rsidP="002D7FDE">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t>Виключення корупційних ризиків.</w:t>
            </w:r>
          </w:p>
          <w:p w:rsidR="009B4886" w:rsidRPr="002D7FDE" w:rsidRDefault="009B4886" w:rsidP="002D7FDE">
            <w:pPr>
              <w:tabs>
                <w:tab w:val="left" w:pos="1406"/>
              </w:tabs>
              <w:autoSpaceDE w:val="0"/>
              <w:autoSpaceDN w:val="0"/>
              <w:adjustRightInd w:val="0"/>
              <w:spacing w:after="0" w:line="240" w:lineRule="auto"/>
              <w:contextualSpacing/>
              <w:jc w:val="both"/>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uk-UA"/>
              </w:rPr>
              <w:lastRenderedPageBreak/>
              <w:t>Для громадян:</w:t>
            </w:r>
          </w:p>
          <w:p w:rsidR="0032687C" w:rsidRPr="002D7FDE" w:rsidRDefault="008A5B0F" w:rsidP="002D7FDE">
            <w:pPr>
              <w:tabs>
                <w:tab w:val="left" w:pos="1406"/>
              </w:tabs>
              <w:autoSpaceDE w:val="0"/>
              <w:autoSpaceDN w:val="0"/>
              <w:adjustRightInd w:val="0"/>
              <w:spacing w:after="0" w:line="240" w:lineRule="auto"/>
              <w:contextualSpacing/>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ru-RU"/>
              </w:rPr>
              <w:t xml:space="preserve">буде </w:t>
            </w:r>
            <w:r w:rsidRPr="002D7FDE">
              <w:rPr>
                <w:rFonts w:ascii="Times New Roman" w:eastAsia="Times New Roman" w:hAnsi="Times New Roman"/>
                <w:sz w:val="24"/>
                <w:szCs w:val="24"/>
                <w:lang w:eastAsia="uk-UA"/>
              </w:rPr>
              <w:t xml:space="preserve">врегулювано питання щодо </w:t>
            </w:r>
            <w:r w:rsidRPr="002D7FDE">
              <w:rPr>
                <w:rFonts w:ascii="Times New Roman" w:hAnsi="Times New Roman"/>
                <w:sz w:val="24"/>
                <w:szCs w:val="24"/>
                <w:lang w:eastAsia="ru-RU"/>
              </w:rPr>
              <w:t xml:space="preserve">встановлення чітких вимог, що повинна містити інформація </w:t>
            </w:r>
            <w:r w:rsidRPr="002D7FDE">
              <w:rPr>
                <w:rFonts w:ascii="Times New Roman" w:hAnsi="Times New Roman"/>
                <w:sz w:val="24"/>
                <w:szCs w:val="24"/>
              </w:rPr>
              <w:t>про отримання дозволу для ознайомлення з нею громадськості</w:t>
            </w:r>
            <w:r w:rsidR="0032687C" w:rsidRPr="002D7FDE">
              <w:rPr>
                <w:rFonts w:ascii="Times New Roman" w:hAnsi="Times New Roman"/>
                <w:sz w:val="24"/>
                <w:szCs w:val="24"/>
              </w:rPr>
              <w:t xml:space="preserve">. Крім того, </w:t>
            </w:r>
            <w:proofErr w:type="spellStart"/>
            <w:r w:rsidR="0032687C" w:rsidRPr="002D7FDE">
              <w:rPr>
                <w:rFonts w:ascii="Times New Roman" w:hAnsi="Times New Roman"/>
                <w:sz w:val="24"/>
                <w:szCs w:val="24"/>
              </w:rPr>
              <w:t>надасть</w:t>
            </w:r>
            <w:proofErr w:type="spellEnd"/>
            <w:r w:rsidR="0032687C" w:rsidRPr="002D7FDE">
              <w:rPr>
                <w:rFonts w:ascii="Times New Roman" w:hAnsi="Times New Roman"/>
                <w:sz w:val="24"/>
                <w:szCs w:val="24"/>
              </w:rPr>
              <w:t xml:space="preserve"> можливість </w:t>
            </w:r>
            <w:r w:rsidR="00D14209" w:rsidRPr="002D7FDE">
              <w:rPr>
                <w:rFonts w:ascii="Times New Roman" w:eastAsia="Times New Roman" w:hAnsi="Times New Roman"/>
                <w:bCs/>
                <w:sz w:val="24"/>
                <w:szCs w:val="24"/>
                <w:lang w:eastAsia="uk-UA"/>
              </w:rPr>
              <w:t>о</w:t>
            </w:r>
            <w:r w:rsidR="009B4886" w:rsidRPr="002D7FDE">
              <w:rPr>
                <w:rFonts w:ascii="Times New Roman" w:eastAsia="Times New Roman" w:hAnsi="Times New Roman"/>
                <w:bCs/>
                <w:sz w:val="24"/>
                <w:szCs w:val="24"/>
                <w:lang w:eastAsia="uk-UA"/>
              </w:rPr>
              <w:t>з</w:t>
            </w:r>
            <w:r w:rsidR="0032687C" w:rsidRPr="002D7FDE">
              <w:rPr>
                <w:rFonts w:ascii="Times New Roman" w:eastAsia="Times New Roman" w:hAnsi="Times New Roman"/>
                <w:bCs/>
                <w:sz w:val="24"/>
                <w:szCs w:val="24"/>
                <w:lang w:eastAsia="uk-UA"/>
              </w:rPr>
              <w:t xml:space="preserve">найомлення з </w:t>
            </w:r>
          </w:p>
          <w:p w:rsidR="0032687C" w:rsidRPr="002D7FDE" w:rsidRDefault="0032687C" w:rsidP="002D7FDE">
            <w:pPr>
              <w:tabs>
                <w:tab w:val="left" w:pos="1406"/>
              </w:tabs>
              <w:autoSpaceDE w:val="0"/>
              <w:autoSpaceDN w:val="0"/>
              <w:adjustRightInd w:val="0"/>
              <w:spacing w:after="0" w:line="240" w:lineRule="auto"/>
              <w:contextualSpacing/>
              <w:rPr>
                <w:rFonts w:ascii="Times New Roman" w:hAnsi="Times New Roman"/>
                <w:sz w:val="24"/>
                <w:szCs w:val="24"/>
              </w:rPr>
            </w:pPr>
            <w:r w:rsidRPr="002D7FDE">
              <w:rPr>
                <w:rFonts w:ascii="Times New Roman" w:hAnsi="Times New Roman"/>
                <w:sz w:val="24"/>
                <w:szCs w:val="24"/>
              </w:rPr>
              <w:t>відомостями щодо видів та обсягів викидів забруднюючих речовин в атмосферне повітря стаціонарними джерелами суб’єкта господарювання, який має намір отримати дозвіл на викиди.</w:t>
            </w:r>
          </w:p>
          <w:p w:rsidR="009B4886" w:rsidRPr="002D7FDE" w:rsidRDefault="009B4886" w:rsidP="002D7FDE">
            <w:pPr>
              <w:tabs>
                <w:tab w:val="left" w:pos="851"/>
                <w:tab w:val="left" w:pos="1134"/>
                <w:tab w:val="left" w:pos="1406"/>
              </w:tabs>
              <w:spacing w:after="0" w:line="240" w:lineRule="auto"/>
              <w:contextualSpacing/>
              <w:rPr>
                <w:rFonts w:ascii="Times New Roman" w:eastAsia="Times New Roman" w:hAnsi="Times New Roman"/>
                <w:bCs/>
                <w:sz w:val="24"/>
                <w:szCs w:val="24"/>
                <w:lang w:eastAsia="ru-RU"/>
              </w:rPr>
            </w:pPr>
            <w:r w:rsidRPr="002D7FDE">
              <w:rPr>
                <w:rFonts w:ascii="Times New Roman" w:eastAsia="Times New Roman" w:hAnsi="Times New Roman"/>
                <w:bCs/>
                <w:sz w:val="24"/>
                <w:szCs w:val="24"/>
                <w:lang w:eastAsia="ru-RU"/>
              </w:rPr>
              <w:t>Для суб’єктів господарювання:</w:t>
            </w:r>
          </w:p>
          <w:p w:rsidR="009B4886" w:rsidRPr="002D7FDE" w:rsidRDefault="008E438B" w:rsidP="002D7FDE">
            <w:pPr>
              <w:tabs>
                <w:tab w:val="left" w:pos="851"/>
                <w:tab w:val="left" w:pos="1134"/>
                <w:tab w:val="left" w:pos="1406"/>
              </w:tabs>
              <w:spacing w:after="0" w:line="240" w:lineRule="auto"/>
              <w:contextualSpacing/>
              <w:rPr>
                <w:rFonts w:ascii="Times New Roman" w:eastAsia="Times New Roman" w:hAnsi="Times New Roman"/>
                <w:bCs/>
                <w:sz w:val="24"/>
                <w:szCs w:val="24"/>
                <w:lang w:eastAsia="ru-RU"/>
              </w:rPr>
            </w:pPr>
            <w:r w:rsidRPr="002D7FDE">
              <w:rPr>
                <w:rFonts w:ascii="Times New Roman" w:eastAsia="Times New Roman" w:hAnsi="Times New Roman"/>
                <w:sz w:val="24"/>
                <w:szCs w:val="24"/>
                <w:lang w:eastAsia="ru-RU"/>
              </w:rPr>
              <w:t xml:space="preserve">удосконалену та спрощену процедуру підготовки </w:t>
            </w:r>
            <w:r w:rsidRPr="002D7FDE">
              <w:rPr>
                <w:rFonts w:ascii="Times New Roman" w:hAnsi="Times New Roman"/>
                <w:sz w:val="24"/>
                <w:szCs w:val="24"/>
                <w:shd w:val="clear" w:color="auto" w:fill="FFFFFF"/>
              </w:rPr>
              <w:t>документів, у яких обґрунтовуються обсяги викидів, для отримання дозволу на викиди забруднюючих речовин в атмосферне повітря стаціонарними джерелами.</w:t>
            </w:r>
            <w:r w:rsidRPr="002D7FDE">
              <w:rPr>
                <w:rFonts w:ascii="Times New Roman" w:eastAsia="Times New Roman" w:hAnsi="Times New Roman"/>
                <w:bCs/>
                <w:sz w:val="24"/>
                <w:szCs w:val="24"/>
                <w:lang w:eastAsia="ru-RU"/>
              </w:rPr>
              <w:t xml:space="preserve"> </w:t>
            </w:r>
            <w:r w:rsidR="009B4886" w:rsidRPr="002D7FDE">
              <w:rPr>
                <w:rFonts w:ascii="Times New Roman" w:eastAsia="Times New Roman" w:hAnsi="Times New Roman"/>
                <w:bCs/>
                <w:sz w:val="24"/>
                <w:szCs w:val="24"/>
                <w:lang w:eastAsia="ru-RU"/>
              </w:rPr>
              <w:t>Зменшення адміністративного тиску на суб’єктів господарювання та скорочення їх адміністративних витрат.</w:t>
            </w:r>
          </w:p>
          <w:p w:rsidR="009B4886" w:rsidRPr="002D7FDE" w:rsidRDefault="0080289E" w:rsidP="002D7FDE">
            <w:pPr>
              <w:tabs>
                <w:tab w:val="left" w:pos="851"/>
                <w:tab w:val="left" w:pos="1134"/>
                <w:tab w:val="left" w:pos="1406"/>
              </w:tabs>
              <w:spacing w:after="0" w:line="240" w:lineRule="auto"/>
              <w:contextualSpacing/>
              <w:rPr>
                <w:rFonts w:ascii="Times New Roman" w:hAnsi="Times New Roman"/>
                <w:sz w:val="24"/>
                <w:szCs w:val="24"/>
                <w:lang w:eastAsia="uk-UA"/>
              </w:rPr>
            </w:pPr>
            <w:r w:rsidRPr="002D7FDE">
              <w:rPr>
                <w:rFonts w:ascii="Times New Roman" w:hAnsi="Times New Roman"/>
                <w:bCs/>
                <w:sz w:val="24"/>
                <w:szCs w:val="24"/>
              </w:rPr>
              <w:t xml:space="preserve">Скорочення обсягу документів, які готують </w:t>
            </w:r>
            <w:r w:rsidRPr="002D7FDE">
              <w:rPr>
                <w:rFonts w:ascii="Times New Roman" w:hAnsi="Times New Roman"/>
                <w:bCs/>
                <w:sz w:val="24"/>
                <w:szCs w:val="24"/>
                <w:shd w:val="clear" w:color="auto" w:fill="FFFFFF"/>
              </w:rPr>
              <w:t>суб</w:t>
            </w:r>
            <w:r w:rsidRPr="002D7FDE">
              <w:rPr>
                <w:rFonts w:ascii="Times New Roman" w:hAnsi="Times New Roman"/>
                <w:sz w:val="24"/>
                <w:szCs w:val="24"/>
              </w:rPr>
              <w:t>’</w:t>
            </w:r>
            <w:r w:rsidRPr="002D7FDE">
              <w:rPr>
                <w:rFonts w:ascii="Times New Roman" w:hAnsi="Times New Roman"/>
                <w:bCs/>
                <w:sz w:val="24"/>
                <w:szCs w:val="24"/>
                <w:shd w:val="clear" w:color="auto" w:fill="FFFFFF"/>
              </w:rPr>
              <w:t xml:space="preserve">єкти </w:t>
            </w:r>
            <w:r w:rsidRPr="002D7FDE">
              <w:rPr>
                <w:rFonts w:ascii="Times New Roman" w:hAnsi="Times New Roman"/>
                <w:bCs/>
                <w:sz w:val="24"/>
                <w:szCs w:val="24"/>
                <w:shd w:val="clear" w:color="auto" w:fill="FFFFFF"/>
              </w:rPr>
              <w:lastRenderedPageBreak/>
              <w:t>господарювання</w:t>
            </w:r>
            <w:r w:rsidRPr="002D7FDE">
              <w:rPr>
                <w:rFonts w:ascii="Times New Roman" w:hAnsi="Times New Roman"/>
                <w:sz w:val="24"/>
                <w:szCs w:val="24"/>
                <w:lang w:eastAsia="ru-RU"/>
              </w:rPr>
              <w:t xml:space="preserve">, а саме </w:t>
            </w:r>
            <w:r w:rsidRPr="002D7FDE">
              <w:rPr>
                <w:rFonts w:ascii="Times New Roman" w:hAnsi="Times New Roman"/>
                <w:sz w:val="24"/>
                <w:szCs w:val="24"/>
                <w:shd w:val="clear" w:color="auto" w:fill="FFFFFF"/>
              </w:rPr>
              <w:t xml:space="preserve">скорочення їх розділів та виключення необхідності розробляти окремо Звіт </w:t>
            </w:r>
            <w:r w:rsidRPr="002D7FDE">
              <w:rPr>
                <w:rFonts w:ascii="Times New Roman" w:hAnsi="Times New Roman"/>
                <w:sz w:val="24"/>
                <w:szCs w:val="24"/>
              </w:rPr>
              <w:t>по інвентаризації викидів забруднюючих речовин</w:t>
            </w:r>
            <w:r w:rsidR="00B64426" w:rsidRPr="002D7FDE">
              <w:rPr>
                <w:rFonts w:ascii="Times New Roman" w:hAnsi="Times New Roman"/>
                <w:sz w:val="24"/>
                <w:szCs w:val="24"/>
              </w:rPr>
              <w:t>.</w:t>
            </w:r>
            <w:r w:rsidR="009B4886" w:rsidRPr="002D7FDE">
              <w:rPr>
                <w:rFonts w:ascii="Times New Roman" w:eastAsia="Times New Roman" w:hAnsi="Times New Roman"/>
                <w:bCs/>
                <w:sz w:val="24"/>
                <w:szCs w:val="24"/>
                <w:lang w:eastAsia="ru-RU"/>
              </w:rPr>
              <w:t xml:space="preserve"> </w:t>
            </w:r>
          </w:p>
        </w:tc>
        <w:tc>
          <w:tcPr>
            <w:tcW w:w="1454" w:type="pct"/>
            <w:tcBorders>
              <w:top w:val="single" w:sz="4" w:space="0" w:color="auto"/>
              <w:left w:val="single" w:sz="4" w:space="0" w:color="auto"/>
              <w:bottom w:val="single" w:sz="4" w:space="0" w:color="auto"/>
              <w:right w:val="single" w:sz="4" w:space="0" w:color="auto"/>
            </w:tcBorders>
            <w:shd w:val="clear" w:color="auto" w:fill="auto"/>
          </w:tcPr>
          <w:p w:rsidR="009B4886" w:rsidRPr="002D7FDE" w:rsidRDefault="00031AE1" w:rsidP="002D7FDE">
            <w:pPr>
              <w:autoSpaceDE w:val="0"/>
              <w:autoSpaceDN w:val="0"/>
              <w:adjustRightInd w:val="0"/>
              <w:spacing w:after="0" w:line="240" w:lineRule="auto"/>
              <w:contextualSpacing/>
              <w:rPr>
                <w:rFonts w:ascii="Times New Roman" w:eastAsia="Times New Roman" w:hAnsi="Times New Roman"/>
                <w:bCs/>
                <w:sz w:val="24"/>
                <w:szCs w:val="24"/>
                <w:lang w:eastAsia="uk-UA"/>
              </w:rPr>
            </w:pPr>
            <w:r w:rsidRPr="002D7FDE">
              <w:rPr>
                <w:rFonts w:ascii="Times New Roman" w:eastAsia="Times New Roman" w:hAnsi="Times New Roman"/>
                <w:bCs/>
                <w:sz w:val="24"/>
                <w:szCs w:val="24"/>
                <w:lang w:eastAsia="ru-RU"/>
              </w:rPr>
              <w:lastRenderedPageBreak/>
              <w:t xml:space="preserve">У разі прийняття </w:t>
            </w:r>
            <w:proofErr w:type="spellStart"/>
            <w:r w:rsidR="004964DA" w:rsidRPr="002D7FDE">
              <w:rPr>
                <w:rFonts w:ascii="Times New Roman" w:eastAsia="Times New Roman" w:hAnsi="Times New Roman"/>
                <w:bCs/>
                <w:sz w:val="24"/>
                <w:szCs w:val="24"/>
                <w:lang w:eastAsia="ru-RU"/>
              </w:rPr>
              <w:t>п</w:t>
            </w:r>
            <w:r w:rsidRPr="002D7FDE">
              <w:rPr>
                <w:rFonts w:ascii="Times New Roman" w:eastAsia="Times New Roman" w:hAnsi="Times New Roman"/>
                <w:bCs/>
                <w:sz w:val="24"/>
                <w:szCs w:val="24"/>
                <w:lang w:eastAsia="ru-RU"/>
              </w:rPr>
              <w:t>роєкту</w:t>
            </w:r>
            <w:proofErr w:type="spellEnd"/>
            <w:r w:rsidRPr="002D7FDE">
              <w:rPr>
                <w:rFonts w:ascii="Times New Roman" w:eastAsia="Times New Roman" w:hAnsi="Times New Roman"/>
                <w:bCs/>
                <w:sz w:val="24"/>
                <w:szCs w:val="24"/>
                <w:lang w:eastAsia="ru-RU"/>
              </w:rPr>
              <w:t xml:space="preserve"> наказу держава не нестиме обтяжливих матеріальних та інших витрат.</w:t>
            </w:r>
          </w:p>
          <w:p w:rsidR="00430A24" w:rsidRPr="002D7FDE" w:rsidRDefault="00430A24" w:rsidP="002D7FDE">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p>
          <w:p w:rsidR="009B4886" w:rsidRPr="002D7FDE" w:rsidRDefault="009B4886" w:rsidP="002D7FDE">
            <w:pPr>
              <w:autoSpaceDE w:val="0"/>
              <w:autoSpaceDN w:val="0"/>
              <w:adjustRightInd w:val="0"/>
              <w:spacing w:after="0" w:line="240" w:lineRule="auto"/>
              <w:contextualSpacing/>
              <w:rPr>
                <w:rFonts w:ascii="Times New Roman" w:eastAsia="Times New Roman" w:hAnsi="Times New Roman"/>
                <w:bCs/>
                <w:sz w:val="24"/>
                <w:szCs w:val="24"/>
                <w:lang w:eastAsia="ru-RU"/>
              </w:rPr>
            </w:pPr>
            <w:r w:rsidRPr="002D7FDE">
              <w:rPr>
                <w:rFonts w:ascii="Times New Roman" w:eastAsia="Times New Roman" w:hAnsi="Times New Roman"/>
                <w:bCs/>
                <w:sz w:val="24"/>
                <w:szCs w:val="24"/>
                <w:lang w:eastAsia="ru-RU"/>
              </w:rPr>
              <w:t>Для с</w:t>
            </w:r>
            <w:r w:rsidRPr="002D7FDE">
              <w:rPr>
                <w:rFonts w:ascii="Times New Roman" w:eastAsia="Times New Roman" w:hAnsi="Times New Roman"/>
                <w:sz w:val="24"/>
                <w:szCs w:val="24"/>
                <w:lang w:eastAsia="uk-UA"/>
              </w:rPr>
              <w:t>уб’єктів господарювання</w:t>
            </w:r>
            <w:r w:rsidR="00612C32" w:rsidRPr="002D7FDE">
              <w:rPr>
                <w:rFonts w:ascii="Times New Roman" w:eastAsia="Times New Roman" w:hAnsi="Times New Roman"/>
                <w:sz w:val="24"/>
                <w:szCs w:val="24"/>
                <w:lang w:eastAsia="uk-UA"/>
              </w:rPr>
              <w:t>:</w:t>
            </w:r>
          </w:p>
          <w:p w:rsidR="00612C32" w:rsidRPr="002D7FDE" w:rsidRDefault="00612C32" w:rsidP="002D7FDE">
            <w:pPr>
              <w:autoSpaceDE w:val="0"/>
              <w:autoSpaceDN w:val="0"/>
              <w:adjustRightInd w:val="0"/>
              <w:spacing w:after="0" w:line="240" w:lineRule="auto"/>
              <w:contextualSpacing/>
              <w:jc w:val="both"/>
              <w:rPr>
                <w:rFonts w:ascii="Times New Roman" w:hAnsi="Times New Roman"/>
                <w:sz w:val="24"/>
                <w:szCs w:val="24"/>
                <w:lang w:eastAsia="uk-UA"/>
              </w:rPr>
            </w:pPr>
            <w:r w:rsidRPr="002D7FDE">
              <w:rPr>
                <w:rFonts w:ascii="Times New Roman" w:hAnsi="Times New Roman"/>
                <w:sz w:val="24"/>
                <w:szCs w:val="24"/>
                <w:lang w:eastAsia="uk-UA"/>
              </w:rPr>
              <w:t>витрат чи втрат не очікується.</w:t>
            </w:r>
          </w:p>
          <w:p w:rsidR="009B4886" w:rsidRPr="002D7FDE" w:rsidRDefault="009B4886" w:rsidP="002D7FDE">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2D7FDE">
              <w:rPr>
                <w:rFonts w:ascii="Times New Roman" w:hAnsi="Times New Roman"/>
                <w:sz w:val="24"/>
                <w:szCs w:val="24"/>
                <w:lang w:eastAsia="uk-UA"/>
              </w:rPr>
              <w:t xml:space="preserve"> </w:t>
            </w:r>
          </w:p>
          <w:p w:rsidR="009B4886" w:rsidRPr="002D7FDE" w:rsidRDefault="009B4886" w:rsidP="002D7FDE">
            <w:pPr>
              <w:pBdr>
                <w:top w:val="nil"/>
                <w:left w:val="nil"/>
                <w:bottom w:val="nil"/>
                <w:right w:val="nil"/>
                <w:between w:val="nil"/>
              </w:pBdr>
              <w:spacing w:after="160" w:line="240" w:lineRule="auto"/>
              <w:contextualSpacing/>
              <w:jc w:val="both"/>
              <w:rPr>
                <w:rFonts w:ascii="Times New Roman" w:hAnsi="Times New Roman"/>
                <w:sz w:val="24"/>
                <w:szCs w:val="24"/>
                <w:lang w:eastAsia="uk-UA"/>
              </w:rPr>
            </w:pPr>
            <w:r w:rsidRPr="002D7FDE">
              <w:rPr>
                <w:rFonts w:ascii="Times New Roman" w:hAnsi="Times New Roman"/>
                <w:sz w:val="24"/>
                <w:szCs w:val="24"/>
                <w:lang w:eastAsia="uk-UA"/>
              </w:rPr>
              <w:t>Для громадськості</w:t>
            </w:r>
            <w:r w:rsidR="00612C32" w:rsidRPr="002D7FDE">
              <w:rPr>
                <w:rFonts w:ascii="Times New Roman" w:hAnsi="Times New Roman"/>
                <w:sz w:val="24"/>
                <w:szCs w:val="24"/>
                <w:lang w:eastAsia="uk-UA"/>
              </w:rPr>
              <w:t>:</w:t>
            </w:r>
            <w:r w:rsidRPr="002D7FDE">
              <w:rPr>
                <w:rFonts w:ascii="Times New Roman" w:hAnsi="Times New Roman"/>
                <w:sz w:val="24"/>
                <w:szCs w:val="24"/>
                <w:lang w:eastAsia="uk-UA"/>
              </w:rPr>
              <w:t xml:space="preserve"> витрат чи втрат не очікується.</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B4886" w:rsidRPr="002D7FDE" w:rsidRDefault="008A5B0F" w:rsidP="002D7FDE">
            <w:pPr>
              <w:autoSpaceDE w:val="0"/>
              <w:autoSpaceDN w:val="0"/>
              <w:adjustRightInd w:val="0"/>
              <w:spacing w:after="0" w:line="240" w:lineRule="auto"/>
              <w:contextualSpacing/>
              <w:rPr>
                <w:rFonts w:ascii="Times New Roman" w:eastAsia="Times New Roman" w:hAnsi="Times New Roman"/>
                <w:bCs/>
                <w:sz w:val="24"/>
                <w:szCs w:val="24"/>
                <w:lang w:eastAsia="ru-RU"/>
              </w:rPr>
            </w:pPr>
            <w:r w:rsidRPr="002D7FDE">
              <w:rPr>
                <w:rFonts w:ascii="Times New Roman" w:hAnsi="Times New Roman"/>
                <w:sz w:val="24"/>
                <w:szCs w:val="24"/>
              </w:rPr>
              <w:t xml:space="preserve">У разі прийняття </w:t>
            </w:r>
            <w:proofErr w:type="spellStart"/>
            <w:r w:rsidR="00BD5BC4" w:rsidRPr="002D7FDE">
              <w:rPr>
                <w:rFonts w:ascii="Times New Roman" w:hAnsi="Times New Roman"/>
                <w:sz w:val="24"/>
                <w:szCs w:val="24"/>
              </w:rPr>
              <w:t>п</w:t>
            </w:r>
            <w:r w:rsidR="007B13C9" w:rsidRPr="002D7FDE">
              <w:rPr>
                <w:rFonts w:ascii="Times New Roman" w:hAnsi="Times New Roman"/>
                <w:sz w:val="24"/>
                <w:szCs w:val="24"/>
              </w:rPr>
              <w:t>роєкту</w:t>
            </w:r>
            <w:proofErr w:type="spellEnd"/>
            <w:r w:rsidR="007B13C9" w:rsidRPr="002D7FDE">
              <w:rPr>
                <w:rFonts w:ascii="Times New Roman" w:hAnsi="Times New Roman"/>
                <w:sz w:val="24"/>
                <w:szCs w:val="24"/>
              </w:rPr>
              <w:t xml:space="preserve"> наказу</w:t>
            </w:r>
            <w:r w:rsidRPr="002D7FDE">
              <w:rPr>
                <w:rFonts w:ascii="Times New Roman" w:hAnsi="Times New Roman"/>
                <w:sz w:val="24"/>
                <w:szCs w:val="24"/>
              </w:rPr>
              <w:t xml:space="preserve"> ціль буде досягнута повною мірою, що повністю забезпечить потребу у вирішенні проблеми, встановить зрозуміле загальне регулювання</w:t>
            </w:r>
            <w:r w:rsidR="00EF51A4" w:rsidRPr="002D7FDE">
              <w:rPr>
                <w:rFonts w:ascii="Times New Roman" w:hAnsi="Times New Roman"/>
                <w:sz w:val="24"/>
                <w:szCs w:val="24"/>
              </w:rPr>
              <w:t>.</w:t>
            </w:r>
            <w:r w:rsidRPr="002D7FDE">
              <w:rPr>
                <w:rFonts w:ascii="Times New Roman" w:hAnsi="Times New Roman"/>
                <w:sz w:val="24"/>
                <w:szCs w:val="24"/>
              </w:rPr>
              <w:t xml:space="preserve"> </w:t>
            </w:r>
          </w:p>
        </w:tc>
      </w:tr>
    </w:tbl>
    <w:p w:rsidR="009B4886" w:rsidRDefault="009B4886" w:rsidP="009B4886">
      <w:pPr>
        <w:spacing w:after="0" w:line="240" w:lineRule="auto"/>
        <w:ind w:firstLine="709"/>
        <w:jc w:val="both"/>
        <w:rPr>
          <w:rFonts w:ascii="Times New Roman" w:eastAsia="Times New Roman" w:hAnsi="Times New Roman"/>
          <w:sz w:val="28"/>
          <w:szCs w:val="28"/>
          <w:highlight w:val="yellow"/>
          <w:lang w:eastAsia="ru-RU"/>
        </w:rPr>
      </w:pPr>
    </w:p>
    <w:tbl>
      <w:tblPr>
        <w:tblW w:w="9923"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60"/>
        <w:gridCol w:w="4003"/>
        <w:gridCol w:w="3560"/>
      </w:tblGrid>
      <w:tr w:rsidR="003E607F" w:rsidRPr="00A32035" w:rsidTr="00581125">
        <w:tc>
          <w:tcPr>
            <w:tcW w:w="236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3E607F" w:rsidRPr="002D7FDE" w:rsidRDefault="003E607F" w:rsidP="00581125">
            <w:pPr>
              <w:spacing w:after="0"/>
              <w:ind w:firstLine="184"/>
              <w:jc w:val="center"/>
              <w:rPr>
                <w:rFonts w:ascii="Times New Roman" w:eastAsia="Arial" w:hAnsi="Times New Roman"/>
                <w:b/>
                <w:sz w:val="26"/>
                <w:szCs w:val="26"/>
                <w:lang w:eastAsia="ru-RU"/>
              </w:rPr>
            </w:pPr>
            <w:r w:rsidRPr="002D7FDE">
              <w:rPr>
                <w:rFonts w:ascii="Times New Roman" w:eastAsia="Times New Roman" w:hAnsi="Times New Roman"/>
                <w:b/>
                <w:sz w:val="26"/>
                <w:szCs w:val="26"/>
                <w:lang w:eastAsia="ru-RU"/>
              </w:rPr>
              <w:t>Рейтинг</w:t>
            </w:r>
          </w:p>
        </w:tc>
        <w:tc>
          <w:tcPr>
            <w:tcW w:w="4003"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3E607F" w:rsidRPr="002D7FDE" w:rsidRDefault="003E607F" w:rsidP="002D7FDE">
            <w:pPr>
              <w:spacing w:after="0" w:line="240" w:lineRule="auto"/>
              <w:ind w:firstLine="184"/>
              <w:jc w:val="center"/>
              <w:rPr>
                <w:rFonts w:ascii="Times New Roman" w:eastAsia="Arial" w:hAnsi="Times New Roman"/>
                <w:b/>
                <w:sz w:val="26"/>
                <w:szCs w:val="26"/>
                <w:lang w:eastAsia="ru-RU"/>
              </w:rPr>
            </w:pPr>
            <w:r w:rsidRPr="002D7FDE">
              <w:rPr>
                <w:rFonts w:ascii="Times New Roman" w:eastAsia="Times New Roman" w:hAnsi="Times New Roman"/>
                <w:b/>
                <w:sz w:val="26"/>
                <w:szCs w:val="26"/>
                <w:lang w:eastAsia="ru-RU"/>
              </w:rPr>
              <w:t>Аргументи щодо переваги обраної альтернативи/причини відмови від альтернативи</w:t>
            </w:r>
          </w:p>
        </w:tc>
        <w:tc>
          <w:tcPr>
            <w:tcW w:w="3560" w:type="dxa"/>
            <w:tcBorders>
              <w:top w:val="single" w:sz="8" w:space="0" w:color="000000"/>
              <w:bottom w:val="single" w:sz="8" w:space="0" w:color="000000"/>
            </w:tcBorders>
            <w:tcMar>
              <w:top w:w="100" w:type="dxa"/>
              <w:left w:w="100" w:type="dxa"/>
              <w:bottom w:w="100" w:type="dxa"/>
              <w:right w:w="100" w:type="dxa"/>
            </w:tcMar>
            <w:vAlign w:val="center"/>
          </w:tcPr>
          <w:p w:rsidR="003E607F" w:rsidRPr="002D7FDE" w:rsidRDefault="003E607F" w:rsidP="002D7FDE">
            <w:pPr>
              <w:spacing w:after="0" w:line="240" w:lineRule="auto"/>
              <w:ind w:firstLine="184"/>
              <w:jc w:val="center"/>
              <w:rPr>
                <w:rFonts w:ascii="Times New Roman" w:eastAsia="Arial" w:hAnsi="Times New Roman"/>
                <w:b/>
                <w:sz w:val="26"/>
                <w:szCs w:val="26"/>
                <w:lang w:eastAsia="ru-RU"/>
              </w:rPr>
            </w:pPr>
            <w:r w:rsidRPr="002D7FDE">
              <w:rPr>
                <w:rFonts w:ascii="Times New Roman" w:eastAsia="Times New Roman" w:hAnsi="Times New Roman"/>
                <w:b/>
                <w:sz w:val="26"/>
                <w:szCs w:val="26"/>
                <w:lang w:eastAsia="ru-RU"/>
              </w:rPr>
              <w:t>Оцінка ризику зовнішніх чинників на дію запропонованого регуляторного акту</w:t>
            </w:r>
          </w:p>
        </w:tc>
      </w:tr>
      <w:tr w:rsidR="003E607F" w:rsidRPr="00A32035" w:rsidTr="00581125">
        <w:tc>
          <w:tcPr>
            <w:tcW w:w="2360" w:type="dxa"/>
            <w:tcMar>
              <w:top w:w="100" w:type="dxa"/>
              <w:left w:w="100" w:type="dxa"/>
              <w:bottom w:w="100" w:type="dxa"/>
              <w:right w:w="100" w:type="dxa"/>
            </w:tcMar>
            <w:vAlign w:val="center"/>
          </w:tcPr>
          <w:p w:rsidR="003E607F" w:rsidRPr="002D7FDE" w:rsidRDefault="003E607F" w:rsidP="00581125">
            <w:pPr>
              <w:widowControl w:val="0"/>
              <w:spacing w:after="0"/>
              <w:jc w:val="center"/>
              <w:rPr>
                <w:rFonts w:ascii="Times New Roman" w:eastAsia="Arial" w:hAnsi="Times New Roman"/>
                <w:sz w:val="26"/>
                <w:szCs w:val="26"/>
                <w:lang w:eastAsia="ru-RU"/>
              </w:rPr>
            </w:pPr>
            <w:r w:rsidRPr="002D7FDE">
              <w:rPr>
                <w:rFonts w:ascii="Times New Roman" w:eastAsia="Times New Roman" w:hAnsi="Times New Roman"/>
                <w:sz w:val="26"/>
                <w:szCs w:val="26"/>
                <w:lang w:eastAsia="ru-RU"/>
              </w:rPr>
              <w:t>Альтернатива 1</w:t>
            </w:r>
          </w:p>
        </w:tc>
        <w:tc>
          <w:tcPr>
            <w:tcW w:w="4003" w:type="dxa"/>
            <w:tcMar>
              <w:top w:w="100" w:type="dxa"/>
              <w:left w:w="100" w:type="dxa"/>
              <w:bottom w:w="100" w:type="dxa"/>
              <w:right w:w="100" w:type="dxa"/>
            </w:tcMar>
            <w:vAlign w:val="center"/>
          </w:tcPr>
          <w:p w:rsidR="003E607F" w:rsidRPr="002D7FDE" w:rsidRDefault="003E607F" w:rsidP="00581125">
            <w:pPr>
              <w:widowControl w:val="0"/>
              <w:spacing w:after="0" w:line="240" w:lineRule="auto"/>
              <w:ind w:left="234"/>
              <w:jc w:val="both"/>
              <w:rPr>
                <w:rFonts w:ascii="Times New Roman" w:eastAsia="Times New Roman" w:hAnsi="Times New Roman"/>
                <w:sz w:val="26"/>
                <w:szCs w:val="26"/>
              </w:rPr>
            </w:pPr>
            <w:r w:rsidRPr="002D7FDE">
              <w:rPr>
                <w:rFonts w:ascii="Times New Roman" w:eastAsia="Times New Roman" w:hAnsi="Times New Roman"/>
                <w:sz w:val="26"/>
                <w:szCs w:val="26"/>
              </w:rPr>
              <w:t>Дана альтернатива не здатна вирішити проблеми, що наведені у розділі І документу.</w:t>
            </w:r>
          </w:p>
        </w:tc>
        <w:tc>
          <w:tcPr>
            <w:tcW w:w="3560" w:type="dxa"/>
            <w:tcMar>
              <w:top w:w="100" w:type="dxa"/>
              <w:left w:w="100" w:type="dxa"/>
              <w:bottom w:w="100" w:type="dxa"/>
              <w:right w:w="100" w:type="dxa"/>
            </w:tcMar>
            <w:vAlign w:val="center"/>
          </w:tcPr>
          <w:p w:rsidR="003E607F" w:rsidRPr="002D7FDE" w:rsidRDefault="003E607F" w:rsidP="00581125">
            <w:pPr>
              <w:widowControl w:val="0"/>
              <w:tabs>
                <w:tab w:val="left" w:pos="3069"/>
              </w:tabs>
              <w:spacing w:after="0" w:line="240" w:lineRule="auto"/>
              <w:jc w:val="center"/>
              <w:rPr>
                <w:rFonts w:ascii="Times New Roman" w:eastAsia="Times New Roman" w:hAnsi="Times New Roman"/>
                <w:sz w:val="26"/>
                <w:szCs w:val="26"/>
              </w:rPr>
            </w:pPr>
            <w:r w:rsidRPr="002D7FDE">
              <w:rPr>
                <w:rFonts w:ascii="Times New Roman" w:eastAsia="Times New Roman" w:hAnsi="Times New Roman"/>
                <w:sz w:val="26"/>
                <w:szCs w:val="26"/>
              </w:rPr>
              <w:t>Х</w:t>
            </w:r>
          </w:p>
        </w:tc>
      </w:tr>
      <w:tr w:rsidR="003E607F" w:rsidRPr="00A32035" w:rsidTr="00581125">
        <w:tc>
          <w:tcPr>
            <w:tcW w:w="2360" w:type="dxa"/>
            <w:tcMar>
              <w:top w:w="100" w:type="dxa"/>
              <w:left w:w="100" w:type="dxa"/>
              <w:bottom w:w="100" w:type="dxa"/>
              <w:right w:w="100" w:type="dxa"/>
            </w:tcMar>
            <w:vAlign w:val="center"/>
          </w:tcPr>
          <w:p w:rsidR="003E607F" w:rsidRPr="002D7FDE" w:rsidRDefault="003E607F" w:rsidP="00581125">
            <w:pPr>
              <w:widowControl w:val="0"/>
              <w:spacing w:after="0"/>
              <w:jc w:val="center"/>
              <w:rPr>
                <w:rFonts w:ascii="Times New Roman" w:eastAsia="Arial" w:hAnsi="Times New Roman"/>
                <w:sz w:val="26"/>
                <w:szCs w:val="26"/>
                <w:lang w:eastAsia="ru-RU"/>
              </w:rPr>
            </w:pPr>
            <w:r w:rsidRPr="002D7FDE">
              <w:rPr>
                <w:rFonts w:ascii="Times New Roman" w:eastAsia="Times New Roman" w:hAnsi="Times New Roman"/>
                <w:sz w:val="26"/>
                <w:szCs w:val="26"/>
                <w:lang w:eastAsia="ru-RU"/>
              </w:rPr>
              <w:t>Альтернатива 2</w:t>
            </w:r>
          </w:p>
        </w:tc>
        <w:tc>
          <w:tcPr>
            <w:tcW w:w="4003" w:type="dxa"/>
            <w:vAlign w:val="center"/>
          </w:tcPr>
          <w:p w:rsidR="003E607F" w:rsidRPr="002D7FDE" w:rsidRDefault="003E607F" w:rsidP="00581125">
            <w:pPr>
              <w:widowControl w:val="0"/>
              <w:spacing w:after="0" w:line="240" w:lineRule="auto"/>
              <w:ind w:left="226"/>
              <w:jc w:val="both"/>
              <w:rPr>
                <w:rFonts w:ascii="Times New Roman" w:eastAsia="Times New Roman" w:hAnsi="Times New Roman"/>
                <w:sz w:val="26"/>
                <w:szCs w:val="26"/>
              </w:rPr>
            </w:pPr>
            <w:r w:rsidRPr="002D7FDE">
              <w:rPr>
                <w:rFonts w:ascii="Times New Roman" w:eastAsia="Times New Roman" w:hAnsi="Times New Roman"/>
                <w:sz w:val="26"/>
                <w:szCs w:val="26"/>
              </w:rPr>
              <w:t>Дана альтернатива є найбільш доцільною з огляду на поточний стан проблеми та переваг від її впровадження.</w:t>
            </w:r>
          </w:p>
        </w:tc>
        <w:tc>
          <w:tcPr>
            <w:tcW w:w="3560" w:type="dxa"/>
            <w:tcMar>
              <w:top w:w="100" w:type="dxa"/>
              <w:left w:w="100" w:type="dxa"/>
              <w:bottom w:w="100" w:type="dxa"/>
              <w:right w:w="100" w:type="dxa"/>
            </w:tcMar>
            <w:vAlign w:val="center"/>
          </w:tcPr>
          <w:p w:rsidR="003E607F" w:rsidRPr="002D7FDE" w:rsidRDefault="003E607F" w:rsidP="00581125">
            <w:pPr>
              <w:widowControl w:val="0"/>
              <w:spacing w:after="0" w:line="240" w:lineRule="auto"/>
              <w:jc w:val="center"/>
              <w:rPr>
                <w:rFonts w:ascii="Times New Roman" w:eastAsia="Times New Roman" w:hAnsi="Times New Roman"/>
                <w:sz w:val="26"/>
                <w:szCs w:val="26"/>
              </w:rPr>
            </w:pPr>
            <w:r w:rsidRPr="002D7FDE">
              <w:rPr>
                <w:rFonts w:ascii="Times New Roman" w:eastAsia="Times New Roman" w:hAnsi="Times New Roman"/>
                <w:sz w:val="26"/>
                <w:szCs w:val="26"/>
              </w:rPr>
              <w:t>Х</w:t>
            </w:r>
          </w:p>
        </w:tc>
      </w:tr>
    </w:tbl>
    <w:p w:rsidR="003E607F" w:rsidRPr="00A32035" w:rsidRDefault="003E607F" w:rsidP="009B4886">
      <w:pPr>
        <w:spacing w:after="0" w:line="240" w:lineRule="auto"/>
        <w:ind w:firstLine="709"/>
        <w:jc w:val="both"/>
        <w:rPr>
          <w:rFonts w:ascii="Times New Roman" w:eastAsia="Times New Roman" w:hAnsi="Times New Roman"/>
          <w:sz w:val="28"/>
          <w:szCs w:val="28"/>
          <w:highlight w:val="yellow"/>
          <w:lang w:eastAsia="ru-RU"/>
        </w:rPr>
      </w:pPr>
    </w:p>
    <w:p w:rsidR="009B4886" w:rsidRPr="001A012F" w:rsidRDefault="009B4886" w:rsidP="007E6BD7">
      <w:pPr>
        <w:spacing w:after="0" w:line="240" w:lineRule="auto"/>
        <w:ind w:firstLine="567"/>
        <w:jc w:val="both"/>
        <w:rPr>
          <w:rFonts w:ascii="Times New Roman" w:eastAsia="Times New Roman" w:hAnsi="Times New Roman"/>
          <w:b/>
          <w:sz w:val="28"/>
          <w:szCs w:val="28"/>
          <w:lang w:eastAsia="ru-RU"/>
        </w:rPr>
      </w:pPr>
      <w:r w:rsidRPr="001A012F">
        <w:rPr>
          <w:rFonts w:ascii="Times New Roman" w:eastAsia="Times New Roman" w:hAnsi="Times New Roman"/>
          <w:b/>
          <w:sz w:val="28"/>
          <w:szCs w:val="28"/>
          <w:lang w:eastAsia="ru-RU"/>
        </w:rPr>
        <w:t>V. Механізми та заходи, які забезпечать розв’язання визначеної проблеми</w:t>
      </w:r>
    </w:p>
    <w:p w:rsidR="003E607F" w:rsidRPr="00F80F03" w:rsidRDefault="003E607F" w:rsidP="007E6BD7">
      <w:pPr>
        <w:spacing w:after="0" w:line="240" w:lineRule="auto"/>
        <w:ind w:firstLine="567"/>
        <w:jc w:val="both"/>
        <w:rPr>
          <w:rFonts w:ascii="Times New Roman" w:eastAsia="Times New Roman" w:hAnsi="Times New Roman"/>
          <w:sz w:val="28"/>
          <w:szCs w:val="28"/>
          <w:lang w:eastAsia="ru-RU"/>
        </w:rPr>
      </w:pPr>
      <w:r w:rsidRPr="00F80F03">
        <w:rPr>
          <w:rFonts w:ascii="Times New Roman" w:hAnsi="Times New Roman"/>
          <w:bCs/>
          <w:sz w:val="28"/>
          <w:szCs w:val="28"/>
          <w:shd w:val="clear" w:color="auto" w:fill="FFFFFF"/>
        </w:rPr>
        <w:t xml:space="preserve">Механізмом для розв’язання визначеної проблеми є прийняття </w:t>
      </w:r>
      <w:proofErr w:type="spellStart"/>
      <w:r w:rsidR="004964DA">
        <w:rPr>
          <w:rFonts w:ascii="Times New Roman" w:hAnsi="Times New Roman"/>
          <w:bCs/>
          <w:sz w:val="28"/>
          <w:szCs w:val="28"/>
          <w:shd w:val="clear" w:color="auto" w:fill="FFFFFF"/>
        </w:rPr>
        <w:t>п</w:t>
      </w:r>
      <w:r w:rsidRPr="00F80F03">
        <w:rPr>
          <w:rFonts w:ascii="Times New Roman" w:hAnsi="Times New Roman"/>
          <w:bCs/>
          <w:sz w:val="28"/>
          <w:szCs w:val="28"/>
          <w:shd w:val="clear" w:color="auto" w:fill="FFFFFF"/>
        </w:rPr>
        <w:t>роєкту</w:t>
      </w:r>
      <w:proofErr w:type="spellEnd"/>
      <w:r w:rsidRPr="00F80F03">
        <w:rPr>
          <w:rFonts w:ascii="Times New Roman" w:hAnsi="Times New Roman"/>
          <w:bCs/>
          <w:sz w:val="28"/>
          <w:szCs w:val="28"/>
          <w:shd w:val="clear" w:color="auto" w:fill="FFFFFF"/>
        </w:rPr>
        <w:t xml:space="preserve"> </w:t>
      </w:r>
      <w:r w:rsidRPr="00F80F03">
        <w:rPr>
          <w:rFonts w:ascii="Times New Roman" w:hAnsi="Times New Roman"/>
          <w:bCs/>
          <w:sz w:val="28"/>
          <w:szCs w:val="28"/>
          <w:lang w:eastAsia="ru-RU"/>
        </w:rPr>
        <w:t>наказу</w:t>
      </w:r>
      <w:r w:rsidR="001A012F" w:rsidRPr="00F80F03">
        <w:rPr>
          <w:rFonts w:ascii="Times New Roman" w:hAnsi="Times New Roman"/>
          <w:bCs/>
          <w:sz w:val="28"/>
          <w:szCs w:val="28"/>
          <w:lang w:eastAsia="ru-RU"/>
        </w:rPr>
        <w:t>.</w:t>
      </w:r>
      <w:r w:rsidRPr="00F80F03">
        <w:rPr>
          <w:rFonts w:ascii="Times New Roman" w:hAnsi="Times New Roman"/>
          <w:bCs/>
          <w:sz w:val="28"/>
          <w:szCs w:val="28"/>
          <w:lang w:eastAsia="ru-RU"/>
        </w:rPr>
        <w:t xml:space="preserve"> </w:t>
      </w:r>
    </w:p>
    <w:p w:rsidR="001370CD" w:rsidRPr="00F80F03" w:rsidRDefault="001A012F" w:rsidP="007E6BD7">
      <w:pPr>
        <w:spacing w:after="0" w:line="240" w:lineRule="auto"/>
        <w:ind w:firstLine="567"/>
        <w:jc w:val="both"/>
        <w:rPr>
          <w:rFonts w:ascii="Times New Roman" w:hAnsi="Times New Roman"/>
          <w:bCs/>
          <w:sz w:val="28"/>
          <w:szCs w:val="28"/>
          <w:shd w:val="clear" w:color="auto" w:fill="FFFFFF"/>
        </w:rPr>
      </w:pPr>
      <w:r w:rsidRPr="00F80F03">
        <w:rPr>
          <w:rFonts w:ascii="Times New Roman" w:hAnsi="Times New Roman"/>
          <w:bCs/>
          <w:sz w:val="28"/>
          <w:szCs w:val="28"/>
          <w:shd w:val="clear" w:color="auto" w:fill="FFFFFF"/>
        </w:rPr>
        <w:t xml:space="preserve">Прийняття </w:t>
      </w:r>
      <w:proofErr w:type="spellStart"/>
      <w:r w:rsidR="004964DA">
        <w:rPr>
          <w:rFonts w:ascii="Times New Roman" w:hAnsi="Times New Roman"/>
          <w:bCs/>
          <w:sz w:val="28"/>
          <w:szCs w:val="28"/>
          <w:shd w:val="clear" w:color="auto" w:fill="FFFFFF"/>
        </w:rPr>
        <w:t>п</w:t>
      </w:r>
      <w:r w:rsidR="001370CD" w:rsidRPr="00F80F03">
        <w:rPr>
          <w:rFonts w:ascii="Times New Roman" w:hAnsi="Times New Roman"/>
          <w:bCs/>
          <w:sz w:val="28"/>
          <w:szCs w:val="28"/>
          <w:shd w:val="clear" w:color="auto" w:fill="FFFFFF"/>
        </w:rPr>
        <w:t>роєкту</w:t>
      </w:r>
      <w:proofErr w:type="spellEnd"/>
      <w:r w:rsidR="001370CD" w:rsidRPr="00F80F03">
        <w:rPr>
          <w:rFonts w:ascii="Times New Roman" w:hAnsi="Times New Roman"/>
          <w:bCs/>
          <w:sz w:val="28"/>
          <w:szCs w:val="28"/>
          <w:shd w:val="clear" w:color="auto" w:fill="FFFFFF"/>
        </w:rPr>
        <w:t xml:space="preserve"> </w:t>
      </w:r>
      <w:r w:rsidRPr="00F80F03">
        <w:rPr>
          <w:rFonts w:ascii="Times New Roman" w:hAnsi="Times New Roman"/>
          <w:bCs/>
          <w:sz w:val="28"/>
          <w:szCs w:val="28"/>
          <w:shd w:val="clear" w:color="auto" w:fill="FFFFFF"/>
        </w:rPr>
        <w:t>наказу</w:t>
      </w:r>
      <w:r w:rsidR="001370CD" w:rsidRPr="00F80F03">
        <w:rPr>
          <w:rFonts w:ascii="Times New Roman" w:hAnsi="Times New Roman"/>
          <w:bCs/>
          <w:sz w:val="28"/>
          <w:szCs w:val="28"/>
          <w:shd w:val="clear" w:color="auto" w:fill="FFFFFF"/>
        </w:rPr>
        <w:t xml:space="preserve"> забезпечить:</w:t>
      </w:r>
    </w:p>
    <w:p w:rsidR="00270499" w:rsidRPr="00900891" w:rsidRDefault="00E91C88" w:rsidP="007E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trike/>
          <w:sz w:val="28"/>
          <w:szCs w:val="28"/>
          <w:shd w:val="clear" w:color="auto" w:fill="FFFFFF"/>
        </w:rPr>
      </w:pPr>
      <w:r w:rsidRPr="00900891">
        <w:rPr>
          <w:rFonts w:ascii="Times New Roman" w:eastAsia="Times New Roman" w:hAnsi="Times New Roman"/>
          <w:sz w:val="28"/>
          <w:szCs w:val="28"/>
          <w:lang w:eastAsia="ru-RU"/>
        </w:rPr>
        <w:t>удосконаленн</w:t>
      </w:r>
      <w:r w:rsidR="00F93EFF" w:rsidRPr="00900891">
        <w:rPr>
          <w:rFonts w:ascii="Times New Roman" w:eastAsia="Times New Roman" w:hAnsi="Times New Roman"/>
          <w:sz w:val="28"/>
          <w:szCs w:val="28"/>
          <w:lang w:eastAsia="ru-RU"/>
        </w:rPr>
        <w:t>я</w:t>
      </w:r>
      <w:r w:rsidRPr="00900891">
        <w:rPr>
          <w:rFonts w:ascii="Times New Roman" w:eastAsia="Times New Roman" w:hAnsi="Times New Roman"/>
          <w:sz w:val="28"/>
          <w:szCs w:val="28"/>
          <w:lang w:eastAsia="ru-RU"/>
        </w:rPr>
        <w:t xml:space="preserve"> та спрощенн</w:t>
      </w:r>
      <w:r w:rsidR="00F93EFF" w:rsidRPr="00900891">
        <w:rPr>
          <w:rFonts w:ascii="Times New Roman" w:eastAsia="Times New Roman" w:hAnsi="Times New Roman"/>
          <w:sz w:val="28"/>
          <w:szCs w:val="28"/>
          <w:lang w:eastAsia="ru-RU"/>
        </w:rPr>
        <w:t>я</w:t>
      </w:r>
      <w:r w:rsidRPr="00900891">
        <w:rPr>
          <w:rFonts w:ascii="Times New Roman" w:eastAsia="Times New Roman" w:hAnsi="Times New Roman"/>
          <w:sz w:val="28"/>
          <w:szCs w:val="28"/>
          <w:lang w:eastAsia="ru-RU"/>
        </w:rPr>
        <w:t xml:space="preserve"> процедури підготовки суб’єктом господарювання </w:t>
      </w:r>
      <w:r w:rsidRPr="00900891">
        <w:rPr>
          <w:rFonts w:ascii="Times New Roman" w:hAnsi="Times New Roman"/>
          <w:sz w:val="28"/>
          <w:szCs w:val="28"/>
          <w:shd w:val="clear" w:color="auto" w:fill="FFFFFF"/>
        </w:rPr>
        <w:t>документів, у яких обґрунтовуються обсяги викидів, для отримання дозволу на викиди забруднюючих речовин в атмосферне повітря стаціонарними джерелами</w:t>
      </w:r>
      <w:r w:rsidR="00270499" w:rsidRPr="00900891">
        <w:rPr>
          <w:rFonts w:ascii="Times New Roman" w:hAnsi="Times New Roman"/>
          <w:sz w:val="28"/>
          <w:szCs w:val="28"/>
          <w:shd w:val="clear" w:color="auto" w:fill="FFFFFF"/>
        </w:rPr>
        <w:t>;</w:t>
      </w:r>
    </w:p>
    <w:p w:rsidR="007E6BD7" w:rsidRPr="00AC3D3A" w:rsidRDefault="007E6BD7" w:rsidP="007E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зменшення адміністративного тиску на суб’єктів господарювання та скорочення їх адміністративних витрат;</w:t>
      </w:r>
    </w:p>
    <w:p w:rsidR="007E6BD7" w:rsidRPr="00AC3D3A" w:rsidRDefault="007E6BD7" w:rsidP="007E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с</w:t>
      </w:r>
      <w:r w:rsidRPr="00AC3D3A">
        <w:rPr>
          <w:rFonts w:ascii="Times New Roman" w:hAnsi="Times New Roman"/>
          <w:bCs/>
          <w:sz w:val="28"/>
          <w:szCs w:val="28"/>
        </w:rPr>
        <w:t xml:space="preserve">корочення обсягу документів, які готують </w:t>
      </w:r>
      <w:r w:rsidRPr="00AC3D3A">
        <w:rPr>
          <w:rFonts w:ascii="Times New Roman" w:hAnsi="Times New Roman"/>
          <w:bCs/>
          <w:sz w:val="28"/>
          <w:szCs w:val="28"/>
          <w:shd w:val="clear" w:color="auto" w:fill="FFFFFF"/>
        </w:rPr>
        <w:t>суб</w:t>
      </w:r>
      <w:r w:rsidRPr="00AC3D3A">
        <w:rPr>
          <w:rFonts w:ascii="Times New Roman" w:hAnsi="Times New Roman"/>
          <w:sz w:val="28"/>
          <w:szCs w:val="28"/>
        </w:rPr>
        <w:t>’</w:t>
      </w:r>
      <w:r w:rsidRPr="00AC3D3A">
        <w:rPr>
          <w:rFonts w:ascii="Times New Roman" w:hAnsi="Times New Roman"/>
          <w:bCs/>
          <w:sz w:val="28"/>
          <w:szCs w:val="28"/>
          <w:shd w:val="clear" w:color="auto" w:fill="FFFFFF"/>
        </w:rPr>
        <w:t>єкти господарювання для отримання дозволу на викиди забруднюючих речовин в атмосферне повітря стаціонарними джерелами</w:t>
      </w:r>
      <w:r w:rsidRPr="00AC3D3A">
        <w:rPr>
          <w:rFonts w:ascii="Times New Roman" w:hAnsi="Times New Roman"/>
          <w:sz w:val="28"/>
          <w:szCs w:val="28"/>
          <w:lang w:eastAsia="ru-RU"/>
        </w:rPr>
        <w:t xml:space="preserve">, а саме </w:t>
      </w:r>
      <w:r w:rsidRPr="00AC3D3A">
        <w:rPr>
          <w:rFonts w:ascii="Times New Roman" w:hAnsi="Times New Roman"/>
          <w:sz w:val="28"/>
          <w:szCs w:val="28"/>
          <w:shd w:val="clear" w:color="auto" w:fill="FFFFFF"/>
        </w:rPr>
        <w:t xml:space="preserve">скорочення їх розділів та виключення необхідності розробляти окремо Звіт </w:t>
      </w:r>
      <w:r w:rsidRPr="00AC3D3A">
        <w:rPr>
          <w:rFonts w:ascii="Times New Roman" w:hAnsi="Times New Roman"/>
          <w:sz w:val="28"/>
          <w:szCs w:val="28"/>
        </w:rPr>
        <w:t>по інвентаризації викидів забруднюючих речовин.</w:t>
      </w:r>
    </w:p>
    <w:p w:rsidR="009B4886" w:rsidRPr="00AC3D3A" w:rsidRDefault="009B4886" w:rsidP="00ED7C49">
      <w:pPr>
        <w:spacing w:after="0" w:line="240" w:lineRule="auto"/>
        <w:ind w:firstLine="567"/>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 xml:space="preserve">Заходи, які мають здійснити органи влади для впровадження цього </w:t>
      </w:r>
      <w:proofErr w:type="spellStart"/>
      <w:r w:rsidR="004964DA">
        <w:rPr>
          <w:rFonts w:ascii="Times New Roman" w:eastAsia="Times New Roman" w:hAnsi="Times New Roman"/>
          <w:bCs/>
          <w:sz w:val="28"/>
          <w:szCs w:val="28"/>
          <w:lang w:eastAsia="ru-RU"/>
        </w:rPr>
        <w:t>п</w:t>
      </w:r>
      <w:r w:rsidR="00AC3D3A" w:rsidRPr="00AC3D3A">
        <w:rPr>
          <w:rFonts w:ascii="Times New Roman" w:eastAsia="Times New Roman" w:hAnsi="Times New Roman"/>
          <w:bCs/>
          <w:sz w:val="28"/>
          <w:szCs w:val="28"/>
          <w:lang w:eastAsia="ru-RU"/>
        </w:rPr>
        <w:t>роєкта</w:t>
      </w:r>
      <w:proofErr w:type="spellEnd"/>
      <w:r w:rsidR="00AC3D3A" w:rsidRPr="00AC3D3A">
        <w:rPr>
          <w:rFonts w:ascii="Times New Roman" w:eastAsia="Times New Roman" w:hAnsi="Times New Roman"/>
          <w:bCs/>
          <w:sz w:val="28"/>
          <w:szCs w:val="28"/>
          <w:lang w:eastAsia="ru-RU"/>
        </w:rPr>
        <w:t xml:space="preserve"> наказу</w:t>
      </w:r>
      <w:r w:rsidRPr="00AC3D3A">
        <w:rPr>
          <w:rFonts w:ascii="Times New Roman" w:eastAsia="Times New Roman" w:hAnsi="Times New Roman"/>
          <w:bCs/>
          <w:sz w:val="28"/>
          <w:szCs w:val="28"/>
          <w:lang w:eastAsia="ru-RU"/>
        </w:rPr>
        <w:t>:</w:t>
      </w:r>
    </w:p>
    <w:p w:rsidR="009B4886" w:rsidRPr="00AC3D3A" w:rsidRDefault="00D14209" w:rsidP="00ED7C49">
      <w:pPr>
        <w:spacing w:after="0" w:line="240" w:lineRule="auto"/>
        <w:ind w:firstLine="567"/>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lastRenderedPageBreak/>
        <w:t>з</w:t>
      </w:r>
      <w:r w:rsidR="009B4886" w:rsidRPr="00AC3D3A">
        <w:rPr>
          <w:rFonts w:ascii="Times New Roman" w:eastAsia="Times New Roman" w:hAnsi="Times New Roman"/>
          <w:bCs/>
          <w:sz w:val="28"/>
          <w:szCs w:val="28"/>
          <w:lang w:eastAsia="ru-RU"/>
        </w:rPr>
        <w:t xml:space="preserve">абезпечити інформування громадськості про вимоги </w:t>
      </w:r>
      <w:proofErr w:type="spellStart"/>
      <w:r w:rsidR="004964DA">
        <w:rPr>
          <w:rFonts w:ascii="Times New Roman" w:eastAsia="Times New Roman" w:hAnsi="Times New Roman"/>
          <w:sz w:val="28"/>
          <w:szCs w:val="28"/>
          <w:lang w:eastAsia="ru-RU"/>
        </w:rPr>
        <w:t>п</w:t>
      </w:r>
      <w:r w:rsidR="00EC1F39">
        <w:rPr>
          <w:rFonts w:ascii="Times New Roman" w:eastAsia="Times New Roman" w:hAnsi="Times New Roman"/>
          <w:sz w:val="28"/>
          <w:szCs w:val="28"/>
          <w:lang w:eastAsia="ru-RU"/>
        </w:rPr>
        <w:t>роєкту</w:t>
      </w:r>
      <w:proofErr w:type="spellEnd"/>
      <w:r w:rsidR="00EC1F39">
        <w:rPr>
          <w:rFonts w:ascii="Times New Roman" w:eastAsia="Times New Roman" w:hAnsi="Times New Roman"/>
          <w:sz w:val="28"/>
          <w:szCs w:val="28"/>
          <w:lang w:eastAsia="ru-RU"/>
        </w:rPr>
        <w:t xml:space="preserve"> наказу </w:t>
      </w:r>
      <w:r w:rsidR="009B4886" w:rsidRPr="00AC3D3A">
        <w:rPr>
          <w:rFonts w:ascii="Times New Roman" w:eastAsia="Times New Roman" w:hAnsi="Times New Roman"/>
          <w:bCs/>
          <w:sz w:val="28"/>
          <w:szCs w:val="28"/>
          <w:lang w:eastAsia="ru-RU"/>
        </w:rPr>
        <w:t xml:space="preserve">шляхом його оприлюднення в мережі Інтернет – на офіційному </w:t>
      </w:r>
      <w:proofErr w:type="spellStart"/>
      <w:r w:rsidR="009B4886" w:rsidRPr="00AC3D3A">
        <w:rPr>
          <w:rFonts w:ascii="Times New Roman" w:eastAsia="Times New Roman" w:hAnsi="Times New Roman"/>
          <w:bCs/>
          <w:sz w:val="28"/>
          <w:szCs w:val="28"/>
          <w:lang w:eastAsia="ru-RU"/>
        </w:rPr>
        <w:t>вебсайті</w:t>
      </w:r>
      <w:proofErr w:type="spellEnd"/>
      <w:r w:rsidR="009B4886" w:rsidRPr="00AC3D3A">
        <w:rPr>
          <w:rFonts w:ascii="Times New Roman" w:eastAsia="Times New Roman" w:hAnsi="Times New Roman"/>
          <w:bCs/>
          <w:sz w:val="28"/>
          <w:szCs w:val="28"/>
          <w:lang w:eastAsia="ru-RU"/>
        </w:rPr>
        <w:t xml:space="preserve"> Міністерства захисту довкілля</w:t>
      </w:r>
      <w:r w:rsidR="00AC3D3A" w:rsidRPr="00AC3D3A">
        <w:rPr>
          <w:rFonts w:ascii="Times New Roman" w:eastAsia="Times New Roman" w:hAnsi="Times New Roman"/>
          <w:bCs/>
          <w:sz w:val="28"/>
          <w:szCs w:val="28"/>
          <w:lang w:eastAsia="ru-RU"/>
        </w:rPr>
        <w:t xml:space="preserve"> та природних ресурсів України;</w:t>
      </w:r>
    </w:p>
    <w:p w:rsidR="009B4886" w:rsidRPr="00AC3D3A" w:rsidRDefault="00F93EFF" w:rsidP="00ED7C49">
      <w:pPr>
        <w:spacing w:after="0" w:line="240" w:lineRule="auto"/>
        <w:ind w:firstLine="567"/>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з</w:t>
      </w:r>
      <w:r w:rsidR="00894613" w:rsidRPr="00AC3D3A">
        <w:rPr>
          <w:rFonts w:ascii="Times New Roman" w:eastAsia="Times New Roman" w:hAnsi="Times New Roman"/>
          <w:bCs/>
          <w:sz w:val="28"/>
          <w:szCs w:val="28"/>
          <w:lang w:eastAsia="ru-RU"/>
        </w:rPr>
        <w:t xml:space="preserve">дійснити погодження </w:t>
      </w:r>
      <w:proofErr w:type="spellStart"/>
      <w:r w:rsidR="004964DA">
        <w:rPr>
          <w:rFonts w:ascii="Times New Roman" w:eastAsia="Times New Roman" w:hAnsi="Times New Roman"/>
          <w:sz w:val="28"/>
          <w:szCs w:val="28"/>
          <w:lang w:eastAsia="ru-RU"/>
        </w:rPr>
        <w:t>п</w:t>
      </w:r>
      <w:r w:rsidR="00EC1F39">
        <w:rPr>
          <w:rFonts w:ascii="Times New Roman" w:eastAsia="Times New Roman" w:hAnsi="Times New Roman"/>
          <w:sz w:val="28"/>
          <w:szCs w:val="28"/>
          <w:lang w:eastAsia="ru-RU"/>
        </w:rPr>
        <w:t>роєкту</w:t>
      </w:r>
      <w:proofErr w:type="spellEnd"/>
      <w:r w:rsidR="00EC1F39">
        <w:rPr>
          <w:rFonts w:ascii="Times New Roman" w:eastAsia="Times New Roman" w:hAnsi="Times New Roman"/>
          <w:sz w:val="28"/>
          <w:szCs w:val="28"/>
          <w:lang w:eastAsia="ru-RU"/>
        </w:rPr>
        <w:t xml:space="preserve"> наказу</w:t>
      </w:r>
      <w:r w:rsidR="00EC1F39" w:rsidRPr="00AC3D3A">
        <w:rPr>
          <w:rFonts w:ascii="Times New Roman" w:eastAsia="Times New Roman" w:hAnsi="Times New Roman"/>
          <w:sz w:val="28"/>
          <w:szCs w:val="28"/>
          <w:lang w:eastAsia="ru-RU"/>
        </w:rPr>
        <w:t xml:space="preserve"> </w:t>
      </w:r>
      <w:r w:rsidR="00894613" w:rsidRPr="00AC3D3A">
        <w:rPr>
          <w:rFonts w:ascii="Times New Roman" w:eastAsia="Times New Roman" w:hAnsi="Times New Roman"/>
          <w:bCs/>
          <w:sz w:val="28"/>
          <w:szCs w:val="28"/>
          <w:lang w:eastAsia="ru-RU"/>
        </w:rPr>
        <w:t>заінтересованими центральними органами виконавчої влад</w:t>
      </w:r>
      <w:r w:rsidR="00AC3D3A" w:rsidRPr="00AC3D3A">
        <w:rPr>
          <w:rFonts w:ascii="Times New Roman" w:eastAsia="Times New Roman" w:hAnsi="Times New Roman"/>
          <w:bCs/>
          <w:sz w:val="28"/>
          <w:szCs w:val="28"/>
          <w:lang w:eastAsia="ru-RU"/>
        </w:rPr>
        <w:t>и.</w:t>
      </w:r>
    </w:p>
    <w:p w:rsidR="003022B6" w:rsidRPr="00AC3D3A" w:rsidRDefault="003022B6" w:rsidP="003022B6">
      <w:pPr>
        <w:spacing w:after="0" w:line="240" w:lineRule="auto"/>
        <w:ind w:firstLine="567"/>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 xml:space="preserve">Ризику впливу зовнішніх факторів на дію </w:t>
      </w:r>
      <w:proofErr w:type="spellStart"/>
      <w:r w:rsidR="004964DA">
        <w:rPr>
          <w:rFonts w:ascii="Times New Roman" w:eastAsia="Times New Roman" w:hAnsi="Times New Roman"/>
          <w:sz w:val="28"/>
          <w:szCs w:val="28"/>
          <w:lang w:eastAsia="ru-RU"/>
        </w:rPr>
        <w:t>п</w:t>
      </w:r>
      <w:r w:rsidR="00EC1F39">
        <w:rPr>
          <w:rFonts w:ascii="Times New Roman" w:eastAsia="Times New Roman" w:hAnsi="Times New Roman"/>
          <w:sz w:val="28"/>
          <w:szCs w:val="28"/>
          <w:lang w:eastAsia="ru-RU"/>
        </w:rPr>
        <w:t>роєкту</w:t>
      </w:r>
      <w:proofErr w:type="spellEnd"/>
      <w:r w:rsidR="00EC1F39">
        <w:rPr>
          <w:rFonts w:ascii="Times New Roman" w:eastAsia="Times New Roman" w:hAnsi="Times New Roman"/>
          <w:sz w:val="28"/>
          <w:szCs w:val="28"/>
          <w:lang w:eastAsia="ru-RU"/>
        </w:rPr>
        <w:t xml:space="preserve"> наказу</w:t>
      </w:r>
      <w:r w:rsidR="00EC1F39" w:rsidRPr="00AC3D3A">
        <w:rPr>
          <w:rFonts w:ascii="Times New Roman" w:eastAsia="Times New Roman" w:hAnsi="Times New Roman"/>
          <w:sz w:val="28"/>
          <w:szCs w:val="28"/>
          <w:lang w:eastAsia="ru-RU"/>
        </w:rPr>
        <w:t xml:space="preserve"> </w:t>
      </w:r>
      <w:r w:rsidRPr="00AC3D3A">
        <w:rPr>
          <w:rFonts w:ascii="Times New Roman" w:eastAsia="Times New Roman" w:hAnsi="Times New Roman"/>
          <w:bCs/>
          <w:sz w:val="28"/>
          <w:szCs w:val="28"/>
          <w:lang w:eastAsia="ru-RU"/>
        </w:rPr>
        <w:t>немає.</w:t>
      </w:r>
    </w:p>
    <w:p w:rsidR="003022B6" w:rsidRPr="00AC3D3A" w:rsidRDefault="003022B6" w:rsidP="003022B6">
      <w:pPr>
        <w:spacing w:after="0" w:line="240" w:lineRule="auto"/>
        <w:ind w:firstLine="567"/>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Досягнення цілей не передбачає додаткових організаційних заходів.</w:t>
      </w:r>
    </w:p>
    <w:p w:rsidR="003022B6" w:rsidRPr="00AC3D3A" w:rsidRDefault="003022B6" w:rsidP="003022B6">
      <w:pPr>
        <w:spacing w:after="0" w:line="240" w:lineRule="auto"/>
        <w:ind w:firstLine="567"/>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 xml:space="preserve">Прийняття </w:t>
      </w:r>
      <w:proofErr w:type="spellStart"/>
      <w:r w:rsidR="004964DA">
        <w:rPr>
          <w:rFonts w:ascii="Times New Roman" w:eastAsia="Times New Roman" w:hAnsi="Times New Roman"/>
          <w:bCs/>
          <w:sz w:val="28"/>
          <w:szCs w:val="28"/>
          <w:lang w:eastAsia="ru-RU"/>
        </w:rPr>
        <w:t>п</w:t>
      </w:r>
      <w:r w:rsidRPr="00AC3D3A">
        <w:rPr>
          <w:rFonts w:ascii="Times New Roman" w:eastAsia="Times New Roman" w:hAnsi="Times New Roman"/>
          <w:bCs/>
          <w:sz w:val="28"/>
          <w:szCs w:val="28"/>
          <w:lang w:eastAsia="ru-RU"/>
        </w:rPr>
        <w:t>роєкту</w:t>
      </w:r>
      <w:proofErr w:type="spellEnd"/>
      <w:r w:rsidRPr="00AC3D3A">
        <w:rPr>
          <w:rFonts w:ascii="Times New Roman" w:eastAsia="Times New Roman" w:hAnsi="Times New Roman"/>
          <w:bCs/>
          <w:sz w:val="28"/>
          <w:szCs w:val="28"/>
          <w:lang w:eastAsia="ru-RU"/>
        </w:rPr>
        <w:t xml:space="preserve"> наказу не призведе до неочікуваних результатів і не потребуватиме додаткових витрат з державного бюджету.</w:t>
      </w:r>
    </w:p>
    <w:p w:rsidR="003022B6" w:rsidRPr="00AC3D3A" w:rsidRDefault="003022B6" w:rsidP="003022B6">
      <w:pPr>
        <w:spacing w:after="0" w:line="240" w:lineRule="auto"/>
        <w:ind w:firstLine="567"/>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 xml:space="preserve">Можлива шкода у разі очікуваних наслідків дії </w:t>
      </w:r>
      <w:proofErr w:type="spellStart"/>
      <w:r w:rsidR="004964DA">
        <w:rPr>
          <w:rFonts w:ascii="Times New Roman" w:eastAsia="Times New Roman" w:hAnsi="Times New Roman"/>
          <w:sz w:val="28"/>
          <w:szCs w:val="28"/>
          <w:lang w:eastAsia="ru-RU"/>
        </w:rPr>
        <w:t>п</w:t>
      </w:r>
      <w:r w:rsidR="00EC1F39">
        <w:rPr>
          <w:rFonts w:ascii="Times New Roman" w:eastAsia="Times New Roman" w:hAnsi="Times New Roman"/>
          <w:sz w:val="28"/>
          <w:szCs w:val="28"/>
          <w:lang w:eastAsia="ru-RU"/>
        </w:rPr>
        <w:t>роєкту</w:t>
      </w:r>
      <w:proofErr w:type="spellEnd"/>
      <w:r w:rsidR="00EC1F39">
        <w:rPr>
          <w:rFonts w:ascii="Times New Roman" w:eastAsia="Times New Roman" w:hAnsi="Times New Roman"/>
          <w:sz w:val="28"/>
          <w:szCs w:val="28"/>
          <w:lang w:eastAsia="ru-RU"/>
        </w:rPr>
        <w:t xml:space="preserve"> наказу</w:t>
      </w:r>
      <w:r w:rsidRPr="00AC3D3A">
        <w:rPr>
          <w:rFonts w:ascii="Times New Roman" w:eastAsia="Times New Roman" w:hAnsi="Times New Roman"/>
          <w:bCs/>
          <w:sz w:val="28"/>
          <w:szCs w:val="28"/>
          <w:lang w:eastAsia="ru-RU"/>
        </w:rPr>
        <w:t xml:space="preserve"> не прогнозується.</w:t>
      </w:r>
    </w:p>
    <w:p w:rsidR="00F7112A" w:rsidRPr="00AC3D3A" w:rsidRDefault="00F7112A" w:rsidP="00F7112A">
      <w:pPr>
        <w:spacing w:after="0" w:line="240" w:lineRule="auto"/>
        <w:ind w:firstLine="567"/>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З боку суб’єктів господарювання відсутня необхідність вчинення додаткових дій.</w:t>
      </w:r>
    </w:p>
    <w:p w:rsidR="003022B6" w:rsidRPr="00AC3D3A" w:rsidRDefault="003022B6" w:rsidP="009B4886">
      <w:pPr>
        <w:spacing w:after="0" w:line="240" w:lineRule="auto"/>
        <w:ind w:firstLine="708"/>
        <w:jc w:val="both"/>
        <w:rPr>
          <w:rFonts w:ascii="Times New Roman" w:eastAsia="Times New Roman" w:hAnsi="Times New Roman"/>
          <w:b/>
          <w:bCs/>
          <w:sz w:val="28"/>
          <w:szCs w:val="28"/>
          <w:lang w:eastAsia="ru-RU"/>
        </w:rPr>
      </w:pPr>
    </w:p>
    <w:p w:rsidR="009B4886" w:rsidRPr="00AC3D3A" w:rsidRDefault="009B4886" w:rsidP="009B4886">
      <w:pPr>
        <w:spacing w:after="0" w:line="240" w:lineRule="auto"/>
        <w:ind w:firstLine="708"/>
        <w:jc w:val="both"/>
        <w:rPr>
          <w:rFonts w:ascii="Times New Roman" w:eastAsia="Times New Roman" w:hAnsi="Times New Roman"/>
          <w:b/>
          <w:sz w:val="28"/>
          <w:szCs w:val="28"/>
          <w:lang w:eastAsia="ru-RU"/>
        </w:rPr>
      </w:pPr>
      <w:r w:rsidRPr="00AC3D3A">
        <w:rPr>
          <w:rFonts w:ascii="Times New Roman" w:eastAsia="Times New Roman" w:hAnsi="Times New Roman"/>
          <w:b/>
          <w:sz w:val="28"/>
          <w:szCs w:val="28"/>
          <w:lang w:eastAsia="ru-RU"/>
        </w:rPr>
        <w:t>VI. Оцінка виконання вимог регуляторного акт</w:t>
      </w:r>
      <w:r w:rsidR="006F4063" w:rsidRPr="00AC3D3A">
        <w:rPr>
          <w:rFonts w:ascii="Times New Roman" w:eastAsia="Times New Roman" w:hAnsi="Times New Roman"/>
          <w:b/>
          <w:sz w:val="28"/>
          <w:szCs w:val="28"/>
          <w:lang w:eastAsia="ru-RU"/>
        </w:rPr>
        <w:t>у</w:t>
      </w:r>
      <w:r w:rsidRPr="00AC3D3A">
        <w:rPr>
          <w:rFonts w:ascii="Times New Roman" w:eastAsia="Times New Roman" w:hAnsi="Times New Roman"/>
          <w:b/>
          <w:sz w:val="28"/>
          <w:szCs w:val="28"/>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B4886" w:rsidRPr="00AC3D3A" w:rsidRDefault="009B4886" w:rsidP="009B4886">
      <w:pPr>
        <w:spacing w:after="0" w:line="240" w:lineRule="auto"/>
        <w:jc w:val="both"/>
        <w:rPr>
          <w:rFonts w:ascii="Times New Roman" w:eastAsia="Times New Roman" w:hAnsi="Times New Roman"/>
          <w:b/>
          <w:sz w:val="28"/>
          <w:szCs w:val="28"/>
          <w:lang w:eastAsia="ru-RU"/>
        </w:rPr>
      </w:pPr>
    </w:p>
    <w:p w:rsidR="00F22F85" w:rsidRPr="00AC3D3A" w:rsidRDefault="00F22F85" w:rsidP="00F22F85">
      <w:pPr>
        <w:spacing w:after="0" w:line="240" w:lineRule="auto"/>
        <w:ind w:firstLine="567"/>
        <w:jc w:val="both"/>
        <w:rPr>
          <w:rFonts w:ascii="Times New Roman" w:eastAsia="Times New Roman" w:hAnsi="Times New Roman"/>
          <w:sz w:val="28"/>
          <w:szCs w:val="28"/>
          <w:lang w:eastAsia="ru-RU"/>
        </w:rPr>
      </w:pPr>
      <w:r w:rsidRPr="00AC3D3A">
        <w:rPr>
          <w:rFonts w:ascii="Times New Roman" w:eastAsia="Times New Roman" w:hAnsi="Times New Roman"/>
          <w:sz w:val="28"/>
          <w:szCs w:val="28"/>
          <w:lang w:eastAsia="ru-RU"/>
        </w:rPr>
        <w:t xml:space="preserve">Витрати органів влади на впровадження </w:t>
      </w:r>
      <w:proofErr w:type="spellStart"/>
      <w:r w:rsidR="007D7588">
        <w:rPr>
          <w:rFonts w:ascii="Times New Roman" w:eastAsia="Times New Roman" w:hAnsi="Times New Roman"/>
          <w:sz w:val="28"/>
          <w:szCs w:val="28"/>
          <w:lang w:eastAsia="ru-RU"/>
        </w:rPr>
        <w:t>п</w:t>
      </w:r>
      <w:r w:rsidR="00AC3D3A" w:rsidRPr="00AC3D3A">
        <w:rPr>
          <w:rFonts w:ascii="Times New Roman" w:eastAsia="Times New Roman" w:hAnsi="Times New Roman"/>
          <w:sz w:val="28"/>
          <w:szCs w:val="28"/>
          <w:lang w:eastAsia="ru-RU"/>
        </w:rPr>
        <w:t>роєкту</w:t>
      </w:r>
      <w:proofErr w:type="spellEnd"/>
      <w:r w:rsidR="00AC3D3A" w:rsidRPr="00AC3D3A">
        <w:rPr>
          <w:rFonts w:ascii="Times New Roman" w:eastAsia="Times New Roman" w:hAnsi="Times New Roman"/>
          <w:sz w:val="28"/>
          <w:szCs w:val="28"/>
          <w:lang w:eastAsia="ru-RU"/>
        </w:rPr>
        <w:t xml:space="preserve"> </w:t>
      </w:r>
      <w:r w:rsidRPr="00AC3D3A">
        <w:rPr>
          <w:rFonts w:ascii="Times New Roman" w:eastAsia="Times New Roman" w:hAnsi="Times New Roman"/>
          <w:sz w:val="28"/>
          <w:szCs w:val="28"/>
          <w:lang w:eastAsia="ru-RU"/>
        </w:rPr>
        <w:t>наказу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w:t>
      </w:r>
      <w:r w:rsidR="00FE1E06" w:rsidRPr="00AC3D3A">
        <w:rPr>
          <w:rFonts w:ascii="Times New Roman" w:eastAsia="Times New Roman" w:hAnsi="Times New Roman"/>
          <w:sz w:val="28"/>
          <w:szCs w:val="28"/>
          <w:lang w:eastAsia="ru-RU"/>
        </w:rPr>
        <w:t>.</w:t>
      </w:r>
      <w:r w:rsidRPr="00AC3D3A">
        <w:rPr>
          <w:rFonts w:ascii="Times New Roman" w:eastAsia="Times New Roman" w:hAnsi="Times New Roman"/>
          <w:sz w:val="28"/>
          <w:szCs w:val="28"/>
          <w:lang w:eastAsia="ru-RU"/>
        </w:rPr>
        <w:t xml:space="preserve"> </w:t>
      </w:r>
    </w:p>
    <w:p w:rsidR="00F22F85" w:rsidRPr="00AC3D3A" w:rsidRDefault="00F22F85" w:rsidP="00F22F85">
      <w:pPr>
        <w:spacing w:after="0" w:line="240" w:lineRule="auto"/>
        <w:ind w:firstLine="567"/>
        <w:jc w:val="both"/>
        <w:rPr>
          <w:rFonts w:ascii="Times New Roman" w:eastAsia="Times New Roman" w:hAnsi="Times New Roman"/>
          <w:sz w:val="28"/>
          <w:szCs w:val="28"/>
          <w:lang w:eastAsia="ru-RU"/>
        </w:rPr>
      </w:pPr>
      <w:r w:rsidRPr="00AC3D3A">
        <w:rPr>
          <w:rFonts w:ascii="Times New Roman" w:eastAsia="Times New Roman" w:hAnsi="Times New Roman"/>
          <w:sz w:val="28"/>
          <w:szCs w:val="28"/>
          <w:lang w:eastAsia="ru-RU"/>
        </w:rPr>
        <w:t xml:space="preserve">Для впровадження та виконання вимог </w:t>
      </w:r>
      <w:proofErr w:type="spellStart"/>
      <w:r w:rsidR="007D7588">
        <w:rPr>
          <w:rFonts w:ascii="Times New Roman" w:eastAsia="Times New Roman" w:hAnsi="Times New Roman"/>
          <w:sz w:val="28"/>
          <w:szCs w:val="28"/>
          <w:lang w:eastAsia="ru-RU"/>
        </w:rPr>
        <w:t>п</w:t>
      </w:r>
      <w:r w:rsidR="00AC3D3A">
        <w:rPr>
          <w:rFonts w:ascii="Times New Roman" w:eastAsia="Times New Roman" w:hAnsi="Times New Roman"/>
          <w:sz w:val="28"/>
          <w:szCs w:val="28"/>
          <w:lang w:eastAsia="ru-RU"/>
        </w:rPr>
        <w:t>роєкту</w:t>
      </w:r>
      <w:proofErr w:type="spellEnd"/>
      <w:r w:rsidR="00AC3D3A">
        <w:rPr>
          <w:rFonts w:ascii="Times New Roman" w:eastAsia="Times New Roman" w:hAnsi="Times New Roman"/>
          <w:sz w:val="28"/>
          <w:szCs w:val="28"/>
          <w:lang w:eastAsia="ru-RU"/>
        </w:rPr>
        <w:t xml:space="preserve"> наказу</w:t>
      </w:r>
      <w:r w:rsidRPr="00AC3D3A">
        <w:rPr>
          <w:rFonts w:ascii="Times New Roman" w:eastAsia="Times New Roman" w:hAnsi="Times New Roman"/>
          <w:sz w:val="28"/>
          <w:szCs w:val="28"/>
          <w:lang w:eastAsia="ru-RU"/>
        </w:rPr>
        <w:t xml:space="preserve"> органам державної влади не потрібно додаткових витрат з державного та місцевого бюджетів.</w:t>
      </w:r>
    </w:p>
    <w:p w:rsidR="00F22F85" w:rsidRPr="00AC3D3A" w:rsidRDefault="00F22F85" w:rsidP="00F22F85">
      <w:pPr>
        <w:spacing w:after="0" w:line="240" w:lineRule="auto"/>
        <w:ind w:firstLine="567"/>
        <w:jc w:val="both"/>
        <w:rPr>
          <w:rFonts w:ascii="Times New Roman" w:eastAsia="Times New Roman" w:hAnsi="Times New Roman"/>
          <w:sz w:val="28"/>
          <w:szCs w:val="28"/>
          <w:lang w:eastAsia="ru-RU"/>
        </w:rPr>
      </w:pPr>
      <w:r w:rsidRPr="00AC3D3A">
        <w:rPr>
          <w:rFonts w:ascii="Times New Roman" w:eastAsia="Times New Roman" w:hAnsi="Times New Roman"/>
          <w:sz w:val="28"/>
          <w:szCs w:val="28"/>
          <w:lang w:eastAsia="ru-RU"/>
        </w:rPr>
        <w:t xml:space="preserve">Для впровадження та виконання вимог </w:t>
      </w:r>
      <w:proofErr w:type="spellStart"/>
      <w:r w:rsidR="007D7588">
        <w:rPr>
          <w:rFonts w:ascii="Times New Roman" w:eastAsia="Times New Roman" w:hAnsi="Times New Roman"/>
          <w:sz w:val="28"/>
          <w:szCs w:val="28"/>
          <w:lang w:eastAsia="ru-RU"/>
        </w:rPr>
        <w:t>п</w:t>
      </w:r>
      <w:r w:rsidR="00AC3D3A" w:rsidRPr="00AC3D3A">
        <w:rPr>
          <w:rFonts w:ascii="Times New Roman" w:eastAsia="Times New Roman" w:hAnsi="Times New Roman"/>
          <w:sz w:val="28"/>
          <w:szCs w:val="28"/>
          <w:lang w:eastAsia="ru-RU"/>
        </w:rPr>
        <w:t>роєкту</w:t>
      </w:r>
      <w:proofErr w:type="spellEnd"/>
      <w:r w:rsidR="00AC3D3A" w:rsidRPr="00AC3D3A">
        <w:rPr>
          <w:rFonts w:ascii="Times New Roman" w:eastAsia="Times New Roman" w:hAnsi="Times New Roman"/>
          <w:sz w:val="28"/>
          <w:szCs w:val="28"/>
          <w:lang w:eastAsia="ru-RU"/>
        </w:rPr>
        <w:t xml:space="preserve"> наказу </w:t>
      </w:r>
      <w:r w:rsidRPr="00AC3D3A">
        <w:rPr>
          <w:rFonts w:ascii="Times New Roman" w:eastAsia="Times New Roman" w:hAnsi="Times New Roman"/>
          <w:sz w:val="28"/>
          <w:szCs w:val="28"/>
          <w:lang w:eastAsia="ru-RU"/>
        </w:rPr>
        <w:t>органи виконавчої влади, фізичні та юридичні особи не будуть нести додаткові витрати.</w:t>
      </w:r>
    </w:p>
    <w:p w:rsidR="00F22F85" w:rsidRPr="00AC3D3A" w:rsidRDefault="00F22F85" w:rsidP="00F22F85">
      <w:pPr>
        <w:spacing w:after="0" w:line="240" w:lineRule="auto"/>
        <w:ind w:firstLine="567"/>
        <w:jc w:val="both"/>
        <w:rPr>
          <w:rFonts w:ascii="Times New Roman" w:eastAsia="Times New Roman" w:hAnsi="Times New Roman"/>
          <w:sz w:val="28"/>
          <w:szCs w:val="28"/>
          <w:lang w:eastAsia="ru-RU"/>
        </w:rPr>
      </w:pPr>
      <w:r w:rsidRPr="00AC3D3A">
        <w:rPr>
          <w:rFonts w:ascii="Times New Roman" w:eastAsia="Times New Roman" w:hAnsi="Times New Roman"/>
          <w:sz w:val="28"/>
          <w:szCs w:val="28"/>
          <w:lang w:eastAsia="ru-RU"/>
        </w:rPr>
        <w:t xml:space="preserve">Можливість виконання вимог </w:t>
      </w:r>
      <w:proofErr w:type="spellStart"/>
      <w:r w:rsidR="007D7588">
        <w:rPr>
          <w:rFonts w:ascii="Times New Roman" w:eastAsia="Times New Roman" w:hAnsi="Times New Roman"/>
          <w:sz w:val="28"/>
          <w:szCs w:val="28"/>
          <w:lang w:eastAsia="ru-RU"/>
        </w:rPr>
        <w:t>п</w:t>
      </w:r>
      <w:r w:rsidR="00AC3D3A">
        <w:rPr>
          <w:rFonts w:ascii="Times New Roman" w:eastAsia="Times New Roman" w:hAnsi="Times New Roman"/>
          <w:sz w:val="28"/>
          <w:szCs w:val="28"/>
          <w:lang w:eastAsia="ru-RU"/>
        </w:rPr>
        <w:t>роєкту</w:t>
      </w:r>
      <w:proofErr w:type="spellEnd"/>
      <w:r w:rsidR="00AC3D3A">
        <w:rPr>
          <w:rFonts w:ascii="Times New Roman" w:eastAsia="Times New Roman" w:hAnsi="Times New Roman"/>
          <w:sz w:val="28"/>
          <w:szCs w:val="28"/>
          <w:lang w:eastAsia="ru-RU"/>
        </w:rPr>
        <w:t xml:space="preserve"> наказу</w:t>
      </w:r>
      <w:r w:rsidR="00AC3D3A" w:rsidRPr="00AC3D3A">
        <w:rPr>
          <w:rFonts w:ascii="Times New Roman" w:eastAsia="Times New Roman" w:hAnsi="Times New Roman"/>
          <w:sz w:val="28"/>
          <w:szCs w:val="28"/>
          <w:lang w:eastAsia="ru-RU"/>
        </w:rPr>
        <w:t xml:space="preserve"> </w:t>
      </w:r>
      <w:r w:rsidRPr="00AC3D3A">
        <w:rPr>
          <w:rFonts w:ascii="Times New Roman" w:eastAsia="Times New Roman" w:hAnsi="Times New Roman"/>
          <w:sz w:val="28"/>
          <w:szCs w:val="28"/>
          <w:lang w:eastAsia="ru-RU"/>
        </w:rPr>
        <w:t>оцінюється як висока.</w:t>
      </w:r>
    </w:p>
    <w:p w:rsidR="00F22F85" w:rsidRPr="00AC3D3A" w:rsidRDefault="00F22F85" w:rsidP="009B4886">
      <w:pPr>
        <w:spacing w:after="0" w:line="240" w:lineRule="auto"/>
        <w:ind w:firstLine="708"/>
        <w:jc w:val="both"/>
        <w:rPr>
          <w:rFonts w:ascii="Times New Roman" w:eastAsia="Times New Roman" w:hAnsi="Times New Roman"/>
          <w:sz w:val="28"/>
          <w:szCs w:val="28"/>
          <w:lang w:eastAsia="ru-RU"/>
        </w:rPr>
      </w:pPr>
    </w:p>
    <w:p w:rsidR="009B4886" w:rsidRPr="00AC3D3A" w:rsidRDefault="009B4886" w:rsidP="006F4063">
      <w:pPr>
        <w:spacing w:after="120" w:line="240" w:lineRule="auto"/>
        <w:ind w:firstLine="709"/>
        <w:jc w:val="both"/>
        <w:rPr>
          <w:rFonts w:ascii="Times New Roman" w:eastAsia="Times New Roman" w:hAnsi="Times New Roman"/>
          <w:b/>
          <w:sz w:val="28"/>
          <w:szCs w:val="28"/>
          <w:lang w:eastAsia="ru-RU"/>
        </w:rPr>
      </w:pPr>
      <w:r w:rsidRPr="00AC3D3A">
        <w:rPr>
          <w:rFonts w:ascii="Times New Roman" w:eastAsia="Times New Roman" w:hAnsi="Times New Roman"/>
          <w:b/>
          <w:sz w:val="28"/>
          <w:szCs w:val="28"/>
          <w:lang w:eastAsia="ru-RU"/>
        </w:rPr>
        <w:t>VII. Обґрунтування запропонованого строку дії регуляторного акт</w:t>
      </w:r>
      <w:r w:rsidR="006F4063" w:rsidRPr="00AC3D3A">
        <w:rPr>
          <w:rFonts w:ascii="Times New Roman" w:eastAsia="Times New Roman" w:hAnsi="Times New Roman"/>
          <w:b/>
          <w:sz w:val="28"/>
          <w:szCs w:val="28"/>
          <w:lang w:eastAsia="ru-RU"/>
        </w:rPr>
        <w:t>у</w:t>
      </w:r>
    </w:p>
    <w:p w:rsidR="009B4886" w:rsidRPr="00AC3D3A" w:rsidRDefault="00AC3D3A" w:rsidP="009B4886">
      <w:pPr>
        <w:spacing w:after="0" w:line="240" w:lineRule="auto"/>
        <w:ind w:firstLine="709"/>
        <w:jc w:val="both"/>
        <w:rPr>
          <w:rFonts w:ascii="Times New Roman" w:eastAsia="Times New Roman" w:hAnsi="Times New Roman"/>
          <w:sz w:val="28"/>
          <w:szCs w:val="28"/>
          <w:lang w:eastAsia="ru-RU"/>
        </w:rPr>
      </w:pPr>
      <w:proofErr w:type="spellStart"/>
      <w:r w:rsidRPr="00AC3D3A">
        <w:rPr>
          <w:rFonts w:ascii="Times New Roman" w:eastAsia="Times New Roman" w:hAnsi="Times New Roman"/>
          <w:sz w:val="28"/>
          <w:szCs w:val="28"/>
          <w:lang w:eastAsia="ru-RU"/>
        </w:rPr>
        <w:t>Проєкту</w:t>
      </w:r>
      <w:proofErr w:type="spellEnd"/>
      <w:r w:rsidRPr="00AC3D3A">
        <w:rPr>
          <w:rFonts w:ascii="Times New Roman" w:eastAsia="Times New Roman" w:hAnsi="Times New Roman"/>
          <w:sz w:val="28"/>
          <w:szCs w:val="28"/>
          <w:lang w:eastAsia="ru-RU"/>
        </w:rPr>
        <w:t xml:space="preserve"> наказу</w:t>
      </w:r>
      <w:r w:rsidR="009B4886" w:rsidRPr="00AC3D3A">
        <w:rPr>
          <w:rFonts w:ascii="Times New Roman" w:eastAsia="Times New Roman" w:hAnsi="Times New Roman"/>
          <w:sz w:val="28"/>
          <w:szCs w:val="28"/>
          <w:lang w:eastAsia="ru-RU"/>
        </w:rPr>
        <w:t xml:space="preserve"> запроваджується на необмежений строк. </w:t>
      </w:r>
    </w:p>
    <w:p w:rsidR="009B4886" w:rsidRPr="00AC3D3A" w:rsidRDefault="009B4886" w:rsidP="009B4886">
      <w:pPr>
        <w:spacing w:after="0" w:line="240" w:lineRule="auto"/>
        <w:ind w:firstLine="709"/>
        <w:jc w:val="both"/>
        <w:rPr>
          <w:rFonts w:ascii="Times New Roman" w:eastAsia="Times New Roman" w:hAnsi="Times New Roman"/>
          <w:sz w:val="28"/>
          <w:szCs w:val="28"/>
          <w:lang w:eastAsia="ru-RU"/>
        </w:rPr>
      </w:pPr>
      <w:r w:rsidRPr="00AC3D3A">
        <w:rPr>
          <w:rFonts w:ascii="Times New Roman" w:eastAsia="Times New Roman" w:hAnsi="Times New Roman"/>
          <w:sz w:val="28"/>
          <w:szCs w:val="28"/>
          <w:lang w:eastAsia="ru-RU"/>
        </w:rPr>
        <w:t xml:space="preserve">Термін набрання чинності – з дня, наступного за днем його опублікування. </w:t>
      </w:r>
    </w:p>
    <w:p w:rsidR="009B4886" w:rsidRPr="00A32035" w:rsidRDefault="009B4886" w:rsidP="009B4886">
      <w:pPr>
        <w:spacing w:after="0" w:line="240" w:lineRule="auto"/>
        <w:ind w:firstLine="709"/>
        <w:jc w:val="both"/>
        <w:rPr>
          <w:rFonts w:ascii="Times New Roman" w:eastAsia="Times New Roman" w:hAnsi="Times New Roman"/>
          <w:sz w:val="28"/>
          <w:szCs w:val="28"/>
          <w:highlight w:val="yellow"/>
          <w:lang w:eastAsia="ru-RU"/>
        </w:rPr>
      </w:pPr>
    </w:p>
    <w:p w:rsidR="009B4886" w:rsidRPr="00AC3D3A" w:rsidRDefault="009B4886" w:rsidP="006F4063">
      <w:pPr>
        <w:spacing w:after="120" w:line="240" w:lineRule="auto"/>
        <w:ind w:firstLine="709"/>
        <w:jc w:val="both"/>
        <w:rPr>
          <w:rFonts w:ascii="Times New Roman" w:eastAsia="Times New Roman" w:hAnsi="Times New Roman"/>
          <w:b/>
          <w:sz w:val="28"/>
          <w:szCs w:val="28"/>
          <w:lang w:eastAsia="ru-RU"/>
        </w:rPr>
      </w:pPr>
      <w:r w:rsidRPr="00AC3D3A">
        <w:rPr>
          <w:rFonts w:ascii="Times New Roman" w:eastAsia="Times New Roman" w:hAnsi="Times New Roman"/>
          <w:b/>
          <w:sz w:val="28"/>
          <w:szCs w:val="28"/>
          <w:lang w:eastAsia="ru-RU"/>
        </w:rPr>
        <w:t>VIII. Визначення показників результативності дії регуляторного акт</w:t>
      </w:r>
      <w:r w:rsidR="006F4063" w:rsidRPr="00AC3D3A">
        <w:rPr>
          <w:rFonts w:ascii="Times New Roman" w:eastAsia="Times New Roman" w:hAnsi="Times New Roman"/>
          <w:b/>
          <w:sz w:val="28"/>
          <w:szCs w:val="28"/>
          <w:lang w:eastAsia="ru-RU"/>
        </w:rPr>
        <w:t>у</w:t>
      </w:r>
    </w:p>
    <w:p w:rsidR="00B850AD" w:rsidRPr="00AC3D3A" w:rsidRDefault="009B4886" w:rsidP="00B850AD">
      <w:pPr>
        <w:spacing w:after="0" w:line="240" w:lineRule="auto"/>
        <w:ind w:firstLine="450"/>
        <w:jc w:val="both"/>
        <w:rPr>
          <w:rFonts w:ascii="Times New Roman" w:eastAsia="Times New Roman" w:hAnsi="Times New Roman"/>
          <w:sz w:val="28"/>
          <w:szCs w:val="28"/>
          <w:lang w:eastAsia="ru-RU"/>
        </w:rPr>
      </w:pPr>
      <w:r w:rsidRPr="00AC3D3A">
        <w:rPr>
          <w:rFonts w:ascii="Times New Roman" w:eastAsia="Times New Roman" w:hAnsi="Times New Roman"/>
          <w:sz w:val="28"/>
          <w:szCs w:val="28"/>
          <w:lang w:eastAsia="ru-RU"/>
        </w:rPr>
        <w:t xml:space="preserve">Основними показниками результативності </w:t>
      </w:r>
      <w:proofErr w:type="spellStart"/>
      <w:r w:rsidR="007D7588">
        <w:rPr>
          <w:rFonts w:ascii="Times New Roman" w:eastAsia="Times New Roman" w:hAnsi="Times New Roman"/>
          <w:sz w:val="28"/>
          <w:szCs w:val="28"/>
          <w:lang w:eastAsia="ru-RU"/>
        </w:rPr>
        <w:t>п</w:t>
      </w:r>
      <w:r w:rsidR="00AC3D3A" w:rsidRPr="00AC3D3A">
        <w:rPr>
          <w:rFonts w:ascii="Times New Roman" w:eastAsia="Times New Roman" w:hAnsi="Times New Roman"/>
          <w:sz w:val="28"/>
          <w:szCs w:val="28"/>
          <w:lang w:eastAsia="ru-RU"/>
        </w:rPr>
        <w:t>роєкту</w:t>
      </w:r>
      <w:proofErr w:type="spellEnd"/>
      <w:r w:rsidR="00AC3D3A" w:rsidRPr="00AC3D3A">
        <w:rPr>
          <w:rFonts w:ascii="Times New Roman" w:eastAsia="Times New Roman" w:hAnsi="Times New Roman"/>
          <w:sz w:val="28"/>
          <w:szCs w:val="28"/>
          <w:lang w:eastAsia="ru-RU"/>
        </w:rPr>
        <w:t xml:space="preserve"> наказу</w:t>
      </w:r>
      <w:r w:rsidRPr="00AC3D3A">
        <w:rPr>
          <w:rFonts w:ascii="Times New Roman" w:eastAsia="Times New Roman" w:hAnsi="Times New Roman"/>
          <w:sz w:val="28"/>
          <w:szCs w:val="28"/>
          <w:lang w:eastAsia="ru-RU"/>
        </w:rPr>
        <w:t xml:space="preserve"> є: </w:t>
      </w:r>
    </w:p>
    <w:p w:rsidR="00E20DF4" w:rsidRPr="00E20DF4" w:rsidRDefault="009B4886" w:rsidP="00E20DF4">
      <w:pPr>
        <w:tabs>
          <w:tab w:val="left" w:pos="993"/>
        </w:tabs>
        <w:spacing w:after="0" w:line="240" w:lineRule="auto"/>
        <w:ind w:firstLine="567"/>
        <w:jc w:val="both"/>
        <w:rPr>
          <w:rFonts w:ascii="Times New Roman" w:hAnsi="Times New Roman"/>
          <w:sz w:val="28"/>
          <w:szCs w:val="28"/>
          <w:lang w:eastAsia="ru-RU"/>
        </w:rPr>
      </w:pPr>
      <w:r w:rsidRPr="00AC3D3A">
        <w:rPr>
          <w:rFonts w:ascii="Times New Roman" w:hAnsi="Times New Roman"/>
          <w:sz w:val="28"/>
          <w:szCs w:val="28"/>
          <w:lang w:eastAsia="ru-RU"/>
        </w:rPr>
        <w:t>розмір надходжень до державного та місцевих бюджетів і державних цільових фондів, пов’язаних з дією</w:t>
      </w:r>
      <w:r w:rsidR="00D14209" w:rsidRPr="00AC3D3A">
        <w:rPr>
          <w:rFonts w:ascii="Times New Roman" w:hAnsi="Times New Roman"/>
          <w:sz w:val="28"/>
          <w:szCs w:val="28"/>
          <w:lang w:eastAsia="ru-RU"/>
        </w:rPr>
        <w:t xml:space="preserve"> </w:t>
      </w:r>
      <w:proofErr w:type="spellStart"/>
      <w:r w:rsidR="007D7588">
        <w:rPr>
          <w:rFonts w:ascii="Times New Roman" w:eastAsia="Times New Roman" w:hAnsi="Times New Roman"/>
          <w:sz w:val="28"/>
          <w:szCs w:val="28"/>
          <w:lang w:eastAsia="ru-RU"/>
        </w:rPr>
        <w:t>п</w:t>
      </w:r>
      <w:r w:rsidR="00EC1F39">
        <w:rPr>
          <w:rFonts w:ascii="Times New Roman" w:eastAsia="Times New Roman" w:hAnsi="Times New Roman"/>
          <w:sz w:val="28"/>
          <w:szCs w:val="28"/>
          <w:lang w:eastAsia="ru-RU"/>
        </w:rPr>
        <w:t>роєкту</w:t>
      </w:r>
      <w:proofErr w:type="spellEnd"/>
      <w:r w:rsidR="00EC1F39">
        <w:rPr>
          <w:rFonts w:ascii="Times New Roman" w:eastAsia="Times New Roman" w:hAnsi="Times New Roman"/>
          <w:sz w:val="28"/>
          <w:szCs w:val="28"/>
          <w:lang w:eastAsia="ru-RU"/>
        </w:rPr>
        <w:t xml:space="preserve"> наказу</w:t>
      </w:r>
      <w:r w:rsidRPr="00AC3D3A">
        <w:rPr>
          <w:rFonts w:ascii="Times New Roman" w:hAnsi="Times New Roman"/>
          <w:sz w:val="28"/>
          <w:szCs w:val="28"/>
          <w:lang w:eastAsia="ru-RU"/>
        </w:rPr>
        <w:t xml:space="preserve">. Розмір надходжень коштів до державного та місцевих бюджетів і державних цільових фондів, пов’язаних з дією </w:t>
      </w:r>
      <w:proofErr w:type="spellStart"/>
      <w:r w:rsidR="007D7588">
        <w:rPr>
          <w:rFonts w:ascii="Times New Roman" w:eastAsia="Times New Roman" w:hAnsi="Times New Roman"/>
          <w:sz w:val="28"/>
          <w:szCs w:val="28"/>
          <w:lang w:eastAsia="ru-RU"/>
        </w:rPr>
        <w:t>п</w:t>
      </w:r>
      <w:r w:rsidR="00EC1F39">
        <w:rPr>
          <w:rFonts w:ascii="Times New Roman" w:eastAsia="Times New Roman" w:hAnsi="Times New Roman"/>
          <w:sz w:val="28"/>
          <w:szCs w:val="28"/>
          <w:lang w:eastAsia="ru-RU"/>
        </w:rPr>
        <w:t>роєкту</w:t>
      </w:r>
      <w:proofErr w:type="spellEnd"/>
      <w:r w:rsidR="00EC1F39">
        <w:rPr>
          <w:rFonts w:ascii="Times New Roman" w:eastAsia="Times New Roman" w:hAnsi="Times New Roman"/>
          <w:sz w:val="28"/>
          <w:szCs w:val="28"/>
          <w:lang w:eastAsia="ru-RU"/>
        </w:rPr>
        <w:t xml:space="preserve"> наказу</w:t>
      </w:r>
      <w:r w:rsidRPr="00AC3D3A">
        <w:rPr>
          <w:rFonts w:ascii="Times New Roman" w:hAnsi="Times New Roman"/>
          <w:sz w:val="28"/>
          <w:szCs w:val="28"/>
          <w:lang w:eastAsia="ru-RU"/>
        </w:rPr>
        <w:t xml:space="preserve">, не змінюється, оскільки </w:t>
      </w:r>
      <w:proofErr w:type="spellStart"/>
      <w:r w:rsidR="007D7588">
        <w:rPr>
          <w:rFonts w:ascii="Times New Roman" w:eastAsia="Times New Roman" w:hAnsi="Times New Roman"/>
          <w:sz w:val="28"/>
          <w:szCs w:val="28"/>
          <w:lang w:eastAsia="ru-RU"/>
        </w:rPr>
        <w:t>п</w:t>
      </w:r>
      <w:r w:rsidR="00EC1F39">
        <w:rPr>
          <w:rFonts w:ascii="Times New Roman" w:eastAsia="Times New Roman" w:hAnsi="Times New Roman"/>
          <w:sz w:val="28"/>
          <w:szCs w:val="28"/>
          <w:lang w:eastAsia="ru-RU"/>
        </w:rPr>
        <w:t>роєктом</w:t>
      </w:r>
      <w:proofErr w:type="spellEnd"/>
      <w:r w:rsidR="00EC1F39">
        <w:rPr>
          <w:rFonts w:ascii="Times New Roman" w:eastAsia="Times New Roman" w:hAnsi="Times New Roman"/>
          <w:sz w:val="28"/>
          <w:szCs w:val="28"/>
          <w:lang w:eastAsia="ru-RU"/>
        </w:rPr>
        <w:t xml:space="preserve"> наказу</w:t>
      </w:r>
      <w:r w:rsidR="00EC1F39" w:rsidRPr="00AC3D3A">
        <w:rPr>
          <w:rFonts w:ascii="Times New Roman" w:eastAsia="Times New Roman" w:hAnsi="Times New Roman"/>
          <w:sz w:val="28"/>
          <w:szCs w:val="28"/>
          <w:lang w:eastAsia="ru-RU"/>
        </w:rPr>
        <w:t xml:space="preserve"> </w:t>
      </w:r>
      <w:r w:rsidRPr="00AC3D3A">
        <w:rPr>
          <w:rFonts w:ascii="Times New Roman" w:hAnsi="Times New Roman"/>
          <w:sz w:val="28"/>
          <w:szCs w:val="28"/>
          <w:lang w:eastAsia="ru-RU"/>
        </w:rPr>
        <w:t>не регулюються надходження до д</w:t>
      </w:r>
      <w:r w:rsidR="00B850AD" w:rsidRPr="00AC3D3A">
        <w:rPr>
          <w:rFonts w:ascii="Times New Roman" w:hAnsi="Times New Roman"/>
          <w:sz w:val="28"/>
          <w:szCs w:val="28"/>
          <w:lang w:eastAsia="ru-RU"/>
        </w:rPr>
        <w:t xml:space="preserve">ержавного та місцевого </w:t>
      </w:r>
      <w:r w:rsidR="00B850AD" w:rsidRPr="00E20DF4">
        <w:rPr>
          <w:rFonts w:ascii="Times New Roman" w:hAnsi="Times New Roman"/>
          <w:sz w:val="28"/>
          <w:szCs w:val="28"/>
          <w:lang w:eastAsia="ru-RU"/>
        </w:rPr>
        <w:t>бюджетів;</w:t>
      </w:r>
    </w:p>
    <w:p w:rsidR="00E20DF4" w:rsidRDefault="009B4886" w:rsidP="00E20DF4">
      <w:pPr>
        <w:tabs>
          <w:tab w:val="left" w:pos="993"/>
        </w:tabs>
        <w:spacing w:after="0" w:line="240" w:lineRule="auto"/>
        <w:ind w:firstLine="567"/>
        <w:jc w:val="both"/>
        <w:rPr>
          <w:rFonts w:ascii="Times New Roman" w:hAnsi="Times New Roman"/>
          <w:sz w:val="28"/>
          <w:szCs w:val="28"/>
          <w:lang w:eastAsia="ru-RU"/>
        </w:rPr>
      </w:pPr>
      <w:r w:rsidRPr="00E20DF4">
        <w:rPr>
          <w:rFonts w:ascii="Times New Roman" w:hAnsi="Times New Roman"/>
          <w:sz w:val="28"/>
          <w:szCs w:val="28"/>
          <w:lang w:eastAsia="ru-RU"/>
        </w:rPr>
        <w:t>кількість суб'єктів господарювання та/або фізичних осіб, на яких поширюватиметься дія</w:t>
      </w:r>
      <w:r w:rsidR="00D14209" w:rsidRPr="00E20DF4">
        <w:rPr>
          <w:rFonts w:ascii="Times New Roman" w:hAnsi="Times New Roman"/>
          <w:sz w:val="28"/>
          <w:szCs w:val="28"/>
          <w:lang w:eastAsia="ru-RU"/>
        </w:rPr>
        <w:t xml:space="preserve"> </w:t>
      </w:r>
      <w:proofErr w:type="spellStart"/>
      <w:r w:rsidR="007D7588">
        <w:rPr>
          <w:rFonts w:ascii="Times New Roman" w:eastAsia="Times New Roman" w:hAnsi="Times New Roman"/>
          <w:sz w:val="28"/>
          <w:szCs w:val="28"/>
          <w:lang w:eastAsia="ru-RU"/>
        </w:rPr>
        <w:t>п</w:t>
      </w:r>
      <w:r w:rsidR="00E20DF4" w:rsidRPr="00E20DF4">
        <w:rPr>
          <w:rFonts w:ascii="Times New Roman" w:eastAsia="Times New Roman" w:hAnsi="Times New Roman"/>
          <w:sz w:val="28"/>
          <w:szCs w:val="28"/>
          <w:lang w:eastAsia="ru-RU"/>
        </w:rPr>
        <w:t>роєкту</w:t>
      </w:r>
      <w:proofErr w:type="spellEnd"/>
      <w:r w:rsidR="00E20DF4" w:rsidRPr="00E20DF4">
        <w:rPr>
          <w:rFonts w:ascii="Times New Roman" w:eastAsia="Times New Roman" w:hAnsi="Times New Roman"/>
          <w:sz w:val="28"/>
          <w:szCs w:val="28"/>
          <w:lang w:eastAsia="ru-RU"/>
        </w:rPr>
        <w:t xml:space="preserve"> наказу</w:t>
      </w:r>
      <w:r w:rsidRPr="00E20DF4">
        <w:rPr>
          <w:rFonts w:ascii="Times New Roman" w:hAnsi="Times New Roman"/>
          <w:sz w:val="28"/>
          <w:szCs w:val="28"/>
          <w:lang w:eastAsia="ru-RU"/>
        </w:rPr>
        <w:t>. Дія</w:t>
      </w:r>
      <w:r w:rsidR="00D14209" w:rsidRPr="00E20DF4">
        <w:rPr>
          <w:rFonts w:ascii="Times New Roman" w:hAnsi="Times New Roman"/>
          <w:sz w:val="28"/>
          <w:szCs w:val="28"/>
          <w:lang w:eastAsia="ru-RU"/>
        </w:rPr>
        <w:t xml:space="preserve"> </w:t>
      </w:r>
      <w:proofErr w:type="spellStart"/>
      <w:r w:rsidR="007D7588">
        <w:rPr>
          <w:rFonts w:ascii="Times New Roman" w:eastAsia="Times New Roman" w:hAnsi="Times New Roman"/>
          <w:sz w:val="28"/>
          <w:szCs w:val="28"/>
          <w:lang w:eastAsia="ru-RU"/>
        </w:rPr>
        <w:t>п</w:t>
      </w:r>
      <w:r w:rsidR="00E20DF4" w:rsidRPr="00E20DF4">
        <w:rPr>
          <w:rFonts w:ascii="Times New Roman" w:eastAsia="Times New Roman" w:hAnsi="Times New Roman"/>
          <w:sz w:val="28"/>
          <w:szCs w:val="28"/>
          <w:lang w:eastAsia="ru-RU"/>
        </w:rPr>
        <w:t>роєкту</w:t>
      </w:r>
      <w:proofErr w:type="spellEnd"/>
      <w:r w:rsidR="00E20DF4" w:rsidRPr="00E20DF4">
        <w:rPr>
          <w:rFonts w:ascii="Times New Roman" w:eastAsia="Times New Roman" w:hAnsi="Times New Roman"/>
          <w:sz w:val="28"/>
          <w:szCs w:val="28"/>
          <w:lang w:eastAsia="ru-RU"/>
        </w:rPr>
        <w:t xml:space="preserve"> наказу</w:t>
      </w:r>
      <w:r w:rsidRPr="00E20DF4">
        <w:rPr>
          <w:rFonts w:ascii="Times New Roman" w:hAnsi="Times New Roman"/>
          <w:sz w:val="28"/>
          <w:szCs w:val="28"/>
          <w:lang w:eastAsia="ru-RU"/>
        </w:rPr>
        <w:t xml:space="preserve"> поширюється на </w:t>
      </w:r>
      <w:r w:rsidRPr="00E20DF4">
        <w:rPr>
          <w:rFonts w:ascii="Times New Roman" w:hAnsi="Times New Roman"/>
          <w:sz w:val="28"/>
          <w:szCs w:val="28"/>
          <w:lang w:eastAsia="ru-RU"/>
        </w:rPr>
        <w:lastRenderedPageBreak/>
        <w:t>суб’єктів господарювання</w:t>
      </w:r>
      <w:r w:rsidR="00880015">
        <w:rPr>
          <w:rFonts w:ascii="Times New Roman" w:hAnsi="Times New Roman"/>
          <w:sz w:val="28"/>
          <w:szCs w:val="28"/>
          <w:lang w:eastAsia="ru-RU"/>
        </w:rPr>
        <w:t>.</w:t>
      </w:r>
      <w:r w:rsidRPr="00E20DF4">
        <w:rPr>
          <w:rFonts w:ascii="Times New Roman" w:hAnsi="Times New Roman"/>
          <w:sz w:val="28"/>
          <w:szCs w:val="28"/>
          <w:lang w:eastAsia="ru-RU"/>
        </w:rPr>
        <w:t xml:space="preserve"> Суб'єкти господарювання, діяльність яких супроводжується викидами забруднюючих речовин в атмосферне повітря </w:t>
      </w:r>
      <w:r w:rsidR="00880015">
        <w:rPr>
          <w:rFonts w:ascii="Times New Roman" w:hAnsi="Times New Roman"/>
          <w:sz w:val="28"/>
          <w:szCs w:val="28"/>
          <w:lang w:eastAsia="ru-RU"/>
        </w:rPr>
        <w:t>кількість яких становить понад</w:t>
      </w:r>
      <w:r w:rsidRPr="00E20DF4">
        <w:rPr>
          <w:rFonts w:ascii="Times New Roman" w:hAnsi="Times New Roman"/>
          <w:sz w:val="28"/>
          <w:szCs w:val="28"/>
          <w:lang w:eastAsia="ru-RU"/>
        </w:rPr>
        <w:t xml:space="preserve"> 35</w:t>
      </w:r>
      <w:r w:rsidR="00847D1C" w:rsidRPr="00E20DF4">
        <w:rPr>
          <w:rFonts w:ascii="Times New Roman" w:hAnsi="Times New Roman"/>
          <w:sz w:val="28"/>
          <w:szCs w:val="28"/>
          <w:lang w:eastAsia="ru-RU"/>
        </w:rPr>
        <w:t xml:space="preserve"> </w:t>
      </w:r>
      <w:r w:rsidRPr="00E20DF4">
        <w:rPr>
          <w:rFonts w:ascii="Times New Roman" w:hAnsi="Times New Roman"/>
          <w:sz w:val="28"/>
          <w:szCs w:val="28"/>
          <w:lang w:eastAsia="ru-RU"/>
        </w:rPr>
        <w:t xml:space="preserve">000 </w:t>
      </w:r>
      <w:r w:rsidR="006F4063" w:rsidRPr="00E20DF4">
        <w:rPr>
          <w:rFonts w:ascii="Times New Roman" w:hAnsi="Times New Roman"/>
          <w:sz w:val="28"/>
          <w:szCs w:val="28"/>
          <w:lang w:eastAsia="ru-RU"/>
        </w:rPr>
        <w:t>од</w:t>
      </w:r>
      <w:r w:rsidRPr="00E20DF4">
        <w:rPr>
          <w:rFonts w:ascii="Times New Roman" w:hAnsi="Times New Roman"/>
          <w:sz w:val="28"/>
          <w:szCs w:val="28"/>
          <w:lang w:eastAsia="ru-RU"/>
        </w:rPr>
        <w:t>.</w:t>
      </w:r>
      <w:r w:rsidR="00E20DF4">
        <w:rPr>
          <w:rFonts w:ascii="Times New Roman" w:hAnsi="Times New Roman"/>
          <w:sz w:val="28"/>
          <w:szCs w:val="28"/>
          <w:lang w:eastAsia="ru-RU"/>
        </w:rPr>
        <w:t xml:space="preserve">; </w:t>
      </w:r>
    </w:p>
    <w:p w:rsidR="0039541A" w:rsidRDefault="00880015" w:rsidP="00E20DF4">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кількість запитів та звернень від </w:t>
      </w:r>
      <w:r w:rsidRPr="00E20DF4">
        <w:rPr>
          <w:rFonts w:ascii="Times New Roman" w:hAnsi="Times New Roman"/>
          <w:sz w:val="28"/>
          <w:szCs w:val="28"/>
          <w:lang w:eastAsia="ru-RU"/>
        </w:rPr>
        <w:t>суб'єктів господарювання</w:t>
      </w:r>
      <w:r>
        <w:rPr>
          <w:rFonts w:ascii="Times New Roman" w:hAnsi="Times New Roman"/>
          <w:sz w:val="28"/>
          <w:szCs w:val="28"/>
          <w:lang w:eastAsia="ru-RU"/>
        </w:rPr>
        <w:t xml:space="preserve"> щодо надання роз</w:t>
      </w:r>
      <w:r w:rsidR="0039541A" w:rsidRPr="0039541A">
        <w:rPr>
          <w:rFonts w:ascii="Times New Roman" w:hAnsi="Times New Roman"/>
          <w:sz w:val="28"/>
          <w:szCs w:val="28"/>
          <w:lang w:eastAsia="ru-RU"/>
        </w:rPr>
        <w:t>’</w:t>
      </w:r>
      <w:r>
        <w:rPr>
          <w:rFonts w:ascii="Times New Roman" w:hAnsi="Times New Roman"/>
          <w:sz w:val="28"/>
          <w:szCs w:val="28"/>
          <w:lang w:eastAsia="ru-RU"/>
        </w:rPr>
        <w:t xml:space="preserve">яснень стосовно підготовки </w:t>
      </w:r>
      <w:r w:rsidRPr="001D00F1">
        <w:rPr>
          <w:rFonts w:ascii="Times New Roman" w:hAnsi="Times New Roman"/>
          <w:sz w:val="28"/>
          <w:szCs w:val="28"/>
        </w:rPr>
        <w:t>звіту проведення інвентаризації викидів забруднюючих речовин на підприємстві</w:t>
      </w:r>
      <w:r>
        <w:rPr>
          <w:rFonts w:ascii="Times New Roman" w:hAnsi="Times New Roman"/>
          <w:sz w:val="28"/>
          <w:szCs w:val="28"/>
        </w:rPr>
        <w:t xml:space="preserve"> </w:t>
      </w:r>
      <w:r w:rsidR="0039541A">
        <w:rPr>
          <w:rFonts w:ascii="Times New Roman" w:hAnsi="Times New Roman"/>
          <w:sz w:val="28"/>
          <w:szCs w:val="28"/>
        </w:rPr>
        <w:t>- понад 330 звернень щорічно;</w:t>
      </w:r>
    </w:p>
    <w:p w:rsidR="00880015" w:rsidRDefault="0039541A" w:rsidP="00E20DF4">
      <w:pPr>
        <w:tabs>
          <w:tab w:val="left" w:pos="993"/>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кількість запитів, звернень та листів від </w:t>
      </w:r>
      <w:r w:rsidRPr="00E20DF4">
        <w:rPr>
          <w:rFonts w:ascii="Times New Roman" w:hAnsi="Times New Roman"/>
          <w:sz w:val="28"/>
          <w:szCs w:val="28"/>
          <w:lang w:eastAsia="ru-RU"/>
        </w:rPr>
        <w:t>суб'єктів господарювання</w:t>
      </w:r>
      <w:r>
        <w:rPr>
          <w:rFonts w:ascii="Times New Roman" w:hAnsi="Times New Roman"/>
          <w:sz w:val="28"/>
          <w:szCs w:val="28"/>
          <w:lang w:eastAsia="ru-RU"/>
        </w:rPr>
        <w:t xml:space="preserve"> щодо надання роз</w:t>
      </w:r>
      <w:r w:rsidRPr="0039541A">
        <w:rPr>
          <w:rFonts w:ascii="Times New Roman" w:hAnsi="Times New Roman"/>
          <w:sz w:val="28"/>
          <w:szCs w:val="28"/>
          <w:lang w:eastAsia="ru-RU"/>
        </w:rPr>
        <w:t>’</w:t>
      </w:r>
      <w:r>
        <w:rPr>
          <w:rFonts w:ascii="Times New Roman" w:hAnsi="Times New Roman"/>
          <w:sz w:val="28"/>
          <w:szCs w:val="28"/>
          <w:lang w:eastAsia="ru-RU"/>
        </w:rPr>
        <w:t xml:space="preserve">яснень стосовно підготовки/розроблення документів, у яких </w:t>
      </w:r>
      <w:proofErr w:type="spellStart"/>
      <w:r>
        <w:rPr>
          <w:rFonts w:ascii="Times New Roman" w:hAnsi="Times New Roman"/>
          <w:sz w:val="28"/>
          <w:szCs w:val="28"/>
          <w:lang w:eastAsia="ru-RU"/>
        </w:rPr>
        <w:t>обгрунтовуються</w:t>
      </w:r>
      <w:proofErr w:type="spellEnd"/>
      <w:r>
        <w:rPr>
          <w:rFonts w:ascii="Times New Roman" w:hAnsi="Times New Roman"/>
          <w:sz w:val="28"/>
          <w:szCs w:val="28"/>
          <w:lang w:eastAsia="ru-RU"/>
        </w:rPr>
        <w:t xml:space="preserve"> обсяги викидів для отримання дозволу на викиди - </w:t>
      </w:r>
      <w:r>
        <w:rPr>
          <w:rFonts w:ascii="Times New Roman" w:hAnsi="Times New Roman"/>
          <w:sz w:val="28"/>
          <w:szCs w:val="28"/>
        </w:rPr>
        <w:t xml:space="preserve">понад 400 звернень щорічно; </w:t>
      </w:r>
    </w:p>
    <w:p w:rsidR="00E20DF4" w:rsidRDefault="009B4886" w:rsidP="00E20DF4">
      <w:pPr>
        <w:tabs>
          <w:tab w:val="left" w:pos="993"/>
        </w:tabs>
        <w:spacing w:after="0" w:line="240" w:lineRule="auto"/>
        <w:ind w:firstLine="567"/>
        <w:jc w:val="both"/>
        <w:rPr>
          <w:rFonts w:ascii="Times New Roman" w:hAnsi="Times New Roman"/>
          <w:sz w:val="28"/>
          <w:szCs w:val="28"/>
          <w:lang w:eastAsia="ru-RU"/>
        </w:rPr>
      </w:pPr>
      <w:r w:rsidRPr="00E20DF4">
        <w:rPr>
          <w:rFonts w:ascii="Times New Roman" w:hAnsi="Times New Roman"/>
          <w:sz w:val="28"/>
          <w:szCs w:val="28"/>
          <w:lang w:eastAsia="ru-RU"/>
        </w:rPr>
        <w:t>розмір коштів і час, що витрачатимуться суб’єктами господарювання та/або фізичними особами, пов’язаними з виконанням вимог</w:t>
      </w:r>
      <w:r w:rsidR="00D14209" w:rsidRPr="00E20DF4">
        <w:rPr>
          <w:rFonts w:ascii="Times New Roman" w:hAnsi="Times New Roman"/>
          <w:sz w:val="28"/>
          <w:szCs w:val="28"/>
          <w:lang w:eastAsia="ru-RU"/>
        </w:rPr>
        <w:t xml:space="preserve"> </w:t>
      </w:r>
      <w:proofErr w:type="spellStart"/>
      <w:r w:rsidR="007D7588">
        <w:rPr>
          <w:rFonts w:ascii="Times New Roman" w:eastAsia="Times New Roman" w:hAnsi="Times New Roman"/>
          <w:sz w:val="28"/>
          <w:szCs w:val="28"/>
          <w:lang w:eastAsia="ru-RU"/>
        </w:rPr>
        <w:t>п</w:t>
      </w:r>
      <w:r w:rsidR="00E20DF4" w:rsidRPr="00E20DF4">
        <w:rPr>
          <w:rFonts w:ascii="Times New Roman" w:eastAsia="Times New Roman" w:hAnsi="Times New Roman"/>
          <w:sz w:val="28"/>
          <w:szCs w:val="28"/>
          <w:lang w:eastAsia="ru-RU"/>
        </w:rPr>
        <w:t>роєкту</w:t>
      </w:r>
      <w:proofErr w:type="spellEnd"/>
      <w:r w:rsidR="00E20DF4" w:rsidRPr="00E20DF4">
        <w:rPr>
          <w:rFonts w:ascii="Times New Roman" w:eastAsia="Times New Roman" w:hAnsi="Times New Roman"/>
          <w:sz w:val="28"/>
          <w:szCs w:val="28"/>
          <w:lang w:eastAsia="ru-RU"/>
        </w:rPr>
        <w:t xml:space="preserve"> наказу</w:t>
      </w:r>
      <w:r w:rsidRPr="00E20DF4">
        <w:rPr>
          <w:rFonts w:ascii="Times New Roman" w:hAnsi="Times New Roman"/>
          <w:sz w:val="28"/>
          <w:szCs w:val="28"/>
          <w:lang w:eastAsia="ru-RU"/>
        </w:rPr>
        <w:t>:</w:t>
      </w:r>
      <w:r w:rsidR="00E20DF4">
        <w:rPr>
          <w:rFonts w:ascii="Times New Roman" w:hAnsi="Times New Roman"/>
          <w:sz w:val="28"/>
          <w:szCs w:val="28"/>
          <w:lang w:eastAsia="ru-RU"/>
        </w:rPr>
        <w:t xml:space="preserve"> </w:t>
      </w:r>
      <w:proofErr w:type="spellStart"/>
      <w:r w:rsidR="005D63D9" w:rsidRPr="00E20DF4">
        <w:rPr>
          <w:rFonts w:ascii="Times New Roman" w:hAnsi="Times New Roman"/>
          <w:sz w:val="28"/>
          <w:szCs w:val="28"/>
          <w:lang w:eastAsia="ru-RU"/>
        </w:rPr>
        <w:t>разово</w:t>
      </w:r>
      <w:proofErr w:type="spellEnd"/>
      <w:r w:rsidR="005D63D9" w:rsidRPr="00E20DF4">
        <w:rPr>
          <w:rFonts w:ascii="Times New Roman" w:hAnsi="Times New Roman"/>
          <w:sz w:val="28"/>
          <w:szCs w:val="28"/>
          <w:lang w:eastAsia="ru-RU"/>
        </w:rPr>
        <w:t xml:space="preserve"> орієнтовно 1 годину для відповідальних працівників на ознайомлення із вимогами. Час витрачений в даному випадку має обліковуватис</w:t>
      </w:r>
      <w:r w:rsidR="006F4063" w:rsidRPr="00E20DF4">
        <w:rPr>
          <w:rFonts w:ascii="Times New Roman" w:hAnsi="Times New Roman"/>
          <w:sz w:val="28"/>
          <w:szCs w:val="28"/>
          <w:lang w:eastAsia="ru-RU"/>
        </w:rPr>
        <w:t>я</w:t>
      </w:r>
      <w:r w:rsidR="005D63D9" w:rsidRPr="00E20DF4">
        <w:rPr>
          <w:rFonts w:ascii="Times New Roman" w:hAnsi="Times New Roman"/>
          <w:sz w:val="28"/>
          <w:szCs w:val="28"/>
          <w:lang w:eastAsia="ru-RU"/>
        </w:rPr>
        <w:t xml:space="preserve"> в межах норм часу, що витрачається на виконання безпосередніх фахових обов’язків відповідальних працівників;</w:t>
      </w:r>
      <w:r w:rsidR="00A76846" w:rsidRPr="00E20DF4">
        <w:rPr>
          <w:rFonts w:ascii="Times New Roman" w:hAnsi="Times New Roman"/>
          <w:sz w:val="28"/>
          <w:szCs w:val="28"/>
          <w:lang w:eastAsia="ru-RU"/>
        </w:rPr>
        <w:t xml:space="preserve"> </w:t>
      </w:r>
      <w:r w:rsidRPr="00E20DF4">
        <w:rPr>
          <w:rFonts w:ascii="Times New Roman" w:hAnsi="Times New Roman"/>
          <w:sz w:val="28"/>
          <w:szCs w:val="28"/>
          <w:lang w:eastAsia="ru-RU"/>
        </w:rPr>
        <w:t>кошти, які необхідно буде витратити одному суб'єкту господарювання для виконання вимог</w:t>
      </w:r>
      <w:r w:rsidR="00D14209" w:rsidRPr="00E20DF4">
        <w:rPr>
          <w:rFonts w:ascii="Times New Roman" w:hAnsi="Times New Roman"/>
          <w:sz w:val="28"/>
          <w:szCs w:val="28"/>
          <w:lang w:eastAsia="ru-RU"/>
        </w:rPr>
        <w:t xml:space="preserve"> </w:t>
      </w:r>
      <w:proofErr w:type="spellStart"/>
      <w:r w:rsidR="007D7588">
        <w:rPr>
          <w:rFonts w:ascii="Times New Roman" w:eastAsia="Times New Roman" w:hAnsi="Times New Roman"/>
          <w:sz w:val="28"/>
          <w:szCs w:val="28"/>
          <w:lang w:eastAsia="ru-RU"/>
        </w:rPr>
        <w:t>п</w:t>
      </w:r>
      <w:r w:rsidR="00E20DF4" w:rsidRPr="00E20DF4">
        <w:rPr>
          <w:rFonts w:ascii="Times New Roman" w:eastAsia="Times New Roman" w:hAnsi="Times New Roman"/>
          <w:sz w:val="28"/>
          <w:szCs w:val="28"/>
          <w:lang w:eastAsia="ru-RU"/>
        </w:rPr>
        <w:t>роєкту</w:t>
      </w:r>
      <w:proofErr w:type="spellEnd"/>
      <w:r w:rsidR="00E20DF4" w:rsidRPr="00E20DF4">
        <w:rPr>
          <w:rFonts w:ascii="Times New Roman" w:eastAsia="Times New Roman" w:hAnsi="Times New Roman"/>
          <w:sz w:val="28"/>
          <w:szCs w:val="28"/>
          <w:lang w:eastAsia="ru-RU"/>
        </w:rPr>
        <w:t xml:space="preserve"> наказу</w:t>
      </w:r>
      <w:r w:rsidRPr="00E20DF4">
        <w:rPr>
          <w:rFonts w:ascii="Times New Roman" w:hAnsi="Times New Roman"/>
          <w:sz w:val="28"/>
          <w:szCs w:val="28"/>
          <w:lang w:eastAsia="ru-RU"/>
        </w:rPr>
        <w:t xml:space="preserve"> – </w:t>
      </w:r>
      <w:r w:rsidRPr="002D6F84">
        <w:rPr>
          <w:rFonts w:ascii="Times New Roman" w:hAnsi="Times New Roman"/>
          <w:b/>
          <w:sz w:val="28"/>
          <w:szCs w:val="28"/>
          <w:lang w:eastAsia="ru-RU"/>
        </w:rPr>
        <w:t xml:space="preserve">орієнтовно </w:t>
      </w:r>
      <w:r w:rsidR="009D37FF" w:rsidRPr="002D6F84">
        <w:rPr>
          <w:rFonts w:ascii="Times New Roman" w:hAnsi="Times New Roman"/>
          <w:b/>
          <w:sz w:val="28"/>
          <w:szCs w:val="28"/>
          <w:lang w:eastAsia="ru-RU"/>
        </w:rPr>
        <w:t>41</w:t>
      </w:r>
      <w:r w:rsidR="0007139D" w:rsidRPr="002D6F84">
        <w:rPr>
          <w:rFonts w:ascii="Times New Roman" w:hAnsi="Times New Roman"/>
          <w:b/>
          <w:sz w:val="28"/>
          <w:szCs w:val="28"/>
          <w:lang w:eastAsia="ru-RU"/>
        </w:rPr>
        <w:t xml:space="preserve"> грн.</w:t>
      </w:r>
      <w:r w:rsidR="0007139D" w:rsidRPr="00E20DF4">
        <w:rPr>
          <w:rFonts w:ascii="Times New Roman" w:hAnsi="Times New Roman"/>
          <w:sz w:val="28"/>
          <w:szCs w:val="28"/>
          <w:lang w:eastAsia="ru-RU"/>
        </w:rPr>
        <w:t xml:space="preserve"> </w:t>
      </w:r>
      <w:r w:rsidRPr="00E20DF4">
        <w:rPr>
          <w:rFonts w:ascii="Times New Roman" w:hAnsi="Times New Roman"/>
          <w:sz w:val="28"/>
          <w:szCs w:val="28"/>
          <w:lang w:eastAsia="ru-RU"/>
        </w:rPr>
        <w:t>на процедуру організації вик</w:t>
      </w:r>
      <w:r w:rsidR="00880015">
        <w:rPr>
          <w:rFonts w:ascii="Times New Roman" w:hAnsi="Times New Roman"/>
          <w:sz w:val="28"/>
          <w:szCs w:val="28"/>
          <w:lang w:eastAsia="ru-RU"/>
        </w:rPr>
        <w:t>онання вимог регулювання;</w:t>
      </w:r>
    </w:p>
    <w:p w:rsidR="009B4886" w:rsidRDefault="009B4886" w:rsidP="00E20DF4">
      <w:pPr>
        <w:tabs>
          <w:tab w:val="left" w:pos="993"/>
        </w:tabs>
        <w:spacing w:after="0" w:line="240" w:lineRule="auto"/>
        <w:ind w:firstLine="567"/>
        <w:jc w:val="both"/>
        <w:rPr>
          <w:rFonts w:ascii="Times New Roman" w:hAnsi="Times New Roman"/>
          <w:sz w:val="28"/>
          <w:szCs w:val="28"/>
          <w:lang w:eastAsia="ru-RU"/>
        </w:rPr>
      </w:pPr>
      <w:r w:rsidRPr="00E20DF4">
        <w:rPr>
          <w:rFonts w:ascii="Times New Roman" w:hAnsi="Times New Roman"/>
          <w:sz w:val="28"/>
          <w:szCs w:val="28"/>
          <w:lang w:eastAsia="ru-RU"/>
        </w:rPr>
        <w:t>рівень поінформованості суб’єктів господарювання та/або фізичних осіб з основних положень</w:t>
      </w:r>
      <w:r w:rsidR="00D14209" w:rsidRPr="00E20DF4">
        <w:rPr>
          <w:rFonts w:ascii="Times New Roman" w:hAnsi="Times New Roman"/>
          <w:sz w:val="28"/>
          <w:szCs w:val="28"/>
          <w:lang w:eastAsia="ru-RU"/>
        </w:rPr>
        <w:t xml:space="preserve"> </w:t>
      </w:r>
      <w:proofErr w:type="spellStart"/>
      <w:r w:rsidR="007D7588">
        <w:rPr>
          <w:rFonts w:ascii="Times New Roman" w:eastAsia="Times New Roman" w:hAnsi="Times New Roman"/>
          <w:sz w:val="28"/>
          <w:szCs w:val="28"/>
          <w:lang w:eastAsia="ru-RU"/>
        </w:rPr>
        <w:t>п</w:t>
      </w:r>
      <w:r w:rsidR="00E20DF4">
        <w:rPr>
          <w:rFonts w:ascii="Times New Roman" w:eastAsia="Times New Roman" w:hAnsi="Times New Roman"/>
          <w:sz w:val="28"/>
          <w:szCs w:val="28"/>
          <w:lang w:eastAsia="ru-RU"/>
        </w:rPr>
        <w:t>роєкту</w:t>
      </w:r>
      <w:proofErr w:type="spellEnd"/>
      <w:r w:rsidR="00E20DF4">
        <w:rPr>
          <w:rFonts w:ascii="Times New Roman" w:eastAsia="Times New Roman" w:hAnsi="Times New Roman"/>
          <w:sz w:val="28"/>
          <w:szCs w:val="28"/>
          <w:lang w:eastAsia="ru-RU"/>
        </w:rPr>
        <w:t xml:space="preserve"> наказу</w:t>
      </w:r>
      <w:r w:rsidRPr="00E20DF4">
        <w:rPr>
          <w:rFonts w:ascii="Times New Roman" w:hAnsi="Times New Roman"/>
          <w:sz w:val="28"/>
          <w:szCs w:val="28"/>
          <w:lang w:eastAsia="ru-RU"/>
        </w:rPr>
        <w:t xml:space="preserve"> високий, оскільки повідомлення про оприлюднення, </w:t>
      </w:r>
      <w:proofErr w:type="spellStart"/>
      <w:r w:rsidR="007D7588">
        <w:rPr>
          <w:rFonts w:ascii="Times New Roman" w:eastAsia="Times New Roman" w:hAnsi="Times New Roman"/>
          <w:sz w:val="28"/>
          <w:szCs w:val="28"/>
          <w:lang w:eastAsia="ru-RU"/>
        </w:rPr>
        <w:t>п</w:t>
      </w:r>
      <w:r w:rsidR="00E20DF4">
        <w:rPr>
          <w:rFonts w:ascii="Times New Roman" w:eastAsia="Times New Roman" w:hAnsi="Times New Roman"/>
          <w:sz w:val="28"/>
          <w:szCs w:val="28"/>
          <w:lang w:eastAsia="ru-RU"/>
        </w:rPr>
        <w:t>роєкту</w:t>
      </w:r>
      <w:proofErr w:type="spellEnd"/>
      <w:r w:rsidR="00E20DF4">
        <w:rPr>
          <w:rFonts w:ascii="Times New Roman" w:eastAsia="Times New Roman" w:hAnsi="Times New Roman"/>
          <w:sz w:val="28"/>
          <w:szCs w:val="28"/>
          <w:lang w:eastAsia="ru-RU"/>
        </w:rPr>
        <w:t xml:space="preserve"> наказу</w:t>
      </w:r>
      <w:r w:rsidRPr="00E20DF4">
        <w:rPr>
          <w:rFonts w:ascii="Times New Roman" w:hAnsi="Times New Roman"/>
          <w:sz w:val="28"/>
          <w:szCs w:val="28"/>
          <w:lang w:eastAsia="ru-RU"/>
        </w:rPr>
        <w:t xml:space="preserve"> та аналіз регуляторного впливу</w:t>
      </w:r>
      <w:r w:rsidR="00D14209" w:rsidRPr="00E20DF4">
        <w:rPr>
          <w:rFonts w:ascii="Times New Roman" w:hAnsi="Times New Roman"/>
          <w:sz w:val="28"/>
          <w:szCs w:val="28"/>
          <w:lang w:eastAsia="ru-RU"/>
        </w:rPr>
        <w:t xml:space="preserve"> </w:t>
      </w:r>
      <w:proofErr w:type="spellStart"/>
      <w:r w:rsidR="007D7588">
        <w:rPr>
          <w:rFonts w:ascii="Times New Roman" w:eastAsia="Times New Roman" w:hAnsi="Times New Roman"/>
          <w:sz w:val="28"/>
          <w:szCs w:val="28"/>
          <w:lang w:eastAsia="ru-RU"/>
        </w:rPr>
        <w:t>п</w:t>
      </w:r>
      <w:r w:rsidR="00E20DF4">
        <w:rPr>
          <w:rFonts w:ascii="Times New Roman" w:eastAsia="Times New Roman" w:hAnsi="Times New Roman"/>
          <w:sz w:val="28"/>
          <w:szCs w:val="28"/>
          <w:lang w:eastAsia="ru-RU"/>
        </w:rPr>
        <w:t>роєкту</w:t>
      </w:r>
      <w:proofErr w:type="spellEnd"/>
      <w:r w:rsidR="00E20DF4">
        <w:rPr>
          <w:rFonts w:ascii="Times New Roman" w:eastAsia="Times New Roman" w:hAnsi="Times New Roman"/>
          <w:sz w:val="28"/>
          <w:szCs w:val="28"/>
          <w:lang w:eastAsia="ru-RU"/>
        </w:rPr>
        <w:t xml:space="preserve"> наказу</w:t>
      </w:r>
      <w:r w:rsidRPr="00E20DF4">
        <w:rPr>
          <w:rFonts w:ascii="Times New Roman" w:hAnsi="Times New Roman"/>
          <w:sz w:val="28"/>
          <w:szCs w:val="28"/>
          <w:lang w:eastAsia="ru-RU"/>
        </w:rPr>
        <w:t xml:space="preserve"> розміщено на офіційному </w:t>
      </w:r>
      <w:proofErr w:type="spellStart"/>
      <w:r w:rsidRPr="00E20DF4">
        <w:rPr>
          <w:rFonts w:ascii="Times New Roman" w:hAnsi="Times New Roman"/>
          <w:sz w:val="28"/>
          <w:szCs w:val="28"/>
          <w:lang w:eastAsia="ru-RU"/>
        </w:rPr>
        <w:t>вебсайті</w:t>
      </w:r>
      <w:proofErr w:type="spellEnd"/>
      <w:r w:rsidRPr="00E20DF4">
        <w:rPr>
          <w:rFonts w:ascii="Times New Roman" w:hAnsi="Times New Roman"/>
          <w:sz w:val="28"/>
          <w:szCs w:val="28"/>
          <w:lang w:eastAsia="ru-RU"/>
        </w:rPr>
        <w:t xml:space="preserve"> Міністерства захисту довкілля та природних ресурсів України. </w:t>
      </w:r>
    </w:p>
    <w:p w:rsidR="00E20DF4" w:rsidRPr="00E20DF4" w:rsidRDefault="00E20DF4" w:rsidP="00E20DF4">
      <w:pPr>
        <w:tabs>
          <w:tab w:val="left" w:pos="993"/>
        </w:tabs>
        <w:spacing w:after="0" w:line="240" w:lineRule="auto"/>
        <w:ind w:firstLine="567"/>
        <w:jc w:val="both"/>
        <w:rPr>
          <w:rFonts w:ascii="Times New Roman" w:hAnsi="Times New Roman"/>
          <w:sz w:val="28"/>
          <w:szCs w:val="28"/>
          <w:lang w:eastAsia="ru-RU"/>
        </w:rPr>
      </w:pPr>
    </w:p>
    <w:p w:rsidR="009B4886" w:rsidRPr="00E20DF4" w:rsidRDefault="009B4886" w:rsidP="00A76846">
      <w:pPr>
        <w:spacing w:after="120" w:line="240" w:lineRule="auto"/>
        <w:ind w:firstLine="709"/>
        <w:jc w:val="both"/>
        <w:rPr>
          <w:rFonts w:ascii="Times New Roman" w:eastAsia="Times New Roman" w:hAnsi="Times New Roman"/>
          <w:b/>
          <w:sz w:val="28"/>
          <w:szCs w:val="28"/>
          <w:lang w:eastAsia="ru-RU"/>
        </w:rPr>
      </w:pPr>
      <w:r w:rsidRPr="00E20DF4">
        <w:rPr>
          <w:rFonts w:ascii="Times New Roman" w:eastAsia="Times New Roman" w:hAnsi="Times New Roman"/>
          <w:b/>
          <w:sz w:val="28"/>
          <w:szCs w:val="28"/>
          <w:lang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E20DF4">
        <w:rPr>
          <w:rFonts w:ascii="Times New Roman" w:eastAsia="Times New Roman" w:hAnsi="Times New Roman"/>
          <w:b/>
          <w:sz w:val="28"/>
          <w:szCs w:val="28"/>
          <w:lang w:eastAsia="ru-RU"/>
        </w:rPr>
        <w:t>акта</w:t>
      </w:r>
      <w:proofErr w:type="spellEnd"/>
    </w:p>
    <w:p w:rsidR="0092333B" w:rsidRPr="00D778AD" w:rsidRDefault="0092333B" w:rsidP="00A76846">
      <w:pPr>
        <w:shd w:val="clear" w:color="auto" w:fill="FFFFFF"/>
        <w:suppressAutoHyphens/>
        <w:autoSpaceDN w:val="0"/>
        <w:spacing w:after="0" w:line="240" w:lineRule="auto"/>
        <w:ind w:firstLine="567"/>
        <w:jc w:val="both"/>
        <w:textAlignment w:val="baseline"/>
        <w:rPr>
          <w:rFonts w:ascii="Times New Roman" w:eastAsia="Arial" w:hAnsi="Times New Roman"/>
          <w:bCs/>
          <w:kern w:val="3"/>
          <w:sz w:val="28"/>
          <w:szCs w:val="28"/>
          <w:lang w:eastAsia="zh-CN" w:bidi="hi-IN"/>
        </w:rPr>
      </w:pPr>
      <w:r w:rsidRPr="004B3D09">
        <w:rPr>
          <w:rFonts w:ascii="Times New Roman" w:hAnsi="Times New Roman"/>
          <w:sz w:val="28"/>
          <w:szCs w:val="28"/>
        </w:rPr>
        <w:t xml:space="preserve">Відстеження результативності </w:t>
      </w:r>
      <w:proofErr w:type="spellStart"/>
      <w:r w:rsidR="007D7588">
        <w:rPr>
          <w:rFonts w:ascii="Times New Roman" w:eastAsia="Times New Roman" w:hAnsi="Times New Roman"/>
          <w:sz w:val="28"/>
          <w:szCs w:val="28"/>
          <w:lang w:eastAsia="ru-RU"/>
        </w:rPr>
        <w:t>п</w:t>
      </w:r>
      <w:r w:rsidR="004B3D09" w:rsidRPr="004B3D09">
        <w:rPr>
          <w:rFonts w:ascii="Times New Roman" w:eastAsia="Times New Roman" w:hAnsi="Times New Roman"/>
          <w:sz w:val="28"/>
          <w:szCs w:val="28"/>
          <w:lang w:eastAsia="ru-RU"/>
        </w:rPr>
        <w:t>роєкту</w:t>
      </w:r>
      <w:proofErr w:type="spellEnd"/>
      <w:r w:rsidR="004B3D09" w:rsidRPr="004B3D09">
        <w:rPr>
          <w:rFonts w:ascii="Times New Roman" w:eastAsia="Times New Roman" w:hAnsi="Times New Roman"/>
          <w:sz w:val="28"/>
          <w:szCs w:val="28"/>
          <w:lang w:eastAsia="ru-RU"/>
        </w:rPr>
        <w:t xml:space="preserve"> наказу</w:t>
      </w:r>
      <w:r w:rsidRPr="004B3D09">
        <w:rPr>
          <w:rFonts w:ascii="Times New Roman" w:hAnsi="Times New Roman"/>
          <w:sz w:val="28"/>
          <w:szCs w:val="28"/>
        </w:rPr>
        <w:t xml:space="preserve"> здійснюватиметься </w:t>
      </w:r>
      <w:r w:rsidRPr="00D778AD">
        <w:rPr>
          <w:rFonts w:ascii="Times New Roman" w:hAnsi="Times New Roman"/>
          <w:sz w:val="28"/>
          <w:szCs w:val="28"/>
        </w:rPr>
        <w:t>Міністерством захисту довкілля та природних ресурсів України.</w:t>
      </w:r>
    </w:p>
    <w:p w:rsidR="0092333B" w:rsidRPr="00D778AD" w:rsidRDefault="0092333B" w:rsidP="00A76846">
      <w:pPr>
        <w:shd w:val="clear" w:color="auto" w:fill="FFFFFF"/>
        <w:suppressAutoHyphens/>
        <w:autoSpaceDN w:val="0"/>
        <w:spacing w:after="0" w:line="240" w:lineRule="auto"/>
        <w:ind w:firstLine="567"/>
        <w:jc w:val="both"/>
        <w:textAlignment w:val="baseline"/>
        <w:rPr>
          <w:rFonts w:ascii="Times New Roman" w:eastAsia="Arial" w:hAnsi="Times New Roman"/>
          <w:bCs/>
          <w:kern w:val="3"/>
          <w:sz w:val="28"/>
          <w:szCs w:val="28"/>
          <w:lang w:eastAsia="zh-CN" w:bidi="hi-IN"/>
        </w:rPr>
      </w:pPr>
      <w:r w:rsidRPr="00D778AD">
        <w:rPr>
          <w:rFonts w:ascii="Times New Roman" w:eastAsia="Arial" w:hAnsi="Times New Roman"/>
          <w:bCs/>
          <w:kern w:val="3"/>
          <w:sz w:val="28"/>
          <w:szCs w:val="28"/>
          <w:lang w:eastAsia="zh-CN" w:bidi="hi-IN"/>
        </w:rPr>
        <w:t xml:space="preserve">Строки проведення базового відстеження результативності дії </w:t>
      </w:r>
      <w:proofErr w:type="spellStart"/>
      <w:r w:rsidR="007D7588">
        <w:rPr>
          <w:rFonts w:ascii="Times New Roman" w:eastAsia="Times New Roman" w:hAnsi="Times New Roman"/>
          <w:sz w:val="28"/>
          <w:szCs w:val="28"/>
          <w:lang w:eastAsia="ru-RU"/>
        </w:rPr>
        <w:t>п</w:t>
      </w:r>
      <w:r w:rsidR="00B74C9C" w:rsidRPr="00D778AD">
        <w:rPr>
          <w:rFonts w:ascii="Times New Roman" w:eastAsia="Times New Roman" w:hAnsi="Times New Roman"/>
          <w:sz w:val="28"/>
          <w:szCs w:val="28"/>
          <w:lang w:eastAsia="ru-RU"/>
        </w:rPr>
        <w:t>роєкту</w:t>
      </w:r>
      <w:proofErr w:type="spellEnd"/>
      <w:r w:rsidR="00B74C9C" w:rsidRPr="00D778AD">
        <w:rPr>
          <w:rFonts w:ascii="Times New Roman" w:eastAsia="Times New Roman" w:hAnsi="Times New Roman"/>
          <w:sz w:val="28"/>
          <w:szCs w:val="28"/>
          <w:lang w:eastAsia="ru-RU"/>
        </w:rPr>
        <w:t xml:space="preserve"> наказу</w:t>
      </w:r>
      <w:r w:rsidRPr="00D778AD">
        <w:rPr>
          <w:rFonts w:ascii="Times New Roman" w:eastAsia="Arial" w:hAnsi="Times New Roman"/>
          <w:bCs/>
          <w:kern w:val="3"/>
          <w:sz w:val="28"/>
          <w:szCs w:val="28"/>
          <w:lang w:eastAsia="zh-CN" w:bidi="hi-IN"/>
        </w:rPr>
        <w:t>:</w:t>
      </w:r>
    </w:p>
    <w:p w:rsidR="00D778AD" w:rsidRPr="00FD1946" w:rsidRDefault="00D778AD" w:rsidP="00D778AD">
      <w:pPr>
        <w:pStyle w:val="a9"/>
        <w:shd w:val="clear" w:color="auto" w:fill="FFFFFF"/>
        <w:tabs>
          <w:tab w:val="left" w:pos="993"/>
        </w:tabs>
        <w:suppressAutoHyphens/>
        <w:autoSpaceDN w:val="0"/>
        <w:spacing w:after="0" w:line="240" w:lineRule="auto"/>
        <w:ind w:left="0" w:firstLine="567"/>
        <w:jc w:val="both"/>
        <w:textAlignment w:val="baseline"/>
        <w:rPr>
          <w:rFonts w:ascii="Times New Roman" w:eastAsia="Arial" w:hAnsi="Times New Roman"/>
          <w:kern w:val="3"/>
          <w:sz w:val="28"/>
          <w:szCs w:val="28"/>
          <w:lang w:val="uk-UA" w:eastAsia="zh-CN" w:bidi="hi-IN"/>
        </w:rPr>
      </w:pPr>
      <w:r w:rsidRPr="00FD1946">
        <w:rPr>
          <w:rFonts w:ascii="Times New Roman" w:eastAsia="Arial" w:hAnsi="Times New Roman"/>
          <w:kern w:val="3"/>
          <w:sz w:val="28"/>
          <w:szCs w:val="28"/>
          <w:lang w:val="uk-UA" w:eastAsia="zh-CN" w:bidi="hi-IN"/>
        </w:rPr>
        <w:t xml:space="preserve">базове відстеження результативності </w:t>
      </w:r>
      <w:r w:rsidR="007D7588">
        <w:rPr>
          <w:rFonts w:ascii="Times New Roman" w:hAnsi="Times New Roman"/>
          <w:sz w:val="28"/>
          <w:szCs w:val="28"/>
          <w:lang w:val="uk-UA" w:eastAsia="ru-RU"/>
        </w:rPr>
        <w:t>п</w:t>
      </w:r>
      <w:proofErr w:type="spellStart"/>
      <w:r w:rsidRPr="00D778AD">
        <w:rPr>
          <w:rFonts w:ascii="Times New Roman" w:hAnsi="Times New Roman"/>
          <w:sz w:val="28"/>
          <w:szCs w:val="28"/>
          <w:lang w:eastAsia="ru-RU"/>
        </w:rPr>
        <w:t>роєкту</w:t>
      </w:r>
      <w:proofErr w:type="spellEnd"/>
      <w:r w:rsidRPr="00D778AD">
        <w:rPr>
          <w:rFonts w:ascii="Times New Roman" w:hAnsi="Times New Roman"/>
          <w:sz w:val="28"/>
          <w:szCs w:val="28"/>
          <w:lang w:eastAsia="ru-RU"/>
        </w:rPr>
        <w:t xml:space="preserve"> наказу</w:t>
      </w:r>
      <w:r w:rsidRPr="00FD1946">
        <w:rPr>
          <w:rFonts w:ascii="Times New Roman" w:eastAsia="Arial" w:hAnsi="Times New Roman"/>
          <w:kern w:val="3"/>
          <w:sz w:val="28"/>
          <w:szCs w:val="28"/>
          <w:lang w:val="uk-UA" w:eastAsia="zh-CN" w:bidi="hi-IN"/>
        </w:rPr>
        <w:t xml:space="preserve"> буде здійснене після набрання чинності </w:t>
      </w:r>
      <w:r w:rsidR="007D7588">
        <w:rPr>
          <w:rFonts w:ascii="Times New Roman" w:hAnsi="Times New Roman"/>
          <w:sz w:val="28"/>
          <w:szCs w:val="28"/>
          <w:lang w:val="uk-UA" w:eastAsia="ru-RU"/>
        </w:rPr>
        <w:t>п</w:t>
      </w:r>
      <w:proofErr w:type="spellStart"/>
      <w:r w:rsidRPr="00D778AD">
        <w:rPr>
          <w:rFonts w:ascii="Times New Roman" w:hAnsi="Times New Roman"/>
          <w:sz w:val="28"/>
          <w:szCs w:val="28"/>
          <w:lang w:eastAsia="ru-RU"/>
        </w:rPr>
        <w:t>роєкту</w:t>
      </w:r>
      <w:proofErr w:type="spellEnd"/>
      <w:r w:rsidRPr="00D778AD">
        <w:rPr>
          <w:rFonts w:ascii="Times New Roman" w:hAnsi="Times New Roman"/>
          <w:sz w:val="28"/>
          <w:szCs w:val="28"/>
          <w:lang w:eastAsia="ru-RU"/>
        </w:rPr>
        <w:t xml:space="preserve"> наказу</w:t>
      </w:r>
      <w:r>
        <w:rPr>
          <w:rFonts w:ascii="Times New Roman" w:eastAsia="Arial" w:hAnsi="Times New Roman"/>
          <w:kern w:val="3"/>
          <w:sz w:val="28"/>
          <w:szCs w:val="28"/>
          <w:lang w:val="uk-UA" w:eastAsia="zh-CN" w:bidi="hi-IN"/>
        </w:rPr>
        <w:t>,</w:t>
      </w:r>
      <w:r w:rsidRPr="00354756">
        <w:rPr>
          <w:rFonts w:eastAsia="Calibri"/>
          <w:color w:val="333333"/>
          <w:shd w:val="clear" w:color="auto" w:fill="FFFFFF"/>
          <w:lang w:val="uk-UA"/>
        </w:rPr>
        <w:t xml:space="preserve"> </w:t>
      </w:r>
      <w:r w:rsidRPr="00354756">
        <w:rPr>
          <w:rFonts w:ascii="Times New Roman" w:eastAsia="Arial" w:hAnsi="Times New Roman"/>
          <w:kern w:val="3"/>
          <w:sz w:val="28"/>
          <w:szCs w:val="28"/>
          <w:lang w:val="uk-UA" w:eastAsia="zh-CN" w:bidi="hi-IN"/>
        </w:rPr>
        <w:t>але не пізніше дня, з якого починається проведення повторного відстеже</w:t>
      </w:r>
      <w:r>
        <w:rPr>
          <w:rFonts w:ascii="Times New Roman" w:eastAsia="Arial" w:hAnsi="Times New Roman"/>
          <w:kern w:val="3"/>
          <w:sz w:val="28"/>
          <w:szCs w:val="28"/>
          <w:lang w:val="uk-UA" w:eastAsia="zh-CN" w:bidi="hi-IN"/>
        </w:rPr>
        <w:t xml:space="preserve">ння результативності </w:t>
      </w:r>
      <w:r w:rsidR="007D7588">
        <w:rPr>
          <w:rFonts w:ascii="Times New Roman" w:hAnsi="Times New Roman"/>
          <w:sz w:val="28"/>
          <w:szCs w:val="28"/>
          <w:lang w:val="uk-UA" w:eastAsia="ru-RU"/>
        </w:rPr>
        <w:t>п</w:t>
      </w:r>
      <w:proofErr w:type="spellStart"/>
      <w:r w:rsidRPr="00D778AD">
        <w:rPr>
          <w:rFonts w:ascii="Times New Roman" w:hAnsi="Times New Roman"/>
          <w:sz w:val="28"/>
          <w:szCs w:val="28"/>
          <w:lang w:eastAsia="ru-RU"/>
        </w:rPr>
        <w:t>роєкту</w:t>
      </w:r>
      <w:proofErr w:type="spellEnd"/>
      <w:r w:rsidRPr="00D778AD">
        <w:rPr>
          <w:rFonts w:ascii="Times New Roman" w:hAnsi="Times New Roman"/>
          <w:sz w:val="28"/>
          <w:szCs w:val="28"/>
          <w:lang w:eastAsia="ru-RU"/>
        </w:rPr>
        <w:t xml:space="preserve"> наказу</w:t>
      </w:r>
      <w:r w:rsidRPr="00FD1946">
        <w:rPr>
          <w:rFonts w:ascii="Times New Roman" w:eastAsia="Arial" w:hAnsi="Times New Roman"/>
          <w:kern w:val="3"/>
          <w:sz w:val="28"/>
          <w:szCs w:val="28"/>
          <w:lang w:val="uk-UA" w:eastAsia="zh-CN" w:bidi="hi-IN"/>
        </w:rPr>
        <w:t xml:space="preserve">. </w:t>
      </w:r>
    </w:p>
    <w:p w:rsidR="0092333B" w:rsidRPr="004B3D09" w:rsidRDefault="0092333B" w:rsidP="00A76846">
      <w:pPr>
        <w:spacing w:after="0" w:line="240" w:lineRule="auto"/>
        <w:ind w:firstLine="567"/>
        <w:jc w:val="both"/>
        <w:rPr>
          <w:rFonts w:ascii="Times New Roman" w:eastAsia="Times New Roman" w:hAnsi="Times New Roman"/>
          <w:sz w:val="28"/>
          <w:szCs w:val="28"/>
          <w:lang w:eastAsia="ru-RU"/>
        </w:rPr>
      </w:pPr>
      <w:r w:rsidRPr="004B3D09">
        <w:rPr>
          <w:rFonts w:ascii="Times New Roman" w:eastAsia="Times New Roman" w:hAnsi="Times New Roman"/>
          <w:sz w:val="28"/>
          <w:szCs w:val="28"/>
          <w:lang w:eastAsia="ru-RU"/>
        </w:rPr>
        <w:t>Метод проведення відстеження результативності – статистичний.</w:t>
      </w:r>
    </w:p>
    <w:p w:rsidR="0092333B" w:rsidRPr="004B3D09" w:rsidRDefault="0092333B" w:rsidP="00A76846">
      <w:pPr>
        <w:spacing w:after="0" w:line="240" w:lineRule="auto"/>
        <w:ind w:firstLine="567"/>
        <w:jc w:val="both"/>
        <w:rPr>
          <w:rFonts w:ascii="Times New Roman" w:eastAsia="Times New Roman" w:hAnsi="Times New Roman"/>
          <w:sz w:val="28"/>
          <w:szCs w:val="28"/>
          <w:lang w:eastAsia="ru-RU"/>
        </w:rPr>
      </w:pPr>
      <w:r w:rsidRPr="004B3D09">
        <w:rPr>
          <w:rFonts w:ascii="Times New Roman" w:eastAsia="Times New Roman" w:hAnsi="Times New Roman"/>
          <w:sz w:val="28"/>
          <w:szCs w:val="28"/>
          <w:lang w:eastAsia="ru-RU"/>
        </w:rPr>
        <w:t>Вид даних, за допомогою яких здійснюватиметься відстеження результативності – статистичні.</w:t>
      </w:r>
    </w:p>
    <w:p w:rsidR="00BF04A9" w:rsidRPr="00EC1F39" w:rsidRDefault="00BF04A9" w:rsidP="00A76846">
      <w:pPr>
        <w:tabs>
          <w:tab w:val="left" w:pos="8595"/>
        </w:tabs>
        <w:spacing w:after="0" w:line="240" w:lineRule="auto"/>
        <w:ind w:firstLine="567"/>
        <w:jc w:val="both"/>
        <w:rPr>
          <w:rFonts w:ascii="Times New Roman" w:eastAsia="Times New Roman" w:hAnsi="Times New Roman"/>
          <w:sz w:val="28"/>
          <w:szCs w:val="28"/>
          <w:lang w:eastAsia="ru-RU"/>
        </w:rPr>
      </w:pPr>
      <w:r w:rsidRPr="00EC1F39">
        <w:rPr>
          <w:rFonts w:ascii="Times New Roman" w:eastAsia="Times New Roman" w:hAnsi="Times New Roman"/>
          <w:sz w:val="28"/>
          <w:szCs w:val="28"/>
          <w:lang w:eastAsia="ru-RU"/>
        </w:rPr>
        <w:t>Для відстеження результативності будуть використовуватися дані, отримані за результатами процедури розгляду заяви на отримання дозволу на викиди забруднюючих речовин в атмосферне повітря стаціонарними джерелами.</w:t>
      </w:r>
    </w:p>
    <w:p w:rsidR="00BF04A9" w:rsidRPr="00EC1F39" w:rsidRDefault="00BF04A9" w:rsidP="00A76846">
      <w:pPr>
        <w:shd w:val="clear" w:color="auto" w:fill="FFFFFF"/>
        <w:suppressAutoHyphens/>
        <w:autoSpaceDN w:val="0"/>
        <w:spacing w:after="0" w:line="240" w:lineRule="auto"/>
        <w:ind w:firstLine="567"/>
        <w:jc w:val="both"/>
        <w:textAlignment w:val="baseline"/>
        <w:rPr>
          <w:rFonts w:ascii="Times New Roman" w:eastAsia="Arial" w:hAnsi="Times New Roman"/>
          <w:kern w:val="3"/>
          <w:sz w:val="28"/>
          <w:szCs w:val="28"/>
          <w:lang w:eastAsia="zh-CN" w:bidi="hi-IN"/>
        </w:rPr>
      </w:pPr>
      <w:r w:rsidRPr="00EC1F39">
        <w:rPr>
          <w:rFonts w:ascii="Times New Roman" w:eastAsia="Times New Roman" w:hAnsi="Times New Roman"/>
          <w:sz w:val="28"/>
          <w:szCs w:val="28"/>
          <w:lang w:eastAsia="ru-RU"/>
        </w:rPr>
        <w:t xml:space="preserve">У разі виявлення під час відстеження неврегульованих та/або шкідливих для суб’єктів господарювання вимог чи норм наказу, буде </w:t>
      </w:r>
      <w:proofErr w:type="spellStart"/>
      <w:r w:rsidRPr="00EC1F39">
        <w:rPr>
          <w:rFonts w:ascii="Times New Roman" w:eastAsia="Times New Roman" w:hAnsi="Times New Roman"/>
          <w:sz w:val="28"/>
          <w:szCs w:val="28"/>
          <w:lang w:eastAsia="ru-RU"/>
        </w:rPr>
        <w:t>внесено</w:t>
      </w:r>
      <w:proofErr w:type="spellEnd"/>
      <w:r w:rsidRPr="00EC1F39">
        <w:rPr>
          <w:rFonts w:ascii="Times New Roman" w:eastAsia="Times New Roman" w:hAnsi="Times New Roman"/>
          <w:sz w:val="28"/>
          <w:szCs w:val="28"/>
          <w:lang w:eastAsia="ru-RU"/>
        </w:rPr>
        <w:t xml:space="preserve"> </w:t>
      </w:r>
      <w:proofErr w:type="spellStart"/>
      <w:r w:rsidRPr="00EC1F39">
        <w:rPr>
          <w:rFonts w:ascii="Times New Roman" w:eastAsia="Times New Roman" w:hAnsi="Times New Roman"/>
          <w:sz w:val="28"/>
          <w:szCs w:val="28"/>
          <w:lang w:eastAsia="ru-RU"/>
        </w:rPr>
        <w:t>проєкт</w:t>
      </w:r>
      <w:proofErr w:type="spellEnd"/>
      <w:r w:rsidRPr="00EC1F39">
        <w:rPr>
          <w:rFonts w:ascii="Times New Roman" w:eastAsia="Times New Roman" w:hAnsi="Times New Roman"/>
          <w:sz w:val="28"/>
          <w:szCs w:val="28"/>
          <w:lang w:eastAsia="ru-RU"/>
        </w:rPr>
        <w:t xml:space="preserve"> відповідних змін.</w:t>
      </w:r>
    </w:p>
    <w:p w:rsidR="004B3D09" w:rsidRPr="00EC1F39" w:rsidRDefault="009B4886" w:rsidP="004B3D09">
      <w:pPr>
        <w:shd w:val="clear" w:color="auto" w:fill="FFFFFF"/>
        <w:suppressAutoHyphens/>
        <w:autoSpaceDN w:val="0"/>
        <w:spacing w:after="0" w:line="240" w:lineRule="auto"/>
        <w:ind w:firstLine="567"/>
        <w:jc w:val="both"/>
        <w:textAlignment w:val="baseline"/>
        <w:rPr>
          <w:rFonts w:ascii="Times New Roman" w:eastAsia="Arial" w:hAnsi="Times New Roman"/>
          <w:bCs/>
          <w:kern w:val="3"/>
          <w:sz w:val="28"/>
          <w:szCs w:val="28"/>
          <w:lang w:eastAsia="zh-CN" w:bidi="hi-IN"/>
        </w:rPr>
      </w:pPr>
      <w:r w:rsidRPr="00EC1F39">
        <w:rPr>
          <w:rFonts w:ascii="Times New Roman" w:eastAsia="Arial" w:hAnsi="Times New Roman"/>
          <w:bCs/>
          <w:kern w:val="3"/>
          <w:sz w:val="28"/>
          <w:szCs w:val="28"/>
          <w:lang w:eastAsia="zh-CN" w:bidi="hi-IN"/>
        </w:rPr>
        <w:lastRenderedPageBreak/>
        <w:t xml:space="preserve">Строки проведення повторного відстеження результативності дії </w:t>
      </w:r>
      <w:proofErr w:type="spellStart"/>
      <w:r w:rsidR="007D7588">
        <w:rPr>
          <w:rFonts w:ascii="Times New Roman" w:eastAsia="Times New Roman" w:hAnsi="Times New Roman"/>
          <w:sz w:val="28"/>
          <w:szCs w:val="28"/>
          <w:lang w:eastAsia="ru-RU"/>
        </w:rPr>
        <w:t>п</w:t>
      </w:r>
      <w:r w:rsidR="004B3D09" w:rsidRPr="00EC1F39">
        <w:rPr>
          <w:rFonts w:ascii="Times New Roman" w:eastAsia="Times New Roman" w:hAnsi="Times New Roman"/>
          <w:sz w:val="28"/>
          <w:szCs w:val="28"/>
          <w:lang w:eastAsia="ru-RU"/>
        </w:rPr>
        <w:t>роєкту</w:t>
      </w:r>
      <w:proofErr w:type="spellEnd"/>
      <w:r w:rsidR="004B3D09" w:rsidRPr="00EC1F39">
        <w:rPr>
          <w:rFonts w:ascii="Times New Roman" w:eastAsia="Times New Roman" w:hAnsi="Times New Roman"/>
          <w:sz w:val="28"/>
          <w:szCs w:val="28"/>
          <w:lang w:eastAsia="ru-RU"/>
        </w:rPr>
        <w:t xml:space="preserve"> наказу</w:t>
      </w:r>
      <w:r w:rsidRPr="00EC1F39">
        <w:rPr>
          <w:rFonts w:ascii="Times New Roman" w:eastAsia="Arial" w:hAnsi="Times New Roman"/>
          <w:bCs/>
          <w:kern w:val="3"/>
          <w:sz w:val="28"/>
          <w:szCs w:val="28"/>
          <w:lang w:eastAsia="zh-CN" w:bidi="hi-IN"/>
        </w:rPr>
        <w:t>:</w:t>
      </w:r>
    </w:p>
    <w:p w:rsidR="00F63555" w:rsidRPr="00EC1F39" w:rsidRDefault="00F63555" w:rsidP="004B3D09">
      <w:pPr>
        <w:shd w:val="clear" w:color="auto" w:fill="FFFFFF"/>
        <w:suppressAutoHyphens/>
        <w:autoSpaceDN w:val="0"/>
        <w:spacing w:after="0" w:line="240" w:lineRule="auto"/>
        <w:ind w:firstLine="567"/>
        <w:jc w:val="both"/>
        <w:textAlignment w:val="baseline"/>
        <w:rPr>
          <w:rFonts w:ascii="Times New Roman" w:eastAsia="Arial" w:hAnsi="Times New Roman"/>
          <w:bCs/>
          <w:kern w:val="3"/>
          <w:sz w:val="28"/>
          <w:szCs w:val="28"/>
          <w:lang w:eastAsia="zh-CN" w:bidi="hi-IN"/>
        </w:rPr>
      </w:pPr>
      <w:r w:rsidRPr="00EC1F39">
        <w:rPr>
          <w:rFonts w:ascii="Times New Roman" w:eastAsia="Arial" w:hAnsi="Times New Roman"/>
          <w:kern w:val="3"/>
          <w:sz w:val="28"/>
          <w:szCs w:val="28"/>
          <w:lang w:eastAsia="zh-CN" w:bidi="hi-IN"/>
        </w:rPr>
        <w:t>п</w:t>
      </w:r>
      <w:r w:rsidR="009B4886" w:rsidRPr="00EC1F39">
        <w:rPr>
          <w:rFonts w:ascii="Times New Roman" w:eastAsia="Arial" w:hAnsi="Times New Roman"/>
          <w:kern w:val="3"/>
          <w:sz w:val="28"/>
          <w:szCs w:val="28"/>
          <w:lang w:eastAsia="zh-CN" w:bidi="hi-IN"/>
        </w:rPr>
        <w:t xml:space="preserve">овторне відстеження планується здійснити через рік після набрання чинності </w:t>
      </w:r>
      <w:proofErr w:type="spellStart"/>
      <w:r w:rsidR="007D7588">
        <w:rPr>
          <w:rFonts w:ascii="Times New Roman" w:eastAsia="Times New Roman" w:hAnsi="Times New Roman"/>
          <w:sz w:val="28"/>
          <w:szCs w:val="28"/>
          <w:lang w:eastAsia="ru-RU"/>
        </w:rPr>
        <w:t>п</w:t>
      </w:r>
      <w:r w:rsidR="004B3D09" w:rsidRPr="00EC1F39">
        <w:rPr>
          <w:rFonts w:ascii="Times New Roman" w:eastAsia="Times New Roman" w:hAnsi="Times New Roman"/>
          <w:sz w:val="28"/>
          <w:szCs w:val="28"/>
          <w:lang w:eastAsia="ru-RU"/>
        </w:rPr>
        <w:t>роєкту</w:t>
      </w:r>
      <w:proofErr w:type="spellEnd"/>
      <w:r w:rsidR="004B3D09" w:rsidRPr="00EC1F39">
        <w:rPr>
          <w:rFonts w:ascii="Times New Roman" w:eastAsia="Times New Roman" w:hAnsi="Times New Roman"/>
          <w:sz w:val="28"/>
          <w:szCs w:val="28"/>
          <w:lang w:eastAsia="ru-RU"/>
        </w:rPr>
        <w:t xml:space="preserve"> наказу</w:t>
      </w:r>
      <w:r w:rsidR="009B4886" w:rsidRPr="00EC1F39">
        <w:rPr>
          <w:rFonts w:ascii="Times New Roman" w:eastAsia="Arial" w:hAnsi="Times New Roman"/>
          <w:kern w:val="3"/>
          <w:sz w:val="28"/>
          <w:szCs w:val="28"/>
          <w:lang w:eastAsia="zh-CN" w:bidi="hi-IN"/>
        </w:rPr>
        <w:t xml:space="preserve">,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показників дії </w:t>
      </w:r>
      <w:proofErr w:type="spellStart"/>
      <w:r w:rsidR="007D7588">
        <w:rPr>
          <w:rFonts w:ascii="Times New Roman" w:eastAsia="Times New Roman" w:hAnsi="Times New Roman"/>
          <w:sz w:val="28"/>
          <w:szCs w:val="28"/>
          <w:lang w:eastAsia="ru-RU"/>
        </w:rPr>
        <w:t>п</w:t>
      </w:r>
      <w:r w:rsidR="004B3D09" w:rsidRPr="00EC1F39">
        <w:rPr>
          <w:rFonts w:ascii="Times New Roman" w:eastAsia="Times New Roman" w:hAnsi="Times New Roman"/>
          <w:sz w:val="28"/>
          <w:szCs w:val="28"/>
          <w:lang w:eastAsia="ru-RU"/>
        </w:rPr>
        <w:t>роєкту</w:t>
      </w:r>
      <w:proofErr w:type="spellEnd"/>
      <w:r w:rsidR="004B3D09" w:rsidRPr="00EC1F39">
        <w:rPr>
          <w:rFonts w:ascii="Times New Roman" w:eastAsia="Times New Roman" w:hAnsi="Times New Roman"/>
          <w:sz w:val="28"/>
          <w:szCs w:val="28"/>
          <w:lang w:eastAsia="ru-RU"/>
        </w:rPr>
        <w:t xml:space="preserve"> наказу</w:t>
      </w:r>
      <w:r w:rsidR="009B4886" w:rsidRPr="00EC1F39">
        <w:rPr>
          <w:rFonts w:ascii="Times New Roman" w:eastAsia="Arial" w:hAnsi="Times New Roman"/>
          <w:kern w:val="3"/>
          <w:sz w:val="28"/>
          <w:szCs w:val="28"/>
          <w:lang w:eastAsia="zh-CN" w:bidi="hi-IN"/>
        </w:rPr>
        <w:t>, такі  питання будуть врегульовані ш</w:t>
      </w:r>
      <w:r w:rsidRPr="00EC1F39">
        <w:rPr>
          <w:rFonts w:ascii="Times New Roman" w:eastAsia="Arial" w:hAnsi="Times New Roman"/>
          <w:kern w:val="3"/>
          <w:sz w:val="28"/>
          <w:szCs w:val="28"/>
          <w:lang w:eastAsia="zh-CN" w:bidi="hi-IN"/>
        </w:rPr>
        <w:t xml:space="preserve">ляхом внесення відповідних змін; </w:t>
      </w:r>
    </w:p>
    <w:p w:rsidR="009B4886" w:rsidRPr="00EC1F39" w:rsidRDefault="00F63555" w:rsidP="004B3D09">
      <w:pPr>
        <w:shd w:val="clear" w:color="auto" w:fill="FFFFFF"/>
        <w:tabs>
          <w:tab w:val="left" w:pos="993"/>
        </w:tabs>
        <w:suppressAutoHyphens/>
        <w:autoSpaceDN w:val="0"/>
        <w:spacing w:after="0" w:line="240" w:lineRule="auto"/>
        <w:ind w:firstLine="709"/>
        <w:jc w:val="both"/>
        <w:textAlignment w:val="baseline"/>
        <w:rPr>
          <w:rFonts w:ascii="Times New Roman" w:eastAsia="Arial" w:hAnsi="Times New Roman"/>
          <w:kern w:val="3"/>
          <w:sz w:val="28"/>
          <w:szCs w:val="28"/>
          <w:lang w:eastAsia="zh-CN" w:bidi="hi-IN"/>
        </w:rPr>
      </w:pPr>
      <w:r w:rsidRPr="00EC1F39">
        <w:rPr>
          <w:rFonts w:ascii="Times New Roman" w:eastAsia="Arial" w:hAnsi="Times New Roman"/>
          <w:kern w:val="3"/>
          <w:sz w:val="28"/>
          <w:szCs w:val="28"/>
          <w:lang w:eastAsia="zh-CN" w:bidi="hi-IN"/>
        </w:rPr>
        <w:t>п</w:t>
      </w:r>
      <w:r w:rsidR="009B4886" w:rsidRPr="00EC1F39">
        <w:rPr>
          <w:rFonts w:ascii="Times New Roman" w:eastAsia="Arial" w:hAnsi="Times New Roman"/>
          <w:kern w:val="3"/>
          <w:sz w:val="28"/>
          <w:szCs w:val="28"/>
          <w:lang w:eastAsia="zh-CN" w:bidi="hi-IN"/>
        </w:rPr>
        <w:t xml:space="preserve">еріодичне відстеження має здійснюватися раз на три роки, починаючи з дня виконання заходів з повторного відстеження. Відстеження результативності зазначеного </w:t>
      </w:r>
      <w:proofErr w:type="spellStart"/>
      <w:r w:rsidR="007D7588">
        <w:rPr>
          <w:rFonts w:ascii="Times New Roman" w:eastAsia="Times New Roman" w:hAnsi="Times New Roman"/>
          <w:sz w:val="28"/>
          <w:szCs w:val="28"/>
          <w:lang w:eastAsia="ru-RU"/>
        </w:rPr>
        <w:t>п</w:t>
      </w:r>
      <w:r w:rsidR="004B3D09" w:rsidRPr="00EC1F39">
        <w:rPr>
          <w:rFonts w:ascii="Times New Roman" w:eastAsia="Times New Roman" w:hAnsi="Times New Roman"/>
          <w:sz w:val="28"/>
          <w:szCs w:val="28"/>
          <w:lang w:eastAsia="ru-RU"/>
        </w:rPr>
        <w:t>роєкту</w:t>
      </w:r>
      <w:proofErr w:type="spellEnd"/>
      <w:r w:rsidR="004B3D09" w:rsidRPr="00EC1F39">
        <w:rPr>
          <w:rFonts w:ascii="Times New Roman" w:eastAsia="Times New Roman" w:hAnsi="Times New Roman"/>
          <w:sz w:val="28"/>
          <w:szCs w:val="28"/>
          <w:lang w:eastAsia="ru-RU"/>
        </w:rPr>
        <w:t xml:space="preserve"> наказу </w:t>
      </w:r>
      <w:r w:rsidR="009B4886" w:rsidRPr="00EC1F39">
        <w:rPr>
          <w:rFonts w:ascii="Times New Roman" w:eastAsia="Arial" w:hAnsi="Times New Roman"/>
          <w:kern w:val="3"/>
          <w:sz w:val="28"/>
          <w:szCs w:val="28"/>
          <w:lang w:eastAsia="zh-CN" w:bidi="hi-IN"/>
        </w:rPr>
        <w:t xml:space="preserve">проводитиметься шляхом розгляду пропозицій та зауважень від суб’єктів господарювання, які надійшли до </w:t>
      </w:r>
      <w:proofErr w:type="spellStart"/>
      <w:r w:rsidR="009B4886" w:rsidRPr="00EC1F39">
        <w:rPr>
          <w:rFonts w:ascii="Times New Roman" w:eastAsia="Arial" w:hAnsi="Times New Roman"/>
          <w:kern w:val="3"/>
          <w:sz w:val="28"/>
          <w:szCs w:val="28"/>
          <w:lang w:eastAsia="zh-CN" w:bidi="hi-IN"/>
        </w:rPr>
        <w:t>Міндовкілля</w:t>
      </w:r>
      <w:proofErr w:type="spellEnd"/>
      <w:r w:rsidR="009B4886" w:rsidRPr="00EC1F39">
        <w:rPr>
          <w:rFonts w:ascii="Times New Roman" w:eastAsia="Arial" w:hAnsi="Times New Roman"/>
          <w:kern w:val="3"/>
          <w:sz w:val="28"/>
          <w:szCs w:val="28"/>
          <w:lang w:eastAsia="zh-CN" w:bidi="hi-IN"/>
        </w:rPr>
        <w:t>.</w:t>
      </w:r>
    </w:p>
    <w:p w:rsidR="009B4886" w:rsidRPr="00EC1F39" w:rsidRDefault="009B4886" w:rsidP="00A76846">
      <w:pPr>
        <w:spacing w:after="0" w:line="240" w:lineRule="auto"/>
        <w:ind w:firstLine="567"/>
        <w:jc w:val="both"/>
        <w:rPr>
          <w:rFonts w:ascii="Times New Roman" w:eastAsia="Times New Roman" w:hAnsi="Times New Roman"/>
          <w:sz w:val="28"/>
          <w:szCs w:val="28"/>
          <w:lang w:eastAsia="ru-RU"/>
        </w:rPr>
      </w:pPr>
      <w:r w:rsidRPr="00EC1F39">
        <w:rPr>
          <w:rFonts w:ascii="Times New Roman" w:eastAsia="Times New Roman" w:hAnsi="Times New Roman"/>
          <w:sz w:val="28"/>
          <w:szCs w:val="28"/>
          <w:lang w:eastAsia="ru-RU"/>
        </w:rPr>
        <w:t>Метод проведення відстеження результативності – статистичний.</w:t>
      </w:r>
    </w:p>
    <w:p w:rsidR="009B4886" w:rsidRPr="00EC1F39" w:rsidRDefault="009B4886" w:rsidP="00A76846">
      <w:pPr>
        <w:spacing w:after="0" w:line="240" w:lineRule="auto"/>
        <w:ind w:firstLine="567"/>
        <w:jc w:val="both"/>
        <w:rPr>
          <w:rFonts w:ascii="Times New Roman" w:eastAsia="Times New Roman" w:hAnsi="Times New Roman"/>
          <w:sz w:val="28"/>
          <w:szCs w:val="28"/>
          <w:lang w:eastAsia="ru-RU"/>
        </w:rPr>
      </w:pPr>
      <w:r w:rsidRPr="00EC1F39">
        <w:rPr>
          <w:rFonts w:ascii="Times New Roman" w:eastAsia="Times New Roman" w:hAnsi="Times New Roman"/>
          <w:sz w:val="28"/>
          <w:szCs w:val="28"/>
          <w:lang w:eastAsia="ru-RU"/>
        </w:rPr>
        <w:t>Вид даних, за допомогою яких здійснюватиметься відстеження результативності – статистичні.</w:t>
      </w:r>
    </w:p>
    <w:p w:rsidR="009B4886" w:rsidRPr="00EC1F39" w:rsidRDefault="009B4886" w:rsidP="00A76846">
      <w:pPr>
        <w:spacing w:after="0" w:line="240" w:lineRule="auto"/>
        <w:ind w:firstLine="567"/>
        <w:jc w:val="both"/>
        <w:rPr>
          <w:rFonts w:ascii="Times New Roman" w:eastAsia="Times New Roman" w:hAnsi="Times New Roman"/>
          <w:sz w:val="28"/>
          <w:szCs w:val="28"/>
          <w:lang w:eastAsia="ru-RU"/>
        </w:rPr>
      </w:pPr>
      <w:r w:rsidRPr="00EC1F39">
        <w:rPr>
          <w:rFonts w:ascii="Times New Roman" w:eastAsia="Times New Roman" w:hAnsi="Times New Roman"/>
          <w:sz w:val="28"/>
          <w:szCs w:val="28"/>
          <w:lang w:eastAsia="ru-RU"/>
        </w:rPr>
        <w:t xml:space="preserve">Для відстеження результативності будуть використовуватися дані, отримані за результатами процедури розгляду заяви на отримання та видачі дозволів на викиди забруднюючих речовин в атмосферне повітря стаціонарними джерелами </w:t>
      </w:r>
      <w:proofErr w:type="spellStart"/>
      <w:r w:rsidRPr="00EC1F39">
        <w:rPr>
          <w:rFonts w:ascii="Times New Roman" w:eastAsia="Times New Roman" w:hAnsi="Times New Roman"/>
          <w:sz w:val="28"/>
          <w:szCs w:val="28"/>
          <w:lang w:eastAsia="ru-RU"/>
        </w:rPr>
        <w:t>Міндовкілля</w:t>
      </w:r>
      <w:proofErr w:type="spellEnd"/>
      <w:r w:rsidRPr="00EC1F39">
        <w:rPr>
          <w:rFonts w:ascii="Times New Roman" w:eastAsia="Times New Roman" w:hAnsi="Times New Roman"/>
          <w:sz w:val="28"/>
          <w:szCs w:val="28"/>
          <w:lang w:eastAsia="ru-RU"/>
        </w:rPr>
        <w:t>.</w:t>
      </w:r>
    </w:p>
    <w:p w:rsidR="009B4886" w:rsidRPr="00EC1F39"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EC1F39" w:rsidRDefault="009B4886" w:rsidP="009B4886">
      <w:pPr>
        <w:spacing w:after="0" w:line="240" w:lineRule="auto"/>
        <w:ind w:firstLine="709"/>
        <w:jc w:val="both"/>
        <w:rPr>
          <w:rFonts w:ascii="Times New Roman" w:eastAsia="Times New Roman" w:hAnsi="Times New Roman"/>
          <w:sz w:val="28"/>
          <w:szCs w:val="28"/>
          <w:lang w:eastAsia="ru-RU"/>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8"/>
        <w:gridCol w:w="6088"/>
      </w:tblGrid>
      <w:tr w:rsidR="009B4886" w:rsidRPr="00EC1F39" w:rsidTr="00555AA8">
        <w:trPr>
          <w:trHeight w:val="746"/>
        </w:trPr>
        <w:tc>
          <w:tcPr>
            <w:tcW w:w="4298" w:type="dxa"/>
            <w:tcBorders>
              <w:top w:val="nil"/>
              <w:left w:val="nil"/>
              <w:bottom w:val="nil"/>
              <w:right w:val="nil"/>
            </w:tcBorders>
          </w:tcPr>
          <w:p w:rsidR="009B4886" w:rsidRPr="00EC1F39" w:rsidRDefault="009B4886" w:rsidP="009B4886">
            <w:pPr>
              <w:spacing w:after="0" w:line="240" w:lineRule="auto"/>
              <w:rPr>
                <w:rFonts w:ascii="Times New Roman" w:eastAsia="Times New Roman" w:hAnsi="Times New Roman"/>
                <w:b/>
                <w:sz w:val="28"/>
                <w:szCs w:val="28"/>
                <w:lang w:eastAsia="ru-RU"/>
              </w:rPr>
            </w:pPr>
            <w:r w:rsidRPr="00EC1F39">
              <w:rPr>
                <w:rFonts w:ascii="Times New Roman" w:eastAsia="Times New Roman" w:hAnsi="Times New Roman"/>
                <w:b/>
                <w:sz w:val="28"/>
                <w:szCs w:val="28"/>
                <w:lang w:eastAsia="ru-RU"/>
              </w:rPr>
              <w:t>Міністр захисту довкілля та природних ресурсів України</w:t>
            </w:r>
          </w:p>
        </w:tc>
        <w:tc>
          <w:tcPr>
            <w:tcW w:w="6088" w:type="dxa"/>
            <w:tcBorders>
              <w:top w:val="nil"/>
              <w:left w:val="nil"/>
              <w:bottom w:val="nil"/>
              <w:right w:val="nil"/>
            </w:tcBorders>
          </w:tcPr>
          <w:p w:rsidR="009B4886" w:rsidRPr="00EC1F39" w:rsidRDefault="009B4886" w:rsidP="009B4886">
            <w:pPr>
              <w:keepNext/>
              <w:spacing w:after="0" w:line="240" w:lineRule="auto"/>
              <w:jc w:val="right"/>
              <w:outlineLvl w:val="0"/>
              <w:rPr>
                <w:rFonts w:ascii="Times New Roman" w:eastAsia="Times New Roman" w:hAnsi="Times New Roman"/>
                <w:sz w:val="28"/>
                <w:szCs w:val="28"/>
                <w:lang w:eastAsia="ru-RU"/>
              </w:rPr>
            </w:pPr>
          </w:p>
          <w:p w:rsidR="009B4886" w:rsidRPr="00EC1F39" w:rsidRDefault="00C0202D" w:rsidP="00C0202D">
            <w:pPr>
              <w:spacing w:after="0" w:line="240" w:lineRule="auto"/>
              <w:jc w:val="both"/>
              <w:rPr>
                <w:rFonts w:ascii="Times New Roman" w:eastAsia="Times New Roman" w:hAnsi="Times New Roman"/>
                <w:b/>
                <w:sz w:val="28"/>
                <w:szCs w:val="28"/>
                <w:lang w:eastAsia="ru-RU"/>
              </w:rPr>
            </w:pPr>
            <w:r w:rsidRPr="00EC1F39">
              <w:rPr>
                <w:rFonts w:ascii="Times New Roman" w:eastAsia="Arial Unicode MS" w:hAnsi="Times New Roman"/>
                <w:b/>
                <w:bCs/>
                <w:sz w:val="28"/>
                <w:szCs w:val="28"/>
                <w:lang w:eastAsia="ru-RU"/>
              </w:rPr>
              <w:t xml:space="preserve">                                      </w:t>
            </w:r>
            <w:r w:rsidR="009B4886" w:rsidRPr="00EC1F39">
              <w:rPr>
                <w:rFonts w:ascii="Times New Roman" w:eastAsia="Arial Unicode MS" w:hAnsi="Times New Roman"/>
                <w:b/>
                <w:bCs/>
                <w:sz w:val="28"/>
                <w:szCs w:val="28"/>
                <w:lang w:eastAsia="ru-RU"/>
              </w:rPr>
              <w:t>Р</w:t>
            </w:r>
            <w:r w:rsidRPr="00EC1F39">
              <w:rPr>
                <w:rFonts w:ascii="Times New Roman" w:eastAsia="Arial Unicode MS" w:hAnsi="Times New Roman"/>
                <w:b/>
                <w:bCs/>
                <w:sz w:val="28"/>
                <w:szCs w:val="28"/>
                <w:lang w:eastAsia="ru-RU"/>
              </w:rPr>
              <w:t>услан СТРІЛЕЦЬ</w:t>
            </w:r>
          </w:p>
        </w:tc>
      </w:tr>
    </w:tbl>
    <w:p w:rsidR="009B4886" w:rsidRPr="00EC1F39" w:rsidRDefault="009B4886" w:rsidP="009B4886">
      <w:pPr>
        <w:spacing w:after="0" w:line="240" w:lineRule="auto"/>
        <w:jc w:val="both"/>
        <w:rPr>
          <w:rFonts w:ascii="Times New Roman" w:eastAsia="Times New Roman" w:hAnsi="Times New Roman"/>
          <w:sz w:val="28"/>
          <w:szCs w:val="28"/>
          <w:lang w:eastAsia="ru-RU"/>
        </w:rPr>
      </w:pPr>
    </w:p>
    <w:p w:rsidR="009B4886" w:rsidRPr="00EC1F39" w:rsidRDefault="00157264" w:rsidP="00117593">
      <w:pPr>
        <w:rPr>
          <w:rFonts w:ascii="Times New Roman" w:hAnsi="Times New Roman"/>
          <w:sz w:val="28"/>
          <w:szCs w:val="28"/>
        </w:rPr>
      </w:pPr>
      <w:r w:rsidRPr="00EC1F39">
        <w:rPr>
          <w:rFonts w:ascii="Times New Roman" w:hAnsi="Times New Roman"/>
          <w:sz w:val="28"/>
          <w:szCs w:val="28"/>
        </w:rPr>
        <w:t>«___» ____________ 202</w:t>
      </w:r>
      <w:r w:rsidR="00073636" w:rsidRPr="00EC1F39">
        <w:rPr>
          <w:rFonts w:ascii="Times New Roman" w:hAnsi="Times New Roman"/>
          <w:sz w:val="28"/>
          <w:szCs w:val="28"/>
        </w:rPr>
        <w:t>3</w:t>
      </w:r>
      <w:r w:rsidRPr="00EC1F39">
        <w:rPr>
          <w:rFonts w:ascii="Times New Roman" w:hAnsi="Times New Roman"/>
          <w:sz w:val="28"/>
          <w:szCs w:val="28"/>
        </w:rPr>
        <w:t xml:space="preserve"> р.</w:t>
      </w:r>
    </w:p>
    <w:p w:rsidR="009B4886" w:rsidRPr="00EC1F39" w:rsidRDefault="009B4886" w:rsidP="009B4886">
      <w:pPr>
        <w:spacing w:after="0" w:line="240" w:lineRule="auto"/>
        <w:ind w:right="-1"/>
        <w:jc w:val="both"/>
        <w:rPr>
          <w:rFonts w:ascii="Times New Roman" w:eastAsia="Times New Roman" w:hAnsi="Times New Roman"/>
          <w:sz w:val="28"/>
          <w:szCs w:val="28"/>
          <w:lang w:eastAsia="ru-RU"/>
        </w:rPr>
      </w:pPr>
    </w:p>
    <w:p w:rsidR="009B4886" w:rsidRPr="00EC1F39" w:rsidRDefault="009B4886" w:rsidP="005539DD">
      <w:pPr>
        <w:pageBreakBefore/>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lastRenderedPageBreak/>
        <w:t>ВИТРАТИ</w:t>
      </w:r>
    </w:p>
    <w:p w:rsidR="009B4886" w:rsidRPr="00EC1F39" w:rsidRDefault="009B4886" w:rsidP="009B4886">
      <w:pPr>
        <w:spacing w:after="0" w:line="240" w:lineRule="auto"/>
        <w:ind w:right="-1"/>
        <w:jc w:val="center"/>
        <w:rPr>
          <w:rFonts w:ascii="Times New Roman" w:eastAsia="Times New Roman" w:hAnsi="Times New Roman"/>
          <w:i/>
          <w:sz w:val="24"/>
          <w:szCs w:val="24"/>
          <w:lang w:eastAsia="ru-RU"/>
        </w:rPr>
      </w:pPr>
      <w:r w:rsidRPr="00EC1F39">
        <w:rPr>
          <w:rFonts w:ascii="Times New Roman" w:eastAsia="Times New Roman" w:hAnsi="Times New Roman"/>
          <w:sz w:val="24"/>
          <w:szCs w:val="24"/>
          <w:lang w:eastAsia="ru-RU"/>
        </w:rPr>
        <w:t xml:space="preserve">на одного суб’єкта господарювання великого </w:t>
      </w:r>
      <w:r w:rsidRPr="00EC1F39">
        <w:rPr>
          <w:rFonts w:ascii="Times New Roman" w:eastAsia="Times New Roman" w:hAnsi="Times New Roman"/>
          <w:bCs/>
          <w:sz w:val="24"/>
          <w:szCs w:val="24"/>
          <w:lang w:eastAsia="ru-RU"/>
        </w:rPr>
        <w:t>і середнього підприємництва</w:t>
      </w:r>
      <w:r w:rsidRPr="00EC1F39">
        <w:rPr>
          <w:rFonts w:ascii="Times New Roman" w:eastAsia="Times New Roman" w:hAnsi="Times New Roman"/>
          <w:sz w:val="24"/>
          <w:szCs w:val="24"/>
          <w:lang w:eastAsia="ru-RU"/>
        </w:rPr>
        <w:t xml:space="preserve">, які виникають внаслідок дії регуляторного </w:t>
      </w:r>
      <w:proofErr w:type="spellStart"/>
      <w:r w:rsidRPr="00EC1F39">
        <w:rPr>
          <w:rFonts w:ascii="Times New Roman" w:eastAsia="Times New Roman" w:hAnsi="Times New Roman"/>
          <w:sz w:val="24"/>
          <w:szCs w:val="24"/>
          <w:lang w:eastAsia="ru-RU"/>
        </w:rPr>
        <w:t>акта</w:t>
      </w:r>
      <w:proofErr w:type="spellEnd"/>
    </w:p>
    <w:p w:rsidR="009B4886" w:rsidRPr="00EC1F39" w:rsidRDefault="009B4886" w:rsidP="009B4886">
      <w:pPr>
        <w:spacing w:after="0" w:line="240" w:lineRule="auto"/>
        <w:ind w:right="-1"/>
        <w:jc w:val="both"/>
        <w:rPr>
          <w:rFonts w:ascii="Times New Roman" w:eastAsia="Times New Roman" w:hAnsi="Times New Roman"/>
          <w:b/>
          <w:sz w:val="24"/>
          <w:szCs w:val="24"/>
          <w:lang w:eastAsia="ru-RU"/>
        </w:rPr>
      </w:pPr>
    </w:p>
    <w:tbl>
      <w:tblPr>
        <w:tblW w:w="9920" w:type="dxa"/>
        <w:tblInd w:w="-131" w:type="dxa"/>
        <w:shd w:val="clear" w:color="auto" w:fill="F9F9F9"/>
        <w:tblLayout w:type="fixed"/>
        <w:tblCellMar>
          <w:left w:w="0" w:type="dxa"/>
          <w:right w:w="0" w:type="dxa"/>
        </w:tblCellMar>
        <w:tblLook w:val="04A0" w:firstRow="1" w:lastRow="0" w:firstColumn="1" w:lastColumn="0" w:noHBand="0" w:noVBand="1"/>
      </w:tblPr>
      <w:tblGrid>
        <w:gridCol w:w="848"/>
        <w:gridCol w:w="6238"/>
        <w:gridCol w:w="1419"/>
        <w:gridCol w:w="1415"/>
      </w:tblGrid>
      <w:tr w:rsidR="0082573C" w:rsidRPr="00EC1F39" w:rsidTr="008D2D9A">
        <w:trPr>
          <w:trHeight w:val="749"/>
        </w:trPr>
        <w:tc>
          <w:tcPr>
            <w:tcW w:w="428" w:type="pct"/>
            <w:tcBorders>
              <w:top w:val="single" w:sz="6"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3F247A">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Порядковий номер</w:t>
            </w:r>
          </w:p>
        </w:tc>
        <w:tc>
          <w:tcPr>
            <w:tcW w:w="3144"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3F247A">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w:t>
            </w:r>
          </w:p>
        </w:tc>
        <w:tc>
          <w:tcPr>
            <w:tcW w:w="715"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3F247A">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перший рік</w:t>
            </w:r>
          </w:p>
        </w:tc>
        <w:tc>
          <w:tcPr>
            <w:tcW w:w="713"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3F247A">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п’ять років</w:t>
            </w:r>
          </w:p>
        </w:tc>
      </w:tr>
      <w:tr w:rsidR="0082573C" w:rsidRPr="00EC1F39" w:rsidTr="00A76846">
        <w:trPr>
          <w:trHeight w:val="116"/>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Витрати на придбання основних фондів, обладнання та приладів, сервісне обслуговування, навчання/підвищення кваліфікації персоналу тощо, гривень </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82573C"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82573C"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862"/>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2.</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382"/>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3.</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пов’язані із веденням обліку, підготовкою та поданням звітності державним органам, гривень</w:t>
            </w:r>
          </w:p>
          <w:p w:rsidR="005D7815" w:rsidRPr="00EC1F39" w:rsidRDefault="005D7815"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r w:rsidR="009A310D" w:rsidRPr="00EC1F39">
              <w:rPr>
                <w:rFonts w:ascii="Times New Roman" w:eastAsia="Times New Roman" w:hAnsi="Times New Roman"/>
                <w:sz w:val="24"/>
                <w:szCs w:val="24"/>
                <w:lang w:eastAsia="ru-RU"/>
              </w:rPr>
              <w:t>одноразові на ознайомлення із вимогами наказу</w:t>
            </w:r>
            <w:r w:rsidRPr="00EC1F39">
              <w:rPr>
                <w:rFonts w:ascii="Times New Roman" w:eastAsia="Times New Roman" w:hAnsi="Times New Roman"/>
                <w:sz w:val="24"/>
                <w:szCs w:val="24"/>
                <w:lang w:eastAsia="ru-RU"/>
              </w:rPr>
              <w:t>)</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F74CE0" w:rsidRPr="00EC1F39" w:rsidRDefault="00F74CE0"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F74CE0"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w:t>
            </w:r>
          </w:p>
        </w:tc>
      </w:tr>
      <w:tr w:rsidR="0082573C" w:rsidRPr="00EC1F39" w:rsidTr="00A76846">
        <w:trPr>
          <w:trHeight w:val="605"/>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694"/>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5.</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417"/>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6.</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оборотні активи (матеріали, канцелярські товари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381"/>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7.</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Витрати, пов’язані із </w:t>
            </w:r>
            <w:proofErr w:type="spellStart"/>
            <w:r w:rsidRPr="00EC1F39">
              <w:rPr>
                <w:rFonts w:ascii="Times New Roman" w:eastAsia="Times New Roman" w:hAnsi="Times New Roman"/>
                <w:sz w:val="24"/>
                <w:szCs w:val="24"/>
                <w:lang w:eastAsia="ru-RU"/>
              </w:rPr>
              <w:t>наймом</w:t>
            </w:r>
            <w:proofErr w:type="spellEnd"/>
            <w:r w:rsidRPr="00EC1F39">
              <w:rPr>
                <w:rFonts w:ascii="Times New Roman" w:eastAsia="Times New Roman" w:hAnsi="Times New Roman"/>
                <w:sz w:val="24"/>
                <w:szCs w:val="24"/>
                <w:lang w:eastAsia="ru-RU"/>
              </w:rPr>
              <w:t xml:space="preserve"> додаткового персоналу,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267"/>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8.</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545E00">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Інше (уточнити), гривень.</w:t>
            </w:r>
            <w:r w:rsidR="005D7815" w:rsidRPr="00EC1F39">
              <w:rPr>
                <w:rFonts w:ascii="Times New Roman" w:eastAsia="Times New Roman" w:hAnsi="Times New Roman"/>
                <w:sz w:val="24"/>
                <w:szCs w:val="24"/>
                <w:lang w:eastAsia="ru-RU"/>
              </w:rPr>
              <w:t xml:space="preserve"> </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tcPr>
          <w:p w:rsidR="009B4886" w:rsidRPr="00EC1F39" w:rsidRDefault="00545E00"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tcPr>
          <w:p w:rsidR="009B4886" w:rsidRPr="00EC1F39" w:rsidRDefault="00545E00"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374"/>
        </w:trPr>
        <w:tc>
          <w:tcPr>
            <w:tcW w:w="428" w:type="pct"/>
            <w:tcBorders>
              <w:top w:val="nil"/>
              <w:left w:val="single" w:sz="6" w:space="0" w:color="auto"/>
              <w:bottom w:val="single" w:sz="4"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9.</w:t>
            </w:r>
          </w:p>
        </w:tc>
        <w:tc>
          <w:tcPr>
            <w:tcW w:w="3144"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9B4886">
            <w:pPr>
              <w:spacing w:after="0" w:line="240" w:lineRule="auto"/>
              <w:ind w:right="-1"/>
              <w:jc w:val="both"/>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РАЗОМ (сума рядків: 1 + 2 + 3 + 4 + 5 + 6 + 7 + 8), гривень</w:t>
            </w:r>
          </w:p>
        </w:tc>
        <w:tc>
          <w:tcPr>
            <w:tcW w:w="715" w:type="pct"/>
            <w:tcBorders>
              <w:top w:val="nil"/>
              <w:left w:val="nil"/>
              <w:bottom w:val="single" w:sz="4"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545E00"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w:t>
            </w:r>
          </w:p>
        </w:tc>
        <w:tc>
          <w:tcPr>
            <w:tcW w:w="713" w:type="pct"/>
            <w:tcBorders>
              <w:top w:val="nil"/>
              <w:left w:val="nil"/>
              <w:bottom w:val="single" w:sz="4"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165F93"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w:t>
            </w:r>
          </w:p>
        </w:tc>
      </w:tr>
      <w:tr w:rsidR="0082573C" w:rsidRPr="00EC1F39" w:rsidTr="00A76846">
        <w:trPr>
          <w:trHeight w:val="607"/>
        </w:trPr>
        <w:tc>
          <w:tcPr>
            <w:tcW w:w="428" w:type="pct"/>
            <w:tcBorders>
              <w:top w:val="single" w:sz="4" w:space="0" w:color="auto"/>
              <w:left w:val="single" w:sz="4" w:space="0" w:color="auto"/>
              <w:bottom w:val="single" w:sz="4"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10.</w:t>
            </w:r>
          </w:p>
        </w:tc>
        <w:tc>
          <w:tcPr>
            <w:tcW w:w="3144"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9B4886">
            <w:pPr>
              <w:spacing w:after="0" w:line="240" w:lineRule="auto"/>
              <w:ind w:right="-1"/>
              <w:jc w:val="both"/>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715"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10</w:t>
            </w:r>
            <w:r w:rsidR="00157264" w:rsidRPr="00EC1F39">
              <w:rPr>
                <w:rFonts w:ascii="Times New Roman" w:eastAsia="Times New Roman" w:hAnsi="Times New Roman"/>
                <w:b/>
                <w:sz w:val="24"/>
                <w:szCs w:val="24"/>
                <w:lang w:eastAsia="ru-RU"/>
              </w:rPr>
              <w:t xml:space="preserve"> </w:t>
            </w:r>
            <w:r w:rsidRPr="00EC1F39">
              <w:rPr>
                <w:rFonts w:ascii="Times New Roman" w:eastAsia="Times New Roman" w:hAnsi="Times New Roman"/>
                <w:b/>
                <w:sz w:val="24"/>
                <w:szCs w:val="24"/>
                <w:lang w:eastAsia="ru-RU"/>
              </w:rPr>
              <w:t>000</w:t>
            </w:r>
          </w:p>
        </w:tc>
        <w:tc>
          <w:tcPr>
            <w:tcW w:w="713" w:type="pct"/>
            <w:tcBorders>
              <w:top w:val="single" w:sz="4" w:space="0" w:color="auto"/>
              <w:left w:val="nil"/>
              <w:bottom w:val="single" w:sz="4" w:space="0" w:color="auto"/>
              <w:right w:val="single" w:sz="4"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10</w:t>
            </w:r>
            <w:r w:rsidR="00157264" w:rsidRPr="00EC1F39">
              <w:rPr>
                <w:rFonts w:ascii="Times New Roman" w:eastAsia="Times New Roman" w:hAnsi="Times New Roman"/>
                <w:b/>
                <w:sz w:val="24"/>
                <w:szCs w:val="24"/>
                <w:lang w:eastAsia="ru-RU"/>
              </w:rPr>
              <w:t xml:space="preserve"> </w:t>
            </w:r>
            <w:r w:rsidRPr="00EC1F39">
              <w:rPr>
                <w:rFonts w:ascii="Times New Roman" w:eastAsia="Times New Roman" w:hAnsi="Times New Roman"/>
                <w:b/>
                <w:sz w:val="24"/>
                <w:szCs w:val="24"/>
                <w:lang w:eastAsia="ru-RU"/>
              </w:rPr>
              <w:t>000</w:t>
            </w:r>
          </w:p>
        </w:tc>
      </w:tr>
      <w:tr w:rsidR="0082573C" w:rsidRPr="00EC1F39" w:rsidTr="00A76846">
        <w:tc>
          <w:tcPr>
            <w:tcW w:w="428" w:type="pct"/>
            <w:tcBorders>
              <w:top w:val="single" w:sz="4"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11.</w:t>
            </w:r>
          </w:p>
        </w:tc>
        <w:tc>
          <w:tcPr>
            <w:tcW w:w="3144"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9B4886">
            <w:pPr>
              <w:spacing w:after="0" w:line="240" w:lineRule="auto"/>
              <w:ind w:right="-1"/>
              <w:jc w:val="both"/>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715"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633E3B"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410</w:t>
            </w:r>
            <w:r w:rsidR="00FE2207" w:rsidRPr="00EC1F39">
              <w:rPr>
                <w:rFonts w:ascii="Times New Roman" w:eastAsia="Times New Roman" w:hAnsi="Times New Roman"/>
                <w:b/>
                <w:sz w:val="24"/>
                <w:szCs w:val="24"/>
                <w:lang w:eastAsia="ru-RU"/>
              </w:rPr>
              <w:t xml:space="preserve"> </w:t>
            </w:r>
            <w:r w:rsidRPr="00EC1F39">
              <w:rPr>
                <w:rFonts w:ascii="Times New Roman" w:eastAsia="Times New Roman" w:hAnsi="Times New Roman"/>
                <w:b/>
                <w:sz w:val="24"/>
                <w:szCs w:val="24"/>
                <w:lang w:eastAsia="ru-RU"/>
              </w:rPr>
              <w:t>000</w:t>
            </w:r>
          </w:p>
        </w:tc>
        <w:tc>
          <w:tcPr>
            <w:tcW w:w="713"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633E3B"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410</w:t>
            </w:r>
            <w:r w:rsidR="00FE2207" w:rsidRPr="00EC1F39">
              <w:rPr>
                <w:rFonts w:ascii="Times New Roman" w:eastAsia="Times New Roman" w:hAnsi="Times New Roman"/>
                <w:b/>
                <w:sz w:val="24"/>
                <w:szCs w:val="24"/>
                <w:lang w:eastAsia="ru-RU"/>
              </w:rPr>
              <w:t xml:space="preserve"> </w:t>
            </w:r>
            <w:r w:rsidRPr="00EC1F39">
              <w:rPr>
                <w:rFonts w:ascii="Times New Roman" w:eastAsia="Times New Roman" w:hAnsi="Times New Roman"/>
                <w:b/>
                <w:sz w:val="24"/>
                <w:szCs w:val="24"/>
                <w:lang w:eastAsia="ru-RU"/>
              </w:rPr>
              <w:t>000</w:t>
            </w:r>
          </w:p>
        </w:tc>
      </w:tr>
    </w:tbl>
    <w:p w:rsidR="009B4886" w:rsidRPr="00EC1F39" w:rsidRDefault="009B4886" w:rsidP="009B4886">
      <w:pPr>
        <w:keepNext/>
        <w:spacing w:after="0" w:line="240" w:lineRule="auto"/>
        <w:jc w:val="center"/>
        <w:outlineLvl w:val="2"/>
        <w:rPr>
          <w:rFonts w:ascii="Times New Roman" w:eastAsia="Times New Roman" w:hAnsi="Times New Roman"/>
          <w:bCs/>
          <w:sz w:val="24"/>
          <w:szCs w:val="24"/>
          <w:lang w:eastAsia="ru-RU"/>
        </w:rPr>
      </w:pPr>
    </w:p>
    <w:p w:rsidR="009B4886" w:rsidRPr="00EC1F39" w:rsidRDefault="009B4886" w:rsidP="00675E60">
      <w:pPr>
        <w:keepNext/>
        <w:pageBreakBefore/>
        <w:spacing w:after="0" w:line="240" w:lineRule="auto"/>
        <w:jc w:val="center"/>
        <w:outlineLvl w:val="2"/>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lastRenderedPageBreak/>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972"/>
        <w:gridCol w:w="1972"/>
        <w:gridCol w:w="1973"/>
      </w:tblGrid>
      <w:tr w:rsidR="00DE536C" w:rsidRPr="00EC1F39" w:rsidTr="00A76846">
        <w:tc>
          <w:tcPr>
            <w:tcW w:w="3936"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витрат</w:t>
            </w:r>
          </w:p>
        </w:tc>
        <w:tc>
          <w:tcPr>
            <w:tcW w:w="1972"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У перший рік</w:t>
            </w:r>
          </w:p>
        </w:tc>
        <w:tc>
          <w:tcPr>
            <w:tcW w:w="1972" w:type="dxa"/>
            <w:vAlign w:val="center"/>
          </w:tcPr>
          <w:p w:rsidR="00A7684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Періодичні </w:t>
            </w:r>
          </w:p>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рік)</w:t>
            </w:r>
          </w:p>
        </w:tc>
        <w:tc>
          <w:tcPr>
            <w:tcW w:w="1973"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A76846">
        <w:tc>
          <w:tcPr>
            <w:tcW w:w="3936" w:type="dxa"/>
            <w:vAlign w:val="center"/>
          </w:tcPr>
          <w:p w:rsidR="009B4886" w:rsidRPr="00EC1F39" w:rsidRDefault="009B4886" w:rsidP="00A76846">
            <w:pPr>
              <w:spacing w:after="0" w:line="240" w:lineRule="auto"/>
              <w:ind w:firstLine="426"/>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1972"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972"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973"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bl>
    <w:p w:rsidR="009B4886" w:rsidRPr="00EC1F39" w:rsidRDefault="009B4886" w:rsidP="009B4886">
      <w:pPr>
        <w:keepNext/>
        <w:spacing w:after="0" w:line="240" w:lineRule="auto"/>
        <w:jc w:val="both"/>
        <w:outlineLvl w:val="2"/>
        <w:rPr>
          <w:rFonts w:ascii="Times New Roman" w:eastAsia="Times New Roman" w:hAnsi="Times New Roman"/>
          <w:b/>
          <w:bCs/>
          <w:sz w:val="24"/>
          <w:szCs w:val="24"/>
          <w:lang w:eastAsia="ru-RU"/>
        </w:rPr>
      </w:pPr>
    </w:p>
    <w:p w:rsidR="00A76846" w:rsidRPr="00EC1F39" w:rsidRDefault="00A76846" w:rsidP="009B4886">
      <w:pPr>
        <w:keepNext/>
        <w:spacing w:after="0" w:line="240" w:lineRule="auto"/>
        <w:jc w:val="both"/>
        <w:outlineLvl w:val="2"/>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3118"/>
        <w:gridCol w:w="2799"/>
      </w:tblGrid>
      <w:tr w:rsidR="00DE536C" w:rsidRPr="00EC1F39" w:rsidTr="00A76846">
        <w:tc>
          <w:tcPr>
            <w:tcW w:w="3936"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витрат</w:t>
            </w:r>
          </w:p>
        </w:tc>
        <w:tc>
          <w:tcPr>
            <w:tcW w:w="3118"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сплату податків та зборів (змінених/нововведених) (за рік)</w:t>
            </w:r>
          </w:p>
        </w:tc>
        <w:tc>
          <w:tcPr>
            <w:tcW w:w="2799"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A76846">
        <w:tc>
          <w:tcPr>
            <w:tcW w:w="3936" w:type="dxa"/>
          </w:tcPr>
          <w:p w:rsidR="009B4886" w:rsidRPr="00EC1F39"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w:t>
            </w:r>
          </w:p>
        </w:tc>
        <w:tc>
          <w:tcPr>
            <w:tcW w:w="3118"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2799"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bl>
    <w:p w:rsidR="009B4886" w:rsidRPr="00EC1F39" w:rsidRDefault="009B4886" w:rsidP="009B4886">
      <w:pPr>
        <w:spacing w:after="0" w:line="240" w:lineRule="auto"/>
        <w:rPr>
          <w:rFonts w:ascii="Times New Roman" w:eastAsia="Times New Roman" w:hAnsi="Times New Roman"/>
          <w:sz w:val="24"/>
          <w:szCs w:val="24"/>
          <w:lang w:eastAsia="ru-RU"/>
        </w:rPr>
      </w:pPr>
    </w:p>
    <w:p w:rsidR="00A76846" w:rsidRPr="00EC1F39" w:rsidRDefault="00A76846"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79"/>
        <w:gridCol w:w="1479"/>
        <w:gridCol w:w="1479"/>
        <w:gridCol w:w="1480"/>
      </w:tblGrid>
      <w:tr w:rsidR="00DE536C" w:rsidRPr="00EC1F39" w:rsidTr="00A76846">
        <w:tc>
          <w:tcPr>
            <w:tcW w:w="3936"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витрат</w:t>
            </w:r>
          </w:p>
        </w:tc>
        <w:tc>
          <w:tcPr>
            <w:tcW w:w="1479" w:type="dxa"/>
            <w:vAlign w:val="center"/>
          </w:tcPr>
          <w:p w:rsidR="00A7684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ведення обліку, підготовку та подання звітності</w:t>
            </w:r>
          </w:p>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рік)</w:t>
            </w:r>
          </w:p>
        </w:tc>
        <w:tc>
          <w:tcPr>
            <w:tcW w:w="1479"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оплату штрафних санкцій за рік</w:t>
            </w:r>
          </w:p>
        </w:tc>
        <w:tc>
          <w:tcPr>
            <w:tcW w:w="1479"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Разом за рік</w:t>
            </w:r>
          </w:p>
        </w:tc>
        <w:tc>
          <w:tcPr>
            <w:tcW w:w="1480"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A76846">
        <w:tc>
          <w:tcPr>
            <w:tcW w:w="3936" w:type="dxa"/>
          </w:tcPr>
          <w:p w:rsidR="009B4886" w:rsidRPr="00EC1F39" w:rsidRDefault="009B4886" w:rsidP="009B4886">
            <w:pPr>
              <w:spacing w:beforeAutospacing="1" w:after="0" w:afterAutospacing="1" w:line="240" w:lineRule="auto"/>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пов’язані із веденням обліку, підготовкою та поданням звітності державним органам (витрати часу персоналу)</w:t>
            </w:r>
          </w:p>
        </w:tc>
        <w:tc>
          <w:tcPr>
            <w:tcW w:w="1479" w:type="dxa"/>
            <w:vAlign w:val="center"/>
          </w:tcPr>
          <w:p w:rsidR="009B4886" w:rsidRPr="00EC1F39" w:rsidRDefault="0090205C"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w:t>
            </w:r>
          </w:p>
        </w:tc>
        <w:tc>
          <w:tcPr>
            <w:tcW w:w="1479"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479" w:type="dxa"/>
            <w:vAlign w:val="center"/>
          </w:tcPr>
          <w:p w:rsidR="009B4886" w:rsidRPr="00EC1F39" w:rsidRDefault="00B77EEF"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w:t>
            </w:r>
          </w:p>
        </w:tc>
        <w:tc>
          <w:tcPr>
            <w:tcW w:w="1480" w:type="dxa"/>
            <w:vAlign w:val="center"/>
          </w:tcPr>
          <w:p w:rsidR="009B4886" w:rsidRPr="00EC1F39" w:rsidRDefault="00B77EEF"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w:t>
            </w:r>
          </w:p>
        </w:tc>
      </w:tr>
    </w:tbl>
    <w:p w:rsidR="009B4886" w:rsidRPr="00EC1F39" w:rsidRDefault="009B4886" w:rsidP="009B4886">
      <w:pPr>
        <w:spacing w:after="0" w:line="240" w:lineRule="auto"/>
        <w:rPr>
          <w:rFonts w:ascii="Times New Roman" w:eastAsia="Times New Roman" w:hAnsi="Times New Roman"/>
          <w:sz w:val="24"/>
          <w:szCs w:val="24"/>
          <w:lang w:eastAsia="ru-RU"/>
        </w:rPr>
      </w:pPr>
    </w:p>
    <w:p w:rsidR="009B4886" w:rsidRPr="00EC1F39" w:rsidRDefault="009B4886"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984"/>
        <w:gridCol w:w="1843"/>
        <w:gridCol w:w="992"/>
        <w:gridCol w:w="1098"/>
      </w:tblGrid>
      <w:tr w:rsidR="00DE536C" w:rsidRPr="00EC1F39" w:rsidTr="00A76846">
        <w:tc>
          <w:tcPr>
            <w:tcW w:w="3936"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витрат</w:t>
            </w:r>
          </w:p>
        </w:tc>
        <w:tc>
          <w:tcPr>
            <w:tcW w:w="1984" w:type="dxa"/>
            <w:vAlign w:val="center"/>
          </w:tcPr>
          <w:p w:rsidR="00A7684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Витрати на адміністрування заходів державного нагляду (контролю) </w:t>
            </w:r>
          </w:p>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рік)</w:t>
            </w:r>
          </w:p>
        </w:tc>
        <w:tc>
          <w:tcPr>
            <w:tcW w:w="1843" w:type="dxa"/>
            <w:vAlign w:val="center"/>
          </w:tcPr>
          <w:p w:rsidR="00A7684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Витрати на оплату штрафних санкцій та усунення виявлених порушень </w:t>
            </w:r>
          </w:p>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рік)</w:t>
            </w:r>
          </w:p>
        </w:tc>
        <w:tc>
          <w:tcPr>
            <w:tcW w:w="992"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Разом за рік</w:t>
            </w:r>
          </w:p>
        </w:tc>
        <w:tc>
          <w:tcPr>
            <w:tcW w:w="1098"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A76846">
        <w:tc>
          <w:tcPr>
            <w:tcW w:w="3936" w:type="dxa"/>
            <w:vAlign w:val="center"/>
          </w:tcPr>
          <w:p w:rsidR="009B4886" w:rsidRPr="00EC1F39" w:rsidRDefault="009B4886" w:rsidP="00A76846">
            <w:pPr>
              <w:spacing w:beforeAutospacing="1" w:after="0" w:afterAutospacing="1" w:line="240" w:lineRule="auto"/>
              <w:ind w:firstLine="426"/>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984"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843"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992"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098"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bl>
    <w:p w:rsidR="009B4886" w:rsidRDefault="009B4886" w:rsidP="009B4886">
      <w:pPr>
        <w:spacing w:beforeAutospacing="1" w:after="0" w:afterAutospacing="1" w:line="240" w:lineRule="auto"/>
        <w:jc w:val="both"/>
        <w:rPr>
          <w:rFonts w:ascii="Times New Roman" w:eastAsia="Times New Roman" w:hAnsi="Times New Roman"/>
          <w:sz w:val="24"/>
          <w:szCs w:val="24"/>
          <w:lang w:eastAsia="ru-RU"/>
        </w:rPr>
      </w:pPr>
    </w:p>
    <w:p w:rsidR="00770267" w:rsidRPr="00EC1F39" w:rsidRDefault="00770267" w:rsidP="009B4886">
      <w:pPr>
        <w:spacing w:beforeAutospacing="1" w:after="0" w:afterAutospacing="1" w:line="240" w:lineRule="auto"/>
        <w:jc w:val="both"/>
        <w:rPr>
          <w:rFonts w:ascii="Times New Roman" w:eastAsia="Times New Roman" w:hAnsi="Times New Roman"/>
          <w:sz w:val="24"/>
          <w:szCs w:val="24"/>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701"/>
        <w:gridCol w:w="1851"/>
        <w:gridCol w:w="1267"/>
        <w:gridCol w:w="1098"/>
      </w:tblGrid>
      <w:tr w:rsidR="00DE536C" w:rsidRPr="00EC1F39" w:rsidTr="006E172E">
        <w:tc>
          <w:tcPr>
            <w:tcW w:w="3936"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lastRenderedPageBreak/>
              <w:t>Вид витрат</w:t>
            </w:r>
          </w:p>
        </w:tc>
        <w:tc>
          <w:tcPr>
            <w:tcW w:w="1701"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проходження відповідних процедур (витрати часу, витрати на експертизи тощо)</w:t>
            </w:r>
          </w:p>
        </w:tc>
        <w:tc>
          <w:tcPr>
            <w:tcW w:w="1851"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Витрати </w:t>
            </w:r>
            <w:proofErr w:type="spellStart"/>
            <w:r w:rsidRPr="00EC1F39">
              <w:rPr>
                <w:rFonts w:ascii="Times New Roman" w:eastAsia="Times New Roman" w:hAnsi="Times New Roman"/>
                <w:sz w:val="24"/>
                <w:szCs w:val="24"/>
                <w:lang w:eastAsia="ru-RU"/>
              </w:rPr>
              <w:t>безпосеред-ньо</w:t>
            </w:r>
            <w:proofErr w:type="spellEnd"/>
            <w:r w:rsidRPr="00EC1F39">
              <w:rPr>
                <w:rFonts w:ascii="Times New Roman" w:eastAsia="Times New Roman" w:hAnsi="Times New Roman"/>
                <w:sz w:val="24"/>
                <w:szCs w:val="24"/>
                <w:lang w:eastAsia="ru-RU"/>
              </w:rPr>
              <w:t xml:space="preserve"> на дозволи, ліцензії, сертифікати, страхові поліси (за рік – стартовий)</w:t>
            </w:r>
          </w:p>
        </w:tc>
        <w:tc>
          <w:tcPr>
            <w:tcW w:w="1267"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Разом за рік (</w:t>
            </w:r>
            <w:proofErr w:type="spellStart"/>
            <w:r w:rsidRPr="00EC1F39">
              <w:rPr>
                <w:rFonts w:ascii="Times New Roman" w:eastAsia="Times New Roman" w:hAnsi="Times New Roman"/>
                <w:sz w:val="24"/>
                <w:szCs w:val="24"/>
                <w:lang w:eastAsia="ru-RU"/>
              </w:rPr>
              <w:t>старто</w:t>
            </w:r>
            <w:proofErr w:type="spellEnd"/>
            <w:r w:rsidRPr="00EC1F39">
              <w:rPr>
                <w:rFonts w:ascii="Times New Roman" w:eastAsia="Times New Roman" w:hAnsi="Times New Roman"/>
                <w:sz w:val="24"/>
                <w:szCs w:val="24"/>
                <w:lang w:eastAsia="ru-RU"/>
              </w:rPr>
              <w:t>-вий)</w:t>
            </w:r>
          </w:p>
        </w:tc>
        <w:tc>
          <w:tcPr>
            <w:tcW w:w="1098"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6E172E">
        <w:tc>
          <w:tcPr>
            <w:tcW w:w="3936" w:type="dxa"/>
          </w:tcPr>
          <w:p w:rsidR="009B4886" w:rsidRPr="00EC1F39"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701" w:type="dxa"/>
          </w:tcPr>
          <w:p w:rsidR="00327255" w:rsidRPr="00EC1F39"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851" w:type="dxa"/>
          </w:tcPr>
          <w:p w:rsidR="00327255" w:rsidRPr="00EC1F39"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267" w:type="dxa"/>
          </w:tcPr>
          <w:p w:rsidR="00327255" w:rsidRPr="00EC1F39"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098" w:type="dxa"/>
          </w:tcPr>
          <w:p w:rsidR="00327255" w:rsidRPr="00EC1F39"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bl>
    <w:p w:rsidR="009B4886" w:rsidRPr="00EC1F39" w:rsidRDefault="009B4886" w:rsidP="00A76846">
      <w:pPr>
        <w:spacing w:before="100" w:beforeAutospacing="1"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877"/>
        <w:gridCol w:w="2020"/>
        <w:gridCol w:w="2020"/>
      </w:tblGrid>
      <w:tr w:rsidR="00DE536C" w:rsidRPr="00EC1F39" w:rsidTr="00555AA8">
        <w:tc>
          <w:tcPr>
            <w:tcW w:w="3936"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витрат</w:t>
            </w:r>
          </w:p>
        </w:tc>
        <w:tc>
          <w:tcPr>
            <w:tcW w:w="1877"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рік (стартовий)</w:t>
            </w:r>
          </w:p>
        </w:tc>
        <w:tc>
          <w:tcPr>
            <w:tcW w:w="2020"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Періодичні (за наступний рік)</w:t>
            </w:r>
          </w:p>
        </w:tc>
        <w:tc>
          <w:tcPr>
            <w:tcW w:w="2020"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555AA8">
        <w:tc>
          <w:tcPr>
            <w:tcW w:w="3936" w:type="dxa"/>
          </w:tcPr>
          <w:p w:rsidR="009B4886" w:rsidRPr="00EC1F39"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оборотні активи (матеріали, канцелярські товари тощо)</w:t>
            </w:r>
          </w:p>
        </w:tc>
        <w:tc>
          <w:tcPr>
            <w:tcW w:w="1877" w:type="dxa"/>
          </w:tcPr>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2020" w:type="dxa"/>
          </w:tcPr>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2020" w:type="dxa"/>
          </w:tcPr>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bl>
    <w:p w:rsidR="009B4886" w:rsidRPr="00EC1F39" w:rsidRDefault="009B4886" w:rsidP="00A76846">
      <w:pPr>
        <w:spacing w:after="0" w:line="240" w:lineRule="auto"/>
        <w:jc w:val="both"/>
        <w:rPr>
          <w:rFonts w:ascii="Times New Roman" w:eastAsia="Times New Roman" w:hAnsi="Times New Roman"/>
          <w:sz w:val="24"/>
          <w:szCs w:val="24"/>
          <w:lang w:eastAsia="ru-RU"/>
        </w:rPr>
      </w:pPr>
    </w:p>
    <w:p w:rsidR="00A76846" w:rsidRPr="00EC1F39" w:rsidRDefault="00A76846" w:rsidP="00A76846">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409"/>
        <w:gridCol w:w="3508"/>
      </w:tblGrid>
      <w:tr w:rsidR="00DE536C" w:rsidRPr="00EC1F39" w:rsidTr="00555AA8">
        <w:tc>
          <w:tcPr>
            <w:tcW w:w="3936"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витрат</w:t>
            </w:r>
          </w:p>
        </w:tc>
        <w:tc>
          <w:tcPr>
            <w:tcW w:w="2409"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оплату праці додатково найманого персоналу (за рік)</w:t>
            </w:r>
          </w:p>
        </w:tc>
        <w:tc>
          <w:tcPr>
            <w:tcW w:w="3508"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555AA8">
        <w:tc>
          <w:tcPr>
            <w:tcW w:w="3936" w:type="dxa"/>
          </w:tcPr>
          <w:p w:rsidR="009B4886" w:rsidRPr="00EC1F39"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Витрати, пов’язані із </w:t>
            </w:r>
            <w:proofErr w:type="spellStart"/>
            <w:r w:rsidRPr="00EC1F39">
              <w:rPr>
                <w:rFonts w:ascii="Times New Roman" w:eastAsia="Times New Roman" w:hAnsi="Times New Roman"/>
                <w:sz w:val="24"/>
                <w:szCs w:val="24"/>
                <w:lang w:eastAsia="ru-RU"/>
              </w:rPr>
              <w:t>наймом</w:t>
            </w:r>
            <w:proofErr w:type="spellEnd"/>
            <w:r w:rsidRPr="00EC1F39">
              <w:rPr>
                <w:rFonts w:ascii="Times New Roman" w:eastAsia="Times New Roman" w:hAnsi="Times New Roman"/>
                <w:sz w:val="24"/>
                <w:szCs w:val="24"/>
                <w:lang w:eastAsia="ru-RU"/>
              </w:rPr>
              <w:t xml:space="preserve"> додаткового персоналу</w:t>
            </w:r>
          </w:p>
        </w:tc>
        <w:tc>
          <w:tcPr>
            <w:tcW w:w="2409" w:type="dxa"/>
          </w:tcPr>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3508" w:type="dxa"/>
          </w:tcPr>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bl>
    <w:p w:rsidR="00675E60" w:rsidRPr="00EC1F39" w:rsidRDefault="00675E60" w:rsidP="009B4886">
      <w:pPr>
        <w:spacing w:after="0" w:line="240" w:lineRule="auto"/>
        <w:ind w:firstLine="851"/>
        <w:jc w:val="both"/>
        <w:rPr>
          <w:rFonts w:ascii="Times New Roman" w:eastAsia="Times New Roman" w:hAnsi="Times New Roman"/>
          <w:sz w:val="24"/>
          <w:szCs w:val="24"/>
          <w:lang w:eastAsia="ru-RU"/>
        </w:rPr>
      </w:pPr>
    </w:p>
    <w:p w:rsidR="00A76846" w:rsidRPr="00EC1F39" w:rsidRDefault="00A76846" w:rsidP="009B4886">
      <w:pPr>
        <w:spacing w:after="0" w:line="240" w:lineRule="auto"/>
        <w:ind w:firstLine="851"/>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799"/>
      </w:tblGrid>
      <w:tr w:rsidR="00CD5C05" w:rsidRPr="00EC1F39" w:rsidTr="004848B3">
        <w:trPr>
          <w:trHeight w:val="454"/>
        </w:trPr>
        <w:tc>
          <w:tcPr>
            <w:tcW w:w="7054" w:type="dxa"/>
            <w:vAlign w:val="center"/>
          </w:tcPr>
          <w:p w:rsidR="00CD5C05" w:rsidRPr="00EC1F39" w:rsidRDefault="00CD5C05" w:rsidP="00EF2ECE">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Сумарні витрати за альтернативами</w:t>
            </w:r>
          </w:p>
        </w:tc>
        <w:tc>
          <w:tcPr>
            <w:tcW w:w="2799" w:type="dxa"/>
            <w:vAlign w:val="center"/>
          </w:tcPr>
          <w:p w:rsidR="00CD5C05" w:rsidRPr="00EC1F39" w:rsidRDefault="00CD5C05" w:rsidP="00EF2ECE">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Сума витрат, гривень</w:t>
            </w:r>
          </w:p>
        </w:tc>
      </w:tr>
      <w:tr w:rsidR="00CD5C05" w:rsidRPr="00EC1F39" w:rsidTr="004848B3">
        <w:trPr>
          <w:trHeight w:val="2041"/>
        </w:trPr>
        <w:tc>
          <w:tcPr>
            <w:tcW w:w="7054" w:type="dxa"/>
            <w:vAlign w:val="center"/>
          </w:tcPr>
          <w:p w:rsidR="00CD5C05" w:rsidRPr="00EC1F39" w:rsidRDefault="00CD5C05" w:rsidP="00EF2ECE">
            <w:pPr>
              <w:spacing w:after="0" w:line="240" w:lineRule="auto"/>
              <w:ind w:firstLine="426"/>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799" w:type="dxa"/>
            <w:vAlign w:val="center"/>
          </w:tcPr>
          <w:p w:rsidR="00CD5C05" w:rsidRPr="00EC1F39" w:rsidRDefault="00CD5C05" w:rsidP="00EF2ECE">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на сферу інтересів суб'єктів господарювання великого і середнього підприємництва не здійснюється</w:t>
            </w:r>
          </w:p>
        </w:tc>
      </w:tr>
      <w:tr w:rsidR="00CD5C05" w:rsidRPr="00EC1F39" w:rsidTr="004848B3">
        <w:tc>
          <w:tcPr>
            <w:tcW w:w="7054" w:type="dxa"/>
          </w:tcPr>
          <w:p w:rsidR="00CD5C05" w:rsidRPr="00EC1F39" w:rsidRDefault="00CD5C05" w:rsidP="00EF2ECE">
            <w:pPr>
              <w:spacing w:after="0" w:line="240" w:lineRule="auto"/>
              <w:ind w:firstLine="426"/>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799" w:type="dxa"/>
            <w:vAlign w:val="center"/>
          </w:tcPr>
          <w:p w:rsidR="00CD5C05" w:rsidRPr="00EC1F39" w:rsidRDefault="00CD5C05" w:rsidP="00EF2ECE">
            <w:pPr>
              <w:spacing w:before="100" w:beforeAutospacing="1" w:after="0" w:line="240" w:lineRule="auto"/>
              <w:jc w:val="center"/>
              <w:rPr>
                <w:rFonts w:ascii="Times New Roman" w:eastAsia="Times New Roman" w:hAnsi="Times New Roman"/>
                <w:bCs/>
                <w:sz w:val="24"/>
                <w:szCs w:val="24"/>
                <w:shd w:val="clear" w:color="auto" w:fill="FFFFFF"/>
                <w:lang w:eastAsia="ru-RU"/>
              </w:rPr>
            </w:pPr>
            <w:r w:rsidRPr="00EC1F39">
              <w:rPr>
                <w:rFonts w:ascii="Times New Roman" w:eastAsia="Times New Roman" w:hAnsi="Times New Roman"/>
                <w:bCs/>
                <w:sz w:val="24"/>
                <w:szCs w:val="24"/>
                <w:shd w:val="clear" w:color="auto" w:fill="FFFFFF"/>
                <w:lang w:eastAsia="ru-RU"/>
              </w:rPr>
              <w:t>41</w:t>
            </w:r>
          </w:p>
        </w:tc>
      </w:tr>
    </w:tbl>
    <w:p w:rsidR="009B4886" w:rsidRPr="00EC1F39" w:rsidRDefault="009B4886" w:rsidP="005539DD">
      <w:pPr>
        <w:pageBreakBefore/>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b/>
          <w:bCs/>
          <w:sz w:val="24"/>
          <w:szCs w:val="24"/>
          <w:lang w:eastAsia="ru-RU"/>
        </w:rPr>
        <w:lastRenderedPageBreak/>
        <w:t>ТЕСТ МАЛОГО ПІДПРИЄМНИЦТВА (М-Тест)</w:t>
      </w:r>
    </w:p>
    <w:p w:rsidR="009B4886" w:rsidRPr="00EC1F39" w:rsidRDefault="009B4886" w:rsidP="009B4886">
      <w:pPr>
        <w:tabs>
          <w:tab w:val="left" w:pos="5220"/>
        </w:tabs>
        <w:spacing w:after="0" w:line="240" w:lineRule="auto"/>
        <w:ind w:left="5040"/>
        <w:rPr>
          <w:rFonts w:ascii="Times New Roman" w:eastAsia="Times New Roman" w:hAnsi="Times New Roman"/>
          <w:sz w:val="24"/>
          <w:szCs w:val="24"/>
          <w:lang w:eastAsia="ru-RU"/>
        </w:rPr>
      </w:pPr>
    </w:p>
    <w:p w:rsidR="009B4886" w:rsidRPr="00EC1F39" w:rsidRDefault="009B4886" w:rsidP="009B4886">
      <w:pPr>
        <w:tabs>
          <w:tab w:val="left" w:pos="5220"/>
        </w:tabs>
        <w:spacing w:after="0" w:line="240" w:lineRule="auto"/>
        <w:ind w:firstLine="720"/>
        <w:jc w:val="both"/>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1.</w:t>
      </w:r>
      <w:r w:rsidRPr="00EC1F39">
        <w:rPr>
          <w:rFonts w:ascii="Times New Roman" w:eastAsia="Times New Roman" w:hAnsi="Times New Roman"/>
          <w:sz w:val="24"/>
          <w:szCs w:val="24"/>
          <w:lang w:eastAsia="ru-RU"/>
        </w:rPr>
        <w:t xml:space="preserve"> </w:t>
      </w:r>
      <w:r w:rsidRPr="00EC1F39">
        <w:rPr>
          <w:rFonts w:ascii="Times New Roman" w:eastAsia="Times New Roman" w:hAnsi="Times New Roman"/>
          <w:b/>
          <w:bCs/>
          <w:sz w:val="24"/>
          <w:szCs w:val="24"/>
          <w:lang w:eastAsia="ru-RU"/>
        </w:rPr>
        <w:t>Консультації з представниками мікро- та малого підприємництва щодо оцінки впливу регулювання.</w:t>
      </w:r>
    </w:p>
    <w:p w:rsidR="009B4886" w:rsidRPr="00EC1F39" w:rsidRDefault="009B4886" w:rsidP="009B4886">
      <w:pPr>
        <w:spacing w:after="0" w:line="240" w:lineRule="auto"/>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ab/>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виконання регулювання стосовно </w:t>
      </w:r>
      <w:r w:rsidR="008E72A6" w:rsidRPr="00EC1F39">
        <w:rPr>
          <w:rFonts w:ascii="Times New Roman" w:eastAsia="Times New Roman" w:hAnsi="Times New Roman"/>
          <w:sz w:val="24"/>
          <w:szCs w:val="24"/>
          <w:lang w:eastAsia="ru-RU"/>
        </w:rPr>
        <w:t>підготовки документів для о</w:t>
      </w:r>
      <w:r w:rsidR="00270499" w:rsidRPr="00EC1F39">
        <w:rPr>
          <w:rFonts w:ascii="Times New Roman" w:eastAsia="Times New Roman" w:hAnsi="Times New Roman"/>
          <w:sz w:val="24"/>
          <w:szCs w:val="24"/>
          <w:lang w:eastAsia="ru-RU"/>
        </w:rPr>
        <w:t>т</w:t>
      </w:r>
      <w:r w:rsidR="008E72A6" w:rsidRPr="00EC1F39">
        <w:rPr>
          <w:rFonts w:ascii="Times New Roman" w:eastAsia="Times New Roman" w:hAnsi="Times New Roman"/>
          <w:sz w:val="24"/>
          <w:szCs w:val="24"/>
          <w:lang w:eastAsia="ru-RU"/>
        </w:rPr>
        <w:t>римання</w:t>
      </w:r>
      <w:r w:rsidRPr="00EC1F39">
        <w:rPr>
          <w:rFonts w:ascii="Times New Roman" w:eastAsia="Times New Roman" w:hAnsi="Times New Roman"/>
          <w:sz w:val="24"/>
          <w:szCs w:val="24"/>
          <w:lang w:eastAsia="ru-RU"/>
        </w:rPr>
        <w:t xml:space="preserve"> дозволу на викиди забруднюючих речовин в атмосферне повітря, проведено у період </w:t>
      </w:r>
      <w:r w:rsidR="00B32D60" w:rsidRPr="00EC1F39">
        <w:rPr>
          <w:rFonts w:ascii="Times New Roman" w:eastAsia="Times New Roman" w:hAnsi="Times New Roman"/>
          <w:sz w:val="24"/>
          <w:szCs w:val="24"/>
          <w:lang w:eastAsia="ru-RU"/>
        </w:rPr>
        <w:t xml:space="preserve">             </w:t>
      </w:r>
      <w:r w:rsidRPr="00EC1F39">
        <w:rPr>
          <w:rFonts w:ascii="Times New Roman" w:eastAsia="Times New Roman" w:hAnsi="Times New Roman"/>
          <w:sz w:val="24"/>
          <w:szCs w:val="24"/>
          <w:lang w:eastAsia="ru-RU"/>
        </w:rPr>
        <w:t>з «1</w:t>
      </w:r>
      <w:r w:rsidR="00B32D60" w:rsidRPr="00EC1F39">
        <w:rPr>
          <w:rFonts w:ascii="Times New Roman" w:eastAsia="Times New Roman" w:hAnsi="Times New Roman"/>
          <w:sz w:val="24"/>
          <w:szCs w:val="24"/>
          <w:lang w:eastAsia="ru-RU"/>
        </w:rPr>
        <w:t>4</w:t>
      </w:r>
      <w:r w:rsidRPr="00EC1F39">
        <w:rPr>
          <w:rFonts w:ascii="Times New Roman" w:eastAsia="Times New Roman" w:hAnsi="Times New Roman"/>
          <w:sz w:val="24"/>
          <w:szCs w:val="24"/>
          <w:lang w:eastAsia="ru-RU"/>
        </w:rPr>
        <w:t xml:space="preserve">» </w:t>
      </w:r>
      <w:r w:rsidR="00B32D60" w:rsidRPr="00EC1F39">
        <w:rPr>
          <w:rFonts w:ascii="Times New Roman" w:eastAsia="Times New Roman" w:hAnsi="Times New Roman"/>
          <w:sz w:val="24"/>
          <w:szCs w:val="24"/>
          <w:lang w:eastAsia="ru-RU"/>
        </w:rPr>
        <w:t>берез</w:t>
      </w:r>
      <w:r w:rsidR="008966B6" w:rsidRPr="00EC1F39">
        <w:rPr>
          <w:rFonts w:ascii="Times New Roman" w:eastAsia="Times New Roman" w:hAnsi="Times New Roman"/>
          <w:sz w:val="24"/>
          <w:szCs w:val="24"/>
          <w:lang w:eastAsia="ru-RU"/>
        </w:rPr>
        <w:t>ня</w:t>
      </w:r>
      <w:r w:rsidRPr="00EC1F39">
        <w:rPr>
          <w:rFonts w:ascii="Times New Roman" w:eastAsia="Times New Roman" w:hAnsi="Times New Roman"/>
          <w:sz w:val="24"/>
          <w:szCs w:val="24"/>
          <w:lang w:eastAsia="ru-RU"/>
        </w:rPr>
        <w:t xml:space="preserve"> 202</w:t>
      </w:r>
      <w:r w:rsidR="008966B6" w:rsidRPr="00EC1F39">
        <w:rPr>
          <w:rFonts w:ascii="Times New Roman" w:eastAsia="Times New Roman" w:hAnsi="Times New Roman"/>
          <w:sz w:val="24"/>
          <w:szCs w:val="24"/>
          <w:lang w:eastAsia="ru-RU"/>
        </w:rPr>
        <w:t>3</w:t>
      </w:r>
      <w:r w:rsidR="00B32D60" w:rsidRPr="00EC1F39">
        <w:rPr>
          <w:rFonts w:ascii="Times New Roman" w:eastAsia="Times New Roman" w:hAnsi="Times New Roman"/>
          <w:sz w:val="24"/>
          <w:szCs w:val="24"/>
          <w:lang w:eastAsia="ru-RU"/>
        </w:rPr>
        <w:t xml:space="preserve"> р. по «04</w:t>
      </w:r>
      <w:r w:rsidRPr="00EC1F39">
        <w:rPr>
          <w:rFonts w:ascii="Times New Roman" w:eastAsia="Times New Roman" w:hAnsi="Times New Roman"/>
          <w:sz w:val="24"/>
          <w:szCs w:val="24"/>
          <w:lang w:eastAsia="ru-RU"/>
        </w:rPr>
        <w:t xml:space="preserve">» </w:t>
      </w:r>
      <w:r w:rsidR="00B32D60" w:rsidRPr="00EC1F39">
        <w:rPr>
          <w:rFonts w:ascii="Times New Roman" w:eastAsia="Times New Roman" w:hAnsi="Times New Roman"/>
          <w:sz w:val="24"/>
          <w:szCs w:val="24"/>
          <w:lang w:eastAsia="ru-RU"/>
        </w:rPr>
        <w:t>травня</w:t>
      </w:r>
      <w:r w:rsidRPr="00EC1F39">
        <w:rPr>
          <w:rFonts w:ascii="Times New Roman" w:eastAsia="Times New Roman" w:hAnsi="Times New Roman"/>
          <w:sz w:val="24"/>
          <w:szCs w:val="24"/>
          <w:lang w:eastAsia="ru-RU"/>
        </w:rPr>
        <w:t xml:space="preserve"> 202</w:t>
      </w:r>
      <w:r w:rsidR="00270499" w:rsidRPr="00EC1F39">
        <w:rPr>
          <w:rFonts w:ascii="Times New Roman" w:eastAsia="Times New Roman" w:hAnsi="Times New Roman"/>
          <w:sz w:val="24"/>
          <w:szCs w:val="24"/>
          <w:lang w:eastAsia="ru-RU"/>
        </w:rPr>
        <w:t>3</w:t>
      </w:r>
      <w:r w:rsidRPr="00EC1F39">
        <w:rPr>
          <w:rFonts w:ascii="Times New Roman" w:eastAsia="Times New Roman" w:hAnsi="Times New Roman"/>
          <w:sz w:val="24"/>
          <w:szCs w:val="24"/>
          <w:lang w:eastAsia="ru-RU"/>
        </w:rPr>
        <w:t xml:space="preserve"> р.</w:t>
      </w:r>
    </w:p>
    <w:p w:rsidR="00CC4556" w:rsidRPr="00EC1F39" w:rsidRDefault="00CC4556" w:rsidP="009B4886">
      <w:pPr>
        <w:spacing w:after="0" w:line="240" w:lineRule="auto"/>
        <w:jc w:val="both"/>
        <w:rPr>
          <w:rFonts w:ascii="Times New Roman" w:eastAsia="Times New Roman" w:hAnsi="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11"/>
        <w:gridCol w:w="1890"/>
        <w:gridCol w:w="4076"/>
      </w:tblGrid>
      <w:tr w:rsidR="00DE536C" w:rsidRPr="00EC1F39" w:rsidTr="00B32D60">
        <w:tc>
          <w:tcPr>
            <w:tcW w:w="9852" w:type="dxa"/>
            <w:gridSpan w:val="4"/>
            <w:tcBorders>
              <w:top w:val="nil"/>
              <w:left w:val="nil"/>
              <w:bottom w:val="single" w:sz="4" w:space="0" w:color="auto"/>
              <w:right w:val="nil"/>
            </w:tcBorders>
          </w:tcPr>
          <w:p w:rsidR="009B4886" w:rsidRPr="00EC1F39" w:rsidRDefault="009B4886" w:rsidP="009B4886">
            <w:pPr>
              <w:spacing w:after="0" w:line="240" w:lineRule="auto"/>
              <w:jc w:val="right"/>
              <w:rPr>
                <w:rFonts w:ascii="Times New Roman" w:eastAsia="Times New Roman" w:hAnsi="Times New Roman"/>
                <w:sz w:val="24"/>
                <w:szCs w:val="24"/>
                <w:lang w:eastAsia="ru-RU"/>
              </w:rPr>
            </w:pPr>
            <w:r w:rsidRPr="00EC1F39">
              <w:rPr>
                <w:rFonts w:ascii="Times New Roman" w:eastAsia="Times New Roman" w:hAnsi="Times New Roman"/>
                <w:bCs/>
                <w:sz w:val="24"/>
                <w:szCs w:val="24"/>
                <w:lang w:eastAsia="ru-RU"/>
              </w:rPr>
              <w:t>Таблиця 1</w:t>
            </w:r>
          </w:p>
        </w:tc>
      </w:tr>
      <w:tr w:rsidR="00DE536C" w:rsidRPr="00EC1F39" w:rsidTr="00B32D60">
        <w:tc>
          <w:tcPr>
            <w:tcW w:w="675" w:type="dxa"/>
            <w:tcBorders>
              <w:top w:val="single" w:sz="4" w:space="0" w:color="auto"/>
            </w:tcBorders>
          </w:tcPr>
          <w:p w:rsidR="009B4886" w:rsidRPr="00EC1F39" w:rsidRDefault="009B4886" w:rsidP="009B4886">
            <w:pPr>
              <w:spacing w:after="0" w:line="240" w:lineRule="auto"/>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п/п</w:t>
            </w:r>
          </w:p>
        </w:tc>
        <w:tc>
          <w:tcPr>
            <w:tcW w:w="3211" w:type="dxa"/>
            <w:tcBorders>
              <w:top w:val="single" w:sz="4" w:space="0" w:color="auto"/>
            </w:tcBorders>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90" w:type="dxa"/>
            <w:tcBorders>
              <w:top w:val="single" w:sz="4" w:space="0" w:color="auto"/>
            </w:tcBorders>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Кількість учасників консультацій, осіб</w:t>
            </w:r>
          </w:p>
        </w:tc>
        <w:tc>
          <w:tcPr>
            <w:tcW w:w="4076" w:type="dxa"/>
            <w:tcBorders>
              <w:top w:val="single" w:sz="4" w:space="0" w:color="auto"/>
            </w:tcBorders>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Основні результати консультацій (опис)</w:t>
            </w:r>
          </w:p>
        </w:tc>
      </w:tr>
      <w:tr w:rsidR="009B4886" w:rsidRPr="00EC1F39" w:rsidTr="00555AA8">
        <w:tc>
          <w:tcPr>
            <w:tcW w:w="675" w:type="dxa"/>
          </w:tcPr>
          <w:p w:rsidR="009B4886" w:rsidRPr="00EC1F39" w:rsidRDefault="009B4886" w:rsidP="009B4886">
            <w:pPr>
              <w:spacing w:after="0" w:line="240" w:lineRule="auto"/>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w:t>
            </w:r>
          </w:p>
        </w:tc>
        <w:tc>
          <w:tcPr>
            <w:tcW w:w="3211" w:type="dxa"/>
          </w:tcPr>
          <w:p w:rsidR="009B4886" w:rsidRPr="00EC1F39" w:rsidRDefault="009B4886" w:rsidP="00C9579F">
            <w:pPr>
              <w:spacing w:after="0" w:line="240"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Робочі зустрічі, </w:t>
            </w:r>
            <w:r w:rsidR="00C9579F" w:rsidRPr="00EC1F39">
              <w:rPr>
                <w:rFonts w:ascii="Times New Roman" w:eastAsia="Times New Roman" w:hAnsi="Times New Roman"/>
                <w:sz w:val="24"/>
                <w:szCs w:val="24"/>
                <w:lang w:eastAsia="ru-RU"/>
              </w:rPr>
              <w:t>т</w:t>
            </w:r>
            <w:r w:rsidR="00CC4556" w:rsidRPr="00EC1F39">
              <w:rPr>
                <w:rFonts w:ascii="Times New Roman" w:eastAsia="Times New Roman" w:hAnsi="Times New Roman"/>
                <w:sz w:val="24"/>
                <w:szCs w:val="24"/>
                <w:lang w:eastAsia="ru-RU"/>
              </w:rPr>
              <w:t xml:space="preserve">елефоні розмови, </w:t>
            </w:r>
            <w:r w:rsidRPr="00EC1F39">
              <w:rPr>
                <w:rFonts w:ascii="Times New Roman" w:eastAsia="Times New Roman" w:hAnsi="Times New Roman"/>
                <w:sz w:val="24"/>
                <w:szCs w:val="24"/>
                <w:lang w:eastAsia="ru-RU"/>
              </w:rPr>
              <w:t>інтернет запити до підприємців, бізнес-асоціацій та експертів</w:t>
            </w:r>
          </w:p>
        </w:tc>
        <w:tc>
          <w:tcPr>
            <w:tcW w:w="1890" w:type="dxa"/>
          </w:tcPr>
          <w:p w:rsidR="009B4886" w:rsidRPr="00EC1F39" w:rsidRDefault="00C9579F" w:rsidP="00F375E7">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7</w:t>
            </w:r>
            <w:r w:rsidR="009B4886" w:rsidRPr="00EC1F39">
              <w:rPr>
                <w:rFonts w:ascii="Times New Roman" w:eastAsia="Times New Roman" w:hAnsi="Times New Roman"/>
                <w:sz w:val="24"/>
                <w:szCs w:val="24"/>
                <w:lang w:eastAsia="ru-RU"/>
              </w:rPr>
              <w:t xml:space="preserve"> суб’єктів господарю-</w:t>
            </w:r>
            <w:proofErr w:type="spellStart"/>
            <w:r w:rsidR="009B4886" w:rsidRPr="00EC1F39">
              <w:rPr>
                <w:rFonts w:ascii="Times New Roman" w:eastAsia="Times New Roman" w:hAnsi="Times New Roman"/>
                <w:sz w:val="24"/>
                <w:szCs w:val="24"/>
                <w:lang w:eastAsia="ru-RU"/>
              </w:rPr>
              <w:t>вання</w:t>
            </w:r>
            <w:proofErr w:type="spellEnd"/>
          </w:p>
        </w:tc>
        <w:tc>
          <w:tcPr>
            <w:tcW w:w="4076" w:type="dxa"/>
          </w:tcPr>
          <w:p w:rsidR="00CC4556" w:rsidRPr="00EC1F39" w:rsidRDefault="00CC4556" w:rsidP="00CC4556">
            <w:pPr>
              <w:suppressAutoHyphens/>
              <w:autoSpaceDN w:val="0"/>
              <w:spacing w:after="0" w:line="240" w:lineRule="auto"/>
              <w:textAlignment w:val="baseline"/>
              <w:rPr>
                <w:rFonts w:ascii="Times New Roman" w:eastAsia="Arial" w:hAnsi="Times New Roman"/>
                <w:kern w:val="3"/>
                <w:sz w:val="24"/>
                <w:szCs w:val="24"/>
                <w:lang w:eastAsia="zh-CN" w:bidi="hi-IN"/>
              </w:rPr>
            </w:pPr>
            <w:r w:rsidRPr="00EC1F39">
              <w:rPr>
                <w:rFonts w:ascii="Times New Roman" w:eastAsia="Arial" w:hAnsi="Times New Roman"/>
                <w:kern w:val="3"/>
                <w:sz w:val="24"/>
                <w:szCs w:val="24"/>
                <w:lang w:eastAsia="zh-CN" w:bidi="hi-IN"/>
              </w:rPr>
              <w:t>Запропоноване регулювання сприймається.</w:t>
            </w:r>
          </w:p>
          <w:p w:rsidR="00CC4556" w:rsidRPr="00EC1F39" w:rsidRDefault="00CC4556" w:rsidP="00CC4556">
            <w:pPr>
              <w:suppressAutoHyphens/>
              <w:autoSpaceDN w:val="0"/>
              <w:spacing w:after="0" w:line="240" w:lineRule="auto"/>
              <w:textAlignment w:val="baseline"/>
              <w:rPr>
                <w:rFonts w:ascii="Times New Roman" w:eastAsia="Arial" w:hAnsi="Times New Roman"/>
                <w:kern w:val="3"/>
                <w:sz w:val="24"/>
                <w:szCs w:val="24"/>
                <w:lang w:eastAsia="zh-CN" w:bidi="hi-IN"/>
              </w:rPr>
            </w:pPr>
          </w:p>
          <w:p w:rsidR="009B4886" w:rsidRPr="00EC1F39" w:rsidRDefault="00CC4556" w:rsidP="00B32D60">
            <w:pPr>
              <w:suppressAutoHyphens/>
              <w:autoSpaceDN w:val="0"/>
              <w:spacing w:after="0" w:line="240" w:lineRule="auto"/>
              <w:textAlignment w:val="baseline"/>
              <w:rPr>
                <w:rFonts w:ascii="Times New Roman" w:eastAsia="Arial" w:hAnsi="Times New Roman"/>
                <w:kern w:val="3"/>
                <w:sz w:val="24"/>
                <w:szCs w:val="24"/>
                <w:lang w:val="ru-RU" w:eastAsia="zh-CN" w:bidi="hi-IN"/>
              </w:rPr>
            </w:pPr>
            <w:r w:rsidRPr="00EC1F39">
              <w:rPr>
                <w:rFonts w:ascii="Times New Roman" w:eastAsia="Arial" w:hAnsi="Times New Roman"/>
                <w:kern w:val="3"/>
                <w:sz w:val="24"/>
                <w:szCs w:val="24"/>
                <w:lang w:eastAsia="zh-CN" w:bidi="hi-IN"/>
              </w:rPr>
              <w:t xml:space="preserve">Отримано інформацію, що при отриманні дозвільного документу витрати суттєво не зміняться. </w:t>
            </w:r>
          </w:p>
        </w:tc>
      </w:tr>
    </w:tbl>
    <w:p w:rsidR="009B4886" w:rsidRPr="00EC1F39" w:rsidRDefault="009B4886" w:rsidP="009B4886">
      <w:pPr>
        <w:spacing w:after="0" w:line="240" w:lineRule="auto"/>
        <w:jc w:val="both"/>
        <w:rPr>
          <w:rFonts w:ascii="Times New Roman" w:eastAsia="Times New Roman" w:hAnsi="Times New Roman"/>
          <w:sz w:val="24"/>
          <w:szCs w:val="24"/>
          <w:lang w:eastAsia="ru-RU"/>
        </w:rPr>
      </w:pPr>
    </w:p>
    <w:p w:rsidR="009B4886" w:rsidRPr="00EC1F39" w:rsidRDefault="009B4886" w:rsidP="009B4886">
      <w:pPr>
        <w:spacing w:after="0" w:line="240" w:lineRule="auto"/>
        <w:jc w:val="both"/>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ab/>
        <w:t>2. Вимірювання впливу регулювання на суб’єктів малого підприємництва (мікро- та малі).</w:t>
      </w:r>
    </w:p>
    <w:p w:rsidR="00F948E3" w:rsidRPr="00EC1F39" w:rsidRDefault="009B4886" w:rsidP="00F948E3">
      <w:pPr>
        <w:tabs>
          <w:tab w:val="left" w:pos="5220"/>
        </w:tabs>
        <w:spacing w:after="0" w:line="240" w:lineRule="auto"/>
        <w:ind w:firstLine="720"/>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 2.1 Кількість суб’єктів малого підприємництва, на яких поширюється регулювання: для розрахунку прийнято, що кількість суб’єктів господарювання, які </w:t>
      </w:r>
      <w:r w:rsidR="00F948E3" w:rsidRPr="00EC1F39">
        <w:rPr>
          <w:rFonts w:ascii="Times New Roman" w:eastAsia="Times New Roman" w:hAnsi="Times New Roman"/>
          <w:sz w:val="24"/>
          <w:szCs w:val="24"/>
          <w:lang w:eastAsia="ru-RU"/>
        </w:rPr>
        <w:t>готують документи для отримання</w:t>
      </w:r>
      <w:r w:rsidRPr="00EC1F39">
        <w:rPr>
          <w:rFonts w:ascii="Times New Roman" w:eastAsia="Times New Roman" w:hAnsi="Times New Roman"/>
          <w:sz w:val="24"/>
          <w:szCs w:val="24"/>
          <w:lang w:eastAsia="ru-RU"/>
        </w:rPr>
        <w:t xml:space="preserve"> дозв</w:t>
      </w:r>
      <w:r w:rsidR="00F948E3" w:rsidRPr="00EC1F39">
        <w:rPr>
          <w:rFonts w:ascii="Times New Roman" w:eastAsia="Times New Roman" w:hAnsi="Times New Roman"/>
          <w:sz w:val="24"/>
          <w:szCs w:val="24"/>
          <w:lang w:eastAsia="ru-RU"/>
        </w:rPr>
        <w:t>олу</w:t>
      </w:r>
      <w:r w:rsidRPr="00EC1F39">
        <w:rPr>
          <w:rFonts w:ascii="Times New Roman" w:eastAsia="Times New Roman" w:hAnsi="Times New Roman"/>
          <w:sz w:val="24"/>
          <w:szCs w:val="24"/>
          <w:lang w:eastAsia="ru-RU"/>
        </w:rPr>
        <w:t xml:space="preserve"> на викиди забруднюючих речовин в атмосферне повітря, об’єкти яких належа</w:t>
      </w:r>
      <w:r w:rsidR="00F948E3" w:rsidRPr="00EC1F39">
        <w:rPr>
          <w:rFonts w:ascii="Times New Roman" w:eastAsia="Times New Roman" w:hAnsi="Times New Roman"/>
          <w:sz w:val="24"/>
          <w:szCs w:val="24"/>
          <w:lang w:eastAsia="ru-RU"/>
        </w:rPr>
        <w:t xml:space="preserve">ть до другої або третьої групи </w:t>
      </w:r>
      <w:r w:rsidRPr="00EC1F39">
        <w:rPr>
          <w:rFonts w:ascii="Times New Roman" w:eastAsia="Times New Roman" w:hAnsi="Times New Roman"/>
          <w:sz w:val="24"/>
          <w:szCs w:val="24"/>
          <w:lang w:eastAsia="ru-RU"/>
        </w:rPr>
        <w:t>становить 25</w:t>
      </w:r>
      <w:r w:rsidR="00CC4556" w:rsidRPr="00EC1F39">
        <w:rPr>
          <w:rFonts w:ascii="Times New Roman" w:eastAsia="Times New Roman" w:hAnsi="Times New Roman"/>
          <w:sz w:val="24"/>
          <w:szCs w:val="24"/>
          <w:lang w:eastAsia="ru-RU"/>
        </w:rPr>
        <w:t xml:space="preserve"> </w:t>
      </w:r>
      <w:r w:rsidRPr="00EC1F39">
        <w:rPr>
          <w:rFonts w:ascii="Times New Roman" w:eastAsia="Times New Roman" w:hAnsi="Times New Roman"/>
          <w:sz w:val="24"/>
          <w:szCs w:val="24"/>
          <w:lang w:eastAsia="ru-RU"/>
        </w:rPr>
        <w:t xml:space="preserve">000. </w:t>
      </w:r>
      <w:r w:rsidR="00F948E3" w:rsidRPr="00EC1F39">
        <w:rPr>
          <w:rFonts w:ascii="Times New Roman" w:eastAsia="Times New Roman" w:hAnsi="Times New Roman"/>
          <w:sz w:val="24"/>
          <w:szCs w:val="24"/>
          <w:lang w:eastAsia="ru-RU"/>
        </w:rPr>
        <w:t xml:space="preserve"> </w:t>
      </w:r>
    </w:p>
    <w:p w:rsidR="00F948E3" w:rsidRPr="00EC1F39" w:rsidRDefault="00F948E3" w:rsidP="00F948E3">
      <w:pPr>
        <w:tabs>
          <w:tab w:val="left" w:pos="5220"/>
        </w:tabs>
        <w:spacing w:after="0" w:line="240" w:lineRule="auto"/>
        <w:ind w:firstLine="720"/>
        <w:jc w:val="both"/>
        <w:rPr>
          <w:rFonts w:ascii="Times New Roman" w:eastAsia="Times New Roman" w:hAnsi="Times New Roman"/>
          <w:sz w:val="24"/>
          <w:szCs w:val="24"/>
          <w:lang w:eastAsia="ru-RU"/>
        </w:rPr>
      </w:pPr>
    </w:p>
    <w:p w:rsidR="009B4886" w:rsidRPr="00EC1F39" w:rsidRDefault="009B4886" w:rsidP="00F948E3">
      <w:pPr>
        <w:tabs>
          <w:tab w:val="left" w:pos="5220"/>
        </w:tabs>
        <w:spacing w:after="0" w:line="240" w:lineRule="auto"/>
        <w:ind w:firstLine="720"/>
        <w:jc w:val="both"/>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3. Розрахунок витрат суб’єктів малого підприємництва, що виникають на виконання вимог регулювання</w:t>
      </w:r>
    </w:p>
    <w:p w:rsidR="009B4886" w:rsidRPr="00EC1F39" w:rsidRDefault="009B4886" w:rsidP="009B4886">
      <w:pPr>
        <w:spacing w:after="0" w:line="240" w:lineRule="auto"/>
        <w:jc w:val="right"/>
        <w:rPr>
          <w:rFonts w:ascii="Times New Roman" w:eastAsia="Times New Roman" w:hAnsi="Times New Roman"/>
          <w:b/>
          <w:bCs/>
          <w:sz w:val="24"/>
          <w:szCs w:val="24"/>
          <w:u w:val="single"/>
          <w:lang w:eastAsia="ru-RU"/>
        </w:rPr>
      </w:pPr>
      <w:r w:rsidRPr="00EC1F39">
        <w:rPr>
          <w:rFonts w:ascii="Times New Roman" w:eastAsia="Times New Roman" w:hAnsi="Times New Roman"/>
          <w:sz w:val="24"/>
          <w:szCs w:val="24"/>
          <w:lang w:eastAsia="ru-RU"/>
        </w:rPr>
        <w:t>Таблиця 3.1.</w:t>
      </w:r>
    </w:p>
    <w:tbl>
      <w:tblPr>
        <w:tblpPr w:leftFromText="180" w:rightFromText="180" w:vertAnchor="text" w:tblpY="1"/>
        <w:tblOverlap w:val="neve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560"/>
        <w:gridCol w:w="1700"/>
        <w:gridCol w:w="1418"/>
        <w:gridCol w:w="88"/>
        <w:gridCol w:w="1616"/>
      </w:tblGrid>
      <w:tr w:rsidR="00DE536C" w:rsidRPr="00EC1F39" w:rsidTr="00654002">
        <w:trPr>
          <w:cantSplit/>
          <w:trHeight w:val="1134"/>
        </w:trPr>
        <w:tc>
          <w:tcPr>
            <w:tcW w:w="32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2274" w:type="pct"/>
            <w:vAlign w:val="center"/>
          </w:tcPr>
          <w:p w:rsidR="009B4886" w:rsidRPr="00EC1F39" w:rsidRDefault="009B4886"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bCs/>
                <w:sz w:val="24"/>
                <w:szCs w:val="24"/>
                <w:lang w:eastAsia="ru-RU"/>
              </w:rPr>
              <w:t>Оцінка «прямих» витрат суб’єктів малого підприємництва на виконання регулювання</w:t>
            </w:r>
          </w:p>
        </w:tc>
        <w:tc>
          <w:tcPr>
            <w:tcW w:w="848"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У перший рік (стартовий рік впровадження регулювання)</w:t>
            </w:r>
          </w:p>
        </w:tc>
        <w:tc>
          <w:tcPr>
            <w:tcW w:w="707"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Періодичні (за наступний рік)</w:t>
            </w:r>
          </w:p>
        </w:tc>
        <w:tc>
          <w:tcPr>
            <w:tcW w:w="850" w:type="pct"/>
            <w:gridSpan w:val="2"/>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5 років</w:t>
            </w:r>
          </w:p>
        </w:tc>
      </w:tr>
      <w:tr w:rsidR="00DE536C" w:rsidRPr="00EC1F39" w:rsidTr="00654002">
        <w:trPr>
          <w:cantSplit/>
          <w:trHeight w:val="1134"/>
        </w:trPr>
        <w:tc>
          <w:tcPr>
            <w:tcW w:w="32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w:t>
            </w:r>
          </w:p>
        </w:tc>
        <w:tc>
          <w:tcPr>
            <w:tcW w:w="227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Придбання необхідного обладнання (пристроїв, машин, механізмів)</w:t>
            </w:r>
          </w:p>
        </w:tc>
        <w:tc>
          <w:tcPr>
            <w:tcW w:w="848"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7"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850" w:type="pct"/>
            <w:gridSpan w:val="2"/>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rPr>
          <w:cantSplit/>
          <w:trHeight w:val="1111"/>
        </w:trPr>
        <w:tc>
          <w:tcPr>
            <w:tcW w:w="32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2</w:t>
            </w:r>
          </w:p>
        </w:tc>
        <w:tc>
          <w:tcPr>
            <w:tcW w:w="227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848"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7"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850" w:type="pct"/>
            <w:gridSpan w:val="2"/>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rPr>
          <w:cantSplit/>
          <w:trHeight w:val="1134"/>
        </w:trPr>
        <w:tc>
          <w:tcPr>
            <w:tcW w:w="32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lastRenderedPageBreak/>
              <w:t>3</w:t>
            </w:r>
          </w:p>
        </w:tc>
        <w:tc>
          <w:tcPr>
            <w:tcW w:w="227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Процедури експлуатації обладнання(ТО)</w:t>
            </w:r>
          </w:p>
        </w:tc>
        <w:tc>
          <w:tcPr>
            <w:tcW w:w="848"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7"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850" w:type="pct"/>
            <w:gridSpan w:val="2"/>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rPr>
          <w:cantSplit/>
          <w:trHeight w:val="1134"/>
        </w:trPr>
        <w:tc>
          <w:tcPr>
            <w:tcW w:w="32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w:t>
            </w:r>
          </w:p>
        </w:tc>
        <w:tc>
          <w:tcPr>
            <w:tcW w:w="227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Процедури обслуговування обладнання (експлуатаційні витрати – витратні матеріали)</w:t>
            </w:r>
          </w:p>
        </w:tc>
        <w:tc>
          <w:tcPr>
            <w:tcW w:w="848"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7"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850" w:type="pct"/>
            <w:gridSpan w:val="2"/>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756488" w:rsidRPr="00EC1F39" w:rsidTr="00654002">
        <w:trPr>
          <w:cantSplit/>
          <w:trHeight w:val="735"/>
        </w:trPr>
        <w:tc>
          <w:tcPr>
            <w:tcW w:w="321"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5</w:t>
            </w:r>
          </w:p>
        </w:tc>
        <w:tc>
          <w:tcPr>
            <w:tcW w:w="2274" w:type="pct"/>
            <w:vAlign w:val="center"/>
          </w:tcPr>
          <w:p w:rsidR="00756488" w:rsidRPr="00EC1F39" w:rsidRDefault="00756488" w:rsidP="00654002">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Інші процедури (уточнити), гривень.</w:t>
            </w:r>
          </w:p>
        </w:tc>
        <w:tc>
          <w:tcPr>
            <w:tcW w:w="848" w:type="pct"/>
            <w:vAlign w:val="center"/>
          </w:tcPr>
          <w:p w:rsidR="00756488" w:rsidRPr="00EC1F39" w:rsidRDefault="00756488" w:rsidP="00654002">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7" w:type="pct"/>
            <w:vAlign w:val="center"/>
          </w:tcPr>
          <w:p w:rsidR="00756488" w:rsidRPr="00EC1F39" w:rsidRDefault="00756488" w:rsidP="00654002">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850" w:type="pct"/>
            <w:gridSpan w:val="2"/>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756488" w:rsidRPr="00EC1F39" w:rsidTr="00654002">
        <w:trPr>
          <w:cantSplit/>
          <w:trHeight w:val="1134"/>
        </w:trPr>
        <w:tc>
          <w:tcPr>
            <w:tcW w:w="321"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6.</w:t>
            </w:r>
          </w:p>
        </w:tc>
        <w:tc>
          <w:tcPr>
            <w:tcW w:w="2274" w:type="pct"/>
            <w:vAlign w:val="center"/>
          </w:tcPr>
          <w:p w:rsidR="00756488" w:rsidRPr="00EC1F39" w:rsidRDefault="00756488" w:rsidP="00654002">
            <w:pPr>
              <w:spacing w:after="0" w:line="240" w:lineRule="auto"/>
              <w:jc w:val="center"/>
              <w:rPr>
                <w:rFonts w:ascii="Times New Roman" w:eastAsia="Times New Roman" w:hAnsi="Times New Roman"/>
                <w:b/>
                <w:bCs/>
                <w:i/>
                <w:iCs/>
                <w:sz w:val="24"/>
                <w:szCs w:val="24"/>
                <w:lang w:eastAsia="ru-RU"/>
              </w:rPr>
            </w:pPr>
            <w:r w:rsidRPr="00EC1F39">
              <w:rPr>
                <w:rFonts w:ascii="Times New Roman" w:eastAsia="Times New Roman" w:hAnsi="Times New Roman"/>
                <w:b/>
                <w:bCs/>
                <w:i/>
                <w:iCs/>
                <w:sz w:val="24"/>
                <w:szCs w:val="24"/>
                <w:lang w:eastAsia="ru-RU"/>
              </w:rPr>
              <w:t>Разом, грн.</w:t>
            </w:r>
          </w:p>
          <w:p w:rsidR="00756488" w:rsidRPr="00EC1F39" w:rsidRDefault="00756488" w:rsidP="00654002">
            <w:pPr>
              <w:spacing w:after="0" w:line="240" w:lineRule="auto"/>
              <w:jc w:val="center"/>
              <w:rPr>
                <w:rFonts w:ascii="Times New Roman" w:eastAsia="Times New Roman" w:hAnsi="Times New Roman"/>
                <w:i/>
                <w:iCs/>
                <w:sz w:val="24"/>
                <w:szCs w:val="24"/>
                <w:lang w:eastAsia="ru-RU"/>
              </w:rPr>
            </w:pPr>
            <w:r w:rsidRPr="00EC1F39">
              <w:rPr>
                <w:rFonts w:ascii="Times New Roman" w:eastAsia="Times New Roman" w:hAnsi="Times New Roman"/>
                <w:i/>
                <w:iCs/>
                <w:sz w:val="24"/>
                <w:szCs w:val="24"/>
                <w:lang w:eastAsia="ru-RU"/>
              </w:rPr>
              <w:t>Формула:</w:t>
            </w:r>
          </w:p>
          <w:p w:rsidR="00756488" w:rsidRPr="00EC1F39" w:rsidRDefault="00756488" w:rsidP="00654002">
            <w:pPr>
              <w:spacing w:after="0" w:line="240" w:lineRule="auto"/>
              <w:jc w:val="center"/>
              <w:rPr>
                <w:rFonts w:ascii="Times New Roman" w:eastAsia="Times New Roman" w:hAnsi="Times New Roman"/>
                <w:bCs/>
                <w:sz w:val="24"/>
                <w:szCs w:val="24"/>
                <w:lang w:eastAsia="ru-RU"/>
              </w:rPr>
            </w:pPr>
            <w:r w:rsidRPr="00EC1F39">
              <w:rPr>
                <w:rFonts w:ascii="Times New Roman" w:eastAsia="Times New Roman" w:hAnsi="Times New Roman"/>
                <w:i/>
                <w:iCs/>
                <w:sz w:val="24"/>
                <w:szCs w:val="24"/>
                <w:lang w:eastAsia="ru-RU"/>
              </w:rPr>
              <w:t xml:space="preserve">( </w:t>
            </w:r>
            <w:r w:rsidRPr="00EC1F39">
              <w:rPr>
                <w:rFonts w:ascii="Times New Roman" w:eastAsia="Times New Roman" w:hAnsi="Times New Roman"/>
                <w:sz w:val="24"/>
                <w:szCs w:val="24"/>
                <w:lang w:eastAsia="ru-RU"/>
              </w:rPr>
              <w:t>3.1.1. + 3.1.2.+ 3.1.3.+ 3.1.4.+ 3.1.5.)</w:t>
            </w:r>
          </w:p>
        </w:tc>
        <w:tc>
          <w:tcPr>
            <w:tcW w:w="848"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7"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850" w:type="pct"/>
            <w:gridSpan w:val="2"/>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756488" w:rsidRPr="00EC1F39" w:rsidTr="00654002">
        <w:trPr>
          <w:cantSplit/>
          <w:trHeight w:val="1134"/>
        </w:trPr>
        <w:tc>
          <w:tcPr>
            <w:tcW w:w="321"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7</w:t>
            </w:r>
          </w:p>
        </w:tc>
        <w:tc>
          <w:tcPr>
            <w:tcW w:w="2274"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b/>
                <w:bCs/>
                <w:i/>
                <w:iCs/>
                <w:sz w:val="24"/>
                <w:szCs w:val="24"/>
                <w:lang w:eastAsia="ru-RU"/>
              </w:rPr>
              <w:t>Кількість суб’єктів господарювання, що мають виконати вимоги регулювання, одиниць</w:t>
            </w:r>
          </w:p>
        </w:tc>
        <w:tc>
          <w:tcPr>
            <w:tcW w:w="2405" w:type="pct"/>
            <w:gridSpan w:val="4"/>
            <w:vAlign w:val="center"/>
          </w:tcPr>
          <w:p w:rsidR="00756488" w:rsidRPr="00EC1F39" w:rsidRDefault="00756488"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 xml:space="preserve">Кількість суб’єктів господарювання– </w:t>
            </w:r>
            <w:r w:rsidR="008933E0" w:rsidRPr="00EC1F39">
              <w:rPr>
                <w:rFonts w:ascii="Times New Roman" w:eastAsia="Times New Roman" w:hAnsi="Times New Roman"/>
                <w:b/>
                <w:sz w:val="24"/>
                <w:szCs w:val="24"/>
                <w:lang w:eastAsia="ru-RU"/>
              </w:rPr>
              <w:t xml:space="preserve">             </w:t>
            </w:r>
            <w:r w:rsidRPr="00EC1F39">
              <w:rPr>
                <w:rFonts w:ascii="Times New Roman" w:eastAsia="Times New Roman" w:hAnsi="Times New Roman"/>
                <w:b/>
                <w:sz w:val="24"/>
                <w:szCs w:val="24"/>
                <w:lang w:eastAsia="ru-RU"/>
              </w:rPr>
              <w:t>25 000 організацій</w:t>
            </w:r>
          </w:p>
        </w:tc>
      </w:tr>
      <w:tr w:rsidR="00756488" w:rsidRPr="00EC1F39" w:rsidTr="00654002">
        <w:trPr>
          <w:cantSplit/>
          <w:trHeight w:val="1134"/>
        </w:trPr>
        <w:tc>
          <w:tcPr>
            <w:tcW w:w="321"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8</w:t>
            </w:r>
          </w:p>
        </w:tc>
        <w:tc>
          <w:tcPr>
            <w:tcW w:w="2274" w:type="pct"/>
            <w:vAlign w:val="center"/>
          </w:tcPr>
          <w:p w:rsidR="00756488" w:rsidRPr="00EC1F39" w:rsidRDefault="00756488" w:rsidP="00654002">
            <w:pPr>
              <w:spacing w:after="0" w:line="240" w:lineRule="auto"/>
              <w:jc w:val="center"/>
              <w:rPr>
                <w:rFonts w:ascii="Times New Roman" w:eastAsia="Times New Roman" w:hAnsi="Times New Roman"/>
                <w:b/>
                <w:bCs/>
                <w:i/>
                <w:iCs/>
                <w:sz w:val="24"/>
                <w:szCs w:val="24"/>
                <w:lang w:eastAsia="ru-RU"/>
              </w:rPr>
            </w:pPr>
            <w:r w:rsidRPr="00EC1F39">
              <w:rPr>
                <w:rFonts w:ascii="Times New Roman" w:eastAsia="Times New Roman" w:hAnsi="Times New Roman"/>
                <w:b/>
                <w:bCs/>
                <w:i/>
                <w:iCs/>
                <w:sz w:val="24"/>
                <w:szCs w:val="24"/>
                <w:lang w:eastAsia="ru-RU"/>
              </w:rPr>
              <w:t>Сумарно, грн.</w:t>
            </w:r>
          </w:p>
        </w:tc>
        <w:tc>
          <w:tcPr>
            <w:tcW w:w="848" w:type="pct"/>
            <w:vAlign w:val="center"/>
          </w:tcPr>
          <w:p w:rsidR="00756488" w:rsidRPr="00EC1F39" w:rsidRDefault="00756488"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c>
          <w:tcPr>
            <w:tcW w:w="751" w:type="pct"/>
            <w:gridSpan w:val="2"/>
            <w:vAlign w:val="center"/>
          </w:tcPr>
          <w:p w:rsidR="00756488" w:rsidRPr="00EC1F39" w:rsidRDefault="00756488"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c>
          <w:tcPr>
            <w:tcW w:w="806" w:type="pct"/>
            <w:vAlign w:val="center"/>
          </w:tcPr>
          <w:p w:rsidR="00756488" w:rsidRPr="00EC1F39" w:rsidRDefault="00756488"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r>
    </w:tbl>
    <w:p w:rsidR="009B4886" w:rsidRDefault="009B4886" w:rsidP="009B4886">
      <w:pPr>
        <w:spacing w:after="0" w:line="240" w:lineRule="auto"/>
        <w:rPr>
          <w:rFonts w:ascii="Times New Roman" w:eastAsia="Times New Roman" w:hAnsi="Times New Roman"/>
          <w:sz w:val="24"/>
          <w:szCs w:val="24"/>
          <w:lang w:eastAsia="ru-RU"/>
        </w:rPr>
      </w:pPr>
    </w:p>
    <w:p w:rsidR="004848B3" w:rsidRDefault="004848B3" w:rsidP="009B4886">
      <w:pPr>
        <w:spacing w:after="0" w:line="240" w:lineRule="auto"/>
        <w:rPr>
          <w:rFonts w:ascii="Times New Roman" w:eastAsia="Times New Roman" w:hAnsi="Times New Roman"/>
          <w:sz w:val="24"/>
          <w:szCs w:val="24"/>
          <w:lang w:eastAsia="ru-RU"/>
        </w:rPr>
      </w:pPr>
    </w:p>
    <w:p w:rsidR="004848B3" w:rsidRDefault="004848B3" w:rsidP="009B4886">
      <w:pPr>
        <w:spacing w:after="0" w:line="240" w:lineRule="auto"/>
        <w:rPr>
          <w:rFonts w:ascii="Times New Roman" w:eastAsia="Times New Roman" w:hAnsi="Times New Roman"/>
          <w:sz w:val="24"/>
          <w:szCs w:val="24"/>
          <w:lang w:eastAsia="ru-RU"/>
        </w:rPr>
      </w:pPr>
    </w:p>
    <w:p w:rsidR="009B4886" w:rsidRPr="00EC1F39" w:rsidRDefault="009B4886" w:rsidP="005539DD">
      <w:pPr>
        <w:pageBreakBefore/>
        <w:spacing w:after="0" w:line="240" w:lineRule="auto"/>
        <w:jc w:val="right"/>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lastRenderedPageBreak/>
        <w:t>Таблиця 3.2.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837"/>
        <w:gridCol w:w="1681"/>
        <w:gridCol w:w="1417"/>
        <w:gridCol w:w="1386"/>
      </w:tblGrid>
      <w:tr w:rsidR="00DE536C" w:rsidRPr="00EC1F39" w:rsidTr="00654002">
        <w:trPr>
          <w:cantSplit/>
          <w:trHeight w:val="1613"/>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9</w:t>
            </w:r>
          </w:p>
        </w:tc>
        <w:tc>
          <w:tcPr>
            <w:tcW w:w="2454" w:type="pct"/>
            <w:vAlign w:val="center"/>
          </w:tcPr>
          <w:p w:rsidR="009B4886" w:rsidRPr="00EC1F39" w:rsidRDefault="009B4886"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bCs/>
                <w:sz w:val="24"/>
                <w:szCs w:val="24"/>
                <w:lang w:eastAsia="ru-RU"/>
              </w:rPr>
              <w:t>Оцінка вартості адміністративних процедур суб’єктів малого підприємництва щодо виконання регулювання та звітування</w:t>
            </w:r>
          </w:p>
        </w:tc>
        <w:tc>
          <w:tcPr>
            <w:tcW w:w="853"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У перший рік (стартовий рік впровадження регулювання)</w:t>
            </w:r>
          </w:p>
        </w:tc>
        <w:tc>
          <w:tcPr>
            <w:tcW w:w="71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Періодичні (за наступний рік)</w:t>
            </w:r>
          </w:p>
        </w:tc>
        <w:tc>
          <w:tcPr>
            <w:tcW w:w="703"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5 років</w:t>
            </w:r>
          </w:p>
        </w:tc>
      </w:tr>
      <w:tr w:rsidR="00DE536C" w:rsidRPr="00EC1F39" w:rsidTr="00654002">
        <w:trPr>
          <w:cantSplit/>
          <w:trHeight w:val="1134"/>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10</w:t>
            </w:r>
          </w:p>
        </w:tc>
        <w:tc>
          <w:tcPr>
            <w:tcW w:w="2454" w:type="pct"/>
            <w:vAlign w:val="center"/>
          </w:tcPr>
          <w:p w:rsidR="001C4B9B" w:rsidRPr="00EC1F39" w:rsidRDefault="001C4B9B"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Процедури отримання первинної інформації про вимоги регулювання (одноразові на ознайомлення із вимогами наказу)</w:t>
            </w:r>
          </w:p>
          <w:p w:rsidR="009B4886" w:rsidRPr="00EC1F39" w:rsidRDefault="001C4B9B"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(1люд./1 год.) розрахунок вартості виходячи з мін. з/п на 01.01.2023 – 6700 грн</w:t>
            </w:r>
          </w:p>
        </w:tc>
        <w:tc>
          <w:tcPr>
            <w:tcW w:w="853" w:type="pct"/>
            <w:vAlign w:val="center"/>
          </w:tcPr>
          <w:p w:rsidR="009B4886" w:rsidRPr="00EC1F39" w:rsidRDefault="008146DA"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w:t>
            </w:r>
          </w:p>
        </w:tc>
        <w:tc>
          <w:tcPr>
            <w:tcW w:w="71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3"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rPr>
          <w:cantSplit/>
          <w:trHeight w:val="1134"/>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11</w:t>
            </w:r>
          </w:p>
        </w:tc>
        <w:tc>
          <w:tcPr>
            <w:tcW w:w="2454" w:type="pct"/>
            <w:vAlign w:val="center"/>
          </w:tcPr>
          <w:p w:rsidR="009B4886" w:rsidRPr="00EC1F39" w:rsidRDefault="009B4886" w:rsidP="00654002">
            <w:pPr>
              <w:spacing w:after="0" w:line="240" w:lineRule="auto"/>
              <w:jc w:val="center"/>
              <w:rPr>
                <w:rFonts w:ascii="Times New Roman" w:eastAsia="Times New Roman" w:hAnsi="Times New Roman"/>
                <w:i/>
                <w:sz w:val="24"/>
                <w:szCs w:val="24"/>
                <w:lang w:eastAsia="ru-RU"/>
              </w:rPr>
            </w:pPr>
            <w:r w:rsidRPr="00EC1F39">
              <w:rPr>
                <w:rFonts w:ascii="Times New Roman" w:eastAsia="Times New Roman" w:hAnsi="Times New Roman"/>
                <w:sz w:val="24"/>
                <w:szCs w:val="24"/>
                <w:lang w:eastAsia="ru-RU"/>
              </w:rPr>
              <w:t>Процедури організації виконання вимог регулювання та процедури офіційного звітування</w:t>
            </w:r>
          </w:p>
        </w:tc>
        <w:tc>
          <w:tcPr>
            <w:tcW w:w="853" w:type="pct"/>
            <w:vAlign w:val="center"/>
          </w:tcPr>
          <w:p w:rsidR="009B4886" w:rsidRPr="00EC1F39" w:rsidRDefault="008146DA"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9" w:type="pct"/>
            <w:vAlign w:val="center"/>
          </w:tcPr>
          <w:p w:rsidR="009B4886" w:rsidRPr="00EC1F39" w:rsidRDefault="008146DA"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3" w:type="pct"/>
            <w:vAlign w:val="center"/>
          </w:tcPr>
          <w:p w:rsidR="009B4886" w:rsidRPr="00EC1F39" w:rsidRDefault="008146DA"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rPr>
          <w:cantSplit/>
          <w:trHeight w:val="969"/>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12</w:t>
            </w:r>
          </w:p>
        </w:tc>
        <w:tc>
          <w:tcPr>
            <w:tcW w:w="245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Процедури по забезпеченню процесу перевірок</w:t>
            </w:r>
          </w:p>
        </w:tc>
        <w:tc>
          <w:tcPr>
            <w:tcW w:w="853" w:type="pct"/>
            <w:vAlign w:val="center"/>
          </w:tcPr>
          <w:p w:rsidR="009B4886" w:rsidRPr="00EC1F39" w:rsidRDefault="00CF5E15"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3"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rPr>
          <w:cantSplit/>
          <w:trHeight w:val="699"/>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13</w:t>
            </w:r>
          </w:p>
        </w:tc>
        <w:tc>
          <w:tcPr>
            <w:tcW w:w="2454" w:type="pct"/>
            <w:vAlign w:val="center"/>
          </w:tcPr>
          <w:p w:rsidR="00756488"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Інші процедури (уточнити):</w:t>
            </w:r>
          </w:p>
        </w:tc>
        <w:tc>
          <w:tcPr>
            <w:tcW w:w="853"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71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703"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r>
      <w:tr w:rsidR="00CF5E15" w:rsidRPr="00EC1F39" w:rsidTr="00654002">
        <w:trPr>
          <w:cantSplit/>
          <w:trHeight w:val="696"/>
        </w:trPr>
        <w:tc>
          <w:tcPr>
            <w:tcW w:w="271" w:type="pct"/>
            <w:vAlign w:val="center"/>
          </w:tcPr>
          <w:p w:rsidR="00CF5E15" w:rsidRPr="00EC1F39" w:rsidRDefault="00CF5E15"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14</w:t>
            </w:r>
          </w:p>
        </w:tc>
        <w:tc>
          <w:tcPr>
            <w:tcW w:w="2454" w:type="pct"/>
            <w:vAlign w:val="center"/>
          </w:tcPr>
          <w:p w:rsidR="00CF5E15" w:rsidRPr="00EC1F39" w:rsidRDefault="00CF5E15"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b/>
                <w:bCs/>
                <w:i/>
                <w:iCs/>
                <w:sz w:val="24"/>
                <w:szCs w:val="24"/>
                <w:lang w:eastAsia="ru-RU"/>
              </w:rPr>
              <w:t>Разом, грн.</w:t>
            </w:r>
          </w:p>
        </w:tc>
        <w:tc>
          <w:tcPr>
            <w:tcW w:w="853" w:type="pct"/>
            <w:vAlign w:val="center"/>
          </w:tcPr>
          <w:p w:rsidR="00CF5E15" w:rsidRPr="00EC1F39" w:rsidRDefault="008146DA"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w:t>
            </w:r>
          </w:p>
        </w:tc>
        <w:tc>
          <w:tcPr>
            <w:tcW w:w="719" w:type="pct"/>
            <w:vAlign w:val="center"/>
          </w:tcPr>
          <w:p w:rsidR="00CF5E15" w:rsidRPr="00EC1F39" w:rsidRDefault="008146DA"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c>
          <w:tcPr>
            <w:tcW w:w="703" w:type="pct"/>
            <w:vAlign w:val="center"/>
          </w:tcPr>
          <w:p w:rsidR="00CF5E15" w:rsidRPr="00EC1F39" w:rsidRDefault="008146DA"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r>
      <w:tr w:rsidR="00DE536C" w:rsidRPr="00EC1F39" w:rsidTr="00654002">
        <w:trPr>
          <w:cantSplit/>
          <w:trHeight w:val="1134"/>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15</w:t>
            </w:r>
          </w:p>
        </w:tc>
        <w:tc>
          <w:tcPr>
            <w:tcW w:w="245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b/>
                <w:bCs/>
                <w:i/>
                <w:iCs/>
                <w:sz w:val="24"/>
                <w:szCs w:val="24"/>
                <w:lang w:eastAsia="ru-RU"/>
              </w:rPr>
              <w:t>Кількість суб’єктів малого підприємництва, що мають виконати вимоги регулювання, одиниць</w:t>
            </w:r>
          </w:p>
        </w:tc>
        <w:tc>
          <w:tcPr>
            <w:tcW w:w="2275" w:type="pct"/>
            <w:gridSpan w:val="3"/>
            <w:vAlign w:val="center"/>
          </w:tcPr>
          <w:p w:rsidR="009B4886" w:rsidRPr="00EC1F39" w:rsidRDefault="009B4886"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Кількість суб’єктів господарювання – 25</w:t>
            </w:r>
            <w:r w:rsidR="00CF5E15" w:rsidRPr="00EC1F39">
              <w:rPr>
                <w:rFonts w:ascii="Times New Roman" w:eastAsia="Times New Roman" w:hAnsi="Times New Roman"/>
                <w:b/>
                <w:sz w:val="24"/>
                <w:szCs w:val="24"/>
                <w:lang w:eastAsia="ru-RU"/>
              </w:rPr>
              <w:t xml:space="preserve"> </w:t>
            </w:r>
            <w:r w:rsidRPr="00EC1F39">
              <w:rPr>
                <w:rFonts w:ascii="Times New Roman" w:eastAsia="Times New Roman" w:hAnsi="Times New Roman"/>
                <w:b/>
                <w:sz w:val="24"/>
                <w:szCs w:val="24"/>
                <w:lang w:eastAsia="ru-RU"/>
              </w:rPr>
              <w:t>000 організацій</w:t>
            </w:r>
          </w:p>
        </w:tc>
      </w:tr>
      <w:tr w:rsidR="009B4886" w:rsidRPr="00EC1F39" w:rsidTr="00654002">
        <w:trPr>
          <w:cantSplit/>
          <w:trHeight w:val="1134"/>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16</w:t>
            </w:r>
          </w:p>
        </w:tc>
        <w:tc>
          <w:tcPr>
            <w:tcW w:w="245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b/>
                <w:bCs/>
                <w:i/>
                <w:iCs/>
                <w:sz w:val="24"/>
                <w:szCs w:val="24"/>
                <w:lang w:eastAsia="ru-RU"/>
              </w:rPr>
              <w:t>Сумарно, грн.</w:t>
            </w:r>
          </w:p>
        </w:tc>
        <w:tc>
          <w:tcPr>
            <w:tcW w:w="853" w:type="pct"/>
            <w:vAlign w:val="center"/>
          </w:tcPr>
          <w:p w:rsidR="009B4886" w:rsidRPr="00EC1F39" w:rsidRDefault="00E6760D"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1025000</w:t>
            </w:r>
          </w:p>
        </w:tc>
        <w:tc>
          <w:tcPr>
            <w:tcW w:w="719" w:type="pct"/>
            <w:vAlign w:val="center"/>
          </w:tcPr>
          <w:p w:rsidR="009B4886" w:rsidRPr="00EC1F39" w:rsidRDefault="00CF5E15"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c>
          <w:tcPr>
            <w:tcW w:w="703" w:type="pct"/>
            <w:vAlign w:val="center"/>
          </w:tcPr>
          <w:p w:rsidR="009B4886" w:rsidRPr="00EC1F39" w:rsidRDefault="00CF5E15"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r>
    </w:tbl>
    <w:p w:rsidR="009B4886" w:rsidRPr="00EC1F39" w:rsidRDefault="009B4886" w:rsidP="009B4886">
      <w:pPr>
        <w:spacing w:after="0" w:line="240" w:lineRule="auto"/>
        <w:jc w:val="both"/>
        <w:rPr>
          <w:rFonts w:ascii="Times New Roman" w:eastAsia="Times New Roman" w:hAnsi="Times New Roman"/>
          <w:sz w:val="24"/>
          <w:szCs w:val="24"/>
          <w:lang w:eastAsia="ru-RU"/>
        </w:rPr>
      </w:pPr>
    </w:p>
    <w:p w:rsidR="009B4886" w:rsidRPr="00EC1F39" w:rsidRDefault="009B4886" w:rsidP="005539DD">
      <w:pPr>
        <w:pageBreakBefore/>
        <w:spacing w:after="0" w:line="240" w:lineRule="auto"/>
        <w:jc w:val="right"/>
        <w:rPr>
          <w:rFonts w:ascii="Times New Roman" w:eastAsia="Times New Roman" w:hAnsi="Times New Roman"/>
          <w:sz w:val="24"/>
          <w:szCs w:val="24"/>
          <w:lang w:eastAsia="ru-RU"/>
        </w:rPr>
      </w:pPr>
      <w:r w:rsidRPr="00EC1F39">
        <w:rPr>
          <w:rFonts w:ascii="Times New Roman" w:eastAsia="Times New Roman" w:hAnsi="Times New Roman"/>
          <w:bCs/>
          <w:sz w:val="24"/>
          <w:szCs w:val="24"/>
          <w:lang w:eastAsia="ru-RU"/>
        </w:rPr>
        <w:lastRenderedPageBreak/>
        <w:t>Таблиця 3.3.</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1121"/>
        <w:gridCol w:w="1407"/>
        <w:gridCol w:w="1246"/>
        <w:gridCol w:w="1344"/>
        <w:gridCol w:w="1468"/>
      </w:tblGrid>
      <w:tr w:rsidR="00DE536C" w:rsidRPr="00EC1F39" w:rsidTr="00555AA8">
        <w:tc>
          <w:tcPr>
            <w:tcW w:w="5000" w:type="pct"/>
            <w:gridSpan w:val="6"/>
          </w:tcPr>
          <w:p w:rsidR="009B4886" w:rsidRPr="00EC1F39" w:rsidRDefault="009B4886" w:rsidP="009B4886">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sz w:val="24"/>
                <w:szCs w:val="24"/>
                <w:lang w:eastAsia="ru-RU"/>
              </w:rPr>
              <w:br w:type="page"/>
            </w:r>
            <w:r w:rsidRPr="00EC1F39">
              <w:rPr>
                <w:rFonts w:ascii="Times New Roman" w:eastAsia="Times New Roman" w:hAnsi="Times New Roman"/>
                <w:b/>
                <w:bCs/>
                <w:sz w:val="24"/>
                <w:szCs w:val="24"/>
                <w:lang w:eastAsia="ru-RU"/>
              </w:rPr>
              <w:t xml:space="preserve"> Бюджетні витрати на адміністрування регулювання суб’єктів малого підприємництва</w:t>
            </w:r>
          </w:p>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Розрахунок бюджетних витрат на адміністрування регулювання здійснюється окремо для кожного відповідного органу державної влади/місцевого самоврядування, що залучений до процесу регулювання.</w:t>
            </w:r>
          </w:p>
        </w:tc>
      </w:tr>
      <w:tr w:rsidR="00DE536C" w:rsidRPr="00EC1F39" w:rsidTr="00555AA8">
        <w:tc>
          <w:tcPr>
            <w:tcW w:w="5000" w:type="pct"/>
            <w:gridSpan w:val="6"/>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Державний орган для якого провадиться розрахунок вартості адміністрування регулювання:</w:t>
            </w:r>
          </w:p>
          <w:p w:rsidR="009B4886" w:rsidRPr="00EC1F39" w:rsidRDefault="009B4886" w:rsidP="008933E0">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b/>
                <w:i/>
                <w:sz w:val="24"/>
                <w:szCs w:val="24"/>
                <w:lang w:eastAsia="ru-RU"/>
              </w:rPr>
              <w:t>Обласні, Київська, Севастопольська міська державна адміністрація, орган виконавчої влади Автономної Республіки Крим з питань охорони навколишнього природного середовища</w:t>
            </w:r>
            <w:r w:rsidR="008933E0" w:rsidRPr="00EC1F39">
              <w:rPr>
                <w:rFonts w:ascii="Times New Roman" w:eastAsia="Times New Roman" w:hAnsi="Times New Roman"/>
                <w:b/>
                <w:i/>
                <w:sz w:val="24"/>
                <w:szCs w:val="24"/>
                <w:lang w:eastAsia="ru-RU"/>
              </w:rPr>
              <w:t xml:space="preserve"> </w:t>
            </w:r>
            <w:r w:rsidRPr="00EC1F39">
              <w:rPr>
                <w:rFonts w:ascii="Times New Roman" w:eastAsia="Times New Roman" w:hAnsi="Times New Roman"/>
                <w:sz w:val="24"/>
                <w:szCs w:val="24"/>
                <w:lang w:eastAsia="ru-RU"/>
              </w:rPr>
              <w:t>(назва державного органу)</w:t>
            </w:r>
          </w:p>
        </w:tc>
      </w:tr>
      <w:tr w:rsidR="00DE536C" w:rsidRPr="00EC1F39" w:rsidTr="00555AA8">
        <w:tc>
          <w:tcPr>
            <w:tcW w:w="1658" w:type="pct"/>
          </w:tcPr>
          <w:p w:rsidR="009B4886" w:rsidRPr="00EC1F39" w:rsidRDefault="009B4886" w:rsidP="00B32D60">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br w:type="page"/>
              <w:t>Процедури регулювання суб’єктів малого підприємництва (</w:t>
            </w:r>
            <w:r w:rsidRPr="00EC1F39">
              <w:rPr>
                <w:rFonts w:ascii="Times New Roman" w:eastAsia="Times New Roman" w:hAnsi="Times New Roman"/>
                <w:bCs/>
                <w:sz w:val="24"/>
                <w:szCs w:val="24"/>
                <w:lang w:eastAsia="ru-RU"/>
              </w:rPr>
              <w:t xml:space="preserve">розрахунок на одного типового суб’єкта господарювання малого підприємництва – </w:t>
            </w:r>
            <w:r w:rsidRPr="00EC1F39">
              <w:rPr>
                <w:rFonts w:ascii="Times New Roman" w:eastAsia="Times New Roman" w:hAnsi="Times New Roman"/>
                <w:sz w:val="24"/>
                <w:szCs w:val="24"/>
                <w:lang w:eastAsia="ru-RU"/>
              </w:rPr>
              <w:t xml:space="preserve">за потреби окремо для суб’єктів малого та мікро- </w:t>
            </w:r>
            <w:proofErr w:type="spellStart"/>
            <w:r w:rsidRPr="00EC1F39">
              <w:rPr>
                <w:rFonts w:ascii="Times New Roman" w:eastAsia="Times New Roman" w:hAnsi="Times New Roman"/>
                <w:sz w:val="24"/>
                <w:szCs w:val="24"/>
                <w:lang w:eastAsia="ru-RU"/>
              </w:rPr>
              <w:t>підприємництв</w:t>
            </w:r>
            <w:proofErr w:type="spellEnd"/>
            <w:r w:rsidRPr="00EC1F39">
              <w:rPr>
                <w:rFonts w:ascii="Times New Roman" w:eastAsia="Times New Roman" w:hAnsi="Times New Roman"/>
                <w:sz w:val="24"/>
                <w:szCs w:val="24"/>
                <w:lang w:eastAsia="ru-RU"/>
              </w:rPr>
              <w:t>)</w:t>
            </w:r>
          </w:p>
        </w:tc>
        <w:tc>
          <w:tcPr>
            <w:tcW w:w="569" w:type="pct"/>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Планові витрати часу на процедуру</w:t>
            </w:r>
          </w:p>
        </w:tc>
        <w:tc>
          <w:tcPr>
            <w:tcW w:w="714" w:type="pct"/>
          </w:tcPr>
          <w:p w:rsidR="009B4886" w:rsidRPr="00EC1F39" w:rsidRDefault="009B4886" w:rsidP="00B32D60">
            <w:pPr>
              <w:spacing w:after="0" w:line="216"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632" w:type="pct"/>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Оцінка кількості процедур за рік, що припадають на одного суб’єкта</w:t>
            </w:r>
          </w:p>
        </w:tc>
        <w:tc>
          <w:tcPr>
            <w:tcW w:w="682" w:type="pct"/>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Оцінка кількості  суб’єктів, що підпадають до сфери відповідної процедури</w:t>
            </w:r>
          </w:p>
        </w:tc>
        <w:tc>
          <w:tcPr>
            <w:tcW w:w="745" w:type="pct"/>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адміністрування регулювання* (за рік), грн.</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 Облік суб’єкту господарювання, що перебуває у сфері регулювання</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2. Поточний контроль за суб’єктом господарювання, що перебуває у сфері регулювання</w:t>
            </w:r>
          </w:p>
        </w:tc>
        <w:tc>
          <w:tcPr>
            <w:tcW w:w="569" w:type="pct"/>
            <w:vAlign w:val="center"/>
          </w:tcPr>
          <w:p w:rsidR="009B4886" w:rsidRPr="00EC1F39" w:rsidRDefault="00FC7957"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FC7957"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FC7957"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FC7957"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FC7957"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у </w:t>
            </w:r>
            <w:proofErr w:type="spellStart"/>
            <w:r w:rsidRPr="00EC1F39">
              <w:rPr>
                <w:rFonts w:ascii="Times New Roman" w:eastAsia="Times New Roman" w:hAnsi="Times New Roman"/>
                <w:sz w:val="24"/>
                <w:szCs w:val="24"/>
                <w:lang w:eastAsia="ru-RU"/>
              </w:rPr>
              <w:t>т.ч</w:t>
            </w:r>
            <w:proofErr w:type="spellEnd"/>
            <w:r w:rsidRPr="00EC1F39">
              <w:rPr>
                <w:rFonts w:ascii="Times New Roman" w:eastAsia="Times New Roman" w:hAnsi="Times New Roman"/>
                <w:sz w:val="24"/>
                <w:szCs w:val="24"/>
                <w:lang w:eastAsia="ru-RU"/>
              </w:rPr>
              <w:t>. камеральні</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у </w:t>
            </w:r>
            <w:proofErr w:type="spellStart"/>
            <w:r w:rsidRPr="00EC1F39">
              <w:rPr>
                <w:rFonts w:ascii="Times New Roman" w:eastAsia="Times New Roman" w:hAnsi="Times New Roman"/>
                <w:sz w:val="24"/>
                <w:szCs w:val="24"/>
                <w:lang w:eastAsia="ru-RU"/>
              </w:rPr>
              <w:t>т.ч</w:t>
            </w:r>
            <w:proofErr w:type="spellEnd"/>
            <w:r w:rsidRPr="00EC1F39">
              <w:rPr>
                <w:rFonts w:ascii="Times New Roman" w:eastAsia="Times New Roman" w:hAnsi="Times New Roman"/>
                <w:sz w:val="24"/>
                <w:szCs w:val="24"/>
                <w:lang w:eastAsia="ru-RU"/>
              </w:rPr>
              <w:t>. виїзні</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3. Підготовка, затвердження та опрацювання актів про порушення вимог регулювання (на одиницю)</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 Реалізація одного окремого рішення щодо порушення вимог регулювання</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5. Оскарження одного окремого рішення суб’єктами господарювання</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6. Підготовка звітності за результатами регулювання</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7. Витрати часу на інші адміністративні процедури (уточнити):</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Разом по органу державного регулювання за рік</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bCs/>
                <w:sz w:val="24"/>
                <w:szCs w:val="24"/>
                <w:lang w:eastAsia="ru-RU"/>
              </w:rPr>
            </w:pPr>
            <w:r w:rsidRPr="00EC1F39">
              <w:rPr>
                <w:rFonts w:ascii="Times New Roman" w:eastAsia="Times New Roman" w:hAnsi="Times New Roman"/>
                <w:bCs/>
                <w:sz w:val="24"/>
                <w:szCs w:val="24"/>
                <w:lang w:eastAsia="ru-RU"/>
              </w:rPr>
              <w:t>Х</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bCs/>
                <w:sz w:val="24"/>
                <w:szCs w:val="24"/>
                <w:lang w:eastAsia="ru-RU"/>
              </w:rPr>
            </w:pPr>
            <w:r w:rsidRPr="00EC1F39">
              <w:rPr>
                <w:rFonts w:ascii="Times New Roman" w:eastAsia="Times New Roman" w:hAnsi="Times New Roman"/>
                <w:bCs/>
                <w:sz w:val="24"/>
                <w:szCs w:val="24"/>
                <w:lang w:eastAsia="ru-RU"/>
              </w:rPr>
              <w:t>Х</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bCs/>
                <w:sz w:val="24"/>
                <w:szCs w:val="24"/>
                <w:lang w:eastAsia="ru-RU"/>
              </w:rPr>
            </w:pPr>
            <w:r w:rsidRPr="00EC1F39">
              <w:rPr>
                <w:rFonts w:ascii="Times New Roman" w:eastAsia="Times New Roman" w:hAnsi="Times New Roman"/>
                <w:bCs/>
                <w:sz w:val="24"/>
                <w:szCs w:val="24"/>
                <w:lang w:eastAsia="ru-RU"/>
              </w:rPr>
              <w:t>Х</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bCs/>
                <w:sz w:val="24"/>
                <w:szCs w:val="24"/>
                <w:lang w:eastAsia="ru-RU"/>
              </w:rPr>
            </w:pPr>
            <w:r w:rsidRPr="00EC1F39">
              <w:rPr>
                <w:rFonts w:ascii="Times New Roman" w:eastAsia="Times New Roman" w:hAnsi="Times New Roman"/>
                <w:bCs/>
                <w:sz w:val="24"/>
                <w:szCs w:val="24"/>
                <w:lang w:eastAsia="ru-RU"/>
              </w:rPr>
              <w:t>Х</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 грн.</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Сумарно по органу державного регулювання за 5 років</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Х</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Х</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Х</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Х</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 грн.</w:t>
            </w:r>
          </w:p>
        </w:tc>
      </w:tr>
    </w:tbl>
    <w:p w:rsidR="009B4886" w:rsidRPr="00EC1F39" w:rsidRDefault="009B4886" w:rsidP="009B4886">
      <w:pPr>
        <w:spacing w:after="0" w:line="240" w:lineRule="auto"/>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w:t>
      </w:r>
      <w:r w:rsidRPr="00EC1F39">
        <w:rPr>
          <w:rFonts w:ascii="Times New Roman" w:eastAsia="Times New Roman" w:hAnsi="Times New Roman"/>
          <w:sz w:val="24"/>
          <w:szCs w:val="24"/>
          <w:lang w:eastAsia="ru-RU"/>
        </w:rPr>
        <w:lastRenderedPageBreak/>
        <w:t>плату спеціаліста відповідної кваліфікації та на кількість суб’єктів, що підпадають до сфери відповідної процедури та на кількість процедур за рік</w:t>
      </w:r>
    </w:p>
    <w:p w:rsidR="009B4886" w:rsidRPr="00EC1F39" w:rsidRDefault="009B4886" w:rsidP="009B4886">
      <w:pPr>
        <w:spacing w:after="0" w:line="240" w:lineRule="auto"/>
        <w:rPr>
          <w:rFonts w:ascii="Times New Roman" w:eastAsia="Times New Roman" w:hAnsi="Times New Roman"/>
          <w:b/>
          <w:bCs/>
          <w:sz w:val="24"/>
          <w:szCs w:val="24"/>
          <w:lang w:eastAsia="ru-RU"/>
        </w:rPr>
      </w:pPr>
    </w:p>
    <w:p w:rsidR="009B4886" w:rsidRPr="00EC1F39" w:rsidRDefault="009B4886" w:rsidP="009B4886">
      <w:pPr>
        <w:spacing w:after="0" w:line="240" w:lineRule="auto"/>
        <w:ind w:firstLine="709"/>
        <w:jc w:val="center"/>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4. Розрахунок сумарних витрат суб’єктів малого підприємництва, що виникають на виконання вимог регулювання</w:t>
      </w:r>
    </w:p>
    <w:p w:rsidR="009B4886" w:rsidRPr="00EC1F39" w:rsidRDefault="009B4886" w:rsidP="009B4886">
      <w:pPr>
        <w:spacing w:after="0" w:line="240" w:lineRule="auto"/>
        <w:jc w:val="right"/>
        <w:rPr>
          <w:rFonts w:ascii="Times New Roman" w:eastAsia="Times New Roman" w:hAnsi="Times New Roman"/>
          <w:bCs/>
          <w:sz w:val="24"/>
          <w:szCs w:val="24"/>
          <w:lang w:eastAsia="ru-RU"/>
        </w:rPr>
      </w:pPr>
      <w:r w:rsidRPr="00EC1F39">
        <w:rPr>
          <w:rFonts w:ascii="Times New Roman" w:eastAsia="Times New Roman" w:hAnsi="Times New Roman"/>
          <w:bCs/>
          <w:sz w:val="24"/>
          <w:szCs w:val="24"/>
          <w:lang w:eastAsia="ru-RU"/>
        </w:rPr>
        <w:t xml:space="preserve">                                            Таблиця 4.1.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4097"/>
        <w:gridCol w:w="2458"/>
        <w:gridCol w:w="2449"/>
      </w:tblGrid>
      <w:tr w:rsidR="00DE536C" w:rsidRPr="00EC1F39" w:rsidTr="00A7113C">
        <w:tc>
          <w:tcPr>
            <w:tcW w:w="847" w:type="dxa"/>
          </w:tcPr>
          <w:p w:rsidR="009B4886" w:rsidRPr="00EC1F39" w:rsidRDefault="009B4886" w:rsidP="009B4886">
            <w:pPr>
              <w:spacing w:after="0" w:line="240" w:lineRule="auto"/>
              <w:jc w:val="center"/>
              <w:rPr>
                <w:rFonts w:ascii="Times New Roman" w:eastAsia="Times New Roman" w:hAnsi="Times New Roman"/>
                <w:sz w:val="24"/>
                <w:szCs w:val="24"/>
                <w:lang w:eastAsia="ru-RU"/>
              </w:rPr>
            </w:pPr>
          </w:p>
        </w:tc>
        <w:tc>
          <w:tcPr>
            <w:tcW w:w="4097" w:type="dxa"/>
          </w:tcPr>
          <w:p w:rsidR="009B4886" w:rsidRPr="00EC1F39" w:rsidRDefault="009B4886" w:rsidP="009B4886">
            <w:pPr>
              <w:spacing w:after="0" w:line="240" w:lineRule="auto"/>
              <w:jc w:val="center"/>
              <w:rPr>
                <w:rFonts w:ascii="Times New Roman" w:eastAsia="Times New Roman" w:hAnsi="Times New Roman"/>
                <w:b/>
                <w:bCs/>
                <w:sz w:val="24"/>
                <w:szCs w:val="24"/>
                <w:lang w:eastAsia="ru-RU"/>
              </w:rPr>
            </w:pPr>
          </w:p>
        </w:tc>
        <w:tc>
          <w:tcPr>
            <w:tcW w:w="2458" w:type="dxa"/>
            <w:vAlign w:val="center"/>
          </w:tcPr>
          <w:p w:rsidR="009B4886" w:rsidRPr="00EC1F39" w:rsidRDefault="009B4886" w:rsidP="00A7113C">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Перший рік регулювання (стартовий)</w:t>
            </w:r>
          </w:p>
        </w:tc>
        <w:tc>
          <w:tcPr>
            <w:tcW w:w="2449" w:type="dxa"/>
            <w:vAlign w:val="center"/>
          </w:tcPr>
          <w:p w:rsidR="009B4886" w:rsidRPr="00EC1F39" w:rsidRDefault="009B4886" w:rsidP="00A7113C">
            <w:pPr>
              <w:spacing w:after="0" w:line="240" w:lineRule="auto"/>
              <w:jc w:val="center"/>
              <w:rPr>
                <w:rFonts w:ascii="Times New Roman" w:eastAsia="Times New Roman" w:hAnsi="Times New Roman"/>
                <w:sz w:val="24"/>
                <w:szCs w:val="24"/>
                <w:lang w:eastAsia="ru-RU"/>
              </w:rPr>
            </w:pPr>
            <w:bookmarkStart w:id="17" w:name="_GoBack"/>
            <w:bookmarkEnd w:id="17"/>
            <w:r w:rsidRPr="00EC1F39">
              <w:rPr>
                <w:rFonts w:ascii="Times New Roman" w:eastAsia="Times New Roman" w:hAnsi="Times New Roman"/>
                <w:sz w:val="24"/>
                <w:szCs w:val="24"/>
                <w:lang w:eastAsia="ru-RU"/>
              </w:rPr>
              <w:t>За 5 років</w:t>
            </w:r>
          </w:p>
        </w:tc>
      </w:tr>
      <w:tr w:rsidR="00DE536C" w:rsidRPr="00EC1F39" w:rsidTr="00654002">
        <w:tc>
          <w:tcPr>
            <w:tcW w:w="84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4.1.1.</w:t>
            </w:r>
          </w:p>
        </w:tc>
        <w:tc>
          <w:tcPr>
            <w:tcW w:w="409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Оцінка «прямих» витрат суб’єктів малого підприємництва на виконання регулювання</w:t>
            </w:r>
          </w:p>
        </w:tc>
        <w:tc>
          <w:tcPr>
            <w:tcW w:w="2458" w:type="dxa"/>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sz w:val="24"/>
                <w:szCs w:val="24"/>
                <w:lang w:eastAsia="ru-RU"/>
              </w:rPr>
              <w:t>0 грн.</w:t>
            </w:r>
          </w:p>
        </w:tc>
        <w:tc>
          <w:tcPr>
            <w:tcW w:w="2449" w:type="dxa"/>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sz w:val="24"/>
                <w:szCs w:val="24"/>
                <w:lang w:eastAsia="ru-RU"/>
              </w:rPr>
              <w:t>0 грн.</w:t>
            </w:r>
          </w:p>
        </w:tc>
      </w:tr>
      <w:tr w:rsidR="00DE536C" w:rsidRPr="00EC1F39" w:rsidTr="00654002">
        <w:tc>
          <w:tcPr>
            <w:tcW w:w="84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4.1.2.</w:t>
            </w:r>
          </w:p>
        </w:tc>
        <w:tc>
          <w:tcPr>
            <w:tcW w:w="409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458" w:type="dxa"/>
            <w:vAlign w:val="center"/>
          </w:tcPr>
          <w:p w:rsidR="009B4886" w:rsidRPr="00EC1F39" w:rsidRDefault="00FE2207"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sz w:val="24"/>
                <w:szCs w:val="24"/>
                <w:lang w:eastAsia="ru-RU"/>
              </w:rPr>
              <w:t xml:space="preserve">1 025 000 </w:t>
            </w:r>
            <w:r w:rsidR="009B4886" w:rsidRPr="00EC1F39">
              <w:rPr>
                <w:rFonts w:ascii="Times New Roman" w:eastAsia="Times New Roman" w:hAnsi="Times New Roman"/>
                <w:b/>
                <w:sz w:val="24"/>
                <w:szCs w:val="24"/>
                <w:lang w:eastAsia="ru-RU"/>
              </w:rPr>
              <w:t>грн.</w:t>
            </w:r>
          </w:p>
        </w:tc>
        <w:tc>
          <w:tcPr>
            <w:tcW w:w="2449" w:type="dxa"/>
            <w:vAlign w:val="center"/>
          </w:tcPr>
          <w:p w:rsidR="009B4886" w:rsidRPr="00EC1F39" w:rsidRDefault="00FE2207"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sz w:val="24"/>
                <w:szCs w:val="24"/>
                <w:lang w:eastAsia="ru-RU"/>
              </w:rPr>
              <w:t>1 025 000</w:t>
            </w:r>
            <w:r w:rsidR="009B4886" w:rsidRPr="00EC1F39">
              <w:rPr>
                <w:rFonts w:ascii="Times New Roman" w:eastAsia="Times New Roman" w:hAnsi="Times New Roman"/>
                <w:b/>
                <w:sz w:val="24"/>
                <w:szCs w:val="24"/>
                <w:lang w:eastAsia="ru-RU"/>
              </w:rPr>
              <w:t xml:space="preserve"> грн.</w:t>
            </w:r>
          </w:p>
        </w:tc>
      </w:tr>
      <w:tr w:rsidR="00DE536C" w:rsidRPr="00EC1F39" w:rsidTr="00654002">
        <w:tc>
          <w:tcPr>
            <w:tcW w:w="84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4.1.3</w:t>
            </w:r>
          </w:p>
        </w:tc>
        <w:tc>
          <w:tcPr>
            <w:tcW w:w="409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Сумарні витрати малого підприємництва на виконання за планового регулювання</w:t>
            </w:r>
          </w:p>
        </w:tc>
        <w:tc>
          <w:tcPr>
            <w:tcW w:w="2458" w:type="dxa"/>
            <w:vAlign w:val="center"/>
          </w:tcPr>
          <w:p w:rsidR="009B4886" w:rsidRPr="00EC1F39" w:rsidRDefault="00FE2207"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sz w:val="24"/>
                <w:szCs w:val="24"/>
                <w:lang w:eastAsia="ru-RU"/>
              </w:rPr>
              <w:t>1 025 000</w:t>
            </w:r>
            <w:r w:rsidR="00756488" w:rsidRPr="00EC1F39">
              <w:rPr>
                <w:rFonts w:ascii="Times New Roman" w:eastAsia="Times New Roman" w:hAnsi="Times New Roman"/>
                <w:b/>
                <w:sz w:val="24"/>
                <w:szCs w:val="24"/>
                <w:lang w:eastAsia="ru-RU"/>
              </w:rPr>
              <w:t xml:space="preserve"> </w:t>
            </w:r>
            <w:r w:rsidR="009B4886" w:rsidRPr="00EC1F39">
              <w:rPr>
                <w:rFonts w:ascii="Times New Roman" w:eastAsia="Times New Roman" w:hAnsi="Times New Roman"/>
                <w:b/>
                <w:sz w:val="24"/>
                <w:szCs w:val="24"/>
                <w:lang w:eastAsia="ru-RU"/>
              </w:rPr>
              <w:t>грн.</w:t>
            </w:r>
          </w:p>
        </w:tc>
        <w:tc>
          <w:tcPr>
            <w:tcW w:w="2449" w:type="dxa"/>
            <w:vAlign w:val="center"/>
          </w:tcPr>
          <w:p w:rsidR="009B4886" w:rsidRPr="00EC1F39" w:rsidRDefault="00FE2207"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sz w:val="24"/>
                <w:szCs w:val="24"/>
                <w:lang w:eastAsia="ru-RU"/>
              </w:rPr>
              <w:t>1 025 000</w:t>
            </w:r>
            <w:r w:rsidR="009B4886" w:rsidRPr="00EC1F39">
              <w:rPr>
                <w:rFonts w:ascii="Times New Roman" w:eastAsia="Times New Roman" w:hAnsi="Times New Roman"/>
                <w:b/>
                <w:sz w:val="24"/>
                <w:szCs w:val="24"/>
                <w:lang w:eastAsia="ru-RU"/>
              </w:rPr>
              <w:t xml:space="preserve"> грн.</w:t>
            </w:r>
          </w:p>
        </w:tc>
      </w:tr>
      <w:tr w:rsidR="00DE536C" w:rsidRPr="00EC1F39" w:rsidTr="00654002">
        <w:tc>
          <w:tcPr>
            <w:tcW w:w="84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4.1.4</w:t>
            </w:r>
          </w:p>
        </w:tc>
        <w:tc>
          <w:tcPr>
            <w:tcW w:w="409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Бюджетні витрати на адміністрування регулювання суб’єктів малого підприємництва</w:t>
            </w:r>
          </w:p>
        </w:tc>
        <w:tc>
          <w:tcPr>
            <w:tcW w:w="2458" w:type="dxa"/>
            <w:vAlign w:val="center"/>
          </w:tcPr>
          <w:p w:rsidR="009B4886" w:rsidRPr="00EC1F39" w:rsidRDefault="00FE2207"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r w:rsidR="009B4886" w:rsidRPr="00EC1F39">
              <w:rPr>
                <w:rFonts w:ascii="Times New Roman" w:eastAsia="Times New Roman" w:hAnsi="Times New Roman"/>
                <w:b/>
                <w:sz w:val="24"/>
                <w:szCs w:val="24"/>
                <w:lang w:eastAsia="ru-RU"/>
              </w:rPr>
              <w:t xml:space="preserve"> грн.</w:t>
            </w:r>
          </w:p>
        </w:tc>
        <w:tc>
          <w:tcPr>
            <w:tcW w:w="2449" w:type="dxa"/>
            <w:vAlign w:val="center"/>
          </w:tcPr>
          <w:p w:rsidR="009B4886" w:rsidRPr="00EC1F39" w:rsidRDefault="00FE2207"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r w:rsidR="009B4886" w:rsidRPr="00EC1F39">
              <w:rPr>
                <w:rFonts w:ascii="Times New Roman" w:eastAsia="Times New Roman" w:hAnsi="Times New Roman"/>
                <w:b/>
                <w:sz w:val="24"/>
                <w:szCs w:val="24"/>
                <w:lang w:eastAsia="ru-RU"/>
              </w:rPr>
              <w:t xml:space="preserve"> грн.</w:t>
            </w:r>
          </w:p>
        </w:tc>
      </w:tr>
      <w:tr w:rsidR="009B4886" w:rsidRPr="008D2D9A" w:rsidTr="00654002">
        <w:tc>
          <w:tcPr>
            <w:tcW w:w="84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4.1.5.</w:t>
            </w:r>
          </w:p>
        </w:tc>
        <w:tc>
          <w:tcPr>
            <w:tcW w:w="4097" w:type="dxa"/>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СУМАРНІ ВИТР</w:t>
            </w:r>
            <w:r w:rsidR="00654002" w:rsidRPr="00EC1F39">
              <w:rPr>
                <w:rFonts w:ascii="Times New Roman" w:eastAsia="Times New Roman" w:hAnsi="Times New Roman"/>
                <w:b/>
                <w:bCs/>
                <w:sz w:val="24"/>
                <w:szCs w:val="24"/>
                <w:lang w:eastAsia="ru-RU"/>
              </w:rPr>
              <w:t xml:space="preserve">АТИ НА ВИКОНАННЯ ЗАПЛАНОВАНОГО </w:t>
            </w:r>
            <w:r w:rsidRPr="00EC1F39">
              <w:rPr>
                <w:rFonts w:ascii="Times New Roman" w:eastAsia="Times New Roman" w:hAnsi="Times New Roman"/>
                <w:b/>
                <w:bCs/>
                <w:sz w:val="24"/>
                <w:szCs w:val="24"/>
                <w:lang w:eastAsia="ru-RU"/>
              </w:rPr>
              <w:t>РЕГУЛЮВАННЯ</w:t>
            </w:r>
          </w:p>
        </w:tc>
        <w:tc>
          <w:tcPr>
            <w:tcW w:w="2458" w:type="dxa"/>
            <w:vAlign w:val="center"/>
          </w:tcPr>
          <w:p w:rsidR="009B4886" w:rsidRPr="00EC1F39" w:rsidRDefault="00FE2207"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1 025 000</w:t>
            </w:r>
            <w:r w:rsidR="009B4886" w:rsidRPr="00EC1F39">
              <w:rPr>
                <w:rFonts w:ascii="Times New Roman" w:eastAsia="Times New Roman" w:hAnsi="Times New Roman"/>
                <w:b/>
                <w:sz w:val="24"/>
                <w:szCs w:val="24"/>
                <w:lang w:eastAsia="ru-RU"/>
              </w:rPr>
              <w:t xml:space="preserve"> грн.</w:t>
            </w:r>
          </w:p>
        </w:tc>
        <w:tc>
          <w:tcPr>
            <w:tcW w:w="2449" w:type="dxa"/>
            <w:vAlign w:val="center"/>
          </w:tcPr>
          <w:p w:rsidR="009B4886" w:rsidRPr="00FE2207" w:rsidRDefault="00FE2207" w:rsidP="00B32D60">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w:t>
            </w:r>
            <w:r w:rsidR="00B32D60" w:rsidRPr="00EC1F39">
              <w:rPr>
                <w:rFonts w:ascii="Times New Roman" w:eastAsia="Times New Roman" w:hAnsi="Times New Roman"/>
                <w:b/>
                <w:sz w:val="24"/>
                <w:szCs w:val="24"/>
                <w:lang w:val="en-US" w:eastAsia="ru-RU"/>
              </w:rPr>
              <w:t xml:space="preserve"> </w:t>
            </w:r>
            <w:r w:rsidRPr="00EC1F39">
              <w:rPr>
                <w:rFonts w:ascii="Times New Roman" w:eastAsia="Times New Roman" w:hAnsi="Times New Roman"/>
                <w:b/>
                <w:sz w:val="24"/>
                <w:szCs w:val="24"/>
                <w:lang w:eastAsia="ru-RU"/>
              </w:rPr>
              <w:t>025</w:t>
            </w:r>
            <w:r w:rsidR="00B32D60" w:rsidRPr="00EC1F39">
              <w:rPr>
                <w:rFonts w:ascii="Times New Roman" w:eastAsia="Times New Roman" w:hAnsi="Times New Roman"/>
                <w:b/>
                <w:sz w:val="24"/>
                <w:szCs w:val="24"/>
                <w:lang w:val="en-US" w:eastAsia="ru-RU"/>
              </w:rPr>
              <w:t xml:space="preserve"> </w:t>
            </w:r>
            <w:r w:rsidRPr="00EC1F39">
              <w:rPr>
                <w:rFonts w:ascii="Times New Roman" w:eastAsia="Times New Roman" w:hAnsi="Times New Roman"/>
                <w:b/>
                <w:sz w:val="24"/>
                <w:szCs w:val="24"/>
                <w:lang w:eastAsia="ru-RU"/>
              </w:rPr>
              <w:t xml:space="preserve">000 </w:t>
            </w:r>
            <w:r w:rsidR="009B4886" w:rsidRPr="00EC1F39">
              <w:rPr>
                <w:rFonts w:ascii="Times New Roman" w:eastAsia="Times New Roman" w:hAnsi="Times New Roman"/>
                <w:b/>
                <w:sz w:val="24"/>
                <w:szCs w:val="24"/>
                <w:lang w:eastAsia="ru-RU"/>
              </w:rPr>
              <w:t>грн.</w:t>
            </w:r>
          </w:p>
        </w:tc>
      </w:tr>
    </w:tbl>
    <w:p w:rsidR="009B4886" w:rsidRPr="008D2D9A" w:rsidRDefault="009B4886" w:rsidP="009B4886">
      <w:pPr>
        <w:spacing w:after="0" w:line="240" w:lineRule="auto"/>
        <w:jc w:val="center"/>
        <w:rPr>
          <w:rFonts w:ascii="Times New Roman" w:eastAsia="Times New Roman" w:hAnsi="Times New Roman"/>
          <w:b/>
          <w:bCs/>
          <w:sz w:val="24"/>
          <w:szCs w:val="24"/>
          <w:lang w:eastAsia="ru-RU"/>
        </w:rPr>
      </w:pPr>
    </w:p>
    <w:p w:rsidR="009B4886" w:rsidRPr="008D2D9A" w:rsidRDefault="009B4886" w:rsidP="009B4886">
      <w:pPr>
        <w:spacing w:after="0" w:line="240" w:lineRule="auto"/>
        <w:rPr>
          <w:rFonts w:ascii="Times New Roman" w:eastAsia="Times New Roman" w:hAnsi="Times New Roman"/>
          <w:b/>
          <w:bCs/>
          <w:sz w:val="24"/>
          <w:szCs w:val="24"/>
          <w:lang w:eastAsia="ru-RU"/>
        </w:rPr>
      </w:pPr>
    </w:p>
    <w:sectPr w:rsidR="009B4886" w:rsidRPr="008D2D9A" w:rsidSect="00812A74">
      <w:headerReference w:type="even" r:id="rId10"/>
      <w:headerReference w:type="default" r:id="rId11"/>
      <w:pgSz w:w="11906" w:h="16838"/>
      <w:pgMar w:top="851"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6E" w:rsidRDefault="001D206E" w:rsidP="009B4886">
      <w:pPr>
        <w:spacing w:after="0" w:line="240" w:lineRule="auto"/>
      </w:pPr>
      <w:r>
        <w:separator/>
      </w:r>
    </w:p>
  </w:endnote>
  <w:endnote w:type="continuationSeparator" w:id="0">
    <w:p w:rsidR="001D206E" w:rsidRDefault="001D206E" w:rsidP="009B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6E" w:rsidRDefault="001D206E" w:rsidP="009B4886">
      <w:pPr>
        <w:spacing w:after="0" w:line="240" w:lineRule="auto"/>
      </w:pPr>
      <w:r>
        <w:separator/>
      </w:r>
    </w:p>
  </w:footnote>
  <w:footnote w:type="continuationSeparator" w:id="0">
    <w:p w:rsidR="001D206E" w:rsidRDefault="001D206E" w:rsidP="009B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3C" w:rsidRDefault="00A7113C" w:rsidP="00555AA8">
    <w:pPr>
      <w:pStyle w:val="a5"/>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end"/>
    </w:r>
  </w:p>
  <w:p w:rsidR="00A7113C" w:rsidRDefault="00A711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3C" w:rsidRDefault="00A7113C">
    <w:pPr>
      <w:pStyle w:val="a5"/>
      <w:jc w:val="center"/>
    </w:pPr>
    <w:r>
      <w:fldChar w:fldCharType="begin"/>
    </w:r>
    <w:r>
      <w:instrText>PAGE   \* MERGEFORMAT</w:instrText>
    </w:r>
    <w:r>
      <w:fldChar w:fldCharType="separate"/>
    </w:r>
    <w:r w:rsidR="006C6884" w:rsidRPr="006C6884">
      <w:rPr>
        <w:noProof/>
        <w:lang w:val="ru-RU"/>
      </w:rPr>
      <w:t>2</w:t>
    </w:r>
    <w:r>
      <w:fldChar w:fldCharType="end"/>
    </w:r>
  </w:p>
  <w:p w:rsidR="00A7113C" w:rsidRDefault="00A711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A3E"/>
    <w:multiLevelType w:val="hybridMultilevel"/>
    <w:tmpl w:val="9EC6A042"/>
    <w:lvl w:ilvl="0" w:tplc="775C9DDC">
      <w:start w:val="3"/>
      <w:numFmt w:val="bullet"/>
      <w:lvlText w:val="-"/>
      <w:lvlJc w:val="left"/>
      <w:pPr>
        <w:ind w:left="2485" w:hanging="360"/>
      </w:pPr>
      <w:rPr>
        <w:rFonts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
    <w:nsid w:val="05944187"/>
    <w:multiLevelType w:val="hybridMultilevel"/>
    <w:tmpl w:val="18AE1EBE"/>
    <w:lvl w:ilvl="0" w:tplc="FF7AA50A">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B9166D4"/>
    <w:multiLevelType w:val="hybridMultilevel"/>
    <w:tmpl w:val="4D760840"/>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775C9DDC">
      <w:start w:val="3"/>
      <w:numFmt w:val="bullet"/>
      <w:lvlText w:val="-"/>
      <w:lvlJc w:val="left"/>
      <w:pPr>
        <w:ind w:left="2509" w:hanging="360"/>
      </w:pPr>
      <w:rPr>
        <w:rFont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0216B38"/>
    <w:multiLevelType w:val="singleLevel"/>
    <w:tmpl w:val="1FDA4C4A"/>
    <w:lvl w:ilvl="0">
      <w:start w:val="1"/>
      <w:numFmt w:val="decimal"/>
      <w:lvlText w:val="%1."/>
      <w:lvlJc w:val="left"/>
      <w:pPr>
        <w:tabs>
          <w:tab w:val="num" w:pos="1080"/>
        </w:tabs>
        <w:ind w:left="1080" w:hanging="360"/>
      </w:pPr>
      <w:rPr>
        <w:rFonts w:hint="default"/>
      </w:rPr>
    </w:lvl>
  </w:abstractNum>
  <w:abstractNum w:abstractNumId="4">
    <w:nsid w:val="10E317BD"/>
    <w:multiLevelType w:val="hybridMultilevel"/>
    <w:tmpl w:val="A484E738"/>
    <w:lvl w:ilvl="0" w:tplc="FF7AA50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7F5C8F"/>
    <w:multiLevelType w:val="hybridMultilevel"/>
    <w:tmpl w:val="170C71C6"/>
    <w:lvl w:ilvl="0" w:tplc="1EB4451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8CC0B22"/>
    <w:multiLevelType w:val="singleLevel"/>
    <w:tmpl w:val="775C9DDC"/>
    <w:lvl w:ilvl="0">
      <w:start w:val="3"/>
      <w:numFmt w:val="bullet"/>
      <w:lvlText w:val="-"/>
      <w:lvlJc w:val="left"/>
      <w:pPr>
        <w:tabs>
          <w:tab w:val="num" w:pos="1080"/>
        </w:tabs>
        <w:ind w:left="1080" w:hanging="360"/>
      </w:pPr>
      <w:rPr>
        <w:rFonts w:hint="default"/>
      </w:rPr>
    </w:lvl>
  </w:abstractNum>
  <w:abstractNum w:abstractNumId="7">
    <w:nsid w:val="192E4290"/>
    <w:multiLevelType w:val="hybridMultilevel"/>
    <w:tmpl w:val="AE1CEBE8"/>
    <w:lvl w:ilvl="0" w:tplc="F69AFB84">
      <w:start w:val="1"/>
      <w:numFmt w:val="bullet"/>
      <w:lvlText w:val=""/>
      <w:lvlJc w:val="left"/>
      <w:pPr>
        <w:ind w:left="1778"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A5A3273"/>
    <w:multiLevelType w:val="hybridMultilevel"/>
    <w:tmpl w:val="EB604BB2"/>
    <w:lvl w:ilvl="0" w:tplc="CE947D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C44488"/>
    <w:multiLevelType w:val="hybridMultilevel"/>
    <w:tmpl w:val="BB7CFE16"/>
    <w:lvl w:ilvl="0" w:tplc="D1FE74AC">
      <w:numFmt w:val="bullet"/>
      <w:lvlText w:val="-"/>
      <w:lvlJc w:val="left"/>
      <w:pPr>
        <w:ind w:left="2485" w:hanging="360"/>
      </w:pPr>
      <w:rPr>
        <w:rFonts w:ascii="Times New Roman" w:eastAsia="Times New Roman" w:hAnsi="Times New Roman" w:cs="Times New Roman"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0">
    <w:nsid w:val="1FDD1403"/>
    <w:multiLevelType w:val="hybridMultilevel"/>
    <w:tmpl w:val="F1FE451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1">
    <w:nsid w:val="23413613"/>
    <w:multiLevelType w:val="hybridMultilevel"/>
    <w:tmpl w:val="B510CBD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2">
    <w:nsid w:val="23633D41"/>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62A4156"/>
    <w:multiLevelType w:val="singleLevel"/>
    <w:tmpl w:val="040C83B2"/>
    <w:lvl w:ilvl="0">
      <w:start w:val="4"/>
      <w:numFmt w:val="bullet"/>
      <w:lvlText w:val="-"/>
      <w:lvlJc w:val="left"/>
      <w:pPr>
        <w:tabs>
          <w:tab w:val="num" w:pos="360"/>
        </w:tabs>
        <w:ind w:left="360" w:hanging="360"/>
      </w:pPr>
      <w:rPr>
        <w:rFonts w:hint="default"/>
      </w:rPr>
    </w:lvl>
  </w:abstractNum>
  <w:abstractNum w:abstractNumId="14">
    <w:nsid w:val="33935E00"/>
    <w:multiLevelType w:val="hybridMultilevel"/>
    <w:tmpl w:val="01B831B0"/>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3B3F1AC2"/>
    <w:multiLevelType w:val="hybridMultilevel"/>
    <w:tmpl w:val="943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500B6"/>
    <w:multiLevelType w:val="hybridMultilevel"/>
    <w:tmpl w:val="DEB67E1C"/>
    <w:lvl w:ilvl="0" w:tplc="FF7AA5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C272D"/>
    <w:multiLevelType w:val="hybridMultilevel"/>
    <w:tmpl w:val="B1AA50BC"/>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421A30AA"/>
    <w:multiLevelType w:val="hybridMultilevel"/>
    <w:tmpl w:val="42948E66"/>
    <w:lvl w:ilvl="0" w:tplc="F69AFB8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21E4634"/>
    <w:multiLevelType w:val="hybridMultilevel"/>
    <w:tmpl w:val="0C84670A"/>
    <w:lvl w:ilvl="0" w:tplc="D1FE74AC">
      <w:numFmt w:val="bullet"/>
      <w:lvlText w:val="-"/>
      <w:lvlJc w:val="left"/>
      <w:pPr>
        <w:ind w:left="1519" w:hanging="360"/>
      </w:pPr>
      <w:rPr>
        <w:rFonts w:ascii="Times New Roman" w:eastAsia="Times New Roman" w:hAnsi="Times New Roman" w:cs="Times New Roman" w:hint="default"/>
        <w:color w:val="auto"/>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0">
    <w:nsid w:val="44787AE9"/>
    <w:multiLevelType w:val="hybridMultilevel"/>
    <w:tmpl w:val="5F768EE2"/>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F69AFB84">
      <w:start w:val="1"/>
      <w:numFmt w:val="bullet"/>
      <w:lvlText w:val=""/>
      <w:lvlJc w:val="left"/>
      <w:pPr>
        <w:ind w:left="2509" w:hanging="360"/>
      </w:pPr>
      <w:rPr>
        <w:rFonts w:ascii="Symbol" w:hAnsi="Symbol"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566C2551"/>
    <w:multiLevelType w:val="hybridMultilevel"/>
    <w:tmpl w:val="628622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5C393C14"/>
    <w:multiLevelType w:val="hybridMultilevel"/>
    <w:tmpl w:val="AFFE301C"/>
    <w:lvl w:ilvl="0" w:tplc="F6A6E640">
      <w:start w:val="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FE50E5D"/>
    <w:multiLevelType w:val="hybridMultilevel"/>
    <w:tmpl w:val="D3D4F54E"/>
    <w:lvl w:ilvl="0" w:tplc="A87C291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nsid w:val="622D2826"/>
    <w:multiLevelType w:val="multilevel"/>
    <w:tmpl w:val="D9A8BA0C"/>
    <w:lvl w:ilvl="0">
      <w:start w:val="2"/>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5">
    <w:nsid w:val="642F1E37"/>
    <w:multiLevelType w:val="hybridMultilevel"/>
    <w:tmpl w:val="D29A0FF8"/>
    <w:lvl w:ilvl="0" w:tplc="D1FE74AC">
      <w:numFmt w:val="bullet"/>
      <w:lvlText w:val="-"/>
      <w:lvlJc w:val="left"/>
      <w:pPr>
        <w:ind w:left="1778"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5715F57"/>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6F177DF"/>
    <w:multiLevelType w:val="hybridMultilevel"/>
    <w:tmpl w:val="B6C8CF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nsid w:val="68A00301"/>
    <w:multiLevelType w:val="hybridMultilevel"/>
    <w:tmpl w:val="00749B92"/>
    <w:lvl w:ilvl="0" w:tplc="5888B87C">
      <w:start w:val="128"/>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9">
    <w:nsid w:val="6CE25810"/>
    <w:multiLevelType w:val="hybridMultilevel"/>
    <w:tmpl w:val="0524ACF2"/>
    <w:lvl w:ilvl="0" w:tplc="66F2A95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B3044F1"/>
    <w:multiLevelType w:val="hybridMultilevel"/>
    <w:tmpl w:val="6B5AB24E"/>
    <w:lvl w:ilvl="0" w:tplc="C8AE6EC2">
      <w:start w:val="1"/>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6"/>
  </w:num>
  <w:num w:numId="5">
    <w:abstractNumId w:val="22"/>
  </w:num>
  <w:num w:numId="6">
    <w:abstractNumId w:val="12"/>
  </w:num>
  <w:num w:numId="7">
    <w:abstractNumId w:val="26"/>
  </w:num>
  <w:num w:numId="8">
    <w:abstractNumId w:val="5"/>
  </w:num>
  <w:num w:numId="9">
    <w:abstractNumId w:val="30"/>
  </w:num>
  <w:num w:numId="10">
    <w:abstractNumId w:val="24"/>
  </w:num>
  <w:num w:numId="11">
    <w:abstractNumId w:val="27"/>
  </w:num>
  <w:num w:numId="12">
    <w:abstractNumId w:val="21"/>
  </w:num>
  <w:num w:numId="13">
    <w:abstractNumId w:val="15"/>
  </w:num>
  <w:num w:numId="14">
    <w:abstractNumId w:val="4"/>
  </w:num>
  <w:num w:numId="15">
    <w:abstractNumId w:val="16"/>
  </w:num>
  <w:num w:numId="16">
    <w:abstractNumId w:val="1"/>
  </w:num>
  <w:num w:numId="17">
    <w:abstractNumId w:val="28"/>
  </w:num>
  <w:num w:numId="18">
    <w:abstractNumId w:val="20"/>
  </w:num>
  <w:num w:numId="19">
    <w:abstractNumId w:val="19"/>
  </w:num>
  <w:num w:numId="20">
    <w:abstractNumId w:val="11"/>
  </w:num>
  <w:num w:numId="21">
    <w:abstractNumId w:val="9"/>
  </w:num>
  <w:num w:numId="22">
    <w:abstractNumId w:val="25"/>
  </w:num>
  <w:num w:numId="23">
    <w:abstractNumId w:val="17"/>
  </w:num>
  <w:num w:numId="24">
    <w:abstractNumId w:val="14"/>
  </w:num>
  <w:num w:numId="25">
    <w:abstractNumId w:val="7"/>
  </w:num>
  <w:num w:numId="26">
    <w:abstractNumId w:val="10"/>
  </w:num>
  <w:num w:numId="27">
    <w:abstractNumId w:val="18"/>
  </w:num>
  <w:num w:numId="28">
    <w:abstractNumId w:val="0"/>
  </w:num>
  <w:num w:numId="29">
    <w:abstractNumId w:val="2"/>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86"/>
    <w:rsid w:val="00013292"/>
    <w:rsid w:val="0001335F"/>
    <w:rsid w:val="0001710F"/>
    <w:rsid w:val="000218DA"/>
    <w:rsid w:val="0002225E"/>
    <w:rsid w:val="000275BD"/>
    <w:rsid w:val="00031AE1"/>
    <w:rsid w:val="000322D0"/>
    <w:rsid w:val="000363B1"/>
    <w:rsid w:val="000364DE"/>
    <w:rsid w:val="0004228B"/>
    <w:rsid w:val="000450D9"/>
    <w:rsid w:val="00046F54"/>
    <w:rsid w:val="0005110B"/>
    <w:rsid w:val="00057A6F"/>
    <w:rsid w:val="00063983"/>
    <w:rsid w:val="0006559A"/>
    <w:rsid w:val="00065B3D"/>
    <w:rsid w:val="0007139D"/>
    <w:rsid w:val="00073636"/>
    <w:rsid w:val="00084998"/>
    <w:rsid w:val="00093EF4"/>
    <w:rsid w:val="00094634"/>
    <w:rsid w:val="0009550A"/>
    <w:rsid w:val="00095DE9"/>
    <w:rsid w:val="000A604F"/>
    <w:rsid w:val="000C2157"/>
    <w:rsid w:val="000C4515"/>
    <w:rsid w:val="000C4BC5"/>
    <w:rsid w:val="000C7C2A"/>
    <w:rsid w:val="000E1362"/>
    <w:rsid w:val="000E280E"/>
    <w:rsid w:val="000E4095"/>
    <w:rsid w:val="000E600A"/>
    <w:rsid w:val="000E74FA"/>
    <w:rsid w:val="000E79AD"/>
    <w:rsid w:val="00100B4D"/>
    <w:rsid w:val="00101B56"/>
    <w:rsid w:val="00106A36"/>
    <w:rsid w:val="00106A6E"/>
    <w:rsid w:val="00112BA1"/>
    <w:rsid w:val="00114AC3"/>
    <w:rsid w:val="00117593"/>
    <w:rsid w:val="00135B51"/>
    <w:rsid w:val="001370CD"/>
    <w:rsid w:val="001412BB"/>
    <w:rsid w:val="001428F0"/>
    <w:rsid w:val="00142B59"/>
    <w:rsid w:val="00143DED"/>
    <w:rsid w:val="001505E4"/>
    <w:rsid w:val="00152759"/>
    <w:rsid w:val="00153B1F"/>
    <w:rsid w:val="00157264"/>
    <w:rsid w:val="00165F93"/>
    <w:rsid w:val="00166E7C"/>
    <w:rsid w:val="001676E4"/>
    <w:rsid w:val="001702E3"/>
    <w:rsid w:val="00170EC8"/>
    <w:rsid w:val="00172087"/>
    <w:rsid w:val="00175D30"/>
    <w:rsid w:val="0018174C"/>
    <w:rsid w:val="001837DB"/>
    <w:rsid w:val="0019053A"/>
    <w:rsid w:val="00193BDF"/>
    <w:rsid w:val="00197980"/>
    <w:rsid w:val="001979FA"/>
    <w:rsid w:val="001A012F"/>
    <w:rsid w:val="001A11ED"/>
    <w:rsid w:val="001A461F"/>
    <w:rsid w:val="001A4EAF"/>
    <w:rsid w:val="001A7544"/>
    <w:rsid w:val="001B3DCD"/>
    <w:rsid w:val="001C2825"/>
    <w:rsid w:val="001C4B9B"/>
    <w:rsid w:val="001C5024"/>
    <w:rsid w:val="001C7467"/>
    <w:rsid w:val="001D206E"/>
    <w:rsid w:val="001D6DCE"/>
    <w:rsid w:val="001E119D"/>
    <w:rsid w:val="001E4BE9"/>
    <w:rsid w:val="001E519C"/>
    <w:rsid w:val="001E6A61"/>
    <w:rsid w:val="001F5D40"/>
    <w:rsid w:val="001F6EB8"/>
    <w:rsid w:val="00204A0B"/>
    <w:rsid w:val="00206F50"/>
    <w:rsid w:val="00212DEC"/>
    <w:rsid w:val="00214F49"/>
    <w:rsid w:val="00221E6D"/>
    <w:rsid w:val="00225371"/>
    <w:rsid w:val="0023063D"/>
    <w:rsid w:val="002367C5"/>
    <w:rsid w:val="00261532"/>
    <w:rsid w:val="00264358"/>
    <w:rsid w:val="00266C0B"/>
    <w:rsid w:val="00270499"/>
    <w:rsid w:val="00272493"/>
    <w:rsid w:val="00272858"/>
    <w:rsid w:val="00272A06"/>
    <w:rsid w:val="00283A77"/>
    <w:rsid w:val="00284816"/>
    <w:rsid w:val="002A2A83"/>
    <w:rsid w:val="002B090D"/>
    <w:rsid w:val="002B12D5"/>
    <w:rsid w:val="002B2630"/>
    <w:rsid w:val="002B3656"/>
    <w:rsid w:val="002B3659"/>
    <w:rsid w:val="002D36CA"/>
    <w:rsid w:val="002D6156"/>
    <w:rsid w:val="002D62A4"/>
    <w:rsid w:val="002D62E4"/>
    <w:rsid w:val="002D6F84"/>
    <w:rsid w:val="002D7FDE"/>
    <w:rsid w:val="002F0715"/>
    <w:rsid w:val="003022B6"/>
    <w:rsid w:val="00307743"/>
    <w:rsid w:val="003175CB"/>
    <w:rsid w:val="00320708"/>
    <w:rsid w:val="00322242"/>
    <w:rsid w:val="0032687C"/>
    <w:rsid w:val="00326D53"/>
    <w:rsid w:val="00327255"/>
    <w:rsid w:val="00332A60"/>
    <w:rsid w:val="0033303D"/>
    <w:rsid w:val="00333386"/>
    <w:rsid w:val="00335781"/>
    <w:rsid w:val="0033723E"/>
    <w:rsid w:val="0034098D"/>
    <w:rsid w:val="00353882"/>
    <w:rsid w:val="00371223"/>
    <w:rsid w:val="003759E0"/>
    <w:rsid w:val="00375C78"/>
    <w:rsid w:val="0038495F"/>
    <w:rsid w:val="003928AA"/>
    <w:rsid w:val="0039541A"/>
    <w:rsid w:val="00395A2D"/>
    <w:rsid w:val="0039662B"/>
    <w:rsid w:val="003A5C44"/>
    <w:rsid w:val="003A6D25"/>
    <w:rsid w:val="003B2654"/>
    <w:rsid w:val="003B3024"/>
    <w:rsid w:val="003D183B"/>
    <w:rsid w:val="003D3B74"/>
    <w:rsid w:val="003E1C9C"/>
    <w:rsid w:val="003E4586"/>
    <w:rsid w:val="003E607F"/>
    <w:rsid w:val="003F247A"/>
    <w:rsid w:val="00401D43"/>
    <w:rsid w:val="004159A0"/>
    <w:rsid w:val="0042117A"/>
    <w:rsid w:val="00422332"/>
    <w:rsid w:val="00430A24"/>
    <w:rsid w:val="0043285D"/>
    <w:rsid w:val="00440CC2"/>
    <w:rsid w:val="00451BA3"/>
    <w:rsid w:val="00451E19"/>
    <w:rsid w:val="00452C1A"/>
    <w:rsid w:val="004562F2"/>
    <w:rsid w:val="00464BA1"/>
    <w:rsid w:val="00480550"/>
    <w:rsid w:val="004848B3"/>
    <w:rsid w:val="004964DA"/>
    <w:rsid w:val="004B29F6"/>
    <w:rsid w:val="004B3C70"/>
    <w:rsid w:val="004B3C8C"/>
    <w:rsid w:val="004B3D09"/>
    <w:rsid w:val="004C5AE3"/>
    <w:rsid w:val="004C66FD"/>
    <w:rsid w:val="004C7349"/>
    <w:rsid w:val="004C7AD6"/>
    <w:rsid w:val="004D0765"/>
    <w:rsid w:val="004F1DFF"/>
    <w:rsid w:val="004F52CD"/>
    <w:rsid w:val="00502142"/>
    <w:rsid w:val="00511F3B"/>
    <w:rsid w:val="00512291"/>
    <w:rsid w:val="00512B43"/>
    <w:rsid w:val="00517F64"/>
    <w:rsid w:val="00527D66"/>
    <w:rsid w:val="00534292"/>
    <w:rsid w:val="00534739"/>
    <w:rsid w:val="00541CF3"/>
    <w:rsid w:val="00545E00"/>
    <w:rsid w:val="00550CB8"/>
    <w:rsid w:val="005539DD"/>
    <w:rsid w:val="00555AA8"/>
    <w:rsid w:val="00555C0A"/>
    <w:rsid w:val="00556096"/>
    <w:rsid w:val="00556ECE"/>
    <w:rsid w:val="00562536"/>
    <w:rsid w:val="00565756"/>
    <w:rsid w:val="005706C4"/>
    <w:rsid w:val="00573DF9"/>
    <w:rsid w:val="00574ADC"/>
    <w:rsid w:val="00581125"/>
    <w:rsid w:val="00594152"/>
    <w:rsid w:val="005A2688"/>
    <w:rsid w:val="005A3DFF"/>
    <w:rsid w:val="005B3C0C"/>
    <w:rsid w:val="005C3949"/>
    <w:rsid w:val="005D63D9"/>
    <w:rsid w:val="005D7815"/>
    <w:rsid w:val="005E3454"/>
    <w:rsid w:val="005E5B03"/>
    <w:rsid w:val="005F2C93"/>
    <w:rsid w:val="005F4D06"/>
    <w:rsid w:val="005F7166"/>
    <w:rsid w:val="00607185"/>
    <w:rsid w:val="0061222D"/>
    <w:rsid w:val="00612C32"/>
    <w:rsid w:val="006135B4"/>
    <w:rsid w:val="00620004"/>
    <w:rsid w:val="00621EDA"/>
    <w:rsid w:val="00626014"/>
    <w:rsid w:val="00627056"/>
    <w:rsid w:val="00630B57"/>
    <w:rsid w:val="00633E3B"/>
    <w:rsid w:val="00640A5A"/>
    <w:rsid w:val="006450C6"/>
    <w:rsid w:val="006516DB"/>
    <w:rsid w:val="00654002"/>
    <w:rsid w:val="0066411D"/>
    <w:rsid w:val="00664540"/>
    <w:rsid w:val="00665431"/>
    <w:rsid w:val="00670F6B"/>
    <w:rsid w:val="00675E60"/>
    <w:rsid w:val="006821B0"/>
    <w:rsid w:val="00685F37"/>
    <w:rsid w:val="00690647"/>
    <w:rsid w:val="006A3EE0"/>
    <w:rsid w:val="006A56F7"/>
    <w:rsid w:val="006B0977"/>
    <w:rsid w:val="006B0EB3"/>
    <w:rsid w:val="006B4A92"/>
    <w:rsid w:val="006B51A5"/>
    <w:rsid w:val="006C6884"/>
    <w:rsid w:val="006C6CED"/>
    <w:rsid w:val="006C71B1"/>
    <w:rsid w:val="006D0B68"/>
    <w:rsid w:val="006D15C5"/>
    <w:rsid w:val="006D16E4"/>
    <w:rsid w:val="006D41CB"/>
    <w:rsid w:val="006D79A9"/>
    <w:rsid w:val="006D7D68"/>
    <w:rsid w:val="006E172E"/>
    <w:rsid w:val="006E2F33"/>
    <w:rsid w:val="006E4327"/>
    <w:rsid w:val="006E64BD"/>
    <w:rsid w:val="006F028A"/>
    <w:rsid w:val="006F288E"/>
    <w:rsid w:val="006F4063"/>
    <w:rsid w:val="006F5590"/>
    <w:rsid w:val="006F5A85"/>
    <w:rsid w:val="00713CC6"/>
    <w:rsid w:val="00715B00"/>
    <w:rsid w:val="00722A62"/>
    <w:rsid w:val="007230CD"/>
    <w:rsid w:val="00730152"/>
    <w:rsid w:val="00736AD3"/>
    <w:rsid w:val="00750168"/>
    <w:rsid w:val="00756488"/>
    <w:rsid w:val="007642C9"/>
    <w:rsid w:val="00764A0E"/>
    <w:rsid w:val="00765C8C"/>
    <w:rsid w:val="00770267"/>
    <w:rsid w:val="007779DB"/>
    <w:rsid w:val="00783387"/>
    <w:rsid w:val="007838FC"/>
    <w:rsid w:val="00783937"/>
    <w:rsid w:val="0078647E"/>
    <w:rsid w:val="00787609"/>
    <w:rsid w:val="007942E6"/>
    <w:rsid w:val="00797BD9"/>
    <w:rsid w:val="007A3CE4"/>
    <w:rsid w:val="007A4361"/>
    <w:rsid w:val="007B13C9"/>
    <w:rsid w:val="007B5D2B"/>
    <w:rsid w:val="007D0547"/>
    <w:rsid w:val="007D1782"/>
    <w:rsid w:val="007D7588"/>
    <w:rsid w:val="007E6BD7"/>
    <w:rsid w:val="007F3894"/>
    <w:rsid w:val="007F5DF0"/>
    <w:rsid w:val="007F70A2"/>
    <w:rsid w:val="0080289E"/>
    <w:rsid w:val="00812A5D"/>
    <w:rsid w:val="00812A74"/>
    <w:rsid w:val="008146DA"/>
    <w:rsid w:val="00822B76"/>
    <w:rsid w:val="0082573C"/>
    <w:rsid w:val="0082576C"/>
    <w:rsid w:val="00830819"/>
    <w:rsid w:val="00830912"/>
    <w:rsid w:val="00831BDD"/>
    <w:rsid w:val="00840990"/>
    <w:rsid w:val="00842FF2"/>
    <w:rsid w:val="0084513D"/>
    <w:rsid w:val="00847D1C"/>
    <w:rsid w:val="00864759"/>
    <w:rsid w:val="008731B3"/>
    <w:rsid w:val="00875161"/>
    <w:rsid w:val="00876330"/>
    <w:rsid w:val="00880015"/>
    <w:rsid w:val="00881684"/>
    <w:rsid w:val="00881981"/>
    <w:rsid w:val="00883E5B"/>
    <w:rsid w:val="008844C9"/>
    <w:rsid w:val="008933E0"/>
    <w:rsid w:val="00894613"/>
    <w:rsid w:val="008962B9"/>
    <w:rsid w:val="008966B6"/>
    <w:rsid w:val="008A3B28"/>
    <w:rsid w:val="008A5B0F"/>
    <w:rsid w:val="008A5F53"/>
    <w:rsid w:val="008B0A2D"/>
    <w:rsid w:val="008B73A5"/>
    <w:rsid w:val="008C0882"/>
    <w:rsid w:val="008C7B1F"/>
    <w:rsid w:val="008D2D9A"/>
    <w:rsid w:val="008D2F74"/>
    <w:rsid w:val="008E438B"/>
    <w:rsid w:val="008E72A6"/>
    <w:rsid w:val="008F0DAC"/>
    <w:rsid w:val="008F61D8"/>
    <w:rsid w:val="00900883"/>
    <w:rsid w:val="00900891"/>
    <w:rsid w:val="00900D90"/>
    <w:rsid w:val="0090205C"/>
    <w:rsid w:val="009028F1"/>
    <w:rsid w:val="00902BE8"/>
    <w:rsid w:val="0092157E"/>
    <w:rsid w:val="0092185D"/>
    <w:rsid w:val="0092333B"/>
    <w:rsid w:val="009317DD"/>
    <w:rsid w:val="00935805"/>
    <w:rsid w:val="00940315"/>
    <w:rsid w:val="00946DF1"/>
    <w:rsid w:val="00953167"/>
    <w:rsid w:val="00954E3F"/>
    <w:rsid w:val="00966FA0"/>
    <w:rsid w:val="00972617"/>
    <w:rsid w:val="00972B26"/>
    <w:rsid w:val="00976C90"/>
    <w:rsid w:val="00977472"/>
    <w:rsid w:val="00980015"/>
    <w:rsid w:val="00993A42"/>
    <w:rsid w:val="009A1FB0"/>
    <w:rsid w:val="009A23EE"/>
    <w:rsid w:val="009A2FDB"/>
    <w:rsid w:val="009A310D"/>
    <w:rsid w:val="009A4B8A"/>
    <w:rsid w:val="009B4886"/>
    <w:rsid w:val="009B6790"/>
    <w:rsid w:val="009B7278"/>
    <w:rsid w:val="009C6AA2"/>
    <w:rsid w:val="009C7EAC"/>
    <w:rsid w:val="009D27CB"/>
    <w:rsid w:val="009D37FF"/>
    <w:rsid w:val="009D6440"/>
    <w:rsid w:val="009E5A1D"/>
    <w:rsid w:val="009E64F8"/>
    <w:rsid w:val="009F1A84"/>
    <w:rsid w:val="009F1C72"/>
    <w:rsid w:val="009F25A4"/>
    <w:rsid w:val="00A00070"/>
    <w:rsid w:val="00A01130"/>
    <w:rsid w:val="00A062F1"/>
    <w:rsid w:val="00A102F7"/>
    <w:rsid w:val="00A112C0"/>
    <w:rsid w:val="00A227D0"/>
    <w:rsid w:val="00A22A82"/>
    <w:rsid w:val="00A25896"/>
    <w:rsid w:val="00A32035"/>
    <w:rsid w:val="00A437AF"/>
    <w:rsid w:val="00A44B2C"/>
    <w:rsid w:val="00A463BC"/>
    <w:rsid w:val="00A57FFA"/>
    <w:rsid w:val="00A643F6"/>
    <w:rsid w:val="00A659F8"/>
    <w:rsid w:val="00A7113C"/>
    <w:rsid w:val="00A76846"/>
    <w:rsid w:val="00A76868"/>
    <w:rsid w:val="00A91F59"/>
    <w:rsid w:val="00A93C7E"/>
    <w:rsid w:val="00AC2B6D"/>
    <w:rsid w:val="00AC3D3A"/>
    <w:rsid w:val="00AC6698"/>
    <w:rsid w:val="00AD0523"/>
    <w:rsid w:val="00AD1266"/>
    <w:rsid w:val="00AD15DE"/>
    <w:rsid w:val="00AD5D99"/>
    <w:rsid w:val="00AD6EBA"/>
    <w:rsid w:val="00AE07CC"/>
    <w:rsid w:val="00AF74BE"/>
    <w:rsid w:val="00B17A6B"/>
    <w:rsid w:val="00B30689"/>
    <w:rsid w:val="00B32D60"/>
    <w:rsid w:val="00B4169F"/>
    <w:rsid w:val="00B41FDB"/>
    <w:rsid w:val="00B4594A"/>
    <w:rsid w:val="00B50E57"/>
    <w:rsid w:val="00B54C48"/>
    <w:rsid w:val="00B64426"/>
    <w:rsid w:val="00B65D16"/>
    <w:rsid w:val="00B74C9C"/>
    <w:rsid w:val="00B77EEF"/>
    <w:rsid w:val="00B850AD"/>
    <w:rsid w:val="00B85F49"/>
    <w:rsid w:val="00B86936"/>
    <w:rsid w:val="00B91094"/>
    <w:rsid w:val="00B96651"/>
    <w:rsid w:val="00BA0832"/>
    <w:rsid w:val="00BA7D56"/>
    <w:rsid w:val="00BB1AD4"/>
    <w:rsid w:val="00BC4438"/>
    <w:rsid w:val="00BD217D"/>
    <w:rsid w:val="00BD4F20"/>
    <w:rsid w:val="00BD54D0"/>
    <w:rsid w:val="00BD5BC4"/>
    <w:rsid w:val="00BE0C96"/>
    <w:rsid w:val="00BE44D2"/>
    <w:rsid w:val="00BE71C3"/>
    <w:rsid w:val="00BF04A9"/>
    <w:rsid w:val="00C0202D"/>
    <w:rsid w:val="00C033F1"/>
    <w:rsid w:val="00C1419E"/>
    <w:rsid w:val="00C23D44"/>
    <w:rsid w:val="00C31C5E"/>
    <w:rsid w:val="00C3546F"/>
    <w:rsid w:val="00C35D38"/>
    <w:rsid w:val="00C3793E"/>
    <w:rsid w:val="00C4246D"/>
    <w:rsid w:val="00C45C4C"/>
    <w:rsid w:val="00C50B14"/>
    <w:rsid w:val="00C5106E"/>
    <w:rsid w:val="00C713DC"/>
    <w:rsid w:val="00C7765D"/>
    <w:rsid w:val="00C82109"/>
    <w:rsid w:val="00C86355"/>
    <w:rsid w:val="00C90DC4"/>
    <w:rsid w:val="00C91248"/>
    <w:rsid w:val="00C93D61"/>
    <w:rsid w:val="00C94634"/>
    <w:rsid w:val="00C9579F"/>
    <w:rsid w:val="00CA3270"/>
    <w:rsid w:val="00CA3FD1"/>
    <w:rsid w:val="00CA523C"/>
    <w:rsid w:val="00CB330A"/>
    <w:rsid w:val="00CB3B15"/>
    <w:rsid w:val="00CB4271"/>
    <w:rsid w:val="00CC2A11"/>
    <w:rsid w:val="00CC4556"/>
    <w:rsid w:val="00CC6BAF"/>
    <w:rsid w:val="00CD19A8"/>
    <w:rsid w:val="00CD5C05"/>
    <w:rsid w:val="00CE0465"/>
    <w:rsid w:val="00CF169A"/>
    <w:rsid w:val="00CF5447"/>
    <w:rsid w:val="00CF5E15"/>
    <w:rsid w:val="00D1102E"/>
    <w:rsid w:val="00D14209"/>
    <w:rsid w:val="00D22ABA"/>
    <w:rsid w:val="00D278F7"/>
    <w:rsid w:val="00D36F47"/>
    <w:rsid w:val="00D37357"/>
    <w:rsid w:val="00D413CF"/>
    <w:rsid w:val="00D43C4E"/>
    <w:rsid w:val="00D461CC"/>
    <w:rsid w:val="00D52C4B"/>
    <w:rsid w:val="00D55E9E"/>
    <w:rsid w:val="00D57148"/>
    <w:rsid w:val="00D5742F"/>
    <w:rsid w:val="00D608C0"/>
    <w:rsid w:val="00D62372"/>
    <w:rsid w:val="00D631F5"/>
    <w:rsid w:val="00D66AB4"/>
    <w:rsid w:val="00D74233"/>
    <w:rsid w:val="00D778AD"/>
    <w:rsid w:val="00D8287F"/>
    <w:rsid w:val="00D837BB"/>
    <w:rsid w:val="00D84B50"/>
    <w:rsid w:val="00D854AF"/>
    <w:rsid w:val="00DA2C22"/>
    <w:rsid w:val="00DA619E"/>
    <w:rsid w:val="00DB0A02"/>
    <w:rsid w:val="00DB3ABD"/>
    <w:rsid w:val="00DB5519"/>
    <w:rsid w:val="00DD4736"/>
    <w:rsid w:val="00DD7880"/>
    <w:rsid w:val="00DE536C"/>
    <w:rsid w:val="00DE5B23"/>
    <w:rsid w:val="00DE6A45"/>
    <w:rsid w:val="00DF5361"/>
    <w:rsid w:val="00E079ED"/>
    <w:rsid w:val="00E11339"/>
    <w:rsid w:val="00E20DF4"/>
    <w:rsid w:val="00E23261"/>
    <w:rsid w:val="00E237BD"/>
    <w:rsid w:val="00E32FBC"/>
    <w:rsid w:val="00E34B20"/>
    <w:rsid w:val="00E41928"/>
    <w:rsid w:val="00E622A0"/>
    <w:rsid w:val="00E6760D"/>
    <w:rsid w:val="00E67F14"/>
    <w:rsid w:val="00E7044A"/>
    <w:rsid w:val="00E7302F"/>
    <w:rsid w:val="00E80A03"/>
    <w:rsid w:val="00E84B9B"/>
    <w:rsid w:val="00E91C88"/>
    <w:rsid w:val="00E92168"/>
    <w:rsid w:val="00E924AB"/>
    <w:rsid w:val="00E957E7"/>
    <w:rsid w:val="00EA47EB"/>
    <w:rsid w:val="00EB2D98"/>
    <w:rsid w:val="00EB3838"/>
    <w:rsid w:val="00EB5A98"/>
    <w:rsid w:val="00EB7752"/>
    <w:rsid w:val="00EC08A4"/>
    <w:rsid w:val="00EC1F39"/>
    <w:rsid w:val="00ED5770"/>
    <w:rsid w:val="00ED7C49"/>
    <w:rsid w:val="00EE226F"/>
    <w:rsid w:val="00EE23F5"/>
    <w:rsid w:val="00EE2D3F"/>
    <w:rsid w:val="00EE3401"/>
    <w:rsid w:val="00EF2737"/>
    <w:rsid w:val="00EF2ECE"/>
    <w:rsid w:val="00EF4612"/>
    <w:rsid w:val="00EF51A4"/>
    <w:rsid w:val="00EF61C8"/>
    <w:rsid w:val="00F105A7"/>
    <w:rsid w:val="00F22F85"/>
    <w:rsid w:val="00F2565E"/>
    <w:rsid w:val="00F35E5D"/>
    <w:rsid w:val="00F36911"/>
    <w:rsid w:val="00F375E7"/>
    <w:rsid w:val="00F41FCE"/>
    <w:rsid w:val="00F45424"/>
    <w:rsid w:val="00F52253"/>
    <w:rsid w:val="00F52C5C"/>
    <w:rsid w:val="00F63555"/>
    <w:rsid w:val="00F670BF"/>
    <w:rsid w:val="00F7112A"/>
    <w:rsid w:val="00F71C54"/>
    <w:rsid w:val="00F74CE0"/>
    <w:rsid w:val="00F80A0C"/>
    <w:rsid w:val="00F80F03"/>
    <w:rsid w:val="00F82F8E"/>
    <w:rsid w:val="00F83E3F"/>
    <w:rsid w:val="00F92357"/>
    <w:rsid w:val="00F93EFF"/>
    <w:rsid w:val="00F948E3"/>
    <w:rsid w:val="00F94B32"/>
    <w:rsid w:val="00FA0B38"/>
    <w:rsid w:val="00FA61DC"/>
    <w:rsid w:val="00FA6691"/>
    <w:rsid w:val="00FB4445"/>
    <w:rsid w:val="00FB562B"/>
    <w:rsid w:val="00FB7089"/>
    <w:rsid w:val="00FC7957"/>
    <w:rsid w:val="00FD34BD"/>
    <w:rsid w:val="00FE1E06"/>
    <w:rsid w:val="00FE2207"/>
    <w:rsid w:val="00FE3A62"/>
    <w:rsid w:val="00FE4273"/>
    <w:rsid w:val="00FF5E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99"/>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semiHidden/>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99"/>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semiHidden/>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870">
      <w:bodyDiv w:val="1"/>
      <w:marLeft w:val="0"/>
      <w:marRight w:val="0"/>
      <w:marTop w:val="0"/>
      <w:marBottom w:val="0"/>
      <w:divBdr>
        <w:top w:val="none" w:sz="0" w:space="0" w:color="auto"/>
        <w:left w:val="none" w:sz="0" w:space="0" w:color="auto"/>
        <w:bottom w:val="none" w:sz="0" w:space="0" w:color="auto"/>
        <w:right w:val="none" w:sz="0" w:space="0" w:color="auto"/>
      </w:divBdr>
    </w:div>
    <w:div w:id="779958653">
      <w:bodyDiv w:val="1"/>
      <w:marLeft w:val="0"/>
      <w:marRight w:val="0"/>
      <w:marTop w:val="0"/>
      <w:marBottom w:val="0"/>
      <w:divBdr>
        <w:top w:val="none" w:sz="0" w:space="0" w:color="auto"/>
        <w:left w:val="none" w:sz="0" w:space="0" w:color="auto"/>
        <w:bottom w:val="none" w:sz="0" w:space="0" w:color="auto"/>
        <w:right w:val="none" w:sz="0" w:space="0" w:color="auto"/>
      </w:divBdr>
    </w:div>
    <w:div w:id="1393851331">
      <w:bodyDiv w:val="1"/>
      <w:marLeft w:val="0"/>
      <w:marRight w:val="0"/>
      <w:marTop w:val="0"/>
      <w:marBottom w:val="0"/>
      <w:divBdr>
        <w:top w:val="none" w:sz="0" w:space="0" w:color="auto"/>
        <w:left w:val="none" w:sz="0" w:space="0" w:color="auto"/>
        <w:bottom w:val="none" w:sz="0" w:space="0" w:color="auto"/>
        <w:right w:val="none" w:sz="0" w:space="0" w:color="auto"/>
      </w:divBdr>
    </w:div>
    <w:div w:id="1606419097">
      <w:bodyDiv w:val="1"/>
      <w:marLeft w:val="0"/>
      <w:marRight w:val="0"/>
      <w:marTop w:val="0"/>
      <w:marBottom w:val="0"/>
      <w:divBdr>
        <w:top w:val="none" w:sz="0" w:space="0" w:color="auto"/>
        <w:left w:val="none" w:sz="0" w:space="0" w:color="auto"/>
        <w:bottom w:val="none" w:sz="0" w:space="0" w:color="auto"/>
        <w:right w:val="none" w:sz="0" w:space="0" w:color="auto"/>
      </w:divBdr>
    </w:div>
    <w:div w:id="18554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05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02B0-7981-4818-B15F-456841A9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29592</Words>
  <Characters>16869</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Римарєва Юлія Олександрівна</dc:creator>
  <cp:lastModifiedBy>Подоляк Ігор Павлович</cp:lastModifiedBy>
  <cp:revision>23</cp:revision>
  <cp:lastPrinted>2023-07-25T12:29:00Z</cp:lastPrinted>
  <dcterms:created xsi:type="dcterms:W3CDTF">2023-07-21T11:46:00Z</dcterms:created>
  <dcterms:modified xsi:type="dcterms:W3CDTF">2023-07-25T12:42:00Z</dcterms:modified>
</cp:coreProperties>
</file>