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94E5" w14:textId="3D0BEF5B" w:rsidR="006A2073" w:rsidRPr="00E55500" w:rsidRDefault="006A2073" w:rsidP="006A2073">
      <w:pPr>
        <w:spacing w:before="0" w:after="0"/>
        <w:jc w:val="center"/>
        <w:rPr>
          <w:rFonts w:ascii="Arial" w:hAnsi="Arial" w:cs="Arial"/>
          <w:b/>
          <w:bCs/>
          <w:sz w:val="28"/>
          <w:szCs w:val="28"/>
          <w:lang w:val="ru-RU" w:eastAsia="ru-RU"/>
        </w:rPr>
      </w:pPr>
      <w:r w:rsidRPr="00E55500">
        <w:rPr>
          <w:rFonts w:ascii="Arial" w:hAnsi="Arial" w:cs="Arial"/>
          <w:b/>
          <w:bCs/>
          <w:sz w:val="28"/>
          <w:szCs w:val="28"/>
          <w:lang w:val="ru-RU" w:eastAsia="ru-RU"/>
        </w:rPr>
        <w:t>Приклад плану монітори</w:t>
      </w:r>
      <w:r w:rsidR="00F81CCA">
        <w:rPr>
          <w:rFonts w:ascii="Arial" w:hAnsi="Arial" w:cs="Arial"/>
          <w:b/>
          <w:bCs/>
          <w:sz w:val="28"/>
          <w:szCs w:val="28"/>
          <w:lang w:val="ru-RU" w:eastAsia="ru-RU"/>
        </w:rPr>
        <w:t>н</w:t>
      </w:r>
      <w:r w:rsidRPr="00E55500">
        <w:rPr>
          <w:rFonts w:ascii="Arial" w:hAnsi="Arial" w:cs="Arial"/>
          <w:b/>
          <w:bCs/>
          <w:sz w:val="28"/>
          <w:szCs w:val="28"/>
          <w:lang w:val="ru-RU" w:eastAsia="ru-RU"/>
        </w:rPr>
        <w:t>гу для виду діяльності</w:t>
      </w:r>
    </w:p>
    <w:p w14:paraId="7892F7A5" w14:textId="77777777" w:rsidR="006A2073" w:rsidRPr="00E55500" w:rsidRDefault="006A2073" w:rsidP="006A2073">
      <w:pPr>
        <w:spacing w:before="0" w:after="0"/>
        <w:jc w:val="center"/>
        <w:rPr>
          <w:rFonts w:ascii="Arial" w:hAnsi="Arial" w:cs="Arial"/>
          <w:b/>
          <w:bCs/>
          <w:sz w:val="28"/>
          <w:szCs w:val="28"/>
          <w:lang w:val="ru-RU" w:eastAsia="ru-RU"/>
        </w:rPr>
      </w:pPr>
    </w:p>
    <w:p w14:paraId="393368B5" w14:textId="77777777" w:rsidR="006A2073" w:rsidRPr="00E55500" w:rsidRDefault="00CD3D11" w:rsidP="006A2073">
      <w:pPr>
        <w:spacing w:before="0" w:after="0"/>
        <w:jc w:val="center"/>
        <w:rPr>
          <w:rFonts w:ascii="Arial" w:hAnsi="Arial" w:cs="Arial"/>
          <w:b/>
          <w:bCs/>
          <w:sz w:val="28"/>
          <w:szCs w:val="28"/>
          <w:lang w:val="ru-RU" w:eastAsia="ru-RU"/>
        </w:rPr>
      </w:pPr>
      <w:r w:rsidRPr="00CD3D11">
        <w:rPr>
          <w:rFonts w:ascii="Arial" w:hAnsi="Arial" w:cs="Arial"/>
          <w:b/>
          <w:bCs/>
          <w:sz w:val="28"/>
          <w:szCs w:val="28"/>
          <w:lang w:val="ru-RU" w:eastAsia="ru-RU"/>
        </w:rPr>
        <w:t>ВИРОБНИЦТВО ЧАВУНУ АБО СТАЛІ</w:t>
      </w:r>
    </w:p>
    <w:p w14:paraId="0444B3A9" w14:textId="77777777" w:rsidR="006A2073" w:rsidRDefault="006A2073" w:rsidP="006A2073"/>
    <w:tbl>
      <w:tblPr>
        <w:tblW w:w="918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tblGrid>
      <w:tr w:rsidR="006A2073" w:rsidRPr="007055B0" w14:paraId="5B77062F" w14:textId="77777777" w:rsidTr="00CD3D11">
        <w:tc>
          <w:tcPr>
            <w:tcW w:w="9185" w:type="dxa"/>
            <w:shd w:val="clear" w:color="auto" w:fill="DDD9C3"/>
          </w:tcPr>
          <w:p w14:paraId="5AAD0DF2" w14:textId="77777777" w:rsidR="006A2073" w:rsidRDefault="006A2073" w:rsidP="00CD3D11">
            <w:pPr>
              <w:tabs>
                <w:tab w:val="left" w:pos="458"/>
              </w:tabs>
              <w:spacing w:after="0"/>
              <w:ind w:left="57"/>
              <w:rPr>
                <w:rFonts w:ascii="Arial" w:eastAsia="Times New Roman" w:hAnsi="Arial" w:cs="Arial"/>
                <w:i/>
                <w:iCs/>
                <w:sz w:val="20"/>
                <w:szCs w:val="20"/>
                <w:lang w:eastAsia="ru-RU"/>
              </w:rPr>
            </w:pPr>
            <w:r w:rsidRPr="00E02E15">
              <w:rPr>
                <w:rFonts w:ascii="Arial" w:eastAsia="Times New Roman" w:hAnsi="Arial" w:cs="Arial"/>
                <w:i/>
                <w:iCs/>
                <w:sz w:val="20"/>
                <w:szCs w:val="20"/>
                <w:lang w:eastAsia="ru-RU"/>
              </w:rPr>
              <w:t xml:space="preserve">Цей приклад плану моніторингу (ПМ) з використанням типової форми </w:t>
            </w:r>
            <w:r w:rsidRPr="00E02E15">
              <w:rPr>
                <w:rFonts w:ascii="Arial" w:eastAsia="Times New Roman" w:hAnsi="Arial" w:cs="Arial"/>
                <w:b/>
                <w:i/>
                <w:iCs/>
                <w:sz w:val="20"/>
                <w:szCs w:val="20"/>
                <w:lang w:eastAsia="ru-RU"/>
              </w:rPr>
              <w:t>стандартного</w:t>
            </w:r>
            <w:r w:rsidRPr="00E02E15">
              <w:rPr>
                <w:rFonts w:ascii="Arial" w:eastAsia="Times New Roman" w:hAnsi="Arial" w:cs="Arial"/>
                <w:i/>
                <w:iCs/>
                <w:sz w:val="20"/>
                <w:szCs w:val="20"/>
                <w:lang w:eastAsia="ru-RU"/>
              </w:rPr>
              <w:t xml:space="preserve"> ПМ підготовлено для допомоги операторам у виконанні вимог системи МЗВ в Україні для виду діяльності</w:t>
            </w:r>
            <w:r w:rsidRPr="00E02E15">
              <w:rPr>
                <w:rFonts w:ascii="Arial" w:eastAsia="Times New Roman" w:hAnsi="Arial" w:cs="Arial"/>
                <w:b/>
                <w:i/>
                <w:iCs/>
                <w:sz w:val="20"/>
                <w:szCs w:val="20"/>
                <w:lang w:eastAsia="ru-RU"/>
              </w:rPr>
              <w:t xml:space="preserve"> </w:t>
            </w:r>
            <w:r w:rsidR="00CD3D11" w:rsidRPr="003B0D45">
              <w:rPr>
                <w:rFonts w:ascii="Arial" w:eastAsia="Times New Roman" w:hAnsi="Arial" w:cs="Arial"/>
                <w:b/>
                <w:i/>
                <w:iCs/>
                <w:sz w:val="20"/>
                <w:szCs w:val="20"/>
                <w:lang w:val="ru-RU" w:eastAsia="ru-RU"/>
              </w:rPr>
              <w:t>“</w:t>
            </w:r>
            <w:r w:rsidR="00CD3D11" w:rsidRPr="00CD3D11">
              <w:rPr>
                <w:rFonts w:ascii="Arial" w:eastAsia="Times New Roman" w:hAnsi="Arial" w:cs="Arial"/>
                <w:b/>
                <w:i/>
                <w:iCs/>
                <w:sz w:val="20"/>
                <w:szCs w:val="20"/>
                <w:lang w:eastAsia="ru-RU"/>
              </w:rPr>
              <w:t>Виробництво чавуну або сталі</w:t>
            </w:r>
            <w:r w:rsidR="00CD3D11" w:rsidRPr="003B0D45">
              <w:rPr>
                <w:rFonts w:ascii="Arial" w:eastAsia="Times New Roman" w:hAnsi="Arial" w:cs="Arial"/>
                <w:b/>
                <w:i/>
                <w:iCs/>
                <w:sz w:val="20"/>
                <w:szCs w:val="20"/>
                <w:lang w:val="ru-RU" w:eastAsia="ru-RU"/>
              </w:rPr>
              <w:t>”</w:t>
            </w:r>
            <w:r w:rsidRPr="00E02E15">
              <w:rPr>
                <w:rFonts w:ascii="Arial" w:eastAsia="Times New Roman" w:hAnsi="Arial" w:cs="Arial"/>
                <w:i/>
                <w:iCs/>
                <w:sz w:val="20"/>
                <w:szCs w:val="20"/>
                <w:lang w:eastAsia="ru-RU"/>
              </w:rPr>
              <w:t>.</w:t>
            </w:r>
          </w:p>
          <w:p w14:paraId="3BFCD58E" w14:textId="77777777" w:rsidR="006A2073" w:rsidRPr="00E02E15" w:rsidRDefault="006A2073" w:rsidP="00CD3D11">
            <w:pPr>
              <w:tabs>
                <w:tab w:val="left" w:pos="458"/>
              </w:tabs>
              <w:spacing w:before="0" w:after="0"/>
              <w:ind w:left="57"/>
              <w:rPr>
                <w:rFonts w:ascii="Arial" w:eastAsia="Times New Roman" w:hAnsi="Arial" w:cs="Arial"/>
                <w:i/>
                <w:iCs/>
                <w:sz w:val="20"/>
                <w:szCs w:val="20"/>
                <w:lang w:eastAsia="ru-RU"/>
              </w:rPr>
            </w:pPr>
          </w:p>
          <w:p w14:paraId="6D997DDA" w14:textId="77777777" w:rsidR="006A2073" w:rsidRPr="008E52B1" w:rsidRDefault="006A2073" w:rsidP="00CD3D11">
            <w:pPr>
              <w:tabs>
                <w:tab w:val="left" w:pos="458"/>
              </w:tabs>
              <w:spacing w:before="0" w:after="0"/>
              <w:ind w:left="57"/>
              <w:rPr>
                <w:rFonts w:ascii="Arial" w:eastAsia="Times New Roman" w:hAnsi="Arial" w:cs="Arial"/>
                <w:i/>
                <w:iCs/>
                <w:sz w:val="20"/>
                <w:szCs w:val="20"/>
                <w:u w:val="single"/>
                <w:lang w:eastAsia="ru-RU"/>
              </w:rPr>
            </w:pPr>
            <w:r w:rsidRPr="008E52B1">
              <w:rPr>
                <w:rFonts w:ascii="Arial" w:eastAsia="Times New Roman" w:hAnsi="Arial" w:cs="Arial"/>
                <w:i/>
                <w:iCs/>
                <w:sz w:val="20"/>
                <w:szCs w:val="20"/>
                <w:u w:val="single"/>
                <w:lang w:eastAsia="ru-RU"/>
              </w:rPr>
              <w:t>ЗАСТЕРЕЖЕННЯ:</w:t>
            </w:r>
          </w:p>
          <w:p w14:paraId="347E0929" w14:textId="77777777" w:rsidR="006A2073" w:rsidRPr="008E52B1" w:rsidRDefault="006A2073" w:rsidP="00CD3D11">
            <w:pPr>
              <w:tabs>
                <w:tab w:val="left" w:pos="458"/>
              </w:tabs>
              <w:spacing w:before="0" w:after="0"/>
              <w:ind w:left="57"/>
              <w:rPr>
                <w:rFonts w:ascii="Arial" w:eastAsia="Times New Roman" w:hAnsi="Arial" w:cs="Arial"/>
                <w:i/>
                <w:iCs/>
                <w:sz w:val="20"/>
                <w:szCs w:val="20"/>
                <w:u w:val="single"/>
                <w:lang w:eastAsia="ru-RU"/>
              </w:rPr>
            </w:pPr>
            <w:r w:rsidRPr="008E52B1">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62323233" w14:textId="77777777" w:rsidR="006A2073" w:rsidRPr="008E52B1" w:rsidRDefault="006A2073" w:rsidP="00CD3D11">
            <w:pPr>
              <w:tabs>
                <w:tab w:val="left" w:pos="458"/>
              </w:tabs>
              <w:spacing w:before="0" w:after="0"/>
              <w:ind w:left="57"/>
              <w:rPr>
                <w:rFonts w:ascii="Arial" w:eastAsia="Times New Roman" w:hAnsi="Arial" w:cs="Arial"/>
                <w:i/>
                <w:iCs/>
                <w:sz w:val="20"/>
                <w:szCs w:val="20"/>
                <w:u w:val="single"/>
                <w:lang w:eastAsia="ru-RU"/>
              </w:rPr>
            </w:pPr>
            <w:r w:rsidRPr="008E52B1">
              <w:rPr>
                <w:rFonts w:ascii="Arial" w:eastAsia="Times New Roman" w:hAnsi="Arial" w:cs="Arial"/>
                <w:i/>
                <w:iCs/>
                <w:sz w:val="20"/>
                <w:szCs w:val="20"/>
                <w:u w:val="single"/>
                <w:lang w:eastAsia="ru-RU"/>
              </w:rPr>
              <w:t xml:space="preserve">ПЛАН МОНІТОРИНГУ МАЄ БУТИ ЗАПОВНЕНИЙ З УРАХУВАННЯМ УМОВ ВАШОГО ПІДПРИЄМСТВА. </w:t>
            </w:r>
          </w:p>
          <w:p w14:paraId="3ABCB33B" w14:textId="77777777" w:rsidR="006A2073" w:rsidRPr="00E02E15" w:rsidRDefault="006A2073" w:rsidP="00CD3D11">
            <w:pPr>
              <w:tabs>
                <w:tab w:val="left" w:pos="458"/>
              </w:tabs>
              <w:spacing w:before="0" w:after="0"/>
              <w:ind w:left="57"/>
              <w:rPr>
                <w:rFonts w:ascii="Arial" w:eastAsia="Times New Roman" w:hAnsi="Arial" w:cs="Arial"/>
                <w:i/>
                <w:iCs/>
                <w:sz w:val="20"/>
                <w:szCs w:val="20"/>
                <w:lang w:eastAsia="ru-RU"/>
              </w:rPr>
            </w:pPr>
          </w:p>
          <w:p w14:paraId="7434BD11" w14:textId="77777777" w:rsidR="006A2073" w:rsidRPr="00E02E15" w:rsidRDefault="006A2073" w:rsidP="00CD3D11">
            <w:pPr>
              <w:tabs>
                <w:tab w:val="left" w:pos="458"/>
              </w:tabs>
              <w:spacing w:before="0" w:after="0"/>
              <w:ind w:left="57"/>
              <w:rPr>
                <w:rFonts w:ascii="Arial" w:eastAsia="Times New Roman" w:hAnsi="Arial" w:cs="Arial"/>
                <w:i/>
                <w:iCs/>
                <w:sz w:val="20"/>
                <w:szCs w:val="20"/>
                <w:lang w:eastAsia="ru-RU"/>
              </w:rPr>
            </w:pPr>
            <w:r w:rsidRPr="00E02E15">
              <w:rPr>
                <w:rFonts w:ascii="Arial" w:eastAsia="Times New Roman" w:hAnsi="Arial" w:cs="Arial"/>
                <w:i/>
                <w:iCs/>
                <w:sz w:val="20"/>
                <w:szCs w:val="20"/>
                <w:lang w:eastAsia="ru-RU"/>
              </w:rPr>
              <w:t>Для розробки ПМ оператор повинен застосувати останню затверджену Міндовкілля</w:t>
            </w:r>
            <w:r w:rsidRPr="00E02E15" w:rsidDel="00AA19F1">
              <w:rPr>
                <w:rFonts w:ascii="Arial" w:eastAsia="Times New Roman" w:hAnsi="Arial" w:cs="Arial"/>
                <w:i/>
                <w:iCs/>
                <w:sz w:val="20"/>
                <w:szCs w:val="20"/>
                <w:lang w:eastAsia="ru-RU"/>
              </w:rPr>
              <w:t xml:space="preserve"> </w:t>
            </w:r>
            <w:r w:rsidRPr="00E02E15">
              <w:rPr>
                <w:rFonts w:ascii="Arial" w:eastAsia="Times New Roman" w:hAnsi="Arial" w:cs="Arial"/>
                <w:i/>
                <w:iCs/>
                <w:sz w:val="20"/>
                <w:szCs w:val="20"/>
                <w:lang w:eastAsia="ru-RU"/>
              </w:rPr>
              <w:t>версію</w:t>
            </w:r>
            <w:r w:rsidRPr="00E02E15">
              <w:rPr>
                <w:rFonts w:ascii="Arial" w:eastAsia="Times New Roman" w:hAnsi="Arial" w:cs="Arial"/>
                <w:b/>
                <w:i/>
                <w:iCs/>
                <w:sz w:val="20"/>
                <w:szCs w:val="20"/>
                <w:lang w:eastAsia="ru-RU"/>
              </w:rPr>
              <w:t xml:space="preserve"> типової форми стандартного</w:t>
            </w:r>
            <w:r w:rsidRPr="00E02E15">
              <w:rPr>
                <w:rFonts w:ascii="Arial" w:eastAsia="Times New Roman" w:hAnsi="Arial" w:cs="Arial"/>
                <w:i/>
                <w:iCs/>
                <w:sz w:val="20"/>
                <w:szCs w:val="20"/>
                <w:lang w:eastAsia="ru-RU"/>
              </w:rPr>
              <w:t xml:space="preserve"> плану моніторингу.</w:t>
            </w:r>
          </w:p>
          <w:p w14:paraId="26461ED4" w14:textId="77777777" w:rsidR="006A2073" w:rsidRPr="00E02E15" w:rsidRDefault="006A2073" w:rsidP="00CD3D11">
            <w:pPr>
              <w:jc w:val="both"/>
              <w:rPr>
                <w:rFonts w:ascii="Arial" w:eastAsia="Times New Roman" w:hAnsi="Arial" w:cs="Arial"/>
                <w:b/>
                <w:bCs/>
                <w:sz w:val="20"/>
                <w:szCs w:val="20"/>
                <w:lang w:eastAsia="ru-RU"/>
              </w:rPr>
            </w:pPr>
            <w:r w:rsidRPr="00E02E15">
              <w:rPr>
                <w:rFonts w:ascii="Arial" w:eastAsia="Times New Roman" w:hAnsi="Arial" w:cs="Arial"/>
                <w:i/>
                <w:iCs/>
                <w:sz w:val="20"/>
                <w:szCs w:val="20"/>
                <w:lang w:eastAsia="ru-RU"/>
              </w:rPr>
              <w:t xml:space="preserve">Надалі по тексту </w:t>
            </w:r>
            <w:r w:rsidRPr="00E02E15">
              <w:rPr>
                <w:rFonts w:ascii="Arial" w:eastAsia="Times New Roman" w:hAnsi="Arial" w:cs="Arial"/>
                <w:i/>
                <w:iCs/>
                <w:sz w:val="20"/>
                <w:szCs w:val="20"/>
                <w:highlight w:val="cyan"/>
                <w:lang w:eastAsia="ru-RU"/>
              </w:rPr>
              <w:t>блакитним</w:t>
            </w:r>
            <w:r w:rsidRPr="00E02E15">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r w:rsidRPr="000C2540">
              <w:rPr>
                <w:rFonts w:eastAsia="Times New Roman"/>
                <w:b/>
                <w:i/>
                <w:iCs/>
                <w:sz w:val="22"/>
                <w:szCs w:val="20"/>
                <w:lang w:eastAsia="ru-RU"/>
              </w:rPr>
              <w:t>Times new roman</w:t>
            </w:r>
            <w:r w:rsidRPr="00E02E15">
              <w:rPr>
                <w:rFonts w:ascii="Arial" w:eastAsia="Times New Roman" w:hAnsi="Arial" w:cs="Arial"/>
                <w:i/>
                <w:iCs/>
                <w:sz w:val="20"/>
                <w:szCs w:val="20"/>
                <w:lang w:eastAsia="ru-RU"/>
              </w:rPr>
              <w:t>, приклад інформації</w:t>
            </w:r>
            <w:r>
              <w:rPr>
                <w:rFonts w:ascii="Arial" w:eastAsia="Times New Roman" w:hAnsi="Arial" w:cs="Arial"/>
                <w:i/>
                <w:iCs/>
                <w:sz w:val="20"/>
                <w:szCs w:val="20"/>
                <w:lang w:eastAsia="ru-RU"/>
              </w:rPr>
              <w:t>,</w:t>
            </w:r>
            <w:r w:rsidRPr="00E02E15">
              <w:rPr>
                <w:rFonts w:ascii="Arial" w:eastAsia="Times New Roman" w:hAnsi="Arial" w:cs="Arial"/>
                <w:i/>
                <w:iCs/>
                <w:sz w:val="20"/>
                <w:szCs w:val="20"/>
                <w:lang w:eastAsia="ru-RU"/>
              </w:rPr>
              <w:t xml:space="preserve"> яку повинен навести оператор наведено шрифтом </w:t>
            </w:r>
            <w:r w:rsidRPr="005270C2">
              <w:rPr>
                <w:rFonts w:ascii="Arial" w:eastAsia="Times New Roman" w:hAnsi="Arial" w:cs="Arial"/>
                <w:b/>
                <w:i/>
                <w:iCs/>
                <w:sz w:val="22"/>
                <w:szCs w:val="20"/>
                <w:lang w:eastAsia="ru-RU"/>
              </w:rPr>
              <w:t>Arial</w:t>
            </w:r>
            <w:r w:rsidRPr="00E02E15">
              <w:rPr>
                <w:rFonts w:ascii="Arial" w:eastAsia="Times New Roman" w:hAnsi="Arial" w:cs="Arial"/>
                <w:i/>
                <w:iCs/>
                <w:sz w:val="20"/>
                <w:szCs w:val="20"/>
                <w:lang w:eastAsia="ru-RU"/>
              </w:rPr>
              <w:t>.</w:t>
            </w:r>
            <w:r w:rsidRPr="00E02E15">
              <w:rPr>
                <w:rFonts w:ascii="Arial" w:eastAsia="Times New Roman" w:hAnsi="Arial" w:cs="Arial"/>
                <w:b/>
                <w:bCs/>
                <w:sz w:val="20"/>
                <w:szCs w:val="20"/>
                <w:lang w:eastAsia="ru-RU"/>
              </w:rPr>
              <w:t xml:space="preserve"> </w:t>
            </w:r>
          </w:p>
          <w:p w14:paraId="47F751B0" w14:textId="77777777" w:rsidR="006A2073" w:rsidRPr="00E02E15" w:rsidRDefault="006A2073" w:rsidP="00CD3D11">
            <w:pPr>
              <w:jc w:val="both"/>
              <w:rPr>
                <w:rFonts w:ascii="Arial" w:eastAsia="Times New Roman" w:hAnsi="Arial" w:cs="Arial"/>
                <w:b/>
                <w:bCs/>
                <w:sz w:val="20"/>
                <w:szCs w:val="20"/>
                <w:lang w:eastAsia="ru-RU"/>
              </w:rPr>
            </w:pPr>
            <w:r w:rsidRPr="00E02E15">
              <w:rPr>
                <w:rFonts w:ascii="Arial" w:eastAsia="Times New Roman" w:hAnsi="Arial" w:cs="Arial"/>
                <w:b/>
                <w:bCs/>
                <w:sz w:val="20"/>
                <w:szCs w:val="20"/>
                <w:lang w:eastAsia="ru-RU"/>
              </w:rPr>
              <w:t>Додаткова інформація</w:t>
            </w:r>
          </w:p>
          <w:p w14:paraId="0B2869C3" w14:textId="77777777" w:rsidR="008E52B1" w:rsidRPr="008E52B1" w:rsidRDefault="008E52B1" w:rsidP="008E52B1">
            <w:pPr>
              <w:rPr>
                <w:rFonts w:ascii="Arial" w:hAnsi="Arial" w:cs="Arial"/>
                <w:i/>
                <w:sz w:val="20"/>
                <w:szCs w:val="20"/>
              </w:rPr>
            </w:pPr>
            <w:r w:rsidRPr="008E52B1">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286E034E" w14:textId="77777777" w:rsidR="008E52B1" w:rsidRPr="008E52B1" w:rsidRDefault="008E52B1" w:rsidP="008E52B1">
            <w:pPr>
              <w:rPr>
                <w:rFonts w:ascii="Arial" w:hAnsi="Arial" w:cs="Arial"/>
                <w:i/>
                <w:sz w:val="20"/>
                <w:szCs w:val="20"/>
              </w:rPr>
            </w:pPr>
            <w:r w:rsidRPr="008E52B1">
              <w:rPr>
                <w:rFonts w:ascii="Arial" w:hAnsi="Arial" w:cs="Arial"/>
                <w:i/>
                <w:sz w:val="20"/>
                <w:szCs w:val="20"/>
              </w:rPr>
              <w:t>Із запитаннями звертайтеся до довідкової служби НЦО за електронною адресою:</w:t>
            </w:r>
          </w:p>
          <w:p w14:paraId="0E0E73A4" w14:textId="1F819A49" w:rsidR="006A2073" w:rsidRPr="007055B0" w:rsidRDefault="008E52B1" w:rsidP="008E52B1">
            <w:pPr>
              <w:spacing w:before="0" w:after="60"/>
              <w:rPr>
                <w:b/>
                <w:sz w:val="18"/>
                <w:szCs w:val="18"/>
              </w:rPr>
            </w:pPr>
            <w:r w:rsidRPr="008E52B1">
              <w:rPr>
                <w:rFonts w:ascii="Arial" w:hAnsi="Arial" w:cs="Arial"/>
                <w:i/>
                <w:sz w:val="20"/>
                <w:szCs w:val="20"/>
              </w:rPr>
              <w:t>mrv@nci.org.ua</w:t>
            </w:r>
          </w:p>
        </w:tc>
      </w:tr>
    </w:tbl>
    <w:p w14:paraId="00352E57" w14:textId="77777777" w:rsidR="006A2073" w:rsidRDefault="006A2073"/>
    <w:p w14:paraId="133F7D59" w14:textId="77777777" w:rsidR="006A2073" w:rsidRDefault="006A2073"/>
    <w:p w14:paraId="05B88C97" w14:textId="77777777" w:rsidR="006A2073" w:rsidRDefault="006A2073">
      <w:r>
        <w:br w:type="page"/>
      </w:r>
    </w:p>
    <w:p w14:paraId="13F622C1" w14:textId="77777777" w:rsidR="006A2073" w:rsidRDefault="006A2073" w:rsidP="005F4ADD">
      <w:pPr>
        <w:spacing w:after="0"/>
        <w:jc w:val="center"/>
        <w:rPr>
          <w:b/>
          <w:bCs/>
          <w:sz w:val="28"/>
          <w:szCs w:val="28"/>
          <w:lang w:eastAsia="ru-RU"/>
        </w:rPr>
      </w:pPr>
    </w:p>
    <w:p w14:paraId="649FFDFD" w14:textId="77777777" w:rsidR="005F4ADD" w:rsidRPr="00BF2855" w:rsidRDefault="002B1BFD" w:rsidP="005F4ADD">
      <w:pPr>
        <w:spacing w:after="0"/>
        <w:jc w:val="center"/>
        <w:rPr>
          <w:b/>
          <w:bCs/>
          <w:sz w:val="28"/>
          <w:szCs w:val="28"/>
          <w:lang w:eastAsia="ru-RU"/>
        </w:rPr>
      </w:pPr>
      <w:r>
        <w:rPr>
          <w:b/>
          <w:bCs/>
          <w:sz w:val="28"/>
          <w:szCs w:val="28"/>
          <w:lang w:val="ru-RU" w:eastAsia="ru-RU"/>
        </w:rPr>
        <w:t>СТ</w:t>
      </w:r>
      <w:r>
        <w:rPr>
          <w:b/>
          <w:bCs/>
          <w:sz w:val="28"/>
          <w:szCs w:val="28"/>
          <w:lang w:eastAsia="ru-RU"/>
        </w:rPr>
        <w:t>АНДАРТНИЙ</w:t>
      </w:r>
      <w:r w:rsidR="00BF2855" w:rsidRPr="00BF2855">
        <w:rPr>
          <w:b/>
          <w:bCs/>
          <w:sz w:val="28"/>
          <w:szCs w:val="28"/>
          <w:lang w:eastAsia="ru-RU"/>
        </w:rPr>
        <w:t xml:space="preserve"> ПЛАН МОНІТОРИНГУ</w:t>
      </w:r>
    </w:p>
    <w:p w14:paraId="68DFC7ED" w14:textId="77777777" w:rsidR="005F4ADD" w:rsidRPr="004D2D7E" w:rsidRDefault="005F4ADD" w:rsidP="005F4ADD">
      <w:pPr>
        <w:jc w:val="center"/>
        <w:rPr>
          <w:b/>
          <w:sz w:val="32"/>
          <w:szCs w:val="32"/>
        </w:rPr>
      </w:pPr>
    </w:p>
    <w:p w14:paraId="6C05CC86" w14:textId="77777777" w:rsidR="005D1D53" w:rsidRPr="00BF2855" w:rsidRDefault="00503D51" w:rsidP="00BF2855">
      <w:pPr>
        <w:pStyle w:val="1"/>
      </w:pPr>
      <w:bookmarkStart w:id="0" w:name="_Toc486107784"/>
      <w:bookmarkStart w:id="1" w:name="_Toc531269688"/>
      <w:bookmarkStart w:id="2" w:name="_Toc255046"/>
      <w:r w:rsidRPr="00BF2855">
        <w:t xml:space="preserve">Версія плану </w:t>
      </w:r>
      <w:r w:rsidR="0045695D" w:rsidRPr="00BF2855">
        <w:t>моніторингу</w:t>
      </w:r>
      <w:bookmarkEnd w:id="0"/>
      <w:bookmarkEnd w:id="1"/>
      <w:bookmarkEnd w:id="2"/>
    </w:p>
    <w:p w14:paraId="3584336E" w14:textId="77777777" w:rsidR="00351D51" w:rsidRPr="004D2D7E" w:rsidRDefault="00F84AE0" w:rsidP="00EB0268">
      <w:pPr>
        <w:pStyle w:val="2"/>
        <w:numPr>
          <w:ilvl w:val="0"/>
          <w:numId w:val="0"/>
        </w:numPr>
        <w:rPr>
          <w:rFonts w:ascii="Times New Roman" w:hAnsi="Times New Roman"/>
          <w:b w:val="0"/>
        </w:rPr>
      </w:pPr>
      <w:bookmarkStart w:id="3" w:name="_Toc486107785"/>
      <w:bookmarkStart w:id="4" w:name="_Toc531269689"/>
      <w:bookmarkStart w:id="5" w:name="_Toc255047"/>
      <w:r w:rsidRPr="004D2D7E">
        <w:rPr>
          <w:rFonts w:ascii="Times New Roman" w:hAnsi="Times New Roman"/>
        </w:rPr>
        <w:t xml:space="preserve">1. </w:t>
      </w:r>
      <w:r w:rsidR="00B40AEF" w:rsidRPr="004D2D7E">
        <w:rPr>
          <w:rFonts w:ascii="Times New Roman" w:hAnsi="Times New Roman"/>
        </w:rPr>
        <w:t>Перелік</w:t>
      </w:r>
      <w:r w:rsidR="00023297" w:rsidRPr="004D2D7E">
        <w:rPr>
          <w:rFonts w:ascii="Times New Roman" w:hAnsi="Times New Roman"/>
        </w:rPr>
        <w:t xml:space="preserve"> верс</w:t>
      </w:r>
      <w:r w:rsidR="00503D51" w:rsidRPr="004D2D7E">
        <w:rPr>
          <w:rFonts w:ascii="Times New Roman" w:hAnsi="Times New Roman"/>
        </w:rPr>
        <w:t>і</w:t>
      </w:r>
      <w:r w:rsidR="00023297" w:rsidRPr="004D2D7E">
        <w:rPr>
          <w:rFonts w:ascii="Times New Roman" w:hAnsi="Times New Roman"/>
        </w:rPr>
        <w:t>й план</w:t>
      </w:r>
      <w:r w:rsidR="0088513B" w:rsidRPr="004D2D7E">
        <w:rPr>
          <w:rFonts w:ascii="Times New Roman" w:hAnsi="Times New Roman"/>
        </w:rPr>
        <w:t>у</w:t>
      </w:r>
      <w:r w:rsidR="00023297" w:rsidRPr="004D2D7E">
        <w:rPr>
          <w:rFonts w:ascii="Times New Roman" w:hAnsi="Times New Roman"/>
        </w:rPr>
        <w:t xml:space="preserve"> </w:t>
      </w:r>
      <w:r w:rsidR="0045695D" w:rsidRPr="004D2D7E">
        <w:rPr>
          <w:rFonts w:ascii="Times New Roman" w:hAnsi="Times New Roman"/>
        </w:rPr>
        <w:t>моніторингу</w:t>
      </w:r>
      <w:bookmarkEnd w:id="3"/>
      <w:bookmarkEnd w:id="4"/>
      <w:bookmarkEnd w:id="5"/>
    </w:p>
    <w:tbl>
      <w:tblPr>
        <w:tblW w:w="9541" w:type="dxa"/>
        <w:tblInd w:w="93" w:type="dxa"/>
        <w:tblLook w:val="00A0" w:firstRow="1" w:lastRow="0" w:firstColumn="1" w:lastColumn="0" w:noHBand="0" w:noVBand="0"/>
      </w:tblPr>
      <w:tblGrid>
        <w:gridCol w:w="1007"/>
        <w:gridCol w:w="1525"/>
        <w:gridCol w:w="2019"/>
        <w:gridCol w:w="4990"/>
      </w:tblGrid>
      <w:tr w:rsidR="005D1D53" w:rsidRPr="002A3ACB" w14:paraId="3C77C84A" w14:textId="77777777" w:rsidTr="00EB0268">
        <w:trPr>
          <w:trHeight w:val="723"/>
        </w:trPr>
        <w:tc>
          <w:tcPr>
            <w:tcW w:w="1007" w:type="dxa"/>
            <w:tcBorders>
              <w:top w:val="single" w:sz="4" w:space="0" w:color="auto"/>
              <w:left w:val="single" w:sz="4" w:space="0" w:color="auto"/>
              <w:bottom w:val="single" w:sz="4" w:space="0" w:color="auto"/>
              <w:right w:val="nil"/>
            </w:tcBorders>
            <w:shd w:val="clear" w:color="000000" w:fill="FFFFFF"/>
            <w:vAlign w:val="center"/>
          </w:tcPr>
          <w:p w14:paraId="2BB5DB74" w14:textId="77777777" w:rsidR="005D1D53" w:rsidRPr="002A3ACB" w:rsidRDefault="005D1D53" w:rsidP="005D178A">
            <w:pPr>
              <w:jc w:val="center"/>
              <w:rPr>
                <w:bCs/>
                <w:i/>
                <w:iCs/>
                <w:szCs w:val="20"/>
                <w:lang w:eastAsia="ru-RU"/>
              </w:rPr>
            </w:pPr>
            <w:r w:rsidRPr="002A3ACB">
              <w:rPr>
                <w:bCs/>
                <w:i/>
                <w:iCs/>
                <w:sz w:val="22"/>
                <w:szCs w:val="20"/>
                <w:lang w:eastAsia="ru-RU"/>
              </w:rPr>
              <w:t>Номер верс</w:t>
            </w:r>
            <w:r w:rsidR="00503D51" w:rsidRPr="002A3ACB">
              <w:rPr>
                <w:bCs/>
                <w:i/>
                <w:iCs/>
                <w:sz w:val="22"/>
                <w:szCs w:val="20"/>
                <w:lang w:eastAsia="ru-RU"/>
              </w:rPr>
              <w:t>ії</w:t>
            </w:r>
            <w:r w:rsidR="00C55E67" w:rsidRPr="002A3ACB">
              <w:rPr>
                <w:bCs/>
                <w:i/>
                <w:iCs/>
                <w:sz w:val="22"/>
                <w:szCs w:val="20"/>
                <w:lang w:eastAsia="ru-RU"/>
              </w:rPr>
              <w:t xml:space="preserve"> ПМ</w:t>
            </w:r>
          </w:p>
        </w:tc>
        <w:tc>
          <w:tcPr>
            <w:tcW w:w="1525" w:type="dxa"/>
            <w:tcBorders>
              <w:top w:val="single" w:sz="4" w:space="0" w:color="auto"/>
              <w:left w:val="single" w:sz="4" w:space="0" w:color="auto"/>
              <w:bottom w:val="single" w:sz="4" w:space="0" w:color="auto"/>
              <w:right w:val="nil"/>
            </w:tcBorders>
            <w:shd w:val="clear" w:color="000000" w:fill="FFFFFF"/>
            <w:vAlign w:val="center"/>
          </w:tcPr>
          <w:p w14:paraId="7AB0B878" w14:textId="77777777" w:rsidR="005D1D53" w:rsidRPr="002A3ACB" w:rsidRDefault="005D1D53" w:rsidP="00A603D3">
            <w:pPr>
              <w:jc w:val="center"/>
              <w:rPr>
                <w:bCs/>
                <w:i/>
                <w:iCs/>
                <w:szCs w:val="20"/>
                <w:lang w:eastAsia="ru-RU"/>
              </w:rPr>
            </w:pPr>
            <w:r w:rsidRPr="002A3ACB">
              <w:rPr>
                <w:bCs/>
                <w:i/>
                <w:iCs/>
                <w:sz w:val="22"/>
                <w:szCs w:val="20"/>
                <w:lang w:eastAsia="ru-RU"/>
              </w:rPr>
              <w:t>Дата верс</w:t>
            </w:r>
            <w:r w:rsidR="00503D51" w:rsidRPr="002A3ACB">
              <w:rPr>
                <w:bCs/>
                <w:i/>
                <w:iCs/>
                <w:sz w:val="22"/>
                <w:szCs w:val="20"/>
                <w:lang w:eastAsia="ru-RU"/>
              </w:rPr>
              <w:t>ії</w:t>
            </w:r>
            <w:r w:rsidRPr="002A3ACB">
              <w:rPr>
                <w:bCs/>
                <w:i/>
                <w:iCs/>
                <w:sz w:val="22"/>
                <w:szCs w:val="20"/>
                <w:lang w:eastAsia="ru-RU"/>
              </w:rPr>
              <w:t xml:space="preserve"> </w:t>
            </w:r>
            <w:r w:rsidR="00A603D3" w:rsidRPr="002A3ACB">
              <w:rPr>
                <w:bCs/>
                <w:i/>
                <w:iCs/>
                <w:sz w:val="22"/>
                <w:szCs w:val="20"/>
                <w:lang w:eastAsia="ru-RU"/>
              </w:rPr>
              <w:t>ПМ</w:t>
            </w:r>
          </w:p>
        </w:tc>
        <w:tc>
          <w:tcPr>
            <w:tcW w:w="2019" w:type="dxa"/>
            <w:tcBorders>
              <w:top w:val="single" w:sz="4" w:space="0" w:color="auto"/>
              <w:left w:val="single" w:sz="4" w:space="0" w:color="auto"/>
              <w:bottom w:val="single" w:sz="4" w:space="0" w:color="auto"/>
              <w:right w:val="nil"/>
            </w:tcBorders>
            <w:shd w:val="clear" w:color="000000" w:fill="FFFFFF"/>
            <w:vAlign w:val="center"/>
          </w:tcPr>
          <w:p w14:paraId="68A1D0CC" w14:textId="77777777" w:rsidR="005D1D53" w:rsidRPr="002A3ACB" w:rsidRDefault="005D1D53" w:rsidP="005D178A">
            <w:pPr>
              <w:jc w:val="center"/>
              <w:rPr>
                <w:bCs/>
                <w:i/>
                <w:iCs/>
                <w:szCs w:val="20"/>
                <w:lang w:eastAsia="ru-RU"/>
              </w:rPr>
            </w:pPr>
            <w:r w:rsidRPr="002A3ACB">
              <w:rPr>
                <w:bCs/>
                <w:i/>
                <w:iCs/>
                <w:sz w:val="22"/>
                <w:szCs w:val="20"/>
                <w:lang w:eastAsia="ru-RU"/>
              </w:rPr>
              <w:t>Ст</w:t>
            </w:r>
            <w:r w:rsidR="004B2943" w:rsidRPr="002A3ACB">
              <w:rPr>
                <w:bCs/>
                <w:i/>
                <w:iCs/>
                <w:sz w:val="22"/>
                <w:szCs w:val="20"/>
                <w:lang w:eastAsia="ru-RU"/>
              </w:rPr>
              <w:t xml:space="preserve">атус </w:t>
            </w:r>
          </w:p>
        </w:tc>
        <w:tc>
          <w:tcPr>
            <w:tcW w:w="4990" w:type="dxa"/>
            <w:tcBorders>
              <w:top w:val="single" w:sz="4" w:space="0" w:color="auto"/>
              <w:left w:val="single" w:sz="4" w:space="0" w:color="auto"/>
              <w:bottom w:val="single" w:sz="4" w:space="0" w:color="auto"/>
              <w:right w:val="single" w:sz="4" w:space="0" w:color="000000"/>
            </w:tcBorders>
            <w:shd w:val="clear" w:color="000000" w:fill="FFFFFF"/>
            <w:vAlign w:val="center"/>
          </w:tcPr>
          <w:p w14:paraId="22D41008" w14:textId="77777777" w:rsidR="005D1D53" w:rsidRPr="002A3ACB" w:rsidRDefault="0045695D" w:rsidP="00A603D3">
            <w:pPr>
              <w:jc w:val="center"/>
              <w:rPr>
                <w:bCs/>
                <w:i/>
                <w:iCs/>
                <w:szCs w:val="20"/>
                <w:lang w:eastAsia="ru-RU"/>
              </w:rPr>
            </w:pPr>
            <w:r w:rsidRPr="002A3ACB">
              <w:rPr>
                <w:bCs/>
                <w:i/>
                <w:iCs/>
                <w:sz w:val="22"/>
                <w:szCs w:val="20"/>
                <w:lang w:eastAsia="ru-RU"/>
              </w:rPr>
              <w:t>Розді</w:t>
            </w:r>
            <w:r w:rsidR="005D1D53" w:rsidRPr="002A3ACB">
              <w:rPr>
                <w:bCs/>
                <w:i/>
                <w:iCs/>
                <w:sz w:val="22"/>
                <w:szCs w:val="20"/>
                <w:lang w:eastAsia="ru-RU"/>
              </w:rPr>
              <w:t>л</w:t>
            </w:r>
            <w:r w:rsidRPr="002A3ACB">
              <w:rPr>
                <w:bCs/>
                <w:i/>
                <w:iCs/>
                <w:sz w:val="22"/>
                <w:szCs w:val="20"/>
                <w:lang w:eastAsia="ru-RU"/>
              </w:rPr>
              <w:t>и</w:t>
            </w:r>
            <w:r w:rsidR="005D1D53" w:rsidRPr="002A3ACB">
              <w:rPr>
                <w:bCs/>
                <w:i/>
                <w:iCs/>
                <w:sz w:val="22"/>
                <w:szCs w:val="20"/>
                <w:lang w:eastAsia="ru-RU"/>
              </w:rPr>
              <w:t xml:space="preserve">, </w:t>
            </w:r>
            <w:r w:rsidRPr="002A3ACB">
              <w:rPr>
                <w:bCs/>
                <w:i/>
                <w:iCs/>
                <w:sz w:val="22"/>
                <w:szCs w:val="20"/>
                <w:lang w:eastAsia="ru-RU"/>
              </w:rPr>
              <w:t>до яких бул</w:t>
            </w:r>
            <w:r w:rsidR="0038123D" w:rsidRPr="002A3ACB">
              <w:rPr>
                <w:bCs/>
                <w:i/>
                <w:iCs/>
                <w:sz w:val="22"/>
                <w:szCs w:val="20"/>
                <w:lang w:eastAsia="ru-RU"/>
              </w:rPr>
              <w:t>и</w:t>
            </w:r>
            <w:r w:rsidRPr="002A3ACB">
              <w:rPr>
                <w:bCs/>
                <w:i/>
                <w:iCs/>
                <w:sz w:val="22"/>
                <w:szCs w:val="20"/>
                <w:lang w:eastAsia="ru-RU"/>
              </w:rPr>
              <w:t xml:space="preserve"> </w:t>
            </w:r>
            <w:r w:rsidR="007A386B" w:rsidRPr="002A3ACB">
              <w:rPr>
                <w:bCs/>
                <w:i/>
                <w:iCs/>
                <w:sz w:val="22"/>
                <w:szCs w:val="20"/>
                <w:lang w:eastAsia="ru-RU"/>
              </w:rPr>
              <w:t>внесені</w:t>
            </w:r>
            <w:r w:rsidR="004B2943" w:rsidRPr="002A3ACB">
              <w:rPr>
                <w:bCs/>
                <w:i/>
                <w:iCs/>
                <w:sz w:val="22"/>
                <w:szCs w:val="20"/>
                <w:lang w:eastAsia="ru-RU"/>
              </w:rPr>
              <w:t xml:space="preserve"> зміни</w:t>
            </w:r>
            <w:r w:rsidR="004B2943" w:rsidRPr="002A3ACB">
              <w:rPr>
                <w:bCs/>
                <w:i/>
                <w:iCs/>
                <w:sz w:val="22"/>
                <w:szCs w:val="20"/>
                <w:lang w:eastAsia="ru-RU"/>
              </w:rPr>
              <w:br/>
            </w:r>
            <w:r w:rsidR="00A603D3" w:rsidRPr="002A3ACB">
              <w:rPr>
                <w:bCs/>
                <w:i/>
                <w:iCs/>
                <w:sz w:val="22"/>
                <w:szCs w:val="20"/>
                <w:lang w:eastAsia="ru-RU"/>
              </w:rPr>
              <w:t>та к</w:t>
            </w:r>
            <w:r w:rsidR="004B2943" w:rsidRPr="002A3ACB">
              <w:rPr>
                <w:bCs/>
                <w:i/>
                <w:iCs/>
                <w:sz w:val="22"/>
                <w:szCs w:val="20"/>
                <w:lang w:eastAsia="ru-RU"/>
              </w:rPr>
              <w:t>ороткий опис цих змін</w:t>
            </w:r>
          </w:p>
        </w:tc>
      </w:tr>
      <w:tr w:rsidR="00CD3D11" w:rsidRPr="002A3ACB" w14:paraId="32343C5F"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5A4BA05D" w14:textId="77777777" w:rsidR="00CD3D11" w:rsidRPr="00DB2851" w:rsidRDefault="00CD3D11" w:rsidP="00CD3D11">
            <w:pPr>
              <w:spacing w:after="0"/>
              <w:jc w:val="center"/>
              <w:rPr>
                <w:rFonts w:ascii="Arial" w:hAnsi="Arial" w:cs="Arial"/>
                <w:b/>
                <w:iCs/>
              </w:rPr>
            </w:pPr>
            <w:r w:rsidRPr="00DB2851">
              <w:rPr>
                <w:rFonts w:ascii="Arial" w:hAnsi="Arial" w:cs="Arial"/>
                <w:b/>
                <w:iCs/>
                <w:sz w:val="22"/>
              </w:rPr>
              <w:t>1.0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3F5B1" w14:textId="77777777" w:rsidR="00CD3D11" w:rsidRPr="00DB2851" w:rsidRDefault="00CD3D11" w:rsidP="00CD3D11">
            <w:pPr>
              <w:spacing w:after="0"/>
              <w:jc w:val="center"/>
              <w:rPr>
                <w:rFonts w:ascii="Arial" w:eastAsia="Times New Roman" w:hAnsi="Arial" w:cs="Arial"/>
                <w:b/>
                <w:iCs/>
              </w:rPr>
            </w:pPr>
            <w:r w:rsidRPr="00DB2851">
              <w:rPr>
                <w:rFonts w:ascii="Arial" w:eastAsia="Times New Roman" w:hAnsi="Arial" w:cs="Arial"/>
                <w:b/>
                <w:iCs/>
                <w:sz w:val="22"/>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0A053BFB" w14:textId="77777777" w:rsidR="00CD3D11" w:rsidRPr="00DB2851" w:rsidRDefault="00CD3D11" w:rsidP="00CD3D11">
            <w:pPr>
              <w:spacing w:after="0"/>
              <w:rPr>
                <w:rFonts w:ascii="Arial" w:hAnsi="Arial" w:cs="Arial"/>
                <w:b/>
                <w:iCs/>
                <w:lang w:eastAsia="ru-RU"/>
              </w:rPr>
            </w:pPr>
            <w:r w:rsidRPr="00DB2851">
              <w:rPr>
                <w:rFonts w:ascii="Arial" w:hAnsi="Arial" w:cs="Arial"/>
                <w:b/>
                <w:iCs/>
                <w:sz w:val="22"/>
                <w:lang w:eastAsia="ru-RU"/>
              </w:rPr>
              <w:t xml:space="preserve">Подано на затвердження до </w:t>
            </w:r>
            <w:r>
              <w:rPr>
                <w:rFonts w:ascii="Arial" w:hAnsi="Arial" w:cs="Arial"/>
                <w:b/>
                <w:iCs/>
                <w:sz w:val="22"/>
                <w:lang w:eastAsia="ru-RU"/>
              </w:rPr>
              <w:t>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05DAB3E6" w14:textId="77777777" w:rsidR="00CD3D11" w:rsidRPr="00DB2851" w:rsidRDefault="00CD3D11" w:rsidP="00CD3D11">
            <w:pPr>
              <w:spacing w:after="0"/>
              <w:rPr>
                <w:rFonts w:ascii="Arial" w:hAnsi="Arial" w:cs="Arial"/>
                <w:b/>
                <w:iCs/>
                <w:lang w:eastAsia="ru-RU"/>
              </w:rPr>
            </w:pPr>
            <w:r w:rsidRPr="00DB2851">
              <w:rPr>
                <w:rFonts w:ascii="Arial" w:hAnsi="Arial" w:cs="Arial"/>
                <w:b/>
                <w:iCs/>
                <w:sz w:val="22"/>
                <w:lang w:eastAsia="ru-RU"/>
              </w:rPr>
              <w:t>Новий план моніторингу на виконання вимог ПМЗ</w:t>
            </w:r>
          </w:p>
        </w:tc>
      </w:tr>
      <w:tr w:rsidR="00CD3D11" w:rsidRPr="002A3ACB" w14:paraId="3CFC3793"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18FCDCBC" w14:textId="77777777" w:rsidR="00CD3D11" w:rsidRPr="00DB2851" w:rsidRDefault="00CD3D11" w:rsidP="00CD3D11">
            <w:pPr>
              <w:spacing w:after="0"/>
              <w:jc w:val="center"/>
              <w:rPr>
                <w:rFonts w:ascii="Arial" w:hAnsi="Arial" w:cs="Arial"/>
                <w:iCs/>
              </w:rPr>
            </w:pPr>
            <w:r w:rsidRPr="00DB2851">
              <w:rPr>
                <w:rFonts w:ascii="Arial" w:hAnsi="Arial" w:cs="Arial"/>
                <w:iCs/>
                <w:sz w:val="22"/>
              </w:rPr>
              <w:t>1.</w:t>
            </w:r>
            <w:r>
              <w:rPr>
                <w:rFonts w:ascii="Arial" w:hAnsi="Arial" w:cs="Arial"/>
                <w:iCs/>
                <w:sz w:val="22"/>
              </w:rPr>
              <w:t>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CD211" w14:textId="77777777" w:rsidR="00CD3D11" w:rsidRPr="00DB2851" w:rsidRDefault="00CD3D11" w:rsidP="00CD3D11">
            <w:pPr>
              <w:spacing w:after="0"/>
              <w:jc w:val="center"/>
              <w:rPr>
                <w:rFonts w:ascii="Arial" w:eastAsia="Times New Roman" w:hAnsi="Arial" w:cs="Arial"/>
                <w:iCs/>
              </w:rPr>
            </w:pPr>
            <w:r w:rsidRPr="00DB2851">
              <w:rPr>
                <w:rFonts w:ascii="Arial" w:eastAsia="Times New Roman" w:hAnsi="Arial" w:cs="Arial"/>
                <w:iCs/>
                <w:sz w:val="22"/>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7C03B1BC" w14:textId="77777777" w:rsidR="00CD3D11" w:rsidRPr="00DB2851" w:rsidRDefault="00BF0F6D" w:rsidP="00CD3D11">
            <w:pPr>
              <w:spacing w:after="0"/>
              <w:rPr>
                <w:rFonts w:ascii="Arial" w:eastAsia="Times New Roman" w:hAnsi="Arial" w:cs="Arial"/>
                <w:iCs/>
                <w:lang w:eastAsia="ru-RU"/>
              </w:rPr>
            </w:pPr>
            <w:r w:rsidRPr="00DB2851">
              <w:rPr>
                <w:rFonts w:ascii="Arial" w:hAnsi="Arial" w:cs="Arial"/>
                <w:iCs/>
                <w:sz w:val="22"/>
                <w:lang w:eastAsia="ru-RU"/>
              </w:rPr>
              <w:t xml:space="preserve">Затверджено </w:t>
            </w:r>
            <w:r>
              <w:rPr>
                <w:rFonts w:ascii="Arial" w:hAnsi="Arial" w:cs="Arial"/>
                <w:iCs/>
                <w:sz w:val="22"/>
                <w:lang w:eastAsia="ru-RU"/>
              </w:rPr>
              <w:t>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34C67827" w14:textId="77777777" w:rsidR="00CD3D11" w:rsidRPr="00DB2851" w:rsidRDefault="00CD3D11" w:rsidP="00CD3D11">
            <w:pPr>
              <w:spacing w:after="0"/>
              <w:rPr>
                <w:rFonts w:ascii="Arial" w:eastAsia="Times New Roman" w:hAnsi="Arial" w:cs="Arial"/>
                <w:i/>
                <w:iCs/>
                <w:lang w:eastAsia="ru-RU"/>
              </w:rPr>
            </w:pPr>
          </w:p>
        </w:tc>
      </w:tr>
      <w:tr w:rsidR="00CD3D11" w:rsidRPr="002A3ACB" w14:paraId="565DA5DF"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32ECE037" w14:textId="77777777" w:rsidR="00CD3D11" w:rsidRPr="00DB2851" w:rsidRDefault="00CD3D11" w:rsidP="00CD3D11">
            <w:pPr>
              <w:spacing w:after="0"/>
              <w:jc w:val="center"/>
              <w:rPr>
                <w:rFonts w:ascii="Arial" w:hAnsi="Arial" w:cs="Arial"/>
                <w:iCs/>
              </w:rPr>
            </w:pPr>
            <w:r w:rsidRPr="00DB2851">
              <w:rPr>
                <w:rFonts w:ascii="Arial" w:hAnsi="Arial" w:cs="Arial"/>
                <w:iCs/>
                <w:sz w:val="22"/>
              </w:rPr>
              <w:t>2.</w:t>
            </w:r>
            <w:r w:rsidR="00BF0F6D">
              <w:rPr>
                <w:rFonts w:ascii="Arial" w:hAnsi="Arial" w:cs="Arial"/>
                <w:iCs/>
                <w:sz w:val="22"/>
              </w:rPr>
              <w:t>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26157" w14:textId="77777777" w:rsidR="00CD3D11" w:rsidRPr="00DB2851" w:rsidRDefault="00CD3D11" w:rsidP="00CD3D11">
            <w:pPr>
              <w:spacing w:after="0"/>
              <w:jc w:val="center"/>
              <w:rPr>
                <w:rFonts w:ascii="Arial" w:eastAsia="Times New Roman" w:hAnsi="Arial" w:cs="Arial"/>
                <w:iCs/>
              </w:rPr>
            </w:pPr>
            <w:r w:rsidRPr="00DB2851">
              <w:rPr>
                <w:rFonts w:ascii="Arial" w:eastAsia="Times New Roman" w:hAnsi="Arial" w:cs="Arial"/>
                <w:iCs/>
                <w:sz w:val="22"/>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0D3D2BC3" w14:textId="77777777" w:rsidR="00CD3D11" w:rsidRPr="00DB2851" w:rsidRDefault="00CD3D11" w:rsidP="00CD3D11">
            <w:pPr>
              <w:spacing w:after="0"/>
              <w:rPr>
                <w:rFonts w:ascii="Arial" w:hAnsi="Arial" w:cs="Arial"/>
                <w:iCs/>
                <w:lang w:eastAsia="ru-RU"/>
              </w:rPr>
            </w:pPr>
            <w:r w:rsidRPr="00DB2851">
              <w:rPr>
                <w:rFonts w:ascii="Arial" w:hAnsi="Arial" w:cs="Arial"/>
                <w:iCs/>
                <w:sz w:val="22"/>
                <w:lang w:eastAsia="ru-RU"/>
              </w:rPr>
              <w:t xml:space="preserve">Подано на затвердження до </w:t>
            </w:r>
            <w:r>
              <w:rPr>
                <w:rFonts w:ascii="Arial" w:hAnsi="Arial" w:cs="Arial"/>
                <w:iCs/>
                <w:sz w:val="22"/>
                <w:lang w:eastAsia="ru-RU"/>
              </w:rPr>
              <w:t>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7EC4938E" w14:textId="77777777" w:rsidR="00CD3D11" w:rsidRPr="00DB2851" w:rsidRDefault="00CD3D11" w:rsidP="00CD3D11">
            <w:pPr>
              <w:spacing w:after="0"/>
              <w:rPr>
                <w:rFonts w:ascii="Arial" w:eastAsia="Times New Roman" w:hAnsi="Arial" w:cs="Arial"/>
                <w:i/>
                <w:iCs/>
                <w:lang w:eastAsia="ru-RU"/>
              </w:rPr>
            </w:pPr>
            <w:r>
              <w:rPr>
                <w:rFonts w:ascii="Arial" w:hAnsi="Arial" w:cs="Arial"/>
                <w:iCs/>
                <w:sz w:val="22"/>
                <w:highlight w:val="cyan"/>
                <w:lang w:eastAsia="ru-RU"/>
              </w:rPr>
              <w:t>І</w:t>
            </w:r>
            <w:r w:rsidRPr="00DB2851">
              <w:rPr>
                <w:rFonts w:ascii="Arial" w:hAnsi="Arial" w:cs="Arial"/>
                <w:iCs/>
                <w:sz w:val="22"/>
                <w:highlight w:val="cyan"/>
                <w:lang w:eastAsia="ru-RU"/>
              </w:rPr>
              <w:t>стотні</w:t>
            </w:r>
            <w:r w:rsidRPr="00DB2851">
              <w:rPr>
                <w:rFonts w:ascii="Arial" w:hAnsi="Arial" w:cs="Arial"/>
                <w:iCs/>
                <w:sz w:val="22"/>
                <w:lang w:eastAsia="ru-RU"/>
              </w:rPr>
              <w:t xml:space="preserve"> зміни</w:t>
            </w:r>
            <w:r>
              <w:rPr>
                <w:rFonts w:ascii="Arial" w:hAnsi="Arial" w:cs="Arial"/>
                <w:iCs/>
                <w:sz w:val="22"/>
                <w:lang w:eastAsia="ru-RU"/>
              </w:rPr>
              <w:t>.</w:t>
            </w:r>
            <w:r w:rsidRPr="00DB2851">
              <w:rPr>
                <w:rFonts w:ascii="Arial" w:hAnsi="Arial" w:cs="Arial"/>
                <w:iCs/>
                <w:sz w:val="22"/>
                <w:lang w:eastAsia="ru-RU"/>
              </w:rPr>
              <w:t xml:space="preserve"> ПМ оновлено </w:t>
            </w:r>
            <w:r>
              <w:rPr>
                <w:rFonts w:ascii="Arial" w:hAnsi="Arial" w:cs="Arial"/>
                <w:iCs/>
                <w:sz w:val="22"/>
                <w:lang w:eastAsia="ru-RU"/>
              </w:rPr>
              <w:t>відповідно заміни</w:t>
            </w:r>
            <w:r w:rsidRPr="00DB2851">
              <w:rPr>
                <w:rFonts w:ascii="Arial" w:hAnsi="Arial" w:cs="Arial"/>
                <w:iCs/>
                <w:sz w:val="22"/>
                <w:lang w:eastAsia="ru-RU"/>
              </w:rPr>
              <w:t xml:space="preserve"> засобів вимірювальної техніки «ЗВТ06 та ЗВТ07», розділ </w:t>
            </w:r>
            <w:r>
              <w:rPr>
                <w:rFonts w:ascii="Arial" w:hAnsi="Arial" w:cs="Arial"/>
                <w:iCs/>
                <w:sz w:val="22"/>
                <w:lang w:val="en-US" w:eastAsia="ru-RU"/>
              </w:rPr>
              <w:t>IV</w:t>
            </w:r>
            <w:r w:rsidRPr="00DB2851">
              <w:rPr>
                <w:rFonts w:ascii="Arial" w:hAnsi="Arial" w:cs="Arial"/>
                <w:iCs/>
                <w:sz w:val="22"/>
                <w:lang w:eastAsia="ru-RU"/>
              </w:rPr>
              <w:t>.7.</w:t>
            </w:r>
            <w:r w:rsidRPr="003B0D45">
              <w:rPr>
                <w:rFonts w:ascii="Arial" w:hAnsi="Arial" w:cs="Arial"/>
                <w:iCs/>
                <w:sz w:val="22"/>
                <w:lang w:eastAsia="ru-RU"/>
              </w:rPr>
              <w:t>2</w:t>
            </w:r>
            <w:r w:rsidRPr="00DB2851">
              <w:rPr>
                <w:rFonts w:ascii="Arial" w:hAnsi="Arial" w:cs="Arial"/>
                <w:iCs/>
                <w:sz w:val="22"/>
                <w:lang w:eastAsia="ru-RU"/>
              </w:rPr>
              <w:t>.</w:t>
            </w:r>
          </w:p>
        </w:tc>
      </w:tr>
      <w:tr w:rsidR="00CD3D11" w:rsidRPr="002A3ACB" w14:paraId="0E360426"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61B13C71" w14:textId="77777777" w:rsidR="00CD3D11" w:rsidRPr="00DB2851" w:rsidRDefault="00CD3D11" w:rsidP="00CD3D11">
            <w:pPr>
              <w:spacing w:after="0"/>
              <w:jc w:val="center"/>
              <w:rPr>
                <w:rFonts w:ascii="Arial" w:hAnsi="Arial" w:cs="Arial"/>
                <w:iCs/>
              </w:rPr>
            </w:pPr>
            <w:r w:rsidRPr="00DB2851">
              <w:rPr>
                <w:rFonts w:ascii="Arial" w:hAnsi="Arial" w:cs="Arial"/>
                <w:iCs/>
                <w:sz w:val="22"/>
              </w:rPr>
              <w:t>2.</w:t>
            </w:r>
            <w:r w:rsidR="00BF0F6D">
              <w:rPr>
                <w:rFonts w:ascii="Arial" w:hAnsi="Arial" w:cs="Arial"/>
                <w:iCs/>
                <w:sz w:val="22"/>
              </w:rPr>
              <w:t>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8B27C" w14:textId="77777777" w:rsidR="00CD3D11" w:rsidRPr="00DB2851" w:rsidRDefault="00CD3D11" w:rsidP="00CD3D11">
            <w:pPr>
              <w:spacing w:after="0"/>
              <w:jc w:val="center"/>
              <w:rPr>
                <w:rFonts w:ascii="Arial" w:eastAsia="Times New Roman" w:hAnsi="Arial" w:cs="Arial"/>
                <w:iCs/>
              </w:rPr>
            </w:pPr>
            <w:r w:rsidRPr="00DB2851">
              <w:rPr>
                <w:rFonts w:ascii="Arial" w:eastAsia="Times New Roman" w:hAnsi="Arial" w:cs="Arial"/>
                <w:iCs/>
                <w:sz w:val="22"/>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36942D6B" w14:textId="77777777" w:rsidR="00CD3D11" w:rsidRPr="00DB2851" w:rsidRDefault="00CD3D11" w:rsidP="00CD3D11">
            <w:pPr>
              <w:spacing w:after="0"/>
              <w:rPr>
                <w:rFonts w:ascii="Arial" w:eastAsia="Times New Roman" w:hAnsi="Arial" w:cs="Arial"/>
                <w:iCs/>
                <w:lang w:eastAsia="ru-RU"/>
              </w:rPr>
            </w:pPr>
            <w:r w:rsidRPr="00DB2851">
              <w:rPr>
                <w:rFonts w:ascii="Arial" w:hAnsi="Arial" w:cs="Arial"/>
                <w:iCs/>
                <w:sz w:val="22"/>
                <w:lang w:eastAsia="ru-RU"/>
              </w:rPr>
              <w:t xml:space="preserve">Затверджено </w:t>
            </w:r>
            <w:r>
              <w:rPr>
                <w:rFonts w:ascii="Arial" w:hAnsi="Arial" w:cs="Arial"/>
                <w:iCs/>
                <w:sz w:val="22"/>
                <w:lang w:eastAsia="ru-RU"/>
              </w:rPr>
              <w:t>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6D9F2AB3" w14:textId="77777777" w:rsidR="00CD3D11" w:rsidRPr="00F21603" w:rsidRDefault="00CD3D11" w:rsidP="00CD3D11">
            <w:pPr>
              <w:rPr>
                <w:rFonts w:ascii="Arial" w:hAnsi="Arial" w:cs="Arial"/>
                <w:sz w:val="16"/>
                <w:szCs w:val="16"/>
                <w:highlight w:val="yellow"/>
              </w:rPr>
            </w:pPr>
          </w:p>
        </w:tc>
      </w:tr>
    </w:tbl>
    <w:p w14:paraId="4949E7AB" w14:textId="77777777" w:rsidR="000E5C6B" w:rsidRDefault="000E5C6B">
      <w:pPr>
        <w:spacing w:before="0" w:after="0"/>
      </w:pPr>
    </w:p>
    <w:p w14:paraId="33495800" w14:textId="77777777" w:rsidR="00503D51" w:rsidRPr="004D2D7E" w:rsidRDefault="00510089" w:rsidP="00BF2855">
      <w:pPr>
        <w:pStyle w:val="1"/>
      </w:pPr>
      <w:bookmarkStart w:id="6" w:name="_Toc486107786"/>
      <w:bookmarkStart w:id="7" w:name="_Toc531269690"/>
      <w:bookmarkStart w:id="8" w:name="_Toc255048"/>
      <w:r w:rsidRPr="004D2D7E">
        <w:t xml:space="preserve">Дані </w:t>
      </w:r>
      <w:r w:rsidR="00503D51" w:rsidRPr="004D2D7E">
        <w:t>про оператора та установку</w:t>
      </w:r>
      <w:bookmarkEnd w:id="6"/>
      <w:bookmarkEnd w:id="7"/>
      <w:bookmarkEnd w:id="8"/>
    </w:p>
    <w:p w14:paraId="1FC1B96A" w14:textId="77777777" w:rsidR="00F04904" w:rsidRPr="004D2D7E" w:rsidRDefault="002B1BFD" w:rsidP="00EB0268">
      <w:pPr>
        <w:pStyle w:val="2"/>
        <w:numPr>
          <w:ilvl w:val="0"/>
          <w:numId w:val="0"/>
        </w:numPr>
        <w:rPr>
          <w:rFonts w:ascii="Times New Roman" w:hAnsi="Times New Roman"/>
        </w:rPr>
      </w:pPr>
      <w:bookmarkStart w:id="9" w:name="_Toc486107787"/>
      <w:bookmarkStart w:id="10" w:name="_Toc531269691"/>
      <w:bookmarkStart w:id="11" w:name="_Toc255049"/>
      <w:r>
        <w:rPr>
          <w:rFonts w:ascii="Times New Roman" w:hAnsi="Times New Roman"/>
        </w:rPr>
        <w:t>1</w:t>
      </w:r>
      <w:r w:rsidR="00BF0E69" w:rsidRPr="004D2D7E">
        <w:rPr>
          <w:rFonts w:ascii="Times New Roman" w:hAnsi="Times New Roman"/>
        </w:rPr>
        <w:t xml:space="preserve">. </w:t>
      </w:r>
      <w:r w:rsidR="000D6ACB" w:rsidRPr="004D2D7E">
        <w:rPr>
          <w:rFonts w:ascii="Times New Roman" w:hAnsi="Times New Roman"/>
        </w:rPr>
        <w:t>Дані</w:t>
      </w:r>
      <w:r w:rsidR="00BF0E69" w:rsidRPr="004D2D7E">
        <w:rPr>
          <w:rFonts w:ascii="Times New Roman" w:hAnsi="Times New Roman"/>
        </w:rPr>
        <w:t xml:space="preserve"> про</w:t>
      </w:r>
      <w:r w:rsidR="00F04904" w:rsidRPr="004D2D7E">
        <w:rPr>
          <w:rFonts w:ascii="Times New Roman" w:hAnsi="Times New Roman"/>
        </w:rPr>
        <w:t xml:space="preserve"> оператора</w:t>
      </w:r>
      <w:bookmarkEnd w:id="9"/>
      <w:bookmarkEnd w:id="10"/>
      <w:bookmarkEnd w:id="11"/>
      <w:r w:rsidR="006F2885" w:rsidRPr="004D2D7E">
        <w:rPr>
          <w:rFonts w:ascii="Times New Roman" w:hAnsi="Times New Roman"/>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075"/>
      </w:tblGrid>
      <w:tr w:rsidR="002B1BFD" w:rsidRPr="002A3ACB" w14:paraId="35ED2AB3" w14:textId="77777777" w:rsidTr="002B1BFD">
        <w:trPr>
          <w:trHeight w:val="289"/>
        </w:trPr>
        <w:tc>
          <w:tcPr>
            <w:tcW w:w="4536" w:type="dxa"/>
          </w:tcPr>
          <w:p w14:paraId="65F2E0F0" w14:textId="77777777" w:rsidR="002B1BFD" w:rsidRPr="006A2035" w:rsidRDefault="002B1BFD" w:rsidP="0051664B">
            <w:pPr>
              <w:spacing w:after="0" w:line="193" w:lineRule="atLeast"/>
              <w:rPr>
                <w:color w:val="000000"/>
                <w:lang w:eastAsia="uk-UA"/>
              </w:rPr>
            </w:pPr>
            <w:r w:rsidRPr="006A2035">
              <w:rPr>
                <w:color w:val="000000"/>
                <w:lang w:eastAsia="uk-UA"/>
              </w:rPr>
              <w:t>Повне</w:t>
            </w:r>
            <w:r>
              <w:rPr>
                <w:color w:val="000000"/>
                <w:lang w:eastAsia="uk-UA"/>
              </w:rPr>
              <w:t xml:space="preserve"> </w:t>
            </w:r>
            <w:r w:rsidRPr="006A2035">
              <w:rPr>
                <w:color w:val="000000"/>
                <w:lang w:eastAsia="uk-UA"/>
              </w:rPr>
              <w:t>найменування</w:t>
            </w:r>
            <w:r>
              <w:rPr>
                <w:color w:val="000000"/>
                <w:lang w:eastAsia="uk-UA"/>
              </w:rPr>
              <w:t xml:space="preserve"> </w:t>
            </w:r>
            <w:r w:rsidRPr="006A2035">
              <w:rPr>
                <w:color w:val="000000"/>
                <w:lang w:eastAsia="uk-UA"/>
              </w:rPr>
              <w:t>/</w:t>
            </w:r>
            <w:r>
              <w:rPr>
                <w:color w:val="000000"/>
                <w:lang w:eastAsia="uk-UA"/>
              </w:rPr>
              <w:t xml:space="preserve"> </w:t>
            </w:r>
            <w:r w:rsidRPr="006A2035">
              <w:rPr>
                <w:color w:val="000000"/>
                <w:lang w:eastAsia="uk-UA"/>
              </w:rPr>
              <w:t>Прізвище,</w:t>
            </w:r>
            <w:r>
              <w:rPr>
                <w:color w:val="000000"/>
                <w:lang w:eastAsia="uk-UA"/>
              </w:rPr>
              <w:t xml:space="preserve"> </w:t>
            </w:r>
            <w:r w:rsidRPr="006A2035">
              <w:rPr>
                <w:color w:val="000000"/>
                <w:lang w:eastAsia="uk-UA"/>
              </w:rPr>
              <w:t>власне</w:t>
            </w:r>
            <w:r>
              <w:rPr>
                <w:color w:val="000000"/>
                <w:lang w:eastAsia="uk-UA"/>
              </w:rPr>
              <w:t xml:space="preserve"> </w:t>
            </w:r>
            <w:r w:rsidRPr="006A2035">
              <w:rPr>
                <w:color w:val="000000"/>
                <w:lang w:eastAsia="uk-UA"/>
              </w:rPr>
              <w:t>ім’я</w:t>
            </w:r>
            <w:r>
              <w:rPr>
                <w:color w:val="000000"/>
                <w:lang w:eastAsia="uk-UA"/>
              </w:rPr>
              <w:t xml:space="preserve"> </w:t>
            </w:r>
            <w:r w:rsidRPr="006A2035">
              <w:rPr>
                <w:color w:val="000000"/>
                <w:lang w:eastAsia="uk-UA"/>
              </w:rPr>
              <w:t>та</w:t>
            </w:r>
            <w:r>
              <w:rPr>
                <w:color w:val="000000"/>
                <w:lang w:eastAsia="uk-UA"/>
              </w:rPr>
              <w:t xml:space="preserve"> </w:t>
            </w:r>
            <w:r w:rsidRPr="006A2035">
              <w:rPr>
                <w:color w:val="000000"/>
                <w:lang w:eastAsia="uk-UA"/>
              </w:rPr>
              <w:t>по</w:t>
            </w:r>
            <w:r>
              <w:rPr>
                <w:color w:val="000000"/>
                <w:lang w:eastAsia="uk-UA"/>
              </w:rPr>
              <w:t xml:space="preserve"> </w:t>
            </w:r>
            <w:r w:rsidRPr="006A2035">
              <w:rPr>
                <w:color w:val="000000"/>
                <w:lang w:eastAsia="uk-UA"/>
              </w:rPr>
              <w:t>батькові</w:t>
            </w:r>
            <w:r>
              <w:rPr>
                <w:color w:val="000000"/>
                <w:lang w:eastAsia="uk-UA"/>
              </w:rPr>
              <w:t xml:space="preserve"> </w:t>
            </w:r>
            <w:r w:rsidRPr="006A2035">
              <w:rPr>
                <w:color w:val="000000"/>
                <w:lang w:eastAsia="uk-UA"/>
              </w:rPr>
              <w:t>(за</w:t>
            </w:r>
            <w:r>
              <w:rPr>
                <w:color w:val="000000"/>
                <w:lang w:eastAsia="uk-UA"/>
              </w:rPr>
              <w:t xml:space="preserve"> </w:t>
            </w:r>
            <w:r w:rsidRPr="006A2035">
              <w:rPr>
                <w:color w:val="000000"/>
                <w:lang w:eastAsia="uk-UA"/>
              </w:rPr>
              <w:t>наявності)</w:t>
            </w:r>
          </w:p>
        </w:tc>
        <w:tc>
          <w:tcPr>
            <w:tcW w:w="5075" w:type="dxa"/>
            <w:shd w:val="clear" w:color="auto" w:fill="auto"/>
            <w:tcMar>
              <w:top w:w="28" w:type="dxa"/>
              <w:bottom w:w="28" w:type="dxa"/>
            </w:tcMar>
            <w:vAlign w:val="center"/>
          </w:tcPr>
          <w:p w14:paraId="31AC3154" w14:textId="7B96AE8E" w:rsidR="002B1BFD" w:rsidRPr="00A5712D" w:rsidRDefault="00A5712D" w:rsidP="00326955">
            <w:pPr>
              <w:spacing w:before="60" w:after="0"/>
              <w:rPr>
                <w:bCs/>
                <w:sz w:val="22"/>
                <w:highlight w:val="cyan"/>
                <w:lang w:eastAsia="ru-RU"/>
              </w:rPr>
            </w:pPr>
            <w:r>
              <w:rPr>
                <w:rFonts w:eastAsia="Times New Roman"/>
                <w:bCs/>
                <w:iCs/>
                <w:sz w:val="22"/>
                <w:highlight w:val="cyan"/>
                <w:lang w:eastAsia="ru-RU"/>
              </w:rPr>
              <w:t>БУ «НЦО»</w:t>
            </w:r>
          </w:p>
        </w:tc>
      </w:tr>
      <w:tr w:rsidR="00FB0627" w:rsidRPr="002A3ACB" w14:paraId="5C8583E3" w14:textId="77777777" w:rsidTr="00A164C7">
        <w:trPr>
          <w:trHeight w:val="289"/>
        </w:trPr>
        <w:tc>
          <w:tcPr>
            <w:tcW w:w="4536" w:type="dxa"/>
          </w:tcPr>
          <w:p w14:paraId="668BDDEE" w14:textId="77777777" w:rsidR="00FB0627" w:rsidRPr="006A2035" w:rsidRDefault="00FB0627" w:rsidP="00FB0627">
            <w:pPr>
              <w:spacing w:after="0" w:line="193" w:lineRule="atLeast"/>
              <w:rPr>
                <w:color w:val="000000"/>
                <w:lang w:eastAsia="uk-UA"/>
              </w:rPr>
            </w:pPr>
            <w:r w:rsidRPr="006A2035">
              <w:rPr>
                <w:color w:val="000000"/>
                <w:lang w:eastAsia="uk-UA"/>
              </w:rPr>
              <w:t>Код</w:t>
            </w:r>
            <w:r>
              <w:rPr>
                <w:color w:val="000000"/>
                <w:lang w:eastAsia="uk-UA"/>
              </w:rPr>
              <w:t xml:space="preserve"> </w:t>
            </w:r>
            <w:r w:rsidRPr="006A2035">
              <w:rPr>
                <w:color w:val="000000"/>
                <w:lang w:eastAsia="uk-UA"/>
              </w:rPr>
              <w:t>за</w:t>
            </w:r>
            <w:r>
              <w:rPr>
                <w:color w:val="000000"/>
                <w:lang w:eastAsia="uk-UA"/>
              </w:rPr>
              <w:t xml:space="preserve"> </w:t>
            </w:r>
            <w:r w:rsidRPr="006A2035">
              <w:rPr>
                <w:color w:val="000000"/>
                <w:lang w:eastAsia="uk-UA"/>
              </w:rPr>
              <w:t>ЄДРПОУ</w:t>
            </w:r>
          </w:p>
        </w:tc>
        <w:tc>
          <w:tcPr>
            <w:tcW w:w="5075" w:type="dxa"/>
            <w:shd w:val="clear" w:color="auto" w:fill="auto"/>
            <w:tcMar>
              <w:top w:w="28" w:type="dxa"/>
              <w:bottom w:w="28" w:type="dxa"/>
            </w:tcMar>
          </w:tcPr>
          <w:p w14:paraId="1ECDE98D" w14:textId="7BE07CDB" w:rsidR="00FB0627" w:rsidRPr="0037150C" w:rsidRDefault="00A5712D" w:rsidP="00FB0627">
            <w:pPr>
              <w:spacing w:after="0"/>
              <w:rPr>
                <w:color w:val="000000"/>
                <w:sz w:val="22"/>
                <w:highlight w:val="cyan"/>
                <w:lang w:eastAsia="uk-UA"/>
              </w:rPr>
            </w:pPr>
            <w:r>
              <w:rPr>
                <w:sz w:val="22"/>
                <w:highlight w:val="cyan"/>
                <w:lang w:eastAsia="uk-UA"/>
              </w:rPr>
              <w:t>00000000</w:t>
            </w:r>
          </w:p>
        </w:tc>
      </w:tr>
      <w:tr w:rsidR="00FB0627" w:rsidRPr="002A3ACB" w14:paraId="0442A9BD" w14:textId="77777777" w:rsidTr="00A164C7">
        <w:trPr>
          <w:trHeight w:val="289"/>
        </w:trPr>
        <w:tc>
          <w:tcPr>
            <w:tcW w:w="4536" w:type="dxa"/>
          </w:tcPr>
          <w:p w14:paraId="0921881D" w14:textId="77777777" w:rsidR="00FB0627" w:rsidRPr="006A2035" w:rsidRDefault="00FB0627" w:rsidP="00FB0627">
            <w:pPr>
              <w:spacing w:after="0" w:line="193" w:lineRule="atLeast"/>
              <w:rPr>
                <w:color w:val="000000"/>
                <w:lang w:eastAsia="uk-UA"/>
              </w:rPr>
            </w:pPr>
            <w:r w:rsidRPr="006A2035">
              <w:rPr>
                <w:color w:val="000000"/>
                <w:lang w:eastAsia="uk-UA"/>
              </w:rPr>
              <w:t>Вид</w:t>
            </w:r>
            <w:r>
              <w:rPr>
                <w:color w:val="000000"/>
                <w:lang w:eastAsia="uk-UA"/>
              </w:rPr>
              <w:t xml:space="preserve"> </w:t>
            </w:r>
            <w:r w:rsidRPr="006A2035">
              <w:rPr>
                <w:color w:val="000000"/>
                <w:lang w:eastAsia="uk-UA"/>
              </w:rPr>
              <w:t>економічної</w:t>
            </w:r>
            <w:r>
              <w:rPr>
                <w:color w:val="000000"/>
                <w:lang w:eastAsia="uk-UA"/>
              </w:rPr>
              <w:t xml:space="preserve"> </w:t>
            </w:r>
            <w:r w:rsidRPr="006A2035">
              <w:rPr>
                <w:color w:val="000000"/>
                <w:lang w:eastAsia="uk-UA"/>
              </w:rPr>
              <w:t>діяльності</w:t>
            </w:r>
          </w:p>
          <w:p w14:paraId="666F828C" w14:textId="77777777" w:rsidR="00FB0627" w:rsidRPr="006A2035" w:rsidRDefault="00FB0627" w:rsidP="00FB0627">
            <w:pPr>
              <w:spacing w:after="0" w:line="193" w:lineRule="atLeast"/>
              <w:rPr>
                <w:color w:val="000000"/>
                <w:lang w:eastAsia="uk-UA"/>
              </w:rPr>
            </w:pPr>
            <w:r w:rsidRPr="006A2035">
              <w:rPr>
                <w:color w:val="000000"/>
                <w:lang w:eastAsia="uk-UA"/>
              </w:rPr>
              <w:t>(назва</w:t>
            </w:r>
            <w:r>
              <w:rPr>
                <w:color w:val="000000"/>
                <w:lang w:eastAsia="uk-UA"/>
              </w:rPr>
              <w:t xml:space="preserve"> </w:t>
            </w:r>
            <w:r w:rsidRPr="006A2035">
              <w:rPr>
                <w:color w:val="000000"/>
                <w:lang w:eastAsia="uk-UA"/>
              </w:rPr>
              <w:t>та</w:t>
            </w:r>
            <w:r>
              <w:rPr>
                <w:color w:val="000000"/>
                <w:lang w:eastAsia="uk-UA"/>
              </w:rPr>
              <w:t xml:space="preserve"> </w:t>
            </w:r>
            <w:r w:rsidRPr="006A2035">
              <w:rPr>
                <w:color w:val="000000"/>
                <w:lang w:eastAsia="uk-UA"/>
              </w:rPr>
              <w:t>код</w:t>
            </w:r>
            <w:r>
              <w:rPr>
                <w:color w:val="000000"/>
                <w:lang w:eastAsia="uk-UA"/>
              </w:rPr>
              <w:t xml:space="preserve"> </w:t>
            </w:r>
            <w:r w:rsidRPr="006A2035">
              <w:rPr>
                <w:color w:val="000000"/>
                <w:lang w:eastAsia="uk-UA"/>
              </w:rPr>
              <w:t>за</w:t>
            </w:r>
            <w:r>
              <w:rPr>
                <w:color w:val="000000"/>
                <w:lang w:eastAsia="uk-UA"/>
              </w:rPr>
              <w:t xml:space="preserve"> </w:t>
            </w:r>
            <w:r w:rsidRPr="006A2035">
              <w:rPr>
                <w:color w:val="000000"/>
                <w:lang w:eastAsia="uk-UA"/>
              </w:rPr>
              <w:t>КВЕД)</w:t>
            </w:r>
          </w:p>
        </w:tc>
        <w:tc>
          <w:tcPr>
            <w:tcW w:w="5075" w:type="dxa"/>
            <w:shd w:val="clear" w:color="auto" w:fill="auto"/>
            <w:tcMar>
              <w:top w:w="28" w:type="dxa"/>
              <w:bottom w:w="28" w:type="dxa"/>
            </w:tcMar>
          </w:tcPr>
          <w:p w14:paraId="5EF00FAC" w14:textId="77777777" w:rsidR="00FB0627" w:rsidRPr="0037150C" w:rsidRDefault="00FB0627" w:rsidP="00FB0627">
            <w:pPr>
              <w:spacing w:after="0"/>
              <w:rPr>
                <w:sz w:val="22"/>
                <w:highlight w:val="cyan"/>
                <w:lang w:eastAsia="uk-UA"/>
              </w:rPr>
            </w:pPr>
            <w:r w:rsidRPr="0037150C">
              <w:rPr>
                <w:sz w:val="22"/>
                <w:highlight w:val="cyan"/>
                <w:lang w:eastAsia="uk-UA"/>
              </w:rPr>
              <w:t xml:space="preserve"> Основний:</w:t>
            </w:r>
          </w:p>
          <w:p w14:paraId="3A961905" w14:textId="77777777" w:rsidR="00FB0627" w:rsidRPr="0037150C" w:rsidRDefault="00FB0627" w:rsidP="00FB0627">
            <w:pPr>
              <w:spacing w:after="0"/>
              <w:rPr>
                <w:color w:val="000000"/>
                <w:sz w:val="22"/>
                <w:highlight w:val="cyan"/>
                <w:lang w:eastAsia="uk-UA"/>
              </w:rPr>
            </w:pPr>
            <w:r w:rsidRPr="0037150C">
              <w:rPr>
                <w:color w:val="000000"/>
                <w:sz w:val="22"/>
                <w:highlight w:val="cyan"/>
                <w:lang w:eastAsia="uk-UA"/>
              </w:rPr>
              <w:t>24.10 Виробництво чавуну сталі та феросплавів</w:t>
            </w:r>
          </w:p>
          <w:p w14:paraId="2B4A9EFF" w14:textId="77777777" w:rsidR="00FB0627" w:rsidRPr="0037150C" w:rsidRDefault="00FB0627" w:rsidP="00FB0627">
            <w:pPr>
              <w:spacing w:after="0"/>
              <w:rPr>
                <w:color w:val="000000"/>
                <w:sz w:val="22"/>
                <w:highlight w:val="cyan"/>
                <w:lang w:eastAsia="uk-UA"/>
              </w:rPr>
            </w:pPr>
            <w:r w:rsidRPr="0037150C">
              <w:rPr>
                <w:color w:val="000000"/>
                <w:sz w:val="22"/>
                <w:highlight w:val="cyan"/>
                <w:lang w:eastAsia="uk-UA"/>
              </w:rPr>
              <w:t>Інші:</w:t>
            </w:r>
          </w:p>
          <w:p w14:paraId="68C26FBB" w14:textId="77777777" w:rsidR="00FB0627" w:rsidRPr="0037150C" w:rsidRDefault="00FB0627" w:rsidP="00FB0627">
            <w:pPr>
              <w:spacing w:after="0"/>
              <w:rPr>
                <w:color w:val="000000"/>
                <w:sz w:val="22"/>
                <w:highlight w:val="cyan"/>
                <w:lang w:eastAsia="uk-UA"/>
              </w:rPr>
            </w:pPr>
            <w:r w:rsidRPr="0037150C">
              <w:rPr>
                <w:color w:val="000000"/>
                <w:sz w:val="22"/>
                <w:highlight w:val="cyan"/>
                <w:lang w:eastAsia="uk-UA"/>
              </w:rPr>
              <w:t>24.10 Виробництво чавуну сталі та феросплавів</w:t>
            </w:r>
          </w:p>
          <w:p w14:paraId="064543A3" w14:textId="77777777" w:rsidR="00FB0627" w:rsidRPr="0037150C" w:rsidRDefault="00FB0627" w:rsidP="00FB0627">
            <w:pPr>
              <w:spacing w:after="0"/>
              <w:rPr>
                <w:color w:val="000000"/>
                <w:sz w:val="22"/>
                <w:highlight w:val="cyan"/>
                <w:lang w:eastAsia="uk-UA"/>
              </w:rPr>
            </w:pPr>
            <w:r w:rsidRPr="0037150C">
              <w:rPr>
                <w:color w:val="000000"/>
                <w:sz w:val="22"/>
                <w:highlight w:val="cyan"/>
                <w:lang w:eastAsia="uk-UA"/>
              </w:rPr>
              <w:t>42.99 Будівництво інших споруд, н.в.і.у.</w:t>
            </w:r>
          </w:p>
          <w:p w14:paraId="2A406A81" w14:textId="77777777" w:rsidR="00FB0627" w:rsidRPr="0037150C" w:rsidRDefault="00FB0627" w:rsidP="00FB0627">
            <w:pPr>
              <w:spacing w:after="0"/>
              <w:rPr>
                <w:color w:val="000000"/>
                <w:sz w:val="22"/>
                <w:highlight w:val="cyan"/>
                <w:lang w:eastAsia="uk-UA"/>
              </w:rPr>
            </w:pPr>
            <w:r w:rsidRPr="0037150C">
              <w:rPr>
                <w:color w:val="000000"/>
                <w:sz w:val="22"/>
                <w:highlight w:val="cyan"/>
                <w:lang w:eastAsia="uk-UA"/>
              </w:rPr>
              <w:t>85.32 Професійно-технічна освіта</w:t>
            </w:r>
          </w:p>
        </w:tc>
      </w:tr>
      <w:tr w:rsidR="00FB0627" w:rsidRPr="002A3ACB" w14:paraId="672A2C42" w14:textId="77777777" w:rsidTr="00A164C7">
        <w:trPr>
          <w:trHeight w:val="289"/>
        </w:trPr>
        <w:tc>
          <w:tcPr>
            <w:tcW w:w="4536" w:type="dxa"/>
          </w:tcPr>
          <w:p w14:paraId="0C766718" w14:textId="77777777" w:rsidR="00FB0627" w:rsidRPr="006A2035" w:rsidRDefault="00FB0627" w:rsidP="00FB0627">
            <w:pPr>
              <w:spacing w:after="0" w:line="193" w:lineRule="atLeast"/>
              <w:rPr>
                <w:color w:val="000000"/>
                <w:lang w:eastAsia="uk-UA"/>
              </w:rPr>
            </w:pPr>
            <w:r w:rsidRPr="006A2035">
              <w:rPr>
                <w:color w:val="000000"/>
                <w:lang w:eastAsia="uk-UA"/>
              </w:rPr>
              <w:t>Місцезнаходження</w:t>
            </w:r>
            <w:r>
              <w:rPr>
                <w:color w:val="000000"/>
                <w:lang w:eastAsia="uk-UA"/>
              </w:rPr>
              <w:t xml:space="preserve"> </w:t>
            </w:r>
            <w:r w:rsidRPr="006A2035">
              <w:rPr>
                <w:color w:val="000000"/>
                <w:lang w:eastAsia="uk-UA"/>
              </w:rPr>
              <w:t>/</w:t>
            </w:r>
            <w:r>
              <w:rPr>
                <w:color w:val="000000"/>
                <w:lang w:eastAsia="uk-UA"/>
              </w:rPr>
              <w:t xml:space="preserve"> </w:t>
            </w:r>
            <w:r w:rsidRPr="006A2035">
              <w:rPr>
                <w:color w:val="000000"/>
                <w:lang w:eastAsia="uk-UA"/>
              </w:rPr>
              <w:t>Місце</w:t>
            </w:r>
            <w:r>
              <w:rPr>
                <w:color w:val="000000"/>
                <w:lang w:eastAsia="uk-UA"/>
              </w:rPr>
              <w:t xml:space="preserve"> </w:t>
            </w:r>
            <w:r w:rsidRPr="006A2035">
              <w:rPr>
                <w:color w:val="000000"/>
                <w:lang w:eastAsia="uk-UA"/>
              </w:rPr>
              <w:t>проживання</w:t>
            </w:r>
            <w:r>
              <w:rPr>
                <w:color w:val="000000"/>
                <w:lang w:eastAsia="uk-UA"/>
              </w:rPr>
              <w:t xml:space="preserve"> </w:t>
            </w:r>
            <w:r w:rsidRPr="006A2035">
              <w:rPr>
                <w:color w:val="000000"/>
                <w:lang w:eastAsia="uk-UA"/>
              </w:rPr>
              <w:t>(вулиця,</w:t>
            </w:r>
            <w:r>
              <w:rPr>
                <w:color w:val="000000"/>
                <w:lang w:eastAsia="uk-UA"/>
              </w:rPr>
              <w:t xml:space="preserve"> </w:t>
            </w:r>
            <w:r w:rsidRPr="006A2035">
              <w:rPr>
                <w:color w:val="000000"/>
                <w:lang w:eastAsia="uk-UA"/>
              </w:rPr>
              <w:t>будинок)</w:t>
            </w:r>
          </w:p>
        </w:tc>
        <w:tc>
          <w:tcPr>
            <w:tcW w:w="5075" w:type="dxa"/>
            <w:shd w:val="clear" w:color="auto" w:fill="auto"/>
            <w:tcMar>
              <w:top w:w="28" w:type="dxa"/>
              <w:bottom w:w="28" w:type="dxa"/>
            </w:tcMar>
          </w:tcPr>
          <w:p w14:paraId="355DB65F" w14:textId="78D31FE8" w:rsidR="00FB0627" w:rsidRPr="00FB0627" w:rsidRDefault="00FB0627" w:rsidP="00FB0627">
            <w:pPr>
              <w:spacing w:after="0"/>
              <w:rPr>
                <w:color w:val="000000"/>
                <w:highlight w:val="cyan"/>
                <w:lang w:eastAsia="uk-UA"/>
              </w:rPr>
            </w:pPr>
            <w:r w:rsidRPr="00FB0627">
              <w:rPr>
                <w:highlight w:val="cyan"/>
                <w:lang w:eastAsia="uk-UA"/>
              </w:rPr>
              <w:t xml:space="preserve"> Україна, 49051, Київська область, м. </w:t>
            </w:r>
            <w:r w:rsidR="00A5712D">
              <w:rPr>
                <w:highlight w:val="cyan"/>
                <w:lang w:eastAsia="uk-UA"/>
              </w:rPr>
              <w:t>Київ</w:t>
            </w:r>
            <w:r w:rsidRPr="00FB0627">
              <w:rPr>
                <w:highlight w:val="cyan"/>
                <w:lang w:eastAsia="uk-UA"/>
              </w:rPr>
              <w:t xml:space="preserve">, вул. </w:t>
            </w:r>
            <w:r w:rsidR="00A5712D">
              <w:rPr>
                <w:highlight w:val="cyan"/>
                <w:lang w:eastAsia="uk-UA"/>
              </w:rPr>
              <w:t>В. Липківського</w:t>
            </w:r>
            <w:r w:rsidRPr="00FB0627">
              <w:rPr>
                <w:highlight w:val="cyan"/>
                <w:lang w:eastAsia="uk-UA"/>
              </w:rPr>
              <w:t xml:space="preserve">, </w:t>
            </w:r>
            <w:r w:rsidR="00A5712D">
              <w:rPr>
                <w:highlight w:val="cyan"/>
                <w:lang w:eastAsia="uk-UA"/>
              </w:rPr>
              <w:t>35</w:t>
            </w:r>
          </w:p>
        </w:tc>
      </w:tr>
      <w:tr w:rsidR="00FB0627" w:rsidRPr="002A3ACB" w14:paraId="4CE2BB75" w14:textId="77777777" w:rsidTr="00A164C7">
        <w:trPr>
          <w:trHeight w:val="289"/>
        </w:trPr>
        <w:tc>
          <w:tcPr>
            <w:tcW w:w="4536" w:type="dxa"/>
          </w:tcPr>
          <w:p w14:paraId="57F0C055" w14:textId="77777777" w:rsidR="00FB0627" w:rsidRPr="006A2035" w:rsidRDefault="00FB0627" w:rsidP="00FB0627">
            <w:pPr>
              <w:spacing w:after="0" w:line="193" w:lineRule="atLeast"/>
              <w:rPr>
                <w:color w:val="000000"/>
                <w:lang w:eastAsia="uk-UA"/>
              </w:rPr>
            </w:pPr>
            <w:r w:rsidRPr="006A2035">
              <w:rPr>
                <w:color w:val="000000"/>
                <w:lang w:eastAsia="uk-UA"/>
              </w:rPr>
              <w:t>Населений</w:t>
            </w:r>
            <w:r>
              <w:rPr>
                <w:color w:val="000000"/>
                <w:lang w:eastAsia="uk-UA"/>
              </w:rPr>
              <w:t xml:space="preserve"> </w:t>
            </w:r>
            <w:r w:rsidRPr="006A2035">
              <w:rPr>
                <w:color w:val="000000"/>
                <w:lang w:eastAsia="uk-UA"/>
              </w:rPr>
              <w:t>пункт</w:t>
            </w:r>
          </w:p>
        </w:tc>
        <w:tc>
          <w:tcPr>
            <w:tcW w:w="5075" w:type="dxa"/>
            <w:shd w:val="clear" w:color="auto" w:fill="auto"/>
            <w:tcMar>
              <w:top w:w="28" w:type="dxa"/>
              <w:bottom w:w="28" w:type="dxa"/>
            </w:tcMar>
          </w:tcPr>
          <w:p w14:paraId="4A0F6D59" w14:textId="1E6EDC44" w:rsidR="00FB0627" w:rsidRPr="00FB0627" w:rsidRDefault="00FB0627" w:rsidP="00FB0627">
            <w:pPr>
              <w:spacing w:after="0"/>
              <w:rPr>
                <w:color w:val="000000"/>
                <w:highlight w:val="cyan"/>
                <w:lang w:eastAsia="uk-UA"/>
              </w:rPr>
            </w:pPr>
            <w:r w:rsidRPr="00FB0627">
              <w:rPr>
                <w:highlight w:val="cyan"/>
                <w:lang w:eastAsia="uk-UA"/>
              </w:rPr>
              <w:t xml:space="preserve"> Місто </w:t>
            </w:r>
            <w:r w:rsidR="00A5712D">
              <w:rPr>
                <w:highlight w:val="cyan"/>
                <w:lang w:eastAsia="uk-UA"/>
              </w:rPr>
              <w:t>Київ</w:t>
            </w:r>
          </w:p>
        </w:tc>
      </w:tr>
      <w:tr w:rsidR="00FB0627" w:rsidRPr="002A3ACB" w14:paraId="077C345B" w14:textId="77777777" w:rsidTr="00A164C7">
        <w:trPr>
          <w:trHeight w:val="289"/>
        </w:trPr>
        <w:tc>
          <w:tcPr>
            <w:tcW w:w="4536" w:type="dxa"/>
          </w:tcPr>
          <w:p w14:paraId="313E6653" w14:textId="77777777" w:rsidR="00FB0627" w:rsidRPr="006A2035" w:rsidRDefault="00FB0627" w:rsidP="00FB0627">
            <w:pPr>
              <w:spacing w:after="0" w:line="193" w:lineRule="atLeast"/>
              <w:rPr>
                <w:color w:val="000000"/>
                <w:lang w:eastAsia="uk-UA"/>
              </w:rPr>
            </w:pPr>
            <w:r w:rsidRPr="006A2035">
              <w:rPr>
                <w:color w:val="000000"/>
                <w:lang w:eastAsia="uk-UA"/>
              </w:rPr>
              <w:t>Район</w:t>
            </w:r>
          </w:p>
        </w:tc>
        <w:tc>
          <w:tcPr>
            <w:tcW w:w="5075" w:type="dxa"/>
            <w:shd w:val="clear" w:color="auto" w:fill="auto"/>
            <w:tcMar>
              <w:top w:w="28" w:type="dxa"/>
              <w:bottom w:w="28" w:type="dxa"/>
            </w:tcMar>
          </w:tcPr>
          <w:p w14:paraId="41E84A6E" w14:textId="3575A536" w:rsidR="00FB0627" w:rsidRPr="00FB0627" w:rsidRDefault="00FB0627" w:rsidP="00FB0627">
            <w:pPr>
              <w:spacing w:after="0"/>
              <w:rPr>
                <w:color w:val="000000"/>
                <w:highlight w:val="cyan"/>
                <w:lang w:eastAsia="uk-UA"/>
              </w:rPr>
            </w:pPr>
            <w:r w:rsidRPr="00FB0627">
              <w:rPr>
                <w:highlight w:val="cyan"/>
                <w:lang w:eastAsia="uk-UA"/>
              </w:rPr>
              <w:t xml:space="preserve"> </w:t>
            </w:r>
            <w:r w:rsidR="00A5712D">
              <w:rPr>
                <w:highlight w:val="cyan"/>
                <w:lang w:eastAsia="uk-UA"/>
              </w:rPr>
              <w:t>-</w:t>
            </w:r>
          </w:p>
        </w:tc>
      </w:tr>
      <w:tr w:rsidR="00FB0627" w:rsidRPr="002A3ACB" w14:paraId="09731148" w14:textId="77777777" w:rsidTr="00A164C7">
        <w:trPr>
          <w:trHeight w:val="289"/>
        </w:trPr>
        <w:tc>
          <w:tcPr>
            <w:tcW w:w="4536" w:type="dxa"/>
          </w:tcPr>
          <w:p w14:paraId="42F14B18" w14:textId="77777777" w:rsidR="00FB0627" w:rsidRPr="006A2035" w:rsidRDefault="00FB0627" w:rsidP="00FB0627">
            <w:pPr>
              <w:spacing w:after="0" w:line="193" w:lineRule="atLeast"/>
              <w:rPr>
                <w:color w:val="000000"/>
                <w:lang w:eastAsia="uk-UA"/>
              </w:rPr>
            </w:pPr>
            <w:r w:rsidRPr="006A2035">
              <w:rPr>
                <w:color w:val="000000"/>
                <w:lang w:eastAsia="uk-UA"/>
              </w:rPr>
              <w:t>Область</w:t>
            </w:r>
          </w:p>
        </w:tc>
        <w:tc>
          <w:tcPr>
            <w:tcW w:w="5075" w:type="dxa"/>
            <w:shd w:val="clear" w:color="auto" w:fill="auto"/>
            <w:tcMar>
              <w:top w:w="28" w:type="dxa"/>
              <w:bottom w:w="28" w:type="dxa"/>
            </w:tcMar>
          </w:tcPr>
          <w:p w14:paraId="3DDAAEDC" w14:textId="77777777" w:rsidR="00FB0627" w:rsidRPr="00FB0627" w:rsidRDefault="00FB0627" w:rsidP="00FB0627">
            <w:pPr>
              <w:spacing w:after="0"/>
              <w:rPr>
                <w:color w:val="000000"/>
                <w:highlight w:val="cyan"/>
                <w:lang w:eastAsia="uk-UA"/>
              </w:rPr>
            </w:pPr>
            <w:r w:rsidRPr="00FB0627">
              <w:rPr>
                <w:highlight w:val="cyan"/>
                <w:lang w:eastAsia="uk-UA"/>
              </w:rPr>
              <w:t xml:space="preserve"> Київська область</w:t>
            </w:r>
          </w:p>
        </w:tc>
      </w:tr>
      <w:tr w:rsidR="00FB0627" w:rsidRPr="002A3ACB" w14:paraId="1011842A" w14:textId="77777777" w:rsidTr="00A164C7">
        <w:trPr>
          <w:trHeight w:val="289"/>
        </w:trPr>
        <w:tc>
          <w:tcPr>
            <w:tcW w:w="4536" w:type="dxa"/>
          </w:tcPr>
          <w:p w14:paraId="1E6AA517" w14:textId="77777777" w:rsidR="00FB0627" w:rsidRPr="006A2035" w:rsidRDefault="00FB0627" w:rsidP="00FB0627">
            <w:pPr>
              <w:spacing w:after="0" w:line="193" w:lineRule="atLeast"/>
              <w:rPr>
                <w:color w:val="000000"/>
                <w:lang w:eastAsia="uk-UA"/>
              </w:rPr>
            </w:pPr>
            <w:r w:rsidRPr="006A2035">
              <w:rPr>
                <w:color w:val="000000"/>
                <w:lang w:eastAsia="uk-UA"/>
              </w:rPr>
              <w:t>Поштовий</w:t>
            </w:r>
            <w:r>
              <w:rPr>
                <w:color w:val="000000"/>
                <w:lang w:eastAsia="uk-UA"/>
              </w:rPr>
              <w:t xml:space="preserve"> </w:t>
            </w:r>
            <w:r w:rsidRPr="006A2035">
              <w:rPr>
                <w:color w:val="000000"/>
                <w:lang w:eastAsia="uk-UA"/>
              </w:rPr>
              <w:t>індекс</w:t>
            </w:r>
          </w:p>
        </w:tc>
        <w:tc>
          <w:tcPr>
            <w:tcW w:w="5075" w:type="dxa"/>
            <w:shd w:val="clear" w:color="auto" w:fill="auto"/>
            <w:tcMar>
              <w:top w:w="28" w:type="dxa"/>
              <w:bottom w:w="28" w:type="dxa"/>
            </w:tcMar>
          </w:tcPr>
          <w:p w14:paraId="7C4C2417" w14:textId="475547EC" w:rsidR="00FB0627" w:rsidRPr="00FB0627" w:rsidRDefault="00FB0627" w:rsidP="00FB0627">
            <w:pPr>
              <w:spacing w:after="0"/>
              <w:rPr>
                <w:color w:val="000000"/>
                <w:highlight w:val="cyan"/>
                <w:lang w:eastAsia="uk-UA"/>
              </w:rPr>
            </w:pPr>
            <w:r w:rsidRPr="00FB0627">
              <w:rPr>
                <w:highlight w:val="cyan"/>
                <w:lang w:eastAsia="uk-UA"/>
              </w:rPr>
              <w:t xml:space="preserve"> </w:t>
            </w:r>
            <w:r w:rsidR="00A5712D">
              <w:rPr>
                <w:highlight w:val="cyan"/>
                <w:lang w:eastAsia="uk-UA"/>
              </w:rPr>
              <w:t>00000</w:t>
            </w:r>
          </w:p>
        </w:tc>
      </w:tr>
      <w:tr w:rsidR="00FB0627" w:rsidRPr="002A3ACB" w14:paraId="783DF7CB" w14:textId="77777777" w:rsidTr="00AC22C3">
        <w:trPr>
          <w:trHeight w:val="289"/>
        </w:trPr>
        <w:tc>
          <w:tcPr>
            <w:tcW w:w="4536" w:type="dxa"/>
          </w:tcPr>
          <w:p w14:paraId="0B07F1D7" w14:textId="77777777" w:rsidR="00FB0627" w:rsidRPr="006A2035" w:rsidRDefault="00FB0627" w:rsidP="00FB0627">
            <w:pPr>
              <w:spacing w:after="0" w:line="193" w:lineRule="atLeast"/>
              <w:rPr>
                <w:color w:val="000000"/>
                <w:lang w:eastAsia="uk-UA"/>
              </w:rPr>
            </w:pPr>
            <w:r w:rsidRPr="006A2035">
              <w:rPr>
                <w:color w:val="000000"/>
                <w:lang w:eastAsia="uk-UA"/>
              </w:rPr>
              <w:t>Телефон</w:t>
            </w:r>
          </w:p>
        </w:tc>
        <w:tc>
          <w:tcPr>
            <w:tcW w:w="5075" w:type="dxa"/>
            <w:shd w:val="clear" w:color="auto" w:fill="auto"/>
            <w:tcMar>
              <w:top w:w="28" w:type="dxa"/>
              <w:bottom w:w="28" w:type="dxa"/>
            </w:tcMar>
          </w:tcPr>
          <w:p w14:paraId="4AD56985" w14:textId="7BB671FA" w:rsidR="00FB0627" w:rsidRPr="00FB0627" w:rsidRDefault="00FB0627" w:rsidP="00FB0627">
            <w:pPr>
              <w:spacing w:after="0"/>
              <w:rPr>
                <w:color w:val="000000"/>
                <w:highlight w:val="cyan"/>
                <w:lang w:eastAsia="uk-UA"/>
              </w:rPr>
            </w:pPr>
            <w:r w:rsidRPr="00FB0627">
              <w:rPr>
                <w:highlight w:val="cyan"/>
                <w:lang w:eastAsia="uk-UA"/>
              </w:rPr>
              <w:t xml:space="preserve"> (</w:t>
            </w:r>
            <w:r w:rsidR="00A5712D">
              <w:rPr>
                <w:highlight w:val="cyan"/>
                <w:lang w:eastAsia="uk-UA"/>
              </w:rPr>
              <w:t>044</w:t>
            </w:r>
            <w:r w:rsidRPr="00FB0627">
              <w:rPr>
                <w:highlight w:val="cyan"/>
                <w:lang w:eastAsia="uk-UA"/>
              </w:rPr>
              <w:t xml:space="preserve">) </w:t>
            </w:r>
            <w:r w:rsidR="00A5712D">
              <w:rPr>
                <w:highlight w:val="cyan"/>
                <w:lang w:eastAsia="uk-UA"/>
              </w:rPr>
              <w:t>111</w:t>
            </w:r>
            <w:r w:rsidRPr="00FB0627">
              <w:rPr>
                <w:highlight w:val="cyan"/>
                <w:lang w:eastAsia="uk-UA"/>
              </w:rPr>
              <w:t>-</w:t>
            </w:r>
            <w:r w:rsidR="00A5712D">
              <w:rPr>
                <w:highlight w:val="cyan"/>
                <w:lang w:eastAsia="uk-UA"/>
              </w:rPr>
              <w:t>22</w:t>
            </w:r>
            <w:r w:rsidRPr="00FB0627">
              <w:rPr>
                <w:highlight w:val="cyan"/>
                <w:lang w:eastAsia="uk-UA"/>
              </w:rPr>
              <w:t>-</w:t>
            </w:r>
            <w:r w:rsidR="00A5712D">
              <w:rPr>
                <w:highlight w:val="cyan"/>
                <w:lang w:eastAsia="uk-UA"/>
              </w:rPr>
              <w:t>33</w:t>
            </w:r>
          </w:p>
        </w:tc>
      </w:tr>
      <w:tr w:rsidR="00FB0627" w:rsidRPr="002A3ACB" w14:paraId="3CF69A40" w14:textId="77777777" w:rsidTr="00AC22C3">
        <w:trPr>
          <w:trHeight w:val="289"/>
        </w:trPr>
        <w:tc>
          <w:tcPr>
            <w:tcW w:w="4536" w:type="dxa"/>
          </w:tcPr>
          <w:p w14:paraId="7C5816D6" w14:textId="77777777" w:rsidR="00FB0627" w:rsidRPr="006A2035" w:rsidRDefault="00FB0627" w:rsidP="00FB0627">
            <w:pPr>
              <w:spacing w:after="0" w:line="193" w:lineRule="atLeast"/>
              <w:rPr>
                <w:color w:val="000000"/>
                <w:lang w:eastAsia="uk-UA"/>
              </w:rPr>
            </w:pPr>
            <w:r w:rsidRPr="006A2035">
              <w:rPr>
                <w:color w:val="000000"/>
                <w:lang w:eastAsia="uk-UA"/>
              </w:rPr>
              <w:t>Факс</w:t>
            </w:r>
          </w:p>
        </w:tc>
        <w:tc>
          <w:tcPr>
            <w:tcW w:w="5075" w:type="dxa"/>
            <w:shd w:val="clear" w:color="auto" w:fill="auto"/>
            <w:tcMar>
              <w:top w:w="28" w:type="dxa"/>
              <w:bottom w:w="28" w:type="dxa"/>
            </w:tcMar>
          </w:tcPr>
          <w:p w14:paraId="5A7105C1" w14:textId="460588BB" w:rsidR="00FB0627" w:rsidRPr="00A5712D" w:rsidRDefault="00A5712D" w:rsidP="00A5712D">
            <w:pPr>
              <w:spacing w:after="0"/>
              <w:rPr>
                <w:color w:val="000000"/>
                <w:highlight w:val="cyan"/>
                <w:lang w:eastAsia="uk-UA"/>
              </w:rPr>
            </w:pPr>
            <w:r w:rsidRPr="00A5712D">
              <w:rPr>
                <w:color w:val="000000"/>
                <w:highlight w:val="cyan"/>
                <w:lang w:eastAsia="uk-UA"/>
              </w:rPr>
              <w:t>-</w:t>
            </w:r>
          </w:p>
        </w:tc>
      </w:tr>
      <w:tr w:rsidR="00FB0627" w:rsidRPr="002A3ACB" w14:paraId="1926974A" w14:textId="77777777" w:rsidTr="00AC22C3">
        <w:trPr>
          <w:trHeight w:val="289"/>
        </w:trPr>
        <w:tc>
          <w:tcPr>
            <w:tcW w:w="4536" w:type="dxa"/>
          </w:tcPr>
          <w:p w14:paraId="5B885A9F" w14:textId="77777777" w:rsidR="00FB0627" w:rsidRPr="006A2035" w:rsidRDefault="00FB0627" w:rsidP="00FB0627">
            <w:pPr>
              <w:spacing w:after="0" w:line="193" w:lineRule="atLeast"/>
              <w:rPr>
                <w:color w:val="000000"/>
                <w:lang w:eastAsia="uk-UA"/>
              </w:rPr>
            </w:pPr>
            <w:r w:rsidRPr="006A2035">
              <w:rPr>
                <w:color w:val="000000"/>
                <w:lang w:eastAsia="uk-UA"/>
              </w:rPr>
              <w:lastRenderedPageBreak/>
              <w:t>Електронна</w:t>
            </w:r>
            <w:r>
              <w:rPr>
                <w:color w:val="000000"/>
                <w:lang w:eastAsia="uk-UA"/>
              </w:rPr>
              <w:t xml:space="preserve"> </w:t>
            </w:r>
            <w:r w:rsidRPr="006A2035">
              <w:rPr>
                <w:color w:val="000000"/>
                <w:lang w:eastAsia="uk-UA"/>
              </w:rPr>
              <w:t>адреса</w:t>
            </w:r>
          </w:p>
        </w:tc>
        <w:tc>
          <w:tcPr>
            <w:tcW w:w="5075" w:type="dxa"/>
            <w:shd w:val="clear" w:color="auto" w:fill="auto"/>
            <w:tcMar>
              <w:top w:w="28" w:type="dxa"/>
              <w:bottom w:w="28" w:type="dxa"/>
            </w:tcMar>
          </w:tcPr>
          <w:p w14:paraId="190969A5" w14:textId="006F375F" w:rsidR="00FB0627" w:rsidRPr="00A5712D" w:rsidRDefault="00A5712D" w:rsidP="00FB0627">
            <w:pPr>
              <w:spacing w:after="0"/>
              <w:rPr>
                <w:color w:val="000000"/>
                <w:highlight w:val="cyan"/>
                <w:lang w:val="en-US" w:eastAsia="uk-UA"/>
              </w:rPr>
            </w:pPr>
            <w:r>
              <w:rPr>
                <w:color w:val="000000"/>
                <w:highlight w:val="cyan"/>
                <w:lang w:val="en-US" w:eastAsia="uk-UA"/>
              </w:rPr>
              <w:t>bunci@gmail.com</w:t>
            </w:r>
          </w:p>
        </w:tc>
      </w:tr>
    </w:tbl>
    <w:p w14:paraId="7886BC22" w14:textId="77777777" w:rsidR="00BF0E69" w:rsidRPr="004D2D7E" w:rsidRDefault="002B1BFD" w:rsidP="00EB0268">
      <w:pPr>
        <w:pStyle w:val="2"/>
        <w:numPr>
          <w:ilvl w:val="0"/>
          <w:numId w:val="0"/>
        </w:numPr>
        <w:rPr>
          <w:rFonts w:ascii="Times New Roman" w:hAnsi="Times New Roman"/>
        </w:rPr>
      </w:pPr>
      <w:bookmarkStart w:id="12" w:name="_Toc486107788"/>
      <w:bookmarkStart w:id="13" w:name="_Toc531269692"/>
      <w:bookmarkStart w:id="14" w:name="_Toc255050"/>
      <w:r>
        <w:rPr>
          <w:rFonts w:ascii="Times New Roman" w:hAnsi="Times New Roman"/>
        </w:rPr>
        <w:t>2</w:t>
      </w:r>
      <w:r w:rsidR="00BF0E69" w:rsidRPr="004D2D7E">
        <w:rPr>
          <w:rFonts w:ascii="Times New Roman" w:hAnsi="Times New Roman"/>
        </w:rPr>
        <w:t xml:space="preserve">. </w:t>
      </w:r>
      <w:r w:rsidR="000D6ACB" w:rsidRPr="004D2D7E">
        <w:rPr>
          <w:rFonts w:ascii="Times New Roman" w:hAnsi="Times New Roman"/>
        </w:rPr>
        <w:t>Дані</w:t>
      </w:r>
      <w:r w:rsidR="00BF0E69" w:rsidRPr="004D2D7E">
        <w:rPr>
          <w:rFonts w:ascii="Times New Roman" w:hAnsi="Times New Roman"/>
        </w:rPr>
        <w:t xml:space="preserve"> про установку</w:t>
      </w:r>
      <w:bookmarkEnd w:id="12"/>
      <w:bookmarkEnd w:id="13"/>
      <w:bookmarkEnd w:id="14"/>
      <w:r w:rsidR="00BF0E69" w:rsidRPr="004D2D7E">
        <w:rPr>
          <w:rFonts w:ascii="Times New Roman" w:hAnsi="Times New Roman"/>
        </w:rPr>
        <w:t xml:space="preserve"> </w:t>
      </w:r>
    </w:p>
    <w:tbl>
      <w:tblPr>
        <w:tblW w:w="9611" w:type="dxa"/>
        <w:tblInd w:w="-5" w:type="dxa"/>
        <w:tblLook w:val="00A0" w:firstRow="1" w:lastRow="0" w:firstColumn="1" w:lastColumn="0" w:noHBand="0" w:noVBand="0"/>
      </w:tblPr>
      <w:tblGrid>
        <w:gridCol w:w="4536"/>
        <w:gridCol w:w="5075"/>
      </w:tblGrid>
      <w:tr w:rsidR="002B1BFD" w:rsidRPr="002A3ACB" w14:paraId="677753C7" w14:textId="77777777" w:rsidTr="002B1BFD">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63EC64C7" w14:textId="77777777" w:rsidR="002B1BFD" w:rsidRPr="006A2035" w:rsidRDefault="002B1BFD" w:rsidP="0051664B">
            <w:pPr>
              <w:spacing w:after="0" w:line="193" w:lineRule="atLeast"/>
              <w:rPr>
                <w:color w:val="000000"/>
                <w:lang w:eastAsia="uk-UA"/>
              </w:rPr>
            </w:pPr>
            <w:r w:rsidRPr="006A2035">
              <w:rPr>
                <w:color w:val="000000"/>
                <w:lang w:eastAsia="uk-UA"/>
              </w:rPr>
              <w:t>Назва</w:t>
            </w:r>
            <w:r>
              <w:rPr>
                <w:color w:val="000000"/>
                <w:lang w:eastAsia="uk-UA"/>
              </w:rPr>
              <w:t xml:space="preserve"> </w:t>
            </w:r>
            <w:r w:rsidRPr="006A2035">
              <w:rPr>
                <w:color w:val="000000"/>
                <w:lang w:eastAsia="uk-UA"/>
              </w:rPr>
              <w:t>установки</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30D04" w14:textId="08B28DD5" w:rsidR="002B1BFD" w:rsidRPr="00FB0627" w:rsidRDefault="00BF0F6D" w:rsidP="00326955">
            <w:pPr>
              <w:spacing w:before="60" w:after="0"/>
              <w:rPr>
                <w:b/>
                <w:szCs w:val="20"/>
                <w:highlight w:val="cyan"/>
                <w:lang w:eastAsia="ru-RU"/>
              </w:rPr>
            </w:pPr>
            <w:r w:rsidRPr="00FB0627">
              <w:rPr>
                <w:rFonts w:ascii="Arial" w:eastAsia="Times New Roman" w:hAnsi="Arial" w:cs="Arial"/>
                <w:b/>
                <w:iCs/>
                <w:sz w:val="22"/>
                <w:highlight w:val="cyan"/>
                <w:lang w:eastAsia="ru-RU"/>
              </w:rPr>
              <w:t xml:space="preserve"> </w:t>
            </w:r>
            <w:r w:rsidR="00A5712D">
              <w:rPr>
                <w:rFonts w:eastAsia="Times New Roman"/>
                <w:bCs/>
                <w:iCs/>
                <w:sz w:val="22"/>
                <w:highlight w:val="cyan"/>
                <w:lang w:eastAsia="ru-RU"/>
              </w:rPr>
              <w:t>БУ «НЦО»</w:t>
            </w:r>
          </w:p>
        </w:tc>
      </w:tr>
      <w:tr w:rsidR="00FB0627" w:rsidRPr="002A3ACB" w14:paraId="22929FB5" w14:textId="77777777" w:rsidTr="00C84A45">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67D5E6E9" w14:textId="77777777" w:rsidR="00FB0627" w:rsidRPr="006A2035" w:rsidRDefault="00FB0627" w:rsidP="00FB0627">
            <w:pPr>
              <w:spacing w:after="0" w:line="193" w:lineRule="atLeast"/>
              <w:rPr>
                <w:color w:val="000000"/>
                <w:lang w:eastAsia="uk-UA"/>
              </w:rPr>
            </w:pPr>
            <w:r w:rsidRPr="006A2035">
              <w:rPr>
                <w:color w:val="000000"/>
                <w:lang w:eastAsia="uk-UA"/>
              </w:rPr>
              <w:t>Номер</w:t>
            </w:r>
            <w:r>
              <w:rPr>
                <w:color w:val="000000"/>
                <w:lang w:eastAsia="uk-UA"/>
              </w:rPr>
              <w:t xml:space="preserve"> </w:t>
            </w:r>
            <w:r w:rsidRPr="006A2035">
              <w:rPr>
                <w:color w:val="000000"/>
                <w:lang w:eastAsia="uk-UA"/>
              </w:rPr>
              <w:t>державної</w:t>
            </w:r>
            <w:r>
              <w:rPr>
                <w:color w:val="000000"/>
                <w:lang w:eastAsia="uk-UA"/>
              </w:rPr>
              <w:t xml:space="preserve"> </w:t>
            </w:r>
            <w:r w:rsidRPr="006A2035">
              <w:rPr>
                <w:color w:val="000000"/>
                <w:lang w:eastAsia="uk-UA"/>
              </w:rPr>
              <w:t>реєстрації</w:t>
            </w:r>
            <w:r>
              <w:rPr>
                <w:color w:val="000000"/>
                <w:lang w:eastAsia="uk-UA"/>
              </w:rPr>
              <w:t xml:space="preserve"> </w:t>
            </w:r>
            <w:r w:rsidRPr="006A2035">
              <w:rPr>
                <w:color w:val="000000"/>
                <w:lang w:eastAsia="uk-UA"/>
              </w:rPr>
              <w:t>установки</w:t>
            </w:r>
            <w:r>
              <w:rPr>
                <w:color w:val="000000"/>
                <w:lang w:eastAsia="uk-UA"/>
              </w:rPr>
              <w:t xml:space="preserve"> </w:t>
            </w:r>
            <w:r w:rsidRPr="006A2035">
              <w:rPr>
                <w:color w:val="000000"/>
                <w:lang w:eastAsia="uk-UA"/>
              </w:rPr>
              <w:t>в</w:t>
            </w:r>
            <w:r>
              <w:rPr>
                <w:color w:val="000000"/>
                <w:lang w:eastAsia="uk-UA"/>
              </w:rPr>
              <w:t xml:space="preserve"> </w:t>
            </w:r>
            <w:r w:rsidRPr="006A2035">
              <w:rPr>
                <w:color w:val="000000"/>
                <w:lang w:eastAsia="uk-UA"/>
              </w:rPr>
              <w:t>Єдиному</w:t>
            </w:r>
            <w:r>
              <w:rPr>
                <w:color w:val="000000"/>
                <w:lang w:eastAsia="uk-UA"/>
              </w:rPr>
              <w:t xml:space="preserve"> </w:t>
            </w:r>
            <w:r w:rsidRPr="006A2035">
              <w:rPr>
                <w:color w:val="000000"/>
                <w:lang w:eastAsia="uk-UA"/>
              </w:rPr>
              <w:t>реєстрі</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14086EE2" w14:textId="5BFF9CE0" w:rsidR="00FB0627" w:rsidRPr="00E46F1E" w:rsidRDefault="00FB0627" w:rsidP="00FB0627">
            <w:pPr>
              <w:spacing w:after="0"/>
              <w:rPr>
                <w:color w:val="000000"/>
                <w:highlight w:val="cyan"/>
                <w:lang w:eastAsia="uk-UA"/>
              </w:rPr>
            </w:pPr>
            <w:r w:rsidRPr="00FB0627">
              <w:rPr>
                <w:highlight w:val="cyan"/>
                <w:lang w:eastAsia="uk-UA"/>
              </w:rPr>
              <w:t xml:space="preserve"> </w:t>
            </w:r>
            <w:r w:rsidR="00A5712D">
              <w:rPr>
                <w:highlight w:val="cyan"/>
                <w:lang w:val="en-US" w:eastAsia="uk-UA"/>
              </w:rPr>
              <w:t>000.00</w:t>
            </w:r>
            <w:r w:rsidR="00E46F1E">
              <w:rPr>
                <w:highlight w:val="cyan"/>
                <w:lang w:eastAsia="uk-UA"/>
              </w:rPr>
              <w:t>1</w:t>
            </w:r>
          </w:p>
        </w:tc>
      </w:tr>
      <w:tr w:rsidR="00FB0627" w:rsidRPr="002A3ACB" w14:paraId="51EE62DB" w14:textId="77777777" w:rsidTr="00C84A45">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6E05A0CB" w14:textId="77777777" w:rsidR="00FB0627" w:rsidRPr="006A2035" w:rsidRDefault="00FB0627" w:rsidP="00FB0627">
            <w:pPr>
              <w:spacing w:after="0" w:line="193" w:lineRule="atLeast"/>
              <w:rPr>
                <w:color w:val="000000"/>
                <w:lang w:eastAsia="uk-UA"/>
              </w:rPr>
            </w:pPr>
            <w:r w:rsidRPr="006A2035">
              <w:rPr>
                <w:color w:val="000000"/>
                <w:lang w:eastAsia="uk-UA"/>
              </w:rPr>
              <w:t>Місце</w:t>
            </w:r>
            <w:r>
              <w:rPr>
                <w:color w:val="000000"/>
                <w:lang w:eastAsia="uk-UA"/>
              </w:rPr>
              <w:t xml:space="preserve"> </w:t>
            </w:r>
            <w:r w:rsidRPr="006A2035">
              <w:rPr>
                <w:color w:val="000000"/>
                <w:lang w:eastAsia="uk-UA"/>
              </w:rPr>
              <w:t>розташування</w:t>
            </w:r>
            <w:r>
              <w:rPr>
                <w:color w:val="000000"/>
                <w:lang w:eastAsia="uk-UA"/>
              </w:rPr>
              <w:t xml:space="preserve"> </w:t>
            </w:r>
            <w:r w:rsidRPr="006A2035">
              <w:rPr>
                <w:color w:val="000000"/>
                <w:lang w:eastAsia="uk-UA"/>
              </w:rPr>
              <w:t>(вулиця,</w:t>
            </w:r>
            <w:r>
              <w:rPr>
                <w:color w:val="000000"/>
                <w:lang w:eastAsia="uk-UA"/>
              </w:rPr>
              <w:t xml:space="preserve"> </w:t>
            </w:r>
            <w:r w:rsidRPr="006A2035">
              <w:rPr>
                <w:color w:val="000000"/>
                <w:lang w:eastAsia="uk-UA"/>
              </w:rPr>
              <w:t>будинок)</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68F674DE" w14:textId="5A18C3F1" w:rsidR="00FB0627" w:rsidRPr="00FB0627" w:rsidRDefault="00FB0627" w:rsidP="00FB0627">
            <w:pPr>
              <w:spacing w:after="0"/>
              <w:rPr>
                <w:color w:val="000000"/>
                <w:highlight w:val="cyan"/>
                <w:lang w:eastAsia="uk-UA"/>
              </w:rPr>
            </w:pPr>
            <w:r w:rsidRPr="00FB0627">
              <w:rPr>
                <w:highlight w:val="cyan"/>
                <w:lang w:eastAsia="uk-UA"/>
              </w:rPr>
              <w:t xml:space="preserve"> Україна, 49051, Київська область, м.</w:t>
            </w:r>
            <w:r w:rsidR="00A5712D">
              <w:rPr>
                <w:highlight w:val="cyan"/>
                <w:lang w:val="ru-RU" w:eastAsia="uk-UA"/>
              </w:rPr>
              <w:t xml:space="preserve"> </w:t>
            </w:r>
            <w:r w:rsidR="00A5712D">
              <w:rPr>
                <w:highlight w:val="cyan"/>
                <w:lang w:eastAsia="uk-UA"/>
              </w:rPr>
              <w:t>Київ</w:t>
            </w:r>
            <w:r w:rsidRPr="00FB0627">
              <w:rPr>
                <w:highlight w:val="cyan"/>
                <w:lang w:eastAsia="uk-UA"/>
              </w:rPr>
              <w:t xml:space="preserve">, вул. </w:t>
            </w:r>
            <w:r w:rsidR="00A5712D">
              <w:rPr>
                <w:highlight w:val="cyan"/>
                <w:lang w:eastAsia="uk-UA"/>
              </w:rPr>
              <w:t>В. Липківського</w:t>
            </w:r>
            <w:r w:rsidRPr="00FB0627">
              <w:rPr>
                <w:highlight w:val="cyan"/>
                <w:lang w:eastAsia="uk-UA"/>
              </w:rPr>
              <w:t xml:space="preserve">, </w:t>
            </w:r>
            <w:r w:rsidR="00A5712D">
              <w:rPr>
                <w:highlight w:val="cyan"/>
                <w:lang w:eastAsia="uk-UA"/>
              </w:rPr>
              <w:t>35</w:t>
            </w:r>
          </w:p>
        </w:tc>
      </w:tr>
      <w:tr w:rsidR="00FB0627" w:rsidRPr="002A3ACB" w14:paraId="4D9487A3" w14:textId="77777777" w:rsidTr="00C84A45">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41534F37" w14:textId="77777777" w:rsidR="00FB0627" w:rsidRPr="006A2035" w:rsidRDefault="00FB0627" w:rsidP="00FB0627">
            <w:pPr>
              <w:spacing w:after="0" w:line="193" w:lineRule="atLeast"/>
              <w:rPr>
                <w:color w:val="000000"/>
                <w:lang w:eastAsia="uk-UA"/>
              </w:rPr>
            </w:pPr>
            <w:r w:rsidRPr="006A2035">
              <w:rPr>
                <w:color w:val="000000"/>
                <w:lang w:eastAsia="uk-UA"/>
              </w:rPr>
              <w:t>Населений</w:t>
            </w:r>
            <w:r>
              <w:rPr>
                <w:color w:val="000000"/>
                <w:lang w:eastAsia="uk-UA"/>
              </w:rPr>
              <w:t xml:space="preserve"> </w:t>
            </w:r>
            <w:r w:rsidRPr="006A2035">
              <w:rPr>
                <w:color w:val="000000"/>
                <w:lang w:eastAsia="uk-UA"/>
              </w:rPr>
              <w:t>пункт</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3412BAC9" w14:textId="21ECD0E6" w:rsidR="00FB0627" w:rsidRPr="00FB0627" w:rsidRDefault="00FB0627" w:rsidP="00FB0627">
            <w:pPr>
              <w:spacing w:after="0"/>
              <w:rPr>
                <w:color w:val="000000"/>
                <w:highlight w:val="cyan"/>
                <w:lang w:eastAsia="uk-UA"/>
              </w:rPr>
            </w:pPr>
            <w:r w:rsidRPr="00FB0627">
              <w:rPr>
                <w:highlight w:val="cyan"/>
                <w:lang w:eastAsia="uk-UA"/>
              </w:rPr>
              <w:t xml:space="preserve"> Місто </w:t>
            </w:r>
            <w:r w:rsidR="00A5712D">
              <w:rPr>
                <w:highlight w:val="cyan"/>
                <w:lang w:eastAsia="uk-UA"/>
              </w:rPr>
              <w:t>Київ</w:t>
            </w:r>
          </w:p>
        </w:tc>
      </w:tr>
      <w:tr w:rsidR="00FB0627" w:rsidRPr="002A3ACB" w14:paraId="1C12592E" w14:textId="77777777" w:rsidTr="00C84A45">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56245127" w14:textId="77777777" w:rsidR="00FB0627" w:rsidRPr="006A2035" w:rsidRDefault="00FB0627" w:rsidP="00FB0627">
            <w:pPr>
              <w:spacing w:after="0" w:line="193" w:lineRule="atLeast"/>
              <w:rPr>
                <w:color w:val="000000"/>
                <w:lang w:eastAsia="uk-UA"/>
              </w:rPr>
            </w:pPr>
            <w:r w:rsidRPr="006A2035">
              <w:rPr>
                <w:color w:val="000000"/>
                <w:lang w:eastAsia="uk-UA"/>
              </w:rPr>
              <w:t>Район</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4A4A364F" w14:textId="251787D0" w:rsidR="00FB0627" w:rsidRPr="00FB0627" w:rsidRDefault="00A5712D" w:rsidP="00FB0627">
            <w:pPr>
              <w:spacing w:after="0"/>
              <w:rPr>
                <w:color w:val="000000"/>
                <w:highlight w:val="cyan"/>
                <w:lang w:eastAsia="uk-UA"/>
              </w:rPr>
            </w:pPr>
            <w:r>
              <w:rPr>
                <w:highlight w:val="cyan"/>
                <w:lang w:eastAsia="uk-UA"/>
              </w:rPr>
              <w:t>-</w:t>
            </w:r>
          </w:p>
        </w:tc>
      </w:tr>
      <w:tr w:rsidR="00FB0627" w:rsidRPr="002A3ACB" w14:paraId="37F71117" w14:textId="77777777" w:rsidTr="00C84A45">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06F40372" w14:textId="77777777" w:rsidR="00FB0627" w:rsidRPr="006A2035" w:rsidRDefault="00FB0627" w:rsidP="00FB0627">
            <w:pPr>
              <w:spacing w:after="0" w:line="193" w:lineRule="atLeast"/>
              <w:rPr>
                <w:color w:val="000000"/>
                <w:lang w:eastAsia="uk-UA"/>
              </w:rPr>
            </w:pPr>
            <w:r w:rsidRPr="006A2035">
              <w:rPr>
                <w:color w:val="000000"/>
                <w:lang w:eastAsia="uk-UA"/>
              </w:rPr>
              <w:t>Область</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5A34D5B3" w14:textId="77777777" w:rsidR="00FB0627" w:rsidRPr="00FB0627" w:rsidRDefault="00FB0627" w:rsidP="00FB0627">
            <w:pPr>
              <w:spacing w:after="0"/>
              <w:rPr>
                <w:color w:val="000000"/>
                <w:highlight w:val="cyan"/>
                <w:lang w:eastAsia="uk-UA"/>
              </w:rPr>
            </w:pPr>
            <w:r w:rsidRPr="00FB0627">
              <w:rPr>
                <w:highlight w:val="cyan"/>
                <w:lang w:eastAsia="uk-UA"/>
              </w:rPr>
              <w:t xml:space="preserve"> Київська область</w:t>
            </w:r>
          </w:p>
        </w:tc>
      </w:tr>
      <w:tr w:rsidR="00FB0627" w:rsidRPr="002A3ACB" w14:paraId="54A169A7" w14:textId="77777777" w:rsidTr="00C84A45">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1C5769C3" w14:textId="77777777" w:rsidR="00FB0627" w:rsidRPr="006A2035" w:rsidRDefault="00FB0627" w:rsidP="00FB0627">
            <w:pPr>
              <w:spacing w:after="0" w:line="193" w:lineRule="atLeast"/>
              <w:rPr>
                <w:color w:val="000000"/>
                <w:lang w:eastAsia="uk-UA"/>
              </w:rPr>
            </w:pPr>
            <w:r w:rsidRPr="006A2035">
              <w:rPr>
                <w:color w:val="000000"/>
                <w:lang w:eastAsia="uk-UA"/>
              </w:rPr>
              <w:t>Географічні</w:t>
            </w:r>
            <w:r>
              <w:rPr>
                <w:color w:val="000000"/>
                <w:lang w:eastAsia="uk-UA"/>
              </w:rPr>
              <w:t xml:space="preserve"> </w:t>
            </w:r>
            <w:r w:rsidRPr="006A2035">
              <w:rPr>
                <w:color w:val="000000"/>
                <w:lang w:eastAsia="uk-UA"/>
              </w:rPr>
              <w:t>координати</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60811F7A" w14:textId="33016F7B" w:rsidR="00FB0627" w:rsidRPr="00FB0627" w:rsidRDefault="00FB0627" w:rsidP="00FB0627">
            <w:pPr>
              <w:spacing w:after="0"/>
              <w:rPr>
                <w:color w:val="000000"/>
                <w:highlight w:val="cyan"/>
                <w:lang w:eastAsia="uk-UA"/>
              </w:rPr>
            </w:pPr>
            <w:r w:rsidRPr="00FB0627">
              <w:rPr>
                <w:highlight w:val="cyan"/>
                <w:lang w:eastAsia="uk-UA"/>
              </w:rPr>
              <w:t xml:space="preserve"> </w:t>
            </w:r>
            <w:r w:rsidR="00A5712D">
              <w:rPr>
                <w:highlight w:val="cyan"/>
                <w:lang w:eastAsia="uk-UA"/>
              </w:rPr>
              <w:t>00</w:t>
            </w:r>
            <w:r w:rsidRPr="00FB0627">
              <w:rPr>
                <w:highlight w:val="cyan"/>
                <w:lang w:eastAsia="uk-UA"/>
              </w:rPr>
              <w:t xml:space="preserve">. </w:t>
            </w:r>
            <w:r w:rsidR="00A5712D">
              <w:rPr>
                <w:highlight w:val="cyan"/>
                <w:lang w:eastAsia="uk-UA"/>
              </w:rPr>
              <w:t>00</w:t>
            </w:r>
            <w:r w:rsidRPr="00FB0627">
              <w:rPr>
                <w:highlight w:val="cyan"/>
                <w:lang w:eastAsia="uk-UA"/>
              </w:rPr>
              <w:t xml:space="preserve">. </w:t>
            </w:r>
            <w:r w:rsidR="00A5712D">
              <w:rPr>
                <w:highlight w:val="cyan"/>
                <w:lang w:eastAsia="uk-UA"/>
              </w:rPr>
              <w:t>00</w:t>
            </w:r>
            <w:r w:rsidRPr="00FB0627">
              <w:rPr>
                <w:highlight w:val="cyan"/>
                <w:lang w:eastAsia="uk-UA"/>
              </w:rPr>
              <w:t>.</w:t>
            </w:r>
            <w:r w:rsidR="00A5712D">
              <w:rPr>
                <w:highlight w:val="cyan"/>
                <w:lang w:eastAsia="uk-UA"/>
              </w:rPr>
              <w:t xml:space="preserve">          00</w:t>
            </w:r>
            <w:r w:rsidRPr="00FB0627">
              <w:rPr>
                <w:highlight w:val="cyan"/>
                <w:lang w:eastAsia="uk-UA"/>
              </w:rPr>
              <w:t xml:space="preserve">. </w:t>
            </w:r>
            <w:r w:rsidR="00A5712D">
              <w:rPr>
                <w:highlight w:val="cyan"/>
                <w:lang w:eastAsia="uk-UA"/>
              </w:rPr>
              <w:t>00</w:t>
            </w:r>
            <w:r w:rsidRPr="00FB0627">
              <w:rPr>
                <w:highlight w:val="cyan"/>
                <w:lang w:eastAsia="uk-UA"/>
              </w:rPr>
              <w:t xml:space="preserve">. </w:t>
            </w:r>
            <w:r w:rsidR="00A5712D">
              <w:rPr>
                <w:highlight w:val="cyan"/>
                <w:lang w:eastAsia="uk-UA"/>
              </w:rPr>
              <w:t>00</w:t>
            </w:r>
          </w:p>
        </w:tc>
      </w:tr>
    </w:tbl>
    <w:p w14:paraId="4F5F1FCE" w14:textId="77777777" w:rsidR="00BF2855" w:rsidRDefault="00BF2855" w:rsidP="00497F14">
      <w:pPr>
        <w:spacing w:before="0" w:after="0"/>
      </w:pPr>
      <w:bookmarkStart w:id="15" w:name="_Toc486107789"/>
      <w:bookmarkStart w:id="16" w:name="_Toc531269693"/>
      <w:bookmarkStart w:id="17" w:name="_Toc255051"/>
    </w:p>
    <w:p w14:paraId="0F541082" w14:textId="77777777" w:rsidR="005D1D53" w:rsidRPr="004D2D7E" w:rsidRDefault="002B1BFD" w:rsidP="00BF2855">
      <w:pPr>
        <w:pStyle w:val="2"/>
        <w:numPr>
          <w:ilvl w:val="0"/>
          <w:numId w:val="0"/>
        </w:numPr>
        <w:rPr>
          <w:rFonts w:ascii="Times New Roman" w:hAnsi="Times New Roman"/>
        </w:rPr>
      </w:pPr>
      <w:r>
        <w:rPr>
          <w:rFonts w:ascii="Times New Roman" w:hAnsi="Times New Roman"/>
        </w:rPr>
        <w:t>3</w:t>
      </w:r>
      <w:r w:rsidR="002D0F6B" w:rsidRPr="004D2D7E">
        <w:rPr>
          <w:rFonts w:ascii="Times New Roman" w:hAnsi="Times New Roman"/>
        </w:rPr>
        <w:t>.</w:t>
      </w:r>
      <w:r w:rsidR="00582AFE" w:rsidRPr="004D2D7E">
        <w:rPr>
          <w:rFonts w:ascii="Times New Roman" w:hAnsi="Times New Roman"/>
        </w:rPr>
        <w:t xml:space="preserve"> </w:t>
      </w:r>
      <w:r w:rsidR="000D6ACB" w:rsidRPr="004D2D7E">
        <w:rPr>
          <w:rFonts w:ascii="Times New Roman" w:hAnsi="Times New Roman"/>
        </w:rPr>
        <w:t>Контактні дані</w:t>
      </w:r>
      <w:bookmarkEnd w:id="15"/>
      <w:bookmarkEnd w:id="16"/>
      <w:bookmarkEnd w:id="17"/>
    </w:p>
    <w:p w14:paraId="270A0992" w14:textId="77777777" w:rsidR="00503D51" w:rsidRPr="002A3ACB" w:rsidRDefault="002B1BFD" w:rsidP="002A3ACB">
      <w:pPr>
        <w:pStyle w:val="3"/>
      </w:pPr>
      <w:r>
        <w:t>3</w:t>
      </w:r>
      <w:r w:rsidR="00BF2855">
        <w:t>.1.</w:t>
      </w:r>
      <w:r w:rsidR="002D0F6B" w:rsidRPr="002A3ACB">
        <w:t xml:space="preserve"> </w:t>
      </w:r>
      <w:r w:rsidR="002C5509" w:rsidRPr="002A3ACB">
        <w:t>Посадова о</w:t>
      </w:r>
      <w:r w:rsidR="00503D51" w:rsidRPr="002A3ACB">
        <w:t>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FB0627" w:rsidRPr="002A3ACB" w14:paraId="24F14285" w14:textId="77777777" w:rsidTr="00FB0627">
        <w:trPr>
          <w:trHeight w:val="288"/>
        </w:trPr>
        <w:tc>
          <w:tcPr>
            <w:tcW w:w="3232" w:type="dxa"/>
            <w:shd w:val="clear" w:color="000000" w:fill="FFFFFF"/>
          </w:tcPr>
          <w:p w14:paraId="471DDE4F" w14:textId="77777777" w:rsidR="00FB0627" w:rsidRPr="006A2035" w:rsidRDefault="00FB0627" w:rsidP="00FB0627">
            <w:pPr>
              <w:spacing w:after="0" w:line="193" w:lineRule="atLeast"/>
              <w:rPr>
                <w:color w:val="000000"/>
                <w:lang w:eastAsia="uk-UA"/>
              </w:rPr>
            </w:pPr>
            <w:r w:rsidRPr="006A2035">
              <w:rPr>
                <w:color w:val="000000"/>
                <w:lang w:eastAsia="uk-UA"/>
              </w:rPr>
              <w:t>Посада</w:t>
            </w:r>
          </w:p>
        </w:tc>
        <w:tc>
          <w:tcPr>
            <w:tcW w:w="6407" w:type="dxa"/>
          </w:tcPr>
          <w:p w14:paraId="5FE66659" w14:textId="77777777" w:rsidR="00FB0627" w:rsidRPr="00FB0627" w:rsidRDefault="00FB0627" w:rsidP="00FB0627">
            <w:pPr>
              <w:spacing w:after="0"/>
              <w:rPr>
                <w:color w:val="000000"/>
                <w:highlight w:val="cyan"/>
                <w:lang w:eastAsia="uk-UA"/>
              </w:rPr>
            </w:pPr>
            <w:r w:rsidRPr="00FB0627">
              <w:rPr>
                <w:highlight w:val="cyan"/>
                <w:lang w:eastAsia="uk-UA"/>
              </w:rPr>
              <w:t xml:space="preserve"> Еколог з промислової безпеки</w:t>
            </w:r>
          </w:p>
        </w:tc>
      </w:tr>
      <w:tr w:rsidR="00FB0627" w:rsidRPr="002A3ACB" w14:paraId="1503FE39" w14:textId="77777777" w:rsidTr="00FB0627">
        <w:trPr>
          <w:trHeight w:val="288"/>
        </w:trPr>
        <w:tc>
          <w:tcPr>
            <w:tcW w:w="3232" w:type="dxa"/>
            <w:shd w:val="clear" w:color="000000" w:fill="FFFFFF"/>
          </w:tcPr>
          <w:p w14:paraId="5691A827" w14:textId="77777777" w:rsidR="00FB0627" w:rsidRPr="006A2035" w:rsidRDefault="00FB0627" w:rsidP="00FB0627">
            <w:pPr>
              <w:spacing w:after="0" w:line="193" w:lineRule="atLeast"/>
              <w:rPr>
                <w:color w:val="000000"/>
                <w:lang w:eastAsia="uk-UA"/>
              </w:rPr>
            </w:pPr>
            <w:r w:rsidRPr="006A2035">
              <w:rPr>
                <w:color w:val="000000"/>
                <w:lang w:eastAsia="uk-UA"/>
              </w:rPr>
              <w:t>Прізвище,</w:t>
            </w:r>
            <w:r>
              <w:rPr>
                <w:color w:val="000000"/>
                <w:lang w:eastAsia="uk-UA"/>
              </w:rPr>
              <w:t xml:space="preserve"> </w:t>
            </w:r>
            <w:r w:rsidRPr="006A2035">
              <w:rPr>
                <w:color w:val="000000"/>
                <w:lang w:eastAsia="uk-UA"/>
              </w:rPr>
              <w:t>власне</w:t>
            </w:r>
            <w:r>
              <w:rPr>
                <w:color w:val="000000"/>
                <w:lang w:eastAsia="uk-UA"/>
              </w:rPr>
              <w:t xml:space="preserve"> </w:t>
            </w:r>
            <w:r w:rsidRPr="006A2035">
              <w:rPr>
                <w:color w:val="000000"/>
                <w:lang w:eastAsia="uk-UA"/>
              </w:rPr>
              <w:t>ім’я</w:t>
            </w:r>
            <w:r>
              <w:rPr>
                <w:color w:val="000000"/>
                <w:lang w:eastAsia="uk-UA"/>
              </w:rPr>
              <w:t xml:space="preserve"> </w:t>
            </w:r>
            <w:r w:rsidRPr="006A2035">
              <w:rPr>
                <w:color w:val="000000"/>
                <w:lang w:eastAsia="uk-UA"/>
              </w:rPr>
              <w:t>та</w:t>
            </w:r>
            <w:r>
              <w:rPr>
                <w:color w:val="000000"/>
                <w:lang w:eastAsia="uk-UA"/>
              </w:rPr>
              <w:t xml:space="preserve"> </w:t>
            </w:r>
            <w:r w:rsidRPr="006A2035">
              <w:rPr>
                <w:color w:val="000000"/>
                <w:lang w:eastAsia="uk-UA"/>
              </w:rPr>
              <w:t>по</w:t>
            </w:r>
            <w:r>
              <w:rPr>
                <w:color w:val="000000"/>
                <w:lang w:eastAsia="uk-UA"/>
              </w:rPr>
              <w:t xml:space="preserve"> </w:t>
            </w:r>
            <w:r w:rsidRPr="006A2035">
              <w:rPr>
                <w:color w:val="000000"/>
                <w:lang w:eastAsia="uk-UA"/>
              </w:rPr>
              <w:t>батькові</w:t>
            </w:r>
            <w:r>
              <w:rPr>
                <w:color w:val="000000"/>
                <w:lang w:eastAsia="uk-UA"/>
              </w:rPr>
              <w:t xml:space="preserve"> </w:t>
            </w:r>
            <w:r w:rsidRPr="006A2035">
              <w:rPr>
                <w:color w:val="000000"/>
                <w:lang w:eastAsia="uk-UA"/>
              </w:rPr>
              <w:t>(за</w:t>
            </w:r>
            <w:r>
              <w:rPr>
                <w:color w:val="000000"/>
                <w:lang w:eastAsia="uk-UA"/>
              </w:rPr>
              <w:t xml:space="preserve"> </w:t>
            </w:r>
            <w:r w:rsidRPr="006A2035">
              <w:rPr>
                <w:color w:val="000000"/>
                <w:lang w:eastAsia="uk-UA"/>
              </w:rPr>
              <w:t>наявності)</w:t>
            </w:r>
          </w:p>
        </w:tc>
        <w:tc>
          <w:tcPr>
            <w:tcW w:w="6407" w:type="dxa"/>
          </w:tcPr>
          <w:p w14:paraId="2CECD715" w14:textId="67083DB6" w:rsidR="00FB0627" w:rsidRPr="00FB0627" w:rsidRDefault="00A5712D" w:rsidP="00FB0627">
            <w:pPr>
              <w:spacing w:after="0"/>
              <w:rPr>
                <w:color w:val="000000"/>
                <w:highlight w:val="cyan"/>
                <w:lang w:eastAsia="uk-UA"/>
              </w:rPr>
            </w:pPr>
            <w:r>
              <w:rPr>
                <w:highlight w:val="cyan"/>
                <w:lang w:eastAsia="uk-UA"/>
              </w:rPr>
              <w:t>Прізвище, Ім’я, По батькові</w:t>
            </w:r>
          </w:p>
        </w:tc>
      </w:tr>
      <w:tr w:rsidR="00FB0627" w:rsidRPr="002A3ACB" w14:paraId="09756381" w14:textId="77777777" w:rsidTr="00FB0627">
        <w:trPr>
          <w:trHeight w:val="288"/>
        </w:trPr>
        <w:tc>
          <w:tcPr>
            <w:tcW w:w="3232" w:type="dxa"/>
            <w:shd w:val="clear" w:color="000000" w:fill="FFFFFF"/>
          </w:tcPr>
          <w:p w14:paraId="553C9005" w14:textId="77777777" w:rsidR="00FB0627" w:rsidRPr="006A2035" w:rsidRDefault="00FB0627" w:rsidP="00FB0627">
            <w:pPr>
              <w:spacing w:after="0" w:line="193" w:lineRule="atLeast"/>
              <w:rPr>
                <w:color w:val="000000"/>
                <w:lang w:eastAsia="uk-UA"/>
              </w:rPr>
            </w:pPr>
            <w:r w:rsidRPr="006A2035">
              <w:rPr>
                <w:color w:val="000000"/>
                <w:lang w:eastAsia="uk-UA"/>
              </w:rPr>
              <w:t>Телефон</w:t>
            </w:r>
          </w:p>
        </w:tc>
        <w:tc>
          <w:tcPr>
            <w:tcW w:w="6407" w:type="dxa"/>
          </w:tcPr>
          <w:p w14:paraId="0F6DFC51" w14:textId="5656C297" w:rsidR="00FB0627" w:rsidRPr="00FB0627" w:rsidRDefault="00FB0627" w:rsidP="00FB0627">
            <w:pPr>
              <w:spacing w:after="0"/>
              <w:rPr>
                <w:color w:val="000000"/>
                <w:highlight w:val="cyan"/>
                <w:lang w:eastAsia="uk-UA"/>
              </w:rPr>
            </w:pPr>
            <w:r w:rsidRPr="00FB0627">
              <w:rPr>
                <w:highlight w:val="cyan"/>
                <w:lang w:eastAsia="uk-UA"/>
              </w:rPr>
              <w:t xml:space="preserve"> </w:t>
            </w:r>
            <w:r w:rsidR="00A5712D">
              <w:rPr>
                <w:highlight w:val="cyan"/>
                <w:lang w:eastAsia="uk-UA"/>
              </w:rPr>
              <w:t>+380 44 000 11 22</w:t>
            </w:r>
          </w:p>
        </w:tc>
      </w:tr>
      <w:tr w:rsidR="00A5712D" w:rsidRPr="002A3ACB" w14:paraId="2D8423CF" w14:textId="77777777" w:rsidTr="00FB0627">
        <w:trPr>
          <w:trHeight w:val="288"/>
        </w:trPr>
        <w:tc>
          <w:tcPr>
            <w:tcW w:w="3232" w:type="dxa"/>
            <w:shd w:val="clear" w:color="000000" w:fill="FFFFFF"/>
          </w:tcPr>
          <w:p w14:paraId="7777088D" w14:textId="77777777" w:rsidR="00A5712D" w:rsidRPr="006A2035" w:rsidRDefault="00A5712D" w:rsidP="00A5712D">
            <w:pPr>
              <w:spacing w:after="0" w:line="193" w:lineRule="atLeast"/>
              <w:rPr>
                <w:color w:val="000000"/>
                <w:lang w:eastAsia="uk-UA"/>
              </w:rPr>
            </w:pPr>
            <w:r w:rsidRPr="006A2035">
              <w:rPr>
                <w:color w:val="000000"/>
                <w:lang w:eastAsia="uk-UA"/>
              </w:rPr>
              <w:t>Електронна</w:t>
            </w:r>
            <w:r>
              <w:rPr>
                <w:color w:val="000000"/>
                <w:lang w:eastAsia="uk-UA"/>
              </w:rPr>
              <w:t xml:space="preserve"> </w:t>
            </w:r>
            <w:r w:rsidRPr="006A2035">
              <w:rPr>
                <w:color w:val="000000"/>
                <w:lang w:eastAsia="uk-UA"/>
              </w:rPr>
              <w:t>адреса</w:t>
            </w:r>
          </w:p>
        </w:tc>
        <w:tc>
          <w:tcPr>
            <w:tcW w:w="6407" w:type="dxa"/>
          </w:tcPr>
          <w:p w14:paraId="2C900E5F" w14:textId="5B31F6C9" w:rsidR="00A5712D" w:rsidRPr="003B0D45" w:rsidRDefault="00A5712D" w:rsidP="00A5712D">
            <w:pPr>
              <w:spacing w:after="0"/>
              <w:rPr>
                <w:color w:val="000000"/>
                <w:highlight w:val="cyan"/>
                <w:lang w:eastAsia="uk-UA"/>
              </w:rPr>
            </w:pPr>
            <w:r>
              <w:rPr>
                <w:color w:val="000000"/>
                <w:highlight w:val="cyan"/>
                <w:lang w:val="en-US" w:eastAsia="uk-UA"/>
              </w:rPr>
              <w:t>bunci@gmail.com</w:t>
            </w:r>
          </w:p>
        </w:tc>
      </w:tr>
    </w:tbl>
    <w:p w14:paraId="415E991C" w14:textId="77777777" w:rsidR="00503D51" w:rsidRPr="004D2D7E" w:rsidRDefault="002B1BFD" w:rsidP="002A3ACB">
      <w:pPr>
        <w:pStyle w:val="3"/>
      </w:pPr>
      <w:r>
        <w:t>3</w:t>
      </w:r>
      <w:r w:rsidR="00BF2855">
        <w:t>.2.</w:t>
      </w:r>
      <w:r w:rsidR="002D0F6B" w:rsidRPr="004D2D7E">
        <w:t xml:space="preserve"> </w:t>
      </w:r>
      <w:r w:rsidR="00DA0995" w:rsidRPr="004D2D7E">
        <w:t xml:space="preserve">Заступник </w:t>
      </w:r>
      <w:r w:rsidR="002C5509">
        <w:t>посадової</w:t>
      </w:r>
      <w:r w:rsidR="002A48BA">
        <w:t xml:space="preserve"> </w:t>
      </w:r>
      <w:r w:rsidR="00DA0995" w:rsidRPr="004D2D7E">
        <w:t>особи, відповідальної за моніторинг</w:t>
      </w:r>
      <w:r w:rsidR="00DA0995" w:rsidRPr="004D2D7E" w:rsidDel="00DA0995">
        <w:t xml:space="preserve"> </w:t>
      </w:r>
      <w:r w:rsidR="00A73692" w:rsidRPr="004D2D7E" w:rsidDel="00A73692">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FB0627" w:rsidRPr="002A3ACB" w14:paraId="2BB4D21C" w14:textId="77777777" w:rsidTr="00FB0627">
        <w:trPr>
          <w:trHeight w:val="288"/>
        </w:trPr>
        <w:tc>
          <w:tcPr>
            <w:tcW w:w="3232" w:type="dxa"/>
            <w:shd w:val="clear" w:color="000000" w:fill="FFFFFF"/>
          </w:tcPr>
          <w:p w14:paraId="6524AA00" w14:textId="77777777" w:rsidR="00FB0627" w:rsidRPr="006A2035" w:rsidRDefault="00FB0627" w:rsidP="00FB0627">
            <w:pPr>
              <w:spacing w:after="0" w:line="193" w:lineRule="atLeast"/>
              <w:rPr>
                <w:color w:val="000000"/>
                <w:lang w:eastAsia="uk-UA"/>
              </w:rPr>
            </w:pPr>
            <w:r w:rsidRPr="006A2035">
              <w:rPr>
                <w:color w:val="000000"/>
                <w:lang w:eastAsia="uk-UA"/>
              </w:rPr>
              <w:t>Посада</w:t>
            </w:r>
          </w:p>
        </w:tc>
        <w:tc>
          <w:tcPr>
            <w:tcW w:w="6407" w:type="dxa"/>
          </w:tcPr>
          <w:p w14:paraId="4A9AB23E" w14:textId="77777777" w:rsidR="00FB0627" w:rsidRPr="00FB0627" w:rsidRDefault="00FB0627" w:rsidP="00FB0627">
            <w:pPr>
              <w:spacing w:after="0"/>
              <w:rPr>
                <w:color w:val="000000"/>
                <w:highlight w:val="cyan"/>
                <w:lang w:eastAsia="uk-UA"/>
              </w:rPr>
            </w:pPr>
            <w:r w:rsidRPr="00FB0627">
              <w:rPr>
                <w:color w:val="000000"/>
                <w:highlight w:val="cyan"/>
                <w:lang w:eastAsia="uk-UA"/>
              </w:rPr>
              <w:t>Начальник технічного відділу</w:t>
            </w:r>
          </w:p>
        </w:tc>
      </w:tr>
      <w:tr w:rsidR="00FB0627" w:rsidRPr="002A3ACB" w14:paraId="097C958F" w14:textId="77777777" w:rsidTr="00FB0627">
        <w:trPr>
          <w:trHeight w:val="288"/>
        </w:trPr>
        <w:tc>
          <w:tcPr>
            <w:tcW w:w="3232" w:type="dxa"/>
            <w:shd w:val="clear" w:color="000000" w:fill="FFFFFF"/>
          </w:tcPr>
          <w:p w14:paraId="52ED50FD" w14:textId="77777777" w:rsidR="00FB0627" w:rsidRPr="006A2035" w:rsidRDefault="00FB0627" w:rsidP="00FB0627">
            <w:pPr>
              <w:spacing w:after="0" w:line="193" w:lineRule="atLeast"/>
              <w:rPr>
                <w:color w:val="000000"/>
                <w:lang w:eastAsia="uk-UA"/>
              </w:rPr>
            </w:pPr>
            <w:r w:rsidRPr="006A2035">
              <w:rPr>
                <w:color w:val="000000"/>
                <w:lang w:eastAsia="uk-UA"/>
              </w:rPr>
              <w:t>Прізвище,</w:t>
            </w:r>
            <w:r>
              <w:rPr>
                <w:color w:val="000000"/>
                <w:lang w:eastAsia="uk-UA"/>
              </w:rPr>
              <w:t xml:space="preserve"> </w:t>
            </w:r>
            <w:r w:rsidRPr="006A2035">
              <w:rPr>
                <w:color w:val="000000"/>
                <w:lang w:eastAsia="uk-UA"/>
              </w:rPr>
              <w:t>власне</w:t>
            </w:r>
            <w:r>
              <w:rPr>
                <w:color w:val="000000"/>
                <w:lang w:eastAsia="uk-UA"/>
              </w:rPr>
              <w:t xml:space="preserve"> </w:t>
            </w:r>
            <w:r w:rsidRPr="006A2035">
              <w:rPr>
                <w:color w:val="000000"/>
                <w:lang w:eastAsia="uk-UA"/>
              </w:rPr>
              <w:t>ім’я</w:t>
            </w:r>
            <w:r>
              <w:rPr>
                <w:color w:val="000000"/>
                <w:lang w:eastAsia="uk-UA"/>
              </w:rPr>
              <w:t xml:space="preserve"> </w:t>
            </w:r>
            <w:r w:rsidRPr="006A2035">
              <w:rPr>
                <w:color w:val="000000"/>
                <w:lang w:eastAsia="uk-UA"/>
              </w:rPr>
              <w:t>та</w:t>
            </w:r>
            <w:r>
              <w:rPr>
                <w:color w:val="000000"/>
                <w:lang w:eastAsia="uk-UA"/>
              </w:rPr>
              <w:t xml:space="preserve"> </w:t>
            </w:r>
            <w:r w:rsidRPr="006A2035">
              <w:rPr>
                <w:color w:val="000000"/>
                <w:lang w:eastAsia="uk-UA"/>
              </w:rPr>
              <w:t>по</w:t>
            </w:r>
            <w:r>
              <w:rPr>
                <w:color w:val="000000"/>
                <w:lang w:eastAsia="uk-UA"/>
              </w:rPr>
              <w:t xml:space="preserve"> </w:t>
            </w:r>
            <w:r w:rsidRPr="006A2035">
              <w:rPr>
                <w:color w:val="000000"/>
                <w:lang w:eastAsia="uk-UA"/>
              </w:rPr>
              <w:t>батькові</w:t>
            </w:r>
            <w:r>
              <w:rPr>
                <w:color w:val="000000"/>
                <w:lang w:eastAsia="uk-UA"/>
              </w:rPr>
              <w:t xml:space="preserve"> </w:t>
            </w:r>
            <w:r w:rsidRPr="006A2035">
              <w:rPr>
                <w:color w:val="000000"/>
                <w:lang w:eastAsia="uk-UA"/>
              </w:rPr>
              <w:t>(за</w:t>
            </w:r>
            <w:r>
              <w:rPr>
                <w:color w:val="000000"/>
                <w:lang w:eastAsia="uk-UA"/>
              </w:rPr>
              <w:t xml:space="preserve"> </w:t>
            </w:r>
            <w:r w:rsidRPr="006A2035">
              <w:rPr>
                <w:color w:val="000000"/>
                <w:lang w:eastAsia="uk-UA"/>
              </w:rPr>
              <w:t>наявності)</w:t>
            </w:r>
          </w:p>
        </w:tc>
        <w:tc>
          <w:tcPr>
            <w:tcW w:w="6407" w:type="dxa"/>
          </w:tcPr>
          <w:p w14:paraId="7548EB6C" w14:textId="49D41965" w:rsidR="00FB0627" w:rsidRPr="00FB0627" w:rsidRDefault="00FB0627" w:rsidP="00FB0627">
            <w:pPr>
              <w:spacing w:after="0"/>
              <w:rPr>
                <w:color w:val="000000"/>
                <w:highlight w:val="cyan"/>
                <w:lang w:eastAsia="uk-UA"/>
              </w:rPr>
            </w:pPr>
            <w:r w:rsidRPr="00FB0627">
              <w:rPr>
                <w:highlight w:val="cyan"/>
                <w:lang w:eastAsia="uk-UA"/>
              </w:rPr>
              <w:t xml:space="preserve"> </w:t>
            </w:r>
            <w:r w:rsidR="00A5712D">
              <w:rPr>
                <w:highlight w:val="cyan"/>
                <w:lang w:eastAsia="uk-UA"/>
              </w:rPr>
              <w:t>Прізвище, Ім’я, По-батькові</w:t>
            </w:r>
          </w:p>
        </w:tc>
      </w:tr>
      <w:tr w:rsidR="00FB0627" w:rsidRPr="002A3ACB" w14:paraId="11121AD6" w14:textId="77777777" w:rsidTr="00FB0627">
        <w:trPr>
          <w:trHeight w:val="288"/>
        </w:trPr>
        <w:tc>
          <w:tcPr>
            <w:tcW w:w="3232" w:type="dxa"/>
            <w:shd w:val="clear" w:color="000000" w:fill="FFFFFF"/>
          </w:tcPr>
          <w:p w14:paraId="0B82443A" w14:textId="77777777" w:rsidR="00FB0627" w:rsidRPr="006A2035" w:rsidRDefault="00FB0627" w:rsidP="00FB0627">
            <w:pPr>
              <w:spacing w:after="0" w:line="193" w:lineRule="atLeast"/>
              <w:rPr>
                <w:color w:val="000000"/>
                <w:lang w:eastAsia="uk-UA"/>
              </w:rPr>
            </w:pPr>
            <w:r w:rsidRPr="006A2035">
              <w:rPr>
                <w:color w:val="000000"/>
                <w:lang w:eastAsia="uk-UA"/>
              </w:rPr>
              <w:t>Телефон</w:t>
            </w:r>
          </w:p>
        </w:tc>
        <w:tc>
          <w:tcPr>
            <w:tcW w:w="6407" w:type="dxa"/>
          </w:tcPr>
          <w:p w14:paraId="1F801E2B" w14:textId="16CA8C09" w:rsidR="00FB0627" w:rsidRPr="00FB0627" w:rsidRDefault="00FB0627" w:rsidP="00FB0627">
            <w:pPr>
              <w:spacing w:after="0"/>
              <w:rPr>
                <w:color w:val="000000"/>
                <w:highlight w:val="cyan"/>
                <w:lang w:eastAsia="uk-UA"/>
              </w:rPr>
            </w:pPr>
            <w:r w:rsidRPr="00FB0627">
              <w:rPr>
                <w:highlight w:val="cyan"/>
                <w:lang w:eastAsia="uk-UA"/>
              </w:rPr>
              <w:t xml:space="preserve"> </w:t>
            </w:r>
            <w:r w:rsidR="00A5712D" w:rsidRPr="00FB0627">
              <w:rPr>
                <w:highlight w:val="cyan"/>
                <w:lang w:eastAsia="uk-UA"/>
              </w:rPr>
              <w:t xml:space="preserve"> </w:t>
            </w:r>
            <w:r w:rsidR="00A5712D">
              <w:rPr>
                <w:highlight w:val="cyan"/>
                <w:lang w:eastAsia="uk-UA"/>
              </w:rPr>
              <w:t>+380 44 000 11 22</w:t>
            </w:r>
          </w:p>
        </w:tc>
      </w:tr>
      <w:tr w:rsidR="00FB0627" w:rsidRPr="002A3ACB" w14:paraId="4A67C5BE" w14:textId="77777777" w:rsidTr="00FB0627">
        <w:trPr>
          <w:trHeight w:val="288"/>
        </w:trPr>
        <w:tc>
          <w:tcPr>
            <w:tcW w:w="3232" w:type="dxa"/>
            <w:shd w:val="clear" w:color="000000" w:fill="FFFFFF"/>
          </w:tcPr>
          <w:p w14:paraId="7E9C3498" w14:textId="77777777" w:rsidR="00FB0627" w:rsidRPr="006A2035" w:rsidRDefault="00FB0627" w:rsidP="00FB0627">
            <w:pPr>
              <w:spacing w:after="0" w:line="193" w:lineRule="atLeast"/>
              <w:rPr>
                <w:color w:val="000000"/>
                <w:lang w:eastAsia="uk-UA"/>
              </w:rPr>
            </w:pPr>
            <w:r w:rsidRPr="006A2035">
              <w:rPr>
                <w:color w:val="000000"/>
                <w:lang w:eastAsia="uk-UA"/>
              </w:rPr>
              <w:t>Електронна</w:t>
            </w:r>
            <w:r>
              <w:rPr>
                <w:color w:val="000000"/>
                <w:lang w:eastAsia="uk-UA"/>
              </w:rPr>
              <w:t xml:space="preserve"> </w:t>
            </w:r>
            <w:r w:rsidRPr="006A2035">
              <w:rPr>
                <w:color w:val="000000"/>
                <w:lang w:eastAsia="uk-UA"/>
              </w:rPr>
              <w:t>адреса</w:t>
            </w:r>
          </w:p>
        </w:tc>
        <w:tc>
          <w:tcPr>
            <w:tcW w:w="6407" w:type="dxa"/>
          </w:tcPr>
          <w:p w14:paraId="499A958B" w14:textId="434AE9AD" w:rsidR="00FB0627" w:rsidRPr="003B0D45" w:rsidRDefault="00FB0627" w:rsidP="00FB0627">
            <w:pPr>
              <w:spacing w:after="0"/>
              <w:rPr>
                <w:color w:val="000000"/>
                <w:highlight w:val="cyan"/>
                <w:lang w:eastAsia="uk-UA"/>
              </w:rPr>
            </w:pPr>
            <w:r w:rsidRPr="00FB0627">
              <w:rPr>
                <w:highlight w:val="cyan"/>
                <w:lang w:eastAsia="uk-UA"/>
              </w:rPr>
              <w:t xml:space="preserve"> </w:t>
            </w:r>
            <w:r w:rsidR="00A5712D">
              <w:rPr>
                <w:color w:val="000000"/>
                <w:highlight w:val="cyan"/>
                <w:lang w:val="en-US" w:eastAsia="uk-UA"/>
              </w:rPr>
              <w:t>bunci@gmail.com</w:t>
            </w:r>
          </w:p>
        </w:tc>
      </w:tr>
    </w:tbl>
    <w:p w14:paraId="0A19F879" w14:textId="77777777" w:rsidR="00BF2855" w:rsidRDefault="00BF2855" w:rsidP="00497F14">
      <w:pPr>
        <w:spacing w:before="0" w:after="0"/>
      </w:pPr>
      <w:bookmarkStart w:id="18" w:name="_Toc486107790"/>
      <w:bookmarkStart w:id="19" w:name="_Toc531269694"/>
      <w:bookmarkStart w:id="20" w:name="_Toc255052"/>
    </w:p>
    <w:p w14:paraId="215DE365" w14:textId="77777777" w:rsidR="00BF2855" w:rsidRDefault="00BF2855">
      <w:pPr>
        <w:spacing w:before="0" w:after="0"/>
        <w:rPr>
          <w:rFonts w:eastAsiaTheme="minorHAnsi"/>
          <w:b/>
          <w:sz w:val="28"/>
          <w:szCs w:val="28"/>
        </w:rPr>
      </w:pPr>
      <w:r>
        <w:br w:type="page"/>
      </w:r>
    </w:p>
    <w:p w14:paraId="29E95E54" w14:textId="77777777" w:rsidR="005D1D53" w:rsidRPr="004D2D7E" w:rsidRDefault="00503D51" w:rsidP="00BF2855">
      <w:pPr>
        <w:pStyle w:val="1"/>
      </w:pPr>
      <w:r w:rsidRPr="004D2D7E">
        <w:lastRenderedPageBreak/>
        <w:t>Опис установки</w:t>
      </w:r>
      <w:bookmarkEnd w:id="18"/>
      <w:bookmarkEnd w:id="19"/>
      <w:bookmarkEnd w:id="20"/>
    </w:p>
    <w:p w14:paraId="78D47EAD" w14:textId="77777777" w:rsidR="00497F14" w:rsidRDefault="00497F14" w:rsidP="00497F14">
      <w:pPr>
        <w:spacing w:before="0" w:after="0"/>
      </w:pPr>
      <w:bookmarkStart w:id="21" w:name="_Toc486107791"/>
      <w:bookmarkStart w:id="22" w:name="_Toc531269695"/>
      <w:bookmarkStart w:id="23" w:name="_Toc255053"/>
    </w:p>
    <w:p w14:paraId="0B0C9B9A" w14:textId="77777777" w:rsidR="00B23F96" w:rsidRPr="004D2D7E" w:rsidRDefault="002B1BFD" w:rsidP="00B75FBC">
      <w:pPr>
        <w:pStyle w:val="2"/>
        <w:numPr>
          <w:ilvl w:val="0"/>
          <w:numId w:val="0"/>
        </w:numPr>
        <w:spacing w:before="120" w:after="120"/>
        <w:rPr>
          <w:rFonts w:ascii="Times New Roman" w:hAnsi="Times New Roman"/>
          <w:b w:val="0"/>
        </w:rPr>
      </w:pPr>
      <w:r>
        <w:rPr>
          <w:rFonts w:ascii="Times New Roman" w:hAnsi="Times New Roman"/>
        </w:rPr>
        <w:t>1</w:t>
      </w:r>
      <w:r w:rsidR="007943D1" w:rsidRPr="004D2D7E">
        <w:rPr>
          <w:rFonts w:ascii="Times New Roman" w:hAnsi="Times New Roman"/>
        </w:rPr>
        <w:t xml:space="preserve">. </w:t>
      </w:r>
      <w:r w:rsidR="00503D51" w:rsidRPr="004D2D7E">
        <w:rPr>
          <w:rFonts w:ascii="Times New Roman" w:hAnsi="Times New Roman"/>
        </w:rPr>
        <w:t xml:space="preserve">Характеристика </w:t>
      </w:r>
      <w:r w:rsidR="00902EB8" w:rsidRPr="004D2D7E">
        <w:rPr>
          <w:rFonts w:ascii="Times New Roman" w:hAnsi="Times New Roman"/>
        </w:rPr>
        <w:t xml:space="preserve">видів діяльності </w:t>
      </w:r>
      <w:r w:rsidR="004E3473" w:rsidRPr="004D2D7E">
        <w:rPr>
          <w:rFonts w:ascii="Times New Roman" w:hAnsi="Times New Roman"/>
        </w:rPr>
        <w:t>установки</w:t>
      </w:r>
      <w:bookmarkEnd w:id="21"/>
      <w:bookmarkEnd w:id="22"/>
      <w:bookmarkEnd w:id="23"/>
      <w:r w:rsidR="00503D51" w:rsidRPr="004D2D7E">
        <w:rPr>
          <w:rFonts w:ascii="Times New Roman" w:hAnsi="Times New Roman"/>
        </w:rPr>
        <w:t xml:space="preserve"> </w:t>
      </w:r>
    </w:p>
    <w:p w14:paraId="7DBA1405" w14:textId="77777777" w:rsidR="004E3473" w:rsidRDefault="002B1BFD" w:rsidP="002A3ACB">
      <w:pPr>
        <w:pStyle w:val="3"/>
      </w:pPr>
      <w:r>
        <w:t>1</w:t>
      </w:r>
      <w:r w:rsidR="00BF2855">
        <w:t>.1.</w:t>
      </w:r>
      <w:r w:rsidR="004E3473" w:rsidRPr="004D2D7E">
        <w:t xml:space="preserve"> Характеристика </w:t>
      </w:r>
      <w:r w:rsidR="002B457E" w:rsidRPr="004D2D7E">
        <w:t xml:space="preserve">установки та видів </w:t>
      </w:r>
      <w:r w:rsidR="00B77795" w:rsidRPr="004D2D7E">
        <w:t xml:space="preserve">її </w:t>
      </w:r>
      <w:r w:rsidR="002B457E" w:rsidRPr="004D2D7E">
        <w:t>діяльності</w:t>
      </w:r>
    </w:p>
    <w:tbl>
      <w:tblPr>
        <w:tblStyle w:val="a3"/>
        <w:tblW w:w="0" w:type="auto"/>
        <w:tblLook w:val="04A0" w:firstRow="1" w:lastRow="0" w:firstColumn="1" w:lastColumn="0" w:noHBand="0" w:noVBand="1"/>
      </w:tblPr>
      <w:tblGrid>
        <w:gridCol w:w="9629"/>
      </w:tblGrid>
      <w:tr w:rsidR="00303CBC" w14:paraId="1DADA242" w14:textId="77777777" w:rsidTr="00303CBC">
        <w:tc>
          <w:tcPr>
            <w:tcW w:w="9855" w:type="dxa"/>
          </w:tcPr>
          <w:p w14:paraId="669F030B" w14:textId="5EB99875" w:rsidR="002B1323" w:rsidRPr="002B1323" w:rsidRDefault="00A5712D" w:rsidP="002B1323">
            <w:pPr>
              <w:jc w:val="both"/>
              <w:rPr>
                <w:rFonts w:ascii="Arial" w:hAnsi="Arial" w:cs="Arial"/>
                <w:sz w:val="22"/>
              </w:rPr>
            </w:pPr>
            <w:r>
              <w:rPr>
                <w:rFonts w:eastAsia="Times New Roman"/>
                <w:bCs/>
                <w:iCs/>
                <w:sz w:val="22"/>
                <w:highlight w:val="cyan"/>
                <w:lang w:eastAsia="ru-RU"/>
              </w:rPr>
              <w:t>БУ «НЦО»</w:t>
            </w:r>
            <w:r>
              <w:rPr>
                <w:rFonts w:eastAsia="Times New Roman"/>
                <w:bCs/>
                <w:iCs/>
                <w:sz w:val="22"/>
                <w:lang w:eastAsia="ru-RU"/>
              </w:rPr>
              <w:t xml:space="preserve"> </w:t>
            </w:r>
            <w:r w:rsidR="002B1323" w:rsidRPr="002B1323">
              <w:rPr>
                <w:rFonts w:ascii="Arial" w:hAnsi="Arial" w:cs="Arial"/>
                <w:sz w:val="22"/>
              </w:rPr>
              <w:t>– одне з підприємств металургійної галузі …</w:t>
            </w:r>
          </w:p>
          <w:p w14:paraId="7D44A751" w14:textId="111A9DA5" w:rsidR="002B1323" w:rsidRPr="002B1323" w:rsidRDefault="002B1323" w:rsidP="002B1323">
            <w:pPr>
              <w:jc w:val="both"/>
              <w:rPr>
                <w:rFonts w:ascii="Arial" w:eastAsia="Times New Roman" w:hAnsi="Arial" w:cs="Arial"/>
                <w:b/>
                <w:iCs/>
                <w:sz w:val="22"/>
                <w:lang w:eastAsia="ru-RU"/>
              </w:rPr>
            </w:pPr>
            <w:r w:rsidRPr="002B1323">
              <w:rPr>
                <w:rFonts w:ascii="Arial" w:hAnsi="Arial" w:cs="Arial"/>
                <w:sz w:val="22"/>
              </w:rPr>
              <w:t>[опис підприємства, виробничих потужностей, основного технологічного обладнання та процесів, що призводять до викидів ПГ.]</w:t>
            </w:r>
            <w:r w:rsidRPr="002B1323">
              <w:rPr>
                <w:rFonts w:ascii="Arial" w:eastAsia="Times New Roman" w:hAnsi="Arial" w:cs="Arial"/>
                <w:b/>
                <w:iCs/>
                <w:sz w:val="22"/>
                <w:lang w:eastAsia="ru-RU"/>
              </w:rPr>
              <w:t xml:space="preserve"> </w:t>
            </w:r>
          </w:p>
          <w:p w14:paraId="4DD3C4F6" w14:textId="77777777" w:rsidR="002B1323" w:rsidRPr="002B1323" w:rsidRDefault="002B1323" w:rsidP="002B1323">
            <w:pPr>
              <w:jc w:val="both"/>
              <w:rPr>
                <w:rFonts w:ascii="Arial" w:hAnsi="Arial" w:cs="Arial"/>
                <w:sz w:val="22"/>
              </w:rPr>
            </w:pPr>
            <w:r w:rsidRPr="002B1323">
              <w:rPr>
                <w:rFonts w:ascii="Arial" w:hAnsi="Arial" w:cs="Arial"/>
                <w:sz w:val="22"/>
              </w:rPr>
              <w:t>Виробничі потужності включають …2 мартенівські / 3 киснево-конвертерні / 4 електродугові печі…, 2 доменні печі, ТЕЦ, …  4 агломераційні машини, допоміжні цехи …</w:t>
            </w:r>
          </w:p>
          <w:p w14:paraId="5037F8FE" w14:textId="77777777" w:rsidR="002B1323" w:rsidRPr="002B1323" w:rsidRDefault="002B1323" w:rsidP="002B1323">
            <w:pPr>
              <w:jc w:val="both"/>
              <w:rPr>
                <w:rFonts w:ascii="Arial" w:hAnsi="Arial" w:cs="Arial"/>
                <w:sz w:val="22"/>
              </w:rPr>
            </w:pPr>
            <w:r w:rsidRPr="002B1323">
              <w:rPr>
                <w:rFonts w:ascii="Arial" w:hAnsi="Arial" w:cs="Arial"/>
                <w:sz w:val="22"/>
              </w:rPr>
              <w:t xml:space="preserve">Основними видами продукції є …. </w:t>
            </w:r>
          </w:p>
          <w:p w14:paraId="0E580A22" w14:textId="77777777" w:rsidR="002B1323" w:rsidRPr="002B1323" w:rsidRDefault="002B1323" w:rsidP="002B1323">
            <w:pPr>
              <w:jc w:val="both"/>
              <w:rPr>
                <w:rFonts w:ascii="Arial" w:hAnsi="Arial" w:cs="Arial"/>
                <w:sz w:val="22"/>
              </w:rPr>
            </w:pPr>
            <w:r w:rsidRPr="002B1323">
              <w:rPr>
                <w:rFonts w:ascii="Arial" w:hAnsi="Arial" w:cs="Arial"/>
                <w:sz w:val="22"/>
              </w:rPr>
              <w:t>Проектна виробнича потужність становить [вказати для кожного виду основної продукції]  _,_ мільйони тонн агломерату, _,_ чавуну, _,_ сталі, _,_ гарячого прокату. _,_ холодного прокату на рік.</w:t>
            </w:r>
          </w:p>
          <w:p w14:paraId="6289765E" w14:textId="77777777" w:rsidR="002B1323" w:rsidRPr="00764678" w:rsidRDefault="002B1323" w:rsidP="002B1323">
            <w:pPr>
              <w:jc w:val="both"/>
              <w:rPr>
                <w:rFonts w:ascii="Arial" w:hAnsi="Arial" w:cs="Arial"/>
                <w:sz w:val="22"/>
              </w:rPr>
            </w:pPr>
            <w:r w:rsidRPr="002B1323">
              <w:rPr>
                <w:rFonts w:ascii="Arial" w:hAnsi="Arial" w:cs="Arial"/>
                <w:sz w:val="22"/>
              </w:rPr>
              <w:t>Викиди СО</w:t>
            </w:r>
            <w:r w:rsidRPr="002B1323">
              <w:rPr>
                <w:rFonts w:ascii="Arial" w:hAnsi="Arial" w:cs="Arial"/>
                <w:sz w:val="22"/>
                <w:vertAlign w:val="subscript"/>
              </w:rPr>
              <w:t>2</w:t>
            </w:r>
            <w:r w:rsidRPr="002B1323">
              <w:rPr>
                <w:rFonts w:ascii="Arial" w:hAnsi="Arial" w:cs="Arial"/>
                <w:sz w:val="22"/>
              </w:rPr>
              <w:t xml:space="preserve"> утворюються внаслідок спалювання викопного палива (вугілля, коксу, мазуту, природного газу, коксового газу, доменного / конвертерного газу) та технологічних процесів (виробництва чавуну та сталі, окислення вуглецю у вхідних матеріалах). Зокрема… [опис виробничих процесів, що призводять до викидів СО</w:t>
            </w:r>
            <w:r w:rsidRPr="002B1323">
              <w:rPr>
                <w:rFonts w:ascii="Arial" w:hAnsi="Arial" w:cs="Arial"/>
                <w:sz w:val="22"/>
                <w:vertAlign w:val="subscript"/>
              </w:rPr>
              <w:t>2</w:t>
            </w:r>
            <w:r w:rsidRPr="002B1323">
              <w:rPr>
                <w:rFonts w:ascii="Arial" w:hAnsi="Arial" w:cs="Arial"/>
                <w:sz w:val="22"/>
              </w:rPr>
              <w:t>], викиди СО</w:t>
            </w:r>
            <w:r w:rsidRPr="002B1323">
              <w:rPr>
                <w:rFonts w:ascii="Arial" w:hAnsi="Arial" w:cs="Arial"/>
                <w:sz w:val="22"/>
                <w:vertAlign w:val="subscript"/>
              </w:rPr>
              <w:t>2</w:t>
            </w:r>
            <w:r w:rsidRPr="002B1323">
              <w:rPr>
                <w:rFonts w:ascii="Arial" w:hAnsi="Arial" w:cs="Arial"/>
                <w:sz w:val="22"/>
              </w:rPr>
              <w:t xml:space="preserve"> утворюються під час кальцинування вапняку, доломіту та карбонатних залізних руд (FeCO</w:t>
            </w:r>
            <w:r w:rsidRPr="002B1323">
              <w:rPr>
                <w:rFonts w:ascii="Arial" w:hAnsi="Arial" w:cs="Arial"/>
                <w:sz w:val="22"/>
                <w:vertAlign w:val="subscript"/>
              </w:rPr>
              <w:t xml:space="preserve">3 </w:t>
            </w:r>
            <w:r w:rsidRPr="002B1323">
              <w:rPr>
                <w:rFonts w:ascii="Arial" w:hAnsi="Arial" w:cs="Arial"/>
                <w:sz w:val="22"/>
              </w:rPr>
              <w:t>та ін.), відновлення заліза з використанням коксу / вугілля, споживання графітових електродів та очищення відхідних газів з використанням вапняку / кальцинованої соди.</w:t>
            </w:r>
          </w:p>
          <w:p w14:paraId="4E8EE0F2" w14:textId="77777777" w:rsidR="00303CBC" w:rsidRDefault="00303CBC" w:rsidP="00B75FBC">
            <w:pPr>
              <w:rPr>
                <w:lang w:eastAsia="ru-RU"/>
              </w:rPr>
            </w:pPr>
          </w:p>
          <w:p w14:paraId="5A5873DC" w14:textId="77777777" w:rsidR="002B1323" w:rsidRPr="00764678" w:rsidRDefault="002B1323" w:rsidP="002B1323">
            <w:pPr>
              <w:jc w:val="both"/>
              <w:rPr>
                <w:rFonts w:ascii="Arial" w:hAnsi="Arial" w:cs="Arial"/>
                <w:sz w:val="22"/>
                <w:szCs w:val="22"/>
              </w:rPr>
            </w:pPr>
            <w:r w:rsidRPr="004217B0">
              <w:rPr>
                <w:rFonts w:ascii="Arial" w:hAnsi="Arial" w:cs="Arial"/>
                <w:i/>
                <w:sz w:val="22"/>
                <w:szCs w:val="22"/>
                <w:highlight w:val="cyan"/>
              </w:rPr>
              <w:t>Для розрахунку викидів ПГ від установики використовується методика балансу мас, через що важливо чітко визначити межі установки, усі вхідні та вихідні матеріальні потоки, які містять вуглець</w:t>
            </w:r>
            <w:r w:rsidRPr="00764678">
              <w:rPr>
                <w:rFonts w:ascii="Arial" w:hAnsi="Arial" w:cs="Arial"/>
                <w:sz w:val="22"/>
                <w:szCs w:val="22"/>
              </w:rPr>
              <w:t xml:space="preserve">. </w:t>
            </w:r>
          </w:p>
          <w:p w14:paraId="0E61B7DC" w14:textId="77777777" w:rsidR="002B1323" w:rsidRDefault="002B1323" w:rsidP="002B1323">
            <w:pPr>
              <w:jc w:val="both"/>
              <w:rPr>
                <w:rFonts w:ascii="Arial" w:hAnsi="Arial" w:cs="Arial"/>
                <w:sz w:val="22"/>
                <w:szCs w:val="22"/>
              </w:rPr>
            </w:pPr>
            <w:r>
              <w:rPr>
                <w:rFonts w:ascii="Arial" w:hAnsi="Arial" w:cs="Arial"/>
                <w:sz w:val="22"/>
                <w:szCs w:val="22"/>
              </w:rPr>
              <w:t xml:space="preserve">Ряд матеріальних потоків  вимірюється безпосередньо перед їх подачею у процес виробництва. Зокрема, потоки усіх газів вимірюються витратомірами, а тверда сировина та  та паливо зважуються під час транспортування зі складів до виробничих цехів. У таких випадках немає необхідності враховувати обсяг сировини на складах. Для деяких матеріальних потоків (кокс, коксовий дріб’язок), однак, відсутні точні дані зважування безпосередньо перед подачею у виробничий процес з невизначеністю, яка відповідала б необхідному рівню точності. Для таких матеріальних потоків враховуються обсяги поставок, а також обсяги залишків на складах станом на кінець та початок року.  </w:t>
            </w:r>
          </w:p>
          <w:p w14:paraId="55D72CD7" w14:textId="77777777" w:rsidR="002B1323" w:rsidRDefault="002B1323" w:rsidP="002B1323">
            <w:pPr>
              <w:jc w:val="both"/>
              <w:rPr>
                <w:rFonts w:ascii="Arial" w:hAnsi="Arial" w:cs="Arial"/>
                <w:sz w:val="22"/>
                <w:szCs w:val="22"/>
              </w:rPr>
            </w:pPr>
            <w:r>
              <w:rPr>
                <w:rFonts w:ascii="Arial" w:hAnsi="Arial" w:cs="Arial"/>
                <w:sz w:val="22"/>
                <w:szCs w:val="22"/>
              </w:rPr>
              <w:t xml:space="preserve">Невелика частина виробленого чавуну постачається за межі установки, в той час як основна частина використовуєтся в межах установки для виробництва сталі (що враховується окремо). Тому для розрахунку викидів ПГ враховується лише чавун, що постачається за межі установки. </w:t>
            </w:r>
          </w:p>
          <w:p w14:paraId="4C4A3B0E" w14:textId="77777777" w:rsidR="00C61F33" w:rsidRPr="00764678" w:rsidRDefault="00C61F33" w:rsidP="002B1323">
            <w:pPr>
              <w:jc w:val="both"/>
              <w:rPr>
                <w:rFonts w:ascii="Arial" w:hAnsi="Arial" w:cs="Arial"/>
                <w:sz w:val="22"/>
                <w:szCs w:val="22"/>
              </w:rPr>
            </w:pPr>
          </w:p>
          <w:p w14:paraId="56C87392" w14:textId="77777777" w:rsidR="002B1323" w:rsidRPr="00764678" w:rsidRDefault="002B1323" w:rsidP="002B1323">
            <w:pPr>
              <w:jc w:val="both"/>
              <w:rPr>
                <w:rFonts w:ascii="Arial" w:hAnsi="Arial" w:cs="Arial"/>
                <w:sz w:val="22"/>
                <w:szCs w:val="22"/>
              </w:rPr>
            </w:pPr>
            <w:r w:rsidRPr="00764678">
              <w:rPr>
                <w:rFonts w:ascii="Arial" w:hAnsi="Arial" w:cs="Arial"/>
                <w:sz w:val="22"/>
                <w:szCs w:val="22"/>
              </w:rPr>
              <w:t>Вхідними матеріальними потоками є:</w:t>
            </w:r>
          </w:p>
          <w:p w14:paraId="63068459" w14:textId="77777777" w:rsidR="002B1323" w:rsidRDefault="002B1323" w:rsidP="002B1323">
            <w:pPr>
              <w:pStyle w:val="a6"/>
              <w:numPr>
                <w:ilvl w:val="0"/>
                <w:numId w:val="8"/>
              </w:numPr>
              <w:jc w:val="both"/>
              <w:rPr>
                <w:rFonts w:ascii="Arial" w:hAnsi="Arial" w:cs="Arial"/>
                <w:sz w:val="22"/>
              </w:rPr>
            </w:pPr>
            <w:r w:rsidRPr="009B7192">
              <w:rPr>
                <w:rFonts w:ascii="Arial" w:hAnsi="Arial" w:cs="Arial"/>
                <w:sz w:val="22"/>
              </w:rPr>
              <w:t>Вугілля</w:t>
            </w:r>
          </w:p>
          <w:p w14:paraId="0C104225" w14:textId="77777777" w:rsidR="002B1323" w:rsidRDefault="002B1323" w:rsidP="002B1323">
            <w:pPr>
              <w:pStyle w:val="a6"/>
              <w:numPr>
                <w:ilvl w:val="0"/>
                <w:numId w:val="8"/>
              </w:numPr>
              <w:jc w:val="both"/>
              <w:rPr>
                <w:rFonts w:ascii="Arial" w:hAnsi="Arial" w:cs="Arial"/>
                <w:sz w:val="22"/>
              </w:rPr>
            </w:pPr>
            <w:r w:rsidRPr="009B7192">
              <w:rPr>
                <w:rFonts w:ascii="Arial" w:hAnsi="Arial" w:cs="Arial"/>
                <w:sz w:val="22"/>
              </w:rPr>
              <w:t>Кокс</w:t>
            </w:r>
          </w:p>
          <w:p w14:paraId="66C649EC" w14:textId="77777777" w:rsidR="002B1323" w:rsidRDefault="002B1323" w:rsidP="002B1323">
            <w:pPr>
              <w:pStyle w:val="a6"/>
              <w:numPr>
                <w:ilvl w:val="0"/>
                <w:numId w:val="8"/>
              </w:numPr>
              <w:jc w:val="both"/>
              <w:rPr>
                <w:rFonts w:ascii="Arial" w:hAnsi="Arial" w:cs="Arial"/>
                <w:sz w:val="22"/>
              </w:rPr>
            </w:pPr>
            <w:r w:rsidRPr="009B7192">
              <w:rPr>
                <w:rFonts w:ascii="Arial" w:hAnsi="Arial" w:cs="Arial"/>
                <w:sz w:val="22"/>
              </w:rPr>
              <w:t>Коксовий дріб’язок</w:t>
            </w:r>
          </w:p>
          <w:p w14:paraId="600EE3AF" w14:textId="77777777" w:rsidR="002B1323" w:rsidRDefault="002B1323" w:rsidP="002B1323">
            <w:pPr>
              <w:pStyle w:val="a6"/>
              <w:numPr>
                <w:ilvl w:val="0"/>
                <w:numId w:val="8"/>
              </w:numPr>
              <w:jc w:val="both"/>
              <w:rPr>
                <w:rFonts w:ascii="Arial" w:hAnsi="Arial" w:cs="Arial"/>
                <w:sz w:val="22"/>
              </w:rPr>
            </w:pPr>
            <w:r w:rsidRPr="009B7192">
              <w:rPr>
                <w:rFonts w:ascii="Arial" w:hAnsi="Arial" w:cs="Arial"/>
                <w:sz w:val="22"/>
              </w:rPr>
              <w:t>Вапняк</w:t>
            </w:r>
          </w:p>
          <w:p w14:paraId="3641A191" w14:textId="77777777" w:rsidR="002B1323" w:rsidRDefault="002B1323" w:rsidP="002B1323">
            <w:pPr>
              <w:pStyle w:val="a6"/>
              <w:numPr>
                <w:ilvl w:val="0"/>
                <w:numId w:val="8"/>
              </w:numPr>
              <w:jc w:val="both"/>
              <w:rPr>
                <w:rFonts w:ascii="Arial" w:hAnsi="Arial" w:cs="Arial"/>
                <w:sz w:val="22"/>
              </w:rPr>
            </w:pPr>
            <w:r w:rsidRPr="009B7192">
              <w:rPr>
                <w:rFonts w:ascii="Arial" w:hAnsi="Arial" w:cs="Arial"/>
                <w:sz w:val="22"/>
              </w:rPr>
              <w:t>Металобрухт</w:t>
            </w:r>
          </w:p>
          <w:p w14:paraId="0EE00E39" w14:textId="77777777" w:rsidR="002B1323" w:rsidRDefault="002B1323" w:rsidP="002B1323">
            <w:pPr>
              <w:pStyle w:val="a6"/>
              <w:numPr>
                <w:ilvl w:val="0"/>
                <w:numId w:val="8"/>
              </w:numPr>
              <w:jc w:val="both"/>
              <w:rPr>
                <w:rFonts w:ascii="Arial" w:hAnsi="Arial" w:cs="Arial"/>
                <w:sz w:val="22"/>
              </w:rPr>
            </w:pPr>
            <w:r w:rsidRPr="009B7192">
              <w:rPr>
                <w:rFonts w:ascii="Arial" w:hAnsi="Arial" w:cs="Arial"/>
                <w:sz w:val="22"/>
              </w:rPr>
              <w:t>Природний газ</w:t>
            </w:r>
          </w:p>
          <w:p w14:paraId="448E4C51" w14:textId="77777777" w:rsidR="002B1323" w:rsidRDefault="002B1323" w:rsidP="002B1323">
            <w:pPr>
              <w:pStyle w:val="a6"/>
              <w:numPr>
                <w:ilvl w:val="0"/>
                <w:numId w:val="8"/>
              </w:numPr>
              <w:jc w:val="both"/>
              <w:rPr>
                <w:rFonts w:ascii="Arial" w:hAnsi="Arial" w:cs="Arial"/>
                <w:sz w:val="22"/>
              </w:rPr>
            </w:pPr>
            <w:r w:rsidRPr="009B7192">
              <w:rPr>
                <w:rFonts w:ascii="Arial" w:hAnsi="Arial" w:cs="Arial"/>
                <w:sz w:val="22"/>
              </w:rPr>
              <w:t>Коксовий газ</w:t>
            </w:r>
          </w:p>
          <w:p w14:paraId="22128E54" w14:textId="77777777" w:rsidR="002B1323" w:rsidRDefault="002B1323" w:rsidP="002B1323">
            <w:pPr>
              <w:pStyle w:val="a6"/>
              <w:numPr>
                <w:ilvl w:val="0"/>
                <w:numId w:val="8"/>
              </w:numPr>
              <w:jc w:val="both"/>
              <w:rPr>
                <w:rFonts w:ascii="Arial" w:hAnsi="Arial" w:cs="Arial"/>
                <w:sz w:val="22"/>
              </w:rPr>
            </w:pPr>
            <w:r w:rsidRPr="009B7192">
              <w:rPr>
                <w:rFonts w:ascii="Arial" w:hAnsi="Arial" w:cs="Arial"/>
                <w:sz w:val="22"/>
              </w:rPr>
              <w:t>Мазут</w:t>
            </w:r>
          </w:p>
          <w:p w14:paraId="3CEAEA42" w14:textId="77777777" w:rsidR="002B1323" w:rsidRDefault="002B1323" w:rsidP="002B1323">
            <w:pPr>
              <w:pStyle w:val="a6"/>
              <w:numPr>
                <w:ilvl w:val="0"/>
                <w:numId w:val="8"/>
              </w:numPr>
              <w:jc w:val="both"/>
              <w:rPr>
                <w:rFonts w:ascii="Arial" w:hAnsi="Arial" w:cs="Arial"/>
                <w:sz w:val="22"/>
              </w:rPr>
            </w:pPr>
            <w:r w:rsidRPr="009B7192">
              <w:rPr>
                <w:rFonts w:ascii="Arial" w:hAnsi="Arial" w:cs="Arial"/>
                <w:sz w:val="22"/>
              </w:rPr>
              <w:t>Залізна руда</w:t>
            </w:r>
          </w:p>
          <w:p w14:paraId="1B29B33B" w14:textId="77777777" w:rsidR="002B1323" w:rsidRDefault="002B1323" w:rsidP="002B1323">
            <w:pPr>
              <w:pStyle w:val="a6"/>
              <w:numPr>
                <w:ilvl w:val="0"/>
                <w:numId w:val="8"/>
              </w:numPr>
              <w:jc w:val="both"/>
              <w:rPr>
                <w:rFonts w:ascii="Arial" w:hAnsi="Arial" w:cs="Arial"/>
                <w:sz w:val="22"/>
              </w:rPr>
            </w:pPr>
            <w:r w:rsidRPr="009B7192">
              <w:rPr>
                <w:rFonts w:ascii="Arial" w:hAnsi="Arial" w:cs="Arial"/>
                <w:sz w:val="22"/>
              </w:rPr>
              <w:t>Колошниковий пил</w:t>
            </w:r>
          </w:p>
          <w:p w14:paraId="29CD9C53" w14:textId="77777777" w:rsidR="002B1323" w:rsidRDefault="002B1323" w:rsidP="002B1323">
            <w:pPr>
              <w:pStyle w:val="a6"/>
              <w:numPr>
                <w:ilvl w:val="0"/>
                <w:numId w:val="8"/>
              </w:numPr>
              <w:jc w:val="both"/>
              <w:rPr>
                <w:rFonts w:ascii="Arial" w:hAnsi="Arial" w:cs="Arial"/>
                <w:sz w:val="22"/>
              </w:rPr>
            </w:pPr>
            <w:r w:rsidRPr="009B7192">
              <w:rPr>
                <w:rFonts w:ascii="Arial" w:hAnsi="Arial" w:cs="Arial"/>
                <w:sz w:val="22"/>
              </w:rPr>
              <w:t>Вапно</w:t>
            </w:r>
          </w:p>
          <w:p w14:paraId="4FF2F757" w14:textId="77777777" w:rsidR="002B1323" w:rsidRDefault="002B1323" w:rsidP="002B1323">
            <w:pPr>
              <w:pStyle w:val="a6"/>
              <w:numPr>
                <w:ilvl w:val="0"/>
                <w:numId w:val="8"/>
              </w:numPr>
              <w:jc w:val="both"/>
              <w:rPr>
                <w:rFonts w:ascii="Arial" w:hAnsi="Arial" w:cs="Arial"/>
                <w:sz w:val="22"/>
              </w:rPr>
            </w:pPr>
            <w:r>
              <w:rPr>
                <w:rFonts w:ascii="Arial" w:hAnsi="Arial" w:cs="Arial"/>
                <w:sz w:val="22"/>
              </w:rPr>
              <w:t>Обкотиші</w:t>
            </w:r>
            <w:r w:rsidRPr="009B7192">
              <w:rPr>
                <w:rFonts w:ascii="Arial" w:hAnsi="Arial" w:cs="Arial"/>
                <w:sz w:val="22"/>
              </w:rPr>
              <w:t xml:space="preserve"> залізорудні</w:t>
            </w:r>
          </w:p>
          <w:p w14:paraId="3707A09E" w14:textId="77777777" w:rsidR="002B1323" w:rsidRDefault="006B6E37" w:rsidP="002B1323">
            <w:pPr>
              <w:pStyle w:val="a6"/>
              <w:numPr>
                <w:ilvl w:val="0"/>
                <w:numId w:val="8"/>
              </w:numPr>
              <w:jc w:val="both"/>
              <w:rPr>
                <w:rFonts w:ascii="Arial" w:hAnsi="Arial" w:cs="Arial"/>
                <w:sz w:val="22"/>
              </w:rPr>
            </w:pPr>
            <w:r>
              <w:rPr>
                <w:rFonts w:ascii="Arial" w:hAnsi="Arial" w:cs="Arial"/>
                <w:sz w:val="22"/>
              </w:rPr>
              <w:lastRenderedPageBreak/>
              <w:t>Феромарганець</w:t>
            </w:r>
          </w:p>
          <w:p w14:paraId="3AA9A956" w14:textId="77777777" w:rsidR="002B1323" w:rsidRDefault="002B1323" w:rsidP="002B1323">
            <w:pPr>
              <w:pStyle w:val="a6"/>
              <w:numPr>
                <w:ilvl w:val="0"/>
                <w:numId w:val="8"/>
              </w:numPr>
              <w:jc w:val="both"/>
              <w:rPr>
                <w:rFonts w:ascii="Arial" w:hAnsi="Arial" w:cs="Arial"/>
                <w:sz w:val="22"/>
              </w:rPr>
            </w:pPr>
            <w:r w:rsidRPr="009B7192">
              <w:rPr>
                <w:rFonts w:ascii="Arial" w:hAnsi="Arial" w:cs="Arial"/>
                <w:sz w:val="22"/>
              </w:rPr>
              <w:t>Вогнетриви</w:t>
            </w:r>
          </w:p>
          <w:p w14:paraId="19D21D37" w14:textId="77777777" w:rsidR="002B1323" w:rsidRPr="00764678" w:rsidRDefault="002B1323" w:rsidP="002B1323">
            <w:pPr>
              <w:jc w:val="both"/>
              <w:rPr>
                <w:rFonts w:ascii="Arial" w:hAnsi="Arial" w:cs="Arial"/>
                <w:sz w:val="22"/>
                <w:szCs w:val="22"/>
              </w:rPr>
            </w:pPr>
            <w:r w:rsidRPr="00764678">
              <w:rPr>
                <w:rFonts w:ascii="Arial" w:hAnsi="Arial" w:cs="Arial"/>
                <w:sz w:val="22"/>
                <w:szCs w:val="22"/>
              </w:rPr>
              <w:t xml:space="preserve"> Вихідними матеріальними потоками є:</w:t>
            </w:r>
          </w:p>
          <w:p w14:paraId="2CB779B5" w14:textId="77777777" w:rsidR="002B1323" w:rsidRPr="00DB7775" w:rsidRDefault="002B1323" w:rsidP="002B1323">
            <w:pPr>
              <w:pStyle w:val="a6"/>
              <w:numPr>
                <w:ilvl w:val="0"/>
                <w:numId w:val="9"/>
              </w:numPr>
              <w:jc w:val="both"/>
              <w:rPr>
                <w:rFonts w:ascii="Arial" w:hAnsi="Arial" w:cs="Arial"/>
                <w:sz w:val="22"/>
              </w:rPr>
            </w:pPr>
            <w:r w:rsidRPr="009B7192">
              <w:rPr>
                <w:rFonts w:ascii="Arial" w:hAnsi="Arial" w:cs="Arial"/>
                <w:sz w:val="22"/>
              </w:rPr>
              <w:t>Домений газ</w:t>
            </w:r>
          </w:p>
          <w:p w14:paraId="15C4ED79" w14:textId="77777777" w:rsidR="002B1323" w:rsidRPr="00DB7775" w:rsidRDefault="002B1323" w:rsidP="002B1323">
            <w:pPr>
              <w:pStyle w:val="a6"/>
              <w:numPr>
                <w:ilvl w:val="0"/>
                <w:numId w:val="9"/>
              </w:numPr>
              <w:jc w:val="both"/>
              <w:rPr>
                <w:rFonts w:ascii="Arial" w:hAnsi="Arial" w:cs="Arial"/>
                <w:sz w:val="22"/>
              </w:rPr>
            </w:pPr>
            <w:r w:rsidRPr="009B7192">
              <w:rPr>
                <w:rFonts w:ascii="Arial" w:hAnsi="Arial" w:cs="Arial"/>
                <w:sz w:val="22"/>
              </w:rPr>
              <w:t>Чавун</w:t>
            </w:r>
          </w:p>
          <w:p w14:paraId="3ED6F0D5" w14:textId="77777777" w:rsidR="002B1323" w:rsidRPr="00DB7775" w:rsidRDefault="002B1323" w:rsidP="002B1323">
            <w:pPr>
              <w:pStyle w:val="a6"/>
              <w:numPr>
                <w:ilvl w:val="0"/>
                <w:numId w:val="9"/>
              </w:numPr>
              <w:jc w:val="both"/>
              <w:rPr>
                <w:rFonts w:ascii="Arial" w:hAnsi="Arial" w:cs="Arial"/>
                <w:sz w:val="22"/>
              </w:rPr>
            </w:pPr>
            <w:r w:rsidRPr="009B7192">
              <w:rPr>
                <w:rFonts w:ascii="Arial" w:hAnsi="Arial" w:cs="Arial"/>
                <w:sz w:val="22"/>
              </w:rPr>
              <w:t>Сталь</w:t>
            </w:r>
          </w:p>
          <w:p w14:paraId="56E1E5DB" w14:textId="77777777" w:rsidR="002B1323" w:rsidRPr="00DB7775" w:rsidRDefault="002B1323" w:rsidP="002B1323">
            <w:pPr>
              <w:pStyle w:val="a6"/>
              <w:numPr>
                <w:ilvl w:val="0"/>
                <w:numId w:val="9"/>
              </w:numPr>
              <w:jc w:val="both"/>
              <w:rPr>
                <w:rFonts w:ascii="Arial" w:hAnsi="Arial" w:cs="Arial"/>
                <w:sz w:val="22"/>
              </w:rPr>
            </w:pPr>
            <w:r w:rsidRPr="009B7192">
              <w:rPr>
                <w:rFonts w:ascii="Arial" w:hAnsi="Arial" w:cs="Arial"/>
                <w:sz w:val="22"/>
              </w:rPr>
              <w:t>Шлаки</w:t>
            </w:r>
          </w:p>
          <w:p w14:paraId="333BF187" w14:textId="77777777" w:rsidR="002B1323" w:rsidRDefault="002B1323" w:rsidP="00B75FBC">
            <w:pPr>
              <w:rPr>
                <w:lang w:eastAsia="ru-RU"/>
              </w:rPr>
            </w:pPr>
          </w:p>
        </w:tc>
      </w:tr>
    </w:tbl>
    <w:p w14:paraId="29368C21" w14:textId="77777777" w:rsidR="002B1323" w:rsidRDefault="002B1323" w:rsidP="002A3ACB">
      <w:pPr>
        <w:pStyle w:val="3"/>
        <w:sectPr w:rsidR="002B1323" w:rsidSect="002B1323">
          <w:headerReference w:type="default" r:id="rId9"/>
          <w:pgSz w:w="11906" w:h="16838"/>
          <w:pgMar w:top="850" w:right="850" w:bottom="850" w:left="1417" w:header="708" w:footer="708" w:gutter="0"/>
          <w:cols w:space="708"/>
          <w:titlePg/>
          <w:docGrid w:linePitch="360"/>
        </w:sectPr>
      </w:pPr>
    </w:p>
    <w:p w14:paraId="2CAA92C6" w14:textId="77777777" w:rsidR="002B457E" w:rsidRDefault="002B1BFD" w:rsidP="002A3ACB">
      <w:pPr>
        <w:pStyle w:val="3"/>
      </w:pPr>
      <w:r>
        <w:lastRenderedPageBreak/>
        <w:t>1</w:t>
      </w:r>
      <w:r w:rsidR="00BF2855">
        <w:t>.2.</w:t>
      </w:r>
      <w:r w:rsidR="00BF2855" w:rsidRPr="004D2D7E">
        <w:t xml:space="preserve"> </w:t>
      </w:r>
      <w:r w:rsidR="006E376C">
        <w:t>Діаграма</w:t>
      </w:r>
      <w:r w:rsidR="00E72C07" w:rsidRPr="004D2D7E">
        <w:t xml:space="preserve"> </w:t>
      </w:r>
      <w:r w:rsidR="00192145" w:rsidRPr="004D2D7E">
        <w:t xml:space="preserve">матеріальних </w:t>
      </w:r>
      <w:r w:rsidR="002B457E" w:rsidRPr="004D2D7E">
        <w:t xml:space="preserve">потоків </w:t>
      </w:r>
    </w:p>
    <w:tbl>
      <w:tblPr>
        <w:tblStyle w:val="a3"/>
        <w:tblW w:w="0" w:type="auto"/>
        <w:tblLook w:val="04A0" w:firstRow="1" w:lastRow="0" w:firstColumn="1" w:lastColumn="0" w:noHBand="0" w:noVBand="1"/>
      </w:tblPr>
      <w:tblGrid>
        <w:gridCol w:w="11822"/>
      </w:tblGrid>
      <w:tr w:rsidR="00303CBC" w14:paraId="359B9B0D" w14:textId="77777777" w:rsidTr="008660E2">
        <w:tc>
          <w:tcPr>
            <w:tcW w:w="11822" w:type="dxa"/>
          </w:tcPr>
          <w:p w14:paraId="26CD8608" w14:textId="77777777" w:rsidR="00303CBC" w:rsidRDefault="008660E2" w:rsidP="00303CBC">
            <w:pPr>
              <w:rPr>
                <w:lang w:eastAsia="ru-RU"/>
              </w:rPr>
            </w:pPr>
            <w:r>
              <w:rPr>
                <w:noProof/>
                <w:lang w:val="ru-RU" w:eastAsia="ru-RU"/>
              </w:rPr>
              <w:drawing>
                <wp:anchor distT="0" distB="0" distL="114300" distR="114300" simplePos="0" relativeHeight="251658240" behindDoc="0" locked="0" layoutInCell="1" allowOverlap="1" wp14:anchorId="0F8B2AB8" wp14:editId="68F29F3F">
                  <wp:simplePos x="0" y="0"/>
                  <wp:positionH relativeFrom="column">
                    <wp:posOffset>7537450</wp:posOffset>
                  </wp:positionH>
                  <wp:positionV relativeFrom="paragraph">
                    <wp:posOffset>676274</wp:posOffset>
                  </wp:positionV>
                  <wp:extent cx="2128537" cy="1952625"/>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128537" cy="1952625"/>
                          </a:xfrm>
                          <a:prstGeom prst="rect">
                            <a:avLst/>
                          </a:prstGeom>
                          <a:noFill/>
                        </pic:spPr>
                      </pic:pic>
                    </a:graphicData>
                  </a:graphic>
                </wp:anchor>
              </w:drawing>
            </w:r>
            <w:r w:rsidR="00AE7E14" w:rsidRPr="00AE7E14">
              <w:rPr>
                <w:noProof/>
                <w:lang w:val="ru-RU" w:eastAsia="ru-RU"/>
              </w:rPr>
              <w:drawing>
                <wp:inline distT="0" distB="0" distL="0" distR="0" wp14:anchorId="3ED41BE3" wp14:editId="6A3EB1CC">
                  <wp:extent cx="7369386" cy="53340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7399878" cy="5356070"/>
                          </a:xfrm>
                          <a:prstGeom prst="rect">
                            <a:avLst/>
                          </a:prstGeom>
                          <a:noFill/>
                        </pic:spPr>
                      </pic:pic>
                    </a:graphicData>
                  </a:graphic>
                </wp:inline>
              </w:drawing>
            </w:r>
          </w:p>
        </w:tc>
      </w:tr>
    </w:tbl>
    <w:p w14:paraId="2D9819C4" w14:textId="77777777" w:rsidR="008F18CD" w:rsidRPr="009651B6" w:rsidRDefault="008F18CD" w:rsidP="00C61F33">
      <w:pPr>
        <w:pStyle w:val="af1"/>
        <w:spacing w:before="120" w:after="120"/>
        <w:jc w:val="center"/>
      </w:pPr>
      <w:bookmarkStart w:id="24" w:name="_Toc526514047"/>
      <w:bookmarkStart w:id="25" w:name="_Toc1139791"/>
      <w:r w:rsidRPr="009651B6">
        <w:t xml:space="preserve">Рисунок </w:t>
      </w:r>
      <w:r w:rsidR="00240FB1" w:rsidRPr="009651B6">
        <w:fldChar w:fldCharType="begin"/>
      </w:r>
      <w:r w:rsidRPr="009651B6">
        <w:instrText xml:space="preserve"> SEQ Рисунок \* ARABIC </w:instrText>
      </w:r>
      <w:r w:rsidR="00240FB1" w:rsidRPr="009651B6">
        <w:fldChar w:fldCharType="separate"/>
      </w:r>
      <w:r w:rsidR="00E015AC">
        <w:rPr>
          <w:noProof/>
        </w:rPr>
        <w:t>1</w:t>
      </w:r>
      <w:r w:rsidR="00240FB1" w:rsidRPr="009651B6">
        <w:fldChar w:fldCharType="end"/>
      </w:r>
      <w:r w:rsidRPr="009651B6">
        <w:t xml:space="preserve">. </w:t>
      </w:r>
      <w:r w:rsidR="006E376C" w:rsidRPr="009651B6">
        <w:t xml:space="preserve">Діаграма </w:t>
      </w:r>
      <w:r w:rsidRPr="009651B6">
        <w:t>матеріальних потоків</w:t>
      </w:r>
      <w:bookmarkEnd w:id="24"/>
      <w:bookmarkEnd w:id="25"/>
    </w:p>
    <w:p w14:paraId="3F213817" w14:textId="77777777" w:rsidR="002B1323" w:rsidRDefault="002B1323" w:rsidP="00C61F33">
      <w:pPr>
        <w:jc w:val="center"/>
        <w:sectPr w:rsidR="002B1323" w:rsidSect="002B1323">
          <w:pgSz w:w="16838" w:h="11906" w:orient="landscape"/>
          <w:pgMar w:top="1417" w:right="850" w:bottom="850" w:left="850" w:header="708" w:footer="708" w:gutter="0"/>
          <w:cols w:space="708"/>
          <w:titlePg/>
          <w:docGrid w:linePitch="360"/>
        </w:sectPr>
      </w:pPr>
    </w:p>
    <w:p w14:paraId="7871938F" w14:textId="77777777" w:rsidR="00BF2855" w:rsidRDefault="00BF2855" w:rsidP="00BF2855"/>
    <w:p w14:paraId="3836C08C" w14:textId="77777777" w:rsidR="005D1D53" w:rsidRPr="004D2D7E" w:rsidRDefault="002B1BFD" w:rsidP="002A3ACB">
      <w:pPr>
        <w:pStyle w:val="3"/>
      </w:pPr>
      <w:r>
        <w:t>1</w:t>
      </w:r>
      <w:r w:rsidR="00BF2855">
        <w:t>.3.</w:t>
      </w:r>
      <w:r w:rsidR="00BF2855" w:rsidRPr="004D2D7E">
        <w:t xml:space="preserve"> </w:t>
      </w:r>
      <w:r w:rsidR="005E758F" w:rsidRPr="004D2D7E">
        <w:t>Види діяльності на установці</w:t>
      </w:r>
      <w:r w:rsidR="005D1D53" w:rsidRPr="004D2D7E">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3612"/>
        <w:gridCol w:w="1701"/>
        <w:gridCol w:w="1559"/>
        <w:gridCol w:w="737"/>
      </w:tblGrid>
      <w:tr w:rsidR="00564DFB" w:rsidRPr="002A3ACB" w14:paraId="50561E94" w14:textId="77777777" w:rsidTr="00753A6F">
        <w:trPr>
          <w:trHeight w:val="612"/>
        </w:trPr>
        <w:tc>
          <w:tcPr>
            <w:tcW w:w="2030" w:type="dxa"/>
            <w:tcBorders>
              <w:bottom w:val="single" w:sz="4" w:space="0" w:color="auto"/>
            </w:tcBorders>
            <w:shd w:val="clear" w:color="000000" w:fill="FFFFFF"/>
            <w:vAlign w:val="center"/>
          </w:tcPr>
          <w:p w14:paraId="27858E68" w14:textId="77777777" w:rsidR="005D1D53" w:rsidRPr="002A3ACB" w:rsidRDefault="00593B42" w:rsidP="009D7EE8">
            <w:pPr>
              <w:spacing w:before="0" w:after="0"/>
              <w:jc w:val="center"/>
              <w:rPr>
                <w:i/>
                <w:szCs w:val="20"/>
              </w:rPr>
            </w:pPr>
            <w:r w:rsidRPr="002A3ACB">
              <w:rPr>
                <w:bCs/>
                <w:i/>
                <w:sz w:val="22"/>
                <w:szCs w:val="20"/>
                <w:lang w:eastAsia="ru-RU"/>
              </w:rPr>
              <w:t>Ідентифікаційний номер</w:t>
            </w:r>
            <w:r w:rsidR="005E758F" w:rsidRPr="002A3ACB">
              <w:rPr>
                <w:i/>
                <w:sz w:val="22"/>
                <w:szCs w:val="20"/>
              </w:rPr>
              <w:t xml:space="preserve"> виду діяльності</w:t>
            </w:r>
          </w:p>
        </w:tc>
        <w:tc>
          <w:tcPr>
            <w:tcW w:w="3612" w:type="dxa"/>
            <w:tcBorders>
              <w:bottom w:val="single" w:sz="4" w:space="0" w:color="auto"/>
            </w:tcBorders>
            <w:shd w:val="clear" w:color="000000" w:fill="FFFFFF"/>
            <w:vAlign w:val="center"/>
          </w:tcPr>
          <w:p w14:paraId="49B4F390" w14:textId="77777777" w:rsidR="005D1D53" w:rsidRPr="002A3ACB" w:rsidRDefault="005D1D53" w:rsidP="005E758F">
            <w:pPr>
              <w:spacing w:before="0" w:after="0"/>
              <w:jc w:val="center"/>
              <w:rPr>
                <w:i/>
                <w:szCs w:val="20"/>
              </w:rPr>
            </w:pPr>
            <w:r w:rsidRPr="002A3ACB">
              <w:rPr>
                <w:i/>
                <w:sz w:val="22"/>
                <w:szCs w:val="20"/>
              </w:rPr>
              <w:t xml:space="preserve">Вид </w:t>
            </w:r>
            <w:r w:rsidR="005E758F" w:rsidRPr="002A3ACB">
              <w:rPr>
                <w:i/>
                <w:sz w:val="22"/>
                <w:szCs w:val="20"/>
              </w:rPr>
              <w:t>діяльності</w:t>
            </w:r>
          </w:p>
        </w:tc>
        <w:tc>
          <w:tcPr>
            <w:tcW w:w="1701" w:type="dxa"/>
            <w:tcBorders>
              <w:bottom w:val="single" w:sz="4" w:space="0" w:color="auto"/>
            </w:tcBorders>
            <w:shd w:val="clear" w:color="000000" w:fill="FFFFFF"/>
            <w:vAlign w:val="center"/>
          </w:tcPr>
          <w:p w14:paraId="3DF0B59A" w14:textId="77777777" w:rsidR="005D1D53" w:rsidRPr="002A3ACB" w:rsidRDefault="005E758F" w:rsidP="001F6392">
            <w:pPr>
              <w:spacing w:before="0" w:after="0"/>
              <w:jc w:val="center"/>
              <w:rPr>
                <w:i/>
                <w:szCs w:val="20"/>
              </w:rPr>
            </w:pPr>
            <w:r w:rsidRPr="002A3ACB">
              <w:rPr>
                <w:i/>
                <w:sz w:val="22"/>
                <w:szCs w:val="20"/>
              </w:rPr>
              <w:t xml:space="preserve">Загальна встановлена </w:t>
            </w:r>
            <w:r w:rsidR="0023544B" w:rsidRPr="002A3ACB">
              <w:rPr>
                <w:i/>
                <w:sz w:val="22"/>
                <w:szCs w:val="20"/>
              </w:rPr>
              <w:t>потужність</w:t>
            </w:r>
            <w:r w:rsidR="00F3129A" w:rsidRPr="00235E9C">
              <w:rPr>
                <w:i/>
                <w:sz w:val="22"/>
                <w:szCs w:val="20"/>
                <w:lang w:val="ru-RU"/>
              </w:rPr>
              <w:t xml:space="preserve"> </w:t>
            </w:r>
            <w:r w:rsidR="00833993" w:rsidRPr="002A3ACB">
              <w:rPr>
                <w:i/>
                <w:sz w:val="22"/>
                <w:szCs w:val="20"/>
              </w:rPr>
              <w:t>виду діяльності</w:t>
            </w:r>
          </w:p>
        </w:tc>
        <w:tc>
          <w:tcPr>
            <w:tcW w:w="1559" w:type="dxa"/>
            <w:tcBorders>
              <w:bottom w:val="single" w:sz="4" w:space="0" w:color="auto"/>
            </w:tcBorders>
            <w:shd w:val="clear" w:color="000000" w:fill="FFFFFF"/>
            <w:vAlign w:val="center"/>
          </w:tcPr>
          <w:p w14:paraId="5673AA10" w14:textId="77777777" w:rsidR="005D1D53" w:rsidRPr="002A3ACB" w:rsidRDefault="0088513B" w:rsidP="009D7EE8">
            <w:pPr>
              <w:spacing w:before="0" w:after="0"/>
              <w:jc w:val="center"/>
              <w:rPr>
                <w:i/>
                <w:szCs w:val="20"/>
              </w:rPr>
            </w:pPr>
            <w:r w:rsidRPr="002A3ACB">
              <w:rPr>
                <w:i/>
                <w:sz w:val="22"/>
                <w:szCs w:val="20"/>
              </w:rPr>
              <w:t>О</w:t>
            </w:r>
            <w:r w:rsidR="005E758F" w:rsidRPr="002A3ACB">
              <w:rPr>
                <w:i/>
                <w:sz w:val="22"/>
                <w:szCs w:val="20"/>
              </w:rPr>
              <w:t>диниці виміру</w:t>
            </w:r>
            <w:r w:rsidR="00A73692" w:rsidRPr="002A3ACB">
              <w:rPr>
                <w:i/>
                <w:sz w:val="22"/>
                <w:szCs w:val="20"/>
              </w:rPr>
              <w:t xml:space="preserve"> потужності</w:t>
            </w:r>
          </w:p>
        </w:tc>
        <w:tc>
          <w:tcPr>
            <w:tcW w:w="737" w:type="dxa"/>
            <w:tcBorders>
              <w:bottom w:val="single" w:sz="4" w:space="0" w:color="auto"/>
            </w:tcBorders>
            <w:shd w:val="clear" w:color="000000" w:fill="FFFFFF"/>
            <w:noWrap/>
            <w:vAlign w:val="center"/>
          </w:tcPr>
          <w:p w14:paraId="2E500ED7" w14:textId="77777777" w:rsidR="005D1D53" w:rsidRPr="002A3ACB" w:rsidRDefault="005D1D53" w:rsidP="009D7EE8">
            <w:pPr>
              <w:spacing w:before="0" w:after="0"/>
              <w:jc w:val="center"/>
              <w:rPr>
                <w:i/>
                <w:szCs w:val="20"/>
              </w:rPr>
            </w:pPr>
            <w:r w:rsidRPr="002A3ACB">
              <w:rPr>
                <w:i/>
                <w:sz w:val="22"/>
                <w:szCs w:val="20"/>
              </w:rPr>
              <w:t>ПГ</w:t>
            </w:r>
          </w:p>
        </w:tc>
      </w:tr>
      <w:tr w:rsidR="002B1323" w:rsidRPr="002A3ACB" w14:paraId="0449BB93" w14:textId="77777777" w:rsidTr="002B1323">
        <w:trPr>
          <w:trHeight w:val="288"/>
        </w:trPr>
        <w:tc>
          <w:tcPr>
            <w:tcW w:w="2030" w:type="dxa"/>
            <w:shd w:val="clear" w:color="auto" w:fill="auto"/>
            <w:noWrap/>
          </w:tcPr>
          <w:p w14:paraId="12DFF0C1" w14:textId="77777777" w:rsidR="002B1323" w:rsidRPr="00764678" w:rsidRDefault="002B1323" w:rsidP="002B1323">
            <w:pPr>
              <w:jc w:val="center"/>
              <w:rPr>
                <w:rFonts w:ascii="Arial" w:hAnsi="Arial" w:cs="Arial"/>
                <w:b/>
              </w:rPr>
            </w:pPr>
            <w:r w:rsidRPr="00764678">
              <w:rPr>
                <w:rFonts w:ascii="Arial" w:hAnsi="Arial" w:cs="Arial"/>
                <w:b/>
                <w:sz w:val="22"/>
              </w:rPr>
              <w:t>ВД1</w:t>
            </w:r>
          </w:p>
        </w:tc>
        <w:tc>
          <w:tcPr>
            <w:tcW w:w="3612" w:type="dxa"/>
            <w:shd w:val="clear" w:color="auto" w:fill="auto"/>
          </w:tcPr>
          <w:p w14:paraId="3423DF8D" w14:textId="77777777" w:rsidR="002B1323" w:rsidRPr="00764678" w:rsidRDefault="002B1323" w:rsidP="002B1323">
            <w:pPr>
              <w:rPr>
                <w:rFonts w:ascii="Arial" w:hAnsi="Arial" w:cs="Arial"/>
                <w:b/>
              </w:rPr>
            </w:pPr>
            <w:r w:rsidRPr="00764678">
              <w:rPr>
                <w:rFonts w:ascii="Arial" w:hAnsi="Arial" w:cs="Arial"/>
                <w:b/>
                <w:sz w:val="22"/>
              </w:rPr>
              <w:t xml:space="preserve">Виробництво </w:t>
            </w:r>
            <w:r w:rsidR="004217B0">
              <w:rPr>
                <w:rFonts w:ascii="Arial" w:hAnsi="Arial" w:cs="Arial"/>
                <w:b/>
                <w:sz w:val="22"/>
              </w:rPr>
              <w:t>чавуну або сталі</w:t>
            </w:r>
          </w:p>
        </w:tc>
        <w:tc>
          <w:tcPr>
            <w:tcW w:w="1701" w:type="dxa"/>
            <w:shd w:val="clear" w:color="auto" w:fill="auto"/>
            <w:vAlign w:val="center"/>
          </w:tcPr>
          <w:p w14:paraId="5F43E9FB" w14:textId="77777777" w:rsidR="002B1323" w:rsidRPr="002B1323" w:rsidRDefault="002B1323" w:rsidP="002B1323">
            <w:pPr>
              <w:spacing w:before="0" w:after="0"/>
              <w:jc w:val="center"/>
              <w:rPr>
                <w:rFonts w:ascii="Arial" w:hAnsi="Arial" w:cs="Arial"/>
                <w:b/>
                <w:szCs w:val="20"/>
                <w:lang w:eastAsia="ru-RU"/>
              </w:rPr>
            </w:pPr>
            <w:r w:rsidRPr="004217B0">
              <w:rPr>
                <w:rFonts w:ascii="Arial" w:hAnsi="Arial" w:cs="Arial"/>
                <w:b/>
                <w:sz w:val="22"/>
                <w:szCs w:val="20"/>
                <w:highlight w:val="cyan"/>
                <w:lang w:eastAsia="ru-RU"/>
              </w:rPr>
              <w:t>__,_</w:t>
            </w:r>
          </w:p>
        </w:tc>
        <w:tc>
          <w:tcPr>
            <w:tcW w:w="1559" w:type="dxa"/>
            <w:shd w:val="clear" w:color="auto" w:fill="auto"/>
          </w:tcPr>
          <w:p w14:paraId="4B742025" w14:textId="77777777" w:rsidR="002B1323" w:rsidRPr="00764678" w:rsidRDefault="002B1323" w:rsidP="002B1323">
            <w:pPr>
              <w:jc w:val="center"/>
              <w:rPr>
                <w:rFonts w:ascii="Arial" w:hAnsi="Arial" w:cs="Arial"/>
                <w:b/>
              </w:rPr>
            </w:pPr>
            <w:r w:rsidRPr="00764678">
              <w:rPr>
                <w:rFonts w:ascii="Arial" w:hAnsi="Arial" w:cs="Arial"/>
                <w:b/>
                <w:sz w:val="22"/>
              </w:rPr>
              <w:t>т</w:t>
            </w:r>
            <w:r w:rsidR="00521DC6">
              <w:rPr>
                <w:rFonts w:ascii="Arial" w:hAnsi="Arial" w:cs="Arial"/>
                <w:b/>
                <w:sz w:val="22"/>
              </w:rPr>
              <w:t>/</w:t>
            </w:r>
            <w:r>
              <w:rPr>
                <w:rFonts w:ascii="Arial" w:hAnsi="Arial" w:cs="Arial"/>
                <w:b/>
                <w:sz w:val="22"/>
              </w:rPr>
              <w:t>добу</w:t>
            </w:r>
          </w:p>
        </w:tc>
        <w:tc>
          <w:tcPr>
            <w:tcW w:w="737" w:type="dxa"/>
            <w:shd w:val="clear" w:color="auto" w:fill="auto"/>
            <w:vAlign w:val="center"/>
          </w:tcPr>
          <w:p w14:paraId="4101FCBD" w14:textId="77777777" w:rsidR="002B1323" w:rsidRPr="00764678" w:rsidRDefault="002B1323" w:rsidP="002B1323">
            <w:pPr>
              <w:keepNext/>
              <w:rPr>
                <w:rFonts w:ascii="Arial" w:hAnsi="Arial" w:cs="Arial"/>
                <w:b/>
                <w:szCs w:val="20"/>
                <w:lang w:eastAsia="ru-RU"/>
              </w:rPr>
            </w:pPr>
            <w:r w:rsidRPr="00764678">
              <w:rPr>
                <w:rFonts w:ascii="Arial" w:hAnsi="Arial" w:cs="Arial"/>
                <w:b/>
                <w:sz w:val="22"/>
                <w:szCs w:val="20"/>
                <w:lang w:eastAsia="ru-RU"/>
              </w:rPr>
              <w:t>CO</w:t>
            </w:r>
            <w:r w:rsidRPr="00764678">
              <w:rPr>
                <w:rFonts w:ascii="Arial" w:hAnsi="Arial" w:cs="Arial"/>
                <w:b/>
                <w:sz w:val="22"/>
                <w:szCs w:val="20"/>
                <w:vertAlign w:val="subscript"/>
                <w:lang w:eastAsia="ru-RU"/>
              </w:rPr>
              <w:t>2</w:t>
            </w:r>
          </w:p>
        </w:tc>
      </w:tr>
      <w:tr w:rsidR="002B1323" w:rsidRPr="002A3ACB" w14:paraId="7C073CF7" w14:textId="77777777" w:rsidTr="002B1323">
        <w:trPr>
          <w:trHeight w:val="288"/>
        </w:trPr>
        <w:tc>
          <w:tcPr>
            <w:tcW w:w="2030" w:type="dxa"/>
            <w:shd w:val="clear" w:color="auto" w:fill="auto"/>
            <w:noWrap/>
          </w:tcPr>
          <w:p w14:paraId="1BADB2DF" w14:textId="77777777" w:rsidR="002B1323" w:rsidRPr="00764678" w:rsidRDefault="002B1323" w:rsidP="002B1323">
            <w:pPr>
              <w:jc w:val="center"/>
              <w:rPr>
                <w:rFonts w:ascii="Arial" w:hAnsi="Arial" w:cs="Arial"/>
                <w:b/>
              </w:rPr>
            </w:pPr>
            <w:r w:rsidRPr="00764678">
              <w:rPr>
                <w:rFonts w:ascii="Arial" w:hAnsi="Arial" w:cs="Arial"/>
                <w:b/>
                <w:sz w:val="22"/>
              </w:rPr>
              <w:t>ВД2</w:t>
            </w:r>
          </w:p>
        </w:tc>
        <w:tc>
          <w:tcPr>
            <w:tcW w:w="3612" w:type="dxa"/>
            <w:shd w:val="clear" w:color="auto" w:fill="auto"/>
          </w:tcPr>
          <w:p w14:paraId="71B3DEE3" w14:textId="77777777" w:rsidR="002B1323" w:rsidRPr="00764678" w:rsidRDefault="002B1323" w:rsidP="002B1323">
            <w:pPr>
              <w:rPr>
                <w:rFonts w:ascii="Arial" w:hAnsi="Arial" w:cs="Arial"/>
                <w:b/>
              </w:rPr>
            </w:pPr>
            <w:r w:rsidRPr="00764678">
              <w:rPr>
                <w:rFonts w:ascii="Arial" w:hAnsi="Arial" w:cs="Arial"/>
                <w:b/>
                <w:sz w:val="22"/>
              </w:rPr>
              <w:t>Випалювання або спікання металевих руд</w:t>
            </w:r>
          </w:p>
        </w:tc>
        <w:tc>
          <w:tcPr>
            <w:tcW w:w="1701" w:type="dxa"/>
            <w:shd w:val="clear" w:color="auto" w:fill="auto"/>
            <w:vAlign w:val="center"/>
          </w:tcPr>
          <w:p w14:paraId="1C7AAE6B" w14:textId="77777777" w:rsidR="002B1323" w:rsidRPr="002B1323" w:rsidRDefault="002B1323" w:rsidP="002B1323">
            <w:pPr>
              <w:jc w:val="center"/>
              <w:rPr>
                <w:rFonts w:ascii="Arial" w:hAnsi="Arial" w:cs="Arial"/>
                <w:b/>
                <w:szCs w:val="20"/>
                <w:lang w:eastAsia="ru-RU"/>
              </w:rPr>
            </w:pPr>
            <w:r w:rsidRPr="004217B0">
              <w:rPr>
                <w:rFonts w:ascii="Arial" w:hAnsi="Arial" w:cs="Arial"/>
                <w:b/>
                <w:sz w:val="22"/>
                <w:szCs w:val="20"/>
                <w:highlight w:val="cyan"/>
                <w:lang w:eastAsia="ru-RU"/>
              </w:rPr>
              <w:t>__,_</w:t>
            </w:r>
          </w:p>
        </w:tc>
        <w:tc>
          <w:tcPr>
            <w:tcW w:w="1559" w:type="dxa"/>
            <w:shd w:val="clear" w:color="auto" w:fill="auto"/>
          </w:tcPr>
          <w:p w14:paraId="2981ED67" w14:textId="77777777" w:rsidR="002B1323" w:rsidRPr="00764678" w:rsidRDefault="002B1323" w:rsidP="002B1323">
            <w:pPr>
              <w:jc w:val="center"/>
              <w:rPr>
                <w:rFonts w:ascii="Arial" w:hAnsi="Arial" w:cs="Arial"/>
                <w:b/>
              </w:rPr>
            </w:pPr>
            <w:r w:rsidRPr="00764678">
              <w:rPr>
                <w:rFonts w:ascii="Arial" w:hAnsi="Arial" w:cs="Arial"/>
                <w:b/>
                <w:sz w:val="22"/>
              </w:rPr>
              <w:t>т</w:t>
            </w:r>
            <w:r w:rsidR="00521DC6">
              <w:rPr>
                <w:rFonts w:ascii="Arial" w:hAnsi="Arial" w:cs="Arial"/>
                <w:b/>
                <w:sz w:val="22"/>
              </w:rPr>
              <w:t>/</w:t>
            </w:r>
            <w:r>
              <w:rPr>
                <w:rFonts w:ascii="Arial" w:hAnsi="Arial" w:cs="Arial"/>
                <w:b/>
                <w:sz w:val="22"/>
              </w:rPr>
              <w:t>добу</w:t>
            </w:r>
          </w:p>
        </w:tc>
        <w:tc>
          <w:tcPr>
            <w:tcW w:w="737" w:type="dxa"/>
            <w:shd w:val="clear" w:color="auto" w:fill="auto"/>
            <w:vAlign w:val="center"/>
          </w:tcPr>
          <w:p w14:paraId="787D5A89" w14:textId="77777777" w:rsidR="002B1323" w:rsidRPr="00764678" w:rsidRDefault="002B1323" w:rsidP="002B1323">
            <w:pPr>
              <w:keepNext/>
              <w:rPr>
                <w:rFonts w:ascii="Arial" w:hAnsi="Arial" w:cs="Arial"/>
                <w:b/>
                <w:szCs w:val="20"/>
                <w:lang w:eastAsia="ru-RU"/>
              </w:rPr>
            </w:pPr>
            <w:r w:rsidRPr="00764678">
              <w:rPr>
                <w:rFonts w:ascii="Arial" w:hAnsi="Arial" w:cs="Arial"/>
                <w:b/>
                <w:sz w:val="22"/>
                <w:szCs w:val="20"/>
                <w:lang w:eastAsia="ru-RU"/>
              </w:rPr>
              <w:t>CO</w:t>
            </w:r>
            <w:r w:rsidRPr="00764678">
              <w:rPr>
                <w:rFonts w:ascii="Arial" w:hAnsi="Arial" w:cs="Arial"/>
                <w:b/>
                <w:sz w:val="22"/>
                <w:szCs w:val="20"/>
                <w:vertAlign w:val="subscript"/>
                <w:lang w:eastAsia="ru-RU"/>
              </w:rPr>
              <w:t>2</w:t>
            </w:r>
          </w:p>
        </w:tc>
      </w:tr>
      <w:tr w:rsidR="002B1323" w:rsidRPr="002A3ACB" w14:paraId="3C442204" w14:textId="77777777" w:rsidTr="002B1323">
        <w:trPr>
          <w:trHeight w:val="288"/>
        </w:trPr>
        <w:tc>
          <w:tcPr>
            <w:tcW w:w="2030" w:type="dxa"/>
            <w:shd w:val="clear" w:color="auto" w:fill="auto"/>
            <w:noWrap/>
          </w:tcPr>
          <w:p w14:paraId="3CBAD208" w14:textId="77777777" w:rsidR="002B1323" w:rsidRPr="00764678" w:rsidRDefault="002B1323" w:rsidP="002B1323">
            <w:pPr>
              <w:jc w:val="center"/>
              <w:rPr>
                <w:rFonts w:ascii="Arial" w:hAnsi="Arial" w:cs="Arial"/>
                <w:b/>
              </w:rPr>
            </w:pPr>
            <w:r w:rsidRPr="00764678">
              <w:rPr>
                <w:rFonts w:ascii="Arial" w:hAnsi="Arial" w:cs="Arial"/>
                <w:b/>
                <w:sz w:val="22"/>
              </w:rPr>
              <w:t>ВД3</w:t>
            </w:r>
          </w:p>
        </w:tc>
        <w:tc>
          <w:tcPr>
            <w:tcW w:w="3612" w:type="dxa"/>
            <w:shd w:val="clear" w:color="auto" w:fill="auto"/>
          </w:tcPr>
          <w:p w14:paraId="661851F3" w14:textId="77777777" w:rsidR="002B1323" w:rsidRPr="00764678" w:rsidRDefault="002B1323" w:rsidP="002B1323">
            <w:pPr>
              <w:rPr>
                <w:rFonts w:ascii="Arial" w:hAnsi="Arial" w:cs="Arial"/>
                <w:b/>
              </w:rPr>
            </w:pPr>
            <w:r>
              <w:rPr>
                <w:rFonts w:ascii="Arial" w:hAnsi="Arial" w:cs="Arial"/>
                <w:b/>
                <w:sz w:val="22"/>
                <w:lang w:val="ru-RU"/>
              </w:rPr>
              <w:t>С</w:t>
            </w:r>
            <w:r w:rsidRPr="00764678">
              <w:rPr>
                <w:rFonts w:ascii="Arial" w:hAnsi="Arial" w:cs="Arial"/>
                <w:b/>
                <w:sz w:val="22"/>
              </w:rPr>
              <w:t>палювання палива</w:t>
            </w:r>
          </w:p>
        </w:tc>
        <w:tc>
          <w:tcPr>
            <w:tcW w:w="1701" w:type="dxa"/>
            <w:shd w:val="clear" w:color="auto" w:fill="auto"/>
            <w:vAlign w:val="center"/>
          </w:tcPr>
          <w:p w14:paraId="4E0CB756" w14:textId="77777777" w:rsidR="002B1323" w:rsidRPr="002B1323" w:rsidRDefault="002B1323" w:rsidP="002B1323">
            <w:pPr>
              <w:jc w:val="center"/>
              <w:rPr>
                <w:rFonts w:ascii="Arial" w:hAnsi="Arial" w:cs="Arial"/>
                <w:b/>
                <w:szCs w:val="20"/>
                <w:lang w:eastAsia="ru-RU"/>
              </w:rPr>
            </w:pPr>
            <w:r w:rsidRPr="004217B0">
              <w:rPr>
                <w:rFonts w:ascii="Arial" w:hAnsi="Arial" w:cs="Arial"/>
                <w:b/>
                <w:sz w:val="22"/>
                <w:szCs w:val="20"/>
                <w:highlight w:val="cyan"/>
                <w:lang w:eastAsia="ru-RU"/>
              </w:rPr>
              <w:t>__,_</w:t>
            </w:r>
          </w:p>
        </w:tc>
        <w:tc>
          <w:tcPr>
            <w:tcW w:w="1559" w:type="dxa"/>
            <w:shd w:val="clear" w:color="auto" w:fill="auto"/>
            <w:vAlign w:val="center"/>
          </w:tcPr>
          <w:p w14:paraId="58E232D6" w14:textId="77777777" w:rsidR="002B1323" w:rsidRPr="00764678" w:rsidRDefault="002B1323" w:rsidP="002B1323">
            <w:pPr>
              <w:jc w:val="center"/>
              <w:rPr>
                <w:rFonts w:ascii="Arial" w:hAnsi="Arial" w:cs="Arial"/>
                <w:b/>
                <w:szCs w:val="20"/>
                <w:lang w:eastAsia="ru-RU"/>
              </w:rPr>
            </w:pPr>
            <w:r w:rsidRPr="00764678">
              <w:rPr>
                <w:rFonts w:ascii="Arial" w:hAnsi="Arial" w:cs="Arial"/>
                <w:b/>
                <w:sz w:val="22"/>
                <w:szCs w:val="20"/>
                <w:lang w:eastAsia="ru-RU"/>
              </w:rPr>
              <w:t>МВт</w:t>
            </w:r>
            <w:r w:rsidRPr="00764678">
              <w:rPr>
                <w:rFonts w:ascii="Arial" w:hAnsi="Arial" w:cs="Arial"/>
                <w:b/>
                <w:sz w:val="22"/>
                <w:szCs w:val="20"/>
                <w:vertAlign w:val="subscript"/>
                <w:lang w:eastAsia="ru-RU"/>
              </w:rPr>
              <w:t>Тепл</w:t>
            </w:r>
          </w:p>
        </w:tc>
        <w:tc>
          <w:tcPr>
            <w:tcW w:w="737" w:type="dxa"/>
            <w:shd w:val="clear" w:color="auto" w:fill="auto"/>
            <w:vAlign w:val="center"/>
          </w:tcPr>
          <w:p w14:paraId="78C5185A" w14:textId="77777777" w:rsidR="002B1323" w:rsidRPr="00764678" w:rsidRDefault="002B1323" w:rsidP="002B1323">
            <w:pPr>
              <w:keepNext/>
              <w:rPr>
                <w:rFonts w:ascii="Arial" w:hAnsi="Arial" w:cs="Arial"/>
                <w:b/>
                <w:szCs w:val="20"/>
                <w:lang w:eastAsia="ru-RU"/>
              </w:rPr>
            </w:pPr>
            <w:r w:rsidRPr="00764678">
              <w:rPr>
                <w:rFonts w:ascii="Arial" w:hAnsi="Arial" w:cs="Arial"/>
                <w:b/>
                <w:sz w:val="22"/>
                <w:szCs w:val="20"/>
                <w:lang w:eastAsia="ru-RU"/>
              </w:rPr>
              <w:t>CO</w:t>
            </w:r>
            <w:r w:rsidRPr="00764678">
              <w:rPr>
                <w:rFonts w:ascii="Arial" w:hAnsi="Arial" w:cs="Arial"/>
                <w:b/>
                <w:sz w:val="22"/>
                <w:szCs w:val="20"/>
                <w:vertAlign w:val="subscript"/>
                <w:lang w:eastAsia="ru-RU"/>
              </w:rPr>
              <w:t>2</w:t>
            </w:r>
          </w:p>
        </w:tc>
      </w:tr>
    </w:tbl>
    <w:p w14:paraId="1CD9CDE5" w14:textId="77777777" w:rsidR="004F5751" w:rsidRPr="004D2D7E" w:rsidRDefault="002B1BFD" w:rsidP="002A3ACB">
      <w:pPr>
        <w:pStyle w:val="3"/>
      </w:pPr>
      <w:r>
        <w:t>1</w:t>
      </w:r>
      <w:r w:rsidR="00BF2855">
        <w:t>.4.</w:t>
      </w:r>
      <w:r w:rsidR="00BF2855" w:rsidRPr="004D2D7E">
        <w:t xml:space="preserve"> </w:t>
      </w:r>
      <w:r w:rsidR="00A11BB6" w:rsidRPr="004D2D7E">
        <w:t>Оцінка річних</w:t>
      </w:r>
      <w:r w:rsidR="005E758F" w:rsidRPr="004D2D7E">
        <w:t xml:space="preserve"> викидів </w:t>
      </w:r>
      <w:r w:rsidR="00124296">
        <w:t>парникових газів</w:t>
      </w:r>
      <w:r w:rsidR="005E758F" w:rsidRPr="004D2D7E">
        <w:t xml:space="preserve"> </w:t>
      </w:r>
      <w:r w:rsidR="003772A3" w:rsidRPr="004D2D7E">
        <w:t xml:space="preserve">від </w:t>
      </w:r>
      <w:r w:rsidR="005E758F" w:rsidRPr="004D2D7E">
        <w:t>установки</w:t>
      </w:r>
      <w:r w:rsidR="0023544B" w:rsidRPr="004D2D7E">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9"/>
        <w:gridCol w:w="1881"/>
        <w:gridCol w:w="1559"/>
      </w:tblGrid>
      <w:tr w:rsidR="002B1323" w:rsidRPr="002A3ACB" w14:paraId="5BA4D0E1" w14:textId="77777777" w:rsidTr="002B1323">
        <w:trPr>
          <w:trHeight w:val="20"/>
        </w:trPr>
        <w:tc>
          <w:tcPr>
            <w:tcW w:w="6199" w:type="dxa"/>
            <w:shd w:val="clear" w:color="000000" w:fill="FFFFFF"/>
            <w:tcMar>
              <w:top w:w="57" w:type="dxa"/>
              <w:bottom w:w="57" w:type="dxa"/>
            </w:tcMar>
            <w:vAlign w:val="center"/>
          </w:tcPr>
          <w:p w14:paraId="6ABC86E2" w14:textId="77777777" w:rsidR="002B1323" w:rsidRPr="002A3ACB" w:rsidRDefault="002B1323" w:rsidP="007D229D">
            <w:pPr>
              <w:spacing w:before="0" w:after="0"/>
              <w:rPr>
                <w:szCs w:val="20"/>
                <w:lang w:eastAsia="ru-RU"/>
              </w:rPr>
            </w:pPr>
            <w:r w:rsidRPr="002A3ACB">
              <w:rPr>
                <w:sz w:val="22"/>
                <w:szCs w:val="20"/>
              </w:rPr>
              <w:t>Усереднені показники викидів ПГ від установки</w:t>
            </w:r>
          </w:p>
        </w:tc>
        <w:tc>
          <w:tcPr>
            <w:tcW w:w="1881" w:type="dxa"/>
            <w:vAlign w:val="center"/>
          </w:tcPr>
          <w:p w14:paraId="5D8F6AE2" w14:textId="77777777" w:rsidR="002B1323" w:rsidRPr="002B1323" w:rsidRDefault="002B1323" w:rsidP="002B1323">
            <w:pPr>
              <w:jc w:val="center"/>
              <w:rPr>
                <w:rFonts w:ascii="Arial" w:hAnsi="Arial" w:cs="Arial"/>
                <w:b/>
                <w:bCs/>
                <w:iCs/>
                <w:color w:val="000000"/>
              </w:rPr>
            </w:pPr>
            <w:r w:rsidRPr="002B1323">
              <w:rPr>
                <w:rFonts w:ascii="Arial" w:hAnsi="Arial" w:cs="Arial"/>
                <w:b/>
                <w:bCs/>
                <w:iCs/>
                <w:color w:val="000000"/>
                <w:sz w:val="22"/>
              </w:rPr>
              <w:t>6 687 731</w:t>
            </w:r>
          </w:p>
        </w:tc>
        <w:tc>
          <w:tcPr>
            <w:tcW w:w="1559" w:type="dxa"/>
            <w:tcBorders>
              <w:bottom w:val="single" w:sz="4" w:space="0" w:color="auto"/>
            </w:tcBorders>
            <w:shd w:val="clear" w:color="000000" w:fill="FFFFFF"/>
            <w:tcMar>
              <w:top w:w="57" w:type="dxa"/>
              <w:bottom w:w="57" w:type="dxa"/>
            </w:tcMar>
            <w:vAlign w:val="center"/>
          </w:tcPr>
          <w:p w14:paraId="620457AF" w14:textId="77777777" w:rsidR="002B1323" w:rsidRPr="002A3ACB" w:rsidRDefault="002B1323" w:rsidP="002A3ACB">
            <w:pPr>
              <w:spacing w:before="0" w:after="0"/>
              <w:ind w:firstLineChars="100" w:firstLine="220"/>
              <w:rPr>
                <w:i/>
                <w:szCs w:val="20"/>
                <w:lang w:eastAsia="ru-RU"/>
              </w:rPr>
            </w:pPr>
            <w:r w:rsidRPr="002A3ACB">
              <w:rPr>
                <w:i/>
                <w:sz w:val="22"/>
                <w:szCs w:val="20"/>
                <w:lang w:eastAsia="ru-RU"/>
              </w:rPr>
              <w:t>т CO</w:t>
            </w:r>
            <w:r w:rsidRPr="002A3ACB">
              <w:rPr>
                <w:i/>
                <w:sz w:val="22"/>
                <w:szCs w:val="20"/>
                <w:vertAlign w:val="subscript"/>
                <w:lang w:eastAsia="ru-RU"/>
              </w:rPr>
              <w:t>2</w:t>
            </w:r>
            <w:r w:rsidRPr="002A3ACB">
              <w:rPr>
                <w:i/>
                <w:sz w:val="22"/>
                <w:szCs w:val="20"/>
                <w:lang w:eastAsia="ru-RU"/>
              </w:rPr>
              <w:t>екв</w:t>
            </w:r>
          </w:p>
        </w:tc>
      </w:tr>
      <w:tr w:rsidR="002B1323" w:rsidRPr="002A3ACB" w14:paraId="0F3656FA" w14:textId="77777777" w:rsidTr="002B1323">
        <w:trPr>
          <w:trHeight w:val="20"/>
        </w:trPr>
        <w:tc>
          <w:tcPr>
            <w:tcW w:w="6199" w:type="dxa"/>
            <w:shd w:val="clear" w:color="000000" w:fill="FFFFFF"/>
            <w:tcMar>
              <w:top w:w="57" w:type="dxa"/>
              <w:bottom w:w="57" w:type="dxa"/>
            </w:tcMar>
            <w:vAlign w:val="center"/>
          </w:tcPr>
          <w:p w14:paraId="5CEE2EB0" w14:textId="77777777" w:rsidR="002B1323" w:rsidRPr="002A3ACB" w:rsidRDefault="002B1323" w:rsidP="005717FE">
            <w:pPr>
              <w:spacing w:before="0" w:after="0"/>
              <w:rPr>
                <w:szCs w:val="20"/>
                <w:lang w:eastAsia="ru-RU"/>
              </w:rPr>
            </w:pPr>
            <w:r w:rsidRPr="002A3ACB">
              <w:rPr>
                <w:sz w:val="22"/>
                <w:szCs w:val="20"/>
                <w:lang w:eastAsia="ru-RU"/>
              </w:rPr>
              <w:t>Категорія установки відповідно до пункту 17 ПМЗ</w:t>
            </w:r>
          </w:p>
        </w:tc>
        <w:tc>
          <w:tcPr>
            <w:tcW w:w="1881" w:type="dxa"/>
            <w:vAlign w:val="center"/>
          </w:tcPr>
          <w:p w14:paraId="388205CE" w14:textId="77777777" w:rsidR="002B1323" w:rsidRPr="002B1323" w:rsidRDefault="002B1323" w:rsidP="002B1323">
            <w:pPr>
              <w:tabs>
                <w:tab w:val="left" w:pos="6194"/>
              </w:tabs>
              <w:spacing w:before="0" w:after="0"/>
              <w:ind w:left="108"/>
              <w:jc w:val="center"/>
              <w:rPr>
                <w:rFonts w:ascii="Arial" w:hAnsi="Arial" w:cs="Arial"/>
                <w:b/>
              </w:rPr>
            </w:pPr>
            <w:r w:rsidRPr="002B1323">
              <w:rPr>
                <w:rFonts w:ascii="Arial" w:hAnsi="Arial" w:cs="Arial"/>
                <w:b/>
              </w:rPr>
              <w:t>В</w:t>
            </w:r>
          </w:p>
        </w:tc>
        <w:tc>
          <w:tcPr>
            <w:tcW w:w="1559" w:type="dxa"/>
            <w:tcBorders>
              <w:bottom w:val="nil"/>
              <w:right w:val="nil"/>
            </w:tcBorders>
            <w:shd w:val="clear" w:color="000000" w:fill="FFFFFF"/>
            <w:tcMar>
              <w:top w:w="57" w:type="dxa"/>
              <w:bottom w:w="57" w:type="dxa"/>
            </w:tcMar>
          </w:tcPr>
          <w:p w14:paraId="6F2590F1" w14:textId="77777777" w:rsidR="002B1323" w:rsidRPr="002A3ACB" w:rsidRDefault="002B1323" w:rsidP="007D229D">
            <w:pPr>
              <w:spacing w:before="0" w:after="0"/>
              <w:rPr>
                <w:i/>
                <w:iCs/>
                <w:szCs w:val="20"/>
                <w:lang w:eastAsia="ru-RU"/>
              </w:rPr>
            </w:pPr>
            <w:r w:rsidRPr="002A3ACB">
              <w:rPr>
                <w:i/>
                <w:iCs/>
                <w:sz w:val="22"/>
                <w:szCs w:val="20"/>
                <w:lang w:eastAsia="ru-RU"/>
              </w:rPr>
              <w:t> </w:t>
            </w:r>
          </w:p>
        </w:tc>
      </w:tr>
    </w:tbl>
    <w:p w14:paraId="32B37E2D" w14:textId="77777777" w:rsidR="00F907D2" w:rsidRPr="004D2D7E" w:rsidRDefault="002B1BFD" w:rsidP="002A3ACB">
      <w:pPr>
        <w:pStyle w:val="3"/>
      </w:pPr>
      <w:r>
        <w:t>1</w:t>
      </w:r>
      <w:r w:rsidR="00BF2855">
        <w:t>.5.</w:t>
      </w:r>
      <w:r w:rsidR="00BF2855" w:rsidRPr="004D2D7E">
        <w:t xml:space="preserve"> </w:t>
      </w:r>
      <w:r w:rsidR="00F907D2" w:rsidRPr="004D2D7E">
        <w:t>Установка</w:t>
      </w:r>
      <w:r w:rsidR="006543D0" w:rsidRPr="004D2D7E">
        <w:t xml:space="preserve"> з </w:t>
      </w:r>
      <w:r w:rsidR="00C32F78" w:rsidRPr="004D2D7E">
        <w:t>низькими</w:t>
      </w:r>
      <w:r w:rsidR="006543D0" w:rsidRPr="004D2D7E">
        <w:t xml:space="preserve"> викидами</w:t>
      </w:r>
      <w:r w:rsidR="003B3D51">
        <w:rPr>
          <w:lang w:val="ru-RU"/>
        </w:rPr>
        <w:t xml:space="preserve"> </w:t>
      </w:r>
      <w:r w:rsidR="00676EF7">
        <w:t>парникових газів</w:t>
      </w:r>
      <w:r w:rsidR="00676EF7" w:rsidRPr="004D2D7E">
        <w:t xml:space="preserve"> </w:t>
      </w:r>
      <w:r w:rsidR="000B1255" w:rsidRPr="0092653A">
        <w:t>або</w:t>
      </w:r>
      <w:r w:rsidR="00C73608" w:rsidRPr="0092653A">
        <w:t xml:space="preserve"> проста установка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701"/>
      </w:tblGrid>
      <w:tr w:rsidR="00C4787F" w:rsidRPr="002A3ACB" w14:paraId="46D9204B" w14:textId="77777777" w:rsidTr="007D229D">
        <w:tc>
          <w:tcPr>
            <w:tcW w:w="7938" w:type="dxa"/>
            <w:shd w:val="clear" w:color="auto" w:fill="auto"/>
            <w:tcMar>
              <w:top w:w="57" w:type="dxa"/>
              <w:bottom w:w="57" w:type="dxa"/>
            </w:tcMar>
          </w:tcPr>
          <w:p w14:paraId="2AFC5785" w14:textId="77777777" w:rsidR="009E34AE" w:rsidRPr="002A3ACB" w:rsidRDefault="00422608" w:rsidP="00D757BB">
            <w:pPr>
              <w:spacing w:before="0" w:after="0"/>
              <w:rPr>
                <w:b/>
                <w:szCs w:val="20"/>
              </w:rPr>
            </w:pPr>
            <w:r w:rsidRPr="002A3ACB">
              <w:rPr>
                <w:sz w:val="22"/>
                <w:szCs w:val="20"/>
              </w:rPr>
              <w:t xml:space="preserve">Чи є установка </w:t>
            </w:r>
            <w:r w:rsidR="00D757BB" w:rsidRPr="002A3ACB">
              <w:rPr>
                <w:sz w:val="22"/>
                <w:szCs w:val="20"/>
              </w:rPr>
              <w:t>з низькими викидами</w:t>
            </w:r>
            <w:r w:rsidR="00551B7D" w:rsidRPr="002A3ACB">
              <w:rPr>
                <w:sz w:val="22"/>
                <w:szCs w:val="20"/>
              </w:rPr>
              <w:t xml:space="preserve"> ПГ</w:t>
            </w:r>
            <w:r w:rsidR="000B1255" w:rsidRPr="002A3ACB">
              <w:rPr>
                <w:sz w:val="22"/>
                <w:szCs w:val="20"/>
              </w:rPr>
              <w:t xml:space="preserve"> або прост</w:t>
            </w:r>
            <w:r w:rsidR="0092653A" w:rsidRPr="002A3ACB">
              <w:rPr>
                <w:sz w:val="22"/>
                <w:szCs w:val="20"/>
              </w:rPr>
              <w:t>ою</w:t>
            </w:r>
            <w:r w:rsidR="000B1255" w:rsidRPr="002A3ACB">
              <w:rPr>
                <w:sz w:val="22"/>
                <w:szCs w:val="20"/>
              </w:rPr>
              <w:t xml:space="preserve"> установк</w:t>
            </w:r>
            <w:r w:rsidR="0092653A" w:rsidRPr="002A3ACB">
              <w:rPr>
                <w:sz w:val="22"/>
                <w:szCs w:val="20"/>
              </w:rPr>
              <w:t>ою</w:t>
            </w:r>
            <w:r w:rsidR="000B1255" w:rsidRPr="002A3ACB">
              <w:rPr>
                <w:sz w:val="22"/>
                <w:szCs w:val="20"/>
              </w:rPr>
              <w:t>?</w:t>
            </w:r>
            <w:r w:rsidR="009E34AE" w:rsidRPr="002A3ACB">
              <w:rPr>
                <w:rStyle w:val="af0"/>
                <w:sz w:val="22"/>
                <w:szCs w:val="20"/>
              </w:rPr>
              <w:t xml:space="preserve"> </w:t>
            </w:r>
          </w:p>
        </w:tc>
        <w:tc>
          <w:tcPr>
            <w:tcW w:w="1701" w:type="dxa"/>
            <w:shd w:val="clear" w:color="auto" w:fill="auto"/>
            <w:tcMar>
              <w:top w:w="57" w:type="dxa"/>
              <w:bottom w:w="57" w:type="dxa"/>
            </w:tcMar>
            <w:vAlign w:val="center"/>
          </w:tcPr>
          <w:p w14:paraId="2DB6549F" w14:textId="77777777" w:rsidR="009E34AE" w:rsidRPr="002A3ACB" w:rsidRDefault="002B1323" w:rsidP="00A7610B">
            <w:pPr>
              <w:tabs>
                <w:tab w:val="left" w:pos="6194"/>
              </w:tabs>
              <w:spacing w:before="0" w:after="0"/>
              <w:ind w:left="108"/>
              <w:jc w:val="center"/>
              <w:rPr>
                <w:szCs w:val="20"/>
              </w:rPr>
            </w:pPr>
            <w:r w:rsidRPr="002B1323">
              <w:rPr>
                <w:rFonts w:ascii="Arial" w:hAnsi="Arial" w:cs="Arial"/>
                <w:b/>
                <w:i/>
                <w:sz w:val="22"/>
              </w:rPr>
              <w:t>Ні</w:t>
            </w:r>
          </w:p>
        </w:tc>
      </w:tr>
    </w:tbl>
    <w:p w14:paraId="12B8B07F" w14:textId="77777777" w:rsidR="00B404E8" w:rsidRDefault="00EF7734" w:rsidP="002A3ACB">
      <w:pPr>
        <w:pStyle w:val="3"/>
      </w:pPr>
      <w:r w:rsidRPr="004D2D7E">
        <w:t xml:space="preserve"> </w:t>
      </w:r>
      <w:r w:rsidR="002B1BFD">
        <w:t>1</w:t>
      </w:r>
      <w:r w:rsidR="00BF2855">
        <w:t>.6.</w:t>
      </w:r>
      <w:r w:rsidR="00BF2855" w:rsidRPr="004D2D7E">
        <w:t xml:space="preserve"> </w:t>
      </w:r>
      <w:r w:rsidR="007F5F45" w:rsidRPr="004D2D7E">
        <w:t>Обґрунтування о</w:t>
      </w:r>
      <w:r w:rsidR="00B404E8" w:rsidRPr="004D2D7E">
        <w:t>цінк</w:t>
      </w:r>
      <w:r w:rsidR="007F5F45" w:rsidRPr="004D2D7E">
        <w:t>и</w:t>
      </w:r>
      <w:r w:rsidR="00B404E8" w:rsidRPr="004D2D7E">
        <w:t xml:space="preserve"> </w:t>
      </w:r>
      <w:r w:rsidR="007F5F45" w:rsidRPr="004D2D7E">
        <w:t xml:space="preserve">річних </w:t>
      </w:r>
      <w:r w:rsidR="00B404E8" w:rsidRPr="004D2D7E">
        <w:t>викидів</w:t>
      </w:r>
      <w:r w:rsidR="00523F25" w:rsidRPr="00235E9C">
        <w:rPr>
          <w:lang w:val="ru-RU"/>
        </w:rPr>
        <w:t xml:space="preserve"> </w:t>
      </w:r>
      <w:r w:rsidR="00676EF7">
        <w:t>парникових газів</w:t>
      </w:r>
    </w:p>
    <w:tbl>
      <w:tblPr>
        <w:tblStyle w:val="a3"/>
        <w:tblW w:w="0" w:type="auto"/>
        <w:tblLook w:val="04A0" w:firstRow="1" w:lastRow="0" w:firstColumn="1" w:lastColumn="0" w:noHBand="0" w:noVBand="1"/>
      </w:tblPr>
      <w:tblGrid>
        <w:gridCol w:w="9629"/>
      </w:tblGrid>
      <w:tr w:rsidR="002A3ACB" w14:paraId="4FB86D30" w14:textId="77777777" w:rsidTr="002A3ACB">
        <w:tc>
          <w:tcPr>
            <w:tcW w:w="9855" w:type="dxa"/>
          </w:tcPr>
          <w:p w14:paraId="5257A40B" w14:textId="77777777" w:rsidR="00FB0627" w:rsidRPr="006F246E" w:rsidRDefault="00FB0627" w:rsidP="00FB0627">
            <w:pPr>
              <w:widowControl w:val="0"/>
              <w:spacing w:before="86" w:line="242" w:lineRule="auto"/>
              <w:ind w:left="9" w:right="107"/>
              <w:jc w:val="both"/>
              <w:rPr>
                <w:rFonts w:eastAsia="Consolas"/>
                <w:color w:val="000000"/>
              </w:rPr>
            </w:pPr>
            <w:r w:rsidRPr="006F246E">
              <w:rPr>
                <w:rFonts w:eastAsia="Consolas"/>
                <w:color w:val="000000"/>
              </w:rPr>
              <w:t>Оцінка викидів СО2 зроблена з використанням даних</w:t>
            </w:r>
            <w:r w:rsidRPr="006F246E">
              <w:rPr>
                <w:rFonts w:eastAsia="Consolas"/>
                <w:color w:val="000000"/>
                <w:position w:val="1"/>
              </w:rPr>
              <w:t xml:space="preserve"> про діяльність</w:t>
            </w:r>
            <w:r w:rsidRPr="006F246E">
              <w:rPr>
                <w:rFonts w:eastAsia="Consolas"/>
                <w:color w:val="000000"/>
                <w:position w:val="-1"/>
              </w:rPr>
              <w:t xml:space="preserve"> </w:t>
            </w:r>
            <w:r w:rsidRPr="006F246E">
              <w:rPr>
                <w:rFonts w:eastAsia="Consolas"/>
                <w:color w:val="000000"/>
                <w:position w:val="1"/>
              </w:rPr>
              <w:t xml:space="preserve">- споживання палива, </w:t>
            </w:r>
            <w:r w:rsidRPr="006F246E">
              <w:rPr>
                <w:rFonts w:eastAsia="Consolas"/>
                <w:color w:val="000000"/>
                <w:position w:val="-2"/>
              </w:rPr>
              <w:t>сировини та ма</w:t>
            </w:r>
            <w:r w:rsidRPr="006F246E">
              <w:rPr>
                <w:rFonts w:eastAsia="Consolas"/>
                <w:color w:val="000000"/>
                <w:position w:val="-1"/>
              </w:rPr>
              <w:t xml:space="preserve">теріалів відповідно до даних фінансової </w:t>
            </w:r>
            <w:r w:rsidRPr="006F246E">
              <w:rPr>
                <w:rFonts w:eastAsia="Consolas"/>
                <w:color w:val="000000"/>
              </w:rPr>
              <w:t>служби підприємства за три останні роки (</w:t>
            </w:r>
            <w:r w:rsidRPr="00FB0627">
              <w:rPr>
                <w:rFonts w:eastAsia="Consolas"/>
                <w:color w:val="000000"/>
                <w:highlight w:val="cyan"/>
              </w:rPr>
              <w:t>2018-2020 рр.).</w:t>
            </w:r>
          </w:p>
          <w:p w14:paraId="073D24C6" w14:textId="77777777" w:rsidR="002A3ACB" w:rsidRDefault="00FB0627" w:rsidP="00FB0627">
            <w:pPr>
              <w:rPr>
                <w:lang w:eastAsia="ru-RU"/>
              </w:rPr>
            </w:pPr>
            <w:r w:rsidRPr="006F246E">
              <w:rPr>
                <w:lang w:eastAsia="ru-RU"/>
              </w:rPr>
              <w:t>Для розрахункових коефіцієнтів (вміст вуглецю у матеріальних потоках) використані значення за замовчуванням (деталізовані</w:t>
            </w:r>
            <w:r w:rsidRPr="006F246E">
              <w:t xml:space="preserve"> довідкові значення </w:t>
            </w:r>
            <w:r w:rsidRPr="006F246E">
              <w:rPr>
                <w:rFonts w:eastAsia="Consolas"/>
                <w:color w:val="000000"/>
                <w:position w:val="-1"/>
              </w:rPr>
              <w:t>розрахункових коефіцієнтів</w:t>
            </w:r>
            <w:r w:rsidRPr="006F246E">
              <w:rPr>
                <w:rFonts w:eastAsia="Consolas"/>
                <w:color w:val="000000"/>
              </w:rPr>
              <w:t xml:space="preserve">, які публікуються щороку на </w:t>
            </w:r>
            <w:r w:rsidRPr="006F246E">
              <w:rPr>
                <w:rFonts w:eastAsia="Consolas"/>
                <w:color w:val="000000"/>
                <w:position w:val="-2"/>
              </w:rPr>
              <w:t xml:space="preserve">офіційному </w:t>
            </w:r>
            <w:r w:rsidRPr="006F246E">
              <w:rPr>
                <w:rFonts w:eastAsia="Consolas"/>
                <w:color w:val="000000"/>
                <w:position w:val="-1"/>
              </w:rPr>
              <w:t>веб-сайті Міндовкілля,</w:t>
            </w:r>
            <w:r>
              <w:rPr>
                <w:rFonts w:eastAsia="Consolas"/>
                <w:color w:val="000000"/>
                <w:position w:val="-1"/>
              </w:rPr>
              <w:t xml:space="preserve"> або </w:t>
            </w:r>
            <w:r w:rsidRPr="006F246E">
              <w:rPr>
                <w:rFonts w:eastAsia="Consolas"/>
                <w:color w:val="000000"/>
              </w:rPr>
              <w:t xml:space="preserve">коефіцієнти за замовчуванням, </w:t>
            </w:r>
            <w:r w:rsidRPr="006F246E">
              <w:rPr>
                <w:rFonts w:eastAsia="Consolas"/>
                <w:color w:val="000000"/>
                <w:position w:val="1"/>
              </w:rPr>
              <w:t xml:space="preserve">які були використані </w:t>
            </w:r>
            <w:r w:rsidRPr="006F246E">
              <w:rPr>
                <w:rFonts w:eastAsia="Consolas"/>
                <w:color w:val="000000"/>
                <w:position w:val="2"/>
              </w:rPr>
              <w:t xml:space="preserve">для останнього </w:t>
            </w:r>
            <w:r w:rsidRPr="006F246E">
              <w:rPr>
                <w:rFonts w:eastAsia="Consolas"/>
                <w:color w:val="000000"/>
                <w:position w:val="3"/>
              </w:rPr>
              <w:t xml:space="preserve">Національного звіту </w:t>
            </w:r>
            <w:r w:rsidRPr="006F246E">
              <w:rPr>
                <w:rFonts w:eastAsia="Consolas"/>
                <w:color w:val="000000"/>
              </w:rPr>
              <w:t xml:space="preserve">(кадастру) </w:t>
            </w:r>
            <w:r w:rsidRPr="006F246E">
              <w:rPr>
                <w:lang w:eastAsia="ru-RU"/>
              </w:rPr>
              <w:t>або фактичні дані лабораторних аналізів, де вони були наявні. Прогнозний розрахунок СО</w:t>
            </w:r>
            <w:r w:rsidRPr="006F246E">
              <w:rPr>
                <w:vertAlign w:val="subscript"/>
                <w:lang w:eastAsia="ru-RU"/>
              </w:rPr>
              <w:t>2</w:t>
            </w:r>
            <w:r w:rsidRPr="006F246E">
              <w:rPr>
                <w:lang w:eastAsia="ru-RU"/>
              </w:rPr>
              <w:t xml:space="preserve"> проведено на основі методики балансу мас, що запропонована у цьому ПМ для моніторингу на майбутні звітні періоди.</w:t>
            </w:r>
          </w:p>
        </w:tc>
      </w:tr>
    </w:tbl>
    <w:p w14:paraId="7141992F" w14:textId="77777777" w:rsidR="002A3ACB" w:rsidRDefault="002A3ACB" w:rsidP="007D229D">
      <w:pPr>
        <w:pStyle w:val="2"/>
        <w:numPr>
          <w:ilvl w:val="0"/>
          <w:numId w:val="0"/>
        </w:numPr>
        <w:spacing w:after="220"/>
        <w:rPr>
          <w:rFonts w:ascii="Times New Roman" w:hAnsi="Times New Roman"/>
        </w:rPr>
        <w:sectPr w:rsidR="002A3ACB" w:rsidSect="001F7A39">
          <w:pgSz w:w="11906" w:h="16838"/>
          <w:pgMar w:top="850" w:right="850" w:bottom="850" w:left="1417" w:header="708" w:footer="708" w:gutter="0"/>
          <w:cols w:space="708"/>
          <w:titlePg/>
          <w:docGrid w:linePitch="360"/>
        </w:sectPr>
      </w:pPr>
      <w:bookmarkStart w:id="26" w:name="_Toc486107792"/>
      <w:bookmarkStart w:id="27" w:name="_Toc531269696"/>
      <w:bookmarkStart w:id="28" w:name="_Toc255054"/>
    </w:p>
    <w:p w14:paraId="7C9E9C9A" w14:textId="77777777" w:rsidR="00D76D5D" w:rsidRPr="004D2D7E" w:rsidRDefault="002B1BFD" w:rsidP="007D229D">
      <w:pPr>
        <w:pStyle w:val="2"/>
        <w:numPr>
          <w:ilvl w:val="0"/>
          <w:numId w:val="0"/>
        </w:numPr>
        <w:spacing w:after="220"/>
        <w:rPr>
          <w:rFonts w:ascii="Times New Roman" w:hAnsi="Times New Roman"/>
        </w:rPr>
      </w:pPr>
      <w:r>
        <w:rPr>
          <w:rFonts w:ascii="Times New Roman" w:hAnsi="Times New Roman"/>
        </w:rPr>
        <w:lastRenderedPageBreak/>
        <w:t>2</w:t>
      </w:r>
      <w:r w:rsidR="006543D0" w:rsidRPr="004D2D7E">
        <w:rPr>
          <w:rFonts w:ascii="Times New Roman" w:hAnsi="Times New Roman"/>
        </w:rPr>
        <w:t xml:space="preserve">. </w:t>
      </w:r>
      <w:r w:rsidR="00D76D5D" w:rsidRPr="004D2D7E">
        <w:rPr>
          <w:rFonts w:ascii="Times New Roman" w:hAnsi="Times New Roman"/>
        </w:rPr>
        <w:t>В</w:t>
      </w:r>
      <w:r w:rsidR="00422608" w:rsidRPr="004D2D7E">
        <w:rPr>
          <w:rFonts w:ascii="Times New Roman" w:hAnsi="Times New Roman"/>
        </w:rPr>
        <w:t>икиди</w:t>
      </w:r>
      <w:r w:rsidR="00D76D5D" w:rsidRPr="004D2D7E">
        <w:rPr>
          <w:rFonts w:ascii="Times New Roman" w:hAnsi="Times New Roman"/>
        </w:rPr>
        <w:t xml:space="preserve"> </w:t>
      </w:r>
      <w:r w:rsidR="006D736A">
        <w:rPr>
          <w:rFonts w:ascii="Times New Roman" w:hAnsi="Times New Roman"/>
        </w:rPr>
        <w:t>парникових газів</w:t>
      </w:r>
      <w:r w:rsidR="006D736A" w:rsidRPr="004D2D7E">
        <w:rPr>
          <w:rFonts w:ascii="Times New Roman" w:hAnsi="Times New Roman"/>
        </w:rPr>
        <w:t xml:space="preserve"> </w:t>
      </w:r>
      <w:r w:rsidR="00D82DF0" w:rsidRPr="004D2D7E">
        <w:rPr>
          <w:rFonts w:ascii="Times New Roman" w:hAnsi="Times New Roman"/>
        </w:rPr>
        <w:t>на установці</w:t>
      </w:r>
      <w:bookmarkEnd w:id="26"/>
      <w:bookmarkEnd w:id="27"/>
      <w:bookmarkEnd w:id="28"/>
    </w:p>
    <w:p w14:paraId="6BEABBF3" w14:textId="77777777" w:rsidR="005D1D53" w:rsidRPr="004D2D7E" w:rsidRDefault="002B1BFD" w:rsidP="002A3ACB">
      <w:pPr>
        <w:pStyle w:val="3"/>
      </w:pPr>
      <w:r>
        <w:t>2</w:t>
      </w:r>
      <w:r w:rsidR="00BF2855">
        <w:t>.1.</w:t>
      </w:r>
      <w:r w:rsidR="006543D0" w:rsidRPr="004D2D7E">
        <w:t xml:space="preserve"> </w:t>
      </w:r>
      <w:r w:rsidR="006672FF" w:rsidRPr="004D2D7E">
        <w:t>Застосована м</w:t>
      </w:r>
      <w:r w:rsidR="00422608" w:rsidRPr="004D2D7E">
        <w:t>етод</w:t>
      </w:r>
      <w:r w:rsidR="0058395E" w:rsidRPr="004D2D7E">
        <w:t>ика</w:t>
      </w:r>
      <w:r w:rsidR="00422608" w:rsidRPr="004D2D7E">
        <w:t xml:space="preserve"> </w:t>
      </w:r>
      <w:r w:rsidR="00767596">
        <w:t>моніторингу</w:t>
      </w:r>
      <w:r w:rsidR="00422608" w:rsidRPr="004D2D7E">
        <w:t xml:space="preserve"> викидів </w:t>
      </w:r>
      <w:r w:rsidR="006D736A">
        <w:t>парникових газів</w:t>
      </w:r>
    </w:p>
    <w:tbl>
      <w:tblPr>
        <w:tblW w:w="15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6"/>
        <w:gridCol w:w="3827"/>
      </w:tblGrid>
      <w:tr w:rsidR="002B1323" w:rsidRPr="002A3ACB" w14:paraId="34CA6AC0" w14:textId="77777777" w:rsidTr="002B1323">
        <w:tc>
          <w:tcPr>
            <w:tcW w:w="11176" w:type="dxa"/>
            <w:shd w:val="clear" w:color="000000" w:fill="FFFFFF"/>
            <w:noWrap/>
            <w:tcMar>
              <w:top w:w="57" w:type="dxa"/>
              <w:left w:w="85" w:type="dxa"/>
              <w:bottom w:w="57" w:type="dxa"/>
              <w:right w:w="85" w:type="dxa"/>
            </w:tcMar>
            <w:vAlign w:val="center"/>
          </w:tcPr>
          <w:p w14:paraId="27394ACC" w14:textId="77777777" w:rsidR="002B1323" w:rsidRPr="002A3ACB" w:rsidRDefault="002B1323" w:rsidP="00164AC4">
            <w:pPr>
              <w:spacing w:before="0" w:after="0"/>
              <w:rPr>
                <w:szCs w:val="20"/>
                <w:lang w:val="ru-RU" w:eastAsia="ru-RU"/>
              </w:rPr>
            </w:pPr>
            <w:r w:rsidRPr="002A3ACB">
              <w:rPr>
                <w:sz w:val="22"/>
                <w:szCs w:val="20"/>
              </w:rPr>
              <w:t>Методика на основі розрахунків</w:t>
            </w:r>
            <w:r w:rsidRPr="002A3ACB">
              <w:rPr>
                <w:sz w:val="22"/>
                <w:szCs w:val="20"/>
                <w:lang w:val="ru-RU"/>
              </w:rPr>
              <w:t xml:space="preserve"> </w:t>
            </w:r>
            <w:r w:rsidRPr="007C4B80">
              <w:rPr>
                <w:sz w:val="22"/>
                <w:szCs w:val="20"/>
                <w:lang w:val="ru-RU"/>
              </w:rPr>
              <w:t xml:space="preserve"> </w:t>
            </w:r>
            <w:r w:rsidRPr="002A3ACB">
              <w:rPr>
                <w:sz w:val="22"/>
                <w:szCs w:val="20"/>
                <w:lang w:val="ru-RU"/>
              </w:rPr>
              <w:t>(</w:t>
            </w:r>
            <w:r w:rsidRPr="002A3ACB">
              <w:rPr>
                <w:sz w:val="22"/>
                <w:szCs w:val="20"/>
              </w:rPr>
              <w:t>пункт</w:t>
            </w:r>
            <w:r w:rsidRPr="002A3ACB">
              <w:rPr>
                <w:sz w:val="22"/>
                <w:szCs w:val="20"/>
                <w:lang w:val="ru-RU"/>
              </w:rPr>
              <w:t>и</w:t>
            </w:r>
            <w:r w:rsidRPr="002A3ACB">
              <w:rPr>
                <w:sz w:val="22"/>
                <w:szCs w:val="20"/>
              </w:rPr>
              <w:t xml:space="preserve"> 2</w:t>
            </w:r>
            <w:r w:rsidRPr="002A3ACB">
              <w:rPr>
                <w:sz w:val="22"/>
                <w:szCs w:val="20"/>
                <w:lang w:val="ru-RU"/>
              </w:rPr>
              <w:t>4-25</w:t>
            </w:r>
            <w:r w:rsidRPr="002A3ACB">
              <w:rPr>
                <w:sz w:val="22"/>
                <w:szCs w:val="20"/>
              </w:rPr>
              <w:t xml:space="preserve"> ПМЗ)</w:t>
            </w:r>
          </w:p>
        </w:tc>
        <w:tc>
          <w:tcPr>
            <w:tcW w:w="3827" w:type="dxa"/>
            <w:vAlign w:val="center"/>
          </w:tcPr>
          <w:p w14:paraId="5BF72EC7" w14:textId="77777777" w:rsidR="002B1323" w:rsidRPr="002B1323" w:rsidRDefault="002B1323" w:rsidP="002B1323">
            <w:pPr>
              <w:spacing w:before="0" w:after="0"/>
              <w:jc w:val="center"/>
              <w:rPr>
                <w:rFonts w:ascii="Arial" w:hAnsi="Arial" w:cs="Arial"/>
                <w:b/>
              </w:rPr>
            </w:pPr>
            <w:r w:rsidRPr="002B1323">
              <w:rPr>
                <w:rFonts w:ascii="Arial" w:hAnsi="Arial" w:cs="Arial"/>
                <w:b/>
                <w:sz w:val="22"/>
              </w:rPr>
              <w:t xml:space="preserve">Так </w:t>
            </w:r>
          </w:p>
        </w:tc>
      </w:tr>
      <w:tr w:rsidR="002B1323" w:rsidRPr="002A3ACB" w14:paraId="7019BD94" w14:textId="77777777" w:rsidTr="002B1323">
        <w:tc>
          <w:tcPr>
            <w:tcW w:w="11176" w:type="dxa"/>
            <w:shd w:val="clear" w:color="000000" w:fill="FFFFFF"/>
            <w:noWrap/>
            <w:tcMar>
              <w:top w:w="57" w:type="dxa"/>
              <w:left w:w="85" w:type="dxa"/>
              <w:bottom w:w="57" w:type="dxa"/>
              <w:right w:w="85" w:type="dxa"/>
            </w:tcMar>
            <w:vAlign w:val="center"/>
          </w:tcPr>
          <w:p w14:paraId="546E1526" w14:textId="77777777" w:rsidR="002B1323" w:rsidRPr="002A3ACB" w:rsidRDefault="002B1323" w:rsidP="00BF2855">
            <w:pPr>
              <w:spacing w:before="0" w:after="0"/>
              <w:rPr>
                <w:szCs w:val="20"/>
                <w:lang w:val="ru-RU" w:eastAsia="ru-RU"/>
              </w:rPr>
            </w:pPr>
            <w:r w:rsidRPr="002A3ACB">
              <w:rPr>
                <w:sz w:val="22"/>
                <w:szCs w:val="20"/>
              </w:rPr>
              <w:t>Методика на основі неперервних вимірювань</w:t>
            </w:r>
            <w:r w:rsidRPr="002A3ACB">
              <w:rPr>
                <w:sz w:val="22"/>
                <w:szCs w:val="20"/>
                <w:lang w:val="ru-RU"/>
              </w:rPr>
              <w:t xml:space="preserve"> викидів СО</w:t>
            </w:r>
            <w:r w:rsidRPr="002A3ACB">
              <w:rPr>
                <w:sz w:val="22"/>
                <w:szCs w:val="20"/>
                <w:vertAlign w:val="subscript"/>
                <w:lang w:val="ru-RU"/>
              </w:rPr>
              <w:t>2</w:t>
            </w:r>
            <w:r w:rsidRPr="002A3ACB">
              <w:rPr>
                <w:sz w:val="22"/>
                <w:szCs w:val="20"/>
                <w:lang w:val="ru-RU"/>
              </w:rPr>
              <w:t xml:space="preserve"> </w:t>
            </w:r>
            <w:r w:rsidRPr="002A3ACB">
              <w:rPr>
                <w:sz w:val="22"/>
                <w:szCs w:val="20"/>
              </w:rPr>
              <w:t xml:space="preserve">(абзац </w:t>
            </w:r>
            <w:r>
              <w:rPr>
                <w:sz w:val="22"/>
                <w:szCs w:val="20"/>
                <w:lang w:val="ru-RU"/>
              </w:rPr>
              <w:t>другий</w:t>
            </w:r>
            <w:r w:rsidRPr="002A3ACB">
              <w:rPr>
                <w:sz w:val="22"/>
                <w:szCs w:val="20"/>
              </w:rPr>
              <w:t xml:space="preserve"> пункту 43 ПМЗ)</w:t>
            </w:r>
          </w:p>
        </w:tc>
        <w:tc>
          <w:tcPr>
            <w:tcW w:w="3827" w:type="dxa"/>
            <w:vAlign w:val="center"/>
          </w:tcPr>
          <w:p w14:paraId="1E2E44FF" w14:textId="77777777" w:rsidR="002B1323" w:rsidRPr="002B1323" w:rsidRDefault="002B1323" w:rsidP="002B1323">
            <w:pPr>
              <w:spacing w:before="0" w:after="0"/>
              <w:jc w:val="center"/>
              <w:rPr>
                <w:rFonts w:ascii="Arial" w:hAnsi="Arial" w:cs="Arial"/>
                <w:b/>
              </w:rPr>
            </w:pPr>
            <w:r w:rsidRPr="002B1323">
              <w:rPr>
                <w:rFonts w:ascii="Arial" w:hAnsi="Arial" w:cs="Arial"/>
                <w:b/>
                <w:sz w:val="22"/>
              </w:rPr>
              <w:t>Ні</w:t>
            </w:r>
          </w:p>
        </w:tc>
      </w:tr>
      <w:tr w:rsidR="002B1323" w:rsidRPr="002A3ACB" w14:paraId="21544F12" w14:textId="77777777" w:rsidTr="002B1323">
        <w:tc>
          <w:tcPr>
            <w:tcW w:w="11176" w:type="dxa"/>
            <w:shd w:val="clear" w:color="000000" w:fill="FFFFFF"/>
            <w:noWrap/>
            <w:tcMar>
              <w:top w:w="57" w:type="dxa"/>
              <w:left w:w="85" w:type="dxa"/>
              <w:bottom w:w="57" w:type="dxa"/>
              <w:right w:w="85" w:type="dxa"/>
            </w:tcMar>
            <w:vAlign w:val="center"/>
          </w:tcPr>
          <w:p w14:paraId="268AD9E4" w14:textId="77777777" w:rsidR="002B1323" w:rsidRPr="002A3ACB" w:rsidRDefault="002B1323" w:rsidP="00FD4F65">
            <w:pPr>
              <w:spacing w:before="0" w:after="0"/>
              <w:rPr>
                <w:szCs w:val="20"/>
                <w:lang w:eastAsia="ru-RU"/>
              </w:rPr>
            </w:pPr>
            <w:r w:rsidRPr="002A3ACB">
              <w:rPr>
                <w:sz w:val="22"/>
                <w:szCs w:val="20"/>
              </w:rPr>
              <w:t>Альтернативна методика</w:t>
            </w:r>
            <w:r>
              <w:rPr>
                <w:sz w:val="22"/>
                <w:szCs w:val="20"/>
                <w:lang w:val="en-US"/>
              </w:rPr>
              <w:t xml:space="preserve"> </w:t>
            </w:r>
            <w:r w:rsidRPr="002A3ACB" w:rsidDel="00FD4F65">
              <w:rPr>
                <w:rStyle w:val="af0"/>
                <w:sz w:val="22"/>
                <w:szCs w:val="20"/>
              </w:rPr>
              <w:t xml:space="preserve"> </w:t>
            </w:r>
            <w:r w:rsidRPr="002A3ACB">
              <w:rPr>
                <w:sz w:val="22"/>
                <w:szCs w:val="20"/>
              </w:rPr>
              <w:t>(пункт 22 ПМЗ)</w:t>
            </w:r>
          </w:p>
        </w:tc>
        <w:tc>
          <w:tcPr>
            <w:tcW w:w="3827" w:type="dxa"/>
            <w:vAlign w:val="center"/>
          </w:tcPr>
          <w:p w14:paraId="37D5D4DF" w14:textId="77777777" w:rsidR="002B1323" w:rsidRPr="002B1323" w:rsidRDefault="002B1323" w:rsidP="002B1323">
            <w:pPr>
              <w:spacing w:before="0" w:after="0"/>
              <w:jc w:val="center"/>
              <w:rPr>
                <w:sz w:val="20"/>
                <w:szCs w:val="20"/>
              </w:rPr>
            </w:pPr>
            <w:r w:rsidRPr="002B1323">
              <w:rPr>
                <w:rFonts w:ascii="Arial" w:hAnsi="Arial" w:cs="Arial"/>
                <w:b/>
                <w:sz w:val="22"/>
              </w:rPr>
              <w:t>Ні</w:t>
            </w:r>
          </w:p>
        </w:tc>
      </w:tr>
      <w:tr w:rsidR="002B1323" w:rsidRPr="002A3ACB" w14:paraId="2B28F8B0" w14:textId="77777777" w:rsidTr="002B1323">
        <w:tc>
          <w:tcPr>
            <w:tcW w:w="11176" w:type="dxa"/>
            <w:shd w:val="clear" w:color="000000" w:fill="FFFFFF"/>
            <w:noWrap/>
            <w:tcMar>
              <w:top w:w="57" w:type="dxa"/>
              <w:left w:w="85" w:type="dxa"/>
              <w:bottom w:w="57" w:type="dxa"/>
              <w:right w:w="85" w:type="dxa"/>
            </w:tcMar>
            <w:vAlign w:val="center"/>
          </w:tcPr>
          <w:p w14:paraId="3A6A3A22" w14:textId="77777777" w:rsidR="002B1323" w:rsidRPr="002A3ACB" w:rsidRDefault="002B1323" w:rsidP="00BF2855">
            <w:pPr>
              <w:spacing w:before="0" w:after="0"/>
              <w:rPr>
                <w:szCs w:val="20"/>
              </w:rPr>
            </w:pPr>
            <w:r w:rsidRPr="00BF2855">
              <w:rPr>
                <w:sz w:val="22"/>
                <w:szCs w:val="20"/>
              </w:rPr>
              <w:t>Методика на основі неперервних вимірювань</w:t>
            </w:r>
            <w:r w:rsidRPr="002A3ACB">
              <w:rPr>
                <w:sz w:val="22"/>
                <w:szCs w:val="20"/>
              </w:rPr>
              <w:t xml:space="preserve"> викидів N</w:t>
            </w:r>
            <w:r w:rsidRPr="002A3ACB">
              <w:rPr>
                <w:sz w:val="22"/>
                <w:szCs w:val="20"/>
                <w:vertAlign w:val="subscript"/>
              </w:rPr>
              <w:t>2</w:t>
            </w:r>
            <w:r w:rsidRPr="002A3ACB">
              <w:rPr>
                <w:sz w:val="22"/>
                <w:szCs w:val="20"/>
              </w:rPr>
              <w:t>O</w:t>
            </w:r>
            <w:r w:rsidRPr="00296C57">
              <w:rPr>
                <w:sz w:val="22"/>
                <w:szCs w:val="20"/>
                <w:lang w:val="ru-RU"/>
              </w:rPr>
              <w:t xml:space="preserve"> </w:t>
            </w:r>
            <w:r w:rsidRPr="002A3ACB">
              <w:rPr>
                <w:sz w:val="22"/>
                <w:szCs w:val="20"/>
              </w:rPr>
              <w:t>(абзац</w:t>
            </w:r>
            <w:r>
              <w:rPr>
                <w:sz w:val="22"/>
                <w:szCs w:val="20"/>
              </w:rPr>
              <w:t xml:space="preserve"> перший</w:t>
            </w:r>
            <w:r w:rsidRPr="002A3ACB">
              <w:rPr>
                <w:sz w:val="22"/>
                <w:szCs w:val="20"/>
              </w:rPr>
              <w:t xml:space="preserve"> пункту 43 ПМЗ)</w:t>
            </w:r>
          </w:p>
        </w:tc>
        <w:tc>
          <w:tcPr>
            <w:tcW w:w="3827" w:type="dxa"/>
            <w:vAlign w:val="center"/>
          </w:tcPr>
          <w:p w14:paraId="184506F7" w14:textId="77777777" w:rsidR="002B1323" w:rsidRPr="002B1323" w:rsidRDefault="002B1323" w:rsidP="002B1323">
            <w:pPr>
              <w:spacing w:before="0" w:after="0"/>
              <w:jc w:val="center"/>
              <w:rPr>
                <w:sz w:val="20"/>
                <w:szCs w:val="20"/>
              </w:rPr>
            </w:pPr>
            <w:r w:rsidRPr="002B1323">
              <w:rPr>
                <w:rFonts w:ascii="Arial" w:hAnsi="Arial" w:cs="Arial"/>
                <w:b/>
                <w:sz w:val="22"/>
              </w:rPr>
              <w:t>Ні</w:t>
            </w:r>
          </w:p>
        </w:tc>
      </w:tr>
    </w:tbl>
    <w:p w14:paraId="5DD9524D" w14:textId="77777777" w:rsidR="0055550C" w:rsidRPr="004D2D7E" w:rsidRDefault="002A3ACB" w:rsidP="002A3ACB">
      <w:pPr>
        <w:pStyle w:val="3"/>
      </w:pPr>
      <w:r w:rsidRPr="004D2D7E">
        <w:t xml:space="preserve"> </w:t>
      </w:r>
      <w:r w:rsidR="002B1BFD">
        <w:t>2</w:t>
      </w:r>
      <w:r w:rsidR="00BF2855">
        <w:t>.2.</w:t>
      </w:r>
      <w:r w:rsidR="00BF2855" w:rsidRPr="004D2D7E">
        <w:t xml:space="preserve"> </w:t>
      </w:r>
      <w:r w:rsidR="005D1D53" w:rsidRPr="004D2D7E">
        <w:t xml:space="preserve">Список </w:t>
      </w:r>
      <w:r w:rsidR="00D92FC9" w:rsidRPr="004D2D7E">
        <w:t>джерел</w:t>
      </w:r>
      <w:r w:rsidR="005D1D53" w:rsidRPr="004D2D7E">
        <w:t xml:space="preserve"> </w:t>
      </w:r>
      <w:r w:rsidR="00D92FC9" w:rsidRPr="004D2D7E">
        <w:t>викидів</w:t>
      </w:r>
      <w:r w:rsidR="005D1D53" w:rsidRPr="004D2D7E">
        <w:t xml:space="preserve"> </w:t>
      </w:r>
      <w:r w:rsidR="006D736A">
        <w:t>парникових газів</w:t>
      </w:r>
    </w:p>
    <w:tbl>
      <w:tblPr>
        <w:tblStyle w:val="a3"/>
        <w:tblW w:w="0" w:type="auto"/>
        <w:tblInd w:w="108" w:type="dxa"/>
        <w:tblLook w:val="04A0" w:firstRow="1" w:lastRow="0" w:firstColumn="1" w:lastColumn="0" w:noHBand="0" w:noVBand="1"/>
      </w:tblPr>
      <w:tblGrid>
        <w:gridCol w:w="3057"/>
        <w:gridCol w:w="8136"/>
        <w:gridCol w:w="3825"/>
      </w:tblGrid>
      <w:tr w:rsidR="00D66AB0" w:rsidRPr="002A3ACB" w14:paraId="216D06BF" w14:textId="77777777" w:rsidTr="002A3ACB">
        <w:tc>
          <w:tcPr>
            <w:tcW w:w="3058" w:type="dxa"/>
            <w:tcBorders>
              <w:bottom w:val="single" w:sz="4" w:space="0" w:color="auto"/>
            </w:tcBorders>
            <w:tcMar>
              <w:top w:w="57" w:type="dxa"/>
              <w:bottom w:w="57" w:type="dxa"/>
            </w:tcMar>
            <w:vAlign w:val="center"/>
          </w:tcPr>
          <w:p w14:paraId="7537300E" w14:textId="77777777" w:rsidR="00D66AB0" w:rsidRPr="002A3ACB" w:rsidRDefault="00D66AB0" w:rsidP="006D130F">
            <w:pPr>
              <w:spacing w:before="0" w:after="0"/>
              <w:jc w:val="center"/>
              <w:rPr>
                <w:sz w:val="22"/>
                <w:szCs w:val="22"/>
              </w:rPr>
            </w:pPr>
            <w:r w:rsidRPr="002A3ACB">
              <w:rPr>
                <w:bCs/>
                <w:i/>
                <w:sz w:val="22"/>
                <w:szCs w:val="22"/>
                <w:lang w:eastAsia="ru-RU"/>
              </w:rPr>
              <w:t>Ідентифікаційний номер джерела викидів</w:t>
            </w:r>
            <w:r w:rsidR="00551B7D" w:rsidRPr="002A3ACB">
              <w:rPr>
                <w:bCs/>
                <w:i/>
                <w:sz w:val="22"/>
                <w:szCs w:val="22"/>
                <w:lang w:eastAsia="ru-RU"/>
              </w:rPr>
              <w:t xml:space="preserve"> ПГ</w:t>
            </w:r>
          </w:p>
        </w:tc>
        <w:tc>
          <w:tcPr>
            <w:tcW w:w="8141" w:type="dxa"/>
            <w:tcBorders>
              <w:bottom w:val="single" w:sz="4" w:space="0" w:color="auto"/>
            </w:tcBorders>
            <w:tcMar>
              <w:top w:w="57" w:type="dxa"/>
              <w:bottom w:w="57" w:type="dxa"/>
            </w:tcMar>
            <w:vAlign w:val="center"/>
          </w:tcPr>
          <w:p w14:paraId="613B925A" w14:textId="77777777" w:rsidR="00D66AB0" w:rsidRPr="002A3ACB" w:rsidRDefault="00D66AB0" w:rsidP="006D130F">
            <w:pPr>
              <w:spacing w:before="0" w:after="0"/>
              <w:jc w:val="center"/>
              <w:rPr>
                <w:sz w:val="22"/>
                <w:szCs w:val="22"/>
              </w:rPr>
            </w:pPr>
            <w:r w:rsidRPr="002A3ACB">
              <w:rPr>
                <w:bCs/>
                <w:i/>
                <w:sz w:val="22"/>
                <w:szCs w:val="22"/>
                <w:lang w:eastAsia="ru-RU"/>
              </w:rPr>
              <w:t>Назва джерела викидів</w:t>
            </w:r>
            <w:r w:rsidR="00551B7D" w:rsidRPr="002A3ACB">
              <w:rPr>
                <w:bCs/>
                <w:i/>
                <w:sz w:val="22"/>
                <w:szCs w:val="22"/>
                <w:lang w:eastAsia="ru-RU"/>
              </w:rPr>
              <w:t xml:space="preserve"> ПГ</w:t>
            </w:r>
          </w:p>
        </w:tc>
        <w:tc>
          <w:tcPr>
            <w:tcW w:w="3827" w:type="dxa"/>
            <w:tcBorders>
              <w:bottom w:val="single" w:sz="4" w:space="0" w:color="auto"/>
            </w:tcBorders>
            <w:tcMar>
              <w:top w:w="57" w:type="dxa"/>
              <w:bottom w:w="57" w:type="dxa"/>
            </w:tcMar>
            <w:vAlign w:val="center"/>
          </w:tcPr>
          <w:p w14:paraId="456A7DE8" w14:textId="77777777" w:rsidR="00083207" w:rsidRPr="002A3ACB" w:rsidRDefault="00083207" w:rsidP="006D130F">
            <w:pPr>
              <w:spacing w:before="0" w:after="0"/>
              <w:jc w:val="center"/>
              <w:rPr>
                <w:bCs/>
                <w:i/>
                <w:sz w:val="22"/>
                <w:szCs w:val="22"/>
                <w:lang w:eastAsia="ru-RU"/>
              </w:rPr>
            </w:pPr>
            <w:r w:rsidRPr="002A3ACB">
              <w:rPr>
                <w:bCs/>
                <w:i/>
                <w:sz w:val="22"/>
                <w:szCs w:val="22"/>
                <w:lang w:eastAsia="ru-RU"/>
              </w:rPr>
              <w:t>Ідентифікаційний номер</w:t>
            </w:r>
            <w:r w:rsidRPr="002A3ACB">
              <w:rPr>
                <w:i/>
                <w:sz w:val="22"/>
                <w:szCs w:val="22"/>
              </w:rPr>
              <w:t xml:space="preserve"> виду діяльності</w:t>
            </w:r>
            <w:r w:rsidR="00D66AB0" w:rsidRPr="002A3ACB">
              <w:rPr>
                <w:bCs/>
                <w:i/>
                <w:sz w:val="22"/>
                <w:szCs w:val="22"/>
                <w:lang w:eastAsia="ru-RU"/>
              </w:rPr>
              <w:t>, в якій задіяне джерело</w:t>
            </w:r>
            <w:r w:rsidR="005073C4" w:rsidRPr="002A3ACB">
              <w:rPr>
                <w:bCs/>
                <w:i/>
                <w:sz w:val="22"/>
                <w:szCs w:val="22"/>
                <w:lang w:eastAsia="ru-RU"/>
              </w:rPr>
              <w:t xml:space="preserve"> викидів</w:t>
            </w:r>
            <w:r w:rsidR="00894386" w:rsidRPr="002A3ACB">
              <w:rPr>
                <w:bCs/>
                <w:i/>
                <w:sz w:val="22"/>
                <w:szCs w:val="22"/>
                <w:lang w:eastAsia="ru-RU"/>
              </w:rPr>
              <w:t xml:space="preserve"> ПГ</w:t>
            </w:r>
          </w:p>
        </w:tc>
      </w:tr>
      <w:tr w:rsidR="002B1323" w:rsidRPr="002A3ACB" w14:paraId="0270632A" w14:textId="77777777" w:rsidTr="002A3ACB">
        <w:tc>
          <w:tcPr>
            <w:tcW w:w="3058" w:type="dxa"/>
            <w:shd w:val="clear" w:color="auto" w:fill="auto"/>
            <w:tcMar>
              <w:top w:w="57" w:type="dxa"/>
              <w:bottom w:w="57" w:type="dxa"/>
            </w:tcMar>
            <w:vAlign w:val="center"/>
          </w:tcPr>
          <w:p w14:paraId="6EA8A294"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ДВ01</w:t>
            </w:r>
          </w:p>
        </w:tc>
        <w:tc>
          <w:tcPr>
            <w:tcW w:w="8141" w:type="dxa"/>
            <w:shd w:val="clear" w:color="auto" w:fill="auto"/>
            <w:tcMar>
              <w:top w:w="57" w:type="dxa"/>
              <w:bottom w:w="57" w:type="dxa"/>
            </w:tcMar>
            <w:vAlign w:val="center"/>
          </w:tcPr>
          <w:p w14:paraId="5671F5C2" w14:textId="77777777" w:rsidR="002B1323" w:rsidRPr="00054CE1" w:rsidRDefault="002B1323" w:rsidP="002B1323">
            <w:pPr>
              <w:pStyle w:val="Operatorsinput"/>
            </w:pPr>
            <w:r w:rsidRPr="00054CE1">
              <w:t>Агломераційна машина №1</w:t>
            </w:r>
          </w:p>
        </w:tc>
        <w:tc>
          <w:tcPr>
            <w:tcW w:w="3827" w:type="dxa"/>
            <w:shd w:val="clear" w:color="auto" w:fill="auto"/>
            <w:tcMar>
              <w:top w:w="57" w:type="dxa"/>
              <w:bottom w:w="57" w:type="dxa"/>
            </w:tcMar>
            <w:vAlign w:val="center"/>
          </w:tcPr>
          <w:p w14:paraId="6CEE0630"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ВД2, ВД3</w:t>
            </w:r>
          </w:p>
        </w:tc>
      </w:tr>
      <w:tr w:rsidR="002B1323" w:rsidRPr="004D2D7E" w14:paraId="3CA002A2" w14:textId="77777777" w:rsidTr="002B1323">
        <w:tc>
          <w:tcPr>
            <w:tcW w:w="3058" w:type="dxa"/>
            <w:shd w:val="clear" w:color="auto" w:fill="auto"/>
            <w:tcMar>
              <w:top w:w="57" w:type="dxa"/>
              <w:bottom w:w="57" w:type="dxa"/>
            </w:tcMar>
            <w:vAlign w:val="center"/>
          </w:tcPr>
          <w:p w14:paraId="2C990253"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ДВ02</w:t>
            </w:r>
          </w:p>
        </w:tc>
        <w:tc>
          <w:tcPr>
            <w:tcW w:w="8141" w:type="dxa"/>
            <w:shd w:val="clear" w:color="auto" w:fill="auto"/>
            <w:tcMar>
              <w:top w:w="57" w:type="dxa"/>
              <w:bottom w:w="57" w:type="dxa"/>
            </w:tcMar>
          </w:tcPr>
          <w:p w14:paraId="04FAE940"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Агломераційна машина №2</w:t>
            </w:r>
          </w:p>
        </w:tc>
        <w:tc>
          <w:tcPr>
            <w:tcW w:w="3827" w:type="dxa"/>
            <w:shd w:val="clear" w:color="auto" w:fill="auto"/>
            <w:tcMar>
              <w:top w:w="57" w:type="dxa"/>
              <w:bottom w:w="57" w:type="dxa"/>
            </w:tcMar>
          </w:tcPr>
          <w:p w14:paraId="28D2DE1F"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ВД2, ВД3</w:t>
            </w:r>
          </w:p>
        </w:tc>
      </w:tr>
      <w:tr w:rsidR="002B1323" w:rsidRPr="004D2D7E" w14:paraId="453D1130" w14:textId="77777777" w:rsidTr="002B1323">
        <w:tc>
          <w:tcPr>
            <w:tcW w:w="3058" w:type="dxa"/>
            <w:shd w:val="clear" w:color="auto" w:fill="auto"/>
            <w:tcMar>
              <w:top w:w="57" w:type="dxa"/>
              <w:bottom w:w="57" w:type="dxa"/>
            </w:tcMar>
          </w:tcPr>
          <w:p w14:paraId="6191E39B"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ДВ03</w:t>
            </w:r>
          </w:p>
        </w:tc>
        <w:tc>
          <w:tcPr>
            <w:tcW w:w="8141" w:type="dxa"/>
            <w:shd w:val="clear" w:color="auto" w:fill="auto"/>
            <w:tcMar>
              <w:top w:w="57" w:type="dxa"/>
              <w:bottom w:w="57" w:type="dxa"/>
            </w:tcMar>
          </w:tcPr>
          <w:p w14:paraId="34D59A95"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Агломераційна машина №3</w:t>
            </w:r>
          </w:p>
        </w:tc>
        <w:tc>
          <w:tcPr>
            <w:tcW w:w="3827" w:type="dxa"/>
            <w:shd w:val="clear" w:color="auto" w:fill="auto"/>
            <w:tcMar>
              <w:top w:w="57" w:type="dxa"/>
              <w:bottom w:w="57" w:type="dxa"/>
            </w:tcMar>
          </w:tcPr>
          <w:p w14:paraId="019827D7"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ВД2, ВД3</w:t>
            </w:r>
          </w:p>
        </w:tc>
      </w:tr>
      <w:tr w:rsidR="002B1323" w:rsidRPr="004D2D7E" w14:paraId="5B42680B" w14:textId="77777777" w:rsidTr="002B1323">
        <w:tc>
          <w:tcPr>
            <w:tcW w:w="3058" w:type="dxa"/>
            <w:shd w:val="clear" w:color="auto" w:fill="auto"/>
            <w:tcMar>
              <w:top w:w="57" w:type="dxa"/>
              <w:bottom w:w="57" w:type="dxa"/>
            </w:tcMar>
          </w:tcPr>
          <w:p w14:paraId="52C92D1D"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ДВ04</w:t>
            </w:r>
          </w:p>
        </w:tc>
        <w:tc>
          <w:tcPr>
            <w:tcW w:w="8141" w:type="dxa"/>
            <w:shd w:val="clear" w:color="auto" w:fill="auto"/>
            <w:tcMar>
              <w:top w:w="57" w:type="dxa"/>
              <w:bottom w:w="57" w:type="dxa"/>
            </w:tcMar>
          </w:tcPr>
          <w:p w14:paraId="0AD48C34"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Агломераційна машина №4</w:t>
            </w:r>
          </w:p>
        </w:tc>
        <w:tc>
          <w:tcPr>
            <w:tcW w:w="3827" w:type="dxa"/>
            <w:shd w:val="clear" w:color="auto" w:fill="auto"/>
            <w:tcMar>
              <w:top w:w="57" w:type="dxa"/>
              <w:bottom w:w="57" w:type="dxa"/>
            </w:tcMar>
          </w:tcPr>
          <w:p w14:paraId="17135221"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ВД2, ВД3</w:t>
            </w:r>
          </w:p>
        </w:tc>
      </w:tr>
      <w:tr w:rsidR="002B1323" w:rsidRPr="004D2D7E" w14:paraId="1E96E652" w14:textId="77777777" w:rsidTr="002B1323">
        <w:tc>
          <w:tcPr>
            <w:tcW w:w="3058" w:type="dxa"/>
            <w:shd w:val="clear" w:color="auto" w:fill="auto"/>
            <w:tcMar>
              <w:top w:w="57" w:type="dxa"/>
              <w:bottom w:w="57" w:type="dxa"/>
            </w:tcMar>
          </w:tcPr>
          <w:p w14:paraId="1D9E66B5"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ДВ05</w:t>
            </w:r>
          </w:p>
        </w:tc>
        <w:tc>
          <w:tcPr>
            <w:tcW w:w="8141" w:type="dxa"/>
            <w:shd w:val="clear" w:color="auto" w:fill="auto"/>
            <w:tcMar>
              <w:top w:w="57" w:type="dxa"/>
              <w:bottom w:w="57" w:type="dxa"/>
            </w:tcMar>
          </w:tcPr>
          <w:p w14:paraId="60D6F921"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Агломераційна машина №5</w:t>
            </w:r>
          </w:p>
        </w:tc>
        <w:tc>
          <w:tcPr>
            <w:tcW w:w="3827" w:type="dxa"/>
            <w:shd w:val="clear" w:color="auto" w:fill="auto"/>
            <w:tcMar>
              <w:top w:w="57" w:type="dxa"/>
              <w:bottom w:w="57" w:type="dxa"/>
            </w:tcMar>
          </w:tcPr>
          <w:p w14:paraId="32205CDA"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ВД2, ВД3</w:t>
            </w:r>
          </w:p>
        </w:tc>
      </w:tr>
      <w:tr w:rsidR="002B1323" w:rsidRPr="004D2D7E" w14:paraId="1E516848" w14:textId="77777777" w:rsidTr="002B1323">
        <w:tc>
          <w:tcPr>
            <w:tcW w:w="3058" w:type="dxa"/>
            <w:shd w:val="clear" w:color="auto" w:fill="auto"/>
            <w:tcMar>
              <w:top w:w="57" w:type="dxa"/>
              <w:bottom w:w="57" w:type="dxa"/>
            </w:tcMar>
          </w:tcPr>
          <w:p w14:paraId="1E0EAA70"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ДВ06</w:t>
            </w:r>
          </w:p>
        </w:tc>
        <w:tc>
          <w:tcPr>
            <w:tcW w:w="8141" w:type="dxa"/>
            <w:shd w:val="clear" w:color="auto" w:fill="auto"/>
            <w:tcMar>
              <w:top w:w="57" w:type="dxa"/>
              <w:bottom w:w="57" w:type="dxa"/>
            </w:tcMar>
          </w:tcPr>
          <w:p w14:paraId="33AD4B94"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Агломераційна машина №6</w:t>
            </w:r>
          </w:p>
        </w:tc>
        <w:tc>
          <w:tcPr>
            <w:tcW w:w="3827" w:type="dxa"/>
            <w:shd w:val="clear" w:color="auto" w:fill="auto"/>
            <w:tcMar>
              <w:top w:w="57" w:type="dxa"/>
              <w:bottom w:w="57" w:type="dxa"/>
            </w:tcMar>
          </w:tcPr>
          <w:p w14:paraId="1A392BC8"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ВД2, ВД3</w:t>
            </w:r>
          </w:p>
        </w:tc>
      </w:tr>
      <w:tr w:rsidR="002B1323" w:rsidRPr="004D2D7E" w14:paraId="4D949612" w14:textId="77777777" w:rsidTr="002B1323">
        <w:tc>
          <w:tcPr>
            <w:tcW w:w="3058" w:type="dxa"/>
            <w:shd w:val="clear" w:color="auto" w:fill="auto"/>
            <w:tcMar>
              <w:top w:w="57" w:type="dxa"/>
              <w:bottom w:w="57" w:type="dxa"/>
            </w:tcMar>
          </w:tcPr>
          <w:p w14:paraId="341A56B7"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ДВ07</w:t>
            </w:r>
          </w:p>
        </w:tc>
        <w:tc>
          <w:tcPr>
            <w:tcW w:w="8141" w:type="dxa"/>
            <w:shd w:val="clear" w:color="auto" w:fill="auto"/>
            <w:tcMar>
              <w:top w:w="57" w:type="dxa"/>
              <w:bottom w:w="57" w:type="dxa"/>
            </w:tcMar>
            <w:vAlign w:val="center"/>
          </w:tcPr>
          <w:p w14:paraId="717D8C09"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Доменна піч №1</w:t>
            </w:r>
          </w:p>
        </w:tc>
        <w:tc>
          <w:tcPr>
            <w:tcW w:w="3827" w:type="dxa"/>
            <w:shd w:val="clear" w:color="auto" w:fill="auto"/>
            <w:tcMar>
              <w:top w:w="57" w:type="dxa"/>
              <w:bottom w:w="57" w:type="dxa"/>
            </w:tcMar>
          </w:tcPr>
          <w:p w14:paraId="78722223"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 ВД3</w:t>
            </w:r>
          </w:p>
        </w:tc>
      </w:tr>
      <w:tr w:rsidR="002B1323" w:rsidRPr="004D2D7E" w14:paraId="62780BBC" w14:textId="77777777" w:rsidTr="002B1323">
        <w:tc>
          <w:tcPr>
            <w:tcW w:w="3058" w:type="dxa"/>
            <w:shd w:val="clear" w:color="auto" w:fill="auto"/>
            <w:tcMar>
              <w:top w:w="57" w:type="dxa"/>
              <w:bottom w:w="57" w:type="dxa"/>
            </w:tcMar>
          </w:tcPr>
          <w:p w14:paraId="584E0608"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ДВ08</w:t>
            </w:r>
          </w:p>
        </w:tc>
        <w:tc>
          <w:tcPr>
            <w:tcW w:w="8141" w:type="dxa"/>
            <w:shd w:val="clear" w:color="auto" w:fill="auto"/>
            <w:tcMar>
              <w:top w:w="57" w:type="dxa"/>
              <w:bottom w:w="57" w:type="dxa"/>
            </w:tcMar>
            <w:vAlign w:val="center"/>
          </w:tcPr>
          <w:p w14:paraId="444A4469"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Доменна піч №2</w:t>
            </w:r>
          </w:p>
        </w:tc>
        <w:tc>
          <w:tcPr>
            <w:tcW w:w="3827" w:type="dxa"/>
            <w:shd w:val="clear" w:color="auto" w:fill="auto"/>
            <w:tcMar>
              <w:top w:w="57" w:type="dxa"/>
              <w:bottom w:w="57" w:type="dxa"/>
            </w:tcMar>
          </w:tcPr>
          <w:p w14:paraId="702F525F"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 ВД3</w:t>
            </w:r>
          </w:p>
        </w:tc>
      </w:tr>
      <w:tr w:rsidR="002B1323" w:rsidRPr="004D2D7E" w14:paraId="6C16693A" w14:textId="77777777" w:rsidTr="002B1323">
        <w:tc>
          <w:tcPr>
            <w:tcW w:w="3058" w:type="dxa"/>
            <w:shd w:val="clear" w:color="auto" w:fill="auto"/>
            <w:tcMar>
              <w:top w:w="57" w:type="dxa"/>
              <w:bottom w:w="57" w:type="dxa"/>
            </w:tcMar>
          </w:tcPr>
          <w:p w14:paraId="326703A3"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ДВ09</w:t>
            </w:r>
          </w:p>
        </w:tc>
        <w:tc>
          <w:tcPr>
            <w:tcW w:w="8141" w:type="dxa"/>
            <w:shd w:val="clear" w:color="auto" w:fill="auto"/>
            <w:tcMar>
              <w:top w:w="57" w:type="dxa"/>
              <w:bottom w:w="57" w:type="dxa"/>
            </w:tcMar>
          </w:tcPr>
          <w:p w14:paraId="350363F9"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Доменна піч №3</w:t>
            </w:r>
          </w:p>
        </w:tc>
        <w:tc>
          <w:tcPr>
            <w:tcW w:w="3827" w:type="dxa"/>
            <w:shd w:val="clear" w:color="auto" w:fill="auto"/>
            <w:tcMar>
              <w:top w:w="57" w:type="dxa"/>
              <w:bottom w:w="57" w:type="dxa"/>
            </w:tcMar>
          </w:tcPr>
          <w:p w14:paraId="5E1F268A"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 ВД3</w:t>
            </w:r>
          </w:p>
        </w:tc>
      </w:tr>
      <w:tr w:rsidR="002B1323" w:rsidRPr="004D2D7E" w14:paraId="04864DB6" w14:textId="77777777" w:rsidTr="002B1323">
        <w:tc>
          <w:tcPr>
            <w:tcW w:w="3058" w:type="dxa"/>
            <w:shd w:val="clear" w:color="auto" w:fill="auto"/>
            <w:tcMar>
              <w:top w:w="57" w:type="dxa"/>
              <w:bottom w:w="57" w:type="dxa"/>
            </w:tcMar>
          </w:tcPr>
          <w:p w14:paraId="32CFC1E5"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ДВ10</w:t>
            </w:r>
          </w:p>
        </w:tc>
        <w:tc>
          <w:tcPr>
            <w:tcW w:w="8141" w:type="dxa"/>
            <w:shd w:val="clear" w:color="auto" w:fill="auto"/>
            <w:tcMar>
              <w:top w:w="57" w:type="dxa"/>
              <w:bottom w:w="57" w:type="dxa"/>
            </w:tcMar>
          </w:tcPr>
          <w:p w14:paraId="674E305A"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Доменна піч №4</w:t>
            </w:r>
          </w:p>
        </w:tc>
        <w:tc>
          <w:tcPr>
            <w:tcW w:w="3827" w:type="dxa"/>
            <w:shd w:val="clear" w:color="auto" w:fill="auto"/>
            <w:tcMar>
              <w:top w:w="57" w:type="dxa"/>
              <w:bottom w:w="57" w:type="dxa"/>
            </w:tcMar>
          </w:tcPr>
          <w:p w14:paraId="3DA1D572"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 ВД3</w:t>
            </w:r>
          </w:p>
        </w:tc>
      </w:tr>
      <w:tr w:rsidR="002B1323" w:rsidRPr="004D2D7E" w14:paraId="3B896038" w14:textId="77777777" w:rsidTr="002B1323">
        <w:tc>
          <w:tcPr>
            <w:tcW w:w="3058" w:type="dxa"/>
            <w:shd w:val="clear" w:color="auto" w:fill="auto"/>
            <w:tcMar>
              <w:top w:w="57" w:type="dxa"/>
              <w:bottom w:w="57" w:type="dxa"/>
            </w:tcMar>
          </w:tcPr>
          <w:p w14:paraId="2F5FE3AF"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ДВ11</w:t>
            </w:r>
          </w:p>
        </w:tc>
        <w:tc>
          <w:tcPr>
            <w:tcW w:w="8141" w:type="dxa"/>
            <w:shd w:val="clear" w:color="auto" w:fill="auto"/>
            <w:tcMar>
              <w:top w:w="57" w:type="dxa"/>
              <w:bottom w:w="57" w:type="dxa"/>
            </w:tcMar>
            <w:vAlign w:val="center"/>
          </w:tcPr>
          <w:p w14:paraId="0CAE7CA1"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Мартенівська піч №1</w:t>
            </w:r>
          </w:p>
        </w:tc>
        <w:tc>
          <w:tcPr>
            <w:tcW w:w="3827" w:type="dxa"/>
            <w:shd w:val="clear" w:color="auto" w:fill="auto"/>
            <w:tcMar>
              <w:top w:w="57" w:type="dxa"/>
              <w:bottom w:w="57" w:type="dxa"/>
            </w:tcMar>
          </w:tcPr>
          <w:p w14:paraId="1CEFEDFA"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 ВД3</w:t>
            </w:r>
          </w:p>
        </w:tc>
      </w:tr>
      <w:tr w:rsidR="002B1323" w:rsidRPr="004D2D7E" w14:paraId="237C902E" w14:textId="77777777" w:rsidTr="002B1323">
        <w:tc>
          <w:tcPr>
            <w:tcW w:w="3058" w:type="dxa"/>
            <w:shd w:val="clear" w:color="auto" w:fill="auto"/>
            <w:tcMar>
              <w:top w:w="57" w:type="dxa"/>
              <w:bottom w:w="57" w:type="dxa"/>
            </w:tcMar>
          </w:tcPr>
          <w:p w14:paraId="203D1A5D"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ДВ12</w:t>
            </w:r>
          </w:p>
        </w:tc>
        <w:tc>
          <w:tcPr>
            <w:tcW w:w="8141" w:type="dxa"/>
            <w:shd w:val="clear" w:color="auto" w:fill="auto"/>
            <w:tcMar>
              <w:top w:w="57" w:type="dxa"/>
              <w:bottom w:w="57" w:type="dxa"/>
            </w:tcMar>
          </w:tcPr>
          <w:p w14:paraId="63292957"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Мартенівська піч №2</w:t>
            </w:r>
          </w:p>
        </w:tc>
        <w:tc>
          <w:tcPr>
            <w:tcW w:w="3827" w:type="dxa"/>
            <w:shd w:val="clear" w:color="auto" w:fill="auto"/>
            <w:tcMar>
              <w:top w:w="57" w:type="dxa"/>
              <w:bottom w:w="57" w:type="dxa"/>
            </w:tcMar>
          </w:tcPr>
          <w:p w14:paraId="3D23DA5A"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 ВД3</w:t>
            </w:r>
          </w:p>
        </w:tc>
      </w:tr>
      <w:tr w:rsidR="002B1323" w:rsidRPr="004D2D7E" w14:paraId="05A7950F" w14:textId="77777777" w:rsidTr="002B1323">
        <w:tc>
          <w:tcPr>
            <w:tcW w:w="3058" w:type="dxa"/>
            <w:shd w:val="clear" w:color="auto" w:fill="auto"/>
            <w:tcMar>
              <w:top w:w="57" w:type="dxa"/>
              <w:bottom w:w="57" w:type="dxa"/>
            </w:tcMar>
          </w:tcPr>
          <w:p w14:paraId="7CB3F43F"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ДВ13</w:t>
            </w:r>
          </w:p>
        </w:tc>
        <w:tc>
          <w:tcPr>
            <w:tcW w:w="8141" w:type="dxa"/>
            <w:shd w:val="clear" w:color="auto" w:fill="auto"/>
            <w:tcMar>
              <w:top w:w="57" w:type="dxa"/>
              <w:bottom w:w="57" w:type="dxa"/>
            </w:tcMar>
          </w:tcPr>
          <w:p w14:paraId="1EAE164A"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Мартенівська піч №3</w:t>
            </w:r>
          </w:p>
        </w:tc>
        <w:tc>
          <w:tcPr>
            <w:tcW w:w="3827" w:type="dxa"/>
            <w:shd w:val="clear" w:color="auto" w:fill="auto"/>
            <w:tcMar>
              <w:top w:w="57" w:type="dxa"/>
              <w:bottom w:w="57" w:type="dxa"/>
            </w:tcMar>
          </w:tcPr>
          <w:p w14:paraId="1799E309"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 ВД3</w:t>
            </w:r>
          </w:p>
        </w:tc>
      </w:tr>
      <w:tr w:rsidR="002B1323" w:rsidRPr="004D2D7E" w14:paraId="5E9B0CF1" w14:textId="77777777" w:rsidTr="002B1323">
        <w:tc>
          <w:tcPr>
            <w:tcW w:w="3058" w:type="dxa"/>
            <w:shd w:val="clear" w:color="auto" w:fill="auto"/>
            <w:tcMar>
              <w:top w:w="57" w:type="dxa"/>
              <w:bottom w:w="57" w:type="dxa"/>
            </w:tcMar>
          </w:tcPr>
          <w:p w14:paraId="090E0A30"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ДВ14</w:t>
            </w:r>
          </w:p>
        </w:tc>
        <w:tc>
          <w:tcPr>
            <w:tcW w:w="8141" w:type="dxa"/>
            <w:shd w:val="clear" w:color="auto" w:fill="auto"/>
            <w:tcMar>
              <w:top w:w="57" w:type="dxa"/>
              <w:bottom w:w="57" w:type="dxa"/>
            </w:tcMar>
          </w:tcPr>
          <w:p w14:paraId="7AA98D94"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Мартенівська піч №4</w:t>
            </w:r>
          </w:p>
        </w:tc>
        <w:tc>
          <w:tcPr>
            <w:tcW w:w="3827" w:type="dxa"/>
            <w:shd w:val="clear" w:color="auto" w:fill="auto"/>
            <w:tcMar>
              <w:top w:w="57" w:type="dxa"/>
              <w:bottom w:w="57" w:type="dxa"/>
            </w:tcMar>
          </w:tcPr>
          <w:p w14:paraId="55A9652B"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 ВД3</w:t>
            </w:r>
          </w:p>
        </w:tc>
      </w:tr>
      <w:tr w:rsidR="002B1323" w:rsidRPr="004D2D7E" w14:paraId="446BDA29" w14:textId="77777777" w:rsidTr="002B1323">
        <w:tc>
          <w:tcPr>
            <w:tcW w:w="3058" w:type="dxa"/>
            <w:shd w:val="clear" w:color="auto" w:fill="auto"/>
            <w:tcMar>
              <w:top w:w="57" w:type="dxa"/>
              <w:bottom w:w="57" w:type="dxa"/>
            </w:tcMar>
          </w:tcPr>
          <w:p w14:paraId="7D4C7015"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lastRenderedPageBreak/>
              <w:t>ДВ15</w:t>
            </w:r>
          </w:p>
        </w:tc>
        <w:tc>
          <w:tcPr>
            <w:tcW w:w="8141" w:type="dxa"/>
            <w:shd w:val="clear" w:color="auto" w:fill="auto"/>
            <w:tcMar>
              <w:top w:w="57" w:type="dxa"/>
              <w:bottom w:w="57" w:type="dxa"/>
            </w:tcMar>
          </w:tcPr>
          <w:p w14:paraId="7874E377"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Мартенівська піч №5</w:t>
            </w:r>
          </w:p>
        </w:tc>
        <w:tc>
          <w:tcPr>
            <w:tcW w:w="3827" w:type="dxa"/>
            <w:shd w:val="clear" w:color="auto" w:fill="auto"/>
            <w:tcMar>
              <w:top w:w="57" w:type="dxa"/>
              <w:bottom w:w="57" w:type="dxa"/>
            </w:tcMar>
          </w:tcPr>
          <w:p w14:paraId="37474697"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 ВД3</w:t>
            </w:r>
          </w:p>
        </w:tc>
      </w:tr>
      <w:tr w:rsidR="002B1323" w:rsidRPr="004D2D7E" w14:paraId="006C904F" w14:textId="77777777" w:rsidTr="002B1323">
        <w:tc>
          <w:tcPr>
            <w:tcW w:w="3058" w:type="dxa"/>
            <w:shd w:val="clear" w:color="auto" w:fill="auto"/>
            <w:tcMar>
              <w:top w:w="57" w:type="dxa"/>
              <w:bottom w:w="57" w:type="dxa"/>
            </w:tcMar>
          </w:tcPr>
          <w:p w14:paraId="789D1F6C"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ДВ16</w:t>
            </w:r>
          </w:p>
        </w:tc>
        <w:tc>
          <w:tcPr>
            <w:tcW w:w="8141" w:type="dxa"/>
            <w:shd w:val="clear" w:color="auto" w:fill="auto"/>
            <w:tcMar>
              <w:top w:w="57" w:type="dxa"/>
              <w:bottom w:w="57" w:type="dxa"/>
            </w:tcMar>
          </w:tcPr>
          <w:p w14:paraId="3ECB6BD8"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Мартенівська піч №6</w:t>
            </w:r>
          </w:p>
        </w:tc>
        <w:tc>
          <w:tcPr>
            <w:tcW w:w="3827" w:type="dxa"/>
            <w:shd w:val="clear" w:color="auto" w:fill="auto"/>
            <w:tcMar>
              <w:top w:w="57" w:type="dxa"/>
              <w:bottom w:w="57" w:type="dxa"/>
            </w:tcMar>
          </w:tcPr>
          <w:p w14:paraId="1CF50FD1"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 ВД3</w:t>
            </w:r>
          </w:p>
        </w:tc>
      </w:tr>
      <w:tr w:rsidR="002B1323" w:rsidRPr="004D2D7E" w14:paraId="49D836B6" w14:textId="77777777" w:rsidTr="002B1323">
        <w:tc>
          <w:tcPr>
            <w:tcW w:w="3058" w:type="dxa"/>
            <w:shd w:val="clear" w:color="auto" w:fill="auto"/>
            <w:tcMar>
              <w:top w:w="57" w:type="dxa"/>
              <w:bottom w:w="57" w:type="dxa"/>
            </w:tcMar>
          </w:tcPr>
          <w:p w14:paraId="5FE8CFD5"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ДВ17</w:t>
            </w:r>
          </w:p>
        </w:tc>
        <w:tc>
          <w:tcPr>
            <w:tcW w:w="8141" w:type="dxa"/>
            <w:shd w:val="clear" w:color="auto" w:fill="auto"/>
            <w:tcMar>
              <w:top w:w="57" w:type="dxa"/>
              <w:bottom w:w="57" w:type="dxa"/>
            </w:tcMar>
          </w:tcPr>
          <w:p w14:paraId="017A13DF"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Мартенівська піч №7</w:t>
            </w:r>
          </w:p>
        </w:tc>
        <w:tc>
          <w:tcPr>
            <w:tcW w:w="3827" w:type="dxa"/>
            <w:shd w:val="clear" w:color="auto" w:fill="auto"/>
            <w:tcMar>
              <w:top w:w="57" w:type="dxa"/>
              <w:bottom w:w="57" w:type="dxa"/>
            </w:tcMar>
          </w:tcPr>
          <w:p w14:paraId="435909C2"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 ВД3</w:t>
            </w:r>
          </w:p>
        </w:tc>
      </w:tr>
      <w:tr w:rsidR="002B1323" w:rsidRPr="004D2D7E" w14:paraId="2624AA6B" w14:textId="77777777" w:rsidTr="002B1323">
        <w:tc>
          <w:tcPr>
            <w:tcW w:w="3058" w:type="dxa"/>
            <w:shd w:val="clear" w:color="auto" w:fill="auto"/>
            <w:tcMar>
              <w:top w:w="57" w:type="dxa"/>
              <w:bottom w:w="57" w:type="dxa"/>
            </w:tcMar>
          </w:tcPr>
          <w:p w14:paraId="06B7C441"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ДВ18</w:t>
            </w:r>
          </w:p>
        </w:tc>
        <w:tc>
          <w:tcPr>
            <w:tcW w:w="8141" w:type="dxa"/>
            <w:shd w:val="clear" w:color="auto" w:fill="auto"/>
            <w:tcMar>
              <w:top w:w="57" w:type="dxa"/>
              <w:bottom w:w="57" w:type="dxa"/>
            </w:tcMar>
            <w:vAlign w:val="center"/>
          </w:tcPr>
          <w:p w14:paraId="52F0A6D0"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Сталеплавильний агрегат</w:t>
            </w:r>
          </w:p>
        </w:tc>
        <w:tc>
          <w:tcPr>
            <w:tcW w:w="3827" w:type="dxa"/>
            <w:shd w:val="clear" w:color="auto" w:fill="auto"/>
            <w:tcMar>
              <w:top w:w="57" w:type="dxa"/>
              <w:bottom w:w="57" w:type="dxa"/>
            </w:tcMar>
          </w:tcPr>
          <w:p w14:paraId="753C520D"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 ВД3</w:t>
            </w:r>
          </w:p>
        </w:tc>
      </w:tr>
      <w:tr w:rsidR="002B1323" w:rsidRPr="004D2D7E" w14:paraId="73461B0B" w14:textId="77777777" w:rsidTr="002B1323">
        <w:tc>
          <w:tcPr>
            <w:tcW w:w="3058" w:type="dxa"/>
            <w:shd w:val="clear" w:color="auto" w:fill="auto"/>
            <w:tcMar>
              <w:top w:w="57" w:type="dxa"/>
              <w:bottom w:w="57" w:type="dxa"/>
            </w:tcMar>
          </w:tcPr>
          <w:p w14:paraId="67AAA1B6"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ДВ19</w:t>
            </w:r>
          </w:p>
        </w:tc>
        <w:tc>
          <w:tcPr>
            <w:tcW w:w="8141" w:type="dxa"/>
            <w:shd w:val="clear" w:color="auto" w:fill="auto"/>
            <w:tcMar>
              <w:top w:w="57" w:type="dxa"/>
              <w:bottom w:w="57" w:type="dxa"/>
            </w:tcMar>
            <w:vAlign w:val="center"/>
          </w:tcPr>
          <w:p w14:paraId="180AB0F7" w14:textId="77777777" w:rsidR="002B1323" w:rsidRPr="00054CE1" w:rsidRDefault="002B1323" w:rsidP="002B1323">
            <w:pPr>
              <w:spacing w:before="0" w:after="0"/>
              <w:rPr>
                <w:rFonts w:ascii="Arial" w:hAnsi="Arial" w:cs="Arial"/>
                <w:sz w:val="22"/>
                <w:szCs w:val="22"/>
                <w:highlight w:val="yellow"/>
              </w:rPr>
            </w:pPr>
            <w:r w:rsidRPr="00054CE1">
              <w:rPr>
                <w:rFonts w:ascii="Arial" w:hAnsi="Arial" w:cs="Arial"/>
                <w:sz w:val="22"/>
                <w:szCs w:val="22"/>
              </w:rPr>
              <w:t>Паровий котел №1</w:t>
            </w:r>
          </w:p>
        </w:tc>
        <w:tc>
          <w:tcPr>
            <w:tcW w:w="3827" w:type="dxa"/>
            <w:shd w:val="clear" w:color="auto" w:fill="auto"/>
            <w:tcMar>
              <w:top w:w="57" w:type="dxa"/>
              <w:bottom w:w="57" w:type="dxa"/>
            </w:tcMar>
            <w:vAlign w:val="center"/>
          </w:tcPr>
          <w:p w14:paraId="6D33B225" w14:textId="77777777" w:rsidR="002B1323" w:rsidRPr="00054CE1" w:rsidRDefault="002B1323" w:rsidP="002B1323">
            <w:pPr>
              <w:spacing w:before="0" w:after="0"/>
              <w:jc w:val="center"/>
              <w:rPr>
                <w:rFonts w:ascii="Arial" w:hAnsi="Arial" w:cs="Arial"/>
                <w:sz w:val="22"/>
                <w:szCs w:val="22"/>
                <w:highlight w:val="yellow"/>
              </w:rPr>
            </w:pPr>
            <w:r w:rsidRPr="00054CE1">
              <w:rPr>
                <w:rFonts w:ascii="Arial" w:hAnsi="Arial" w:cs="Arial"/>
                <w:sz w:val="22"/>
                <w:szCs w:val="22"/>
              </w:rPr>
              <w:t>ВД3</w:t>
            </w:r>
          </w:p>
        </w:tc>
      </w:tr>
      <w:tr w:rsidR="002B1323" w:rsidRPr="004D2D7E" w14:paraId="38973F4E" w14:textId="77777777" w:rsidTr="002B1323">
        <w:tc>
          <w:tcPr>
            <w:tcW w:w="3058" w:type="dxa"/>
            <w:shd w:val="clear" w:color="auto" w:fill="auto"/>
            <w:tcMar>
              <w:top w:w="57" w:type="dxa"/>
              <w:bottom w:w="57" w:type="dxa"/>
            </w:tcMar>
          </w:tcPr>
          <w:p w14:paraId="63885A86"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ДВ20</w:t>
            </w:r>
          </w:p>
        </w:tc>
        <w:tc>
          <w:tcPr>
            <w:tcW w:w="8141" w:type="dxa"/>
            <w:shd w:val="clear" w:color="auto" w:fill="auto"/>
            <w:tcMar>
              <w:top w:w="57" w:type="dxa"/>
              <w:bottom w:w="57" w:type="dxa"/>
            </w:tcMar>
            <w:vAlign w:val="center"/>
          </w:tcPr>
          <w:p w14:paraId="0105A551" w14:textId="77777777" w:rsidR="002B1323" w:rsidRPr="00054CE1" w:rsidRDefault="002B1323" w:rsidP="002B1323">
            <w:pPr>
              <w:spacing w:before="0" w:after="0"/>
              <w:rPr>
                <w:rFonts w:ascii="Arial" w:hAnsi="Arial" w:cs="Arial"/>
                <w:sz w:val="22"/>
                <w:szCs w:val="22"/>
                <w:highlight w:val="yellow"/>
              </w:rPr>
            </w:pPr>
            <w:r w:rsidRPr="00054CE1">
              <w:rPr>
                <w:rFonts w:ascii="Arial" w:hAnsi="Arial" w:cs="Arial"/>
                <w:sz w:val="22"/>
                <w:szCs w:val="22"/>
              </w:rPr>
              <w:t>Паровий котел №2</w:t>
            </w:r>
          </w:p>
        </w:tc>
        <w:tc>
          <w:tcPr>
            <w:tcW w:w="3827" w:type="dxa"/>
            <w:shd w:val="clear" w:color="auto" w:fill="auto"/>
            <w:tcMar>
              <w:top w:w="57" w:type="dxa"/>
              <w:bottom w:w="57" w:type="dxa"/>
            </w:tcMar>
          </w:tcPr>
          <w:p w14:paraId="50A3D7B6" w14:textId="77777777" w:rsidR="002B1323" w:rsidRPr="00054CE1" w:rsidRDefault="002B1323" w:rsidP="002B1323">
            <w:pPr>
              <w:spacing w:before="0" w:after="0"/>
              <w:jc w:val="center"/>
              <w:rPr>
                <w:rFonts w:ascii="Arial" w:hAnsi="Arial" w:cs="Arial"/>
                <w:sz w:val="22"/>
                <w:szCs w:val="22"/>
                <w:highlight w:val="yellow"/>
              </w:rPr>
            </w:pPr>
            <w:r w:rsidRPr="00054CE1">
              <w:rPr>
                <w:rFonts w:ascii="Arial" w:hAnsi="Arial" w:cs="Arial"/>
                <w:sz w:val="22"/>
                <w:szCs w:val="22"/>
              </w:rPr>
              <w:t>ВД3</w:t>
            </w:r>
          </w:p>
        </w:tc>
      </w:tr>
      <w:tr w:rsidR="002B1323" w:rsidRPr="004D2D7E" w14:paraId="76B0BE24" w14:textId="77777777" w:rsidTr="002B1323">
        <w:tc>
          <w:tcPr>
            <w:tcW w:w="3058" w:type="dxa"/>
            <w:shd w:val="clear" w:color="auto" w:fill="auto"/>
            <w:tcMar>
              <w:top w:w="57" w:type="dxa"/>
              <w:bottom w:w="57" w:type="dxa"/>
            </w:tcMar>
          </w:tcPr>
          <w:p w14:paraId="1D645EA4"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ДВ21</w:t>
            </w:r>
          </w:p>
        </w:tc>
        <w:tc>
          <w:tcPr>
            <w:tcW w:w="8141" w:type="dxa"/>
            <w:shd w:val="clear" w:color="auto" w:fill="auto"/>
            <w:tcMar>
              <w:top w:w="57" w:type="dxa"/>
              <w:bottom w:w="57" w:type="dxa"/>
            </w:tcMar>
          </w:tcPr>
          <w:p w14:paraId="2E8F821C" w14:textId="77777777" w:rsidR="002B1323" w:rsidRPr="00054CE1" w:rsidRDefault="002B1323" w:rsidP="002B1323">
            <w:pPr>
              <w:spacing w:before="0" w:after="0"/>
              <w:rPr>
                <w:rFonts w:ascii="Arial" w:hAnsi="Arial" w:cs="Arial"/>
                <w:sz w:val="22"/>
                <w:szCs w:val="22"/>
                <w:highlight w:val="yellow"/>
              </w:rPr>
            </w:pPr>
            <w:r w:rsidRPr="00054CE1">
              <w:rPr>
                <w:rFonts w:ascii="Arial" w:hAnsi="Arial" w:cs="Arial"/>
                <w:sz w:val="22"/>
                <w:szCs w:val="22"/>
              </w:rPr>
              <w:t>Паровий котел №3</w:t>
            </w:r>
          </w:p>
        </w:tc>
        <w:tc>
          <w:tcPr>
            <w:tcW w:w="3827" w:type="dxa"/>
            <w:shd w:val="clear" w:color="auto" w:fill="auto"/>
            <w:tcMar>
              <w:top w:w="57" w:type="dxa"/>
              <w:bottom w:w="57" w:type="dxa"/>
            </w:tcMar>
          </w:tcPr>
          <w:p w14:paraId="527F3F6B" w14:textId="77777777" w:rsidR="002B1323" w:rsidRPr="00054CE1" w:rsidRDefault="002B1323" w:rsidP="002B1323">
            <w:pPr>
              <w:spacing w:before="0" w:after="0"/>
              <w:jc w:val="center"/>
              <w:rPr>
                <w:rFonts w:ascii="Arial" w:hAnsi="Arial" w:cs="Arial"/>
                <w:sz w:val="22"/>
                <w:szCs w:val="22"/>
                <w:highlight w:val="yellow"/>
              </w:rPr>
            </w:pPr>
            <w:r w:rsidRPr="00054CE1">
              <w:rPr>
                <w:rFonts w:ascii="Arial" w:hAnsi="Arial" w:cs="Arial"/>
                <w:sz w:val="22"/>
                <w:szCs w:val="22"/>
              </w:rPr>
              <w:t>ВД3</w:t>
            </w:r>
          </w:p>
        </w:tc>
      </w:tr>
      <w:tr w:rsidR="002B1323" w:rsidRPr="004D2D7E" w14:paraId="18C643C7" w14:textId="77777777" w:rsidTr="002B1323">
        <w:tc>
          <w:tcPr>
            <w:tcW w:w="3058" w:type="dxa"/>
            <w:shd w:val="clear" w:color="auto" w:fill="auto"/>
            <w:tcMar>
              <w:top w:w="57" w:type="dxa"/>
              <w:bottom w:w="57" w:type="dxa"/>
            </w:tcMar>
          </w:tcPr>
          <w:p w14:paraId="757B55D9"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ДВ22</w:t>
            </w:r>
          </w:p>
        </w:tc>
        <w:tc>
          <w:tcPr>
            <w:tcW w:w="8141" w:type="dxa"/>
            <w:shd w:val="clear" w:color="auto" w:fill="auto"/>
            <w:tcMar>
              <w:top w:w="57" w:type="dxa"/>
              <w:bottom w:w="57" w:type="dxa"/>
            </w:tcMar>
          </w:tcPr>
          <w:p w14:paraId="17995FE5" w14:textId="77777777" w:rsidR="002B1323" w:rsidRPr="00054CE1" w:rsidRDefault="002B1323" w:rsidP="002B1323">
            <w:pPr>
              <w:spacing w:before="0" w:after="0"/>
              <w:rPr>
                <w:rFonts w:ascii="Arial" w:hAnsi="Arial" w:cs="Arial"/>
                <w:sz w:val="22"/>
                <w:szCs w:val="22"/>
                <w:highlight w:val="yellow"/>
              </w:rPr>
            </w:pPr>
            <w:r w:rsidRPr="00054CE1">
              <w:rPr>
                <w:rFonts w:ascii="Arial" w:hAnsi="Arial" w:cs="Arial"/>
                <w:sz w:val="22"/>
                <w:szCs w:val="22"/>
              </w:rPr>
              <w:t>Паровий котел №4</w:t>
            </w:r>
          </w:p>
        </w:tc>
        <w:tc>
          <w:tcPr>
            <w:tcW w:w="3827" w:type="dxa"/>
            <w:shd w:val="clear" w:color="auto" w:fill="auto"/>
            <w:tcMar>
              <w:top w:w="57" w:type="dxa"/>
              <w:bottom w:w="57" w:type="dxa"/>
            </w:tcMar>
          </w:tcPr>
          <w:p w14:paraId="7200839E" w14:textId="77777777" w:rsidR="002B1323" w:rsidRPr="00054CE1" w:rsidRDefault="002B1323" w:rsidP="002B1323">
            <w:pPr>
              <w:spacing w:before="0" w:after="0"/>
              <w:jc w:val="center"/>
              <w:rPr>
                <w:rFonts w:ascii="Arial" w:hAnsi="Arial" w:cs="Arial"/>
                <w:sz w:val="22"/>
                <w:szCs w:val="22"/>
                <w:highlight w:val="yellow"/>
              </w:rPr>
            </w:pPr>
            <w:r w:rsidRPr="00054CE1">
              <w:rPr>
                <w:rFonts w:ascii="Arial" w:hAnsi="Arial" w:cs="Arial"/>
                <w:sz w:val="22"/>
                <w:szCs w:val="22"/>
              </w:rPr>
              <w:t>ВД3</w:t>
            </w:r>
          </w:p>
        </w:tc>
      </w:tr>
      <w:tr w:rsidR="002B1323" w:rsidRPr="004D2D7E" w14:paraId="2723055E" w14:textId="77777777" w:rsidTr="002B1323">
        <w:tc>
          <w:tcPr>
            <w:tcW w:w="3058" w:type="dxa"/>
            <w:shd w:val="clear" w:color="auto" w:fill="auto"/>
            <w:tcMar>
              <w:top w:w="57" w:type="dxa"/>
              <w:bottom w:w="57" w:type="dxa"/>
            </w:tcMar>
          </w:tcPr>
          <w:p w14:paraId="0922FB0B"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ДВ23</w:t>
            </w:r>
          </w:p>
        </w:tc>
        <w:tc>
          <w:tcPr>
            <w:tcW w:w="8141" w:type="dxa"/>
            <w:shd w:val="clear" w:color="auto" w:fill="auto"/>
            <w:tcMar>
              <w:top w:w="57" w:type="dxa"/>
              <w:bottom w:w="57" w:type="dxa"/>
            </w:tcMar>
          </w:tcPr>
          <w:p w14:paraId="1E058EFE" w14:textId="77777777" w:rsidR="002B1323" w:rsidRPr="00054CE1" w:rsidRDefault="002B1323" w:rsidP="002B1323">
            <w:pPr>
              <w:spacing w:before="0" w:after="0"/>
              <w:rPr>
                <w:rFonts w:ascii="Arial" w:hAnsi="Arial" w:cs="Arial"/>
                <w:sz w:val="22"/>
                <w:szCs w:val="22"/>
                <w:highlight w:val="yellow"/>
              </w:rPr>
            </w:pPr>
            <w:r w:rsidRPr="00054CE1">
              <w:rPr>
                <w:rFonts w:ascii="Arial" w:hAnsi="Arial" w:cs="Arial"/>
                <w:sz w:val="22"/>
                <w:szCs w:val="22"/>
              </w:rPr>
              <w:t>Паровий котел №5</w:t>
            </w:r>
          </w:p>
        </w:tc>
        <w:tc>
          <w:tcPr>
            <w:tcW w:w="3827" w:type="dxa"/>
            <w:shd w:val="clear" w:color="auto" w:fill="auto"/>
            <w:tcMar>
              <w:top w:w="57" w:type="dxa"/>
              <w:bottom w:w="57" w:type="dxa"/>
            </w:tcMar>
          </w:tcPr>
          <w:p w14:paraId="564B7060" w14:textId="77777777" w:rsidR="002B1323" w:rsidRPr="00054CE1" w:rsidRDefault="002B1323" w:rsidP="002B1323">
            <w:pPr>
              <w:spacing w:before="0" w:after="0"/>
              <w:jc w:val="center"/>
              <w:rPr>
                <w:rFonts w:ascii="Arial" w:hAnsi="Arial" w:cs="Arial"/>
                <w:sz w:val="22"/>
                <w:szCs w:val="22"/>
                <w:highlight w:val="yellow"/>
              </w:rPr>
            </w:pPr>
            <w:r w:rsidRPr="00054CE1">
              <w:rPr>
                <w:rFonts w:ascii="Arial" w:hAnsi="Arial" w:cs="Arial"/>
                <w:sz w:val="22"/>
                <w:szCs w:val="22"/>
              </w:rPr>
              <w:t>ВД3</w:t>
            </w:r>
          </w:p>
        </w:tc>
      </w:tr>
      <w:tr w:rsidR="002B1323" w:rsidRPr="004D2D7E" w14:paraId="4029F980" w14:textId="77777777" w:rsidTr="002B1323">
        <w:tc>
          <w:tcPr>
            <w:tcW w:w="3058" w:type="dxa"/>
            <w:shd w:val="clear" w:color="auto" w:fill="auto"/>
            <w:tcMar>
              <w:top w:w="57" w:type="dxa"/>
              <w:bottom w:w="57" w:type="dxa"/>
            </w:tcMar>
          </w:tcPr>
          <w:p w14:paraId="0591AF9C"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ДВ24</w:t>
            </w:r>
          </w:p>
        </w:tc>
        <w:tc>
          <w:tcPr>
            <w:tcW w:w="8141" w:type="dxa"/>
            <w:shd w:val="clear" w:color="auto" w:fill="auto"/>
            <w:tcMar>
              <w:top w:w="57" w:type="dxa"/>
              <w:bottom w:w="57" w:type="dxa"/>
            </w:tcMar>
          </w:tcPr>
          <w:p w14:paraId="410A9996" w14:textId="77777777" w:rsidR="002B1323" w:rsidRPr="00054CE1" w:rsidRDefault="002B1323" w:rsidP="002B1323">
            <w:pPr>
              <w:spacing w:before="0" w:after="0"/>
              <w:rPr>
                <w:rFonts w:ascii="Arial" w:hAnsi="Arial" w:cs="Arial"/>
                <w:sz w:val="22"/>
                <w:szCs w:val="22"/>
                <w:highlight w:val="yellow"/>
              </w:rPr>
            </w:pPr>
            <w:r w:rsidRPr="00054CE1">
              <w:rPr>
                <w:rFonts w:ascii="Arial" w:hAnsi="Arial" w:cs="Arial"/>
                <w:sz w:val="22"/>
                <w:szCs w:val="22"/>
              </w:rPr>
              <w:t>Паровий котел №6</w:t>
            </w:r>
          </w:p>
        </w:tc>
        <w:tc>
          <w:tcPr>
            <w:tcW w:w="3827" w:type="dxa"/>
            <w:shd w:val="clear" w:color="auto" w:fill="auto"/>
            <w:tcMar>
              <w:top w:w="57" w:type="dxa"/>
              <w:bottom w:w="57" w:type="dxa"/>
            </w:tcMar>
          </w:tcPr>
          <w:p w14:paraId="4EB2E5E2" w14:textId="77777777" w:rsidR="002B1323" w:rsidRPr="00054CE1" w:rsidRDefault="002B1323" w:rsidP="002B1323">
            <w:pPr>
              <w:spacing w:before="0" w:after="0"/>
              <w:jc w:val="center"/>
              <w:rPr>
                <w:rFonts w:ascii="Arial" w:hAnsi="Arial" w:cs="Arial"/>
                <w:sz w:val="22"/>
                <w:szCs w:val="22"/>
                <w:highlight w:val="yellow"/>
              </w:rPr>
            </w:pPr>
            <w:r w:rsidRPr="00054CE1">
              <w:rPr>
                <w:rFonts w:ascii="Arial" w:hAnsi="Arial" w:cs="Arial"/>
                <w:sz w:val="22"/>
                <w:szCs w:val="22"/>
              </w:rPr>
              <w:t>ВД3</w:t>
            </w:r>
          </w:p>
        </w:tc>
      </w:tr>
      <w:tr w:rsidR="002B1323" w:rsidRPr="004D2D7E" w14:paraId="46BE5F00" w14:textId="77777777" w:rsidTr="002B1323">
        <w:tc>
          <w:tcPr>
            <w:tcW w:w="3058" w:type="dxa"/>
            <w:shd w:val="clear" w:color="auto" w:fill="auto"/>
            <w:tcMar>
              <w:top w:w="57" w:type="dxa"/>
              <w:bottom w:w="57" w:type="dxa"/>
            </w:tcMar>
          </w:tcPr>
          <w:p w14:paraId="25557AA5"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ДВ25</w:t>
            </w:r>
          </w:p>
        </w:tc>
        <w:tc>
          <w:tcPr>
            <w:tcW w:w="8141" w:type="dxa"/>
            <w:shd w:val="clear" w:color="auto" w:fill="auto"/>
            <w:tcMar>
              <w:top w:w="57" w:type="dxa"/>
              <w:bottom w:w="57" w:type="dxa"/>
            </w:tcMar>
          </w:tcPr>
          <w:p w14:paraId="5B4EC8EF"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Паровий котел №7</w:t>
            </w:r>
          </w:p>
        </w:tc>
        <w:tc>
          <w:tcPr>
            <w:tcW w:w="3827" w:type="dxa"/>
            <w:shd w:val="clear" w:color="auto" w:fill="auto"/>
            <w:tcMar>
              <w:top w:w="57" w:type="dxa"/>
              <w:bottom w:w="57" w:type="dxa"/>
            </w:tcMar>
          </w:tcPr>
          <w:p w14:paraId="787F4D1E"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ВД3</w:t>
            </w:r>
          </w:p>
        </w:tc>
      </w:tr>
      <w:tr w:rsidR="002B1323" w:rsidRPr="004D2D7E" w14:paraId="57ECFD4F" w14:textId="77777777" w:rsidTr="002B1323">
        <w:tc>
          <w:tcPr>
            <w:tcW w:w="3058" w:type="dxa"/>
            <w:shd w:val="clear" w:color="auto" w:fill="auto"/>
            <w:tcMar>
              <w:top w:w="57" w:type="dxa"/>
              <w:bottom w:w="57" w:type="dxa"/>
            </w:tcMar>
          </w:tcPr>
          <w:p w14:paraId="104F5A72"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ДВ26</w:t>
            </w:r>
          </w:p>
        </w:tc>
        <w:tc>
          <w:tcPr>
            <w:tcW w:w="8141" w:type="dxa"/>
            <w:shd w:val="clear" w:color="auto" w:fill="auto"/>
            <w:tcMar>
              <w:top w:w="57" w:type="dxa"/>
              <w:bottom w:w="57" w:type="dxa"/>
            </w:tcMar>
          </w:tcPr>
          <w:p w14:paraId="4F4D79EA"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Паровий котел №8</w:t>
            </w:r>
          </w:p>
        </w:tc>
        <w:tc>
          <w:tcPr>
            <w:tcW w:w="3827" w:type="dxa"/>
            <w:shd w:val="clear" w:color="auto" w:fill="auto"/>
            <w:tcMar>
              <w:top w:w="57" w:type="dxa"/>
              <w:bottom w:w="57" w:type="dxa"/>
            </w:tcMar>
          </w:tcPr>
          <w:p w14:paraId="6A4AF02E"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ВД3</w:t>
            </w:r>
          </w:p>
        </w:tc>
      </w:tr>
      <w:tr w:rsidR="002B1323" w:rsidRPr="004D2D7E" w14:paraId="26A38681" w14:textId="77777777" w:rsidTr="002B1323">
        <w:tc>
          <w:tcPr>
            <w:tcW w:w="3058" w:type="dxa"/>
            <w:shd w:val="clear" w:color="auto" w:fill="auto"/>
            <w:tcMar>
              <w:top w:w="57" w:type="dxa"/>
              <w:bottom w:w="57" w:type="dxa"/>
            </w:tcMar>
          </w:tcPr>
          <w:p w14:paraId="39BEAF6B"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ДВ27</w:t>
            </w:r>
          </w:p>
        </w:tc>
        <w:tc>
          <w:tcPr>
            <w:tcW w:w="8141" w:type="dxa"/>
            <w:shd w:val="clear" w:color="auto" w:fill="auto"/>
            <w:tcMar>
              <w:top w:w="57" w:type="dxa"/>
              <w:bottom w:w="57" w:type="dxa"/>
            </w:tcMar>
          </w:tcPr>
          <w:p w14:paraId="635C6F0A"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Паровий котел №9</w:t>
            </w:r>
          </w:p>
        </w:tc>
        <w:tc>
          <w:tcPr>
            <w:tcW w:w="3827" w:type="dxa"/>
            <w:shd w:val="clear" w:color="auto" w:fill="auto"/>
            <w:tcMar>
              <w:top w:w="57" w:type="dxa"/>
              <w:bottom w:w="57" w:type="dxa"/>
            </w:tcMar>
          </w:tcPr>
          <w:p w14:paraId="6C1CC44C"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ВД3</w:t>
            </w:r>
          </w:p>
        </w:tc>
      </w:tr>
      <w:tr w:rsidR="002B1323" w:rsidRPr="004D2D7E" w14:paraId="64D59945" w14:textId="77777777" w:rsidTr="002B1323">
        <w:tc>
          <w:tcPr>
            <w:tcW w:w="3058" w:type="dxa"/>
            <w:shd w:val="clear" w:color="auto" w:fill="auto"/>
            <w:tcMar>
              <w:top w:w="57" w:type="dxa"/>
              <w:bottom w:w="57" w:type="dxa"/>
            </w:tcMar>
          </w:tcPr>
          <w:p w14:paraId="6A6BD61B"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ДВ28</w:t>
            </w:r>
          </w:p>
        </w:tc>
        <w:tc>
          <w:tcPr>
            <w:tcW w:w="8141" w:type="dxa"/>
            <w:shd w:val="clear" w:color="auto" w:fill="auto"/>
            <w:tcMar>
              <w:top w:w="57" w:type="dxa"/>
              <w:bottom w:w="57" w:type="dxa"/>
            </w:tcMar>
          </w:tcPr>
          <w:p w14:paraId="4601C271"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Нагрівальні колодязі. Блок №1.</w:t>
            </w:r>
          </w:p>
        </w:tc>
        <w:tc>
          <w:tcPr>
            <w:tcW w:w="3827" w:type="dxa"/>
            <w:shd w:val="clear" w:color="auto" w:fill="auto"/>
            <w:tcMar>
              <w:top w:w="57" w:type="dxa"/>
              <w:bottom w:w="57" w:type="dxa"/>
            </w:tcMar>
          </w:tcPr>
          <w:p w14:paraId="4C8D53D3"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r w:rsidR="002B1323" w:rsidRPr="004D2D7E" w14:paraId="3E8722C1" w14:textId="77777777" w:rsidTr="002B1323">
        <w:tc>
          <w:tcPr>
            <w:tcW w:w="3058" w:type="dxa"/>
            <w:shd w:val="clear" w:color="auto" w:fill="auto"/>
            <w:tcMar>
              <w:top w:w="57" w:type="dxa"/>
              <w:bottom w:w="57" w:type="dxa"/>
            </w:tcMar>
          </w:tcPr>
          <w:p w14:paraId="7165E12D"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ДВ29</w:t>
            </w:r>
          </w:p>
        </w:tc>
        <w:tc>
          <w:tcPr>
            <w:tcW w:w="8141" w:type="dxa"/>
            <w:shd w:val="clear" w:color="auto" w:fill="auto"/>
            <w:tcMar>
              <w:top w:w="57" w:type="dxa"/>
              <w:bottom w:w="57" w:type="dxa"/>
            </w:tcMar>
          </w:tcPr>
          <w:p w14:paraId="6C7C77E0"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Нагрівальні колодязі. Блок №2</w:t>
            </w:r>
          </w:p>
        </w:tc>
        <w:tc>
          <w:tcPr>
            <w:tcW w:w="3827" w:type="dxa"/>
            <w:shd w:val="clear" w:color="auto" w:fill="auto"/>
            <w:tcMar>
              <w:top w:w="57" w:type="dxa"/>
              <w:bottom w:w="57" w:type="dxa"/>
            </w:tcMar>
          </w:tcPr>
          <w:p w14:paraId="7E0FC861"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r w:rsidR="002B1323" w:rsidRPr="004D2D7E" w14:paraId="005F8ED6" w14:textId="77777777" w:rsidTr="002B1323">
        <w:tc>
          <w:tcPr>
            <w:tcW w:w="3058" w:type="dxa"/>
            <w:shd w:val="clear" w:color="auto" w:fill="auto"/>
            <w:tcMar>
              <w:top w:w="57" w:type="dxa"/>
              <w:bottom w:w="57" w:type="dxa"/>
            </w:tcMar>
          </w:tcPr>
          <w:p w14:paraId="614D2725"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ДВ30</w:t>
            </w:r>
          </w:p>
        </w:tc>
        <w:tc>
          <w:tcPr>
            <w:tcW w:w="8141" w:type="dxa"/>
            <w:shd w:val="clear" w:color="auto" w:fill="auto"/>
            <w:tcMar>
              <w:top w:w="57" w:type="dxa"/>
              <w:bottom w:w="57" w:type="dxa"/>
            </w:tcMar>
          </w:tcPr>
          <w:p w14:paraId="67E398E5"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Нагрівальні колодязі. Блок №3</w:t>
            </w:r>
          </w:p>
        </w:tc>
        <w:tc>
          <w:tcPr>
            <w:tcW w:w="3827" w:type="dxa"/>
            <w:shd w:val="clear" w:color="auto" w:fill="auto"/>
            <w:tcMar>
              <w:top w:w="57" w:type="dxa"/>
              <w:bottom w:w="57" w:type="dxa"/>
            </w:tcMar>
          </w:tcPr>
          <w:p w14:paraId="216D7CF5"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r w:rsidR="002B1323" w:rsidRPr="004D2D7E" w14:paraId="5828D835" w14:textId="77777777" w:rsidTr="002B1323">
        <w:tc>
          <w:tcPr>
            <w:tcW w:w="3058" w:type="dxa"/>
            <w:shd w:val="clear" w:color="auto" w:fill="auto"/>
            <w:tcMar>
              <w:top w:w="57" w:type="dxa"/>
              <w:bottom w:w="57" w:type="dxa"/>
            </w:tcMar>
          </w:tcPr>
          <w:p w14:paraId="6CF75452"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ДВ31</w:t>
            </w:r>
          </w:p>
        </w:tc>
        <w:tc>
          <w:tcPr>
            <w:tcW w:w="8141" w:type="dxa"/>
            <w:shd w:val="clear" w:color="auto" w:fill="auto"/>
            <w:tcMar>
              <w:top w:w="57" w:type="dxa"/>
              <w:bottom w:w="57" w:type="dxa"/>
            </w:tcMar>
          </w:tcPr>
          <w:p w14:paraId="676AD0EA"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Нагрівальні колодязі. Блок №4</w:t>
            </w:r>
          </w:p>
        </w:tc>
        <w:tc>
          <w:tcPr>
            <w:tcW w:w="3827" w:type="dxa"/>
            <w:shd w:val="clear" w:color="auto" w:fill="auto"/>
            <w:tcMar>
              <w:top w:w="57" w:type="dxa"/>
              <w:bottom w:w="57" w:type="dxa"/>
            </w:tcMar>
          </w:tcPr>
          <w:p w14:paraId="07DD844B"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r w:rsidR="002B1323" w:rsidRPr="004D2D7E" w14:paraId="0670FA1D" w14:textId="77777777" w:rsidTr="002B1323">
        <w:tc>
          <w:tcPr>
            <w:tcW w:w="3058" w:type="dxa"/>
            <w:shd w:val="clear" w:color="auto" w:fill="auto"/>
            <w:tcMar>
              <w:top w:w="57" w:type="dxa"/>
              <w:bottom w:w="57" w:type="dxa"/>
            </w:tcMar>
          </w:tcPr>
          <w:p w14:paraId="31FB547A"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ДВ32</w:t>
            </w:r>
          </w:p>
        </w:tc>
        <w:tc>
          <w:tcPr>
            <w:tcW w:w="8141" w:type="dxa"/>
            <w:shd w:val="clear" w:color="auto" w:fill="auto"/>
            <w:tcMar>
              <w:top w:w="57" w:type="dxa"/>
              <w:bottom w:w="57" w:type="dxa"/>
            </w:tcMar>
          </w:tcPr>
          <w:p w14:paraId="11E4A364"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Нагрівальні колодязі. Блок №5</w:t>
            </w:r>
          </w:p>
        </w:tc>
        <w:tc>
          <w:tcPr>
            <w:tcW w:w="3827" w:type="dxa"/>
            <w:shd w:val="clear" w:color="auto" w:fill="auto"/>
            <w:tcMar>
              <w:top w:w="57" w:type="dxa"/>
              <w:bottom w:w="57" w:type="dxa"/>
            </w:tcMar>
          </w:tcPr>
          <w:p w14:paraId="0B5CE95B"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r w:rsidR="002B1323" w:rsidRPr="004D2D7E" w14:paraId="6775CC9B" w14:textId="77777777" w:rsidTr="002B1323">
        <w:tc>
          <w:tcPr>
            <w:tcW w:w="3058" w:type="dxa"/>
            <w:shd w:val="clear" w:color="auto" w:fill="auto"/>
            <w:tcMar>
              <w:top w:w="57" w:type="dxa"/>
              <w:bottom w:w="57" w:type="dxa"/>
            </w:tcMar>
          </w:tcPr>
          <w:p w14:paraId="3737EAE6"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ДВ33</w:t>
            </w:r>
          </w:p>
        </w:tc>
        <w:tc>
          <w:tcPr>
            <w:tcW w:w="8141" w:type="dxa"/>
            <w:shd w:val="clear" w:color="auto" w:fill="auto"/>
            <w:tcMar>
              <w:top w:w="57" w:type="dxa"/>
              <w:bottom w:w="57" w:type="dxa"/>
            </w:tcMar>
          </w:tcPr>
          <w:p w14:paraId="773B5484"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Нагрівальні колодязі. Блок №6</w:t>
            </w:r>
          </w:p>
        </w:tc>
        <w:tc>
          <w:tcPr>
            <w:tcW w:w="3827" w:type="dxa"/>
            <w:shd w:val="clear" w:color="auto" w:fill="auto"/>
            <w:tcMar>
              <w:top w:w="57" w:type="dxa"/>
              <w:bottom w:w="57" w:type="dxa"/>
            </w:tcMar>
          </w:tcPr>
          <w:p w14:paraId="3A26396D"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r w:rsidR="002B1323" w:rsidRPr="004D2D7E" w14:paraId="10B156CC" w14:textId="77777777" w:rsidTr="002B1323">
        <w:tc>
          <w:tcPr>
            <w:tcW w:w="3058" w:type="dxa"/>
            <w:shd w:val="clear" w:color="auto" w:fill="auto"/>
            <w:tcMar>
              <w:top w:w="57" w:type="dxa"/>
              <w:bottom w:w="57" w:type="dxa"/>
            </w:tcMar>
          </w:tcPr>
          <w:p w14:paraId="2D37577D"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ДВ34</w:t>
            </w:r>
          </w:p>
        </w:tc>
        <w:tc>
          <w:tcPr>
            <w:tcW w:w="8141" w:type="dxa"/>
            <w:shd w:val="clear" w:color="auto" w:fill="auto"/>
            <w:tcMar>
              <w:top w:w="57" w:type="dxa"/>
              <w:bottom w:w="57" w:type="dxa"/>
            </w:tcMar>
          </w:tcPr>
          <w:p w14:paraId="3F240F95"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Нагрівальні колодязі. Блок №7</w:t>
            </w:r>
          </w:p>
        </w:tc>
        <w:tc>
          <w:tcPr>
            <w:tcW w:w="3827" w:type="dxa"/>
            <w:shd w:val="clear" w:color="auto" w:fill="auto"/>
            <w:tcMar>
              <w:top w:w="57" w:type="dxa"/>
              <w:bottom w:w="57" w:type="dxa"/>
            </w:tcMar>
          </w:tcPr>
          <w:p w14:paraId="6576914E"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r w:rsidR="002B1323" w:rsidRPr="004D2D7E" w14:paraId="2F7B5B06" w14:textId="77777777" w:rsidTr="002B1323">
        <w:tc>
          <w:tcPr>
            <w:tcW w:w="3058" w:type="dxa"/>
            <w:shd w:val="clear" w:color="auto" w:fill="auto"/>
            <w:tcMar>
              <w:top w:w="57" w:type="dxa"/>
              <w:bottom w:w="57" w:type="dxa"/>
            </w:tcMar>
          </w:tcPr>
          <w:p w14:paraId="7E5B9471"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ДВ35</w:t>
            </w:r>
          </w:p>
        </w:tc>
        <w:tc>
          <w:tcPr>
            <w:tcW w:w="8141" w:type="dxa"/>
            <w:shd w:val="clear" w:color="auto" w:fill="auto"/>
            <w:tcMar>
              <w:top w:w="57" w:type="dxa"/>
              <w:bottom w:w="57" w:type="dxa"/>
            </w:tcMar>
          </w:tcPr>
          <w:p w14:paraId="1A5AA611"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Нагрівальні колодязі. Блок №8</w:t>
            </w:r>
          </w:p>
        </w:tc>
        <w:tc>
          <w:tcPr>
            <w:tcW w:w="3827" w:type="dxa"/>
            <w:shd w:val="clear" w:color="auto" w:fill="auto"/>
            <w:tcMar>
              <w:top w:w="57" w:type="dxa"/>
              <w:bottom w:w="57" w:type="dxa"/>
            </w:tcMar>
          </w:tcPr>
          <w:p w14:paraId="22A1AD20"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r w:rsidR="002B1323" w:rsidRPr="004D2D7E" w14:paraId="073A8152" w14:textId="77777777" w:rsidTr="002B1323">
        <w:tc>
          <w:tcPr>
            <w:tcW w:w="3058" w:type="dxa"/>
            <w:shd w:val="clear" w:color="auto" w:fill="auto"/>
            <w:tcMar>
              <w:top w:w="57" w:type="dxa"/>
              <w:bottom w:w="57" w:type="dxa"/>
            </w:tcMar>
          </w:tcPr>
          <w:p w14:paraId="2A5FCA13" w14:textId="77777777" w:rsidR="002B1323" w:rsidRPr="00764678" w:rsidRDefault="002B1323" w:rsidP="002B1323">
            <w:pPr>
              <w:pStyle w:val="Opercentr"/>
            </w:pPr>
            <w:r w:rsidRPr="00764678">
              <w:t>ДВ36</w:t>
            </w:r>
          </w:p>
        </w:tc>
        <w:tc>
          <w:tcPr>
            <w:tcW w:w="8141" w:type="dxa"/>
            <w:shd w:val="clear" w:color="auto" w:fill="auto"/>
            <w:tcMar>
              <w:top w:w="57" w:type="dxa"/>
              <w:bottom w:w="57" w:type="dxa"/>
            </w:tcMar>
          </w:tcPr>
          <w:p w14:paraId="37D80D06"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Нагрівальні колодязі. Блок №9</w:t>
            </w:r>
          </w:p>
        </w:tc>
        <w:tc>
          <w:tcPr>
            <w:tcW w:w="3827" w:type="dxa"/>
            <w:shd w:val="clear" w:color="auto" w:fill="auto"/>
            <w:tcMar>
              <w:top w:w="57" w:type="dxa"/>
              <w:bottom w:w="57" w:type="dxa"/>
            </w:tcMar>
          </w:tcPr>
          <w:p w14:paraId="76787C03"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r w:rsidR="002B1323" w:rsidRPr="004D2D7E" w14:paraId="60BCBF4C" w14:textId="77777777" w:rsidTr="002B1323">
        <w:tc>
          <w:tcPr>
            <w:tcW w:w="3058" w:type="dxa"/>
            <w:shd w:val="clear" w:color="auto" w:fill="auto"/>
            <w:tcMar>
              <w:top w:w="57" w:type="dxa"/>
              <w:bottom w:w="57" w:type="dxa"/>
            </w:tcMar>
          </w:tcPr>
          <w:p w14:paraId="6A7FCE93"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ДВ37</w:t>
            </w:r>
          </w:p>
        </w:tc>
        <w:tc>
          <w:tcPr>
            <w:tcW w:w="8141" w:type="dxa"/>
            <w:shd w:val="clear" w:color="auto" w:fill="auto"/>
            <w:tcMar>
              <w:top w:w="57" w:type="dxa"/>
              <w:bottom w:w="57" w:type="dxa"/>
            </w:tcMar>
          </w:tcPr>
          <w:p w14:paraId="4424C88D"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Нагрівальні колодязі. Блок №10</w:t>
            </w:r>
          </w:p>
        </w:tc>
        <w:tc>
          <w:tcPr>
            <w:tcW w:w="3827" w:type="dxa"/>
            <w:shd w:val="clear" w:color="auto" w:fill="auto"/>
            <w:tcMar>
              <w:top w:w="57" w:type="dxa"/>
              <w:bottom w:w="57" w:type="dxa"/>
            </w:tcMar>
          </w:tcPr>
          <w:p w14:paraId="522E9952"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r w:rsidR="002B1323" w:rsidRPr="004D2D7E" w14:paraId="533AB0FB" w14:textId="77777777" w:rsidTr="002B1323">
        <w:tc>
          <w:tcPr>
            <w:tcW w:w="3058" w:type="dxa"/>
            <w:shd w:val="clear" w:color="auto" w:fill="auto"/>
            <w:tcMar>
              <w:top w:w="57" w:type="dxa"/>
              <w:bottom w:w="57" w:type="dxa"/>
            </w:tcMar>
          </w:tcPr>
          <w:p w14:paraId="44039EA6"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ДВ38</w:t>
            </w:r>
          </w:p>
        </w:tc>
        <w:tc>
          <w:tcPr>
            <w:tcW w:w="8141" w:type="dxa"/>
            <w:shd w:val="clear" w:color="auto" w:fill="auto"/>
            <w:tcMar>
              <w:top w:w="57" w:type="dxa"/>
              <w:bottom w:w="57" w:type="dxa"/>
            </w:tcMar>
          </w:tcPr>
          <w:p w14:paraId="59EA308D"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Нагрівальні колодязі. Блок №11</w:t>
            </w:r>
          </w:p>
        </w:tc>
        <w:tc>
          <w:tcPr>
            <w:tcW w:w="3827" w:type="dxa"/>
            <w:shd w:val="clear" w:color="auto" w:fill="auto"/>
            <w:tcMar>
              <w:top w:w="57" w:type="dxa"/>
              <w:bottom w:w="57" w:type="dxa"/>
            </w:tcMar>
          </w:tcPr>
          <w:p w14:paraId="085580CB"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r w:rsidR="002B1323" w:rsidRPr="004D2D7E" w14:paraId="27C79DC3" w14:textId="77777777" w:rsidTr="002B1323">
        <w:tc>
          <w:tcPr>
            <w:tcW w:w="3058" w:type="dxa"/>
            <w:shd w:val="clear" w:color="auto" w:fill="auto"/>
            <w:tcMar>
              <w:top w:w="57" w:type="dxa"/>
              <w:bottom w:w="57" w:type="dxa"/>
            </w:tcMar>
          </w:tcPr>
          <w:p w14:paraId="0DA460BB"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lastRenderedPageBreak/>
              <w:t>ДВ39</w:t>
            </w:r>
          </w:p>
        </w:tc>
        <w:tc>
          <w:tcPr>
            <w:tcW w:w="8141" w:type="dxa"/>
            <w:shd w:val="clear" w:color="auto" w:fill="auto"/>
            <w:tcMar>
              <w:top w:w="57" w:type="dxa"/>
              <w:bottom w:w="57" w:type="dxa"/>
            </w:tcMar>
          </w:tcPr>
          <w:p w14:paraId="761FADB6"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Нагрівальні колодязі. Блок №12</w:t>
            </w:r>
          </w:p>
        </w:tc>
        <w:tc>
          <w:tcPr>
            <w:tcW w:w="3827" w:type="dxa"/>
            <w:shd w:val="clear" w:color="auto" w:fill="auto"/>
            <w:tcMar>
              <w:top w:w="57" w:type="dxa"/>
              <w:bottom w:w="57" w:type="dxa"/>
            </w:tcMar>
          </w:tcPr>
          <w:p w14:paraId="38581FC5"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r w:rsidR="002B1323" w:rsidRPr="004D2D7E" w14:paraId="12B394E1" w14:textId="77777777" w:rsidTr="002B1323">
        <w:tc>
          <w:tcPr>
            <w:tcW w:w="3058" w:type="dxa"/>
            <w:shd w:val="clear" w:color="auto" w:fill="auto"/>
            <w:tcMar>
              <w:top w:w="57" w:type="dxa"/>
              <w:bottom w:w="57" w:type="dxa"/>
            </w:tcMar>
          </w:tcPr>
          <w:p w14:paraId="2FFC0979"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ДВ40</w:t>
            </w:r>
          </w:p>
        </w:tc>
        <w:tc>
          <w:tcPr>
            <w:tcW w:w="8141" w:type="dxa"/>
            <w:shd w:val="clear" w:color="auto" w:fill="auto"/>
            <w:tcMar>
              <w:top w:w="57" w:type="dxa"/>
              <w:bottom w:w="57" w:type="dxa"/>
            </w:tcMar>
          </w:tcPr>
          <w:p w14:paraId="7304334E"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Нагрівальні колодязі. Блок №13</w:t>
            </w:r>
          </w:p>
        </w:tc>
        <w:tc>
          <w:tcPr>
            <w:tcW w:w="3827" w:type="dxa"/>
            <w:shd w:val="clear" w:color="auto" w:fill="auto"/>
            <w:tcMar>
              <w:top w:w="57" w:type="dxa"/>
              <w:bottom w:w="57" w:type="dxa"/>
            </w:tcMar>
          </w:tcPr>
          <w:p w14:paraId="03313B10"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r w:rsidR="002B1323" w:rsidRPr="004D2D7E" w14:paraId="56FAAB89" w14:textId="77777777" w:rsidTr="002B1323">
        <w:tc>
          <w:tcPr>
            <w:tcW w:w="3058" w:type="dxa"/>
            <w:shd w:val="clear" w:color="auto" w:fill="auto"/>
            <w:tcMar>
              <w:top w:w="57" w:type="dxa"/>
              <w:bottom w:w="57" w:type="dxa"/>
            </w:tcMar>
          </w:tcPr>
          <w:p w14:paraId="0E633AD5"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ДВ41</w:t>
            </w:r>
          </w:p>
        </w:tc>
        <w:tc>
          <w:tcPr>
            <w:tcW w:w="8141" w:type="dxa"/>
            <w:shd w:val="clear" w:color="auto" w:fill="auto"/>
            <w:tcMar>
              <w:top w:w="57" w:type="dxa"/>
              <w:bottom w:w="57" w:type="dxa"/>
            </w:tcMar>
          </w:tcPr>
          <w:p w14:paraId="0FD4C59D"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Нагрівальні колодязі. Блок №14</w:t>
            </w:r>
          </w:p>
        </w:tc>
        <w:tc>
          <w:tcPr>
            <w:tcW w:w="3827" w:type="dxa"/>
            <w:shd w:val="clear" w:color="auto" w:fill="auto"/>
            <w:tcMar>
              <w:top w:w="57" w:type="dxa"/>
              <w:bottom w:w="57" w:type="dxa"/>
            </w:tcMar>
          </w:tcPr>
          <w:p w14:paraId="70ADCF68"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r w:rsidR="002B1323" w:rsidRPr="004D2D7E" w14:paraId="211DC8D3" w14:textId="77777777" w:rsidTr="002B1323">
        <w:tc>
          <w:tcPr>
            <w:tcW w:w="3058" w:type="dxa"/>
            <w:shd w:val="clear" w:color="auto" w:fill="auto"/>
            <w:tcMar>
              <w:top w:w="57" w:type="dxa"/>
              <w:bottom w:w="57" w:type="dxa"/>
            </w:tcMar>
          </w:tcPr>
          <w:p w14:paraId="69939031"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ДВ42</w:t>
            </w:r>
          </w:p>
        </w:tc>
        <w:tc>
          <w:tcPr>
            <w:tcW w:w="8141" w:type="dxa"/>
            <w:shd w:val="clear" w:color="auto" w:fill="auto"/>
            <w:tcMar>
              <w:top w:w="57" w:type="dxa"/>
              <w:bottom w:w="57" w:type="dxa"/>
            </w:tcMar>
          </w:tcPr>
          <w:p w14:paraId="5D0F9771"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Термічна піч з викатним подом №1</w:t>
            </w:r>
          </w:p>
        </w:tc>
        <w:tc>
          <w:tcPr>
            <w:tcW w:w="3827" w:type="dxa"/>
            <w:shd w:val="clear" w:color="auto" w:fill="auto"/>
            <w:tcMar>
              <w:top w:w="57" w:type="dxa"/>
              <w:bottom w:w="57" w:type="dxa"/>
            </w:tcMar>
          </w:tcPr>
          <w:p w14:paraId="3A31BC9E"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r w:rsidR="002B1323" w:rsidRPr="004D2D7E" w14:paraId="4E765E35" w14:textId="77777777" w:rsidTr="002B1323">
        <w:tc>
          <w:tcPr>
            <w:tcW w:w="3058" w:type="dxa"/>
            <w:shd w:val="clear" w:color="auto" w:fill="auto"/>
            <w:tcMar>
              <w:top w:w="57" w:type="dxa"/>
              <w:bottom w:w="57" w:type="dxa"/>
            </w:tcMar>
          </w:tcPr>
          <w:p w14:paraId="0EAE0ED0"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ДВ43</w:t>
            </w:r>
          </w:p>
        </w:tc>
        <w:tc>
          <w:tcPr>
            <w:tcW w:w="8141" w:type="dxa"/>
            <w:shd w:val="clear" w:color="auto" w:fill="auto"/>
            <w:tcMar>
              <w:top w:w="57" w:type="dxa"/>
              <w:bottom w:w="57" w:type="dxa"/>
            </w:tcMar>
          </w:tcPr>
          <w:p w14:paraId="467AF1F7"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Термічна піч з викатним подом №2</w:t>
            </w:r>
          </w:p>
        </w:tc>
        <w:tc>
          <w:tcPr>
            <w:tcW w:w="3827" w:type="dxa"/>
            <w:shd w:val="clear" w:color="auto" w:fill="auto"/>
            <w:tcMar>
              <w:top w:w="57" w:type="dxa"/>
              <w:bottom w:w="57" w:type="dxa"/>
            </w:tcMar>
          </w:tcPr>
          <w:p w14:paraId="75A1779B"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r w:rsidR="002B1323" w:rsidRPr="004D2D7E" w14:paraId="04CC4FE5" w14:textId="77777777" w:rsidTr="002B1323">
        <w:tc>
          <w:tcPr>
            <w:tcW w:w="3058" w:type="dxa"/>
            <w:shd w:val="clear" w:color="auto" w:fill="auto"/>
            <w:tcMar>
              <w:top w:w="57" w:type="dxa"/>
              <w:bottom w:w="57" w:type="dxa"/>
            </w:tcMar>
          </w:tcPr>
          <w:p w14:paraId="2E08FC7C" w14:textId="77777777" w:rsidR="002B1323" w:rsidRPr="00764678" w:rsidRDefault="002B1323" w:rsidP="002B1323">
            <w:pPr>
              <w:spacing w:before="0" w:after="0"/>
              <w:jc w:val="center"/>
              <w:rPr>
                <w:rFonts w:ascii="Arial" w:hAnsi="Arial" w:cs="Arial"/>
                <w:b/>
                <w:sz w:val="22"/>
                <w:szCs w:val="22"/>
              </w:rPr>
            </w:pPr>
            <w:r w:rsidRPr="00764678">
              <w:rPr>
                <w:rFonts w:ascii="Arial" w:hAnsi="Arial" w:cs="Arial"/>
                <w:b/>
                <w:sz w:val="22"/>
                <w:szCs w:val="22"/>
              </w:rPr>
              <w:t>ДВ44</w:t>
            </w:r>
          </w:p>
        </w:tc>
        <w:tc>
          <w:tcPr>
            <w:tcW w:w="8141" w:type="dxa"/>
            <w:shd w:val="clear" w:color="auto" w:fill="auto"/>
            <w:tcMar>
              <w:top w:w="57" w:type="dxa"/>
              <w:bottom w:w="57" w:type="dxa"/>
            </w:tcMar>
          </w:tcPr>
          <w:p w14:paraId="29CAE3BC" w14:textId="77777777" w:rsidR="002B1323" w:rsidRPr="00054CE1" w:rsidRDefault="002B1323" w:rsidP="002B1323">
            <w:pPr>
              <w:spacing w:before="0" w:after="0"/>
              <w:rPr>
                <w:rFonts w:ascii="Arial" w:hAnsi="Arial" w:cs="Arial"/>
                <w:sz w:val="22"/>
                <w:szCs w:val="22"/>
              </w:rPr>
            </w:pPr>
            <w:r w:rsidRPr="00054CE1">
              <w:rPr>
                <w:rFonts w:ascii="Arial" w:hAnsi="Arial" w:cs="Arial"/>
                <w:sz w:val="22"/>
                <w:szCs w:val="22"/>
              </w:rPr>
              <w:t>Термічна піч з викатним подом №3</w:t>
            </w:r>
          </w:p>
        </w:tc>
        <w:tc>
          <w:tcPr>
            <w:tcW w:w="3827" w:type="dxa"/>
            <w:shd w:val="clear" w:color="auto" w:fill="auto"/>
            <w:tcMar>
              <w:top w:w="57" w:type="dxa"/>
              <w:bottom w:w="57" w:type="dxa"/>
            </w:tcMar>
          </w:tcPr>
          <w:p w14:paraId="678F7019" w14:textId="77777777" w:rsidR="002B1323" w:rsidRPr="00054CE1" w:rsidRDefault="002B1323" w:rsidP="002B1323">
            <w:pPr>
              <w:spacing w:before="0" w:after="0"/>
              <w:jc w:val="center"/>
              <w:rPr>
                <w:rFonts w:ascii="Arial" w:hAnsi="Arial" w:cs="Arial"/>
                <w:sz w:val="22"/>
                <w:szCs w:val="22"/>
              </w:rPr>
            </w:pPr>
            <w:r w:rsidRPr="00054CE1">
              <w:rPr>
                <w:rFonts w:ascii="Arial" w:hAnsi="Arial" w:cs="Arial"/>
                <w:sz w:val="22"/>
                <w:szCs w:val="22"/>
              </w:rPr>
              <w:t>ВД1</w:t>
            </w:r>
          </w:p>
        </w:tc>
      </w:tr>
    </w:tbl>
    <w:p w14:paraId="2D21AB61" w14:textId="77777777" w:rsidR="005D1D53" w:rsidRPr="004D2D7E" w:rsidRDefault="002B1BFD" w:rsidP="002A3ACB">
      <w:pPr>
        <w:pStyle w:val="3"/>
      </w:pPr>
      <w:r>
        <w:t>2</w:t>
      </w:r>
      <w:r w:rsidR="00BF2855">
        <w:t>.3.</w:t>
      </w:r>
      <w:r w:rsidR="00BF2855" w:rsidRPr="004D2D7E">
        <w:t xml:space="preserve"> </w:t>
      </w:r>
      <w:r w:rsidR="004C286C" w:rsidRPr="004D2D7E">
        <w:t xml:space="preserve">Список </w:t>
      </w:r>
      <w:r w:rsidR="002F42DB" w:rsidRPr="004D2D7E">
        <w:t xml:space="preserve">точок викидів </w:t>
      </w:r>
      <w:r w:rsidR="006D736A">
        <w:t>парникових газів</w:t>
      </w:r>
    </w:p>
    <w:tbl>
      <w:tblPr>
        <w:tblW w:w="15017" w:type="dxa"/>
        <w:tblInd w:w="108" w:type="dxa"/>
        <w:tblLook w:val="00A0" w:firstRow="1" w:lastRow="0" w:firstColumn="1" w:lastColumn="0" w:noHBand="0" w:noVBand="0"/>
      </w:tblPr>
      <w:tblGrid>
        <w:gridCol w:w="2910"/>
        <w:gridCol w:w="6460"/>
        <w:gridCol w:w="1917"/>
        <w:gridCol w:w="2263"/>
        <w:gridCol w:w="1467"/>
      </w:tblGrid>
      <w:tr w:rsidR="00564DFB" w:rsidRPr="002A3ACB" w14:paraId="53311ED1"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FB88200" w14:textId="77777777" w:rsidR="005D1D53" w:rsidRPr="002A3ACB" w:rsidRDefault="002F42DB" w:rsidP="00767596">
            <w:pPr>
              <w:spacing w:before="0" w:after="0"/>
              <w:jc w:val="center"/>
              <w:rPr>
                <w:bCs/>
                <w:i/>
                <w:szCs w:val="20"/>
                <w:lang w:eastAsia="ru-RU"/>
              </w:rPr>
            </w:pPr>
            <w:r w:rsidRPr="002A3ACB">
              <w:rPr>
                <w:bCs/>
                <w:i/>
                <w:sz w:val="22"/>
                <w:szCs w:val="20"/>
                <w:lang w:eastAsia="ru-RU"/>
              </w:rPr>
              <w:t>Ідентифікаційний номер точ</w:t>
            </w:r>
            <w:r w:rsidR="00767596" w:rsidRPr="002A3ACB">
              <w:rPr>
                <w:bCs/>
                <w:i/>
                <w:sz w:val="22"/>
                <w:szCs w:val="20"/>
                <w:lang w:eastAsia="ru-RU"/>
              </w:rPr>
              <w:t>ки</w:t>
            </w:r>
            <w:r w:rsidRPr="002A3ACB">
              <w:rPr>
                <w:bCs/>
                <w:i/>
                <w:sz w:val="22"/>
                <w:szCs w:val="20"/>
                <w:lang w:eastAsia="ru-RU"/>
              </w:rPr>
              <w:t xml:space="preserve"> викидів</w:t>
            </w:r>
            <w:r w:rsidR="005D1D53" w:rsidRPr="002A3ACB">
              <w:rPr>
                <w:bCs/>
                <w:i/>
                <w:sz w:val="22"/>
                <w:szCs w:val="20"/>
                <w:lang w:eastAsia="ru-RU"/>
              </w:rPr>
              <w:t xml:space="preserve"> ПГ</w:t>
            </w:r>
          </w:p>
        </w:tc>
        <w:tc>
          <w:tcPr>
            <w:tcW w:w="646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64602B11" w14:textId="77777777" w:rsidR="005D1D53" w:rsidRPr="002A3ACB" w:rsidRDefault="005D1D53" w:rsidP="00775D70">
            <w:pPr>
              <w:spacing w:before="0" w:after="0"/>
              <w:jc w:val="center"/>
              <w:rPr>
                <w:bCs/>
                <w:i/>
                <w:szCs w:val="20"/>
                <w:lang w:eastAsia="ru-RU"/>
              </w:rPr>
            </w:pPr>
            <w:r w:rsidRPr="002A3ACB">
              <w:rPr>
                <w:bCs/>
                <w:i/>
                <w:sz w:val="22"/>
                <w:szCs w:val="20"/>
                <w:lang w:eastAsia="ru-RU"/>
              </w:rPr>
              <w:t xml:space="preserve">Опис </w:t>
            </w:r>
            <w:r w:rsidR="002F42DB" w:rsidRPr="002A3ACB">
              <w:rPr>
                <w:bCs/>
                <w:i/>
                <w:sz w:val="22"/>
                <w:szCs w:val="20"/>
                <w:lang w:eastAsia="ru-RU"/>
              </w:rPr>
              <w:t>точ</w:t>
            </w:r>
            <w:r w:rsidR="00767596" w:rsidRPr="002A3ACB">
              <w:rPr>
                <w:bCs/>
                <w:i/>
                <w:sz w:val="22"/>
                <w:szCs w:val="20"/>
                <w:lang w:eastAsia="ru-RU"/>
              </w:rPr>
              <w:t>ки</w:t>
            </w:r>
            <w:r w:rsidRPr="002A3ACB">
              <w:rPr>
                <w:bCs/>
                <w:i/>
                <w:sz w:val="22"/>
                <w:szCs w:val="20"/>
                <w:lang w:eastAsia="ru-RU"/>
              </w:rPr>
              <w:t xml:space="preserve"> </w:t>
            </w:r>
            <w:r w:rsidR="002F42DB" w:rsidRPr="002A3ACB">
              <w:rPr>
                <w:bCs/>
                <w:i/>
                <w:sz w:val="22"/>
                <w:szCs w:val="20"/>
                <w:lang w:eastAsia="ru-RU"/>
              </w:rPr>
              <w:t>викидів</w:t>
            </w:r>
            <w:r w:rsidRPr="002A3ACB">
              <w:rPr>
                <w:bCs/>
                <w:i/>
                <w:sz w:val="22"/>
                <w:szCs w:val="20"/>
                <w:lang w:eastAsia="ru-RU"/>
              </w:rPr>
              <w:t xml:space="preserve"> ПГ</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586108C3" w14:textId="77777777" w:rsidR="005D1D53" w:rsidRPr="002A3ACB" w:rsidRDefault="00845617" w:rsidP="006D130F">
            <w:pPr>
              <w:spacing w:before="0" w:after="0"/>
              <w:jc w:val="center"/>
              <w:rPr>
                <w:bCs/>
                <w:i/>
                <w:szCs w:val="20"/>
                <w:lang w:eastAsia="ru-RU"/>
              </w:rPr>
            </w:pPr>
            <w:r w:rsidRPr="002A3ACB">
              <w:rPr>
                <w:bCs/>
                <w:i/>
                <w:sz w:val="22"/>
                <w:szCs w:val="20"/>
                <w:lang w:eastAsia="ru-RU"/>
              </w:rPr>
              <w:t>Ідентифікаційний номер</w:t>
            </w:r>
            <w:r w:rsidRPr="002A3ACB">
              <w:rPr>
                <w:i/>
                <w:sz w:val="22"/>
                <w:szCs w:val="20"/>
              </w:rPr>
              <w:t xml:space="preserve"> виду </w:t>
            </w:r>
            <w:r w:rsidR="002F42DB" w:rsidRPr="002A3ACB">
              <w:rPr>
                <w:bCs/>
                <w:i/>
                <w:sz w:val="22"/>
                <w:szCs w:val="20"/>
                <w:lang w:eastAsia="ru-RU"/>
              </w:rPr>
              <w:t>діяльності</w:t>
            </w:r>
            <w:r w:rsidR="002F42DB" w:rsidRPr="002A3ACB">
              <w:rPr>
                <w:sz w:val="22"/>
                <w:szCs w:val="20"/>
              </w:rPr>
              <w:t xml:space="preserve"> </w:t>
            </w:r>
          </w:p>
        </w:tc>
        <w:tc>
          <w:tcPr>
            <w:tcW w:w="2263"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1D99F5A9" w14:textId="77777777" w:rsidR="005D1D53" w:rsidRPr="002A3ACB" w:rsidRDefault="00083207" w:rsidP="00D57C31">
            <w:pPr>
              <w:spacing w:before="0" w:after="0"/>
              <w:jc w:val="center"/>
              <w:rPr>
                <w:bCs/>
                <w:i/>
                <w:szCs w:val="20"/>
                <w:lang w:eastAsia="ru-RU"/>
              </w:rPr>
            </w:pPr>
            <w:r w:rsidRPr="002A3ACB">
              <w:rPr>
                <w:bCs/>
                <w:i/>
                <w:sz w:val="22"/>
                <w:szCs w:val="20"/>
                <w:lang w:eastAsia="ru-RU"/>
              </w:rPr>
              <w:t xml:space="preserve">Ідентифікаційний номер джерела </w:t>
            </w:r>
            <w:r w:rsidR="002F42DB" w:rsidRPr="002A3ACB">
              <w:rPr>
                <w:bCs/>
                <w:i/>
                <w:sz w:val="22"/>
                <w:szCs w:val="20"/>
                <w:lang w:eastAsia="ru-RU"/>
              </w:rPr>
              <w:t xml:space="preserve">викидів </w:t>
            </w:r>
            <w:r w:rsidR="005D1D53" w:rsidRPr="002A3ACB">
              <w:rPr>
                <w:bCs/>
                <w:i/>
                <w:sz w:val="22"/>
                <w:szCs w:val="20"/>
                <w:lang w:eastAsia="ru-RU"/>
              </w:rPr>
              <w:t xml:space="preserve">ПГ, </w:t>
            </w:r>
            <w:r w:rsidR="00D57C31" w:rsidRPr="002A3ACB">
              <w:rPr>
                <w:bCs/>
                <w:i/>
                <w:sz w:val="22"/>
                <w:szCs w:val="20"/>
                <w:lang w:val="ru-RU" w:eastAsia="ru-RU"/>
              </w:rPr>
              <w:t>що</w:t>
            </w:r>
            <w:r w:rsidR="003B5805" w:rsidRPr="002A3ACB">
              <w:rPr>
                <w:bCs/>
                <w:i/>
                <w:sz w:val="22"/>
                <w:szCs w:val="20"/>
                <w:lang w:eastAsia="ru-RU"/>
              </w:rPr>
              <w:t xml:space="preserve"> відноситься до точки викидів</w:t>
            </w:r>
          </w:p>
        </w:tc>
        <w:tc>
          <w:tcPr>
            <w:tcW w:w="146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36721F8C" w14:textId="77777777" w:rsidR="005D1D53" w:rsidRPr="002A3ACB" w:rsidRDefault="002F42DB" w:rsidP="006D130F">
            <w:pPr>
              <w:spacing w:before="0" w:after="0"/>
              <w:jc w:val="center"/>
              <w:rPr>
                <w:bCs/>
                <w:i/>
                <w:szCs w:val="20"/>
                <w:lang w:eastAsia="ru-RU"/>
              </w:rPr>
            </w:pPr>
            <w:r w:rsidRPr="002A3ACB">
              <w:rPr>
                <w:bCs/>
                <w:i/>
                <w:sz w:val="22"/>
                <w:szCs w:val="20"/>
                <w:lang w:eastAsia="ru-RU"/>
              </w:rPr>
              <w:t>ПГ</w:t>
            </w:r>
          </w:p>
        </w:tc>
      </w:tr>
      <w:tr w:rsidR="002B1323" w:rsidRPr="002A3ACB" w14:paraId="3DDB6129"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78136A"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ТВ01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7F8D9B07" w14:textId="77777777" w:rsidR="002B1323" w:rsidRPr="00054CE1" w:rsidRDefault="002B1323" w:rsidP="002B1323">
            <w:pPr>
              <w:spacing w:before="0" w:after="0"/>
              <w:rPr>
                <w:rFonts w:ascii="Arial" w:hAnsi="Arial" w:cs="Arial"/>
              </w:rPr>
            </w:pPr>
            <w:r w:rsidRPr="00054CE1">
              <w:rPr>
                <w:rFonts w:ascii="Arial" w:hAnsi="Arial" w:cs="Arial"/>
                <w:sz w:val="22"/>
              </w:rPr>
              <w:t>Труба (№115)</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6814D5B" w14:textId="77777777" w:rsidR="002B1323" w:rsidRPr="00054CE1" w:rsidRDefault="002B1323" w:rsidP="002B1323">
            <w:pPr>
              <w:spacing w:before="0" w:after="0"/>
              <w:jc w:val="center"/>
              <w:rPr>
                <w:rFonts w:ascii="Arial" w:hAnsi="Arial" w:cs="Arial"/>
              </w:rPr>
            </w:pPr>
            <w:r w:rsidRPr="00054CE1">
              <w:rPr>
                <w:rFonts w:ascii="Arial" w:hAnsi="Arial" w:cs="Arial"/>
                <w:sz w:val="22"/>
              </w:rPr>
              <w:t>ВД2, ВД3</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98198F6" w14:textId="77777777" w:rsidR="002B1323" w:rsidRPr="00054CE1" w:rsidRDefault="002B1323" w:rsidP="002B1323">
            <w:pPr>
              <w:spacing w:before="0" w:after="0"/>
              <w:jc w:val="center"/>
              <w:rPr>
                <w:rFonts w:ascii="Arial" w:hAnsi="Arial" w:cs="Arial"/>
              </w:rPr>
            </w:pPr>
            <w:r w:rsidRPr="00054CE1">
              <w:rPr>
                <w:rFonts w:ascii="Arial" w:hAnsi="Arial" w:cs="Arial"/>
                <w:sz w:val="22"/>
              </w:rPr>
              <w:t>ДВ01-ДВ03</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BD60DC7"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1FC9C075"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2B41E1"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ТВ02</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2A8B225E" w14:textId="77777777" w:rsidR="002B1323" w:rsidRPr="00054CE1" w:rsidRDefault="002B1323" w:rsidP="002B1323">
            <w:pPr>
              <w:spacing w:before="0" w:after="0"/>
              <w:rPr>
                <w:rFonts w:ascii="Arial" w:hAnsi="Arial" w:cs="Arial"/>
              </w:rPr>
            </w:pPr>
            <w:r w:rsidRPr="00054CE1">
              <w:rPr>
                <w:rFonts w:ascii="Arial" w:hAnsi="Arial" w:cs="Arial"/>
                <w:sz w:val="22"/>
              </w:rPr>
              <w:t>Труба (№116)</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6B22A85" w14:textId="77777777" w:rsidR="002B1323" w:rsidRPr="00054CE1" w:rsidRDefault="002B1323" w:rsidP="002B1323">
            <w:pPr>
              <w:spacing w:before="0" w:after="0"/>
              <w:jc w:val="center"/>
              <w:rPr>
                <w:rFonts w:ascii="Arial" w:hAnsi="Arial" w:cs="Arial"/>
              </w:rPr>
            </w:pPr>
            <w:r w:rsidRPr="00054CE1">
              <w:rPr>
                <w:rFonts w:ascii="Arial" w:hAnsi="Arial" w:cs="Arial"/>
                <w:sz w:val="22"/>
              </w:rPr>
              <w:t>ВД2, ВД3</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6C15F6E6" w14:textId="77777777" w:rsidR="002B1323" w:rsidRPr="00054CE1" w:rsidRDefault="002B1323" w:rsidP="002B1323">
            <w:pPr>
              <w:spacing w:before="0" w:after="0"/>
              <w:jc w:val="center"/>
              <w:rPr>
                <w:rFonts w:ascii="Arial" w:hAnsi="Arial" w:cs="Arial"/>
              </w:rPr>
            </w:pPr>
            <w:r w:rsidRPr="00054CE1">
              <w:rPr>
                <w:rFonts w:ascii="Arial" w:hAnsi="Arial" w:cs="Arial"/>
                <w:sz w:val="22"/>
              </w:rPr>
              <w:t>ДВ04-ДВ06</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1ADB371"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66330128"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E90A25"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ТВ03</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1C36E56A" w14:textId="77777777" w:rsidR="002B1323" w:rsidRPr="00054CE1" w:rsidRDefault="002B1323" w:rsidP="002B1323">
            <w:pPr>
              <w:spacing w:before="0" w:after="0"/>
              <w:rPr>
                <w:rFonts w:ascii="Arial" w:hAnsi="Arial" w:cs="Arial"/>
              </w:rPr>
            </w:pPr>
            <w:r w:rsidRPr="00054CE1">
              <w:rPr>
                <w:rFonts w:ascii="Arial" w:hAnsi="Arial" w:cs="Arial"/>
                <w:sz w:val="22"/>
              </w:rPr>
              <w:t>Труба (№209)</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10BE14A"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FCE75D3" w14:textId="77777777" w:rsidR="002B1323" w:rsidRPr="00054CE1" w:rsidRDefault="002B1323" w:rsidP="002B1323">
            <w:pPr>
              <w:spacing w:before="0" w:after="0"/>
              <w:jc w:val="center"/>
              <w:rPr>
                <w:rFonts w:ascii="Arial" w:hAnsi="Arial" w:cs="Arial"/>
              </w:rPr>
            </w:pPr>
            <w:r w:rsidRPr="00054CE1">
              <w:rPr>
                <w:rFonts w:ascii="Arial" w:hAnsi="Arial" w:cs="Arial"/>
                <w:sz w:val="22"/>
              </w:rPr>
              <w:t>ДВ07</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E8B045B"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4E9C5039"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C03D2A"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ТВ04</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62F741BB" w14:textId="77777777" w:rsidR="002B1323" w:rsidRPr="00054CE1" w:rsidRDefault="002B1323" w:rsidP="002B1323">
            <w:pPr>
              <w:spacing w:before="0" w:after="0"/>
              <w:rPr>
                <w:rFonts w:ascii="Arial" w:hAnsi="Arial" w:cs="Arial"/>
              </w:rPr>
            </w:pPr>
            <w:r w:rsidRPr="00054CE1">
              <w:rPr>
                <w:rFonts w:ascii="Arial" w:hAnsi="Arial" w:cs="Arial"/>
                <w:sz w:val="22"/>
              </w:rPr>
              <w:t>Труба (№215)</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2A19C18"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CEE138B" w14:textId="77777777" w:rsidR="002B1323" w:rsidRPr="00054CE1" w:rsidRDefault="002B1323" w:rsidP="002B1323">
            <w:pPr>
              <w:spacing w:before="0" w:after="0"/>
              <w:jc w:val="center"/>
              <w:rPr>
                <w:rFonts w:ascii="Arial" w:hAnsi="Arial" w:cs="Arial"/>
              </w:rPr>
            </w:pPr>
            <w:r w:rsidRPr="00054CE1">
              <w:rPr>
                <w:rFonts w:ascii="Arial" w:hAnsi="Arial" w:cs="Arial"/>
                <w:sz w:val="22"/>
              </w:rPr>
              <w:t>ДВ08</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47098A1"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1B3CF9D7"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BE7E96"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ТВ05</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700B1F33" w14:textId="77777777" w:rsidR="002B1323" w:rsidRPr="00054CE1" w:rsidRDefault="002B1323" w:rsidP="002B1323">
            <w:pPr>
              <w:spacing w:before="0" w:after="0"/>
              <w:rPr>
                <w:rFonts w:ascii="Arial" w:hAnsi="Arial" w:cs="Arial"/>
              </w:rPr>
            </w:pPr>
            <w:r w:rsidRPr="00054CE1">
              <w:rPr>
                <w:rFonts w:ascii="Arial" w:hAnsi="Arial" w:cs="Arial"/>
                <w:sz w:val="22"/>
              </w:rPr>
              <w:t>Труба (№220)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5B8D824"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F48DD94" w14:textId="77777777" w:rsidR="002B1323" w:rsidRPr="00054CE1" w:rsidRDefault="002B1323" w:rsidP="002B1323">
            <w:pPr>
              <w:spacing w:before="0" w:after="0"/>
              <w:jc w:val="center"/>
              <w:rPr>
                <w:rFonts w:ascii="Arial" w:hAnsi="Arial" w:cs="Arial"/>
              </w:rPr>
            </w:pPr>
            <w:r w:rsidRPr="00054CE1">
              <w:rPr>
                <w:rFonts w:ascii="Arial" w:hAnsi="Arial" w:cs="Arial"/>
                <w:sz w:val="22"/>
              </w:rPr>
              <w:t>ДВ09</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9696463"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181DF2D3"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4978B6"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ТВ06</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56A89C28" w14:textId="77777777" w:rsidR="002B1323" w:rsidRPr="00054CE1" w:rsidRDefault="002B1323" w:rsidP="002B1323">
            <w:pPr>
              <w:spacing w:before="0" w:after="0"/>
              <w:rPr>
                <w:rFonts w:ascii="Arial" w:hAnsi="Arial" w:cs="Arial"/>
              </w:rPr>
            </w:pPr>
            <w:r w:rsidRPr="00054CE1">
              <w:rPr>
                <w:rFonts w:ascii="Arial" w:hAnsi="Arial" w:cs="Arial"/>
                <w:sz w:val="22"/>
              </w:rPr>
              <w:t>Труба (№225)</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D7B93A8"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8DC67CE" w14:textId="77777777" w:rsidR="002B1323" w:rsidRPr="00054CE1" w:rsidRDefault="002B1323" w:rsidP="002B1323">
            <w:pPr>
              <w:spacing w:before="0" w:after="0"/>
              <w:jc w:val="center"/>
              <w:rPr>
                <w:rFonts w:ascii="Arial" w:hAnsi="Arial" w:cs="Arial"/>
              </w:rPr>
            </w:pPr>
            <w:r w:rsidRPr="00054CE1">
              <w:rPr>
                <w:rFonts w:ascii="Arial" w:hAnsi="Arial" w:cs="Arial"/>
                <w:sz w:val="22"/>
              </w:rPr>
              <w:t>ДВ10</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A870029"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1B82500C"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F93888"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ТВ07</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26FA95DF" w14:textId="77777777" w:rsidR="002B1323" w:rsidRPr="00054CE1" w:rsidRDefault="002B1323" w:rsidP="002B1323">
            <w:pPr>
              <w:spacing w:before="0" w:after="0"/>
              <w:rPr>
                <w:rFonts w:ascii="Arial" w:hAnsi="Arial" w:cs="Arial"/>
              </w:rPr>
            </w:pPr>
            <w:r w:rsidRPr="00054CE1">
              <w:rPr>
                <w:rFonts w:ascii="Arial" w:hAnsi="Arial" w:cs="Arial"/>
                <w:sz w:val="22"/>
              </w:rPr>
              <w:t>Труба (№306/3061)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6544507"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9E92684" w14:textId="77777777" w:rsidR="002B1323" w:rsidRPr="00054CE1" w:rsidRDefault="002B1323" w:rsidP="002B1323">
            <w:pPr>
              <w:spacing w:before="0" w:after="0"/>
              <w:jc w:val="center"/>
              <w:rPr>
                <w:rFonts w:ascii="Arial" w:hAnsi="Arial" w:cs="Arial"/>
              </w:rPr>
            </w:pPr>
            <w:r w:rsidRPr="00054CE1">
              <w:rPr>
                <w:rFonts w:ascii="Arial" w:hAnsi="Arial" w:cs="Arial"/>
                <w:sz w:val="22"/>
              </w:rPr>
              <w:t>ДВ11</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0774AEE"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059BA7E5"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45B00D"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ТВ08</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197FDECE" w14:textId="77777777" w:rsidR="002B1323" w:rsidRPr="00054CE1" w:rsidRDefault="002B1323" w:rsidP="002B1323">
            <w:pPr>
              <w:spacing w:before="0" w:after="0"/>
              <w:rPr>
                <w:rFonts w:ascii="Arial" w:hAnsi="Arial" w:cs="Arial"/>
              </w:rPr>
            </w:pPr>
            <w:r w:rsidRPr="00054CE1">
              <w:rPr>
                <w:rFonts w:ascii="Arial" w:hAnsi="Arial" w:cs="Arial"/>
                <w:sz w:val="22"/>
              </w:rPr>
              <w:t>Труба (№307/3071)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99356E2"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478F1F9" w14:textId="77777777" w:rsidR="002B1323" w:rsidRPr="00054CE1" w:rsidRDefault="002B1323" w:rsidP="002B1323">
            <w:pPr>
              <w:spacing w:before="0" w:after="0"/>
              <w:jc w:val="center"/>
              <w:rPr>
                <w:rFonts w:ascii="Arial" w:hAnsi="Arial" w:cs="Arial"/>
              </w:rPr>
            </w:pPr>
            <w:r w:rsidRPr="00054CE1">
              <w:rPr>
                <w:rFonts w:ascii="Arial" w:hAnsi="Arial" w:cs="Arial"/>
                <w:sz w:val="22"/>
              </w:rPr>
              <w:t>ДВ12</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EE79714"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722E35B4"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84B690"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ТВ09</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615C78E5" w14:textId="77777777" w:rsidR="002B1323" w:rsidRPr="00054CE1" w:rsidRDefault="002B1323" w:rsidP="002B1323">
            <w:pPr>
              <w:spacing w:before="0" w:after="0"/>
              <w:rPr>
                <w:rFonts w:ascii="Arial" w:hAnsi="Arial" w:cs="Arial"/>
              </w:rPr>
            </w:pPr>
            <w:r w:rsidRPr="00054CE1">
              <w:rPr>
                <w:rFonts w:ascii="Arial" w:hAnsi="Arial" w:cs="Arial"/>
                <w:sz w:val="22"/>
              </w:rPr>
              <w:t>Труба (№308/3081)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396C714"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A601498" w14:textId="77777777" w:rsidR="002B1323" w:rsidRPr="00054CE1" w:rsidRDefault="002B1323" w:rsidP="002B1323">
            <w:pPr>
              <w:spacing w:before="0" w:after="0"/>
              <w:jc w:val="center"/>
              <w:rPr>
                <w:rFonts w:ascii="Arial" w:hAnsi="Arial" w:cs="Arial"/>
              </w:rPr>
            </w:pPr>
            <w:r w:rsidRPr="00054CE1">
              <w:rPr>
                <w:rFonts w:ascii="Arial" w:hAnsi="Arial" w:cs="Arial"/>
                <w:sz w:val="22"/>
              </w:rPr>
              <w:t>ДВ13</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302EC41"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6C2A98D3"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CF2E27"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ТВ10</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342A806F" w14:textId="77777777" w:rsidR="002B1323" w:rsidRPr="00054CE1" w:rsidRDefault="002B1323" w:rsidP="002B1323">
            <w:pPr>
              <w:spacing w:before="0" w:after="0"/>
              <w:rPr>
                <w:rFonts w:ascii="Arial" w:hAnsi="Arial" w:cs="Arial"/>
              </w:rPr>
            </w:pPr>
            <w:r w:rsidRPr="00054CE1">
              <w:rPr>
                <w:rFonts w:ascii="Arial" w:hAnsi="Arial" w:cs="Arial"/>
                <w:sz w:val="22"/>
              </w:rPr>
              <w:t>Труба (№309/3091)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D8DFC50"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B1568AC" w14:textId="77777777" w:rsidR="002B1323" w:rsidRPr="00054CE1" w:rsidRDefault="002B1323" w:rsidP="002B1323">
            <w:pPr>
              <w:spacing w:before="0" w:after="0"/>
              <w:jc w:val="center"/>
              <w:rPr>
                <w:rFonts w:ascii="Arial" w:hAnsi="Arial" w:cs="Arial"/>
              </w:rPr>
            </w:pPr>
            <w:r w:rsidRPr="00054CE1">
              <w:rPr>
                <w:rFonts w:ascii="Arial" w:hAnsi="Arial" w:cs="Arial"/>
                <w:sz w:val="22"/>
              </w:rPr>
              <w:t>ДВ14</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F5D5FA1"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58A13B30"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35C1E0"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ТВ11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5E5B8584" w14:textId="77777777" w:rsidR="002B1323" w:rsidRPr="00054CE1" w:rsidRDefault="002B1323" w:rsidP="002B1323">
            <w:pPr>
              <w:spacing w:before="0" w:after="0"/>
              <w:rPr>
                <w:rFonts w:ascii="Arial" w:hAnsi="Arial" w:cs="Arial"/>
              </w:rPr>
            </w:pPr>
            <w:r w:rsidRPr="00054CE1">
              <w:rPr>
                <w:rFonts w:ascii="Arial" w:hAnsi="Arial" w:cs="Arial"/>
                <w:sz w:val="22"/>
              </w:rPr>
              <w:t>Труба (№310/3101)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81DFC4E"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16536FF" w14:textId="77777777" w:rsidR="002B1323" w:rsidRPr="00054CE1" w:rsidRDefault="002B1323" w:rsidP="002B1323">
            <w:pPr>
              <w:spacing w:before="0" w:after="0"/>
              <w:jc w:val="center"/>
              <w:rPr>
                <w:rFonts w:ascii="Arial" w:hAnsi="Arial" w:cs="Arial"/>
              </w:rPr>
            </w:pPr>
            <w:r w:rsidRPr="00054CE1">
              <w:rPr>
                <w:rFonts w:ascii="Arial" w:hAnsi="Arial" w:cs="Arial"/>
                <w:sz w:val="22"/>
              </w:rPr>
              <w:t>ДВ15</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2FB9574"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6BF98718"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68752F"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ТВ12</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0E645043" w14:textId="77777777" w:rsidR="002B1323" w:rsidRPr="00054CE1" w:rsidRDefault="002B1323" w:rsidP="002B1323">
            <w:pPr>
              <w:spacing w:before="0" w:after="0"/>
              <w:rPr>
                <w:rFonts w:ascii="Arial" w:hAnsi="Arial" w:cs="Arial"/>
              </w:rPr>
            </w:pPr>
            <w:r w:rsidRPr="00054CE1">
              <w:rPr>
                <w:rFonts w:ascii="Arial" w:hAnsi="Arial" w:cs="Arial"/>
                <w:sz w:val="22"/>
              </w:rPr>
              <w:t>Труба (№311/3111)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967D90E"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FFEC932" w14:textId="77777777" w:rsidR="002B1323" w:rsidRPr="00054CE1" w:rsidRDefault="002B1323" w:rsidP="002B1323">
            <w:pPr>
              <w:spacing w:before="0" w:after="0"/>
              <w:jc w:val="center"/>
              <w:rPr>
                <w:rFonts w:ascii="Arial" w:hAnsi="Arial" w:cs="Arial"/>
              </w:rPr>
            </w:pPr>
            <w:r w:rsidRPr="00054CE1">
              <w:rPr>
                <w:rFonts w:ascii="Arial" w:hAnsi="Arial" w:cs="Arial"/>
                <w:sz w:val="22"/>
              </w:rPr>
              <w:t>ДВ16</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C797E92"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1F279269"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C09EAD"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ТВ13</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1E942F89" w14:textId="77777777" w:rsidR="002B1323" w:rsidRPr="00054CE1" w:rsidRDefault="002B1323" w:rsidP="002B1323">
            <w:pPr>
              <w:spacing w:before="0" w:after="0"/>
              <w:rPr>
                <w:rFonts w:ascii="Arial" w:hAnsi="Arial" w:cs="Arial"/>
              </w:rPr>
            </w:pPr>
            <w:r w:rsidRPr="00054CE1">
              <w:rPr>
                <w:rFonts w:ascii="Arial" w:hAnsi="Arial" w:cs="Arial"/>
                <w:sz w:val="22"/>
              </w:rPr>
              <w:t>Труба (№313/3131)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5F068B2"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2ED4AE8" w14:textId="77777777" w:rsidR="002B1323" w:rsidRPr="00054CE1" w:rsidRDefault="002B1323" w:rsidP="002B1323">
            <w:pPr>
              <w:spacing w:before="0" w:after="0"/>
              <w:jc w:val="center"/>
              <w:rPr>
                <w:rFonts w:ascii="Arial" w:hAnsi="Arial" w:cs="Arial"/>
              </w:rPr>
            </w:pPr>
            <w:r w:rsidRPr="00054CE1">
              <w:rPr>
                <w:rFonts w:ascii="Arial" w:hAnsi="Arial" w:cs="Arial"/>
                <w:sz w:val="22"/>
              </w:rPr>
              <w:t>ДВ17</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45F82BE"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37F3E542"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288263"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ТВ14</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491EEB4D" w14:textId="77777777" w:rsidR="002B1323" w:rsidRPr="00054CE1" w:rsidRDefault="002B1323" w:rsidP="002B1323">
            <w:pPr>
              <w:spacing w:before="0" w:after="0"/>
              <w:rPr>
                <w:rFonts w:ascii="Arial" w:hAnsi="Arial" w:cs="Arial"/>
              </w:rPr>
            </w:pPr>
            <w:r w:rsidRPr="00054CE1">
              <w:rPr>
                <w:rFonts w:ascii="Arial" w:hAnsi="Arial" w:cs="Arial"/>
                <w:sz w:val="22"/>
              </w:rPr>
              <w:t>Труба (№316)</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235D2EC"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5E97B6E" w14:textId="77777777" w:rsidR="002B1323" w:rsidRPr="00054CE1" w:rsidRDefault="002B1323" w:rsidP="002B1323">
            <w:pPr>
              <w:spacing w:before="0" w:after="0"/>
              <w:jc w:val="center"/>
              <w:rPr>
                <w:rFonts w:ascii="Arial" w:hAnsi="Arial" w:cs="Arial"/>
              </w:rPr>
            </w:pPr>
            <w:r w:rsidRPr="00054CE1">
              <w:rPr>
                <w:rFonts w:ascii="Arial" w:hAnsi="Arial" w:cs="Arial"/>
                <w:sz w:val="22"/>
              </w:rPr>
              <w:t>ДВ18</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93100AF"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5692AE73"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AEEAD9" w14:textId="77777777" w:rsidR="002B1323" w:rsidRPr="00764678" w:rsidRDefault="002B1323" w:rsidP="002B1323">
            <w:pPr>
              <w:spacing w:before="0" w:after="0"/>
              <w:jc w:val="center"/>
              <w:rPr>
                <w:rFonts w:ascii="Arial" w:hAnsi="Arial" w:cs="Arial"/>
                <w:b/>
              </w:rPr>
            </w:pPr>
            <w:r w:rsidRPr="00764678">
              <w:rPr>
                <w:rFonts w:ascii="Arial" w:hAnsi="Arial" w:cs="Arial"/>
                <w:b/>
                <w:sz w:val="22"/>
              </w:rPr>
              <w:lastRenderedPageBreak/>
              <w:t>ТВ15</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2B744074" w14:textId="77777777" w:rsidR="002B1323" w:rsidRPr="00054CE1" w:rsidRDefault="002B1323" w:rsidP="002B1323">
            <w:pPr>
              <w:spacing w:before="0" w:after="0"/>
              <w:rPr>
                <w:rFonts w:ascii="Arial" w:hAnsi="Arial" w:cs="Arial"/>
              </w:rPr>
            </w:pPr>
            <w:r w:rsidRPr="00054CE1">
              <w:rPr>
                <w:rFonts w:ascii="Arial" w:hAnsi="Arial" w:cs="Arial"/>
                <w:sz w:val="22"/>
              </w:rPr>
              <w:t>Труба (№402)</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5D96FC5" w14:textId="77777777" w:rsidR="002B1323" w:rsidRPr="00054CE1" w:rsidRDefault="002B1323" w:rsidP="002B1323">
            <w:pPr>
              <w:spacing w:before="0" w:after="0"/>
              <w:jc w:val="center"/>
              <w:rPr>
                <w:rFonts w:ascii="Arial" w:hAnsi="Arial" w:cs="Arial"/>
              </w:rPr>
            </w:pPr>
            <w:r w:rsidRPr="00054CE1">
              <w:rPr>
                <w:rFonts w:ascii="Arial" w:hAnsi="Arial" w:cs="Arial"/>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1A192F0" w14:textId="77777777" w:rsidR="002B1323" w:rsidRPr="00054CE1" w:rsidRDefault="002B1323" w:rsidP="002B1323">
            <w:pPr>
              <w:spacing w:before="0" w:after="0"/>
              <w:jc w:val="center"/>
              <w:rPr>
                <w:rFonts w:ascii="Arial" w:hAnsi="Arial" w:cs="Arial"/>
              </w:rPr>
            </w:pPr>
            <w:r w:rsidRPr="00054CE1">
              <w:rPr>
                <w:rFonts w:ascii="Arial" w:hAnsi="Arial" w:cs="Arial"/>
                <w:sz w:val="22"/>
              </w:rPr>
              <w:t>ДВ19</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E8EC7C5"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2902B4BF"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3B6278"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ТВ16</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053D76A1" w14:textId="77777777" w:rsidR="002B1323" w:rsidRPr="00054CE1" w:rsidRDefault="002B1323" w:rsidP="002B1323">
            <w:pPr>
              <w:spacing w:before="0" w:after="0"/>
              <w:rPr>
                <w:rFonts w:ascii="Arial" w:hAnsi="Arial" w:cs="Arial"/>
              </w:rPr>
            </w:pPr>
            <w:r w:rsidRPr="00054CE1">
              <w:rPr>
                <w:rFonts w:ascii="Arial" w:hAnsi="Arial" w:cs="Arial"/>
                <w:sz w:val="22"/>
              </w:rPr>
              <w:t>Труба (№403)</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1FCBA95" w14:textId="77777777" w:rsidR="002B1323" w:rsidRPr="00054CE1" w:rsidRDefault="002B1323" w:rsidP="002B1323">
            <w:pPr>
              <w:spacing w:before="0" w:after="0"/>
              <w:jc w:val="center"/>
              <w:rPr>
                <w:rFonts w:ascii="Arial" w:hAnsi="Arial" w:cs="Arial"/>
              </w:rPr>
            </w:pPr>
            <w:r w:rsidRPr="00054CE1">
              <w:rPr>
                <w:rFonts w:ascii="Arial" w:hAnsi="Arial" w:cs="Arial"/>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78EB387" w14:textId="77777777" w:rsidR="002B1323" w:rsidRPr="00054CE1" w:rsidRDefault="002B1323" w:rsidP="002B1323">
            <w:pPr>
              <w:spacing w:before="0" w:after="0"/>
              <w:jc w:val="center"/>
              <w:rPr>
                <w:rFonts w:ascii="Arial" w:hAnsi="Arial" w:cs="Arial"/>
              </w:rPr>
            </w:pPr>
            <w:r w:rsidRPr="00054CE1">
              <w:rPr>
                <w:rFonts w:ascii="Arial" w:hAnsi="Arial" w:cs="Arial"/>
                <w:sz w:val="22"/>
              </w:rPr>
              <w:t>ДВ20</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88A343C"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09C5BCF5"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DCB9C8"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ТВ17</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19D028EA" w14:textId="77777777" w:rsidR="002B1323" w:rsidRPr="00054CE1" w:rsidRDefault="002B1323" w:rsidP="002B1323">
            <w:pPr>
              <w:spacing w:before="0" w:after="0"/>
              <w:rPr>
                <w:rFonts w:ascii="Arial" w:hAnsi="Arial" w:cs="Arial"/>
              </w:rPr>
            </w:pPr>
            <w:r w:rsidRPr="00054CE1">
              <w:rPr>
                <w:rFonts w:ascii="Arial" w:hAnsi="Arial" w:cs="Arial"/>
                <w:sz w:val="22"/>
              </w:rPr>
              <w:t>Труба (№404)</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1BE6B21" w14:textId="77777777" w:rsidR="002B1323" w:rsidRPr="00054CE1" w:rsidRDefault="002B1323" w:rsidP="002B1323">
            <w:pPr>
              <w:spacing w:before="0" w:after="0"/>
              <w:jc w:val="center"/>
              <w:rPr>
                <w:rFonts w:ascii="Arial" w:hAnsi="Arial" w:cs="Arial"/>
              </w:rPr>
            </w:pPr>
            <w:r w:rsidRPr="00054CE1">
              <w:rPr>
                <w:rFonts w:ascii="Arial" w:hAnsi="Arial" w:cs="Arial"/>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120ADD3" w14:textId="77777777" w:rsidR="002B1323" w:rsidRPr="00054CE1" w:rsidRDefault="002B1323" w:rsidP="002B1323">
            <w:pPr>
              <w:spacing w:before="0" w:after="0"/>
              <w:jc w:val="center"/>
              <w:rPr>
                <w:rFonts w:ascii="Arial" w:hAnsi="Arial" w:cs="Arial"/>
              </w:rPr>
            </w:pPr>
            <w:r w:rsidRPr="00054CE1">
              <w:rPr>
                <w:rFonts w:ascii="Arial" w:hAnsi="Arial" w:cs="Arial"/>
                <w:sz w:val="22"/>
              </w:rPr>
              <w:t>ДВ21</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DB95384"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3061F81A"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EEB9DB"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ТВ18</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3E5CB889" w14:textId="77777777" w:rsidR="002B1323" w:rsidRPr="00054CE1" w:rsidRDefault="002B1323" w:rsidP="002B1323">
            <w:pPr>
              <w:spacing w:before="0" w:after="0"/>
              <w:rPr>
                <w:rFonts w:ascii="Arial" w:hAnsi="Arial" w:cs="Arial"/>
              </w:rPr>
            </w:pPr>
            <w:r w:rsidRPr="00054CE1">
              <w:rPr>
                <w:rFonts w:ascii="Arial" w:hAnsi="Arial" w:cs="Arial"/>
                <w:sz w:val="22"/>
              </w:rPr>
              <w:t>Труба (№405)</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6203F89" w14:textId="77777777" w:rsidR="002B1323" w:rsidRPr="00054CE1" w:rsidRDefault="002B1323" w:rsidP="002B1323">
            <w:pPr>
              <w:spacing w:before="0" w:after="0"/>
              <w:jc w:val="center"/>
              <w:rPr>
                <w:rFonts w:ascii="Arial" w:hAnsi="Arial" w:cs="Arial"/>
              </w:rPr>
            </w:pPr>
            <w:r w:rsidRPr="00054CE1">
              <w:rPr>
                <w:rFonts w:ascii="Arial" w:hAnsi="Arial" w:cs="Arial"/>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E321422" w14:textId="77777777" w:rsidR="002B1323" w:rsidRPr="00054CE1" w:rsidRDefault="002B1323" w:rsidP="002B1323">
            <w:pPr>
              <w:spacing w:before="0" w:after="0"/>
              <w:jc w:val="center"/>
              <w:rPr>
                <w:rFonts w:ascii="Arial" w:hAnsi="Arial" w:cs="Arial"/>
              </w:rPr>
            </w:pPr>
            <w:r w:rsidRPr="00054CE1">
              <w:rPr>
                <w:rFonts w:ascii="Arial" w:hAnsi="Arial" w:cs="Arial"/>
                <w:sz w:val="22"/>
              </w:rPr>
              <w:t>ДВ22</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23B1A06"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73E1209F"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77BF76"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ТВ19</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41F8DD52" w14:textId="77777777" w:rsidR="002B1323" w:rsidRPr="00054CE1" w:rsidRDefault="002B1323" w:rsidP="002B1323">
            <w:pPr>
              <w:spacing w:before="0" w:after="0"/>
              <w:rPr>
                <w:rFonts w:ascii="Arial" w:hAnsi="Arial" w:cs="Arial"/>
              </w:rPr>
            </w:pPr>
            <w:r w:rsidRPr="00054CE1">
              <w:rPr>
                <w:rFonts w:ascii="Arial" w:hAnsi="Arial" w:cs="Arial"/>
                <w:sz w:val="22"/>
              </w:rPr>
              <w:t>Труба (№406)</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34F6943" w14:textId="77777777" w:rsidR="002B1323" w:rsidRPr="00054CE1" w:rsidRDefault="002B1323" w:rsidP="002B1323">
            <w:pPr>
              <w:spacing w:before="0" w:after="0"/>
              <w:jc w:val="center"/>
              <w:rPr>
                <w:rFonts w:ascii="Arial" w:hAnsi="Arial" w:cs="Arial"/>
              </w:rPr>
            </w:pPr>
            <w:r w:rsidRPr="00054CE1">
              <w:rPr>
                <w:rFonts w:ascii="Arial" w:hAnsi="Arial" w:cs="Arial"/>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885D3FC" w14:textId="77777777" w:rsidR="002B1323" w:rsidRPr="00054CE1" w:rsidRDefault="002B1323" w:rsidP="002B1323">
            <w:pPr>
              <w:spacing w:before="0" w:after="0"/>
              <w:jc w:val="center"/>
              <w:rPr>
                <w:rFonts w:ascii="Arial" w:hAnsi="Arial" w:cs="Arial"/>
              </w:rPr>
            </w:pPr>
            <w:r w:rsidRPr="00054CE1">
              <w:rPr>
                <w:rFonts w:ascii="Arial" w:hAnsi="Arial" w:cs="Arial"/>
                <w:sz w:val="22"/>
              </w:rPr>
              <w:t>ДВ23</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1221734"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43F14CD5"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AD61D5"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ТВ20</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7C8EFBC5" w14:textId="77777777" w:rsidR="002B1323" w:rsidRPr="00054CE1" w:rsidRDefault="002B1323" w:rsidP="002B1323">
            <w:pPr>
              <w:spacing w:before="0" w:after="0"/>
              <w:rPr>
                <w:rFonts w:ascii="Arial" w:hAnsi="Arial" w:cs="Arial"/>
              </w:rPr>
            </w:pPr>
            <w:r w:rsidRPr="00054CE1">
              <w:rPr>
                <w:rFonts w:ascii="Arial" w:hAnsi="Arial" w:cs="Arial"/>
                <w:sz w:val="22"/>
              </w:rPr>
              <w:t>Труба (№407)</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45DBB24" w14:textId="77777777" w:rsidR="002B1323" w:rsidRPr="00054CE1" w:rsidRDefault="002B1323" w:rsidP="002B1323">
            <w:pPr>
              <w:spacing w:before="0" w:after="0"/>
              <w:jc w:val="center"/>
              <w:rPr>
                <w:rFonts w:ascii="Arial" w:hAnsi="Arial" w:cs="Arial"/>
              </w:rPr>
            </w:pPr>
            <w:r w:rsidRPr="00054CE1">
              <w:rPr>
                <w:rFonts w:ascii="Arial" w:hAnsi="Arial" w:cs="Arial"/>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AE1103E" w14:textId="77777777" w:rsidR="002B1323" w:rsidRPr="00054CE1" w:rsidRDefault="002B1323" w:rsidP="002B1323">
            <w:pPr>
              <w:spacing w:before="0" w:after="0"/>
              <w:jc w:val="center"/>
              <w:rPr>
                <w:rFonts w:ascii="Arial" w:hAnsi="Arial" w:cs="Arial"/>
              </w:rPr>
            </w:pPr>
            <w:r w:rsidRPr="00054CE1">
              <w:rPr>
                <w:rFonts w:ascii="Arial" w:hAnsi="Arial" w:cs="Arial"/>
                <w:sz w:val="22"/>
              </w:rPr>
              <w:t>ДВ24</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7391541"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568FF596"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1D68A3"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ТВ21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52440636" w14:textId="77777777" w:rsidR="002B1323" w:rsidRPr="00054CE1" w:rsidRDefault="002B1323" w:rsidP="002B1323">
            <w:pPr>
              <w:spacing w:before="0" w:after="0"/>
              <w:rPr>
                <w:rFonts w:ascii="Arial" w:hAnsi="Arial" w:cs="Arial"/>
              </w:rPr>
            </w:pPr>
            <w:r w:rsidRPr="00054CE1">
              <w:rPr>
                <w:rFonts w:ascii="Arial" w:hAnsi="Arial" w:cs="Arial"/>
                <w:sz w:val="22"/>
              </w:rPr>
              <w:t>Труба (№408)</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6AF2D05" w14:textId="77777777" w:rsidR="002B1323" w:rsidRPr="00054CE1" w:rsidRDefault="002B1323" w:rsidP="002B1323">
            <w:pPr>
              <w:spacing w:before="0" w:after="0"/>
              <w:jc w:val="center"/>
              <w:rPr>
                <w:rFonts w:ascii="Arial" w:hAnsi="Arial" w:cs="Arial"/>
              </w:rPr>
            </w:pPr>
            <w:r w:rsidRPr="00054CE1">
              <w:rPr>
                <w:rFonts w:ascii="Arial" w:hAnsi="Arial" w:cs="Arial"/>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95EE5C4" w14:textId="77777777" w:rsidR="002B1323" w:rsidRPr="00054CE1" w:rsidRDefault="002B1323" w:rsidP="002B1323">
            <w:pPr>
              <w:spacing w:before="0" w:after="0"/>
              <w:jc w:val="center"/>
              <w:rPr>
                <w:rFonts w:ascii="Arial" w:hAnsi="Arial" w:cs="Arial"/>
              </w:rPr>
            </w:pPr>
            <w:r w:rsidRPr="00054CE1">
              <w:rPr>
                <w:rFonts w:ascii="Arial" w:hAnsi="Arial" w:cs="Arial"/>
                <w:sz w:val="22"/>
              </w:rPr>
              <w:t>ДВ25-ДВ27</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8A17EF3"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18C90B0F"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CD5601"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ТВ22</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3F694E63" w14:textId="77777777" w:rsidR="002B1323" w:rsidRPr="00054CE1" w:rsidRDefault="002B1323" w:rsidP="002B1323">
            <w:pPr>
              <w:spacing w:before="0" w:after="0"/>
              <w:rPr>
                <w:rFonts w:ascii="Arial" w:hAnsi="Arial" w:cs="Arial"/>
              </w:rPr>
            </w:pPr>
            <w:r w:rsidRPr="00054CE1">
              <w:rPr>
                <w:rFonts w:ascii="Arial" w:hAnsi="Arial" w:cs="Arial"/>
                <w:sz w:val="22"/>
              </w:rPr>
              <w:t>Труба (№502)</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5F106B4"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A9AFFF5" w14:textId="77777777" w:rsidR="002B1323" w:rsidRPr="00054CE1" w:rsidRDefault="002B1323" w:rsidP="002B1323">
            <w:pPr>
              <w:spacing w:before="0" w:after="0"/>
              <w:jc w:val="center"/>
              <w:rPr>
                <w:rFonts w:ascii="Arial" w:hAnsi="Arial" w:cs="Arial"/>
              </w:rPr>
            </w:pPr>
            <w:r w:rsidRPr="00054CE1">
              <w:rPr>
                <w:rFonts w:ascii="Arial" w:hAnsi="Arial" w:cs="Arial"/>
                <w:sz w:val="22"/>
              </w:rPr>
              <w:t>ДВ28</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75A284E"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1D80B060"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BA064D"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ТВ23</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4290BF98" w14:textId="77777777" w:rsidR="002B1323" w:rsidRPr="00054CE1" w:rsidRDefault="002B1323" w:rsidP="002B1323">
            <w:pPr>
              <w:spacing w:before="0" w:after="0"/>
              <w:rPr>
                <w:rFonts w:ascii="Arial" w:hAnsi="Arial" w:cs="Arial"/>
              </w:rPr>
            </w:pPr>
            <w:r w:rsidRPr="00054CE1">
              <w:rPr>
                <w:rFonts w:ascii="Arial" w:hAnsi="Arial" w:cs="Arial"/>
                <w:sz w:val="22"/>
              </w:rPr>
              <w:t>Труба (№503)</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612FB5E"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6142141F" w14:textId="77777777" w:rsidR="002B1323" w:rsidRPr="00054CE1" w:rsidRDefault="002B1323" w:rsidP="002B1323">
            <w:pPr>
              <w:spacing w:before="0" w:after="0"/>
              <w:jc w:val="center"/>
              <w:rPr>
                <w:rFonts w:ascii="Arial" w:hAnsi="Arial" w:cs="Arial"/>
              </w:rPr>
            </w:pPr>
            <w:r w:rsidRPr="00054CE1">
              <w:rPr>
                <w:rFonts w:ascii="Arial" w:hAnsi="Arial" w:cs="Arial"/>
                <w:sz w:val="22"/>
              </w:rPr>
              <w:t>ДВ29</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F0AD456"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73FB9B25"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FB1123"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ТВ24</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76CD69BE" w14:textId="77777777" w:rsidR="002B1323" w:rsidRPr="00054CE1" w:rsidRDefault="002B1323" w:rsidP="002B1323">
            <w:pPr>
              <w:spacing w:before="0" w:after="0"/>
              <w:rPr>
                <w:rFonts w:ascii="Arial" w:hAnsi="Arial" w:cs="Arial"/>
              </w:rPr>
            </w:pPr>
            <w:r w:rsidRPr="00054CE1">
              <w:rPr>
                <w:rFonts w:ascii="Arial" w:hAnsi="Arial" w:cs="Arial"/>
                <w:sz w:val="22"/>
              </w:rPr>
              <w:t>Труба (№504)</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15E8BF2"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632B885F" w14:textId="77777777" w:rsidR="002B1323" w:rsidRPr="00054CE1" w:rsidRDefault="002B1323" w:rsidP="002B1323">
            <w:pPr>
              <w:spacing w:before="0" w:after="0"/>
              <w:jc w:val="center"/>
              <w:rPr>
                <w:rFonts w:ascii="Arial" w:hAnsi="Arial" w:cs="Arial"/>
              </w:rPr>
            </w:pPr>
            <w:r w:rsidRPr="00054CE1">
              <w:rPr>
                <w:rFonts w:ascii="Arial" w:hAnsi="Arial" w:cs="Arial"/>
                <w:sz w:val="22"/>
              </w:rPr>
              <w:t>ДВ30</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81B8CF7"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142008CC"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7BDC38"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ТВ25</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28BC1AE6" w14:textId="77777777" w:rsidR="002B1323" w:rsidRPr="00054CE1" w:rsidRDefault="002B1323" w:rsidP="002B1323">
            <w:pPr>
              <w:spacing w:before="0" w:after="0"/>
              <w:rPr>
                <w:rFonts w:ascii="Arial" w:hAnsi="Arial" w:cs="Arial"/>
              </w:rPr>
            </w:pPr>
            <w:r w:rsidRPr="00054CE1">
              <w:rPr>
                <w:rFonts w:ascii="Arial" w:hAnsi="Arial" w:cs="Arial"/>
                <w:sz w:val="22"/>
              </w:rPr>
              <w:t>Труба (№505)</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360B921"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0AAFD15" w14:textId="77777777" w:rsidR="002B1323" w:rsidRPr="00054CE1" w:rsidRDefault="002B1323" w:rsidP="002B1323">
            <w:pPr>
              <w:spacing w:before="0" w:after="0"/>
              <w:jc w:val="center"/>
              <w:rPr>
                <w:rFonts w:ascii="Arial" w:hAnsi="Arial" w:cs="Arial"/>
              </w:rPr>
            </w:pPr>
            <w:r w:rsidRPr="00054CE1">
              <w:rPr>
                <w:rFonts w:ascii="Arial" w:hAnsi="Arial" w:cs="Arial"/>
                <w:sz w:val="22"/>
              </w:rPr>
              <w:t>ДВ31</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ABBDD27"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5E3E8AC4"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FE35AE"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ТВ26</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525E1732" w14:textId="77777777" w:rsidR="002B1323" w:rsidRPr="00054CE1" w:rsidRDefault="002B1323" w:rsidP="002B1323">
            <w:pPr>
              <w:spacing w:before="0" w:after="0"/>
              <w:rPr>
                <w:rFonts w:ascii="Arial" w:hAnsi="Arial" w:cs="Arial"/>
              </w:rPr>
            </w:pPr>
            <w:r w:rsidRPr="00054CE1">
              <w:rPr>
                <w:rFonts w:ascii="Arial" w:hAnsi="Arial" w:cs="Arial"/>
                <w:sz w:val="22"/>
              </w:rPr>
              <w:t>Труба (№506)</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EACC1D6"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495256E" w14:textId="77777777" w:rsidR="002B1323" w:rsidRPr="00054CE1" w:rsidRDefault="002B1323" w:rsidP="002B1323">
            <w:pPr>
              <w:spacing w:before="0" w:after="0"/>
              <w:jc w:val="center"/>
              <w:rPr>
                <w:rFonts w:ascii="Arial" w:hAnsi="Arial" w:cs="Arial"/>
              </w:rPr>
            </w:pPr>
            <w:r w:rsidRPr="00054CE1">
              <w:rPr>
                <w:rFonts w:ascii="Arial" w:hAnsi="Arial" w:cs="Arial"/>
                <w:sz w:val="22"/>
              </w:rPr>
              <w:t>ДВ32</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8C9BC03"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79857A4B"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5E6C94"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ТВ27</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61782867" w14:textId="77777777" w:rsidR="002B1323" w:rsidRPr="00054CE1" w:rsidRDefault="002B1323" w:rsidP="002B1323">
            <w:pPr>
              <w:spacing w:before="0" w:after="0"/>
              <w:rPr>
                <w:rFonts w:ascii="Arial" w:hAnsi="Arial" w:cs="Arial"/>
              </w:rPr>
            </w:pPr>
            <w:r w:rsidRPr="00054CE1">
              <w:rPr>
                <w:rFonts w:ascii="Arial" w:hAnsi="Arial" w:cs="Arial"/>
                <w:sz w:val="22"/>
              </w:rPr>
              <w:t>Труба (№507)</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9B2F1ED"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0F7EA43" w14:textId="77777777" w:rsidR="002B1323" w:rsidRPr="00054CE1" w:rsidRDefault="002B1323" w:rsidP="002B1323">
            <w:pPr>
              <w:spacing w:before="0" w:after="0"/>
              <w:jc w:val="center"/>
              <w:rPr>
                <w:rFonts w:ascii="Arial" w:hAnsi="Arial" w:cs="Arial"/>
              </w:rPr>
            </w:pPr>
            <w:r w:rsidRPr="00054CE1">
              <w:rPr>
                <w:rFonts w:ascii="Arial" w:hAnsi="Arial" w:cs="Arial"/>
                <w:sz w:val="22"/>
              </w:rPr>
              <w:t>ДВ33</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1E2EC07"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4D3E3776"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B18078"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ТВ28</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049A3152" w14:textId="77777777" w:rsidR="002B1323" w:rsidRPr="00054CE1" w:rsidRDefault="002B1323" w:rsidP="002B1323">
            <w:pPr>
              <w:spacing w:before="0" w:after="0"/>
              <w:rPr>
                <w:rFonts w:ascii="Arial" w:hAnsi="Arial" w:cs="Arial"/>
              </w:rPr>
            </w:pPr>
            <w:r w:rsidRPr="00054CE1">
              <w:rPr>
                <w:rFonts w:ascii="Arial" w:hAnsi="Arial" w:cs="Arial"/>
                <w:sz w:val="22"/>
              </w:rPr>
              <w:t>Труба (№508)</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A62D355"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C5234BA" w14:textId="77777777" w:rsidR="002B1323" w:rsidRPr="00054CE1" w:rsidRDefault="002B1323" w:rsidP="002B1323">
            <w:pPr>
              <w:spacing w:before="0" w:after="0"/>
              <w:jc w:val="center"/>
              <w:rPr>
                <w:rFonts w:ascii="Arial" w:hAnsi="Arial" w:cs="Arial"/>
              </w:rPr>
            </w:pPr>
            <w:r w:rsidRPr="00054CE1">
              <w:rPr>
                <w:rFonts w:ascii="Arial" w:hAnsi="Arial" w:cs="Arial"/>
                <w:sz w:val="22"/>
              </w:rPr>
              <w:t>ДВ34</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8BD9D08"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03431D68"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E297DC"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ТВ29</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1DE8C5A4" w14:textId="77777777" w:rsidR="002B1323" w:rsidRPr="00054CE1" w:rsidRDefault="002B1323" w:rsidP="002B1323">
            <w:pPr>
              <w:spacing w:before="0" w:after="0"/>
              <w:rPr>
                <w:rFonts w:ascii="Arial" w:hAnsi="Arial" w:cs="Arial"/>
              </w:rPr>
            </w:pPr>
            <w:r w:rsidRPr="00054CE1">
              <w:rPr>
                <w:rFonts w:ascii="Arial" w:hAnsi="Arial" w:cs="Arial"/>
                <w:sz w:val="22"/>
              </w:rPr>
              <w:t>Труба (№509)</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5F2DB94"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0DE7CAE" w14:textId="77777777" w:rsidR="002B1323" w:rsidRPr="00054CE1" w:rsidRDefault="002B1323" w:rsidP="002B1323">
            <w:pPr>
              <w:spacing w:before="0" w:after="0"/>
              <w:jc w:val="center"/>
              <w:rPr>
                <w:rFonts w:ascii="Arial" w:hAnsi="Arial" w:cs="Arial"/>
              </w:rPr>
            </w:pPr>
            <w:r w:rsidRPr="00054CE1">
              <w:rPr>
                <w:rFonts w:ascii="Arial" w:hAnsi="Arial" w:cs="Arial"/>
                <w:sz w:val="22"/>
              </w:rPr>
              <w:t>ДВ35</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261F6BB"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564897A3"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CBDE79"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ТВ30</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6822A191" w14:textId="77777777" w:rsidR="002B1323" w:rsidRPr="00054CE1" w:rsidRDefault="002B1323" w:rsidP="002B1323">
            <w:pPr>
              <w:spacing w:before="0" w:after="0"/>
              <w:rPr>
                <w:rFonts w:ascii="Arial" w:hAnsi="Arial" w:cs="Arial"/>
              </w:rPr>
            </w:pPr>
            <w:r w:rsidRPr="00054CE1">
              <w:rPr>
                <w:rFonts w:ascii="Arial" w:hAnsi="Arial" w:cs="Arial"/>
                <w:sz w:val="22"/>
              </w:rPr>
              <w:t>Труба (№510)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39D132B"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BF503C9" w14:textId="77777777" w:rsidR="002B1323" w:rsidRPr="00054CE1" w:rsidRDefault="002B1323" w:rsidP="002B1323">
            <w:pPr>
              <w:spacing w:before="0" w:after="0"/>
              <w:jc w:val="center"/>
              <w:rPr>
                <w:rFonts w:ascii="Arial" w:hAnsi="Arial" w:cs="Arial"/>
              </w:rPr>
            </w:pPr>
            <w:r w:rsidRPr="00054CE1">
              <w:rPr>
                <w:rFonts w:ascii="Arial" w:hAnsi="Arial" w:cs="Arial"/>
                <w:sz w:val="22"/>
              </w:rPr>
              <w:t>ДВ36</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19EDB1C"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64384CE2"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EE3995"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ТВ31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0323DC27" w14:textId="77777777" w:rsidR="002B1323" w:rsidRPr="00054CE1" w:rsidRDefault="002B1323" w:rsidP="002B1323">
            <w:pPr>
              <w:spacing w:before="0" w:after="0"/>
              <w:rPr>
                <w:rFonts w:ascii="Arial" w:hAnsi="Arial" w:cs="Arial"/>
              </w:rPr>
            </w:pPr>
            <w:r w:rsidRPr="00054CE1">
              <w:rPr>
                <w:rFonts w:ascii="Arial" w:hAnsi="Arial" w:cs="Arial"/>
                <w:sz w:val="22"/>
              </w:rPr>
              <w:t>Труба (№511)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1C1818A"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793358B" w14:textId="77777777" w:rsidR="002B1323" w:rsidRPr="00054CE1" w:rsidRDefault="002B1323" w:rsidP="002B1323">
            <w:pPr>
              <w:spacing w:before="0" w:after="0"/>
              <w:jc w:val="center"/>
              <w:rPr>
                <w:rFonts w:ascii="Arial" w:hAnsi="Arial" w:cs="Arial"/>
              </w:rPr>
            </w:pPr>
            <w:r w:rsidRPr="00054CE1">
              <w:rPr>
                <w:rFonts w:ascii="Arial" w:hAnsi="Arial" w:cs="Arial"/>
                <w:sz w:val="22"/>
              </w:rPr>
              <w:t>ДВ37</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579FEFE"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1EFEC94C"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EA689F"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ТВ32</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61BC7287" w14:textId="77777777" w:rsidR="002B1323" w:rsidRPr="00054CE1" w:rsidRDefault="002B1323" w:rsidP="002B1323">
            <w:pPr>
              <w:spacing w:before="0" w:after="0"/>
              <w:rPr>
                <w:rFonts w:ascii="Arial" w:hAnsi="Arial" w:cs="Arial"/>
              </w:rPr>
            </w:pPr>
            <w:r w:rsidRPr="00054CE1">
              <w:rPr>
                <w:rFonts w:ascii="Arial" w:hAnsi="Arial" w:cs="Arial"/>
                <w:sz w:val="22"/>
              </w:rPr>
              <w:t>Труба (№512)</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5828BEC"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C3E9F45" w14:textId="77777777" w:rsidR="002B1323" w:rsidRPr="00054CE1" w:rsidRDefault="002B1323" w:rsidP="002B1323">
            <w:pPr>
              <w:spacing w:before="0" w:after="0"/>
              <w:jc w:val="center"/>
              <w:rPr>
                <w:rFonts w:ascii="Arial" w:hAnsi="Arial" w:cs="Arial"/>
              </w:rPr>
            </w:pPr>
            <w:r w:rsidRPr="00054CE1">
              <w:rPr>
                <w:rFonts w:ascii="Arial" w:hAnsi="Arial" w:cs="Arial"/>
                <w:sz w:val="22"/>
              </w:rPr>
              <w:t>ДВ38</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970FF4C"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6710BD82"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7D356A"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ТВ33</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7176DDF3" w14:textId="77777777" w:rsidR="002B1323" w:rsidRPr="00054CE1" w:rsidRDefault="002B1323" w:rsidP="002B1323">
            <w:pPr>
              <w:spacing w:before="0" w:after="0"/>
              <w:rPr>
                <w:rFonts w:ascii="Arial" w:hAnsi="Arial" w:cs="Arial"/>
              </w:rPr>
            </w:pPr>
            <w:r w:rsidRPr="00054CE1">
              <w:rPr>
                <w:rFonts w:ascii="Arial" w:hAnsi="Arial" w:cs="Arial"/>
                <w:sz w:val="22"/>
              </w:rPr>
              <w:t>Труба (№513)</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82DA730"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A73DCA5" w14:textId="77777777" w:rsidR="002B1323" w:rsidRPr="00054CE1" w:rsidRDefault="002B1323" w:rsidP="002B1323">
            <w:pPr>
              <w:spacing w:before="0" w:after="0"/>
              <w:jc w:val="center"/>
              <w:rPr>
                <w:rFonts w:ascii="Arial" w:hAnsi="Arial" w:cs="Arial"/>
              </w:rPr>
            </w:pPr>
            <w:r w:rsidRPr="00054CE1">
              <w:rPr>
                <w:rFonts w:ascii="Arial" w:hAnsi="Arial" w:cs="Arial"/>
                <w:sz w:val="22"/>
              </w:rPr>
              <w:t>ДВ39</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9E45154"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1F269491"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4314B3"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ТВ34</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107DBCCB" w14:textId="77777777" w:rsidR="002B1323" w:rsidRPr="00054CE1" w:rsidRDefault="002B1323" w:rsidP="002B1323">
            <w:pPr>
              <w:spacing w:before="0" w:after="0"/>
              <w:rPr>
                <w:rFonts w:ascii="Arial" w:hAnsi="Arial" w:cs="Arial"/>
              </w:rPr>
            </w:pPr>
            <w:r w:rsidRPr="00054CE1">
              <w:rPr>
                <w:rFonts w:ascii="Arial" w:hAnsi="Arial" w:cs="Arial"/>
                <w:sz w:val="22"/>
              </w:rPr>
              <w:t>Труба (№514)</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2C08034"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E03172A" w14:textId="77777777" w:rsidR="002B1323" w:rsidRPr="00054CE1" w:rsidRDefault="002B1323" w:rsidP="002B1323">
            <w:pPr>
              <w:spacing w:before="0" w:after="0"/>
              <w:jc w:val="center"/>
              <w:rPr>
                <w:rFonts w:ascii="Arial" w:hAnsi="Arial" w:cs="Arial"/>
              </w:rPr>
            </w:pPr>
            <w:r w:rsidRPr="00054CE1">
              <w:rPr>
                <w:rFonts w:ascii="Arial" w:hAnsi="Arial" w:cs="Arial"/>
                <w:sz w:val="22"/>
              </w:rPr>
              <w:t>ДВ40</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79CA304"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4CF8C08F"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1E366D"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ТВ35</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701AAC77" w14:textId="77777777" w:rsidR="002B1323" w:rsidRPr="00054CE1" w:rsidRDefault="002B1323" w:rsidP="002B1323">
            <w:pPr>
              <w:spacing w:before="0" w:after="0"/>
              <w:rPr>
                <w:rFonts w:ascii="Arial" w:hAnsi="Arial" w:cs="Arial"/>
              </w:rPr>
            </w:pPr>
            <w:r w:rsidRPr="00054CE1">
              <w:rPr>
                <w:rFonts w:ascii="Arial" w:hAnsi="Arial" w:cs="Arial"/>
                <w:sz w:val="22"/>
              </w:rPr>
              <w:t>Труба (№515)</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A574C43"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2158A13" w14:textId="77777777" w:rsidR="002B1323" w:rsidRPr="00054CE1" w:rsidRDefault="002B1323" w:rsidP="002B1323">
            <w:pPr>
              <w:spacing w:before="0" w:after="0"/>
              <w:jc w:val="center"/>
              <w:rPr>
                <w:rFonts w:ascii="Arial" w:hAnsi="Arial" w:cs="Arial"/>
              </w:rPr>
            </w:pPr>
            <w:r w:rsidRPr="00054CE1">
              <w:rPr>
                <w:rFonts w:ascii="Arial" w:hAnsi="Arial" w:cs="Arial"/>
                <w:sz w:val="22"/>
              </w:rPr>
              <w:t>ДВ41</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F5EA54F"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26E7FEDF"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000743"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ТВ36</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622382F5" w14:textId="77777777" w:rsidR="002B1323" w:rsidRPr="00054CE1" w:rsidRDefault="002B1323" w:rsidP="002B1323">
            <w:pPr>
              <w:spacing w:before="0" w:after="0"/>
              <w:rPr>
                <w:rFonts w:ascii="Arial" w:hAnsi="Arial" w:cs="Arial"/>
              </w:rPr>
            </w:pPr>
            <w:r w:rsidRPr="00054CE1">
              <w:rPr>
                <w:rFonts w:ascii="Arial" w:hAnsi="Arial" w:cs="Arial"/>
                <w:sz w:val="22"/>
              </w:rPr>
              <w:t>Труба (№522)</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763E752"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EADE100" w14:textId="77777777" w:rsidR="002B1323" w:rsidRPr="00054CE1" w:rsidRDefault="002B1323" w:rsidP="002B1323">
            <w:pPr>
              <w:spacing w:before="0" w:after="0"/>
              <w:jc w:val="center"/>
              <w:rPr>
                <w:rFonts w:ascii="Arial" w:hAnsi="Arial" w:cs="Arial"/>
              </w:rPr>
            </w:pPr>
            <w:r w:rsidRPr="00054CE1">
              <w:rPr>
                <w:rFonts w:ascii="Arial" w:hAnsi="Arial" w:cs="Arial"/>
                <w:sz w:val="22"/>
              </w:rPr>
              <w:t>ДВ42</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F9D76EC"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35D424CD"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298143"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ТВ37</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2C50AF6C" w14:textId="77777777" w:rsidR="002B1323" w:rsidRPr="00054CE1" w:rsidRDefault="002B1323" w:rsidP="002B1323">
            <w:pPr>
              <w:spacing w:before="0" w:after="0"/>
              <w:rPr>
                <w:rFonts w:ascii="Arial" w:hAnsi="Arial" w:cs="Arial"/>
              </w:rPr>
            </w:pPr>
            <w:r w:rsidRPr="00054CE1">
              <w:rPr>
                <w:rFonts w:ascii="Arial" w:hAnsi="Arial" w:cs="Arial"/>
                <w:sz w:val="22"/>
              </w:rPr>
              <w:t>Труба (№523)</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E669209"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FFD27E8" w14:textId="77777777" w:rsidR="002B1323" w:rsidRPr="00054CE1" w:rsidRDefault="002B1323" w:rsidP="002B1323">
            <w:pPr>
              <w:spacing w:before="0" w:after="0"/>
              <w:jc w:val="center"/>
              <w:rPr>
                <w:rFonts w:ascii="Arial" w:hAnsi="Arial" w:cs="Arial"/>
              </w:rPr>
            </w:pPr>
            <w:r w:rsidRPr="00054CE1">
              <w:rPr>
                <w:rFonts w:ascii="Arial" w:hAnsi="Arial" w:cs="Arial"/>
                <w:sz w:val="22"/>
              </w:rPr>
              <w:t>ДВ43</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DF0B172"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r w:rsidR="002B1323" w:rsidRPr="002A3ACB" w14:paraId="7BE7CA3F" w14:textId="77777777" w:rsidTr="002B132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94A3C4"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ТВ38</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2F5B6122" w14:textId="77777777" w:rsidR="002B1323" w:rsidRPr="00054CE1" w:rsidRDefault="002B1323" w:rsidP="002B1323">
            <w:pPr>
              <w:spacing w:before="0" w:after="0"/>
              <w:rPr>
                <w:rFonts w:ascii="Arial" w:hAnsi="Arial" w:cs="Arial"/>
              </w:rPr>
            </w:pPr>
            <w:r w:rsidRPr="00054CE1">
              <w:rPr>
                <w:rFonts w:ascii="Arial" w:hAnsi="Arial" w:cs="Arial"/>
                <w:sz w:val="22"/>
              </w:rPr>
              <w:t>Труба (№524)</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FAA2167"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CD05445" w14:textId="77777777" w:rsidR="002B1323" w:rsidRPr="00054CE1" w:rsidRDefault="002B1323" w:rsidP="002B1323">
            <w:pPr>
              <w:spacing w:before="0" w:after="0"/>
              <w:jc w:val="center"/>
              <w:rPr>
                <w:rFonts w:ascii="Arial" w:hAnsi="Arial" w:cs="Arial"/>
              </w:rPr>
            </w:pPr>
            <w:r w:rsidRPr="00054CE1">
              <w:rPr>
                <w:rFonts w:ascii="Arial" w:hAnsi="Arial" w:cs="Arial"/>
                <w:sz w:val="22"/>
              </w:rPr>
              <w:t>ДВ44</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F3DAB76" w14:textId="77777777" w:rsidR="002B1323" w:rsidRPr="00054CE1" w:rsidRDefault="002B1323" w:rsidP="002B1323">
            <w:pPr>
              <w:spacing w:before="0" w:after="0"/>
              <w:ind w:firstLineChars="100" w:firstLine="220"/>
              <w:jc w:val="center"/>
              <w:rPr>
                <w:rFonts w:ascii="Arial" w:hAnsi="Arial" w:cs="Arial"/>
                <w:lang w:eastAsia="ru-RU"/>
              </w:rPr>
            </w:pPr>
            <w:r w:rsidRPr="00054CE1">
              <w:rPr>
                <w:rFonts w:ascii="Arial" w:hAnsi="Arial" w:cs="Arial"/>
                <w:sz w:val="22"/>
                <w:lang w:eastAsia="ru-RU"/>
              </w:rPr>
              <w:t>CO</w:t>
            </w:r>
            <w:r w:rsidRPr="00054CE1">
              <w:rPr>
                <w:rFonts w:ascii="Arial" w:hAnsi="Arial" w:cs="Arial"/>
                <w:sz w:val="22"/>
                <w:vertAlign w:val="subscript"/>
                <w:lang w:eastAsia="ru-RU"/>
              </w:rPr>
              <w:t>2</w:t>
            </w:r>
          </w:p>
        </w:tc>
      </w:tr>
    </w:tbl>
    <w:p w14:paraId="0646C0CF" w14:textId="77777777" w:rsidR="00296C57" w:rsidRDefault="00296C57">
      <w:pPr>
        <w:spacing w:before="0" w:after="0"/>
      </w:pPr>
      <w:r>
        <w:br w:type="page"/>
      </w:r>
    </w:p>
    <w:p w14:paraId="635F8AA8" w14:textId="77777777" w:rsidR="0005773C" w:rsidRPr="004D2D7E" w:rsidRDefault="002B1BFD" w:rsidP="002A3ACB">
      <w:pPr>
        <w:pStyle w:val="3"/>
      </w:pPr>
      <w:r>
        <w:lastRenderedPageBreak/>
        <w:t>2</w:t>
      </w:r>
      <w:r w:rsidR="00BF2855">
        <w:t>.4.</w:t>
      </w:r>
      <w:r w:rsidR="00BF2855" w:rsidRPr="004D2D7E">
        <w:t xml:space="preserve"> </w:t>
      </w:r>
      <w:r w:rsidR="0005773C" w:rsidRPr="004D2D7E">
        <w:t xml:space="preserve">Точки вимірювання, де встановлені системи </w:t>
      </w:r>
      <w:r w:rsidR="00B40AEF" w:rsidRPr="004D2D7E">
        <w:t>не</w:t>
      </w:r>
      <w:r w:rsidR="0005773C" w:rsidRPr="004D2D7E">
        <w:t>перервн</w:t>
      </w:r>
      <w:r w:rsidR="00767596">
        <w:t>их</w:t>
      </w:r>
      <w:r w:rsidR="0005773C" w:rsidRPr="004D2D7E">
        <w:t xml:space="preserve"> вимірюван</w:t>
      </w:r>
      <w:r w:rsidR="00767596">
        <w:t>ь</w:t>
      </w:r>
    </w:p>
    <w:tbl>
      <w:tblPr>
        <w:tblW w:w="15017" w:type="dxa"/>
        <w:tblInd w:w="108" w:type="dxa"/>
        <w:tblLook w:val="00A0" w:firstRow="1" w:lastRow="0" w:firstColumn="1" w:lastColumn="0" w:noHBand="0" w:noVBand="0"/>
      </w:tblPr>
      <w:tblGrid>
        <w:gridCol w:w="2835"/>
        <w:gridCol w:w="4536"/>
        <w:gridCol w:w="2410"/>
        <w:gridCol w:w="2156"/>
        <w:gridCol w:w="1671"/>
        <w:gridCol w:w="1409"/>
      </w:tblGrid>
      <w:tr w:rsidR="00A930D8" w:rsidRPr="002A3ACB" w14:paraId="61349424"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6357377B" w14:textId="77777777" w:rsidR="00A930D8" w:rsidRPr="002A3ACB" w:rsidRDefault="00A930D8" w:rsidP="00A930D8">
            <w:pPr>
              <w:spacing w:before="0" w:after="0"/>
              <w:jc w:val="center"/>
              <w:rPr>
                <w:i/>
                <w:szCs w:val="20"/>
              </w:rPr>
            </w:pPr>
            <w:r w:rsidRPr="002A3ACB">
              <w:rPr>
                <w:bCs/>
                <w:i/>
                <w:sz w:val="22"/>
                <w:szCs w:val="20"/>
                <w:lang w:eastAsia="ru-RU"/>
              </w:rPr>
              <w:t>Ідентифікаційний номер т</w:t>
            </w:r>
            <w:r w:rsidRPr="002A3ACB">
              <w:rPr>
                <w:i/>
                <w:sz w:val="22"/>
                <w:szCs w:val="20"/>
              </w:rPr>
              <w:t>очки вимірювання</w:t>
            </w:r>
          </w:p>
        </w:tc>
        <w:tc>
          <w:tcPr>
            <w:tcW w:w="4536"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23F84B78" w14:textId="77777777" w:rsidR="00A930D8" w:rsidRPr="002A3ACB" w:rsidRDefault="00A930D8" w:rsidP="00A930D8">
            <w:pPr>
              <w:spacing w:before="0" w:after="0"/>
              <w:jc w:val="center"/>
              <w:rPr>
                <w:i/>
                <w:szCs w:val="20"/>
              </w:rPr>
            </w:pPr>
            <w:r w:rsidRPr="002A3ACB">
              <w:rPr>
                <w:i/>
                <w:sz w:val="22"/>
                <w:szCs w:val="20"/>
              </w:rPr>
              <w:t>Опис точки вимірювання</w:t>
            </w:r>
          </w:p>
        </w:tc>
        <w:tc>
          <w:tcPr>
            <w:tcW w:w="241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0773EFA6" w14:textId="77777777" w:rsidR="00A930D8" w:rsidRPr="002A3ACB" w:rsidRDefault="00A930D8" w:rsidP="00A930D8">
            <w:pPr>
              <w:spacing w:before="0" w:after="0"/>
              <w:jc w:val="center"/>
              <w:rPr>
                <w:i/>
                <w:szCs w:val="20"/>
              </w:rPr>
            </w:pPr>
            <w:r w:rsidRPr="002A3ACB">
              <w:rPr>
                <w:bCs/>
                <w:i/>
                <w:sz w:val="22"/>
                <w:szCs w:val="20"/>
                <w:lang w:eastAsia="ru-RU"/>
              </w:rPr>
              <w:t>Ідентифікаційний номер</w:t>
            </w:r>
            <w:r w:rsidRPr="002A3ACB">
              <w:rPr>
                <w:i/>
                <w:sz w:val="22"/>
                <w:szCs w:val="20"/>
              </w:rPr>
              <w:t xml:space="preserve"> точки викидів ПГ</w:t>
            </w:r>
          </w:p>
        </w:tc>
        <w:tc>
          <w:tcPr>
            <w:tcW w:w="2156"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05BD5780" w14:textId="77777777" w:rsidR="00A930D8" w:rsidRPr="002A3ACB" w:rsidRDefault="00A930D8" w:rsidP="00A930D8">
            <w:pPr>
              <w:spacing w:before="0" w:after="0"/>
              <w:jc w:val="center"/>
              <w:rPr>
                <w:i/>
                <w:szCs w:val="20"/>
              </w:rPr>
            </w:pPr>
            <w:r w:rsidRPr="002A3ACB">
              <w:rPr>
                <w:i/>
                <w:sz w:val="22"/>
                <w:szCs w:val="20"/>
              </w:rPr>
              <w:t>Оцінка викидів</w:t>
            </w:r>
            <w:r w:rsidRPr="002A3ACB">
              <w:rPr>
                <w:i/>
                <w:sz w:val="22"/>
                <w:szCs w:val="20"/>
              </w:rPr>
              <w:br/>
              <w:t>(т СО</w:t>
            </w:r>
            <w:r w:rsidRPr="002A3ACB">
              <w:rPr>
                <w:i/>
                <w:sz w:val="22"/>
                <w:szCs w:val="20"/>
                <w:vertAlign w:val="subscript"/>
              </w:rPr>
              <w:t>2</w:t>
            </w:r>
            <w:r w:rsidRPr="002A3ACB">
              <w:rPr>
                <w:i/>
                <w:sz w:val="22"/>
                <w:szCs w:val="20"/>
              </w:rPr>
              <w:t xml:space="preserve">екв/рік) </w:t>
            </w:r>
          </w:p>
        </w:tc>
        <w:tc>
          <w:tcPr>
            <w:tcW w:w="1671"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4BD272B6" w14:textId="77777777" w:rsidR="00A930D8" w:rsidRPr="002A3ACB" w:rsidRDefault="00A930D8" w:rsidP="00A930D8">
            <w:pPr>
              <w:spacing w:before="0" w:after="0"/>
              <w:jc w:val="center"/>
              <w:rPr>
                <w:i/>
                <w:szCs w:val="20"/>
              </w:rPr>
            </w:pPr>
            <w:r w:rsidRPr="002A3ACB">
              <w:rPr>
                <w:i/>
                <w:sz w:val="22"/>
                <w:szCs w:val="20"/>
              </w:rPr>
              <w:t>Категорія джерела викидів ПГ</w:t>
            </w:r>
          </w:p>
        </w:tc>
        <w:tc>
          <w:tcPr>
            <w:tcW w:w="1409"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63878635" w14:textId="77777777" w:rsidR="00A930D8" w:rsidRPr="002A3ACB" w:rsidRDefault="00A930D8" w:rsidP="00A930D8">
            <w:pPr>
              <w:spacing w:before="0" w:after="0"/>
              <w:jc w:val="center"/>
              <w:rPr>
                <w:bCs/>
                <w:i/>
                <w:szCs w:val="20"/>
                <w:lang w:eastAsia="ru-RU"/>
              </w:rPr>
            </w:pPr>
            <w:r w:rsidRPr="002A3ACB">
              <w:rPr>
                <w:i/>
                <w:sz w:val="22"/>
                <w:szCs w:val="20"/>
              </w:rPr>
              <w:t>ПГ</w:t>
            </w:r>
          </w:p>
        </w:tc>
      </w:tr>
      <w:tr w:rsidR="00A930D8" w:rsidRPr="002A3ACB" w14:paraId="41B75D9D"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2410B4" w14:textId="77777777" w:rsidR="00A930D8" w:rsidRPr="002A3ACB" w:rsidRDefault="002B1323" w:rsidP="002B1323">
            <w:pPr>
              <w:spacing w:before="0" w:after="0"/>
              <w:jc w:val="center"/>
              <w:rPr>
                <w:b/>
                <w:i/>
                <w:szCs w:val="20"/>
                <w:lang w:val="ru-RU"/>
              </w:rPr>
            </w:pPr>
            <w:r>
              <w:rPr>
                <w:b/>
                <w:i/>
                <w:sz w:val="22"/>
                <w:szCs w:val="20"/>
                <w:lang w:val="ru-RU"/>
              </w:rPr>
              <w:t>н/з</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A1AB3F" w14:textId="77777777" w:rsidR="00A930D8" w:rsidRPr="002A3ACB" w:rsidRDefault="00A930D8" w:rsidP="00A930D8">
            <w:pPr>
              <w:spacing w:before="0" w:after="0"/>
              <w:rPr>
                <w:b/>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337244" w14:textId="77777777" w:rsidR="00A930D8" w:rsidRPr="002A3ACB" w:rsidRDefault="00A930D8" w:rsidP="00A930D8">
            <w:pPr>
              <w:spacing w:before="0" w:after="0"/>
              <w:rPr>
                <w:b/>
                <w:i/>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B3877F" w14:textId="77777777" w:rsidR="00A930D8" w:rsidRPr="002A3ACB" w:rsidRDefault="00A930D8" w:rsidP="00A930D8">
            <w:pPr>
              <w:spacing w:before="0" w:after="0"/>
              <w:jc w:val="center"/>
              <w:rPr>
                <w:b/>
                <w:i/>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620972" w14:textId="77777777" w:rsidR="00A930D8" w:rsidRPr="002A3ACB" w:rsidRDefault="00A930D8" w:rsidP="00A930D8">
            <w:pPr>
              <w:spacing w:before="0" w:after="0"/>
              <w:jc w:val="center"/>
              <w:rPr>
                <w:b/>
                <w:i/>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115359" w14:textId="77777777" w:rsidR="00A930D8" w:rsidRPr="002A3ACB" w:rsidRDefault="00A930D8" w:rsidP="002B1BFD">
            <w:pPr>
              <w:spacing w:before="0" w:after="0"/>
              <w:ind w:firstLineChars="100" w:firstLine="241"/>
              <w:jc w:val="center"/>
              <w:rPr>
                <w:rFonts w:eastAsia="Times New Roman"/>
                <w:b/>
                <w:i/>
                <w:szCs w:val="20"/>
                <w:lang w:eastAsia="ru-RU"/>
              </w:rPr>
            </w:pPr>
          </w:p>
        </w:tc>
      </w:tr>
      <w:tr w:rsidR="00A930D8" w:rsidRPr="002A3ACB" w14:paraId="2B24FF67"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8F3989" w14:textId="77777777" w:rsidR="00A930D8" w:rsidRPr="002A3ACB" w:rsidRDefault="00A930D8" w:rsidP="00A930D8">
            <w:pPr>
              <w:spacing w:before="0" w:after="0"/>
              <w:jc w:val="center"/>
              <w:rPr>
                <w:b/>
                <w:i/>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9F0D05" w14:textId="77777777" w:rsidR="00A930D8" w:rsidRPr="002A3ACB" w:rsidRDefault="00A930D8" w:rsidP="00A930D8">
            <w:pPr>
              <w:spacing w:before="0" w:after="0"/>
              <w:rPr>
                <w:b/>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C340E5" w14:textId="77777777" w:rsidR="00A930D8" w:rsidRPr="002A3ACB" w:rsidRDefault="00A930D8" w:rsidP="00A930D8">
            <w:pPr>
              <w:spacing w:before="0" w:after="0"/>
              <w:rPr>
                <w:b/>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9D875A" w14:textId="77777777" w:rsidR="00A930D8" w:rsidRPr="002A3ACB" w:rsidRDefault="00A930D8" w:rsidP="00A930D8">
            <w:pPr>
              <w:spacing w:before="0" w:after="0"/>
              <w:jc w:val="center"/>
              <w:rPr>
                <w:b/>
                <w:i/>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5E72B2" w14:textId="77777777" w:rsidR="00A930D8" w:rsidRPr="002A3ACB" w:rsidRDefault="00A930D8" w:rsidP="00A930D8">
            <w:pPr>
              <w:spacing w:before="0" w:after="0"/>
              <w:jc w:val="center"/>
              <w:rPr>
                <w:b/>
                <w:i/>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62D8D3" w14:textId="77777777" w:rsidR="00A930D8" w:rsidRPr="002A3ACB" w:rsidRDefault="00A930D8" w:rsidP="002B1BFD">
            <w:pPr>
              <w:spacing w:before="0" w:after="0"/>
              <w:ind w:firstLineChars="100" w:firstLine="241"/>
              <w:jc w:val="center"/>
              <w:rPr>
                <w:rFonts w:eastAsia="Times New Roman"/>
                <w:b/>
                <w:i/>
                <w:szCs w:val="20"/>
                <w:lang w:eastAsia="ru-RU"/>
              </w:rPr>
            </w:pPr>
          </w:p>
        </w:tc>
      </w:tr>
    </w:tbl>
    <w:p w14:paraId="4566E9B6" w14:textId="77777777" w:rsidR="005D1D53" w:rsidRPr="004D2D7E" w:rsidRDefault="00A930D8" w:rsidP="002A3ACB">
      <w:pPr>
        <w:pStyle w:val="3"/>
      </w:pPr>
      <w:r w:rsidRPr="004D2D7E">
        <w:t xml:space="preserve"> </w:t>
      </w:r>
      <w:r w:rsidR="002B1BFD">
        <w:t>2</w:t>
      </w:r>
      <w:r w:rsidR="00BF2855">
        <w:t>.5.</w:t>
      </w:r>
      <w:r w:rsidR="00BF2855" w:rsidRPr="004D2D7E">
        <w:t xml:space="preserve"> </w:t>
      </w:r>
      <w:r w:rsidR="00EF64CC" w:rsidRPr="004D2D7E">
        <w:t>Матеріальні</w:t>
      </w:r>
      <w:r w:rsidR="00192145" w:rsidRPr="004D2D7E">
        <w:t xml:space="preserve"> потоки </w:t>
      </w:r>
      <w:r w:rsidR="005D1D53" w:rsidRPr="004D2D7E">
        <w:t>на установ</w:t>
      </w:r>
      <w:r w:rsidR="003745A3" w:rsidRPr="004D2D7E">
        <w:t>ці</w:t>
      </w:r>
    </w:p>
    <w:tbl>
      <w:tblPr>
        <w:tblW w:w="15017" w:type="dxa"/>
        <w:tblInd w:w="108" w:type="dxa"/>
        <w:tblLook w:val="00A0" w:firstRow="1" w:lastRow="0" w:firstColumn="1" w:lastColumn="0" w:noHBand="0" w:noVBand="0"/>
      </w:tblPr>
      <w:tblGrid>
        <w:gridCol w:w="2069"/>
        <w:gridCol w:w="2061"/>
        <w:gridCol w:w="5058"/>
        <w:gridCol w:w="1965"/>
        <w:gridCol w:w="1917"/>
        <w:gridCol w:w="1947"/>
      </w:tblGrid>
      <w:tr w:rsidR="00564DFB" w:rsidRPr="002A3ACB" w14:paraId="777B5F52" w14:textId="77777777" w:rsidTr="002B1323">
        <w:trPr>
          <w:cantSplit/>
          <w:trHeight w:val="20"/>
          <w:tblHeader/>
        </w:trPr>
        <w:tc>
          <w:tcPr>
            <w:tcW w:w="2069"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1820B60C" w14:textId="77777777" w:rsidR="002317E2" w:rsidRPr="002A3ACB" w:rsidRDefault="002317E2" w:rsidP="00E87F1F">
            <w:pPr>
              <w:keepNext/>
              <w:spacing w:before="0" w:after="0"/>
              <w:jc w:val="center"/>
              <w:rPr>
                <w:bCs/>
                <w:i/>
                <w:szCs w:val="20"/>
                <w:lang w:eastAsia="ru-RU"/>
              </w:rPr>
            </w:pPr>
            <w:r w:rsidRPr="002A3ACB">
              <w:rPr>
                <w:bCs/>
                <w:i/>
                <w:sz w:val="22"/>
                <w:szCs w:val="20"/>
                <w:lang w:eastAsia="ru-RU"/>
              </w:rPr>
              <w:t xml:space="preserve">Ідентифікаційний номер </w:t>
            </w:r>
            <w:r w:rsidR="00AC7E03" w:rsidRPr="002A3ACB">
              <w:rPr>
                <w:bCs/>
                <w:i/>
                <w:sz w:val="22"/>
                <w:szCs w:val="20"/>
                <w:lang w:eastAsia="ru-RU"/>
              </w:rPr>
              <w:t xml:space="preserve">матеріального </w:t>
            </w:r>
            <w:r w:rsidRPr="002A3ACB">
              <w:rPr>
                <w:bCs/>
                <w:i/>
                <w:sz w:val="22"/>
                <w:szCs w:val="20"/>
                <w:lang w:eastAsia="ru-RU"/>
              </w:rPr>
              <w:t xml:space="preserve">потоку </w:t>
            </w:r>
          </w:p>
        </w:tc>
        <w:tc>
          <w:tcPr>
            <w:tcW w:w="2061"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39F4B66A" w14:textId="77777777" w:rsidR="002317E2" w:rsidRPr="002A3ACB" w:rsidRDefault="00EF64CC" w:rsidP="00E87F1F">
            <w:pPr>
              <w:keepNext/>
              <w:spacing w:before="0" w:after="0"/>
              <w:jc w:val="center"/>
              <w:rPr>
                <w:bCs/>
                <w:i/>
                <w:szCs w:val="20"/>
                <w:lang w:eastAsia="ru-RU"/>
              </w:rPr>
            </w:pPr>
            <w:r w:rsidRPr="002A3ACB">
              <w:rPr>
                <w:bCs/>
                <w:i/>
                <w:sz w:val="22"/>
                <w:szCs w:val="20"/>
                <w:lang w:eastAsia="ru-RU"/>
              </w:rPr>
              <w:t>Назва</w:t>
            </w:r>
            <w:r w:rsidR="002955A1" w:rsidRPr="002A3ACB">
              <w:rPr>
                <w:bCs/>
                <w:i/>
                <w:sz w:val="22"/>
                <w:szCs w:val="20"/>
                <w:lang w:val="en-US" w:eastAsia="ru-RU"/>
              </w:rPr>
              <w:br/>
            </w:r>
            <w:r w:rsidRPr="002A3ACB">
              <w:rPr>
                <w:bCs/>
                <w:i/>
                <w:sz w:val="22"/>
                <w:szCs w:val="20"/>
                <w:lang w:eastAsia="ru-RU"/>
              </w:rPr>
              <w:t xml:space="preserve"> </w:t>
            </w:r>
            <w:r w:rsidR="002955A1" w:rsidRPr="002A3ACB">
              <w:rPr>
                <w:bCs/>
                <w:i/>
                <w:sz w:val="22"/>
                <w:szCs w:val="20"/>
                <w:lang w:eastAsia="ru-RU"/>
              </w:rPr>
              <w:t>матеріального</w:t>
            </w:r>
            <w:r w:rsidRPr="002A3ACB">
              <w:rPr>
                <w:bCs/>
                <w:i/>
                <w:sz w:val="22"/>
                <w:szCs w:val="20"/>
                <w:lang w:eastAsia="ru-RU"/>
              </w:rPr>
              <w:br/>
              <w:t>потоку</w:t>
            </w:r>
          </w:p>
        </w:tc>
        <w:tc>
          <w:tcPr>
            <w:tcW w:w="5058"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7C06C1FE" w14:textId="77777777" w:rsidR="002317E2" w:rsidRPr="002A3ACB" w:rsidRDefault="00EF64CC" w:rsidP="00E87F1F">
            <w:pPr>
              <w:keepNext/>
              <w:spacing w:before="0" w:after="0"/>
              <w:jc w:val="center"/>
              <w:rPr>
                <w:bCs/>
                <w:i/>
                <w:szCs w:val="20"/>
                <w:lang w:eastAsia="ru-RU"/>
              </w:rPr>
            </w:pPr>
            <w:r w:rsidRPr="002A3ACB">
              <w:rPr>
                <w:bCs/>
                <w:i/>
                <w:sz w:val="22"/>
                <w:szCs w:val="20"/>
                <w:lang w:eastAsia="ru-RU"/>
              </w:rPr>
              <w:t>Тип</w:t>
            </w:r>
            <w:r w:rsidR="00485927" w:rsidRPr="002A3ACB">
              <w:rPr>
                <w:bCs/>
                <w:i/>
                <w:sz w:val="22"/>
                <w:szCs w:val="20"/>
                <w:lang w:eastAsia="ru-RU"/>
              </w:rPr>
              <w:t xml:space="preserve"> матеріального потоку</w:t>
            </w:r>
          </w:p>
        </w:tc>
        <w:tc>
          <w:tcPr>
            <w:tcW w:w="1965"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2A4D2409"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Ідентифікаційний номер</w:t>
            </w:r>
            <w:r w:rsidRPr="002A3ACB">
              <w:rPr>
                <w:i/>
                <w:sz w:val="22"/>
                <w:szCs w:val="20"/>
              </w:rPr>
              <w:t xml:space="preserve"> виду </w:t>
            </w:r>
            <w:r w:rsidR="002317E2" w:rsidRPr="002A3ACB">
              <w:rPr>
                <w:bCs/>
                <w:i/>
                <w:sz w:val="22"/>
                <w:szCs w:val="20"/>
                <w:lang w:eastAsia="ru-RU"/>
              </w:rPr>
              <w:t>діяльності</w:t>
            </w:r>
            <w:r w:rsidR="002317E2" w:rsidRPr="002A3ACB">
              <w:rPr>
                <w:sz w:val="22"/>
                <w:szCs w:val="20"/>
              </w:rPr>
              <w:t xml:space="preserve"> </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6C6C435C"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 xml:space="preserve">Ідентифікаційний номер джерела </w:t>
            </w:r>
            <w:r w:rsidR="002317E2" w:rsidRPr="002A3ACB">
              <w:rPr>
                <w:bCs/>
                <w:i/>
                <w:sz w:val="22"/>
                <w:szCs w:val="20"/>
                <w:lang w:eastAsia="ru-RU"/>
              </w:rPr>
              <w:t>викидів</w:t>
            </w:r>
            <w:r w:rsidR="00126D7D" w:rsidRPr="002A3ACB">
              <w:rPr>
                <w:bCs/>
                <w:i/>
                <w:sz w:val="22"/>
                <w:szCs w:val="20"/>
                <w:lang w:eastAsia="ru-RU"/>
              </w:rPr>
              <w:t xml:space="preserve"> ПГ</w:t>
            </w:r>
          </w:p>
        </w:tc>
        <w:tc>
          <w:tcPr>
            <w:tcW w:w="194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10611550"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Ідентифікаційний номер т</w:t>
            </w:r>
            <w:r w:rsidR="002317E2" w:rsidRPr="002A3ACB">
              <w:rPr>
                <w:bCs/>
                <w:i/>
                <w:sz w:val="22"/>
                <w:szCs w:val="20"/>
                <w:lang w:eastAsia="ru-RU"/>
              </w:rPr>
              <w:t>очки викидів ПГ</w:t>
            </w:r>
          </w:p>
        </w:tc>
      </w:tr>
      <w:tr w:rsidR="002B1323" w:rsidRPr="002A3ACB" w14:paraId="1EE0E3CC"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04D502"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П01</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6C9041" w14:textId="77777777" w:rsidR="002B1323" w:rsidRPr="00054CE1" w:rsidRDefault="002B1323" w:rsidP="002B1323">
            <w:pPr>
              <w:spacing w:before="0" w:after="0"/>
              <w:rPr>
                <w:rFonts w:ascii="Arial" w:hAnsi="Arial" w:cs="Arial"/>
              </w:rPr>
            </w:pPr>
            <w:r w:rsidRPr="00054CE1">
              <w:rPr>
                <w:rFonts w:ascii="Arial" w:hAnsi="Arial" w:cs="Arial"/>
                <w:sz w:val="22"/>
              </w:rPr>
              <w:t>Вугілля</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E70859" w14:textId="77777777" w:rsidR="002B1323" w:rsidRPr="00054CE1" w:rsidRDefault="00BE1E3C" w:rsidP="002B1323">
            <w:pPr>
              <w:spacing w:before="0" w:after="0"/>
              <w:rPr>
                <w:rFonts w:ascii="Arial" w:hAnsi="Arial" w:cs="Arial"/>
              </w:rPr>
            </w:pPr>
            <w:r w:rsidRPr="00BE1E3C">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380630" w14:textId="77777777" w:rsidR="002B1323" w:rsidRPr="00054CE1" w:rsidRDefault="002B1323" w:rsidP="002B1323">
            <w:pPr>
              <w:spacing w:before="0" w:after="0"/>
              <w:jc w:val="center"/>
              <w:rPr>
                <w:rFonts w:ascii="Arial" w:hAnsi="Arial" w:cs="Arial"/>
              </w:rPr>
            </w:pPr>
            <w:r w:rsidRPr="00054CE1">
              <w:rPr>
                <w:rFonts w:ascii="Arial" w:hAnsi="Arial" w:cs="Arial"/>
                <w:sz w:val="22"/>
              </w:rPr>
              <w:t>ВД1, 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5240B3" w14:textId="77777777" w:rsidR="002B1323" w:rsidRPr="00054CE1" w:rsidRDefault="002B1323" w:rsidP="002B1323">
            <w:pPr>
              <w:spacing w:before="0" w:after="0"/>
              <w:jc w:val="center"/>
              <w:rPr>
                <w:rFonts w:ascii="Arial" w:hAnsi="Arial" w:cs="Arial"/>
              </w:rPr>
            </w:pPr>
            <w:r w:rsidRPr="00054CE1">
              <w:rPr>
                <w:rFonts w:ascii="Arial" w:hAnsi="Arial" w:cs="Arial"/>
                <w:sz w:val="22"/>
              </w:rPr>
              <w:t>ДВ07-ДВ10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88BDA9" w14:textId="77777777" w:rsidR="002B1323" w:rsidRPr="00054CE1" w:rsidRDefault="002B1323" w:rsidP="002B1323">
            <w:pPr>
              <w:spacing w:before="0" w:after="0"/>
              <w:jc w:val="center"/>
              <w:rPr>
                <w:rFonts w:ascii="Arial" w:eastAsia="Times New Roman" w:hAnsi="Arial" w:cs="Arial"/>
                <w:lang w:eastAsia="ru-RU"/>
              </w:rPr>
            </w:pPr>
            <w:r w:rsidRPr="00054CE1">
              <w:rPr>
                <w:rFonts w:ascii="Arial" w:eastAsia="Times New Roman" w:hAnsi="Arial" w:cs="Arial"/>
                <w:sz w:val="22"/>
                <w:lang w:eastAsia="ru-RU"/>
              </w:rPr>
              <w:t>ТВ03-ТВ06</w:t>
            </w:r>
          </w:p>
        </w:tc>
      </w:tr>
      <w:tr w:rsidR="002B1323" w:rsidRPr="002A3ACB" w14:paraId="109392EA"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8FD610"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П02</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13EC32" w14:textId="77777777" w:rsidR="002B1323" w:rsidRPr="00054CE1" w:rsidRDefault="002B1323" w:rsidP="002B1323">
            <w:pPr>
              <w:spacing w:before="0" w:after="0"/>
              <w:rPr>
                <w:rFonts w:ascii="Arial" w:hAnsi="Arial" w:cs="Arial"/>
              </w:rPr>
            </w:pPr>
            <w:r w:rsidRPr="00054CE1">
              <w:rPr>
                <w:rFonts w:ascii="Arial" w:hAnsi="Arial" w:cs="Arial"/>
                <w:sz w:val="22"/>
              </w:rPr>
              <w:t>Кокс</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58FF79" w14:textId="77777777" w:rsidR="002B1323" w:rsidRPr="00054CE1" w:rsidRDefault="002B1323" w:rsidP="002B1323">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4D9F79" w14:textId="77777777" w:rsidR="002B1323" w:rsidRPr="00054CE1" w:rsidRDefault="002B1323" w:rsidP="002B1323">
            <w:pPr>
              <w:spacing w:before="0" w:after="0"/>
              <w:jc w:val="center"/>
              <w:rPr>
                <w:rFonts w:ascii="Arial" w:hAnsi="Arial" w:cs="Arial"/>
              </w:rPr>
            </w:pPr>
            <w:r w:rsidRPr="00054CE1">
              <w:rPr>
                <w:rFonts w:ascii="Arial" w:hAnsi="Arial" w:cs="Arial"/>
                <w:sz w:val="22"/>
              </w:rPr>
              <w:t>ВД1, 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EBA89F" w14:textId="77777777" w:rsidR="002B1323" w:rsidRPr="00054CE1" w:rsidRDefault="002B1323" w:rsidP="002B1323">
            <w:pPr>
              <w:spacing w:before="0" w:after="0"/>
              <w:jc w:val="center"/>
              <w:rPr>
                <w:rFonts w:ascii="Arial" w:hAnsi="Arial" w:cs="Arial"/>
              </w:rPr>
            </w:pPr>
            <w:r w:rsidRPr="00054CE1">
              <w:rPr>
                <w:rFonts w:ascii="Arial" w:hAnsi="Arial" w:cs="Arial"/>
                <w:sz w:val="22"/>
              </w:rPr>
              <w:t>ДВ07-ДВ10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B09011" w14:textId="77777777" w:rsidR="002B1323" w:rsidRPr="00054CE1" w:rsidRDefault="002B1323" w:rsidP="002B1323">
            <w:pPr>
              <w:spacing w:before="0" w:after="0"/>
              <w:jc w:val="center"/>
              <w:rPr>
                <w:rFonts w:ascii="Arial" w:eastAsia="Times New Roman" w:hAnsi="Arial" w:cs="Arial"/>
                <w:lang w:eastAsia="ru-RU"/>
              </w:rPr>
            </w:pPr>
            <w:r w:rsidRPr="00054CE1">
              <w:rPr>
                <w:rFonts w:ascii="Arial" w:eastAsia="Times New Roman" w:hAnsi="Arial" w:cs="Arial"/>
                <w:sz w:val="22"/>
                <w:lang w:eastAsia="ru-RU"/>
              </w:rPr>
              <w:t>ТВ03-ТВ06</w:t>
            </w:r>
          </w:p>
        </w:tc>
      </w:tr>
      <w:tr w:rsidR="002B1323" w:rsidRPr="002A3ACB" w14:paraId="2DED397E"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77D5B8"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П03</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4EABBD" w14:textId="77777777" w:rsidR="002B1323" w:rsidRPr="00054CE1" w:rsidRDefault="002B1323" w:rsidP="002B1323">
            <w:pPr>
              <w:spacing w:before="0" w:after="0"/>
              <w:rPr>
                <w:rFonts w:ascii="Arial" w:hAnsi="Arial" w:cs="Arial"/>
              </w:rPr>
            </w:pPr>
            <w:r w:rsidRPr="00054CE1">
              <w:rPr>
                <w:rFonts w:ascii="Arial" w:hAnsi="Arial" w:cs="Arial"/>
                <w:sz w:val="22"/>
              </w:rPr>
              <w:t>Коксовий дріб’язок</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1F5ED4" w14:textId="77777777" w:rsidR="002B1323" w:rsidRPr="00054CE1" w:rsidRDefault="002B1323" w:rsidP="002B1323">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85DDE2" w14:textId="77777777" w:rsidR="002B1323" w:rsidRPr="00054CE1" w:rsidRDefault="002B1323" w:rsidP="002B1323">
            <w:pPr>
              <w:spacing w:before="0" w:after="0"/>
              <w:jc w:val="center"/>
              <w:rPr>
                <w:rFonts w:ascii="Arial" w:hAnsi="Arial" w:cs="Arial"/>
              </w:rPr>
            </w:pPr>
            <w:r w:rsidRPr="00054CE1">
              <w:rPr>
                <w:rFonts w:ascii="Arial" w:hAnsi="Arial" w:cs="Arial"/>
                <w:sz w:val="22"/>
              </w:rPr>
              <w:t>ВД1, 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9DEC1D" w14:textId="77777777" w:rsidR="002B1323" w:rsidRPr="00054CE1" w:rsidRDefault="002B1323" w:rsidP="002B1323">
            <w:pPr>
              <w:spacing w:before="0" w:after="0"/>
              <w:jc w:val="center"/>
              <w:rPr>
                <w:rFonts w:ascii="Arial" w:hAnsi="Arial" w:cs="Arial"/>
              </w:rPr>
            </w:pPr>
            <w:r w:rsidRPr="00054CE1">
              <w:rPr>
                <w:rFonts w:ascii="Arial" w:hAnsi="Arial" w:cs="Arial"/>
                <w:sz w:val="22"/>
              </w:rPr>
              <w:t>ДВ01-ДВ06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77D32D" w14:textId="77777777" w:rsidR="002B1323" w:rsidRPr="00054CE1" w:rsidRDefault="002B1323" w:rsidP="002B1323">
            <w:pPr>
              <w:spacing w:before="0" w:after="0"/>
              <w:jc w:val="center"/>
              <w:rPr>
                <w:rFonts w:ascii="Arial" w:eastAsia="Times New Roman" w:hAnsi="Arial" w:cs="Arial"/>
                <w:lang w:eastAsia="ru-RU"/>
              </w:rPr>
            </w:pPr>
            <w:r w:rsidRPr="00054CE1">
              <w:rPr>
                <w:rFonts w:ascii="Arial" w:eastAsia="Times New Roman" w:hAnsi="Arial" w:cs="Arial"/>
                <w:sz w:val="22"/>
                <w:lang w:eastAsia="ru-RU"/>
              </w:rPr>
              <w:t>ТВ01-ТВ02</w:t>
            </w:r>
          </w:p>
        </w:tc>
      </w:tr>
      <w:tr w:rsidR="002B1323" w:rsidRPr="002A3ACB" w14:paraId="4CDAC536"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C36FF1"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П04</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AA29DE" w14:textId="77777777" w:rsidR="002B1323" w:rsidRPr="00054CE1" w:rsidRDefault="002B1323" w:rsidP="002B1323">
            <w:pPr>
              <w:spacing w:before="0" w:after="0"/>
              <w:rPr>
                <w:rFonts w:ascii="Arial" w:hAnsi="Arial" w:cs="Arial"/>
              </w:rPr>
            </w:pPr>
            <w:r w:rsidRPr="00054CE1">
              <w:rPr>
                <w:rFonts w:ascii="Arial" w:hAnsi="Arial" w:cs="Arial"/>
                <w:sz w:val="22"/>
              </w:rPr>
              <w:t>Вапняк</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152820" w14:textId="77777777" w:rsidR="002B1323" w:rsidRPr="00054CE1" w:rsidRDefault="002B1323" w:rsidP="002B1323">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B1504F" w14:textId="77777777" w:rsidR="002B1323" w:rsidRPr="00054CE1" w:rsidRDefault="002B1323" w:rsidP="002B1323">
            <w:pPr>
              <w:spacing w:before="0" w:after="0"/>
              <w:jc w:val="center"/>
              <w:rPr>
                <w:rFonts w:ascii="Arial" w:hAnsi="Arial" w:cs="Arial"/>
              </w:rPr>
            </w:pPr>
            <w:r w:rsidRPr="00054CE1">
              <w:rPr>
                <w:rFonts w:ascii="Arial" w:hAnsi="Arial" w:cs="Arial"/>
                <w:sz w:val="22"/>
              </w:rPr>
              <w:t>ВД1, 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62A3C4" w14:textId="77777777" w:rsidR="002B1323" w:rsidRPr="00054CE1" w:rsidRDefault="002B1323" w:rsidP="002B1323">
            <w:pPr>
              <w:spacing w:before="0" w:after="0"/>
              <w:jc w:val="center"/>
              <w:rPr>
                <w:rFonts w:ascii="Arial" w:hAnsi="Arial" w:cs="Arial"/>
              </w:rPr>
            </w:pPr>
            <w:r w:rsidRPr="00054CE1">
              <w:rPr>
                <w:rFonts w:ascii="Arial" w:hAnsi="Arial" w:cs="Arial"/>
                <w:sz w:val="22"/>
              </w:rPr>
              <w:t>ДВ01-ДВ18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317177" w14:textId="77777777" w:rsidR="002B1323" w:rsidRPr="00054CE1" w:rsidRDefault="002B1323" w:rsidP="002B1323">
            <w:pPr>
              <w:spacing w:before="0" w:after="0"/>
              <w:jc w:val="center"/>
              <w:rPr>
                <w:rFonts w:ascii="Arial" w:eastAsia="Times New Roman" w:hAnsi="Arial" w:cs="Arial"/>
                <w:lang w:eastAsia="ru-RU"/>
              </w:rPr>
            </w:pPr>
            <w:r w:rsidRPr="00054CE1">
              <w:rPr>
                <w:rFonts w:ascii="Arial" w:eastAsia="Times New Roman" w:hAnsi="Arial" w:cs="Arial"/>
                <w:sz w:val="22"/>
                <w:lang w:eastAsia="ru-RU"/>
              </w:rPr>
              <w:t>ТВ01-ТВ14</w:t>
            </w:r>
          </w:p>
        </w:tc>
      </w:tr>
      <w:tr w:rsidR="002B1323" w:rsidRPr="002A3ACB" w14:paraId="5F0468DE"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CC806E"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П05</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67F7AA" w14:textId="77777777" w:rsidR="002B1323" w:rsidRPr="00054CE1" w:rsidRDefault="002B1323" w:rsidP="002B1323">
            <w:pPr>
              <w:spacing w:before="0" w:after="0"/>
              <w:rPr>
                <w:rFonts w:ascii="Arial" w:hAnsi="Arial" w:cs="Arial"/>
              </w:rPr>
            </w:pPr>
            <w:r w:rsidRPr="00054CE1">
              <w:rPr>
                <w:rFonts w:ascii="Arial" w:hAnsi="Arial" w:cs="Arial"/>
                <w:sz w:val="22"/>
              </w:rPr>
              <w:t>Металобрухт</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9530C4" w14:textId="77777777" w:rsidR="002B1323" w:rsidRPr="00054CE1" w:rsidRDefault="002B1323" w:rsidP="002B1323">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7C9A48"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379624" w14:textId="77777777" w:rsidR="002B1323" w:rsidRPr="00054CE1" w:rsidRDefault="002B1323" w:rsidP="002B1323">
            <w:pPr>
              <w:spacing w:before="0" w:after="0"/>
              <w:jc w:val="center"/>
              <w:rPr>
                <w:rFonts w:ascii="Arial" w:hAnsi="Arial" w:cs="Arial"/>
              </w:rPr>
            </w:pPr>
            <w:r w:rsidRPr="00054CE1">
              <w:rPr>
                <w:rFonts w:ascii="Arial" w:hAnsi="Arial" w:cs="Arial"/>
                <w:sz w:val="22"/>
              </w:rPr>
              <w:t>ДВ11-ДВ18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87E90D" w14:textId="77777777" w:rsidR="002B1323" w:rsidRPr="00054CE1" w:rsidRDefault="002B1323" w:rsidP="002B1323">
            <w:pPr>
              <w:spacing w:before="0" w:after="0"/>
              <w:jc w:val="center"/>
              <w:rPr>
                <w:rFonts w:ascii="Arial" w:eastAsia="Times New Roman" w:hAnsi="Arial" w:cs="Arial"/>
                <w:lang w:eastAsia="ru-RU"/>
              </w:rPr>
            </w:pPr>
            <w:r w:rsidRPr="00054CE1">
              <w:rPr>
                <w:rFonts w:ascii="Arial" w:eastAsia="Times New Roman" w:hAnsi="Arial" w:cs="Arial"/>
                <w:sz w:val="22"/>
                <w:lang w:eastAsia="ru-RU"/>
              </w:rPr>
              <w:t>ТВ07-ТВ14</w:t>
            </w:r>
          </w:p>
        </w:tc>
      </w:tr>
      <w:tr w:rsidR="002B1323" w:rsidRPr="002A3ACB" w14:paraId="1AE74140"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3801FC"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П06</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B10B9E" w14:textId="77777777" w:rsidR="002B1323" w:rsidRPr="00B21412" w:rsidRDefault="002B1323" w:rsidP="002B1323">
            <w:pPr>
              <w:spacing w:before="0" w:after="0"/>
              <w:rPr>
                <w:rFonts w:ascii="Arial" w:hAnsi="Arial" w:cs="Arial"/>
              </w:rPr>
            </w:pPr>
            <w:r w:rsidRPr="00B21412">
              <w:rPr>
                <w:rFonts w:ascii="Arial" w:hAnsi="Arial" w:cs="Arial"/>
                <w:sz w:val="22"/>
              </w:rPr>
              <w:t>Природний газ</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179BE5" w14:textId="77777777" w:rsidR="002B1323" w:rsidRPr="00054CE1" w:rsidRDefault="002B1323" w:rsidP="00BE1E3C">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C45E74" w14:textId="77777777" w:rsidR="002B1323" w:rsidRPr="00054CE1" w:rsidRDefault="002B1323" w:rsidP="002B1323">
            <w:pPr>
              <w:spacing w:before="0" w:after="0"/>
              <w:jc w:val="center"/>
              <w:rPr>
                <w:rFonts w:ascii="Arial" w:hAnsi="Arial" w:cs="Arial"/>
              </w:rPr>
            </w:pPr>
            <w:r w:rsidRPr="00054CE1">
              <w:rPr>
                <w:rFonts w:ascii="Arial" w:hAnsi="Arial" w:cs="Arial"/>
                <w:sz w:val="22"/>
              </w:rPr>
              <w:t>ВД1, ВД3</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68862C" w14:textId="77777777" w:rsidR="002B1323" w:rsidRPr="00054CE1" w:rsidRDefault="002B1323" w:rsidP="002B1323">
            <w:pPr>
              <w:spacing w:before="0" w:after="0"/>
              <w:jc w:val="center"/>
              <w:rPr>
                <w:rFonts w:ascii="Arial" w:hAnsi="Arial" w:cs="Arial"/>
              </w:rPr>
            </w:pPr>
            <w:r w:rsidRPr="00054CE1">
              <w:rPr>
                <w:rFonts w:ascii="Arial" w:hAnsi="Arial" w:cs="Arial"/>
                <w:sz w:val="22"/>
              </w:rPr>
              <w:t>ДВ11-ДВ18,</w:t>
            </w:r>
          </w:p>
          <w:p w14:paraId="09F00D8B" w14:textId="77777777" w:rsidR="002B1323" w:rsidRPr="00054CE1" w:rsidRDefault="002B1323" w:rsidP="002B1323">
            <w:pPr>
              <w:spacing w:before="0" w:after="0"/>
              <w:jc w:val="center"/>
              <w:rPr>
                <w:rFonts w:ascii="Arial" w:hAnsi="Arial" w:cs="Arial"/>
              </w:rPr>
            </w:pPr>
            <w:r w:rsidRPr="00054CE1">
              <w:rPr>
                <w:rFonts w:ascii="Arial" w:hAnsi="Arial" w:cs="Arial"/>
                <w:sz w:val="22"/>
              </w:rPr>
              <w:t>ДВ19-ДВ27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4452E1" w14:textId="77777777" w:rsidR="002B1323" w:rsidRPr="00054CE1" w:rsidRDefault="002B1323" w:rsidP="002B1323">
            <w:pPr>
              <w:spacing w:before="0" w:after="0"/>
              <w:jc w:val="center"/>
              <w:rPr>
                <w:rFonts w:ascii="Arial" w:hAnsi="Arial" w:cs="Arial"/>
              </w:rPr>
            </w:pPr>
            <w:r w:rsidRPr="00054CE1">
              <w:rPr>
                <w:rFonts w:ascii="Arial" w:hAnsi="Arial" w:cs="Arial"/>
                <w:sz w:val="22"/>
              </w:rPr>
              <w:t>ТВ07-ТВ14,</w:t>
            </w:r>
          </w:p>
          <w:p w14:paraId="2D2C6339" w14:textId="77777777" w:rsidR="002B1323" w:rsidRPr="00054CE1" w:rsidRDefault="002B1323" w:rsidP="002B1323">
            <w:pPr>
              <w:spacing w:before="0" w:after="0"/>
              <w:jc w:val="center"/>
              <w:rPr>
                <w:rFonts w:ascii="Arial" w:eastAsia="Times New Roman" w:hAnsi="Arial" w:cs="Arial"/>
                <w:lang w:eastAsia="ru-RU"/>
              </w:rPr>
            </w:pPr>
            <w:r w:rsidRPr="00054CE1">
              <w:rPr>
                <w:rFonts w:ascii="Arial" w:hAnsi="Arial" w:cs="Arial"/>
                <w:sz w:val="22"/>
              </w:rPr>
              <w:t>ТВ15-ТВ21</w:t>
            </w:r>
          </w:p>
        </w:tc>
      </w:tr>
      <w:tr w:rsidR="002B1323" w:rsidRPr="002A3ACB" w14:paraId="3BAFABC1"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BEE8ED"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П07</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FA9A2D" w14:textId="77777777" w:rsidR="002B1323" w:rsidRPr="00B21412" w:rsidRDefault="002B1323" w:rsidP="002B1323">
            <w:pPr>
              <w:spacing w:before="0" w:after="0"/>
              <w:rPr>
                <w:rFonts w:ascii="Arial" w:hAnsi="Arial" w:cs="Arial"/>
              </w:rPr>
            </w:pPr>
            <w:r w:rsidRPr="00B21412">
              <w:rPr>
                <w:rFonts w:ascii="Arial" w:hAnsi="Arial" w:cs="Arial"/>
                <w:sz w:val="22"/>
              </w:rPr>
              <w:t>Доменний газ</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F96E2B" w14:textId="77777777" w:rsidR="002B1323" w:rsidRPr="00054CE1" w:rsidRDefault="002B1323" w:rsidP="002B1323">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04157A" w14:textId="77777777" w:rsidR="002B1323" w:rsidRPr="00054CE1" w:rsidRDefault="002B1323" w:rsidP="002B1323">
            <w:pPr>
              <w:spacing w:before="0" w:after="0"/>
              <w:jc w:val="center"/>
              <w:rPr>
                <w:rFonts w:ascii="Arial" w:hAnsi="Arial" w:cs="Arial"/>
              </w:rPr>
            </w:pPr>
            <w:r w:rsidRPr="00054CE1">
              <w:rPr>
                <w:rFonts w:ascii="Arial" w:hAnsi="Arial" w:cs="Arial"/>
                <w:sz w:val="22"/>
              </w:rPr>
              <w:t>ВД3</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B8C974" w14:textId="77777777" w:rsidR="002B1323" w:rsidRPr="00054CE1" w:rsidRDefault="002B1323" w:rsidP="002B1323">
            <w:pPr>
              <w:spacing w:before="0" w:after="0"/>
              <w:jc w:val="center"/>
              <w:rPr>
                <w:rFonts w:ascii="Arial" w:hAnsi="Arial" w:cs="Arial"/>
              </w:rPr>
            </w:pPr>
            <w:r w:rsidRPr="00054CE1">
              <w:rPr>
                <w:rFonts w:ascii="Arial" w:hAnsi="Arial" w:cs="Arial"/>
                <w:sz w:val="22"/>
              </w:rPr>
              <w:t>ДВ19-ДВ-27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1542C8" w14:textId="77777777" w:rsidR="002B1323" w:rsidRPr="00054CE1" w:rsidRDefault="002B1323" w:rsidP="002B1323">
            <w:pPr>
              <w:spacing w:before="0" w:after="0"/>
              <w:jc w:val="center"/>
              <w:rPr>
                <w:rFonts w:ascii="Arial" w:eastAsia="Times New Roman" w:hAnsi="Arial" w:cs="Arial"/>
                <w:lang w:eastAsia="ru-RU"/>
              </w:rPr>
            </w:pPr>
            <w:r w:rsidRPr="00054CE1">
              <w:rPr>
                <w:rFonts w:ascii="Arial" w:hAnsi="Arial" w:cs="Arial"/>
                <w:sz w:val="22"/>
              </w:rPr>
              <w:t>ТВ15-ТВ21</w:t>
            </w:r>
          </w:p>
        </w:tc>
      </w:tr>
      <w:tr w:rsidR="002B1323" w:rsidRPr="002A3ACB" w14:paraId="7437D54C"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5CCE53"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П08</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641D5E" w14:textId="77777777" w:rsidR="002B1323" w:rsidRPr="00B21412" w:rsidRDefault="002B1323" w:rsidP="002B1323">
            <w:pPr>
              <w:spacing w:before="0" w:after="0"/>
              <w:rPr>
                <w:rFonts w:ascii="Arial" w:hAnsi="Arial" w:cs="Arial"/>
              </w:rPr>
            </w:pPr>
            <w:r w:rsidRPr="00B21412">
              <w:rPr>
                <w:rFonts w:ascii="Arial" w:hAnsi="Arial" w:cs="Arial"/>
                <w:sz w:val="22"/>
              </w:rPr>
              <w:t>Коксовий газ</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C78979" w14:textId="77777777" w:rsidR="002B1323" w:rsidRPr="00054CE1" w:rsidRDefault="002B1323" w:rsidP="002B1323">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F1B720" w14:textId="77777777" w:rsidR="002B1323" w:rsidRPr="00054CE1" w:rsidRDefault="002B1323" w:rsidP="002B1323">
            <w:pPr>
              <w:spacing w:before="0" w:after="0"/>
              <w:jc w:val="center"/>
              <w:rPr>
                <w:rFonts w:ascii="Arial" w:hAnsi="Arial" w:cs="Arial"/>
              </w:rPr>
            </w:pPr>
            <w:r w:rsidRPr="00054CE1">
              <w:rPr>
                <w:rFonts w:ascii="Arial" w:hAnsi="Arial" w:cs="Arial"/>
                <w:sz w:val="22"/>
              </w:rPr>
              <w:t>ВД3</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0B5476" w14:textId="77777777" w:rsidR="002B1323" w:rsidRPr="00054CE1" w:rsidRDefault="002B1323" w:rsidP="002B1323">
            <w:pPr>
              <w:spacing w:before="0" w:after="0"/>
              <w:jc w:val="center"/>
              <w:rPr>
                <w:rFonts w:ascii="Arial" w:hAnsi="Arial" w:cs="Arial"/>
              </w:rPr>
            </w:pPr>
            <w:r w:rsidRPr="00054CE1">
              <w:rPr>
                <w:rFonts w:ascii="Arial" w:hAnsi="Arial" w:cs="Arial"/>
                <w:sz w:val="22"/>
              </w:rPr>
              <w:t>ДВ19-ДВ-27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B42D3A" w14:textId="77777777" w:rsidR="002B1323" w:rsidRPr="00054CE1" w:rsidRDefault="002B1323" w:rsidP="002B1323">
            <w:pPr>
              <w:spacing w:before="0" w:after="0"/>
              <w:jc w:val="center"/>
              <w:rPr>
                <w:rFonts w:ascii="Arial" w:eastAsia="Times New Roman" w:hAnsi="Arial" w:cs="Arial"/>
                <w:lang w:eastAsia="ru-RU"/>
              </w:rPr>
            </w:pPr>
            <w:r w:rsidRPr="00054CE1">
              <w:rPr>
                <w:rFonts w:ascii="Arial" w:hAnsi="Arial" w:cs="Arial"/>
                <w:sz w:val="22"/>
              </w:rPr>
              <w:t>ТВ15-ТВ21</w:t>
            </w:r>
          </w:p>
        </w:tc>
      </w:tr>
      <w:tr w:rsidR="002B1323" w:rsidRPr="002A3ACB" w14:paraId="0968F1E8"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FEAC8A"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П09</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2DDB35" w14:textId="77777777" w:rsidR="002B1323" w:rsidRPr="00B21412" w:rsidRDefault="002B1323" w:rsidP="002B1323">
            <w:pPr>
              <w:spacing w:before="0" w:after="0"/>
              <w:rPr>
                <w:rFonts w:ascii="Arial" w:hAnsi="Arial" w:cs="Arial"/>
              </w:rPr>
            </w:pPr>
            <w:r w:rsidRPr="00B21412">
              <w:rPr>
                <w:rFonts w:ascii="Arial" w:hAnsi="Arial" w:cs="Arial"/>
                <w:sz w:val="22"/>
              </w:rPr>
              <w:t>Мазут</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3F7F7C" w14:textId="77777777" w:rsidR="002B1323" w:rsidRPr="00054CE1" w:rsidRDefault="002B1323" w:rsidP="002B1323">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0A7C02" w14:textId="77777777" w:rsidR="002B1323" w:rsidRPr="00054CE1" w:rsidRDefault="002B1323" w:rsidP="002B1323">
            <w:pPr>
              <w:spacing w:before="0" w:after="0"/>
              <w:jc w:val="center"/>
              <w:rPr>
                <w:rFonts w:ascii="Arial" w:hAnsi="Arial" w:cs="Arial"/>
              </w:rPr>
            </w:pPr>
            <w:r w:rsidRPr="00054CE1">
              <w:rPr>
                <w:rFonts w:ascii="Arial" w:hAnsi="Arial" w:cs="Arial"/>
                <w:sz w:val="22"/>
              </w:rPr>
              <w:t>ВД3</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4428E6" w14:textId="77777777" w:rsidR="002B1323" w:rsidRPr="00054CE1" w:rsidRDefault="002B1323" w:rsidP="002B1323">
            <w:pPr>
              <w:spacing w:before="0" w:after="0"/>
              <w:jc w:val="center"/>
              <w:rPr>
                <w:rFonts w:ascii="Arial" w:hAnsi="Arial" w:cs="Arial"/>
              </w:rPr>
            </w:pPr>
            <w:r w:rsidRPr="00054CE1">
              <w:rPr>
                <w:rFonts w:ascii="Arial" w:hAnsi="Arial" w:cs="Arial"/>
                <w:sz w:val="22"/>
              </w:rPr>
              <w:t>ДВ19-ДВ27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E1E708" w14:textId="77777777" w:rsidR="002B1323" w:rsidRPr="00054CE1" w:rsidRDefault="002B1323" w:rsidP="002B1323">
            <w:pPr>
              <w:spacing w:before="0" w:after="0"/>
              <w:jc w:val="center"/>
              <w:rPr>
                <w:rFonts w:ascii="Arial" w:hAnsi="Arial" w:cs="Arial"/>
              </w:rPr>
            </w:pPr>
            <w:r w:rsidRPr="00054CE1">
              <w:rPr>
                <w:rFonts w:ascii="Arial" w:hAnsi="Arial" w:cs="Arial"/>
                <w:sz w:val="22"/>
              </w:rPr>
              <w:t>ТВ15-ТВ21</w:t>
            </w:r>
          </w:p>
        </w:tc>
      </w:tr>
      <w:tr w:rsidR="002B1323" w:rsidRPr="002A3ACB" w14:paraId="1BB9C126"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14F626"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П10</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33D15E" w14:textId="77777777" w:rsidR="002B1323" w:rsidRPr="00054CE1" w:rsidRDefault="002B1323" w:rsidP="002B1323">
            <w:pPr>
              <w:spacing w:before="0" w:after="0"/>
              <w:rPr>
                <w:rFonts w:ascii="Arial" w:hAnsi="Arial" w:cs="Arial"/>
              </w:rPr>
            </w:pPr>
            <w:r w:rsidRPr="00054CE1">
              <w:rPr>
                <w:rFonts w:ascii="Arial" w:hAnsi="Arial" w:cs="Arial"/>
                <w:sz w:val="22"/>
              </w:rPr>
              <w:t>Чавун</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F3DA84" w14:textId="77777777" w:rsidR="002B1323" w:rsidRPr="00054CE1" w:rsidRDefault="002B1323" w:rsidP="002B1323">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12CBDA"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233220" w14:textId="77777777" w:rsidR="002B1323" w:rsidRPr="00054CE1" w:rsidRDefault="002B1323" w:rsidP="002B1323">
            <w:pPr>
              <w:spacing w:before="0" w:after="0"/>
              <w:jc w:val="center"/>
              <w:rPr>
                <w:rFonts w:ascii="Arial" w:hAnsi="Arial" w:cs="Arial"/>
              </w:rPr>
            </w:pPr>
            <w:r w:rsidRPr="00054CE1">
              <w:rPr>
                <w:rFonts w:ascii="Arial" w:hAnsi="Arial" w:cs="Arial"/>
                <w:sz w:val="22"/>
              </w:rPr>
              <w:t>ДВ07-ДВ10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46DDDA" w14:textId="77777777" w:rsidR="002B1323" w:rsidRPr="00054CE1" w:rsidRDefault="002B1323" w:rsidP="002B1323">
            <w:pPr>
              <w:spacing w:before="0" w:after="0"/>
              <w:jc w:val="center"/>
              <w:rPr>
                <w:rFonts w:ascii="Arial" w:hAnsi="Arial" w:cs="Arial"/>
              </w:rPr>
            </w:pPr>
            <w:r w:rsidRPr="00054CE1">
              <w:rPr>
                <w:rFonts w:ascii="Arial" w:hAnsi="Arial" w:cs="Arial"/>
                <w:sz w:val="22"/>
              </w:rPr>
              <w:t>ТВ03-ТВ06</w:t>
            </w:r>
          </w:p>
        </w:tc>
      </w:tr>
      <w:tr w:rsidR="002B1323" w:rsidRPr="002A3ACB" w14:paraId="7D738ADB"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339730"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П11</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3BD1C0" w14:textId="77777777" w:rsidR="002B1323" w:rsidRPr="00054CE1" w:rsidRDefault="002B1323" w:rsidP="002B1323">
            <w:pPr>
              <w:spacing w:before="0" w:after="0"/>
              <w:rPr>
                <w:rFonts w:ascii="Arial" w:hAnsi="Arial" w:cs="Arial"/>
              </w:rPr>
            </w:pPr>
            <w:r w:rsidRPr="00054CE1">
              <w:rPr>
                <w:rFonts w:ascii="Arial" w:hAnsi="Arial" w:cs="Arial"/>
                <w:sz w:val="22"/>
              </w:rPr>
              <w:t>Сталь</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EA66E7" w14:textId="77777777" w:rsidR="002B1323" w:rsidRPr="00054CE1" w:rsidRDefault="002B1323" w:rsidP="002B1323">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7A6F94" w14:textId="77777777" w:rsidR="002B1323" w:rsidRPr="00054CE1" w:rsidRDefault="002B1323" w:rsidP="002B1323">
            <w:pPr>
              <w:spacing w:before="0" w:after="0"/>
              <w:jc w:val="center"/>
              <w:rPr>
                <w:rFonts w:ascii="Arial" w:hAnsi="Arial" w:cs="Arial"/>
              </w:rPr>
            </w:pPr>
            <w:r w:rsidRPr="00054CE1">
              <w:rPr>
                <w:rFonts w:ascii="Arial" w:hAnsi="Arial" w:cs="Arial"/>
                <w:sz w:val="22"/>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175B6E" w14:textId="77777777" w:rsidR="002B1323" w:rsidRPr="00054CE1" w:rsidRDefault="002B1323" w:rsidP="002B1323">
            <w:pPr>
              <w:spacing w:before="0" w:after="0"/>
              <w:jc w:val="center"/>
              <w:rPr>
                <w:rFonts w:ascii="Arial" w:hAnsi="Arial" w:cs="Arial"/>
              </w:rPr>
            </w:pPr>
            <w:r w:rsidRPr="00054CE1">
              <w:rPr>
                <w:rFonts w:ascii="Arial" w:hAnsi="Arial" w:cs="Arial"/>
                <w:sz w:val="22"/>
              </w:rPr>
              <w:t>ДВ11- ДВ18, ДВ28- ДВ44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1B5C8E" w14:textId="77777777" w:rsidR="002B1323" w:rsidRPr="00054CE1" w:rsidRDefault="002B1323" w:rsidP="002B1323">
            <w:pPr>
              <w:spacing w:before="0" w:after="0"/>
              <w:jc w:val="center"/>
              <w:rPr>
                <w:rFonts w:ascii="Arial" w:hAnsi="Arial" w:cs="Arial"/>
              </w:rPr>
            </w:pPr>
            <w:r w:rsidRPr="00054CE1">
              <w:rPr>
                <w:rFonts w:ascii="Arial" w:hAnsi="Arial" w:cs="Arial"/>
                <w:sz w:val="22"/>
              </w:rPr>
              <w:t>ТВ07- ТВ14,</w:t>
            </w:r>
          </w:p>
          <w:p w14:paraId="7DBAAC5E" w14:textId="77777777" w:rsidR="002B1323" w:rsidRPr="00054CE1" w:rsidRDefault="002B1323" w:rsidP="002B1323">
            <w:pPr>
              <w:spacing w:before="0" w:after="0"/>
              <w:jc w:val="center"/>
              <w:rPr>
                <w:rFonts w:ascii="Arial" w:hAnsi="Arial" w:cs="Arial"/>
              </w:rPr>
            </w:pPr>
            <w:r w:rsidRPr="00054CE1">
              <w:rPr>
                <w:rFonts w:ascii="Arial" w:hAnsi="Arial" w:cs="Arial"/>
                <w:sz w:val="22"/>
              </w:rPr>
              <w:t>ТВ22- ТВ38</w:t>
            </w:r>
          </w:p>
        </w:tc>
      </w:tr>
      <w:tr w:rsidR="002B1323" w:rsidRPr="002A3ACB" w14:paraId="56F06B9D"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2E560"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П12</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466A6C" w14:textId="77777777" w:rsidR="002B1323" w:rsidRPr="00054CE1" w:rsidRDefault="002B1323" w:rsidP="002B1323">
            <w:pPr>
              <w:spacing w:before="0" w:after="0"/>
              <w:rPr>
                <w:rFonts w:ascii="Arial" w:hAnsi="Arial" w:cs="Arial"/>
              </w:rPr>
            </w:pPr>
            <w:r w:rsidRPr="00054CE1">
              <w:rPr>
                <w:rFonts w:ascii="Arial" w:hAnsi="Arial" w:cs="Arial"/>
                <w:sz w:val="22"/>
              </w:rPr>
              <w:t>Залізна руда</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6D5CD9" w14:textId="77777777" w:rsidR="002B1323" w:rsidRPr="00054CE1" w:rsidRDefault="002B1323" w:rsidP="002B1323">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8F995E" w14:textId="77777777" w:rsidR="002B1323" w:rsidRPr="00054CE1" w:rsidRDefault="002B1323" w:rsidP="002B1323">
            <w:pPr>
              <w:spacing w:before="0" w:after="0"/>
              <w:jc w:val="center"/>
              <w:rPr>
                <w:rFonts w:ascii="Arial" w:hAnsi="Arial" w:cs="Arial"/>
              </w:rPr>
            </w:pPr>
            <w:r w:rsidRPr="00054CE1">
              <w:rPr>
                <w:rFonts w:ascii="Arial" w:hAnsi="Arial" w:cs="Arial"/>
                <w:sz w:val="22"/>
              </w:rPr>
              <w:t>ВД1, 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FB8F40" w14:textId="77777777" w:rsidR="002B1323" w:rsidRPr="00054CE1" w:rsidRDefault="002B1323" w:rsidP="002B1323">
            <w:pPr>
              <w:spacing w:before="0" w:after="0"/>
              <w:jc w:val="center"/>
              <w:rPr>
                <w:rFonts w:ascii="Arial" w:hAnsi="Arial" w:cs="Arial"/>
              </w:rPr>
            </w:pPr>
            <w:r w:rsidRPr="00054CE1">
              <w:rPr>
                <w:rFonts w:ascii="Arial" w:hAnsi="Arial" w:cs="Arial"/>
                <w:sz w:val="22"/>
              </w:rPr>
              <w:t>ДВ01-ДВ10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B37DDD" w14:textId="77777777" w:rsidR="002B1323" w:rsidRPr="00054CE1" w:rsidRDefault="002B1323" w:rsidP="002B1323">
            <w:pPr>
              <w:spacing w:before="0" w:after="0"/>
              <w:jc w:val="center"/>
              <w:rPr>
                <w:rFonts w:ascii="Arial" w:hAnsi="Arial" w:cs="Arial"/>
              </w:rPr>
            </w:pPr>
            <w:r w:rsidRPr="00054CE1">
              <w:rPr>
                <w:rFonts w:ascii="Arial" w:hAnsi="Arial" w:cs="Arial"/>
                <w:sz w:val="22"/>
              </w:rPr>
              <w:t>ТВ01-ТВ06</w:t>
            </w:r>
          </w:p>
        </w:tc>
      </w:tr>
      <w:tr w:rsidR="002B1323" w:rsidRPr="002A3ACB" w14:paraId="66339643"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D4831" w14:textId="77777777" w:rsidR="002B1323" w:rsidRPr="00764678" w:rsidRDefault="002B1323" w:rsidP="002B1323">
            <w:pPr>
              <w:spacing w:before="0" w:after="0"/>
              <w:jc w:val="center"/>
              <w:rPr>
                <w:rFonts w:ascii="Arial" w:hAnsi="Arial" w:cs="Arial"/>
                <w:b/>
              </w:rPr>
            </w:pPr>
            <w:r w:rsidRPr="00764678">
              <w:rPr>
                <w:rFonts w:ascii="Arial" w:hAnsi="Arial" w:cs="Arial"/>
                <w:b/>
                <w:sz w:val="22"/>
              </w:rPr>
              <w:lastRenderedPageBreak/>
              <w:t>П13</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A757B0" w14:textId="77777777" w:rsidR="002B1323" w:rsidRPr="00054CE1" w:rsidRDefault="002B1323" w:rsidP="002B1323">
            <w:pPr>
              <w:spacing w:before="0" w:after="0"/>
              <w:rPr>
                <w:rFonts w:ascii="Arial" w:hAnsi="Arial" w:cs="Arial"/>
              </w:rPr>
            </w:pPr>
            <w:r w:rsidRPr="00054CE1">
              <w:rPr>
                <w:rFonts w:ascii="Arial" w:hAnsi="Arial" w:cs="Arial"/>
                <w:sz w:val="22"/>
              </w:rPr>
              <w:t>Колошниковий пил</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DBFD9D" w14:textId="77777777" w:rsidR="002B1323" w:rsidRPr="00054CE1" w:rsidRDefault="002B1323" w:rsidP="002B1323">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9D417C" w14:textId="77777777" w:rsidR="002B1323" w:rsidRPr="00054CE1" w:rsidRDefault="002B1323" w:rsidP="002B1323">
            <w:pPr>
              <w:spacing w:before="0" w:after="0"/>
              <w:jc w:val="center"/>
              <w:rPr>
                <w:rFonts w:ascii="Arial" w:hAnsi="Arial" w:cs="Arial"/>
              </w:rPr>
            </w:pPr>
            <w:r w:rsidRPr="00054CE1">
              <w:rPr>
                <w:rFonts w:ascii="Arial" w:hAnsi="Arial" w:cs="Arial"/>
                <w:sz w:val="22"/>
              </w:rPr>
              <w:t>ВД1, 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E5F689" w14:textId="77777777" w:rsidR="002B1323" w:rsidRPr="00054CE1" w:rsidRDefault="002B1323" w:rsidP="002B1323">
            <w:pPr>
              <w:spacing w:before="0" w:after="0"/>
              <w:jc w:val="center"/>
              <w:rPr>
                <w:rFonts w:ascii="Arial" w:hAnsi="Arial" w:cs="Arial"/>
              </w:rPr>
            </w:pPr>
            <w:r w:rsidRPr="00054CE1">
              <w:rPr>
                <w:rFonts w:ascii="Arial" w:hAnsi="Arial" w:cs="Arial"/>
                <w:sz w:val="22"/>
              </w:rPr>
              <w:t>ДВ01-ДВ06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2F99FF" w14:textId="77777777" w:rsidR="002B1323" w:rsidRPr="00054CE1" w:rsidRDefault="002B1323" w:rsidP="002B1323">
            <w:pPr>
              <w:spacing w:before="0" w:after="0"/>
              <w:jc w:val="center"/>
              <w:rPr>
                <w:rFonts w:ascii="Arial" w:hAnsi="Arial" w:cs="Arial"/>
              </w:rPr>
            </w:pPr>
            <w:r w:rsidRPr="00054CE1">
              <w:rPr>
                <w:rFonts w:ascii="Arial" w:hAnsi="Arial" w:cs="Arial"/>
                <w:sz w:val="22"/>
              </w:rPr>
              <w:t>ТВ01-ТВ02</w:t>
            </w:r>
          </w:p>
        </w:tc>
      </w:tr>
      <w:tr w:rsidR="002B1323" w:rsidRPr="002A3ACB" w14:paraId="6DD226F8"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18853E"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П14</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BC93DC" w14:textId="77777777" w:rsidR="002B1323" w:rsidRPr="00054CE1" w:rsidRDefault="002B1323" w:rsidP="002B1323">
            <w:pPr>
              <w:spacing w:before="0" w:after="0"/>
              <w:rPr>
                <w:rFonts w:ascii="Arial" w:hAnsi="Arial" w:cs="Arial"/>
              </w:rPr>
            </w:pPr>
            <w:r w:rsidRPr="00054CE1">
              <w:rPr>
                <w:rFonts w:ascii="Arial" w:hAnsi="Arial" w:cs="Arial"/>
                <w:sz w:val="22"/>
              </w:rPr>
              <w:t>Вапно</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812DD3" w14:textId="77777777" w:rsidR="002B1323" w:rsidRPr="00054CE1" w:rsidRDefault="002B1323" w:rsidP="002B1323">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C7B564" w14:textId="77777777" w:rsidR="002B1323" w:rsidRPr="00054CE1" w:rsidRDefault="002B1323" w:rsidP="002B1323">
            <w:pPr>
              <w:spacing w:before="0" w:after="0"/>
              <w:jc w:val="center"/>
              <w:rPr>
                <w:rFonts w:ascii="Arial" w:hAnsi="Arial" w:cs="Arial"/>
              </w:rPr>
            </w:pPr>
            <w:r w:rsidRPr="00054CE1">
              <w:rPr>
                <w:rFonts w:ascii="Arial" w:hAnsi="Arial" w:cs="Arial"/>
                <w:sz w:val="22"/>
              </w:rPr>
              <w:t>ВД1, 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86B0F1" w14:textId="77777777" w:rsidR="002B1323" w:rsidRPr="00054CE1" w:rsidRDefault="002B1323" w:rsidP="002B1323">
            <w:pPr>
              <w:spacing w:before="0" w:after="0"/>
              <w:jc w:val="center"/>
              <w:rPr>
                <w:rFonts w:ascii="Arial" w:hAnsi="Arial" w:cs="Arial"/>
              </w:rPr>
            </w:pPr>
            <w:r w:rsidRPr="00054CE1">
              <w:rPr>
                <w:rFonts w:ascii="Arial" w:hAnsi="Arial" w:cs="Arial"/>
                <w:sz w:val="22"/>
              </w:rPr>
              <w:t>ДВ01-ДВ10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3EF1E1" w14:textId="77777777" w:rsidR="002B1323" w:rsidRPr="00054CE1" w:rsidRDefault="002B1323" w:rsidP="002B1323">
            <w:pPr>
              <w:spacing w:before="0" w:after="0"/>
              <w:jc w:val="center"/>
              <w:rPr>
                <w:rFonts w:ascii="Arial" w:hAnsi="Arial" w:cs="Arial"/>
              </w:rPr>
            </w:pPr>
            <w:r w:rsidRPr="00054CE1">
              <w:rPr>
                <w:rFonts w:ascii="Arial" w:hAnsi="Arial" w:cs="Arial"/>
                <w:sz w:val="22"/>
              </w:rPr>
              <w:t>ТВ01-ТВ06</w:t>
            </w:r>
          </w:p>
        </w:tc>
      </w:tr>
      <w:tr w:rsidR="002B1323" w:rsidRPr="002A3ACB" w14:paraId="194488C0"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2DD6F4"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П15</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9C26FC" w14:textId="77777777" w:rsidR="002B1323" w:rsidRPr="00054CE1" w:rsidRDefault="002B1323" w:rsidP="002B1323">
            <w:pPr>
              <w:spacing w:before="0" w:after="0"/>
              <w:rPr>
                <w:rFonts w:ascii="Arial" w:hAnsi="Arial" w:cs="Arial"/>
              </w:rPr>
            </w:pPr>
            <w:r>
              <w:rPr>
                <w:rFonts w:ascii="Arial" w:hAnsi="Arial" w:cs="Arial"/>
                <w:sz w:val="22"/>
              </w:rPr>
              <w:t>Обкотиші</w:t>
            </w:r>
            <w:r w:rsidRPr="00054CE1">
              <w:rPr>
                <w:rFonts w:ascii="Arial" w:hAnsi="Arial" w:cs="Arial"/>
                <w:sz w:val="22"/>
              </w:rPr>
              <w:t xml:space="preserve"> залізорудні</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904AF1" w14:textId="77777777" w:rsidR="002B1323" w:rsidRPr="00054CE1" w:rsidRDefault="002B1323" w:rsidP="002B1323">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97DEA3" w14:textId="77777777" w:rsidR="002B1323" w:rsidRPr="00054CE1" w:rsidRDefault="002B1323" w:rsidP="002B1323">
            <w:pPr>
              <w:spacing w:before="0" w:after="0"/>
              <w:jc w:val="center"/>
              <w:rPr>
                <w:rFonts w:ascii="Arial" w:hAnsi="Arial" w:cs="Arial"/>
              </w:rPr>
            </w:pPr>
            <w:r w:rsidRPr="00054CE1">
              <w:rPr>
                <w:rFonts w:ascii="Arial" w:hAnsi="Arial" w:cs="Arial"/>
                <w:sz w:val="22"/>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44D9F2" w14:textId="77777777" w:rsidR="002B1323" w:rsidRPr="00054CE1" w:rsidRDefault="002B1323" w:rsidP="002B1323">
            <w:pPr>
              <w:spacing w:before="0" w:after="0"/>
              <w:jc w:val="center"/>
              <w:rPr>
                <w:rFonts w:ascii="Arial" w:hAnsi="Arial" w:cs="Arial"/>
              </w:rPr>
            </w:pPr>
            <w:r w:rsidRPr="00054CE1">
              <w:rPr>
                <w:rFonts w:ascii="Arial" w:hAnsi="Arial" w:cs="Arial"/>
                <w:sz w:val="22"/>
              </w:rPr>
              <w:t>ДВ07-ДВ10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6A04BC" w14:textId="77777777" w:rsidR="002B1323" w:rsidRPr="00054CE1" w:rsidRDefault="002B1323" w:rsidP="002B1323">
            <w:pPr>
              <w:spacing w:before="0" w:after="0"/>
              <w:jc w:val="center"/>
              <w:rPr>
                <w:rFonts w:ascii="Arial" w:hAnsi="Arial" w:cs="Arial"/>
              </w:rPr>
            </w:pPr>
            <w:r w:rsidRPr="00054CE1">
              <w:rPr>
                <w:rFonts w:ascii="Arial" w:hAnsi="Arial" w:cs="Arial"/>
                <w:sz w:val="22"/>
              </w:rPr>
              <w:t>ТВ03-ТВ06</w:t>
            </w:r>
          </w:p>
        </w:tc>
      </w:tr>
      <w:tr w:rsidR="002B1323" w:rsidRPr="002A3ACB" w14:paraId="67B29727"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3EE92A"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П16</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83F20A" w14:textId="77777777" w:rsidR="002B1323" w:rsidRPr="00054CE1" w:rsidRDefault="006B6E37" w:rsidP="002B1323">
            <w:pPr>
              <w:spacing w:before="0" w:after="0"/>
              <w:rPr>
                <w:rFonts w:ascii="Arial" w:hAnsi="Arial" w:cs="Arial"/>
              </w:rPr>
            </w:pPr>
            <w:r>
              <w:rPr>
                <w:rFonts w:ascii="Arial" w:hAnsi="Arial" w:cs="Arial"/>
                <w:sz w:val="22"/>
              </w:rPr>
              <w:t>Феромарганець</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90DD3" w14:textId="77777777" w:rsidR="002B1323" w:rsidRPr="00054CE1" w:rsidRDefault="002B1323" w:rsidP="002B1323">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C42739" w14:textId="77777777" w:rsidR="002B1323" w:rsidRPr="00054CE1" w:rsidRDefault="002B1323" w:rsidP="002B1323">
            <w:pPr>
              <w:spacing w:before="0" w:after="0"/>
              <w:jc w:val="center"/>
              <w:rPr>
                <w:rFonts w:ascii="Arial" w:hAnsi="Arial" w:cs="Arial"/>
              </w:rPr>
            </w:pPr>
            <w:r w:rsidRPr="00054CE1">
              <w:rPr>
                <w:rFonts w:ascii="Arial" w:hAnsi="Arial" w:cs="Arial"/>
                <w:sz w:val="22"/>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21B22A" w14:textId="77777777" w:rsidR="002B1323" w:rsidRPr="00054CE1" w:rsidRDefault="002B1323" w:rsidP="002B1323">
            <w:pPr>
              <w:spacing w:before="0" w:after="0"/>
              <w:jc w:val="center"/>
              <w:rPr>
                <w:rFonts w:ascii="Arial" w:hAnsi="Arial" w:cs="Arial"/>
              </w:rPr>
            </w:pPr>
            <w:r w:rsidRPr="00054CE1">
              <w:rPr>
                <w:rFonts w:ascii="Arial" w:hAnsi="Arial" w:cs="Arial"/>
                <w:sz w:val="22"/>
              </w:rPr>
              <w:t>ДВ07-ДВ10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BCC3DB" w14:textId="77777777" w:rsidR="002B1323" w:rsidRPr="00054CE1" w:rsidRDefault="002B1323" w:rsidP="002B1323">
            <w:pPr>
              <w:spacing w:before="0" w:after="0"/>
              <w:jc w:val="center"/>
              <w:rPr>
                <w:rFonts w:ascii="Arial" w:hAnsi="Arial" w:cs="Arial"/>
              </w:rPr>
            </w:pPr>
            <w:r w:rsidRPr="00054CE1">
              <w:rPr>
                <w:rFonts w:ascii="Arial" w:hAnsi="Arial" w:cs="Arial"/>
                <w:sz w:val="22"/>
              </w:rPr>
              <w:t>ТВ03-ТВ06</w:t>
            </w:r>
          </w:p>
        </w:tc>
      </w:tr>
      <w:tr w:rsidR="002B1323" w:rsidRPr="002A3ACB" w14:paraId="32C87579"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5D90E7"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П17</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8CD0AD" w14:textId="77777777" w:rsidR="002B1323" w:rsidRPr="00054CE1" w:rsidRDefault="002B1323" w:rsidP="002B1323">
            <w:pPr>
              <w:spacing w:before="0" w:after="0"/>
              <w:rPr>
                <w:rFonts w:ascii="Arial" w:hAnsi="Arial" w:cs="Arial"/>
              </w:rPr>
            </w:pPr>
            <w:r w:rsidRPr="00054CE1">
              <w:rPr>
                <w:rFonts w:ascii="Arial" w:hAnsi="Arial" w:cs="Arial"/>
                <w:sz w:val="22"/>
              </w:rPr>
              <w:t>Вогнетриви</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2E3FC3" w14:textId="77777777" w:rsidR="002B1323" w:rsidRPr="00054CE1" w:rsidRDefault="002B1323" w:rsidP="002B1323">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50D72F" w14:textId="77777777" w:rsidR="002B1323" w:rsidRPr="00054CE1" w:rsidRDefault="002B1323" w:rsidP="002B1323">
            <w:pPr>
              <w:spacing w:before="0" w:after="0"/>
              <w:jc w:val="center"/>
              <w:rPr>
                <w:rFonts w:ascii="Arial" w:hAnsi="Arial" w:cs="Arial"/>
              </w:rPr>
            </w:pPr>
            <w:r w:rsidRPr="00054CE1">
              <w:rPr>
                <w:rFonts w:ascii="Arial" w:hAnsi="Arial" w:cs="Arial"/>
                <w:sz w:val="22"/>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5BFA84" w14:textId="77777777" w:rsidR="002B1323" w:rsidRPr="00054CE1" w:rsidRDefault="002B1323" w:rsidP="002B1323">
            <w:pPr>
              <w:spacing w:before="0" w:after="0"/>
              <w:jc w:val="center"/>
              <w:rPr>
                <w:rFonts w:ascii="Arial" w:hAnsi="Arial" w:cs="Arial"/>
              </w:rPr>
            </w:pPr>
            <w:r w:rsidRPr="00054CE1">
              <w:rPr>
                <w:rFonts w:ascii="Arial" w:hAnsi="Arial" w:cs="Arial"/>
                <w:sz w:val="22"/>
              </w:rPr>
              <w:t>ДВ07-ДВ10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A68EFF" w14:textId="77777777" w:rsidR="002B1323" w:rsidRPr="00054CE1" w:rsidRDefault="002B1323" w:rsidP="002B1323">
            <w:pPr>
              <w:spacing w:before="0" w:after="0"/>
              <w:jc w:val="center"/>
              <w:rPr>
                <w:rFonts w:ascii="Arial" w:hAnsi="Arial" w:cs="Arial"/>
              </w:rPr>
            </w:pPr>
            <w:r w:rsidRPr="00054CE1">
              <w:rPr>
                <w:rFonts w:ascii="Arial" w:hAnsi="Arial" w:cs="Arial"/>
                <w:sz w:val="22"/>
              </w:rPr>
              <w:t>ТВ03-ТВ06</w:t>
            </w:r>
          </w:p>
        </w:tc>
      </w:tr>
      <w:tr w:rsidR="002B1323" w:rsidRPr="002A3ACB" w14:paraId="74B9B7B4" w14:textId="77777777" w:rsidTr="002B13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4F7C92" w14:textId="77777777" w:rsidR="002B1323" w:rsidRPr="00764678" w:rsidRDefault="002B1323" w:rsidP="002B1323">
            <w:pPr>
              <w:spacing w:before="0" w:after="0"/>
              <w:jc w:val="center"/>
              <w:rPr>
                <w:rFonts w:ascii="Arial" w:hAnsi="Arial" w:cs="Arial"/>
                <w:b/>
              </w:rPr>
            </w:pPr>
            <w:r w:rsidRPr="00764678">
              <w:rPr>
                <w:rFonts w:ascii="Arial" w:hAnsi="Arial" w:cs="Arial"/>
                <w:b/>
                <w:sz w:val="22"/>
              </w:rPr>
              <w:t>П18</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6AD02C" w14:textId="77777777" w:rsidR="002B1323" w:rsidRPr="00054CE1" w:rsidRDefault="002B1323" w:rsidP="002B1323">
            <w:pPr>
              <w:spacing w:before="0" w:after="0"/>
              <w:rPr>
                <w:rFonts w:ascii="Arial" w:hAnsi="Arial" w:cs="Arial"/>
              </w:rPr>
            </w:pPr>
            <w:r w:rsidRPr="00054CE1">
              <w:rPr>
                <w:rFonts w:ascii="Arial" w:hAnsi="Arial" w:cs="Arial"/>
                <w:sz w:val="22"/>
              </w:rPr>
              <w:t>Шлаки</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C0E760" w14:textId="77777777" w:rsidR="002B1323" w:rsidRPr="00054CE1" w:rsidRDefault="002B1323" w:rsidP="002B1323">
            <w:pPr>
              <w:spacing w:before="0" w:after="0"/>
              <w:rPr>
                <w:rFonts w:ascii="Arial" w:hAnsi="Arial" w:cs="Arial"/>
              </w:rPr>
            </w:pPr>
            <w:r w:rsidRPr="00054CE1">
              <w:rPr>
                <w:rFonts w:ascii="Arial" w:hAnsi="Arial" w:cs="Arial"/>
                <w:sz w:val="22"/>
              </w:rPr>
              <w:t>Чавун та сталь: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791AFA" w14:textId="77777777" w:rsidR="002B1323" w:rsidRPr="00054CE1" w:rsidRDefault="002B1323" w:rsidP="002B1323">
            <w:pPr>
              <w:spacing w:before="0" w:after="0"/>
              <w:jc w:val="center"/>
              <w:rPr>
                <w:rFonts w:ascii="Arial" w:hAnsi="Arial" w:cs="Arial"/>
              </w:rPr>
            </w:pPr>
            <w:r w:rsidRPr="00054CE1">
              <w:rPr>
                <w:rFonts w:ascii="Arial" w:hAnsi="Arial" w:cs="Arial"/>
                <w:sz w:val="22"/>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0CBF23" w14:textId="77777777" w:rsidR="002B1323" w:rsidRPr="00054CE1" w:rsidRDefault="002B1323" w:rsidP="002B1323">
            <w:pPr>
              <w:spacing w:before="0" w:after="0"/>
              <w:jc w:val="center"/>
              <w:rPr>
                <w:rFonts w:ascii="Arial" w:hAnsi="Arial" w:cs="Arial"/>
              </w:rPr>
            </w:pPr>
            <w:r w:rsidRPr="00054CE1">
              <w:rPr>
                <w:rFonts w:ascii="Arial" w:hAnsi="Arial" w:cs="Arial"/>
                <w:sz w:val="22"/>
              </w:rPr>
              <w:t>ДВ07-ДВ18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0D8524" w14:textId="77777777" w:rsidR="002B1323" w:rsidRPr="00054CE1" w:rsidRDefault="002B1323" w:rsidP="002B1323">
            <w:pPr>
              <w:spacing w:before="0" w:after="0"/>
              <w:jc w:val="center"/>
              <w:rPr>
                <w:rFonts w:ascii="Arial" w:hAnsi="Arial" w:cs="Arial"/>
              </w:rPr>
            </w:pPr>
            <w:r w:rsidRPr="00054CE1">
              <w:rPr>
                <w:rFonts w:ascii="Arial" w:hAnsi="Arial" w:cs="Arial"/>
                <w:sz w:val="22"/>
              </w:rPr>
              <w:t>ТВ03-ТВ14</w:t>
            </w:r>
          </w:p>
        </w:tc>
      </w:tr>
    </w:tbl>
    <w:p w14:paraId="13C95786" w14:textId="77777777" w:rsidR="003745A3" w:rsidRPr="004D2D7E" w:rsidRDefault="002B1BFD" w:rsidP="002A3ACB">
      <w:pPr>
        <w:pStyle w:val="3"/>
      </w:pPr>
      <w:r>
        <w:t>2</w:t>
      </w:r>
      <w:r w:rsidR="00BF2855">
        <w:t>.6.</w:t>
      </w:r>
      <w:r w:rsidR="00BF2855" w:rsidRPr="004D2D7E">
        <w:t xml:space="preserve"> </w:t>
      </w:r>
      <w:r w:rsidR="003745A3" w:rsidRPr="004D2D7E">
        <w:t>Оці</w:t>
      </w:r>
      <w:r w:rsidR="005D1D53" w:rsidRPr="004D2D7E">
        <w:t xml:space="preserve">нка </w:t>
      </w:r>
      <w:r w:rsidR="003745A3" w:rsidRPr="004D2D7E">
        <w:t>обсягу викидів</w:t>
      </w:r>
      <w:r w:rsidR="005D1D53" w:rsidRPr="004D2D7E">
        <w:t xml:space="preserve"> </w:t>
      </w:r>
      <w:r w:rsidR="000A19B0">
        <w:t>парникових газів</w:t>
      </w:r>
      <w:r w:rsidR="000A19B0" w:rsidRPr="004D2D7E">
        <w:t xml:space="preserve"> </w:t>
      </w:r>
      <w:r w:rsidR="003745A3" w:rsidRPr="004D2D7E">
        <w:t>та визначення</w:t>
      </w:r>
      <w:r w:rsidR="005D1D53" w:rsidRPr="004D2D7E">
        <w:t xml:space="preserve"> категор</w:t>
      </w:r>
      <w:r w:rsidR="003745A3" w:rsidRPr="004D2D7E">
        <w:t>ій</w:t>
      </w:r>
      <w:r w:rsidR="005D1D53" w:rsidRPr="004D2D7E">
        <w:t xml:space="preserve"> </w:t>
      </w:r>
      <w:r w:rsidR="00EF64CC" w:rsidRPr="004D2D7E">
        <w:t>матеріальних потоків</w:t>
      </w:r>
      <w:r w:rsidR="00651039" w:rsidRPr="004D2D7E">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826"/>
        <w:gridCol w:w="3552"/>
        <w:gridCol w:w="1701"/>
        <w:gridCol w:w="2014"/>
        <w:gridCol w:w="2126"/>
      </w:tblGrid>
      <w:tr w:rsidR="0023051C" w:rsidRPr="002A3ACB" w14:paraId="0310A012" w14:textId="77777777" w:rsidTr="00BE1E3C">
        <w:trPr>
          <w:trHeight w:val="20"/>
        </w:trPr>
        <w:tc>
          <w:tcPr>
            <w:tcW w:w="2694" w:type="dxa"/>
            <w:tcBorders>
              <w:bottom w:val="single" w:sz="4" w:space="0" w:color="auto"/>
            </w:tcBorders>
            <w:shd w:val="clear" w:color="000000" w:fill="FFFFFF"/>
            <w:tcMar>
              <w:top w:w="57" w:type="dxa"/>
              <w:bottom w:w="57" w:type="dxa"/>
            </w:tcMar>
            <w:vAlign w:val="center"/>
          </w:tcPr>
          <w:p w14:paraId="2E2F6F25" w14:textId="77777777" w:rsidR="0023051C" w:rsidRPr="002A3ACB" w:rsidRDefault="0023051C" w:rsidP="0021280C">
            <w:pPr>
              <w:spacing w:before="0" w:after="0"/>
              <w:jc w:val="center"/>
              <w:rPr>
                <w:i/>
                <w:szCs w:val="20"/>
              </w:rPr>
            </w:pPr>
            <w:r w:rsidRPr="002A3ACB">
              <w:rPr>
                <w:bCs/>
                <w:i/>
                <w:sz w:val="22"/>
                <w:szCs w:val="20"/>
                <w:lang w:eastAsia="ru-RU"/>
              </w:rPr>
              <w:t>Ідентифікаційний номер матеріального потоку</w:t>
            </w:r>
          </w:p>
        </w:tc>
        <w:tc>
          <w:tcPr>
            <w:tcW w:w="2826" w:type="dxa"/>
            <w:shd w:val="clear" w:color="000000" w:fill="FFFFFF"/>
            <w:tcMar>
              <w:top w:w="57" w:type="dxa"/>
              <w:bottom w:w="57" w:type="dxa"/>
            </w:tcMar>
            <w:vAlign w:val="center"/>
          </w:tcPr>
          <w:p w14:paraId="6CC7B282" w14:textId="77777777" w:rsidR="0023051C" w:rsidRPr="002A3ACB" w:rsidRDefault="0023051C" w:rsidP="0023051C">
            <w:pPr>
              <w:spacing w:before="0" w:after="0"/>
              <w:jc w:val="center"/>
              <w:rPr>
                <w:bCs/>
                <w:i/>
                <w:szCs w:val="20"/>
                <w:lang w:eastAsia="ru-RU"/>
              </w:rPr>
            </w:pPr>
            <w:r w:rsidRPr="002A3ACB">
              <w:rPr>
                <w:bCs/>
                <w:i/>
                <w:sz w:val="22"/>
                <w:szCs w:val="20"/>
                <w:lang w:eastAsia="ru-RU"/>
              </w:rPr>
              <w:t xml:space="preserve">Назва </w:t>
            </w:r>
            <w:r w:rsidRPr="002A3ACB">
              <w:rPr>
                <w:bCs/>
                <w:i/>
                <w:sz w:val="22"/>
                <w:szCs w:val="20"/>
                <w:lang w:eastAsia="ru-RU"/>
              </w:rPr>
              <w:br/>
              <w:t>матеріального потоку</w:t>
            </w:r>
          </w:p>
        </w:tc>
        <w:tc>
          <w:tcPr>
            <w:tcW w:w="3552" w:type="dxa"/>
            <w:shd w:val="clear" w:color="000000" w:fill="FFFFFF"/>
            <w:vAlign w:val="center"/>
          </w:tcPr>
          <w:p w14:paraId="44181DC9" w14:textId="77777777" w:rsidR="0023051C" w:rsidRPr="002A3ACB" w:rsidRDefault="0023051C" w:rsidP="0021280C">
            <w:pPr>
              <w:spacing w:before="0" w:after="0"/>
              <w:jc w:val="center"/>
              <w:rPr>
                <w:bCs/>
                <w:i/>
                <w:szCs w:val="20"/>
                <w:lang w:eastAsia="ru-RU"/>
              </w:rPr>
            </w:pPr>
            <w:r w:rsidRPr="002A3ACB">
              <w:rPr>
                <w:bCs/>
                <w:i/>
                <w:sz w:val="22"/>
                <w:szCs w:val="20"/>
                <w:lang w:eastAsia="ru-RU"/>
              </w:rPr>
              <w:t xml:space="preserve">Тип </w:t>
            </w:r>
            <w:r w:rsidRPr="002A3ACB">
              <w:rPr>
                <w:bCs/>
                <w:i/>
                <w:sz w:val="22"/>
                <w:szCs w:val="20"/>
                <w:lang w:eastAsia="ru-RU"/>
              </w:rPr>
              <w:br/>
              <w:t>матеріального потоку</w:t>
            </w:r>
          </w:p>
        </w:tc>
        <w:tc>
          <w:tcPr>
            <w:tcW w:w="1701" w:type="dxa"/>
            <w:tcBorders>
              <w:bottom w:val="single" w:sz="4" w:space="0" w:color="auto"/>
            </w:tcBorders>
            <w:shd w:val="clear" w:color="000000" w:fill="FFFFFF"/>
            <w:tcMar>
              <w:top w:w="57" w:type="dxa"/>
              <w:bottom w:w="57" w:type="dxa"/>
            </w:tcMar>
            <w:vAlign w:val="center"/>
          </w:tcPr>
          <w:p w14:paraId="6C3B8BE6" w14:textId="77777777" w:rsidR="0023051C" w:rsidRPr="002A3ACB" w:rsidRDefault="0023051C" w:rsidP="0021280C">
            <w:pPr>
              <w:spacing w:before="0" w:after="0"/>
              <w:jc w:val="center"/>
              <w:rPr>
                <w:bCs/>
                <w:i/>
                <w:szCs w:val="20"/>
                <w:lang w:eastAsia="ru-RU"/>
              </w:rPr>
            </w:pPr>
            <w:r w:rsidRPr="002A3ACB">
              <w:rPr>
                <w:bCs/>
                <w:i/>
                <w:sz w:val="22"/>
                <w:szCs w:val="20"/>
                <w:lang w:eastAsia="ru-RU"/>
              </w:rPr>
              <w:t xml:space="preserve">Оцінка викидів, </w:t>
            </w:r>
            <w:r w:rsidRPr="002A3ACB">
              <w:rPr>
                <w:bCs/>
                <w:i/>
                <w:sz w:val="22"/>
                <w:szCs w:val="20"/>
                <w:lang w:eastAsia="ru-RU"/>
              </w:rPr>
              <w:br/>
            </w:r>
            <w:r w:rsidRPr="002A3ACB">
              <w:rPr>
                <w:i/>
                <w:sz w:val="22"/>
                <w:szCs w:val="20"/>
              </w:rPr>
              <w:t>(т СО</w:t>
            </w:r>
            <w:r w:rsidRPr="002A3ACB">
              <w:rPr>
                <w:i/>
                <w:sz w:val="22"/>
                <w:szCs w:val="20"/>
                <w:vertAlign w:val="subscript"/>
              </w:rPr>
              <w:t>2</w:t>
            </w:r>
            <w:r w:rsidRPr="002A3ACB">
              <w:rPr>
                <w:i/>
                <w:sz w:val="22"/>
                <w:szCs w:val="20"/>
              </w:rPr>
              <w:t>екв/рік)</w:t>
            </w:r>
          </w:p>
        </w:tc>
        <w:tc>
          <w:tcPr>
            <w:tcW w:w="2014" w:type="dxa"/>
            <w:tcBorders>
              <w:bottom w:val="single" w:sz="4" w:space="0" w:color="auto"/>
            </w:tcBorders>
            <w:shd w:val="clear" w:color="000000" w:fill="FFFFFF"/>
            <w:tcMar>
              <w:top w:w="57" w:type="dxa"/>
              <w:bottom w:w="57" w:type="dxa"/>
            </w:tcMar>
            <w:vAlign w:val="center"/>
          </w:tcPr>
          <w:p w14:paraId="4372D544" w14:textId="77777777" w:rsidR="0023051C" w:rsidRPr="002A3ACB" w:rsidRDefault="0023051C" w:rsidP="0021280C">
            <w:pPr>
              <w:spacing w:before="0" w:after="0"/>
              <w:jc w:val="center"/>
              <w:rPr>
                <w:bCs/>
                <w:i/>
                <w:szCs w:val="20"/>
                <w:lang w:eastAsia="ru-RU"/>
              </w:rPr>
            </w:pPr>
            <w:r w:rsidRPr="002A3ACB">
              <w:rPr>
                <w:bCs/>
                <w:i/>
                <w:sz w:val="22"/>
                <w:szCs w:val="20"/>
                <w:lang w:eastAsia="ru-RU"/>
              </w:rPr>
              <w:t xml:space="preserve">Можлива категорія </w:t>
            </w:r>
            <w:r w:rsidR="002955A1" w:rsidRPr="002A3ACB">
              <w:rPr>
                <w:bCs/>
                <w:i/>
                <w:sz w:val="22"/>
                <w:szCs w:val="20"/>
                <w:lang w:eastAsia="ru-RU"/>
              </w:rPr>
              <w:t xml:space="preserve">матеріального </w:t>
            </w:r>
            <w:r w:rsidRPr="002A3ACB">
              <w:rPr>
                <w:bCs/>
                <w:i/>
                <w:sz w:val="22"/>
                <w:szCs w:val="20"/>
                <w:lang w:eastAsia="ru-RU"/>
              </w:rPr>
              <w:t>потоку</w:t>
            </w:r>
          </w:p>
        </w:tc>
        <w:tc>
          <w:tcPr>
            <w:tcW w:w="2126" w:type="dxa"/>
            <w:tcBorders>
              <w:bottom w:val="single" w:sz="4" w:space="0" w:color="auto"/>
            </w:tcBorders>
            <w:shd w:val="clear" w:color="000000" w:fill="FFFFFF"/>
            <w:tcMar>
              <w:top w:w="57" w:type="dxa"/>
              <w:bottom w:w="57" w:type="dxa"/>
            </w:tcMar>
            <w:vAlign w:val="center"/>
          </w:tcPr>
          <w:p w14:paraId="276C5BF5" w14:textId="77777777" w:rsidR="0023051C" w:rsidRPr="002A3ACB" w:rsidRDefault="00AC7E03" w:rsidP="0021280C">
            <w:pPr>
              <w:spacing w:before="0" w:after="0"/>
              <w:jc w:val="center"/>
              <w:rPr>
                <w:bCs/>
                <w:i/>
                <w:szCs w:val="20"/>
                <w:lang w:eastAsia="ru-RU"/>
              </w:rPr>
            </w:pPr>
            <w:r w:rsidRPr="002A3ACB">
              <w:rPr>
                <w:bCs/>
                <w:i/>
                <w:sz w:val="22"/>
                <w:szCs w:val="20"/>
                <w:lang w:eastAsia="ru-RU"/>
              </w:rPr>
              <w:t xml:space="preserve">Фактична </w:t>
            </w:r>
            <w:r w:rsidR="0023051C" w:rsidRPr="002A3ACB">
              <w:rPr>
                <w:bCs/>
                <w:i/>
                <w:sz w:val="22"/>
                <w:szCs w:val="20"/>
                <w:lang w:eastAsia="ru-RU"/>
              </w:rPr>
              <w:t xml:space="preserve">категорія </w:t>
            </w:r>
            <w:r w:rsidR="002955A1" w:rsidRPr="002A3ACB">
              <w:rPr>
                <w:bCs/>
                <w:i/>
                <w:sz w:val="22"/>
                <w:szCs w:val="20"/>
                <w:lang w:eastAsia="ru-RU"/>
              </w:rPr>
              <w:t xml:space="preserve">матеріального </w:t>
            </w:r>
            <w:r w:rsidR="0023051C" w:rsidRPr="002A3ACB">
              <w:rPr>
                <w:bCs/>
                <w:i/>
                <w:sz w:val="22"/>
                <w:szCs w:val="20"/>
                <w:lang w:eastAsia="ru-RU"/>
              </w:rPr>
              <w:t>потоку</w:t>
            </w:r>
          </w:p>
        </w:tc>
      </w:tr>
      <w:tr w:rsidR="00BE1E3C" w:rsidRPr="002A3ACB" w14:paraId="13B23F41" w14:textId="77777777" w:rsidTr="00BE1E3C">
        <w:trPr>
          <w:trHeight w:val="20"/>
        </w:trPr>
        <w:tc>
          <w:tcPr>
            <w:tcW w:w="2694" w:type="dxa"/>
            <w:shd w:val="clear" w:color="auto" w:fill="auto"/>
            <w:tcMar>
              <w:top w:w="57" w:type="dxa"/>
              <w:bottom w:w="57" w:type="dxa"/>
            </w:tcMar>
            <w:vAlign w:val="center"/>
          </w:tcPr>
          <w:p w14:paraId="2FD992C1"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П01</w:t>
            </w:r>
          </w:p>
        </w:tc>
        <w:tc>
          <w:tcPr>
            <w:tcW w:w="2826" w:type="dxa"/>
            <w:shd w:val="clear" w:color="000000" w:fill="FFFFFF"/>
            <w:tcMar>
              <w:top w:w="57" w:type="dxa"/>
              <w:bottom w:w="57" w:type="dxa"/>
            </w:tcMar>
            <w:vAlign w:val="center"/>
          </w:tcPr>
          <w:p w14:paraId="48DFC324" w14:textId="77777777" w:rsidR="00BE1E3C" w:rsidRPr="004217B0" w:rsidRDefault="00BE1E3C" w:rsidP="00BE1E3C">
            <w:pPr>
              <w:pStyle w:val="aff1"/>
              <w:spacing w:before="0" w:beforeAutospacing="0" w:after="0" w:afterAutospacing="0"/>
              <w:rPr>
                <w:rFonts w:ascii="Arial" w:eastAsia="Calibri" w:hAnsi="Arial" w:cs="Arial"/>
                <w:color w:val="auto"/>
                <w:szCs w:val="22"/>
                <w:lang w:eastAsia="en-US"/>
              </w:rPr>
            </w:pPr>
            <w:r w:rsidRPr="004217B0">
              <w:rPr>
                <w:rFonts w:ascii="Arial" w:hAnsi="Arial" w:cs="Arial"/>
                <w:color w:val="auto"/>
                <w:sz w:val="22"/>
                <w:szCs w:val="22"/>
              </w:rPr>
              <w:t>Вугілля</w:t>
            </w:r>
          </w:p>
        </w:tc>
        <w:tc>
          <w:tcPr>
            <w:tcW w:w="3552" w:type="dxa"/>
            <w:shd w:val="clear" w:color="000000" w:fill="FFFFFF"/>
            <w:vAlign w:val="center"/>
          </w:tcPr>
          <w:p w14:paraId="4B4E226E" w14:textId="77777777" w:rsidR="00BE1E3C" w:rsidRPr="004217B0" w:rsidRDefault="00BE1E3C" w:rsidP="00BE1E3C">
            <w:pPr>
              <w:pStyle w:val="aff1"/>
              <w:spacing w:before="0" w:beforeAutospacing="0" w:after="0" w:afterAutospacing="0"/>
              <w:rPr>
                <w:rFonts w:ascii="Arial" w:eastAsia="Calibri" w:hAnsi="Arial" w:cs="Arial"/>
                <w:color w:val="auto"/>
                <w:szCs w:val="22"/>
                <w:lang w:eastAsia="en-US"/>
              </w:rPr>
            </w:pPr>
            <w:r w:rsidRPr="004217B0">
              <w:rPr>
                <w:rFonts w:ascii="Arial" w:hAnsi="Arial" w:cs="Arial"/>
                <w:color w:val="auto"/>
                <w:sz w:val="22"/>
                <w:szCs w:val="22"/>
              </w:rPr>
              <w:t>Чавун та сталь: баланс мас</w:t>
            </w:r>
          </w:p>
        </w:tc>
        <w:tc>
          <w:tcPr>
            <w:tcW w:w="1701" w:type="dxa"/>
            <w:shd w:val="clear" w:color="auto" w:fill="auto"/>
            <w:tcMar>
              <w:top w:w="57" w:type="dxa"/>
              <w:bottom w:w="57" w:type="dxa"/>
            </w:tcMar>
            <w:vAlign w:val="bottom"/>
          </w:tcPr>
          <w:p w14:paraId="0F8BB473" w14:textId="77777777" w:rsidR="00BE1E3C" w:rsidRPr="004217B0" w:rsidRDefault="00BE1E3C" w:rsidP="00BE1E3C">
            <w:pPr>
              <w:spacing w:before="0" w:after="0"/>
              <w:jc w:val="center"/>
              <w:rPr>
                <w:rFonts w:ascii="Arial" w:hAnsi="Arial" w:cs="Arial"/>
              </w:rPr>
            </w:pPr>
            <w:r w:rsidRPr="004217B0">
              <w:rPr>
                <w:rFonts w:ascii="Arial" w:hAnsi="Arial" w:cs="Arial"/>
                <w:sz w:val="22"/>
              </w:rPr>
              <w:t>1 472 928</w:t>
            </w:r>
          </w:p>
        </w:tc>
        <w:tc>
          <w:tcPr>
            <w:tcW w:w="2014" w:type="dxa"/>
            <w:shd w:val="clear" w:color="auto" w:fill="auto"/>
            <w:tcMar>
              <w:top w:w="57" w:type="dxa"/>
              <w:bottom w:w="57" w:type="dxa"/>
            </w:tcMar>
            <w:vAlign w:val="center"/>
          </w:tcPr>
          <w:p w14:paraId="7D96551F"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c>
          <w:tcPr>
            <w:tcW w:w="2126" w:type="dxa"/>
            <w:shd w:val="clear" w:color="auto" w:fill="auto"/>
            <w:tcMar>
              <w:top w:w="57" w:type="dxa"/>
              <w:bottom w:w="57" w:type="dxa"/>
            </w:tcMar>
            <w:vAlign w:val="bottom"/>
          </w:tcPr>
          <w:p w14:paraId="0B4C930E"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r>
      <w:tr w:rsidR="00BE1E3C" w:rsidRPr="002A3ACB" w14:paraId="0B05383A" w14:textId="77777777" w:rsidTr="00BE1E3C">
        <w:trPr>
          <w:trHeight w:val="20"/>
        </w:trPr>
        <w:tc>
          <w:tcPr>
            <w:tcW w:w="2694" w:type="dxa"/>
            <w:shd w:val="clear" w:color="auto" w:fill="auto"/>
            <w:tcMar>
              <w:top w:w="57" w:type="dxa"/>
              <w:bottom w:w="57" w:type="dxa"/>
            </w:tcMar>
            <w:vAlign w:val="center"/>
          </w:tcPr>
          <w:p w14:paraId="383158CF"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П02</w:t>
            </w:r>
          </w:p>
        </w:tc>
        <w:tc>
          <w:tcPr>
            <w:tcW w:w="2826" w:type="dxa"/>
            <w:shd w:val="clear" w:color="000000" w:fill="FFFFFF"/>
            <w:tcMar>
              <w:top w:w="57" w:type="dxa"/>
              <w:bottom w:w="57" w:type="dxa"/>
            </w:tcMar>
            <w:vAlign w:val="center"/>
          </w:tcPr>
          <w:p w14:paraId="5828DFE1" w14:textId="77777777" w:rsidR="00BE1E3C" w:rsidRPr="004217B0" w:rsidRDefault="00BE1E3C" w:rsidP="00BE1E3C">
            <w:pPr>
              <w:pStyle w:val="aff1"/>
              <w:spacing w:before="0" w:beforeAutospacing="0" w:after="0" w:afterAutospacing="0"/>
              <w:rPr>
                <w:rFonts w:ascii="Arial" w:eastAsia="Calibri" w:hAnsi="Arial" w:cs="Arial"/>
                <w:color w:val="auto"/>
                <w:szCs w:val="22"/>
                <w:lang w:eastAsia="en-US"/>
              </w:rPr>
            </w:pPr>
            <w:r w:rsidRPr="004217B0">
              <w:rPr>
                <w:rFonts w:ascii="Arial" w:hAnsi="Arial" w:cs="Arial"/>
                <w:color w:val="auto"/>
                <w:sz w:val="22"/>
                <w:szCs w:val="22"/>
              </w:rPr>
              <w:t>Кокс</w:t>
            </w:r>
          </w:p>
        </w:tc>
        <w:tc>
          <w:tcPr>
            <w:tcW w:w="3552" w:type="dxa"/>
            <w:shd w:val="clear" w:color="000000" w:fill="FFFFFF"/>
            <w:vAlign w:val="center"/>
          </w:tcPr>
          <w:p w14:paraId="33219D0C" w14:textId="77777777" w:rsidR="00BE1E3C" w:rsidRPr="004217B0" w:rsidRDefault="00BE1E3C" w:rsidP="00BE1E3C">
            <w:pPr>
              <w:pStyle w:val="aff1"/>
              <w:spacing w:before="0" w:beforeAutospacing="0" w:after="0" w:afterAutospacing="0"/>
              <w:rPr>
                <w:rFonts w:ascii="Arial" w:eastAsia="Calibri" w:hAnsi="Arial" w:cs="Arial"/>
                <w:color w:val="auto"/>
                <w:szCs w:val="22"/>
                <w:lang w:eastAsia="en-US"/>
              </w:rPr>
            </w:pPr>
            <w:r w:rsidRPr="004217B0">
              <w:rPr>
                <w:rFonts w:ascii="Arial" w:hAnsi="Arial" w:cs="Arial"/>
                <w:color w:val="auto"/>
                <w:sz w:val="22"/>
                <w:szCs w:val="22"/>
              </w:rPr>
              <w:t>Чавун та сталь: баланс мас</w:t>
            </w:r>
          </w:p>
        </w:tc>
        <w:tc>
          <w:tcPr>
            <w:tcW w:w="1701" w:type="dxa"/>
            <w:shd w:val="clear" w:color="auto" w:fill="auto"/>
            <w:tcMar>
              <w:top w:w="57" w:type="dxa"/>
              <w:bottom w:w="57" w:type="dxa"/>
            </w:tcMar>
            <w:vAlign w:val="bottom"/>
          </w:tcPr>
          <w:p w14:paraId="2B9294D3" w14:textId="77777777" w:rsidR="00BE1E3C" w:rsidRPr="004217B0" w:rsidRDefault="00BE1E3C" w:rsidP="00BE1E3C">
            <w:pPr>
              <w:spacing w:before="0" w:after="0"/>
              <w:jc w:val="center"/>
              <w:rPr>
                <w:rFonts w:ascii="Arial" w:hAnsi="Arial" w:cs="Arial"/>
              </w:rPr>
            </w:pPr>
            <w:r w:rsidRPr="004217B0">
              <w:rPr>
                <w:rFonts w:ascii="Arial" w:hAnsi="Arial" w:cs="Arial"/>
                <w:sz w:val="22"/>
              </w:rPr>
              <w:t>3 649 344</w:t>
            </w:r>
          </w:p>
        </w:tc>
        <w:tc>
          <w:tcPr>
            <w:tcW w:w="2014" w:type="dxa"/>
            <w:shd w:val="clear" w:color="auto" w:fill="auto"/>
            <w:tcMar>
              <w:top w:w="57" w:type="dxa"/>
              <w:bottom w:w="57" w:type="dxa"/>
            </w:tcMar>
            <w:vAlign w:val="center"/>
          </w:tcPr>
          <w:p w14:paraId="316436B9"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c>
          <w:tcPr>
            <w:tcW w:w="2126" w:type="dxa"/>
            <w:shd w:val="clear" w:color="auto" w:fill="auto"/>
            <w:tcMar>
              <w:top w:w="57" w:type="dxa"/>
              <w:bottom w:w="57" w:type="dxa"/>
            </w:tcMar>
            <w:vAlign w:val="bottom"/>
          </w:tcPr>
          <w:p w14:paraId="6C942967"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r>
      <w:tr w:rsidR="00BE1E3C" w:rsidRPr="002A3ACB" w14:paraId="0CC82D99" w14:textId="77777777" w:rsidTr="00BE1E3C">
        <w:trPr>
          <w:trHeight w:val="20"/>
        </w:trPr>
        <w:tc>
          <w:tcPr>
            <w:tcW w:w="2694" w:type="dxa"/>
            <w:shd w:val="clear" w:color="auto" w:fill="auto"/>
            <w:tcMar>
              <w:top w:w="57" w:type="dxa"/>
              <w:bottom w:w="57" w:type="dxa"/>
            </w:tcMar>
            <w:vAlign w:val="center"/>
          </w:tcPr>
          <w:p w14:paraId="624ABA72"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П03</w:t>
            </w:r>
          </w:p>
        </w:tc>
        <w:tc>
          <w:tcPr>
            <w:tcW w:w="2826" w:type="dxa"/>
            <w:shd w:val="clear" w:color="000000" w:fill="FFFFFF"/>
            <w:tcMar>
              <w:top w:w="57" w:type="dxa"/>
              <w:bottom w:w="57" w:type="dxa"/>
            </w:tcMar>
            <w:vAlign w:val="center"/>
          </w:tcPr>
          <w:p w14:paraId="67DF9C26" w14:textId="77777777" w:rsidR="00BE1E3C" w:rsidRPr="004217B0" w:rsidRDefault="00BE1E3C" w:rsidP="00BE1E3C">
            <w:pPr>
              <w:spacing w:before="0" w:after="0"/>
              <w:rPr>
                <w:rFonts w:ascii="Arial" w:hAnsi="Arial" w:cs="Arial"/>
              </w:rPr>
            </w:pPr>
            <w:r w:rsidRPr="004217B0">
              <w:rPr>
                <w:rFonts w:ascii="Arial" w:hAnsi="Arial" w:cs="Arial"/>
                <w:sz w:val="22"/>
              </w:rPr>
              <w:t>Коксовий дріб’язок</w:t>
            </w:r>
          </w:p>
        </w:tc>
        <w:tc>
          <w:tcPr>
            <w:tcW w:w="3552" w:type="dxa"/>
            <w:shd w:val="clear" w:color="000000" w:fill="FFFFFF"/>
            <w:vAlign w:val="center"/>
          </w:tcPr>
          <w:p w14:paraId="08765DDC" w14:textId="77777777" w:rsidR="00BE1E3C" w:rsidRPr="004217B0" w:rsidRDefault="00BE1E3C" w:rsidP="00BE1E3C">
            <w:pPr>
              <w:spacing w:before="0" w:after="0"/>
              <w:rPr>
                <w:rFonts w:ascii="Arial" w:hAnsi="Arial" w:cs="Arial"/>
              </w:rPr>
            </w:pPr>
            <w:r w:rsidRPr="004217B0">
              <w:rPr>
                <w:rFonts w:ascii="Arial" w:hAnsi="Arial" w:cs="Arial"/>
                <w:sz w:val="22"/>
              </w:rPr>
              <w:t>Чавун та сталь: баланс мас</w:t>
            </w:r>
          </w:p>
        </w:tc>
        <w:tc>
          <w:tcPr>
            <w:tcW w:w="1701" w:type="dxa"/>
            <w:shd w:val="clear" w:color="auto" w:fill="auto"/>
            <w:tcMar>
              <w:top w:w="57" w:type="dxa"/>
              <w:bottom w:w="57" w:type="dxa"/>
            </w:tcMar>
            <w:vAlign w:val="bottom"/>
          </w:tcPr>
          <w:p w14:paraId="3FFB84A8" w14:textId="77777777" w:rsidR="00BE1E3C" w:rsidRPr="004217B0" w:rsidRDefault="00BE1E3C" w:rsidP="00BE1E3C">
            <w:pPr>
              <w:spacing w:before="0" w:after="0"/>
              <w:jc w:val="center"/>
              <w:rPr>
                <w:rFonts w:ascii="Arial" w:hAnsi="Arial" w:cs="Arial"/>
              </w:rPr>
            </w:pPr>
            <w:r w:rsidRPr="004217B0">
              <w:rPr>
                <w:rFonts w:ascii="Arial" w:hAnsi="Arial" w:cs="Arial"/>
                <w:sz w:val="22"/>
              </w:rPr>
              <w:t>1 094 803</w:t>
            </w:r>
          </w:p>
        </w:tc>
        <w:tc>
          <w:tcPr>
            <w:tcW w:w="2014" w:type="dxa"/>
            <w:shd w:val="clear" w:color="auto" w:fill="auto"/>
            <w:tcMar>
              <w:top w:w="57" w:type="dxa"/>
              <w:bottom w:w="57" w:type="dxa"/>
            </w:tcMar>
            <w:vAlign w:val="center"/>
          </w:tcPr>
          <w:p w14:paraId="2F1D02AA"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c>
          <w:tcPr>
            <w:tcW w:w="2126" w:type="dxa"/>
            <w:shd w:val="clear" w:color="auto" w:fill="auto"/>
            <w:tcMar>
              <w:top w:w="57" w:type="dxa"/>
              <w:bottom w:w="57" w:type="dxa"/>
            </w:tcMar>
            <w:vAlign w:val="center"/>
          </w:tcPr>
          <w:p w14:paraId="06FC013D"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r>
      <w:tr w:rsidR="00BE1E3C" w:rsidRPr="002A3ACB" w14:paraId="11FA2461" w14:textId="77777777" w:rsidTr="00BE1E3C">
        <w:trPr>
          <w:trHeight w:val="20"/>
        </w:trPr>
        <w:tc>
          <w:tcPr>
            <w:tcW w:w="2694" w:type="dxa"/>
            <w:shd w:val="clear" w:color="auto" w:fill="auto"/>
            <w:tcMar>
              <w:top w:w="57" w:type="dxa"/>
              <w:bottom w:w="57" w:type="dxa"/>
            </w:tcMar>
            <w:vAlign w:val="center"/>
          </w:tcPr>
          <w:p w14:paraId="7689EF0A"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П04</w:t>
            </w:r>
          </w:p>
        </w:tc>
        <w:tc>
          <w:tcPr>
            <w:tcW w:w="2826" w:type="dxa"/>
            <w:shd w:val="clear" w:color="000000" w:fill="FFFFFF"/>
            <w:tcMar>
              <w:top w:w="57" w:type="dxa"/>
              <w:bottom w:w="57" w:type="dxa"/>
            </w:tcMar>
            <w:vAlign w:val="center"/>
          </w:tcPr>
          <w:p w14:paraId="24A45622" w14:textId="77777777" w:rsidR="00BE1E3C" w:rsidRPr="004217B0" w:rsidRDefault="00BE1E3C" w:rsidP="00BE1E3C">
            <w:pPr>
              <w:spacing w:before="0" w:after="0"/>
              <w:rPr>
                <w:rFonts w:ascii="Arial" w:hAnsi="Arial" w:cs="Arial"/>
              </w:rPr>
            </w:pPr>
            <w:r w:rsidRPr="004217B0">
              <w:rPr>
                <w:rFonts w:ascii="Arial" w:hAnsi="Arial" w:cs="Arial"/>
                <w:sz w:val="22"/>
              </w:rPr>
              <w:t>Вапняк</w:t>
            </w:r>
          </w:p>
        </w:tc>
        <w:tc>
          <w:tcPr>
            <w:tcW w:w="3552" w:type="dxa"/>
            <w:shd w:val="clear" w:color="000000" w:fill="FFFFFF"/>
            <w:vAlign w:val="center"/>
          </w:tcPr>
          <w:p w14:paraId="4F8927CC" w14:textId="77777777" w:rsidR="00BE1E3C" w:rsidRPr="004217B0" w:rsidRDefault="00BE1E3C" w:rsidP="00BE1E3C">
            <w:pPr>
              <w:spacing w:before="0" w:after="0"/>
              <w:rPr>
                <w:rFonts w:ascii="Arial" w:hAnsi="Arial" w:cs="Arial"/>
              </w:rPr>
            </w:pPr>
            <w:r w:rsidRPr="004217B0">
              <w:rPr>
                <w:rFonts w:ascii="Arial" w:hAnsi="Arial" w:cs="Arial"/>
                <w:sz w:val="22"/>
              </w:rPr>
              <w:t>Чавун та сталь: баланс мас</w:t>
            </w:r>
          </w:p>
        </w:tc>
        <w:tc>
          <w:tcPr>
            <w:tcW w:w="1701" w:type="dxa"/>
            <w:shd w:val="clear" w:color="auto" w:fill="auto"/>
            <w:tcMar>
              <w:top w:w="57" w:type="dxa"/>
              <w:bottom w:w="57" w:type="dxa"/>
            </w:tcMar>
            <w:vAlign w:val="bottom"/>
          </w:tcPr>
          <w:p w14:paraId="5BC8A7F5" w14:textId="77777777" w:rsidR="00BE1E3C" w:rsidRPr="004217B0" w:rsidRDefault="00BE1E3C" w:rsidP="00BE1E3C">
            <w:pPr>
              <w:spacing w:before="0" w:after="0"/>
              <w:jc w:val="center"/>
              <w:rPr>
                <w:rFonts w:ascii="Arial" w:hAnsi="Arial" w:cs="Arial"/>
              </w:rPr>
            </w:pPr>
            <w:r w:rsidRPr="004217B0">
              <w:rPr>
                <w:rFonts w:ascii="Arial" w:hAnsi="Arial" w:cs="Arial"/>
                <w:sz w:val="22"/>
              </w:rPr>
              <w:t>527 616</w:t>
            </w:r>
          </w:p>
        </w:tc>
        <w:tc>
          <w:tcPr>
            <w:tcW w:w="2014" w:type="dxa"/>
            <w:shd w:val="clear" w:color="auto" w:fill="auto"/>
            <w:tcMar>
              <w:top w:w="57" w:type="dxa"/>
              <w:bottom w:w="57" w:type="dxa"/>
            </w:tcMar>
            <w:vAlign w:val="center"/>
          </w:tcPr>
          <w:p w14:paraId="3BE03C98"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c>
          <w:tcPr>
            <w:tcW w:w="2126" w:type="dxa"/>
            <w:shd w:val="clear" w:color="auto" w:fill="auto"/>
            <w:tcMar>
              <w:top w:w="57" w:type="dxa"/>
              <w:bottom w:w="57" w:type="dxa"/>
            </w:tcMar>
            <w:vAlign w:val="bottom"/>
          </w:tcPr>
          <w:p w14:paraId="24815DD9"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r>
      <w:tr w:rsidR="00BE1E3C" w:rsidRPr="002A3ACB" w14:paraId="0101C9E7" w14:textId="77777777" w:rsidTr="00BE1E3C">
        <w:trPr>
          <w:trHeight w:val="20"/>
        </w:trPr>
        <w:tc>
          <w:tcPr>
            <w:tcW w:w="2694" w:type="dxa"/>
            <w:shd w:val="clear" w:color="auto" w:fill="auto"/>
            <w:tcMar>
              <w:top w:w="57" w:type="dxa"/>
              <w:bottom w:w="57" w:type="dxa"/>
            </w:tcMar>
            <w:vAlign w:val="center"/>
          </w:tcPr>
          <w:p w14:paraId="445248D9"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П05</w:t>
            </w:r>
          </w:p>
        </w:tc>
        <w:tc>
          <w:tcPr>
            <w:tcW w:w="2826" w:type="dxa"/>
            <w:shd w:val="clear" w:color="000000" w:fill="FFFFFF"/>
            <w:tcMar>
              <w:top w:w="57" w:type="dxa"/>
              <w:bottom w:w="57" w:type="dxa"/>
            </w:tcMar>
            <w:vAlign w:val="center"/>
          </w:tcPr>
          <w:p w14:paraId="23C17BBC" w14:textId="77777777" w:rsidR="00BE1E3C" w:rsidRPr="004217B0" w:rsidRDefault="00BE1E3C" w:rsidP="00BE1E3C">
            <w:pPr>
              <w:spacing w:before="0" w:after="0"/>
              <w:rPr>
                <w:rFonts w:ascii="Arial" w:hAnsi="Arial" w:cs="Arial"/>
              </w:rPr>
            </w:pPr>
            <w:r w:rsidRPr="004217B0">
              <w:rPr>
                <w:rFonts w:ascii="Arial" w:hAnsi="Arial" w:cs="Arial"/>
                <w:sz w:val="22"/>
              </w:rPr>
              <w:t>Металобрухт</w:t>
            </w:r>
          </w:p>
        </w:tc>
        <w:tc>
          <w:tcPr>
            <w:tcW w:w="3552" w:type="dxa"/>
            <w:shd w:val="clear" w:color="000000" w:fill="FFFFFF"/>
            <w:vAlign w:val="center"/>
          </w:tcPr>
          <w:p w14:paraId="50B49909" w14:textId="77777777" w:rsidR="00BE1E3C" w:rsidRPr="004217B0" w:rsidRDefault="00BE1E3C" w:rsidP="00BE1E3C">
            <w:pPr>
              <w:spacing w:before="0" w:after="0"/>
              <w:rPr>
                <w:rFonts w:ascii="Arial" w:hAnsi="Arial" w:cs="Arial"/>
              </w:rPr>
            </w:pPr>
            <w:r w:rsidRPr="004217B0">
              <w:rPr>
                <w:rFonts w:ascii="Arial" w:hAnsi="Arial" w:cs="Arial"/>
                <w:sz w:val="22"/>
              </w:rPr>
              <w:t>Чавун та сталь: баланс мас</w:t>
            </w:r>
          </w:p>
        </w:tc>
        <w:tc>
          <w:tcPr>
            <w:tcW w:w="1701" w:type="dxa"/>
            <w:shd w:val="clear" w:color="auto" w:fill="auto"/>
            <w:tcMar>
              <w:top w:w="57" w:type="dxa"/>
              <w:bottom w:w="57" w:type="dxa"/>
            </w:tcMar>
            <w:vAlign w:val="bottom"/>
          </w:tcPr>
          <w:p w14:paraId="3B5FE1E2" w14:textId="77777777" w:rsidR="00BE1E3C" w:rsidRPr="004217B0" w:rsidRDefault="00BE1E3C" w:rsidP="00BE1E3C">
            <w:pPr>
              <w:spacing w:before="0" w:after="0"/>
              <w:jc w:val="center"/>
              <w:rPr>
                <w:rFonts w:ascii="Arial" w:hAnsi="Arial" w:cs="Arial"/>
              </w:rPr>
            </w:pPr>
            <w:r w:rsidRPr="004217B0">
              <w:rPr>
                <w:rFonts w:ascii="Arial" w:hAnsi="Arial" w:cs="Arial"/>
                <w:sz w:val="22"/>
              </w:rPr>
              <w:t>123 110</w:t>
            </w:r>
          </w:p>
        </w:tc>
        <w:tc>
          <w:tcPr>
            <w:tcW w:w="2014" w:type="dxa"/>
            <w:shd w:val="clear" w:color="auto" w:fill="auto"/>
            <w:tcMar>
              <w:top w:w="57" w:type="dxa"/>
              <w:bottom w:w="57" w:type="dxa"/>
            </w:tcMar>
            <w:vAlign w:val="center"/>
          </w:tcPr>
          <w:p w14:paraId="68697F5A"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c>
          <w:tcPr>
            <w:tcW w:w="2126" w:type="dxa"/>
            <w:shd w:val="clear" w:color="auto" w:fill="auto"/>
            <w:tcMar>
              <w:top w:w="57" w:type="dxa"/>
              <w:bottom w:w="57" w:type="dxa"/>
            </w:tcMar>
            <w:vAlign w:val="bottom"/>
          </w:tcPr>
          <w:p w14:paraId="3247A13F"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r>
      <w:tr w:rsidR="00BE1E3C" w:rsidRPr="002A3ACB" w14:paraId="07E5ADC9" w14:textId="77777777" w:rsidTr="00BE1E3C">
        <w:trPr>
          <w:trHeight w:val="20"/>
        </w:trPr>
        <w:tc>
          <w:tcPr>
            <w:tcW w:w="2694" w:type="dxa"/>
            <w:shd w:val="clear" w:color="auto" w:fill="auto"/>
            <w:tcMar>
              <w:top w:w="57" w:type="dxa"/>
              <w:bottom w:w="57" w:type="dxa"/>
            </w:tcMar>
            <w:vAlign w:val="center"/>
          </w:tcPr>
          <w:p w14:paraId="3CAB587E"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П06</w:t>
            </w:r>
          </w:p>
        </w:tc>
        <w:tc>
          <w:tcPr>
            <w:tcW w:w="2826" w:type="dxa"/>
            <w:shd w:val="clear" w:color="000000" w:fill="FFFFFF"/>
            <w:tcMar>
              <w:top w:w="57" w:type="dxa"/>
              <w:bottom w:w="57" w:type="dxa"/>
            </w:tcMar>
            <w:vAlign w:val="center"/>
          </w:tcPr>
          <w:p w14:paraId="146EAEBF" w14:textId="77777777" w:rsidR="00BE1E3C" w:rsidRPr="004217B0" w:rsidRDefault="00BE1E3C" w:rsidP="00BE1E3C">
            <w:pPr>
              <w:spacing w:before="0" w:after="0"/>
              <w:rPr>
                <w:rFonts w:ascii="Arial" w:hAnsi="Arial" w:cs="Arial"/>
              </w:rPr>
            </w:pPr>
            <w:r w:rsidRPr="004217B0">
              <w:rPr>
                <w:rFonts w:ascii="Arial" w:hAnsi="Arial" w:cs="Arial"/>
                <w:sz w:val="22"/>
              </w:rPr>
              <w:t>Природний газ</w:t>
            </w:r>
          </w:p>
        </w:tc>
        <w:tc>
          <w:tcPr>
            <w:tcW w:w="3552" w:type="dxa"/>
            <w:shd w:val="clear" w:color="000000" w:fill="FFFFFF"/>
            <w:vAlign w:val="center"/>
          </w:tcPr>
          <w:p w14:paraId="75329393" w14:textId="77777777" w:rsidR="00BE1E3C" w:rsidRPr="004217B0" w:rsidRDefault="00BE1E3C" w:rsidP="00BE1E3C">
            <w:pPr>
              <w:spacing w:before="0" w:after="0"/>
              <w:rPr>
                <w:rFonts w:ascii="Arial" w:hAnsi="Arial" w:cs="Arial"/>
              </w:rPr>
            </w:pPr>
            <w:r w:rsidRPr="004217B0">
              <w:rPr>
                <w:rFonts w:ascii="Arial" w:hAnsi="Arial" w:cs="Arial"/>
                <w:sz w:val="22"/>
              </w:rPr>
              <w:t>Чавун та сталь: баланс мас</w:t>
            </w:r>
          </w:p>
        </w:tc>
        <w:tc>
          <w:tcPr>
            <w:tcW w:w="1701" w:type="dxa"/>
            <w:shd w:val="clear" w:color="auto" w:fill="auto"/>
            <w:tcMar>
              <w:top w:w="57" w:type="dxa"/>
              <w:bottom w:w="57" w:type="dxa"/>
            </w:tcMar>
            <w:vAlign w:val="bottom"/>
          </w:tcPr>
          <w:p w14:paraId="30546577" w14:textId="77777777" w:rsidR="00BE1E3C" w:rsidRPr="004217B0" w:rsidRDefault="00BE1E3C" w:rsidP="00BE1E3C">
            <w:pPr>
              <w:spacing w:before="0" w:after="0"/>
              <w:jc w:val="center"/>
              <w:rPr>
                <w:rFonts w:ascii="Arial" w:hAnsi="Arial" w:cs="Arial"/>
              </w:rPr>
            </w:pPr>
            <w:r w:rsidRPr="004217B0">
              <w:rPr>
                <w:rFonts w:ascii="Arial" w:hAnsi="Arial" w:cs="Arial"/>
                <w:sz w:val="22"/>
              </w:rPr>
              <w:t>413 856</w:t>
            </w:r>
          </w:p>
        </w:tc>
        <w:tc>
          <w:tcPr>
            <w:tcW w:w="2014" w:type="dxa"/>
            <w:shd w:val="clear" w:color="auto" w:fill="auto"/>
            <w:tcMar>
              <w:top w:w="57" w:type="dxa"/>
              <w:bottom w:w="57" w:type="dxa"/>
            </w:tcMar>
            <w:vAlign w:val="center"/>
          </w:tcPr>
          <w:p w14:paraId="30C551D6"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c>
          <w:tcPr>
            <w:tcW w:w="2126" w:type="dxa"/>
            <w:shd w:val="clear" w:color="auto" w:fill="auto"/>
            <w:tcMar>
              <w:top w:w="57" w:type="dxa"/>
              <w:bottom w:w="57" w:type="dxa"/>
            </w:tcMar>
            <w:vAlign w:val="bottom"/>
          </w:tcPr>
          <w:p w14:paraId="1CE13CC9"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r>
      <w:tr w:rsidR="00BE1E3C" w:rsidRPr="002A3ACB" w14:paraId="42AD2B36" w14:textId="77777777" w:rsidTr="00BE1E3C">
        <w:trPr>
          <w:trHeight w:val="20"/>
        </w:trPr>
        <w:tc>
          <w:tcPr>
            <w:tcW w:w="2694" w:type="dxa"/>
            <w:shd w:val="clear" w:color="auto" w:fill="auto"/>
            <w:tcMar>
              <w:top w:w="57" w:type="dxa"/>
              <w:bottom w:w="57" w:type="dxa"/>
            </w:tcMar>
            <w:vAlign w:val="center"/>
          </w:tcPr>
          <w:p w14:paraId="1148A56E"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П07</w:t>
            </w:r>
          </w:p>
        </w:tc>
        <w:tc>
          <w:tcPr>
            <w:tcW w:w="2826" w:type="dxa"/>
            <w:shd w:val="clear" w:color="000000" w:fill="FFFFFF"/>
            <w:tcMar>
              <w:top w:w="57" w:type="dxa"/>
              <w:bottom w:w="57" w:type="dxa"/>
            </w:tcMar>
            <w:vAlign w:val="center"/>
          </w:tcPr>
          <w:p w14:paraId="2AFF2349" w14:textId="77777777" w:rsidR="00BE1E3C" w:rsidRPr="004217B0" w:rsidRDefault="00BE1E3C" w:rsidP="00BE1E3C">
            <w:pPr>
              <w:spacing w:before="0" w:after="0"/>
              <w:rPr>
                <w:rFonts w:ascii="Arial" w:hAnsi="Arial" w:cs="Arial"/>
              </w:rPr>
            </w:pPr>
            <w:r w:rsidRPr="004217B0">
              <w:rPr>
                <w:rFonts w:ascii="Arial" w:hAnsi="Arial" w:cs="Arial"/>
                <w:sz w:val="22"/>
              </w:rPr>
              <w:t>Доменний газ</w:t>
            </w:r>
          </w:p>
        </w:tc>
        <w:tc>
          <w:tcPr>
            <w:tcW w:w="3552" w:type="dxa"/>
            <w:shd w:val="clear" w:color="000000" w:fill="FFFFFF"/>
            <w:vAlign w:val="center"/>
          </w:tcPr>
          <w:p w14:paraId="18F97573" w14:textId="77777777" w:rsidR="00BE1E3C" w:rsidRPr="004217B0" w:rsidRDefault="00BE1E3C" w:rsidP="00BE1E3C">
            <w:pPr>
              <w:spacing w:before="0" w:after="0"/>
              <w:rPr>
                <w:rFonts w:ascii="Arial" w:hAnsi="Arial" w:cs="Arial"/>
              </w:rPr>
            </w:pPr>
            <w:r w:rsidRPr="004217B0">
              <w:rPr>
                <w:rFonts w:ascii="Arial" w:hAnsi="Arial" w:cs="Arial"/>
                <w:sz w:val="22"/>
              </w:rPr>
              <w:t>Чавун та сталь: баланс мас</w:t>
            </w:r>
          </w:p>
        </w:tc>
        <w:tc>
          <w:tcPr>
            <w:tcW w:w="1701" w:type="dxa"/>
            <w:shd w:val="clear" w:color="auto" w:fill="auto"/>
            <w:tcMar>
              <w:top w:w="57" w:type="dxa"/>
              <w:bottom w:w="57" w:type="dxa"/>
            </w:tcMar>
            <w:vAlign w:val="bottom"/>
          </w:tcPr>
          <w:p w14:paraId="351B6CA8" w14:textId="77777777" w:rsidR="00BE1E3C" w:rsidRPr="004217B0" w:rsidRDefault="00BE1E3C" w:rsidP="00BE1E3C">
            <w:pPr>
              <w:spacing w:before="0" w:after="0"/>
              <w:jc w:val="center"/>
              <w:rPr>
                <w:rFonts w:ascii="Arial" w:hAnsi="Arial" w:cs="Arial"/>
              </w:rPr>
            </w:pPr>
            <w:r w:rsidRPr="004217B0">
              <w:rPr>
                <w:rFonts w:ascii="Arial" w:hAnsi="Arial" w:cs="Arial"/>
                <w:sz w:val="22"/>
              </w:rPr>
              <w:t>-485 690</w:t>
            </w:r>
          </w:p>
        </w:tc>
        <w:tc>
          <w:tcPr>
            <w:tcW w:w="2014" w:type="dxa"/>
            <w:shd w:val="clear" w:color="auto" w:fill="auto"/>
            <w:tcMar>
              <w:top w:w="57" w:type="dxa"/>
              <w:bottom w:w="57" w:type="dxa"/>
            </w:tcMar>
            <w:vAlign w:val="center"/>
          </w:tcPr>
          <w:p w14:paraId="7824457D"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c>
          <w:tcPr>
            <w:tcW w:w="2126" w:type="dxa"/>
            <w:shd w:val="clear" w:color="auto" w:fill="auto"/>
            <w:tcMar>
              <w:top w:w="57" w:type="dxa"/>
              <w:bottom w:w="57" w:type="dxa"/>
            </w:tcMar>
            <w:vAlign w:val="bottom"/>
          </w:tcPr>
          <w:p w14:paraId="228AD229"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r>
      <w:tr w:rsidR="00BE1E3C" w:rsidRPr="002A3ACB" w14:paraId="3F790520" w14:textId="77777777" w:rsidTr="00BE1E3C">
        <w:trPr>
          <w:trHeight w:val="20"/>
        </w:trPr>
        <w:tc>
          <w:tcPr>
            <w:tcW w:w="2694" w:type="dxa"/>
            <w:shd w:val="clear" w:color="auto" w:fill="auto"/>
            <w:tcMar>
              <w:top w:w="57" w:type="dxa"/>
              <w:bottom w:w="57" w:type="dxa"/>
            </w:tcMar>
            <w:vAlign w:val="center"/>
          </w:tcPr>
          <w:p w14:paraId="085F98ED"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П08</w:t>
            </w:r>
          </w:p>
        </w:tc>
        <w:tc>
          <w:tcPr>
            <w:tcW w:w="2826" w:type="dxa"/>
            <w:shd w:val="clear" w:color="000000" w:fill="FFFFFF"/>
            <w:tcMar>
              <w:top w:w="57" w:type="dxa"/>
              <w:bottom w:w="57" w:type="dxa"/>
            </w:tcMar>
            <w:vAlign w:val="center"/>
          </w:tcPr>
          <w:p w14:paraId="567A7B90" w14:textId="77777777" w:rsidR="00BE1E3C" w:rsidRPr="004217B0" w:rsidRDefault="00BE1E3C" w:rsidP="00BE1E3C">
            <w:pPr>
              <w:spacing w:before="0" w:after="0"/>
              <w:rPr>
                <w:rFonts w:ascii="Arial" w:hAnsi="Arial" w:cs="Arial"/>
              </w:rPr>
            </w:pPr>
            <w:r w:rsidRPr="004217B0">
              <w:rPr>
                <w:rFonts w:ascii="Arial" w:hAnsi="Arial" w:cs="Arial"/>
                <w:sz w:val="22"/>
              </w:rPr>
              <w:t>Коксовий газ</w:t>
            </w:r>
          </w:p>
        </w:tc>
        <w:tc>
          <w:tcPr>
            <w:tcW w:w="3552" w:type="dxa"/>
            <w:shd w:val="clear" w:color="000000" w:fill="FFFFFF"/>
            <w:vAlign w:val="center"/>
          </w:tcPr>
          <w:p w14:paraId="33E31762" w14:textId="77777777" w:rsidR="00BE1E3C" w:rsidRPr="004217B0" w:rsidRDefault="00BE1E3C" w:rsidP="00BE1E3C">
            <w:pPr>
              <w:spacing w:before="0" w:after="0"/>
              <w:rPr>
                <w:rFonts w:ascii="Arial" w:hAnsi="Arial" w:cs="Arial"/>
              </w:rPr>
            </w:pPr>
            <w:r w:rsidRPr="004217B0">
              <w:rPr>
                <w:rFonts w:ascii="Arial" w:hAnsi="Arial" w:cs="Arial"/>
                <w:sz w:val="22"/>
              </w:rPr>
              <w:t>Чавун та сталь: баланс мас</w:t>
            </w:r>
          </w:p>
        </w:tc>
        <w:tc>
          <w:tcPr>
            <w:tcW w:w="1701" w:type="dxa"/>
            <w:shd w:val="clear" w:color="auto" w:fill="auto"/>
            <w:tcMar>
              <w:top w:w="57" w:type="dxa"/>
              <w:bottom w:w="57" w:type="dxa"/>
            </w:tcMar>
            <w:vAlign w:val="bottom"/>
          </w:tcPr>
          <w:p w14:paraId="2A04DCCD" w14:textId="77777777" w:rsidR="00BE1E3C" w:rsidRPr="004217B0" w:rsidRDefault="00BE1E3C" w:rsidP="00BE1E3C">
            <w:pPr>
              <w:spacing w:before="0" w:after="0"/>
              <w:jc w:val="center"/>
              <w:rPr>
                <w:rFonts w:ascii="Arial" w:hAnsi="Arial" w:cs="Arial"/>
              </w:rPr>
            </w:pPr>
            <w:r w:rsidRPr="004217B0">
              <w:rPr>
                <w:rFonts w:ascii="Arial" w:hAnsi="Arial" w:cs="Arial"/>
                <w:sz w:val="22"/>
              </w:rPr>
              <w:t>50 243</w:t>
            </w:r>
          </w:p>
        </w:tc>
        <w:tc>
          <w:tcPr>
            <w:tcW w:w="2014" w:type="dxa"/>
            <w:shd w:val="clear" w:color="auto" w:fill="auto"/>
            <w:tcMar>
              <w:top w:w="57" w:type="dxa"/>
              <w:bottom w:w="57" w:type="dxa"/>
            </w:tcMar>
            <w:vAlign w:val="center"/>
          </w:tcPr>
          <w:p w14:paraId="179761EB"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Незначний</w:t>
            </w:r>
          </w:p>
        </w:tc>
        <w:tc>
          <w:tcPr>
            <w:tcW w:w="2126" w:type="dxa"/>
            <w:shd w:val="clear" w:color="auto" w:fill="auto"/>
            <w:tcMar>
              <w:top w:w="57" w:type="dxa"/>
              <w:bottom w:w="57" w:type="dxa"/>
            </w:tcMar>
            <w:vAlign w:val="bottom"/>
          </w:tcPr>
          <w:p w14:paraId="259425C0"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r>
      <w:tr w:rsidR="00BE1E3C" w:rsidRPr="002A3ACB" w14:paraId="7AB183A6" w14:textId="77777777" w:rsidTr="00BE1E3C">
        <w:trPr>
          <w:trHeight w:val="20"/>
        </w:trPr>
        <w:tc>
          <w:tcPr>
            <w:tcW w:w="2694" w:type="dxa"/>
            <w:shd w:val="clear" w:color="auto" w:fill="auto"/>
            <w:tcMar>
              <w:top w:w="57" w:type="dxa"/>
              <w:bottom w:w="57" w:type="dxa"/>
            </w:tcMar>
            <w:vAlign w:val="center"/>
          </w:tcPr>
          <w:p w14:paraId="20C67651"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П09</w:t>
            </w:r>
          </w:p>
        </w:tc>
        <w:tc>
          <w:tcPr>
            <w:tcW w:w="2826" w:type="dxa"/>
            <w:shd w:val="clear" w:color="000000" w:fill="FFFFFF"/>
            <w:tcMar>
              <w:top w:w="57" w:type="dxa"/>
              <w:bottom w:w="57" w:type="dxa"/>
            </w:tcMar>
            <w:vAlign w:val="center"/>
          </w:tcPr>
          <w:p w14:paraId="78B5C528" w14:textId="77777777" w:rsidR="00BE1E3C" w:rsidRPr="004217B0" w:rsidRDefault="00BE1E3C" w:rsidP="00BE1E3C">
            <w:pPr>
              <w:spacing w:before="0" w:after="0"/>
              <w:rPr>
                <w:rFonts w:ascii="Arial" w:hAnsi="Arial" w:cs="Arial"/>
              </w:rPr>
            </w:pPr>
            <w:r w:rsidRPr="004217B0">
              <w:rPr>
                <w:rFonts w:ascii="Arial" w:hAnsi="Arial" w:cs="Arial"/>
                <w:sz w:val="22"/>
              </w:rPr>
              <w:t>Мазут</w:t>
            </w:r>
          </w:p>
        </w:tc>
        <w:tc>
          <w:tcPr>
            <w:tcW w:w="3552" w:type="dxa"/>
            <w:shd w:val="clear" w:color="000000" w:fill="FFFFFF"/>
            <w:vAlign w:val="center"/>
          </w:tcPr>
          <w:p w14:paraId="70599786" w14:textId="77777777" w:rsidR="00BE1E3C" w:rsidRPr="004217B0" w:rsidRDefault="00BE1E3C" w:rsidP="00BE1E3C">
            <w:pPr>
              <w:spacing w:before="0" w:after="0"/>
              <w:rPr>
                <w:rFonts w:ascii="Arial" w:hAnsi="Arial" w:cs="Arial"/>
              </w:rPr>
            </w:pPr>
            <w:r w:rsidRPr="004217B0">
              <w:rPr>
                <w:rFonts w:ascii="Arial" w:hAnsi="Arial" w:cs="Arial"/>
                <w:sz w:val="22"/>
              </w:rPr>
              <w:t>Чавун та сталь: баланс мас</w:t>
            </w:r>
          </w:p>
        </w:tc>
        <w:tc>
          <w:tcPr>
            <w:tcW w:w="1701" w:type="dxa"/>
            <w:shd w:val="clear" w:color="auto" w:fill="auto"/>
            <w:tcMar>
              <w:top w:w="57" w:type="dxa"/>
              <w:bottom w:w="57" w:type="dxa"/>
            </w:tcMar>
            <w:vAlign w:val="bottom"/>
          </w:tcPr>
          <w:p w14:paraId="3816E398" w14:textId="77777777" w:rsidR="00BE1E3C" w:rsidRPr="004217B0" w:rsidRDefault="00BE1E3C" w:rsidP="00BE1E3C">
            <w:pPr>
              <w:spacing w:before="0" w:after="0"/>
              <w:jc w:val="center"/>
              <w:rPr>
                <w:rFonts w:ascii="Arial" w:hAnsi="Arial" w:cs="Arial"/>
              </w:rPr>
            </w:pPr>
            <w:r w:rsidRPr="004217B0">
              <w:rPr>
                <w:rFonts w:ascii="Arial" w:hAnsi="Arial" w:cs="Arial"/>
                <w:sz w:val="22"/>
              </w:rPr>
              <w:t>938</w:t>
            </w:r>
          </w:p>
        </w:tc>
        <w:tc>
          <w:tcPr>
            <w:tcW w:w="2014" w:type="dxa"/>
            <w:shd w:val="clear" w:color="auto" w:fill="auto"/>
            <w:tcMar>
              <w:top w:w="57" w:type="dxa"/>
              <w:bottom w:w="57" w:type="dxa"/>
            </w:tcMar>
            <w:vAlign w:val="center"/>
          </w:tcPr>
          <w:p w14:paraId="6126180E"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Мінімальний</w:t>
            </w:r>
          </w:p>
        </w:tc>
        <w:tc>
          <w:tcPr>
            <w:tcW w:w="2126" w:type="dxa"/>
            <w:shd w:val="clear" w:color="auto" w:fill="auto"/>
            <w:tcMar>
              <w:top w:w="57" w:type="dxa"/>
              <w:bottom w:w="57" w:type="dxa"/>
            </w:tcMar>
            <w:vAlign w:val="bottom"/>
          </w:tcPr>
          <w:p w14:paraId="0D75C920"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Мінімальний</w:t>
            </w:r>
          </w:p>
        </w:tc>
      </w:tr>
      <w:tr w:rsidR="00BE1E3C" w:rsidRPr="002A3ACB" w14:paraId="152C65E5" w14:textId="77777777" w:rsidTr="00BE1E3C">
        <w:trPr>
          <w:trHeight w:val="20"/>
        </w:trPr>
        <w:tc>
          <w:tcPr>
            <w:tcW w:w="2694" w:type="dxa"/>
            <w:shd w:val="clear" w:color="auto" w:fill="auto"/>
            <w:tcMar>
              <w:top w:w="57" w:type="dxa"/>
              <w:bottom w:w="57" w:type="dxa"/>
            </w:tcMar>
            <w:vAlign w:val="center"/>
          </w:tcPr>
          <w:p w14:paraId="07146BE6"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П10</w:t>
            </w:r>
          </w:p>
        </w:tc>
        <w:tc>
          <w:tcPr>
            <w:tcW w:w="2826" w:type="dxa"/>
            <w:shd w:val="clear" w:color="000000" w:fill="FFFFFF"/>
            <w:tcMar>
              <w:top w:w="57" w:type="dxa"/>
              <w:bottom w:w="57" w:type="dxa"/>
            </w:tcMar>
            <w:vAlign w:val="center"/>
          </w:tcPr>
          <w:p w14:paraId="357BFBF2" w14:textId="77777777" w:rsidR="00BE1E3C" w:rsidRPr="004217B0" w:rsidRDefault="00BE1E3C" w:rsidP="00BE1E3C">
            <w:pPr>
              <w:spacing w:before="0" w:after="0"/>
              <w:rPr>
                <w:rFonts w:ascii="Arial" w:hAnsi="Arial" w:cs="Arial"/>
              </w:rPr>
            </w:pPr>
            <w:r w:rsidRPr="004217B0">
              <w:rPr>
                <w:rFonts w:ascii="Arial" w:hAnsi="Arial" w:cs="Arial"/>
                <w:sz w:val="22"/>
              </w:rPr>
              <w:t>Чавун</w:t>
            </w:r>
          </w:p>
        </w:tc>
        <w:tc>
          <w:tcPr>
            <w:tcW w:w="3552" w:type="dxa"/>
            <w:shd w:val="clear" w:color="000000" w:fill="FFFFFF"/>
            <w:vAlign w:val="center"/>
          </w:tcPr>
          <w:p w14:paraId="707D3EE4" w14:textId="77777777" w:rsidR="00BE1E3C" w:rsidRPr="004217B0" w:rsidRDefault="00BE1E3C" w:rsidP="00BE1E3C">
            <w:pPr>
              <w:spacing w:before="0" w:after="0"/>
              <w:rPr>
                <w:rFonts w:ascii="Arial" w:hAnsi="Arial" w:cs="Arial"/>
              </w:rPr>
            </w:pPr>
            <w:r w:rsidRPr="004217B0">
              <w:rPr>
                <w:rFonts w:ascii="Arial" w:hAnsi="Arial" w:cs="Arial"/>
                <w:sz w:val="22"/>
              </w:rPr>
              <w:t>Чавун та сталь: баланс мас</w:t>
            </w:r>
          </w:p>
        </w:tc>
        <w:tc>
          <w:tcPr>
            <w:tcW w:w="1701" w:type="dxa"/>
            <w:shd w:val="clear" w:color="auto" w:fill="auto"/>
            <w:tcMar>
              <w:top w:w="57" w:type="dxa"/>
              <w:bottom w:w="57" w:type="dxa"/>
            </w:tcMar>
            <w:vAlign w:val="bottom"/>
          </w:tcPr>
          <w:p w14:paraId="0FE291B7" w14:textId="77777777" w:rsidR="00BE1E3C" w:rsidRPr="004217B0" w:rsidRDefault="00BE1E3C" w:rsidP="00BE1E3C">
            <w:pPr>
              <w:spacing w:before="0" w:after="0"/>
              <w:jc w:val="center"/>
              <w:rPr>
                <w:rFonts w:ascii="Arial" w:hAnsi="Arial" w:cs="Arial"/>
              </w:rPr>
            </w:pPr>
            <w:r w:rsidRPr="004217B0">
              <w:rPr>
                <w:rFonts w:ascii="Arial" w:hAnsi="Arial" w:cs="Arial"/>
                <w:sz w:val="22"/>
              </w:rPr>
              <w:t>-87 936</w:t>
            </w:r>
          </w:p>
        </w:tc>
        <w:tc>
          <w:tcPr>
            <w:tcW w:w="2014" w:type="dxa"/>
            <w:shd w:val="clear" w:color="auto" w:fill="auto"/>
            <w:tcMar>
              <w:top w:w="57" w:type="dxa"/>
              <w:bottom w:w="57" w:type="dxa"/>
            </w:tcMar>
            <w:vAlign w:val="center"/>
          </w:tcPr>
          <w:p w14:paraId="01FCC7B7"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Незначний</w:t>
            </w:r>
          </w:p>
        </w:tc>
        <w:tc>
          <w:tcPr>
            <w:tcW w:w="2126" w:type="dxa"/>
            <w:shd w:val="clear" w:color="auto" w:fill="auto"/>
            <w:tcMar>
              <w:top w:w="57" w:type="dxa"/>
              <w:bottom w:w="57" w:type="dxa"/>
            </w:tcMar>
            <w:vAlign w:val="bottom"/>
          </w:tcPr>
          <w:p w14:paraId="59866DBA"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r>
      <w:tr w:rsidR="00BE1E3C" w:rsidRPr="002A3ACB" w14:paraId="1F4F6672" w14:textId="77777777" w:rsidTr="00BE1E3C">
        <w:trPr>
          <w:trHeight w:val="20"/>
        </w:trPr>
        <w:tc>
          <w:tcPr>
            <w:tcW w:w="2694" w:type="dxa"/>
            <w:shd w:val="clear" w:color="auto" w:fill="auto"/>
            <w:tcMar>
              <w:top w:w="57" w:type="dxa"/>
              <w:bottom w:w="57" w:type="dxa"/>
            </w:tcMar>
            <w:vAlign w:val="center"/>
          </w:tcPr>
          <w:p w14:paraId="634DCD31" w14:textId="77777777" w:rsidR="00BE1E3C" w:rsidRPr="00764678" w:rsidRDefault="00BE1E3C" w:rsidP="00BE1E3C">
            <w:pPr>
              <w:spacing w:before="0" w:after="0"/>
              <w:jc w:val="center"/>
              <w:rPr>
                <w:rFonts w:ascii="Arial" w:hAnsi="Arial" w:cs="Arial"/>
                <w:b/>
              </w:rPr>
            </w:pPr>
            <w:r w:rsidRPr="00764678">
              <w:rPr>
                <w:rFonts w:ascii="Arial" w:hAnsi="Arial" w:cs="Arial"/>
                <w:b/>
                <w:sz w:val="22"/>
              </w:rPr>
              <w:lastRenderedPageBreak/>
              <w:t>П11</w:t>
            </w:r>
          </w:p>
        </w:tc>
        <w:tc>
          <w:tcPr>
            <w:tcW w:w="2826" w:type="dxa"/>
            <w:shd w:val="clear" w:color="000000" w:fill="FFFFFF"/>
            <w:tcMar>
              <w:top w:w="57" w:type="dxa"/>
              <w:bottom w:w="57" w:type="dxa"/>
            </w:tcMar>
            <w:vAlign w:val="center"/>
          </w:tcPr>
          <w:p w14:paraId="3AC5CA2F" w14:textId="77777777" w:rsidR="00BE1E3C" w:rsidRPr="004217B0" w:rsidRDefault="00BE1E3C" w:rsidP="00BE1E3C">
            <w:pPr>
              <w:spacing w:before="0" w:after="0"/>
              <w:rPr>
                <w:rFonts w:ascii="Arial" w:hAnsi="Arial" w:cs="Arial"/>
              </w:rPr>
            </w:pPr>
            <w:r w:rsidRPr="004217B0">
              <w:rPr>
                <w:rFonts w:ascii="Arial" w:hAnsi="Arial" w:cs="Arial"/>
                <w:sz w:val="22"/>
              </w:rPr>
              <w:t>Сталь</w:t>
            </w:r>
          </w:p>
        </w:tc>
        <w:tc>
          <w:tcPr>
            <w:tcW w:w="3552" w:type="dxa"/>
            <w:shd w:val="clear" w:color="000000" w:fill="FFFFFF"/>
            <w:vAlign w:val="center"/>
          </w:tcPr>
          <w:p w14:paraId="50EA50CE" w14:textId="77777777" w:rsidR="00BE1E3C" w:rsidRPr="004217B0" w:rsidRDefault="00BE1E3C" w:rsidP="00BE1E3C">
            <w:pPr>
              <w:spacing w:before="0" w:after="0"/>
              <w:rPr>
                <w:rFonts w:ascii="Arial" w:hAnsi="Arial" w:cs="Arial"/>
              </w:rPr>
            </w:pPr>
            <w:r w:rsidRPr="004217B0">
              <w:rPr>
                <w:rFonts w:ascii="Arial" w:hAnsi="Arial" w:cs="Arial"/>
                <w:sz w:val="22"/>
              </w:rPr>
              <w:t>Чавун та сталь: баланс мас</w:t>
            </w:r>
          </w:p>
        </w:tc>
        <w:tc>
          <w:tcPr>
            <w:tcW w:w="1701" w:type="dxa"/>
            <w:shd w:val="clear" w:color="auto" w:fill="auto"/>
            <w:tcMar>
              <w:top w:w="57" w:type="dxa"/>
              <w:bottom w:w="57" w:type="dxa"/>
            </w:tcMar>
            <w:vAlign w:val="bottom"/>
          </w:tcPr>
          <w:p w14:paraId="482ABF9C" w14:textId="77777777" w:rsidR="00BE1E3C" w:rsidRPr="004217B0" w:rsidRDefault="00BE1E3C" w:rsidP="00BE1E3C">
            <w:pPr>
              <w:spacing w:before="0" w:after="0"/>
              <w:jc w:val="center"/>
              <w:rPr>
                <w:rFonts w:ascii="Arial" w:hAnsi="Arial" w:cs="Arial"/>
              </w:rPr>
            </w:pPr>
            <w:r w:rsidRPr="004217B0">
              <w:rPr>
                <w:rFonts w:ascii="Arial" w:hAnsi="Arial" w:cs="Arial"/>
                <w:sz w:val="22"/>
              </w:rPr>
              <w:t>-131 904</w:t>
            </w:r>
          </w:p>
        </w:tc>
        <w:tc>
          <w:tcPr>
            <w:tcW w:w="2014" w:type="dxa"/>
            <w:shd w:val="clear" w:color="auto" w:fill="auto"/>
            <w:tcMar>
              <w:top w:w="57" w:type="dxa"/>
              <w:bottom w:w="57" w:type="dxa"/>
            </w:tcMar>
            <w:vAlign w:val="center"/>
          </w:tcPr>
          <w:p w14:paraId="2B05962B"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c>
          <w:tcPr>
            <w:tcW w:w="2126" w:type="dxa"/>
            <w:shd w:val="clear" w:color="auto" w:fill="auto"/>
            <w:tcMar>
              <w:top w:w="57" w:type="dxa"/>
              <w:bottom w:w="57" w:type="dxa"/>
            </w:tcMar>
            <w:vAlign w:val="bottom"/>
          </w:tcPr>
          <w:p w14:paraId="105EC8F0"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Значний</w:t>
            </w:r>
          </w:p>
        </w:tc>
      </w:tr>
      <w:tr w:rsidR="00BE1E3C" w:rsidRPr="002A3ACB" w14:paraId="4B6528F1" w14:textId="77777777" w:rsidTr="00BE1E3C">
        <w:trPr>
          <w:trHeight w:val="20"/>
        </w:trPr>
        <w:tc>
          <w:tcPr>
            <w:tcW w:w="2694" w:type="dxa"/>
            <w:shd w:val="clear" w:color="auto" w:fill="auto"/>
            <w:tcMar>
              <w:top w:w="57" w:type="dxa"/>
              <w:bottom w:w="57" w:type="dxa"/>
            </w:tcMar>
            <w:vAlign w:val="center"/>
          </w:tcPr>
          <w:p w14:paraId="4419F34A"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П12</w:t>
            </w:r>
          </w:p>
        </w:tc>
        <w:tc>
          <w:tcPr>
            <w:tcW w:w="2826" w:type="dxa"/>
            <w:shd w:val="clear" w:color="000000" w:fill="FFFFFF"/>
            <w:tcMar>
              <w:top w:w="57" w:type="dxa"/>
              <w:bottom w:w="57" w:type="dxa"/>
            </w:tcMar>
            <w:vAlign w:val="center"/>
          </w:tcPr>
          <w:p w14:paraId="3297297D" w14:textId="77777777" w:rsidR="00BE1E3C" w:rsidRPr="004217B0" w:rsidRDefault="00BE1E3C" w:rsidP="00BE1E3C">
            <w:pPr>
              <w:spacing w:before="0" w:after="0"/>
              <w:rPr>
                <w:rFonts w:ascii="Arial" w:hAnsi="Arial" w:cs="Arial"/>
              </w:rPr>
            </w:pPr>
            <w:r w:rsidRPr="004217B0">
              <w:rPr>
                <w:rFonts w:ascii="Arial" w:hAnsi="Arial" w:cs="Arial"/>
                <w:sz w:val="22"/>
              </w:rPr>
              <w:t>Залізна руда</w:t>
            </w:r>
          </w:p>
        </w:tc>
        <w:tc>
          <w:tcPr>
            <w:tcW w:w="3552" w:type="dxa"/>
            <w:shd w:val="clear" w:color="000000" w:fill="FFFFFF"/>
            <w:vAlign w:val="center"/>
          </w:tcPr>
          <w:p w14:paraId="6C1F5E73" w14:textId="77777777" w:rsidR="00BE1E3C" w:rsidRPr="004217B0" w:rsidRDefault="00BE1E3C" w:rsidP="00BE1E3C">
            <w:pPr>
              <w:spacing w:before="0" w:after="0"/>
              <w:rPr>
                <w:rFonts w:ascii="Arial" w:hAnsi="Arial" w:cs="Arial"/>
              </w:rPr>
            </w:pPr>
            <w:r w:rsidRPr="004217B0">
              <w:rPr>
                <w:rFonts w:ascii="Arial" w:hAnsi="Arial" w:cs="Arial"/>
                <w:sz w:val="22"/>
              </w:rPr>
              <w:t>Чавун та сталь: баланс мас</w:t>
            </w:r>
          </w:p>
        </w:tc>
        <w:tc>
          <w:tcPr>
            <w:tcW w:w="1701" w:type="dxa"/>
            <w:shd w:val="clear" w:color="auto" w:fill="auto"/>
            <w:tcMar>
              <w:top w:w="57" w:type="dxa"/>
              <w:bottom w:w="57" w:type="dxa"/>
            </w:tcMar>
            <w:vAlign w:val="bottom"/>
          </w:tcPr>
          <w:p w14:paraId="0A774AE8" w14:textId="77777777" w:rsidR="00BE1E3C" w:rsidRPr="004217B0" w:rsidRDefault="00BE1E3C" w:rsidP="00BE1E3C">
            <w:pPr>
              <w:spacing w:before="0" w:after="0"/>
              <w:jc w:val="center"/>
              <w:rPr>
                <w:rFonts w:ascii="Arial" w:hAnsi="Arial" w:cs="Arial"/>
              </w:rPr>
            </w:pPr>
            <w:r w:rsidRPr="004217B0">
              <w:rPr>
                <w:rFonts w:ascii="Arial" w:hAnsi="Arial" w:cs="Arial"/>
                <w:sz w:val="22"/>
              </w:rPr>
              <w:t>36 090</w:t>
            </w:r>
          </w:p>
        </w:tc>
        <w:tc>
          <w:tcPr>
            <w:tcW w:w="2014" w:type="dxa"/>
            <w:shd w:val="clear" w:color="auto" w:fill="auto"/>
            <w:tcMar>
              <w:top w:w="57" w:type="dxa"/>
              <w:bottom w:w="57" w:type="dxa"/>
            </w:tcMar>
            <w:vAlign w:val="center"/>
          </w:tcPr>
          <w:p w14:paraId="1D8153C4"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Незначний</w:t>
            </w:r>
          </w:p>
        </w:tc>
        <w:tc>
          <w:tcPr>
            <w:tcW w:w="2126" w:type="dxa"/>
            <w:shd w:val="clear" w:color="auto" w:fill="auto"/>
            <w:tcMar>
              <w:top w:w="57" w:type="dxa"/>
              <w:bottom w:w="57" w:type="dxa"/>
            </w:tcMar>
            <w:vAlign w:val="bottom"/>
          </w:tcPr>
          <w:p w14:paraId="05774380"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 xml:space="preserve">Незначний </w:t>
            </w:r>
          </w:p>
        </w:tc>
      </w:tr>
      <w:tr w:rsidR="00BE1E3C" w:rsidRPr="002A3ACB" w14:paraId="0588F0D3" w14:textId="77777777" w:rsidTr="00BE1E3C">
        <w:trPr>
          <w:trHeight w:val="20"/>
        </w:trPr>
        <w:tc>
          <w:tcPr>
            <w:tcW w:w="2694" w:type="dxa"/>
            <w:shd w:val="clear" w:color="auto" w:fill="auto"/>
            <w:tcMar>
              <w:top w:w="57" w:type="dxa"/>
              <w:bottom w:w="57" w:type="dxa"/>
            </w:tcMar>
            <w:vAlign w:val="center"/>
          </w:tcPr>
          <w:p w14:paraId="02E07C2C"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П13</w:t>
            </w:r>
          </w:p>
        </w:tc>
        <w:tc>
          <w:tcPr>
            <w:tcW w:w="2826" w:type="dxa"/>
            <w:shd w:val="clear" w:color="000000" w:fill="FFFFFF"/>
            <w:tcMar>
              <w:top w:w="57" w:type="dxa"/>
              <w:bottom w:w="57" w:type="dxa"/>
            </w:tcMar>
            <w:vAlign w:val="center"/>
          </w:tcPr>
          <w:p w14:paraId="7908568F" w14:textId="77777777" w:rsidR="00BE1E3C" w:rsidRPr="004217B0" w:rsidRDefault="00BE1E3C" w:rsidP="00BE1E3C">
            <w:pPr>
              <w:spacing w:before="0" w:after="0"/>
              <w:rPr>
                <w:rFonts w:ascii="Arial" w:hAnsi="Arial" w:cs="Arial"/>
              </w:rPr>
            </w:pPr>
            <w:r w:rsidRPr="004217B0">
              <w:rPr>
                <w:rFonts w:ascii="Arial" w:hAnsi="Arial" w:cs="Arial"/>
                <w:sz w:val="22"/>
              </w:rPr>
              <w:t>Колошниковий пил</w:t>
            </w:r>
          </w:p>
        </w:tc>
        <w:tc>
          <w:tcPr>
            <w:tcW w:w="3552" w:type="dxa"/>
            <w:shd w:val="clear" w:color="000000" w:fill="FFFFFF"/>
            <w:vAlign w:val="center"/>
          </w:tcPr>
          <w:p w14:paraId="4FED9D18" w14:textId="77777777" w:rsidR="00BE1E3C" w:rsidRPr="004217B0" w:rsidRDefault="00BE1E3C" w:rsidP="00BE1E3C">
            <w:pPr>
              <w:spacing w:before="0" w:after="0"/>
              <w:rPr>
                <w:rFonts w:ascii="Arial" w:hAnsi="Arial" w:cs="Arial"/>
              </w:rPr>
            </w:pPr>
            <w:r w:rsidRPr="004217B0">
              <w:rPr>
                <w:rFonts w:ascii="Arial" w:hAnsi="Arial" w:cs="Arial"/>
                <w:sz w:val="22"/>
              </w:rPr>
              <w:t>Чавун та сталь: баланс мас</w:t>
            </w:r>
          </w:p>
        </w:tc>
        <w:tc>
          <w:tcPr>
            <w:tcW w:w="1701" w:type="dxa"/>
            <w:shd w:val="clear" w:color="auto" w:fill="auto"/>
            <w:tcMar>
              <w:top w:w="57" w:type="dxa"/>
              <w:bottom w:w="57" w:type="dxa"/>
            </w:tcMar>
            <w:vAlign w:val="bottom"/>
          </w:tcPr>
          <w:p w14:paraId="69B076E9" w14:textId="77777777" w:rsidR="00BE1E3C" w:rsidRPr="004217B0" w:rsidRDefault="00BE1E3C" w:rsidP="00BE1E3C">
            <w:pPr>
              <w:spacing w:before="0" w:after="0"/>
              <w:jc w:val="center"/>
              <w:rPr>
                <w:rFonts w:ascii="Arial" w:hAnsi="Arial" w:cs="Arial"/>
              </w:rPr>
            </w:pPr>
            <w:r w:rsidRPr="004217B0">
              <w:rPr>
                <w:rFonts w:ascii="Arial" w:hAnsi="Arial" w:cs="Arial"/>
                <w:sz w:val="22"/>
              </w:rPr>
              <w:t>5 085</w:t>
            </w:r>
          </w:p>
        </w:tc>
        <w:tc>
          <w:tcPr>
            <w:tcW w:w="2014" w:type="dxa"/>
            <w:shd w:val="clear" w:color="auto" w:fill="auto"/>
            <w:tcMar>
              <w:top w:w="57" w:type="dxa"/>
              <w:bottom w:w="57" w:type="dxa"/>
            </w:tcMar>
            <w:vAlign w:val="center"/>
          </w:tcPr>
          <w:p w14:paraId="31CEB6A4"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Мінімальний</w:t>
            </w:r>
          </w:p>
        </w:tc>
        <w:tc>
          <w:tcPr>
            <w:tcW w:w="2126" w:type="dxa"/>
            <w:shd w:val="clear" w:color="auto" w:fill="auto"/>
            <w:tcMar>
              <w:top w:w="57" w:type="dxa"/>
              <w:bottom w:w="57" w:type="dxa"/>
            </w:tcMar>
            <w:vAlign w:val="center"/>
          </w:tcPr>
          <w:p w14:paraId="62417DEE"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Мінімальний</w:t>
            </w:r>
          </w:p>
        </w:tc>
      </w:tr>
      <w:tr w:rsidR="00BE1E3C" w:rsidRPr="002A3ACB" w14:paraId="52CA06FA" w14:textId="77777777" w:rsidTr="00BE1E3C">
        <w:trPr>
          <w:trHeight w:val="20"/>
        </w:trPr>
        <w:tc>
          <w:tcPr>
            <w:tcW w:w="2694" w:type="dxa"/>
            <w:shd w:val="clear" w:color="auto" w:fill="auto"/>
            <w:tcMar>
              <w:top w:w="57" w:type="dxa"/>
              <w:bottom w:w="57" w:type="dxa"/>
            </w:tcMar>
            <w:vAlign w:val="center"/>
          </w:tcPr>
          <w:p w14:paraId="718B8E90" w14:textId="77777777" w:rsidR="00BE1E3C" w:rsidRPr="00764678" w:rsidRDefault="00BE1E3C" w:rsidP="00BE1E3C">
            <w:pPr>
              <w:pStyle w:val="Opercentr"/>
            </w:pPr>
            <w:r w:rsidRPr="00764678">
              <w:t>П14</w:t>
            </w:r>
          </w:p>
        </w:tc>
        <w:tc>
          <w:tcPr>
            <w:tcW w:w="2826" w:type="dxa"/>
            <w:shd w:val="clear" w:color="000000" w:fill="FFFFFF"/>
            <w:tcMar>
              <w:top w:w="57" w:type="dxa"/>
              <w:bottom w:w="57" w:type="dxa"/>
            </w:tcMar>
            <w:vAlign w:val="center"/>
          </w:tcPr>
          <w:p w14:paraId="11E92832" w14:textId="77777777" w:rsidR="00BE1E3C" w:rsidRPr="004217B0" w:rsidRDefault="00BE1E3C" w:rsidP="00BE1E3C">
            <w:pPr>
              <w:spacing w:before="0" w:after="0"/>
              <w:rPr>
                <w:rFonts w:ascii="Arial" w:hAnsi="Arial" w:cs="Arial"/>
              </w:rPr>
            </w:pPr>
            <w:r w:rsidRPr="004217B0">
              <w:rPr>
                <w:rFonts w:ascii="Arial" w:hAnsi="Arial" w:cs="Arial"/>
                <w:sz w:val="22"/>
              </w:rPr>
              <w:t>Вапно</w:t>
            </w:r>
          </w:p>
        </w:tc>
        <w:tc>
          <w:tcPr>
            <w:tcW w:w="3552" w:type="dxa"/>
            <w:shd w:val="clear" w:color="000000" w:fill="FFFFFF"/>
            <w:vAlign w:val="center"/>
          </w:tcPr>
          <w:p w14:paraId="38B7BFA3" w14:textId="77777777" w:rsidR="00BE1E3C" w:rsidRPr="004217B0" w:rsidRDefault="00BE1E3C" w:rsidP="00BE1E3C">
            <w:pPr>
              <w:spacing w:before="0" w:after="0"/>
              <w:rPr>
                <w:rFonts w:ascii="Arial" w:hAnsi="Arial" w:cs="Arial"/>
              </w:rPr>
            </w:pPr>
            <w:r w:rsidRPr="004217B0">
              <w:rPr>
                <w:rFonts w:ascii="Arial" w:hAnsi="Arial" w:cs="Arial"/>
                <w:sz w:val="22"/>
              </w:rPr>
              <w:t>Чавун та сталь: баланс мас</w:t>
            </w:r>
          </w:p>
        </w:tc>
        <w:tc>
          <w:tcPr>
            <w:tcW w:w="1701" w:type="dxa"/>
            <w:shd w:val="clear" w:color="auto" w:fill="auto"/>
            <w:tcMar>
              <w:top w:w="57" w:type="dxa"/>
              <w:bottom w:w="57" w:type="dxa"/>
            </w:tcMar>
            <w:vAlign w:val="bottom"/>
          </w:tcPr>
          <w:p w14:paraId="7C3F8FE7" w14:textId="77777777" w:rsidR="00BE1E3C" w:rsidRPr="004217B0" w:rsidRDefault="00BE1E3C" w:rsidP="00BE1E3C">
            <w:pPr>
              <w:spacing w:before="0" w:after="0"/>
              <w:jc w:val="center"/>
              <w:rPr>
                <w:rFonts w:ascii="Arial" w:hAnsi="Arial" w:cs="Arial"/>
              </w:rPr>
            </w:pPr>
            <w:r w:rsidRPr="004217B0">
              <w:rPr>
                <w:rFonts w:ascii="Arial" w:hAnsi="Arial" w:cs="Arial"/>
                <w:sz w:val="22"/>
              </w:rPr>
              <w:t>18 357</w:t>
            </w:r>
          </w:p>
        </w:tc>
        <w:tc>
          <w:tcPr>
            <w:tcW w:w="2014" w:type="dxa"/>
            <w:shd w:val="clear" w:color="auto" w:fill="auto"/>
            <w:tcMar>
              <w:top w:w="57" w:type="dxa"/>
              <w:bottom w:w="57" w:type="dxa"/>
            </w:tcMar>
            <w:vAlign w:val="center"/>
          </w:tcPr>
          <w:p w14:paraId="2D8079E5"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Мінімальний</w:t>
            </w:r>
          </w:p>
        </w:tc>
        <w:tc>
          <w:tcPr>
            <w:tcW w:w="2126" w:type="dxa"/>
            <w:shd w:val="clear" w:color="auto" w:fill="auto"/>
            <w:tcMar>
              <w:top w:w="57" w:type="dxa"/>
              <w:bottom w:w="57" w:type="dxa"/>
            </w:tcMar>
            <w:vAlign w:val="bottom"/>
          </w:tcPr>
          <w:p w14:paraId="34D10C1A"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 xml:space="preserve">Незначний </w:t>
            </w:r>
          </w:p>
        </w:tc>
      </w:tr>
      <w:tr w:rsidR="00BE1E3C" w:rsidRPr="002A3ACB" w14:paraId="62D7E33B" w14:textId="77777777" w:rsidTr="00BE1E3C">
        <w:trPr>
          <w:trHeight w:val="20"/>
        </w:trPr>
        <w:tc>
          <w:tcPr>
            <w:tcW w:w="2694" w:type="dxa"/>
            <w:shd w:val="clear" w:color="auto" w:fill="auto"/>
            <w:tcMar>
              <w:top w:w="57" w:type="dxa"/>
              <w:bottom w:w="57" w:type="dxa"/>
            </w:tcMar>
            <w:vAlign w:val="center"/>
          </w:tcPr>
          <w:p w14:paraId="2B7A943E"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П15</w:t>
            </w:r>
          </w:p>
        </w:tc>
        <w:tc>
          <w:tcPr>
            <w:tcW w:w="2826" w:type="dxa"/>
            <w:shd w:val="clear" w:color="000000" w:fill="FFFFFF"/>
            <w:tcMar>
              <w:top w:w="57" w:type="dxa"/>
              <w:bottom w:w="57" w:type="dxa"/>
            </w:tcMar>
            <w:vAlign w:val="center"/>
          </w:tcPr>
          <w:p w14:paraId="1895C5D3" w14:textId="77777777" w:rsidR="00BE1E3C" w:rsidRPr="004217B0" w:rsidRDefault="00BE1E3C" w:rsidP="00BE1E3C">
            <w:pPr>
              <w:spacing w:before="0" w:after="0"/>
              <w:rPr>
                <w:rFonts w:ascii="Arial" w:hAnsi="Arial" w:cs="Arial"/>
              </w:rPr>
            </w:pPr>
            <w:r w:rsidRPr="004217B0">
              <w:rPr>
                <w:rFonts w:ascii="Arial" w:hAnsi="Arial" w:cs="Arial"/>
                <w:sz w:val="22"/>
              </w:rPr>
              <w:t>Обкотиші залізорудні</w:t>
            </w:r>
          </w:p>
        </w:tc>
        <w:tc>
          <w:tcPr>
            <w:tcW w:w="3552" w:type="dxa"/>
            <w:shd w:val="clear" w:color="000000" w:fill="FFFFFF"/>
            <w:vAlign w:val="center"/>
          </w:tcPr>
          <w:p w14:paraId="44D2E514" w14:textId="77777777" w:rsidR="00BE1E3C" w:rsidRPr="004217B0" w:rsidRDefault="00BE1E3C" w:rsidP="00BE1E3C">
            <w:pPr>
              <w:spacing w:before="0" w:after="0"/>
              <w:rPr>
                <w:rFonts w:ascii="Arial" w:hAnsi="Arial" w:cs="Arial"/>
              </w:rPr>
            </w:pPr>
            <w:r w:rsidRPr="004217B0">
              <w:rPr>
                <w:rFonts w:ascii="Arial" w:hAnsi="Arial" w:cs="Arial"/>
                <w:sz w:val="22"/>
              </w:rPr>
              <w:t>Чавун та сталь: баланс мас</w:t>
            </w:r>
          </w:p>
        </w:tc>
        <w:tc>
          <w:tcPr>
            <w:tcW w:w="1701" w:type="dxa"/>
            <w:shd w:val="clear" w:color="auto" w:fill="auto"/>
            <w:tcMar>
              <w:top w:w="57" w:type="dxa"/>
              <w:bottom w:w="57" w:type="dxa"/>
            </w:tcMar>
            <w:vAlign w:val="bottom"/>
          </w:tcPr>
          <w:p w14:paraId="69AAF74C" w14:textId="77777777" w:rsidR="00BE1E3C" w:rsidRPr="004217B0" w:rsidRDefault="00BE1E3C" w:rsidP="00BE1E3C">
            <w:pPr>
              <w:spacing w:before="0" w:after="0"/>
              <w:jc w:val="center"/>
              <w:rPr>
                <w:rFonts w:ascii="Arial" w:hAnsi="Arial" w:cs="Arial"/>
              </w:rPr>
            </w:pPr>
            <w:r w:rsidRPr="004217B0">
              <w:rPr>
                <w:rFonts w:ascii="Arial" w:hAnsi="Arial" w:cs="Arial"/>
                <w:sz w:val="22"/>
              </w:rPr>
              <w:t>1 252</w:t>
            </w:r>
          </w:p>
        </w:tc>
        <w:tc>
          <w:tcPr>
            <w:tcW w:w="2014" w:type="dxa"/>
            <w:shd w:val="clear" w:color="auto" w:fill="auto"/>
            <w:tcMar>
              <w:top w:w="57" w:type="dxa"/>
              <w:bottom w:w="57" w:type="dxa"/>
            </w:tcMar>
            <w:vAlign w:val="center"/>
          </w:tcPr>
          <w:p w14:paraId="5EDDFFF1"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Мінімальний</w:t>
            </w:r>
          </w:p>
        </w:tc>
        <w:tc>
          <w:tcPr>
            <w:tcW w:w="2126" w:type="dxa"/>
            <w:shd w:val="clear" w:color="auto" w:fill="auto"/>
            <w:tcMar>
              <w:top w:w="57" w:type="dxa"/>
              <w:bottom w:w="57" w:type="dxa"/>
            </w:tcMar>
            <w:vAlign w:val="center"/>
          </w:tcPr>
          <w:p w14:paraId="05B09885"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Мінімальний</w:t>
            </w:r>
          </w:p>
        </w:tc>
      </w:tr>
      <w:tr w:rsidR="00BE1E3C" w:rsidRPr="002A3ACB" w14:paraId="6C11CC5E" w14:textId="77777777" w:rsidTr="00BE1E3C">
        <w:trPr>
          <w:trHeight w:val="20"/>
        </w:trPr>
        <w:tc>
          <w:tcPr>
            <w:tcW w:w="2694" w:type="dxa"/>
            <w:shd w:val="clear" w:color="auto" w:fill="auto"/>
            <w:tcMar>
              <w:top w:w="57" w:type="dxa"/>
              <w:bottom w:w="57" w:type="dxa"/>
            </w:tcMar>
            <w:vAlign w:val="center"/>
          </w:tcPr>
          <w:p w14:paraId="0F354220"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П16</w:t>
            </w:r>
          </w:p>
        </w:tc>
        <w:tc>
          <w:tcPr>
            <w:tcW w:w="2826" w:type="dxa"/>
            <w:shd w:val="clear" w:color="000000" w:fill="FFFFFF"/>
            <w:tcMar>
              <w:top w:w="57" w:type="dxa"/>
              <w:bottom w:w="57" w:type="dxa"/>
            </w:tcMar>
            <w:vAlign w:val="center"/>
          </w:tcPr>
          <w:p w14:paraId="09368A7D" w14:textId="77777777" w:rsidR="00BE1E3C" w:rsidRPr="004217B0" w:rsidRDefault="006B6E37" w:rsidP="00BE1E3C">
            <w:pPr>
              <w:spacing w:before="0" w:after="0"/>
              <w:rPr>
                <w:rFonts w:ascii="Arial" w:hAnsi="Arial" w:cs="Arial"/>
              </w:rPr>
            </w:pPr>
            <w:r w:rsidRPr="004217B0">
              <w:rPr>
                <w:rFonts w:ascii="Arial" w:hAnsi="Arial" w:cs="Arial"/>
                <w:sz w:val="22"/>
              </w:rPr>
              <w:t>Феромарганець</w:t>
            </w:r>
          </w:p>
        </w:tc>
        <w:tc>
          <w:tcPr>
            <w:tcW w:w="3552" w:type="dxa"/>
            <w:shd w:val="clear" w:color="000000" w:fill="FFFFFF"/>
            <w:vAlign w:val="center"/>
          </w:tcPr>
          <w:p w14:paraId="0C6B8E1E" w14:textId="77777777" w:rsidR="00BE1E3C" w:rsidRPr="004217B0" w:rsidRDefault="00BE1E3C" w:rsidP="00BE1E3C">
            <w:pPr>
              <w:spacing w:before="0" w:after="0"/>
              <w:rPr>
                <w:rFonts w:ascii="Arial" w:hAnsi="Arial" w:cs="Arial"/>
              </w:rPr>
            </w:pPr>
            <w:r w:rsidRPr="004217B0">
              <w:rPr>
                <w:rFonts w:ascii="Arial" w:hAnsi="Arial" w:cs="Arial"/>
                <w:sz w:val="22"/>
              </w:rPr>
              <w:t>Чавун та сталь: баланс мас</w:t>
            </w:r>
          </w:p>
        </w:tc>
        <w:tc>
          <w:tcPr>
            <w:tcW w:w="1701" w:type="dxa"/>
            <w:shd w:val="clear" w:color="auto" w:fill="auto"/>
            <w:tcMar>
              <w:top w:w="57" w:type="dxa"/>
              <w:bottom w:w="57" w:type="dxa"/>
            </w:tcMar>
            <w:vAlign w:val="bottom"/>
          </w:tcPr>
          <w:p w14:paraId="1537CAED" w14:textId="77777777" w:rsidR="00BE1E3C" w:rsidRPr="004217B0" w:rsidRDefault="00BE1E3C" w:rsidP="00BE1E3C">
            <w:pPr>
              <w:spacing w:before="0" w:after="0"/>
              <w:jc w:val="center"/>
              <w:rPr>
                <w:rFonts w:ascii="Arial" w:hAnsi="Arial" w:cs="Arial"/>
              </w:rPr>
            </w:pPr>
            <w:r w:rsidRPr="004217B0">
              <w:rPr>
                <w:rFonts w:ascii="Arial" w:hAnsi="Arial" w:cs="Arial"/>
                <w:sz w:val="22"/>
              </w:rPr>
              <w:t>42</w:t>
            </w:r>
          </w:p>
        </w:tc>
        <w:tc>
          <w:tcPr>
            <w:tcW w:w="2014" w:type="dxa"/>
            <w:shd w:val="clear" w:color="auto" w:fill="auto"/>
            <w:tcMar>
              <w:top w:w="57" w:type="dxa"/>
              <w:bottom w:w="57" w:type="dxa"/>
            </w:tcMar>
            <w:vAlign w:val="center"/>
          </w:tcPr>
          <w:p w14:paraId="18709827"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Мінімальний</w:t>
            </w:r>
          </w:p>
        </w:tc>
        <w:tc>
          <w:tcPr>
            <w:tcW w:w="2126" w:type="dxa"/>
            <w:shd w:val="clear" w:color="auto" w:fill="auto"/>
            <w:tcMar>
              <w:top w:w="57" w:type="dxa"/>
              <w:bottom w:w="57" w:type="dxa"/>
            </w:tcMar>
            <w:vAlign w:val="bottom"/>
          </w:tcPr>
          <w:p w14:paraId="3289D088"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Мінімальний</w:t>
            </w:r>
          </w:p>
        </w:tc>
      </w:tr>
      <w:tr w:rsidR="00BE1E3C" w:rsidRPr="002A3ACB" w14:paraId="0E73DD94" w14:textId="77777777" w:rsidTr="00BE1E3C">
        <w:trPr>
          <w:trHeight w:val="20"/>
        </w:trPr>
        <w:tc>
          <w:tcPr>
            <w:tcW w:w="2694" w:type="dxa"/>
            <w:shd w:val="clear" w:color="auto" w:fill="auto"/>
            <w:tcMar>
              <w:top w:w="57" w:type="dxa"/>
              <w:bottom w:w="57" w:type="dxa"/>
            </w:tcMar>
            <w:vAlign w:val="center"/>
          </w:tcPr>
          <w:p w14:paraId="01DA1F9F"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П17</w:t>
            </w:r>
          </w:p>
        </w:tc>
        <w:tc>
          <w:tcPr>
            <w:tcW w:w="2826" w:type="dxa"/>
            <w:shd w:val="clear" w:color="000000" w:fill="FFFFFF"/>
            <w:tcMar>
              <w:top w:w="57" w:type="dxa"/>
              <w:bottom w:w="57" w:type="dxa"/>
            </w:tcMar>
            <w:vAlign w:val="center"/>
          </w:tcPr>
          <w:p w14:paraId="27FBD8C6" w14:textId="77777777" w:rsidR="00BE1E3C" w:rsidRPr="004217B0" w:rsidRDefault="00BE1E3C" w:rsidP="00BE1E3C">
            <w:pPr>
              <w:spacing w:before="0" w:after="0"/>
              <w:rPr>
                <w:rFonts w:ascii="Arial" w:hAnsi="Arial" w:cs="Arial"/>
              </w:rPr>
            </w:pPr>
            <w:r w:rsidRPr="004217B0">
              <w:rPr>
                <w:rFonts w:ascii="Arial" w:hAnsi="Arial" w:cs="Arial"/>
                <w:sz w:val="22"/>
              </w:rPr>
              <w:t>Вогнетриви</w:t>
            </w:r>
          </w:p>
        </w:tc>
        <w:tc>
          <w:tcPr>
            <w:tcW w:w="3552" w:type="dxa"/>
            <w:shd w:val="clear" w:color="000000" w:fill="FFFFFF"/>
            <w:vAlign w:val="center"/>
          </w:tcPr>
          <w:p w14:paraId="03B7FEC0" w14:textId="77777777" w:rsidR="00BE1E3C" w:rsidRPr="004217B0" w:rsidRDefault="00BE1E3C" w:rsidP="00BE1E3C">
            <w:pPr>
              <w:spacing w:before="0" w:after="0"/>
              <w:rPr>
                <w:rFonts w:ascii="Arial" w:hAnsi="Arial" w:cs="Arial"/>
              </w:rPr>
            </w:pPr>
            <w:r w:rsidRPr="004217B0">
              <w:rPr>
                <w:rFonts w:ascii="Arial" w:hAnsi="Arial" w:cs="Arial"/>
                <w:sz w:val="22"/>
              </w:rPr>
              <w:t>Чавун та сталь: баланс мас</w:t>
            </w:r>
          </w:p>
        </w:tc>
        <w:tc>
          <w:tcPr>
            <w:tcW w:w="1701" w:type="dxa"/>
            <w:shd w:val="clear" w:color="auto" w:fill="auto"/>
            <w:tcMar>
              <w:top w:w="57" w:type="dxa"/>
              <w:bottom w:w="57" w:type="dxa"/>
            </w:tcMar>
            <w:vAlign w:val="bottom"/>
          </w:tcPr>
          <w:p w14:paraId="44B4B58F" w14:textId="77777777" w:rsidR="00BE1E3C" w:rsidRPr="004217B0" w:rsidRDefault="00BE1E3C" w:rsidP="00BE1E3C">
            <w:pPr>
              <w:spacing w:before="0" w:after="0"/>
              <w:jc w:val="center"/>
              <w:rPr>
                <w:rFonts w:ascii="Arial" w:hAnsi="Arial" w:cs="Arial"/>
              </w:rPr>
            </w:pPr>
            <w:r w:rsidRPr="004217B0">
              <w:rPr>
                <w:rFonts w:ascii="Arial" w:hAnsi="Arial" w:cs="Arial"/>
                <w:sz w:val="22"/>
              </w:rPr>
              <w:t>2 931</w:t>
            </w:r>
          </w:p>
        </w:tc>
        <w:tc>
          <w:tcPr>
            <w:tcW w:w="2014" w:type="dxa"/>
            <w:shd w:val="clear" w:color="auto" w:fill="auto"/>
            <w:tcMar>
              <w:top w:w="57" w:type="dxa"/>
              <w:bottom w:w="57" w:type="dxa"/>
            </w:tcMar>
            <w:vAlign w:val="center"/>
          </w:tcPr>
          <w:p w14:paraId="63A6166C"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Мінімальний</w:t>
            </w:r>
          </w:p>
        </w:tc>
        <w:tc>
          <w:tcPr>
            <w:tcW w:w="2126" w:type="dxa"/>
            <w:shd w:val="clear" w:color="auto" w:fill="auto"/>
            <w:tcMar>
              <w:top w:w="57" w:type="dxa"/>
              <w:bottom w:w="57" w:type="dxa"/>
            </w:tcMar>
            <w:vAlign w:val="bottom"/>
          </w:tcPr>
          <w:p w14:paraId="75B72784"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Мінімальний</w:t>
            </w:r>
          </w:p>
        </w:tc>
      </w:tr>
      <w:tr w:rsidR="00BE1E3C" w:rsidRPr="002A3ACB" w14:paraId="5A3AFE30" w14:textId="77777777" w:rsidTr="00BE1E3C">
        <w:trPr>
          <w:trHeight w:val="20"/>
        </w:trPr>
        <w:tc>
          <w:tcPr>
            <w:tcW w:w="2694" w:type="dxa"/>
            <w:shd w:val="clear" w:color="auto" w:fill="auto"/>
            <w:tcMar>
              <w:top w:w="57" w:type="dxa"/>
              <w:bottom w:w="57" w:type="dxa"/>
            </w:tcMar>
            <w:vAlign w:val="center"/>
          </w:tcPr>
          <w:p w14:paraId="0E083C87"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П18</w:t>
            </w:r>
          </w:p>
        </w:tc>
        <w:tc>
          <w:tcPr>
            <w:tcW w:w="2826" w:type="dxa"/>
            <w:shd w:val="clear" w:color="000000" w:fill="FFFFFF"/>
            <w:tcMar>
              <w:top w:w="57" w:type="dxa"/>
              <w:bottom w:w="57" w:type="dxa"/>
            </w:tcMar>
            <w:vAlign w:val="center"/>
          </w:tcPr>
          <w:p w14:paraId="6D06BEA3" w14:textId="77777777" w:rsidR="00BE1E3C" w:rsidRPr="004217B0" w:rsidRDefault="00BE1E3C" w:rsidP="00BE1E3C">
            <w:pPr>
              <w:spacing w:before="0" w:after="0"/>
              <w:rPr>
                <w:rFonts w:ascii="Arial" w:hAnsi="Arial" w:cs="Arial"/>
              </w:rPr>
            </w:pPr>
            <w:r w:rsidRPr="004217B0">
              <w:rPr>
                <w:rFonts w:ascii="Arial" w:hAnsi="Arial" w:cs="Arial"/>
                <w:sz w:val="22"/>
              </w:rPr>
              <w:t>Шлаки</w:t>
            </w:r>
          </w:p>
        </w:tc>
        <w:tc>
          <w:tcPr>
            <w:tcW w:w="3552" w:type="dxa"/>
            <w:shd w:val="clear" w:color="000000" w:fill="FFFFFF"/>
            <w:vAlign w:val="center"/>
          </w:tcPr>
          <w:p w14:paraId="36CC6AE0" w14:textId="77777777" w:rsidR="00BE1E3C" w:rsidRPr="004217B0" w:rsidRDefault="00BE1E3C" w:rsidP="00BE1E3C">
            <w:pPr>
              <w:spacing w:before="0" w:after="0"/>
              <w:rPr>
                <w:rFonts w:ascii="Arial" w:hAnsi="Arial" w:cs="Arial"/>
              </w:rPr>
            </w:pPr>
            <w:r w:rsidRPr="004217B0">
              <w:rPr>
                <w:rFonts w:ascii="Arial" w:hAnsi="Arial" w:cs="Arial"/>
                <w:sz w:val="22"/>
              </w:rPr>
              <w:t>Чавун та сталь: баланс мас</w:t>
            </w:r>
          </w:p>
        </w:tc>
        <w:tc>
          <w:tcPr>
            <w:tcW w:w="1701" w:type="dxa"/>
            <w:shd w:val="clear" w:color="auto" w:fill="auto"/>
            <w:tcMar>
              <w:top w:w="57" w:type="dxa"/>
              <w:bottom w:w="57" w:type="dxa"/>
            </w:tcMar>
            <w:vAlign w:val="bottom"/>
          </w:tcPr>
          <w:p w14:paraId="5B2CF05C" w14:textId="77777777" w:rsidR="00BE1E3C" w:rsidRPr="004217B0" w:rsidRDefault="00BE1E3C" w:rsidP="00BE1E3C">
            <w:pPr>
              <w:spacing w:before="0" w:after="0"/>
              <w:jc w:val="center"/>
              <w:rPr>
                <w:rFonts w:ascii="Arial" w:hAnsi="Arial" w:cs="Arial"/>
              </w:rPr>
            </w:pPr>
            <w:r w:rsidRPr="004217B0">
              <w:rPr>
                <w:rFonts w:ascii="Arial" w:hAnsi="Arial" w:cs="Arial"/>
                <w:sz w:val="22"/>
              </w:rPr>
              <w:t>-3 334</w:t>
            </w:r>
          </w:p>
        </w:tc>
        <w:tc>
          <w:tcPr>
            <w:tcW w:w="2014" w:type="dxa"/>
            <w:shd w:val="clear" w:color="auto" w:fill="auto"/>
            <w:tcMar>
              <w:top w:w="57" w:type="dxa"/>
              <w:bottom w:w="57" w:type="dxa"/>
            </w:tcMar>
            <w:vAlign w:val="center"/>
          </w:tcPr>
          <w:p w14:paraId="660DE338"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Мінімальний</w:t>
            </w:r>
          </w:p>
        </w:tc>
        <w:tc>
          <w:tcPr>
            <w:tcW w:w="2126" w:type="dxa"/>
            <w:shd w:val="clear" w:color="auto" w:fill="auto"/>
            <w:tcMar>
              <w:top w:w="57" w:type="dxa"/>
              <w:bottom w:w="57" w:type="dxa"/>
            </w:tcMar>
            <w:vAlign w:val="bottom"/>
          </w:tcPr>
          <w:p w14:paraId="3DD2C777" w14:textId="77777777" w:rsidR="00BE1E3C" w:rsidRPr="00764678" w:rsidRDefault="00BE1E3C" w:rsidP="00BE1E3C">
            <w:pPr>
              <w:spacing w:before="0" w:after="0"/>
              <w:jc w:val="center"/>
              <w:rPr>
                <w:rFonts w:ascii="Arial" w:hAnsi="Arial" w:cs="Arial"/>
                <w:b/>
              </w:rPr>
            </w:pPr>
            <w:r w:rsidRPr="00764678">
              <w:rPr>
                <w:rFonts w:ascii="Arial" w:hAnsi="Arial" w:cs="Arial"/>
                <w:b/>
                <w:sz w:val="22"/>
              </w:rPr>
              <w:t>Мінімальний</w:t>
            </w:r>
          </w:p>
        </w:tc>
      </w:tr>
    </w:tbl>
    <w:p w14:paraId="24366F1A" w14:textId="77777777" w:rsidR="00586523" w:rsidRDefault="00586523">
      <w:pPr>
        <w:spacing w:before="0" w:after="0"/>
      </w:pPr>
    </w:p>
    <w:p w14:paraId="5750EEFE" w14:textId="77777777" w:rsidR="00BF2855" w:rsidRDefault="00BF2855">
      <w:pPr>
        <w:spacing w:before="0" w:after="0"/>
        <w:rPr>
          <w:rFonts w:eastAsiaTheme="minorHAnsi"/>
          <w:b/>
          <w:sz w:val="28"/>
          <w:szCs w:val="28"/>
        </w:rPr>
      </w:pPr>
      <w:bookmarkStart w:id="29" w:name="_Toc486107793"/>
      <w:bookmarkStart w:id="30" w:name="_Toc531269697"/>
      <w:bookmarkStart w:id="31" w:name="_Toc255055"/>
      <w:r>
        <w:br w:type="page"/>
      </w:r>
    </w:p>
    <w:p w14:paraId="56ED691A" w14:textId="77777777" w:rsidR="005D1D53" w:rsidRPr="004D2D7E" w:rsidRDefault="00EE5469" w:rsidP="00BF2855">
      <w:pPr>
        <w:pStyle w:val="1"/>
      </w:pPr>
      <w:r w:rsidRPr="004D2D7E">
        <w:lastRenderedPageBreak/>
        <w:t>Метод</w:t>
      </w:r>
      <w:r w:rsidR="004A276F" w:rsidRPr="004D2D7E">
        <w:t>ика</w:t>
      </w:r>
      <w:r w:rsidRPr="004D2D7E">
        <w:t xml:space="preserve"> на основі розрахунк</w:t>
      </w:r>
      <w:r w:rsidR="001A37B5">
        <w:t>ів</w:t>
      </w:r>
      <w:bookmarkEnd w:id="29"/>
      <w:bookmarkEnd w:id="30"/>
      <w:bookmarkEnd w:id="31"/>
    </w:p>
    <w:p w14:paraId="6CE5FAAF" w14:textId="77777777" w:rsidR="00FA00EB" w:rsidRPr="004D2D7E" w:rsidRDefault="002B1BFD" w:rsidP="0021280C">
      <w:pPr>
        <w:pStyle w:val="2"/>
        <w:numPr>
          <w:ilvl w:val="0"/>
          <w:numId w:val="0"/>
        </w:numPr>
        <w:rPr>
          <w:rFonts w:ascii="Times New Roman" w:hAnsi="Times New Roman"/>
        </w:rPr>
      </w:pPr>
      <w:bookmarkStart w:id="32" w:name="_Toc486107794"/>
      <w:bookmarkStart w:id="33" w:name="_Toc531269698"/>
      <w:bookmarkStart w:id="34" w:name="_Toc255056"/>
      <w:r>
        <w:rPr>
          <w:rFonts w:ascii="Times New Roman" w:hAnsi="Times New Roman"/>
        </w:rPr>
        <w:t>1</w:t>
      </w:r>
      <w:r w:rsidR="00EE5469" w:rsidRPr="004D2D7E">
        <w:rPr>
          <w:rFonts w:ascii="Times New Roman" w:hAnsi="Times New Roman"/>
        </w:rPr>
        <w:t>. Р</w:t>
      </w:r>
      <w:r w:rsidR="00F664A7" w:rsidRPr="004D2D7E">
        <w:rPr>
          <w:rFonts w:ascii="Times New Roman" w:hAnsi="Times New Roman"/>
        </w:rPr>
        <w:t>озрахун</w:t>
      </w:r>
      <w:r w:rsidR="00EE5469" w:rsidRPr="004D2D7E">
        <w:rPr>
          <w:rFonts w:ascii="Times New Roman" w:hAnsi="Times New Roman"/>
        </w:rPr>
        <w:t>ок</w:t>
      </w:r>
      <w:r w:rsidR="00FA00EB" w:rsidRPr="004D2D7E">
        <w:rPr>
          <w:rFonts w:ascii="Times New Roman" w:hAnsi="Times New Roman"/>
        </w:rPr>
        <w:t xml:space="preserve"> </w:t>
      </w:r>
      <w:r w:rsidR="00F664A7" w:rsidRPr="004D2D7E">
        <w:rPr>
          <w:rFonts w:ascii="Times New Roman" w:hAnsi="Times New Roman"/>
        </w:rPr>
        <w:t>викидів</w:t>
      </w:r>
      <w:r w:rsidR="00FA00EB" w:rsidRPr="004D2D7E">
        <w:rPr>
          <w:rFonts w:ascii="Times New Roman" w:hAnsi="Times New Roman"/>
        </w:rPr>
        <w:t xml:space="preserve"> СО</w:t>
      </w:r>
      <w:r w:rsidR="00FA00EB" w:rsidRPr="004D2D7E">
        <w:rPr>
          <w:rFonts w:ascii="Times New Roman" w:hAnsi="Times New Roman"/>
          <w:vertAlign w:val="subscript"/>
        </w:rPr>
        <w:t>2</w:t>
      </w:r>
      <w:r w:rsidR="00FA00EB" w:rsidRPr="004D2D7E">
        <w:rPr>
          <w:rFonts w:ascii="Times New Roman" w:hAnsi="Times New Roman"/>
        </w:rPr>
        <w:t xml:space="preserve"> на установ</w:t>
      </w:r>
      <w:r w:rsidR="003745A3" w:rsidRPr="004D2D7E">
        <w:rPr>
          <w:rFonts w:ascii="Times New Roman" w:hAnsi="Times New Roman"/>
        </w:rPr>
        <w:t>ці</w:t>
      </w:r>
      <w:bookmarkEnd w:id="32"/>
      <w:bookmarkEnd w:id="33"/>
      <w:bookmarkEnd w:id="34"/>
    </w:p>
    <w:p w14:paraId="4DCF0F86" w14:textId="77777777" w:rsidR="008E085A" w:rsidRDefault="002B1BFD" w:rsidP="002A3ACB">
      <w:pPr>
        <w:pStyle w:val="3"/>
      </w:pPr>
      <w:r>
        <w:t>1</w:t>
      </w:r>
      <w:r w:rsidR="00BF2855">
        <w:t>.1.</w:t>
      </w:r>
      <w:r w:rsidR="008E085A" w:rsidRPr="004D2D7E">
        <w:t xml:space="preserve"> Опис </w:t>
      </w:r>
      <w:r w:rsidR="009A552E" w:rsidRPr="004D2D7E">
        <w:t>метод</w:t>
      </w:r>
      <w:r w:rsidR="004A276F" w:rsidRPr="004D2D7E">
        <w:t>ики</w:t>
      </w:r>
      <w:r w:rsidR="008E085A" w:rsidRPr="004D2D7E">
        <w:t xml:space="preserve"> на основі розрахунк</w:t>
      </w:r>
      <w:r w:rsidR="00AC321C">
        <w:t>ів</w:t>
      </w:r>
      <w:r w:rsidR="008E085A" w:rsidRPr="004D2D7E">
        <w:t xml:space="preserve"> для моніторингу викидів CO</w:t>
      </w:r>
      <w:r w:rsidR="008E085A" w:rsidRPr="004D2D7E">
        <w:rPr>
          <w:vertAlign w:val="subscript"/>
        </w:rPr>
        <w:t>2</w:t>
      </w:r>
      <w:r w:rsidR="008E085A" w:rsidRPr="004D2D7E">
        <w:t xml:space="preserve"> </w:t>
      </w:r>
      <w:r w:rsidR="00DC1A2E" w:rsidRPr="004D2D7E">
        <w:t>(</w:t>
      </w:r>
      <w:r w:rsidR="008E085A" w:rsidRPr="004D2D7E">
        <w:t xml:space="preserve">якщо </w:t>
      </w:r>
      <w:r w:rsidR="003D03CA" w:rsidRPr="004D2D7E">
        <w:t>використовується</w:t>
      </w:r>
      <w:r w:rsidR="00DC1A2E" w:rsidRPr="004D2D7E">
        <w:t>)</w:t>
      </w:r>
    </w:p>
    <w:tbl>
      <w:tblPr>
        <w:tblStyle w:val="a3"/>
        <w:tblW w:w="15352" w:type="dxa"/>
        <w:tblLook w:val="04A0" w:firstRow="1" w:lastRow="0" w:firstColumn="1" w:lastColumn="0" w:noHBand="0" w:noVBand="1"/>
      </w:tblPr>
      <w:tblGrid>
        <w:gridCol w:w="15352"/>
      </w:tblGrid>
      <w:tr w:rsidR="00BE1E3C" w14:paraId="58F86C7C" w14:textId="77777777" w:rsidTr="00BE1E3C">
        <w:tc>
          <w:tcPr>
            <w:tcW w:w="15352" w:type="dxa"/>
          </w:tcPr>
          <w:p w14:paraId="1B935C93" w14:textId="77777777" w:rsidR="00BE1E3C" w:rsidRPr="00920B14" w:rsidRDefault="00BE1E3C" w:rsidP="00BE1E3C">
            <w:pPr>
              <w:jc w:val="both"/>
              <w:rPr>
                <w:rFonts w:ascii="Arial" w:eastAsia="Times New Roman" w:hAnsi="Arial" w:cs="Arial"/>
                <w:bCs/>
                <w:sz w:val="22"/>
                <w:szCs w:val="22"/>
                <w:u w:val="single"/>
              </w:rPr>
            </w:pPr>
            <w:bookmarkStart w:id="35" w:name="_Toc495739615"/>
            <w:r>
              <w:rPr>
                <w:rFonts w:ascii="Arial" w:hAnsi="Arial" w:cs="Arial"/>
                <w:b/>
                <w:bCs/>
                <w:sz w:val="22"/>
                <w:szCs w:val="22"/>
                <w:u w:val="single"/>
              </w:rPr>
              <w:t>Б</w:t>
            </w:r>
            <w:r w:rsidRPr="00764678">
              <w:rPr>
                <w:rFonts w:ascii="Arial" w:hAnsi="Arial" w:cs="Arial"/>
                <w:b/>
                <w:bCs/>
                <w:sz w:val="22"/>
                <w:szCs w:val="22"/>
                <w:u w:val="single"/>
              </w:rPr>
              <w:t>аланс мас</w:t>
            </w:r>
            <w:r>
              <w:rPr>
                <w:rFonts w:ascii="Arial" w:hAnsi="Arial" w:cs="Arial"/>
                <w:b/>
                <w:bCs/>
                <w:sz w:val="22"/>
                <w:szCs w:val="22"/>
                <w:u w:val="single"/>
              </w:rPr>
              <w:t>.</w:t>
            </w:r>
            <w:r w:rsidRPr="00764678">
              <w:rPr>
                <w:rFonts w:ascii="Arial" w:hAnsi="Arial" w:cs="Arial"/>
                <w:b/>
                <w:bCs/>
                <w:sz w:val="22"/>
                <w:szCs w:val="22"/>
                <w:u w:val="single"/>
              </w:rPr>
              <w:t xml:space="preserve"> </w:t>
            </w:r>
            <w:bookmarkEnd w:id="35"/>
            <w:r w:rsidRPr="00BE1E3C">
              <w:rPr>
                <w:rFonts w:ascii="Arial" w:hAnsi="Arial" w:cs="Arial"/>
                <w:b/>
                <w:bCs/>
                <w:sz w:val="22"/>
                <w:szCs w:val="22"/>
                <w:u w:val="single"/>
              </w:rPr>
              <w:t xml:space="preserve">Методика моніторингу M5 - виробництво чавуну або сталі </w:t>
            </w:r>
            <w:r w:rsidRPr="003B0D45">
              <w:rPr>
                <w:rFonts w:ascii="Arial" w:hAnsi="Arial" w:cs="Arial"/>
                <w:b/>
                <w:sz w:val="22"/>
                <w:szCs w:val="22"/>
                <w:u w:val="single"/>
                <w:lang w:val="ru-RU"/>
              </w:rPr>
              <w:t>[</w:t>
            </w:r>
            <w:r>
              <w:rPr>
                <w:rFonts w:ascii="Arial" w:hAnsi="Arial" w:cs="Arial"/>
                <w:b/>
                <w:sz w:val="22"/>
                <w:szCs w:val="22"/>
                <w:u w:val="single"/>
              </w:rPr>
              <w:t>ДІ</w:t>
            </w:r>
            <w:r w:rsidRPr="003B0D45">
              <w:rPr>
                <w:rFonts w:ascii="Arial" w:hAnsi="Arial" w:cs="Arial"/>
                <w:b/>
                <w:sz w:val="22"/>
                <w:szCs w:val="22"/>
                <w:u w:val="single"/>
                <w:lang w:val="ru-RU"/>
              </w:rPr>
              <w:t>02]</w:t>
            </w:r>
          </w:p>
          <w:p w14:paraId="7F534585" w14:textId="77777777" w:rsidR="00BE1E3C" w:rsidRPr="00764678" w:rsidRDefault="00BE1E3C" w:rsidP="00BE1E3C">
            <w:pPr>
              <w:jc w:val="both"/>
              <w:rPr>
                <w:rFonts w:ascii="Arial" w:hAnsi="Arial" w:cs="Arial"/>
                <w:sz w:val="22"/>
                <w:szCs w:val="22"/>
              </w:rPr>
            </w:pPr>
            <w:r w:rsidRPr="00764678">
              <w:rPr>
                <w:rFonts w:ascii="Arial" w:hAnsi="Arial" w:cs="Arial"/>
                <w:sz w:val="22"/>
                <w:szCs w:val="22"/>
              </w:rPr>
              <w:t xml:space="preserve">Методика балансу мас базується на розрахунках повного балансу вуглецю, що подається  на установку та видаляється з неї. </w:t>
            </w:r>
          </w:p>
          <w:p w14:paraId="389F0284" w14:textId="77777777" w:rsidR="00BE1E3C" w:rsidRPr="00764678" w:rsidRDefault="00BE1E3C" w:rsidP="00BE1E3C">
            <w:pPr>
              <w:jc w:val="both"/>
              <w:rPr>
                <w:rFonts w:ascii="Arial" w:hAnsi="Arial" w:cs="Arial"/>
                <w:sz w:val="22"/>
                <w:szCs w:val="22"/>
              </w:rPr>
            </w:pPr>
            <w:r w:rsidRPr="00764678">
              <w:rPr>
                <w:rFonts w:ascii="Arial" w:hAnsi="Arial" w:cs="Arial"/>
                <w:sz w:val="22"/>
                <w:szCs w:val="22"/>
              </w:rPr>
              <w:t>Відповідно до методики балансу мас оператор обчислює кількість CO</w:t>
            </w:r>
            <w:r w:rsidRPr="00764678">
              <w:rPr>
                <w:rFonts w:ascii="Arial" w:hAnsi="Arial" w:cs="Arial"/>
                <w:sz w:val="22"/>
                <w:szCs w:val="22"/>
                <w:vertAlign w:val="subscript"/>
              </w:rPr>
              <w:t>2</w:t>
            </w:r>
            <w:r w:rsidRPr="00764678">
              <w:rPr>
                <w:rFonts w:ascii="Arial" w:hAnsi="Arial" w:cs="Arial"/>
                <w:sz w:val="22"/>
                <w:szCs w:val="22"/>
              </w:rPr>
              <w:t>, що відповідає кожному матеріальному потоку, що включений в баланс мас, шляхом множення даних про діяльність на установці, пов’язаних із кількістю матеріалу, що надходить або видаляється за межі балансу мас, на вміст вуглецю в матеріалі, помножений на 3,664 тCO</w:t>
            </w:r>
            <w:r w:rsidRPr="00764678">
              <w:rPr>
                <w:rFonts w:ascii="Arial" w:hAnsi="Arial" w:cs="Arial"/>
                <w:sz w:val="22"/>
                <w:szCs w:val="22"/>
                <w:vertAlign w:val="subscript"/>
              </w:rPr>
              <w:t>2</w:t>
            </w:r>
            <w:r w:rsidRPr="00764678">
              <w:rPr>
                <w:rFonts w:ascii="Arial" w:hAnsi="Arial" w:cs="Arial"/>
                <w:sz w:val="22"/>
                <w:szCs w:val="22"/>
              </w:rPr>
              <w:t xml:space="preserve"> (коефіцієнт перерахунку молярної маси вуглецю в CO</w:t>
            </w:r>
            <w:r w:rsidRPr="00764678">
              <w:rPr>
                <w:rFonts w:ascii="Arial" w:hAnsi="Arial" w:cs="Arial"/>
                <w:sz w:val="22"/>
                <w:szCs w:val="22"/>
                <w:vertAlign w:val="subscript"/>
              </w:rPr>
              <w:t>2</w:t>
            </w:r>
            <w:r w:rsidRPr="00764678">
              <w:rPr>
                <w:rFonts w:ascii="Arial" w:hAnsi="Arial" w:cs="Arial"/>
                <w:sz w:val="22"/>
                <w:szCs w:val="22"/>
              </w:rPr>
              <w:t>).</w:t>
            </w:r>
          </w:p>
          <w:p w14:paraId="47305DE4" w14:textId="77777777" w:rsidR="00BE1E3C" w:rsidRPr="00764678" w:rsidRDefault="00BE1E3C" w:rsidP="00BE1E3C">
            <w:pPr>
              <w:jc w:val="both"/>
              <w:rPr>
                <w:rFonts w:ascii="Arial" w:hAnsi="Arial" w:cs="Arial"/>
                <w:sz w:val="22"/>
                <w:szCs w:val="22"/>
              </w:rPr>
            </w:pPr>
            <w:r w:rsidRPr="00764678">
              <w:rPr>
                <w:rFonts w:ascii="Arial" w:hAnsi="Arial" w:cs="Arial"/>
                <w:sz w:val="22"/>
                <w:szCs w:val="22"/>
              </w:rPr>
              <w:t>Викидами від всього процесу, який охоплює баланс мас, є сума кількості CO</w:t>
            </w:r>
            <w:r w:rsidRPr="00764678">
              <w:rPr>
                <w:rFonts w:ascii="Arial" w:hAnsi="Arial" w:cs="Arial"/>
                <w:sz w:val="22"/>
                <w:szCs w:val="22"/>
                <w:vertAlign w:val="subscript"/>
              </w:rPr>
              <w:t>2</w:t>
            </w:r>
            <w:r w:rsidRPr="00764678">
              <w:rPr>
                <w:rFonts w:ascii="Arial" w:hAnsi="Arial" w:cs="Arial"/>
                <w:sz w:val="22"/>
                <w:szCs w:val="22"/>
              </w:rPr>
              <w:t>, що відповідає всім матеріальним потокам, охопленим балансом мас. CO (моноксид вуглецю), що викидається в атмосферу, розраховується в балансі мас як викид еквівалентної кількості CO</w:t>
            </w:r>
            <w:r w:rsidRPr="00764678">
              <w:rPr>
                <w:rFonts w:ascii="Arial" w:hAnsi="Arial" w:cs="Arial"/>
                <w:sz w:val="22"/>
                <w:szCs w:val="22"/>
                <w:vertAlign w:val="subscript"/>
              </w:rPr>
              <w:t>2</w:t>
            </w:r>
            <w:r w:rsidRPr="00764678">
              <w:rPr>
                <w:rFonts w:ascii="Arial" w:hAnsi="Arial" w:cs="Arial"/>
                <w:sz w:val="22"/>
                <w:szCs w:val="22"/>
              </w:rPr>
              <w:t>.</w:t>
            </w:r>
          </w:p>
          <w:p w14:paraId="258EC8CC" w14:textId="77777777" w:rsidR="00BE1E3C" w:rsidRPr="00764678" w:rsidRDefault="00BE1E3C" w:rsidP="00BE1E3C">
            <w:pPr>
              <w:spacing w:after="0"/>
              <w:jc w:val="both"/>
              <w:rPr>
                <w:rFonts w:ascii="Arial" w:hAnsi="Arial" w:cs="Arial"/>
                <w:sz w:val="22"/>
                <w:szCs w:val="22"/>
              </w:rPr>
            </w:pPr>
            <w:r w:rsidRPr="00764678">
              <w:rPr>
                <w:rFonts w:ascii="Arial" w:hAnsi="Arial" w:cs="Arial"/>
                <w:sz w:val="22"/>
                <w:szCs w:val="22"/>
              </w:rPr>
              <w:t xml:space="preserve">Для методики балансу мас застосовується наступний принцип: </w:t>
            </w:r>
          </w:p>
          <w:p w14:paraId="71BA1332" w14:textId="77777777" w:rsidR="00BE1E3C" w:rsidRPr="00764678" w:rsidRDefault="00BE1E3C" w:rsidP="00BE1E3C">
            <w:pPr>
              <w:spacing w:after="0"/>
              <w:jc w:val="both"/>
              <w:rPr>
                <w:rFonts w:ascii="Arial" w:hAnsi="Arial" w:cs="Arial"/>
                <w:sz w:val="22"/>
                <w:szCs w:val="22"/>
              </w:rPr>
            </w:pPr>
          </w:p>
          <w:tbl>
            <w:tblPr>
              <w:tblStyle w:val="a3"/>
              <w:tblW w:w="9173"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4"/>
              <w:gridCol w:w="1229"/>
            </w:tblGrid>
            <w:tr w:rsidR="00BE1E3C" w:rsidRPr="00764678" w14:paraId="22B35552" w14:textId="77777777" w:rsidTr="00BE1E3C">
              <w:tc>
                <w:tcPr>
                  <w:tcW w:w="7944" w:type="dxa"/>
                </w:tcPr>
                <w:p w14:paraId="0A7F643F" w14:textId="77777777" w:rsidR="00BE1E3C" w:rsidRPr="00764678" w:rsidRDefault="00BE1E3C" w:rsidP="00BE1E3C">
                  <w:pPr>
                    <w:pStyle w:val="Equations"/>
                    <w:spacing w:after="240"/>
                    <w:ind w:firstLine="0"/>
                    <w:rPr>
                      <w:rFonts w:ascii="Arial" w:hAnsi="Arial" w:cs="Arial"/>
                      <w:sz w:val="22"/>
                      <w:szCs w:val="22"/>
                    </w:rPr>
                  </w:pPr>
                  <m:oMath>
                    <m:r>
                      <m:rPr>
                        <m:nor/>
                      </m:rPr>
                      <w:rPr>
                        <w:rFonts w:ascii="Arial" w:hAnsi="Arial" w:cs="Arial"/>
                        <w:sz w:val="22"/>
                        <w:szCs w:val="22"/>
                      </w:rPr>
                      <m:t>Викиди</m:t>
                    </m:r>
                    <m:r>
                      <m:rPr>
                        <m:sty m:val="bi"/>
                      </m:rPr>
                      <w:rPr>
                        <w:rFonts w:cs="Arial"/>
                        <w:sz w:val="22"/>
                        <w:szCs w:val="22"/>
                      </w:rPr>
                      <m:t xml:space="preserve"> </m:t>
                    </m:r>
                    <m:sSub>
                      <m:sSubPr>
                        <m:ctrlPr>
                          <w:rPr>
                            <w:rFonts w:cs="Arial"/>
                            <w:sz w:val="22"/>
                            <w:szCs w:val="22"/>
                          </w:rPr>
                        </m:ctrlPr>
                      </m:sSubPr>
                      <m:e>
                        <m:r>
                          <m:rPr>
                            <m:nor/>
                          </m:rPr>
                          <w:rPr>
                            <w:rFonts w:ascii="Arial" w:hAnsi="Arial" w:cs="Arial"/>
                            <w:sz w:val="22"/>
                            <w:szCs w:val="22"/>
                          </w:rPr>
                          <m:t>CO</m:t>
                        </m:r>
                      </m:e>
                      <m:sub>
                        <m:r>
                          <m:rPr>
                            <m:nor/>
                          </m:rPr>
                          <w:rPr>
                            <w:rFonts w:ascii="Arial" w:hAnsi="Arial" w:cs="Arial"/>
                            <w:sz w:val="22"/>
                            <w:szCs w:val="22"/>
                          </w:rPr>
                          <m:t>2</m:t>
                        </m:r>
                      </m:sub>
                    </m:sSub>
                    <m:r>
                      <m:rPr>
                        <m:sty m:val="bi"/>
                      </m:rPr>
                      <w:rPr>
                        <w:rFonts w:cs="Arial"/>
                        <w:sz w:val="22"/>
                        <w:szCs w:val="22"/>
                      </w:rPr>
                      <m:t xml:space="preserve">= </m:t>
                    </m:r>
                    <m:d>
                      <m:dPr>
                        <m:ctrlPr>
                          <w:rPr>
                            <w:rFonts w:cs="Arial"/>
                            <w:sz w:val="22"/>
                            <w:szCs w:val="22"/>
                          </w:rPr>
                        </m:ctrlPr>
                      </m:dPr>
                      <m:e>
                        <m:sSub>
                          <m:sSubPr>
                            <m:ctrlPr>
                              <w:rPr>
                                <w:rFonts w:cs="Arial"/>
                                <w:sz w:val="22"/>
                                <w:szCs w:val="22"/>
                              </w:rPr>
                            </m:ctrlPr>
                          </m:sSubPr>
                          <m:e>
                            <m:r>
                              <m:rPr>
                                <m:sty m:val="bi"/>
                              </m:rPr>
                              <w:rPr>
                                <w:rFonts w:cs="Arial"/>
                                <w:sz w:val="22"/>
                                <w:szCs w:val="22"/>
                              </w:rPr>
                              <m:t>В</m:t>
                            </m:r>
                          </m:e>
                          <m:sub>
                            <m:r>
                              <m:rPr>
                                <m:sty m:val="bi"/>
                              </m:rPr>
                              <w:rPr>
                                <w:rFonts w:cs="Arial"/>
                                <w:sz w:val="22"/>
                                <w:szCs w:val="22"/>
                              </w:rPr>
                              <m:t>вхід</m:t>
                            </m:r>
                          </m:sub>
                        </m:sSub>
                        <m:r>
                          <m:rPr>
                            <m:sty m:val="bi"/>
                          </m:rPr>
                          <w:rPr>
                            <w:rFonts w:cs="Arial"/>
                            <w:sz w:val="22"/>
                            <w:szCs w:val="22"/>
                          </w:rPr>
                          <m:t>-</m:t>
                        </m:r>
                        <m:sSub>
                          <m:sSubPr>
                            <m:ctrlPr>
                              <w:rPr>
                                <w:rFonts w:cs="Arial"/>
                                <w:sz w:val="22"/>
                                <w:szCs w:val="22"/>
                              </w:rPr>
                            </m:ctrlPr>
                          </m:sSubPr>
                          <m:e>
                            <m:r>
                              <m:rPr>
                                <m:sty m:val="bi"/>
                              </m:rPr>
                              <w:rPr>
                                <w:rFonts w:cs="Arial"/>
                                <w:sz w:val="22"/>
                                <w:szCs w:val="22"/>
                              </w:rPr>
                              <m:t>В</m:t>
                            </m:r>
                          </m:e>
                          <m:sub>
                            <m:r>
                              <m:rPr>
                                <m:sty m:val="bi"/>
                              </m:rPr>
                              <w:rPr>
                                <w:rFonts w:cs="Arial"/>
                                <w:sz w:val="22"/>
                                <w:szCs w:val="22"/>
                              </w:rPr>
                              <m:t>вихід</m:t>
                            </m:r>
                          </m:sub>
                        </m:sSub>
                      </m:e>
                    </m:d>
                    <m:r>
                      <m:rPr>
                        <m:sty m:val="bi"/>
                      </m:rPr>
                      <w:rPr>
                        <w:rFonts w:cs="Arial"/>
                        <w:sz w:val="22"/>
                        <w:szCs w:val="22"/>
                      </w:rPr>
                      <m:t>*3,664</m:t>
                    </m:r>
                  </m:oMath>
                  <w:r w:rsidRPr="00764678">
                    <w:rPr>
                      <w:rFonts w:ascii="Arial" w:hAnsi="Arial" w:cs="Arial"/>
                      <w:iCs/>
                      <w:sz w:val="22"/>
                      <w:szCs w:val="22"/>
                    </w:rPr>
                    <w:t xml:space="preserve"> </w:t>
                  </w:r>
                </w:p>
              </w:tc>
              <w:tc>
                <w:tcPr>
                  <w:tcW w:w="1229" w:type="dxa"/>
                </w:tcPr>
                <w:p w14:paraId="54357AC2" w14:textId="77777777" w:rsidR="00BE1E3C" w:rsidRPr="00764678" w:rsidRDefault="00BE1E3C" w:rsidP="00BE1E3C">
                  <w:pPr>
                    <w:spacing w:after="240"/>
                    <w:jc w:val="right"/>
                    <w:rPr>
                      <w:rFonts w:ascii="Arial" w:hAnsi="Arial" w:cs="Arial"/>
                      <w:b/>
                      <w:i/>
                      <w:sz w:val="22"/>
                      <w:szCs w:val="22"/>
                    </w:rPr>
                  </w:pPr>
                  <w:r w:rsidRPr="00764678">
                    <w:rPr>
                      <w:rFonts w:ascii="Arial" w:hAnsi="Arial" w:cs="Arial"/>
                      <w:b/>
                      <w:i/>
                      <w:sz w:val="22"/>
                      <w:szCs w:val="22"/>
                    </w:rPr>
                    <w:t>(1)</w:t>
                  </w:r>
                </w:p>
              </w:tc>
            </w:tr>
          </w:tbl>
          <w:p w14:paraId="54DCF365" w14:textId="77777777" w:rsidR="00BE1E3C" w:rsidRPr="00764678" w:rsidRDefault="004217B0" w:rsidP="004217B0">
            <w:pPr>
              <w:tabs>
                <w:tab w:val="left" w:pos="812"/>
                <w:tab w:val="left" w:pos="8467"/>
              </w:tabs>
              <w:ind w:left="284"/>
              <w:rPr>
                <w:rFonts w:ascii="Arial" w:hAnsi="Arial" w:cs="Arial"/>
                <w:b/>
                <w:i/>
                <w:sz w:val="22"/>
                <w:szCs w:val="22"/>
              </w:rPr>
            </w:pPr>
            <w:r>
              <w:rPr>
                <w:rFonts w:ascii="Arial" w:hAnsi="Arial" w:cs="Arial"/>
                <w:sz w:val="22"/>
                <w:szCs w:val="22"/>
              </w:rPr>
              <w:t>д</w:t>
            </w:r>
            <w:r w:rsidR="00BE1E3C" w:rsidRPr="00764678">
              <w:rPr>
                <w:rFonts w:ascii="Arial" w:hAnsi="Arial" w:cs="Arial"/>
                <w:sz w:val="22"/>
                <w:szCs w:val="22"/>
              </w:rPr>
              <w:t>е:</w:t>
            </w:r>
            <w:r w:rsidR="00BE1E3C" w:rsidRPr="00764678">
              <w:rPr>
                <w:rFonts w:ascii="Arial" w:hAnsi="Arial" w:cs="Arial"/>
                <w:sz w:val="22"/>
                <w:szCs w:val="22"/>
              </w:rPr>
              <w:tab/>
            </w:r>
            <w:r w:rsidR="00BE1E3C" w:rsidRPr="00764678">
              <w:rPr>
                <w:rFonts w:ascii="Arial" w:hAnsi="Arial" w:cs="Arial"/>
                <w:b/>
                <w:bCs/>
                <w:sz w:val="22"/>
                <w:szCs w:val="22"/>
              </w:rPr>
              <w:tab/>
            </w:r>
          </w:p>
          <w:tbl>
            <w:tblPr>
              <w:tblStyle w:val="a3"/>
              <w:tblW w:w="14356" w:type="dxa"/>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9819"/>
              <w:gridCol w:w="3120"/>
            </w:tblGrid>
            <w:tr w:rsidR="00BE1E3C" w:rsidRPr="00764678" w14:paraId="103F0C1D" w14:textId="77777777" w:rsidTr="00BE1E3C">
              <w:tc>
                <w:tcPr>
                  <w:tcW w:w="1417" w:type="dxa"/>
                </w:tcPr>
                <w:p w14:paraId="3B7243E8" w14:textId="77777777" w:rsidR="00BE1E3C" w:rsidRPr="00764678" w:rsidRDefault="00BE1E3C" w:rsidP="00BE1E3C">
                  <w:pPr>
                    <w:tabs>
                      <w:tab w:val="left" w:pos="1060"/>
                    </w:tabs>
                    <w:ind w:right="-386"/>
                    <w:rPr>
                      <w:rFonts w:ascii="Arial" w:hAnsi="Arial" w:cs="Arial"/>
                      <w:b/>
                      <w:bCs/>
                      <w:i/>
                      <w:iCs/>
                      <w:sz w:val="22"/>
                      <w:szCs w:val="22"/>
                    </w:rPr>
                  </w:pPr>
                  <w:r w:rsidRPr="00764678">
                    <w:rPr>
                      <w:rFonts w:ascii="Arial" w:hAnsi="Arial" w:cs="Arial"/>
                      <w:b/>
                      <w:bCs/>
                      <w:i/>
                      <w:iCs/>
                      <w:sz w:val="22"/>
                      <w:szCs w:val="22"/>
                    </w:rPr>
                    <w:t>Викиди СО</w:t>
                  </w:r>
                  <w:r w:rsidRPr="00764678">
                    <w:rPr>
                      <w:rFonts w:ascii="Arial" w:hAnsi="Arial" w:cs="Arial"/>
                      <w:b/>
                      <w:bCs/>
                      <w:i/>
                      <w:iCs/>
                      <w:sz w:val="22"/>
                      <w:szCs w:val="22"/>
                      <w:vertAlign w:val="subscript"/>
                    </w:rPr>
                    <w:t>2</w:t>
                  </w:r>
                </w:p>
              </w:tc>
              <w:tc>
                <w:tcPr>
                  <w:tcW w:w="12939" w:type="dxa"/>
                  <w:gridSpan w:val="2"/>
                </w:tcPr>
                <w:p w14:paraId="29A3E96F" w14:textId="77777777" w:rsidR="00B21231" w:rsidRPr="005951D6" w:rsidRDefault="00B21231" w:rsidP="00BE1E3C">
                  <w:pPr>
                    <w:rPr>
                      <w:rFonts w:ascii="Arial" w:hAnsi="Arial" w:cs="Arial"/>
                      <w:sz w:val="22"/>
                      <w:szCs w:val="22"/>
                    </w:rPr>
                  </w:pPr>
                  <w:r w:rsidRPr="005951D6">
                    <w:rPr>
                      <w:rFonts w:ascii="Arial" w:hAnsi="Arial" w:cs="Arial"/>
                    </w:rPr>
                    <w:t xml:space="preserve">викиди </w:t>
                  </w:r>
                  <w:r w:rsidRPr="005951D6">
                    <w:rPr>
                      <w:rFonts w:ascii="Arial" w:eastAsiaTheme="minorHAnsi" w:hAnsi="Arial" w:cs="Arial"/>
                      <w:szCs w:val="22"/>
                    </w:rPr>
                    <w:t>CO</w:t>
                  </w:r>
                  <w:r w:rsidRPr="005951D6">
                    <w:rPr>
                      <w:rFonts w:ascii="Arial" w:eastAsiaTheme="minorHAnsi" w:hAnsi="Arial" w:cs="Arial"/>
                      <w:szCs w:val="22"/>
                      <w:vertAlign w:val="subscript"/>
                    </w:rPr>
                    <w:t>2</w:t>
                  </w:r>
                  <w:r w:rsidRPr="005951D6">
                    <w:rPr>
                      <w:rFonts w:ascii="Arial" w:hAnsi="Arial" w:cs="Arial"/>
                    </w:rPr>
                    <w:t xml:space="preserve"> від усіх матеріальних потоків, що включені у баланс мас [т CO</w:t>
                  </w:r>
                  <w:r w:rsidRPr="005951D6">
                    <w:rPr>
                      <w:rFonts w:ascii="Arial" w:hAnsi="Arial" w:cs="Arial"/>
                      <w:vertAlign w:val="subscript"/>
                    </w:rPr>
                    <w:t>2</w:t>
                  </w:r>
                  <w:r w:rsidRPr="005951D6">
                    <w:rPr>
                      <w:rFonts w:ascii="Arial" w:hAnsi="Arial" w:cs="Arial"/>
                    </w:rPr>
                    <w:t>]</w:t>
                  </w:r>
                </w:p>
              </w:tc>
            </w:tr>
            <w:tr w:rsidR="00BE1E3C" w:rsidRPr="00764678" w14:paraId="282BA872" w14:textId="77777777" w:rsidTr="00BE1E3C">
              <w:tc>
                <w:tcPr>
                  <w:tcW w:w="1417" w:type="dxa"/>
                </w:tcPr>
                <w:p w14:paraId="5DC05E45"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m:t>
                          </m:r>
                        </m:e>
                        <m:sub>
                          <m:r>
                            <m:rPr>
                              <m:sty m:val="bi"/>
                            </m:rPr>
                            <w:rPr>
                              <w:rFonts w:ascii="Cambria Math" w:hAnsi="Arial" w:cs="Arial"/>
                              <w:sz w:val="22"/>
                              <w:szCs w:val="22"/>
                            </w:rPr>
                            <m:t>вхід</m:t>
                          </m:r>
                        </m:sub>
                      </m:sSub>
                    </m:oMath>
                  </m:oMathPara>
                </w:p>
              </w:tc>
              <w:tc>
                <w:tcPr>
                  <w:tcW w:w="12939" w:type="dxa"/>
                  <w:gridSpan w:val="2"/>
                </w:tcPr>
                <w:p w14:paraId="37ED5D93" w14:textId="77777777" w:rsidR="00B21231" w:rsidRPr="005951D6" w:rsidRDefault="005951D6" w:rsidP="005951D6">
                  <w:pPr>
                    <w:rPr>
                      <w:rFonts w:ascii="Arial" w:hAnsi="Arial" w:cs="Arial"/>
                      <w:sz w:val="22"/>
                      <w:szCs w:val="22"/>
                    </w:rPr>
                  </w:pPr>
                  <w:r>
                    <w:rPr>
                      <w:rFonts w:ascii="Arial" w:hAnsi="Arial" w:cs="Arial"/>
                      <w:sz w:val="22"/>
                      <w:szCs w:val="22"/>
                    </w:rPr>
                    <w:t>м</w:t>
                  </w:r>
                  <w:r w:rsidR="00BE1E3C" w:rsidRPr="005951D6">
                    <w:rPr>
                      <w:rFonts w:ascii="Arial" w:hAnsi="Arial" w:cs="Arial"/>
                      <w:sz w:val="22"/>
                      <w:szCs w:val="22"/>
                    </w:rPr>
                    <w:t xml:space="preserve">аса вуглецю </w:t>
                  </w:r>
                  <w:r w:rsidRPr="005951D6">
                    <w:rPr>
                      <w:rFonts w:ascii="Arial" w:hAnsi="Arial" w:cs="Arial"/>
                      <w:sz w:val="22"/>
                      <w:szCs w:val="22"/>
                    </w:rPr>
                    <w:t>в усіх видах</w:t>
                  </w:r>
                  <w:r w:rsidR="00BE1E3C" w:rsidRPr="005951D6">
                    <w:rPr>
                      <w:rFonts w:ascii="Arial" w:hAnsi="Arial" w:cs="Arial"/>
                      <w:sz w:val="22"/>
                      <w:szCs w:val="22"/>
                    </w:rPr>
                    <w:t xml:space="preserve"> палива та вуглецевмісних матеріалів, </w:t>
                  </w:r>
                  <w:r w:rsidRPr="005951D6">
                    <w:rPr>
                      <w:rFonts w:ascii="Arial" w:hAnsi="Arial" w:cs="Arial"/>
                      <w:sz w:val="22"/>
                      <w:szCs w:val="22"/>
                    </w:rPr>
                    <w:t xml:space="preserve">витрачених на </w:t>
                  </w:r>
                  <w:r>
                    <w:rPr>
                      <w:rFonts w:ascii="Arial" w:hAnsi="Arial" w:cs="Arial"/>
                      <w:sz w:val="22"/>
                      <w:szCs w:val="22"/>
                    </w:rPr>
                    <w:t>установці</w:t>
                  </w:r>
                  <w:r w:rsidRPr="005951D6">
                    <w:rPr>
                      <w:rFonts w:ascii="Arial" w:hAnsi="Arial" w:cs="Arial"/>
                      <w:sz w:val="22"/>
                      <w:szCs w:val="22"/>
                    </w:rPr>
                    <w:t xml:space="preserve"> протягом звітного періоду [т]</w:t>
                  </w:r>
                  <w:r w:rsidR="00BE1E3C" w:rsidRPr="005951D6">
                    <w:rPr>
                      <w:rFonts w:ascii="Arial" w:hAnsi="Arial" w:cs="Arial"/>
                      <w:sz w:val="22"/>
                      <w:szCs w:val="22"/>
                    </w:rPr>
                    <w:t xml:space="preserve"> </w:t>
                  </w:r>
                </w:p>
              </w:tc>
            </w:tr>
            <w:tr w:rsidR="00BE1E3C" w:rsidRPr="00764678" w14:paraId="25FA79F2" w14:textId="77777777" w:rsidTr="00BE1E3C">
              <w:tc>
                <w:tcPr>
                  <w:tcW w:w="1417" w:type="dxa"/>
                </w:tcPr>
                <w:p w14:paraId="2DE9E14D" w14:textId="77777777" w:rsidR="00BE1E3C" w:rsidRPr="00764678" w:rsidRDefault="00000000" w:rsidP="00BE1E3C">
                  <w:pPr>
                    <w:rPr>
                      <w:rFonts w:ascii="Arial" w:hAnsi="Arial" w:cs="Arial"/>
                      <w:b/>
                      <w:bCs/>
                      <w:i/>
                      <w:iCs/>
                      <w:sz w:val="22"/>
                      <w:szCs w:val="22"/>
                    </w:rPr>
                  </w:pPr>
                  <m:oMath>
                    <m:sSub>
                      <m:sSubPr>
                        <m:ctrlPr>
                          <w:rPr>
                            <w:rFonts w:ascii="Cambria Math" w:hAnsi="Arial" w:cs="Arial"/>
                            <w:b/>
                            <w:bCs/>
                            <w:i/>
                            <w:iCs/>
                            <w:sz w:val="22"/>
                            <w:szCs w:val="22"/>
                          </w:rPr>
                        </m:ctrlPr>
                      </m:sSubPr>
                      <m:e>
                        <m:r>
                          <m:rPr>
                            <m:sty m:val="bi"/>
                          </m:rPr>
                          <w:rPr>
                            <w:rFonts w:ascii="Cambria Math" w:hAnsi="Arial" w:cs="Arial"/>
                            <w:sz w:val="22"/>
                            <w:szCs w:val="22"/>
                          </w:rPr>
                          <m:t>В</m:t>
                        </m:r>
                      </m:e>
                      <m:sub>
                        <m:r>
                          <m:rPr>
                            <m:sty m:val="bi"/>
                          </m:rPr>
                          <w:rPr>
                            <w:rFonts w:ascii="Cambria Math" w:hAnsi="Arial" w:cs="Arial"/>
                            <w:sz w:val="22"/>
                            <w:szCs w:val="22"/>
                          </w:rPr>
                          <m:t>вихід</m:t>
                        </m:r>
                      </m:sub>
                    </m:sSub>
                  </m:oMath>
                  <w:r w:rsidR="00BE1E3C" w:rsidRPr="00764678">
                    <w:rPr>
                      <w:rFonts w:ascii="Arial" w:hAnsi="Arial" w:cs="Arial"/>
                      <w:b/>
                      <w:bCs/>
                      <w:i/>
                      <w:iCs/>
                      <w:sz w:val="22"/>
                      <w:szCs w:val="22"/>
                    </w:rPr>
                    <w:t xml:space="preserve"> </w:t>
                  </w:r>
                </w:p>
              </w:tc>
              <w:tc>
                <w:tcPr>
                  <w:tcW w:w="12939" w:type="dxa"/>
                  <w:gridSpan w:val="2"/>
                </w:tcPr>
                <w:p w14:paraId="0075102F" w14:textId="77777777" w:rsidR="00B21231" w:rsidRPr="005951D6" w:rsidRDefault="005951D6" w:rsidP="005951D6">
                  <w:pPr>
                    <w:tabs>
                      <w:tab w:val="center" w:pos="3007"/>
                    </w:tabs>
                    <w:jc w:val="both"/>
                    <w:rPr>
                      <w:rFonts w:ascii="Arial" w:hAnsi="Arial" w:cs="Arial"/>
                      <w:sz w:val="22"/>
                      <w:szCs w:val="22"/>
                    </w:rPr>
                  </w:pPr>
                  <w:r w:rsidRPr="005951D6">
                    <w:rPr>
                      <w:rFonts w:ascii="Arial" w:hAnsi="Arial" w:cs="Arial"/>
                      <w:sz w:val="22"/>
                      <w:szCs w:val="22"/>
                    </w:rPr>
                    <w:t>маса вуглецю в усіх видах вихідних продуктів (в т.ч. відходах),</w:t>
                  </w:r>
                  <w:r w:rsidR="00BE1E3C" w:rsidRPr="005951D6">
                    <w:rPr>
                      <w:rFonts w:ascii="Arial" w:hAnsi="Arial" w:cs="Arial"/>
                      <w:sz w:val="22"/>
                      <w:szCs w:val="22"/>
                    </w:rPr>
                    <w:t xml:space="preserve"> що є результатом діяльності протягом року [т]</w:t>
                  </w:r>
                </w:p>
              </w:tc>
            </w:tr>
            <w:tr w:rsidR="00BE1E3C" w:rsidRPr="005951D6" w14:paraId="646640BD" w14:textId="77777777" w:rsidTr="00BE1E3C">
              <w:trPr>
                <w:gridAfter w:val="1"/>
                <w:wAfter w:w="3120" w:type="dxa"/>
              </w:trPr>
              <w:tc>
                <w:tcPr>
                  <w:tcW w:w="1417" w:type="dxa"/>
                </w:tcPr>
                <w:p w14:paraId="15250C77" w14:textId="77777777" w:rsidR="00BE1E3C" w:rsidRPr="00764678" w:rsidRDefault="00BE1E3C" w:rsidP="00BE1E3C">
                  <w:pPr>
                    <w:rPr>
                      <w:rFonts w:ascii="Arial" w:hAnsi="Arial" w:cs="Arial"/>
                      <w:b/>
                      <w:bCs/>
                      <w:i/>
                      <w:iCs/>
                      <w:sz w:val="22"/>
                      <w:szCs w:val="22"/>
                    </w:rPr>
                  </w:pPr>
                  <w:r w:rsidRPr="00764678">
                    <w:rPr>
                      <w:rFonts w:ascii="Arial" w:hAnsi="Arial" w:cs="Arial"/>
                      <w:b/>
                      <w:bCs/>
                      <w:i/>
                      <w:iCs/>
                      <w:sz w:val="22"/>
                      <w:szCs w:val="22"/>
                    </w:rPr>
                    <w:t>3</w:t>
                  </w:r>
                  <w:r>
                    <w:rPr>
                      <w:rFonts w:ascii="Arial" w:hAnsi="Arial" w:cs="Arial"/>
                      <w:b/>
                      <w:bCs/>
                      <w:i/>
                      <w:iCs/>
                      <w:sz w:val="22"/>
                      <w:szCs w:val="22"/>
                      <w:lang w:val="en-US"/>
                    </w:rPr>
                    <w:t>,</w:t>
                  </w:r>
                  <w:r w:rsidRPr="00764678">
                    <w:rPr>
                      <w:rFonts w:ascii="Arial" w:hAnsi="Arial" w:cs="Arial"/>
                      <w:b/>
                      <w:bCs/>
                      <w:i/>
                      <w:iCs/>
                      <w:sz w:val="22"/>
                      <w:szCs w:val="22"/>
                    </w:rPr>
                    <w:t>664</w:t>
                  </w:r>
                </w:p>
              </w:tc>
              <w:tc>
                <w:tcPr>
                  <w:tcW w:w="9819" w:type="dxa"/>
                </w:tcPr>
                <w:p w14:paraId="495BDE26" w14:textId="77777777" w:rsidR="00BE1E3C" w:rsidRPr="005951D6" w:rsidRDefault="00B21231" w:rsidP="00BE1E3C">
                  <w:pPr>
                    <w:tabs>
                      <w:tab w:val="center" w:pos="3007"/>
                    </w:tabs>
                    <w:jc w:val="both"/>
                    <w:rPr>
                      <w:rFonts w:ascii="Arial" w:hAnsi="Arial" w:cs="Arial"/>
                      <w:sz w:val="22"/>
                      <w:szCs w:val="22"/>
                    </w:rPr>
                  </w:pPr>
                  <w:r w:rsidRPr="005951D6">
                    <w:rPr>
                      <w:rFonts w:ascii="Arial" w:hAnsi="Arial" w:cs="Arial"/>
                      <w:sz w:val="22"/>
                      <w:szCs w:val="22"/>
                    </w:rPr>
                    <w:t>к</w:t>
                  </w:r>
                  <w:r w:rsidR="00BE1E3C" w:rsidRPr="005951D6">
                    <w:rPr>
                      <w:rFonts w:ascii="Arial" w:hAnsi="Arial" w:cs="Arial"/>
                      <w:sz w:val="22"/>
                      <w:szCs w:val="22"/>
                    </w:rPr>
                    <w:t>оефіцієнт перерахунку молярної маси вуглецю в CO</w:t>
                  </w:r>
                  <w:r w:rsidR="00BE1E3C" w:rsidRPr="005951D6">
                    <w:rPr>
                      <w:rFonts w:ascii="Arial" w:hAnsi="Arial" w:cs="Arial"/>
                      <w:sz w:val="22"/>
                      <w:szCs w:val="22"/>
                      <w:vertAlign w:val="subscript"/>
                    </w:rPr>
                    <w:t>2</w:t>
                  </w:r>
                  <w:r w:rsidR="00BE1E3C" w:rsidRPr="005951D6">
                    <w:rPr>
                      <w:rFonts w:ascii="Arial" w:hAnsi="Arial" w:cs="Arial"/>
                      <w:sz w:val="22"/>
                      <w:szCs w:val="22"/>
                    </w:rPr>
                    <w:t xml:space="preserve"> [</w:t>
                  </w:r>
                  <w:r w:rsidR="00BE1E3C" w:rsidRPr="005951D6">
                    <w:rPr>
                      <w:rFonts w:ascii="Arial" w:hAnsi="Arial" w:cs="Arial"/>
                      <w:i/>
                      <w:sz w:val="22"/>
                      <w:szCs w:val="22"/>
                    </w:rPr>
                    <w:t>т</w:t>
                  </w:r>
                  <w:r w:rsidR="00BE1E3C" w:rsidRPr="005951D6">
                    <w:rPr>
                      <w:rFonts w:ascii="Arial" w:hAnsi="Arial" w:cs="Arial"/>
                      <w:sz w:val="22"/>
                      <w:szCs w:val="22"/>
                    </w:rPr>
                    <w:t xml:space="preserve"> </w:t>
                  </w:r>
                  <m:oMath>
                    <m:sSub>
                      <m:sSubPr>
                        <m:ctrlPr>
                          <w:rPr>
                            <w:rFonts w:ascii="Cambria Math" w:hAnsi="Arial" w:cs="Arial"/>
                            <w:sz w:val="22"/>
                            <w:szCs w:val="22"/>
                          </w:rPr>
                        </m:ctrlPr>
                      </m:sSubPr>
                      <m:e>
                        <m:r>
                          <m:rPr>
                            <m:nor/>
                          </m:rPr>
                          <w:rPr>
                            <w:rFonts w:ascii="Arial" w:hAnsi="Arial" w:cs="Arial"/>
                            <w:sz w:val="22"/>
                            <w:szCs w:val="22"/>
                          </w:rPr>
                          <m:t>CO</m:t>
                        </m:r>
                      </m:e>
                      <m:sub>
                        <m:r>
                          <m:rPr>
                            <m:nor/>
                          </m:rPr>
                          <w:rPr>
                            <w:rFonts w:ascii="Arial" w:hAnsi="Arial" w:cs="Arial"/>
                            <w:sz w:val="22"/>
                            <w:szCs w:val="22"/>
                          </w:rPr>
                          <m:t>2</m:t>
                        </m:r>
                      </m:sub>
                    </m:sSub>
                    <m:r>
                      <w:rPr>
                        <w:rFonts w:ascii="Cambria Math" w:hAnsi="Arial" w:cs="Arial"/>
                        <w:sz w:val="22"/>
                        <w:szCs w:val="22"/>
                      </w:rPr>
                      <m:t>/</m:t>
                    </m:r>
                    <m:r>
                      <w:rPr>
                        <w:rFonts w:ascii="Arial" w:hAnsi="Arial" w:cs="Arial"/>
                        <w:sz w:val="22"/>
                        <w:szCs w:val="22"/>
                      </w:rPr>
                      <m:t>т</m:t>
                    </m:r>
                  </m:oMath>
                  <w:r w:rsidR="00BE1E3C" w:rsidRPr="005951D6">
                    <w:rPr>
                      <w:rFonts w:ascii="Arial" w:hAnsi="Arial" w:cs="Arial"/>
                      <w:sz w:val="22"/>
                      <w:szCs w:val="22"/>
                    </w:rPr>
                    <w:t>].</w:t>
                  </w:r>
                </w:p>
              </w:tc>
            </w:tr>
          </w:tbl>
          <w:p w14:paraId="41CE8E97" w14:textId="77777777" w:rsidR="00B21231" w:rsidRDefault="00B21231" w:rsidP="00BE1E3C">
            <w:pPr>
              <w:rPr>
                <w:rFonts w:ascii="Arial" w:hAnsi="Arial" w:cs="Arial"/>
                <w:sz w:val="22"/>
                <w:szCs w:val="22"/>
              </w:rPr>
            </w:pPr>
          </w:p>
          <w:p w14:paraId="2C412155" w14:textId="77777777" w:rsidR="00BE1E3C" w:rsidRPr="00764678" w:rsidRDefault="00BE1E3C" w:rsidP="00BE1E3C">
            <w:pPr>
              <w:rPr>
                <w:rFonts w:ascii="Arial" w:hAnsi="Arial" w:cs="Arial"/>
                <w:sz w:val="22"/>
                <w:szCs w:val="22"/>
              </w:rPr>
            </w:pPr>
            <w:r w:rsidRPr="00764678">
              <w:rPr>
                <w:rFonts w:ascii="Arial" w:hAnsi="Arial" w:cs="Arial"/>
                <w:sz w:val="22"/>
                <w:szCs w:val="22"/>
              </w:rPr>
              <w:t>Розрахунок згідно підходу балансу маси здійснюється таким чином:</w:t>
            </w:r>
          </w:p>
          <w:p w14:paraId="59A871A0" w14:textId="77777777" w:rsidR="00BE1E3C" w:rsidRPr="00764678" w:rsidRDefault="00BE1E3C" w:rsidP="00BE1E3C">
            <w:pPr>
              <w:rPr>
                <w:rFonts w:ascii="Arial" w:hAnsi="Arial" w:cs="Arial"/>
                <w:b/>
                <w:i/>
                <w:sz w:val="22"/>
                <w:szCs w:val="22"/>
              </w:rPr>
            </w:pPr>
            <w:r w:rsidRPr="00764678">
              <w:rPr>
                <w:rFonts w:ascii="Arial" w:hAnsi="Arial" w:cs="Arial"/>
                <w:b/>
                <w:i/>
                <w:sz w:val="22"/>
                <w:szCs w:val="22"/>
              </w:rPr>
              <w:t>Крок 1. Маса вуглецю у всіх видах матеріалів, що витрачені на діяльність</w:t>
            </w:r>
          </w:p>
          <w:p w14:paraId="2E1BE65C" w14:textId="77777777" w:rsidR="00BE1E3C" w:rsidRPr="00764678" w:rsidRDefault="00BE1E3C" w:rsidP="00BE1E3C">
            <w:pPr>
              <w:rPr>
                <w:rFonts w:ascii="Arial" w:hAnsi="Arial" w:cs="Arial"/>
                <w:sz w:val="22"/>
                <w:szCs w:val="22"/>
              </w:rPr>
            </w:pPr>
            <w:r w:rsidRPr="00764678">
              <w:rPr>
                <w:rFonts w:ascii="Arial" w:hAnsi="Arial" w:cs="Arial"/>
                <w:sz w:val="22"/>
                <w:szCs w:val="22"/>
              </w:rPr>
              <w:t>Обчисленя вмісту вуглецю у всіх видах палива та вуглецевих матеріалів, що витрачені на діяльність протягом звітного періоду, що вимірюється в тоннах вуглецю, здійснюється таким чином:</w:t>
            </w:r>
          </w:p>
          <w:tbl>
            <w:tblPr>
              <w:tblStyle w:val="a3"/>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1"/>
              <w:gridCol w:w="1555"/>
            </w:tblGrid>
            <w:tr w:rsidR="00BE1E3C" w:rsidRPr="00764678" w14:paraId="71852719" w14:textId="77777777" w:rsidTr="00BE1E3C">
              <w:trPr>
                <w:trHeight w:val="519"/>
              </w:trPr>
              <w:tc>
                <w:tcPr>
                  <w:tcW w:w="13141" w:type="dxa"/>
                </w:tcPr>
                <w:p w14:paraId="7F612C16" w14:textId="77777777" w:rsidR="00BE1E3C" w:rsidRPr="00764678" w:rsidRDefault="00000000" w:rsidP="00BE1E3C">
                  <w:pPr>
                    <w:rPr>
                      <w:rFonts w:ascii="Arial" w:hAnsi="Arial" w:cs="Arial"/>
                      <w:sz w:val="22"/>
                      <w:szCs w:val="22"/>
                    </w:rPr>
                  </w:pPr>
                  <m:oMathPara>
                    <m:oMath>
                      <m:sSub>
                        <m:sSubPr>
                          <m:ctrlPr>
                            <w:rPr>
                              <w:rFonts w:ascii="Cambria Math" w:hAnsi="Arial" w:cs="Arial"/>
                              <w:b/>
                              <w:bCs/>
                              <w:i/>
                              <w:iCs/>
                              <w:sz w:val="22"/>
                              <w:szCs w:val="22"/>
                            </w:rPr>
                          </m:ctrlPr>
                        </m:sSubPr>
                        <m:e>
                          <m:r>
                            <m:rPr>
                              <m:sty m:val="bi"/>
                            </m:rPr>
                            <w:rPr>
                              <w:rFonts w:ascii="Cambria Math" w:hAnsi="Arial" w:cs="Arial"/>
                              <w:sz w:val="22"/>
                              <w:szCs w:val="22"/>
                            </w:rPr>
                            <m:t>В</m:t>
                          </m:r>
                        </m:e>
                        <m:sub>
                          <m:r>
                            <m:rPr>
                              <m:sty m:val="bi"/>
                            </m:rPr>
                            <w:rPr>
                              <w:rFonts w:ascii="Cambria Math" w:hAnsi="Arial" w:cs="Arial"/>
                              <w:sz w:val="22"/>
                              <w:szCs w:val="22"/>
                            </w:rPr>
                            <m:t>вхід</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В</m:t>
                          </m:r>
                        </m:sub>
                      </m:sSub>
                      <m:r>
                        <m:rPr>
                          <m:sty m:val="bi"/>
                        </m:rPr>
                        <w:rPr>
                          <w:rFonts w:ascii="Cambria Math" w:hAnsi="Arial" w:cs="Arial"/>
                          <w:sz w:val="22"/>
                          <w:szCs w:val="22"/>
                        </w:rPr>
                        <m:t>×</m:t>
                      </m:r>
                      <m:sSub>
                        <m:sSubPr>
                          <m:ctrlPr>
                            <w:rPr>
                              <w:rFonts w:ascii="Cambria Math" w:eastAsiaTheme="minorHAnsi" w:hAnsi="Arial" w:cs="Arial"/>
                              <w:b/>
                              <w:b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В</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К</m:t>
                          </m:r>
                        </m:sub>
                      </m:sSub>
                      <m:r>
                        <m:rPr>
                          <m:sty m:val="bi"/>
                        </m:rPr>
                        <w:rPr>
                          <w:rFonts w:ascii="Cambria Math" w:hAnsi="Arial" w:cs="Arial"/>
                          <w:sz w:val="22"/>
                          <w:szCs w:val="22"/>
                        </w:rPr>
                        <m:t>×</m:t>
                      </m:r>
                      <m:sSub>
                        <m:sSubPr>
                          <m:ctrlPr>
                            <w:rPr>
                              <w:rFonts w:ascii="Cambria Math" w:eastAsiaTheme="minorHAnsi" w:hAnsi="Arial" w:cs="Arial"/>
                              <w:b/>
                              <w:bCs/>
                              <w:sz w:val="22"/>
                              <w:szCs w:val="22"/>
                            </w:rPr>
                          </m:ctrlPr>
                        </m:sSubPr>
                        <m:e>
                          <m:r>
                            <m:rPr>
                              <m:sty m:val="bi"/>
                            </m:rPr>
                            <w:rPr>
                              <w:rFonts w:ascii="Cambria Math" w:hAnsi="Arial" w:cs="Arial"/>
                              <w:sz w:val="22"/>
                              <w:szCs w:val="22"/>
                            </w:rPr>
                            <m:t>ВВ</m:t>
                          </m:r>
                        </m:e>
                        <m:sub>
                          <m:r>
                            <m:rPr>
                              <m:sty m:val="bi"/>
                            </m:rPr>
                            <w:rPr>
                              <w:rFonts w:ascii="Cambria Math" w:eastAsiaTheme="minorHAnsi" w:hAnsi="Arial" w:cs="Arial"/>
                              <w:sz w:val="22"/>
                              <w:szCs w:val="22"/>
                            </w:rPr>
                            <m:t>К</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КД</m:t>
                          </m:r>
                        </m:sub>
                      </m:sSub>
                      <m:r>
                        <m:rPr>
                          <m:sty m:val="bi"/>
                        </m:rPr>
                        <w:rPr>
                          <w:rFonts w:ascii="Cambria Math" w:hAnsi="Arial" w:cs="Arial"/>
                          <w:sz w:val="22"/>
                          <w:szCs w:val="22"/>
                        </w:rPr>
                        <m:t>×</m:t>
                      </m:r>
                      <m:sSub>
                        <m:sSubPr>
                          <m:ctrlPr>
                            <w:rPr>
                              <w:rFonts w:ascii="Cambria Math" w:eastAsiaTheme="minorHAnsi" w:hAnsi="Arial" w:cs="Arial"/>
                              <w:b/>
                              <w:bCs/>
                              <w:sz w:val="22"/>
                              <w:szCs w:val="22"/>
                            </w:rPr>
                          </m:ctrlPr>
                        </m:sSubPr>
                        <m:e>
                          <m:r>
                            <m:rPr>
                              <m:sty m:val="bi"/>
                            </m:rPr>
                            <w:rPr>
                              <w:rFonts w:ascii="Cambria Math" w:hAnsi="Arial" w:cs="Arial"/>
                              <w:sz w:val="22"/>
                              <w:szCs w:val="22"/>
                            </w:rPr>
                            <m:t>ВВ</m:t>
                          </m:r>
                        </m:e>
                        <m:sub>
                          <m:r>
                            <m:rPr>
                              <m:sty m:val="bi"/>
                            </m:rPr>
                            <w:rPr>
                              <w:rFonts w:ascii="Cambria Math" w:eastAsiaTheme="minorHAnsi" w:hAnsi="Arial" w:cs="Arial"/>
                              <w:sz w:val="22"/>
                              <w:szCs w:val="22"/>
                            </w:rPr>
                            <m:t>КД</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ВП</m:t>
                          </m:r>
                        </m:sub>
                      </m:sSub>
                      <m:r>
                        <m:rPr>
                          <m:sty m:val="bi"/>
                        </m:rPr>
                        <w:rPr>
                          <w:rFonts w:ascii="Cambria Math" w:hAnsi="Arial" w:cs="Arial"/>
                          <w:sz w:val="22"/>
                          <w:szCs w:val="22"/>
                        </w:rPr>
                        <m:t>×</m:t>
                      </m:r>
                      <m:sSub>
                        <m:sSubPr>
                          <m:ctrlPr>
                            <w:rPr>
                              <w:rFonts w:ascii="Cambria Math" w:eastAsiaTheme="minorHAnsi" w:hAnsi="Arial" w:cs="Arial"/>
                              <w:b/>
                              <w:b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ВП</m:t>
                          </m:r>
                        </m:sub>
                      </m:sSub>
                      <m:r>
                        <m:rPr>
                          <m:sty m:val="bi"/>
                        </m:rPr>
                        <w:rPr>
                          <w:rFonts w:ascii="Cambria Math" w:eastAsiaTheme="minorHAnsi"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М</m:t>
                          </m:r>
                        </m:sub>
                      </m:sSub>
                      <m:r>
                        <m:rPr>
                          <m:sty m:val="bi"/>
                        </m:rPr>
                        <w:rPr>
                          <w:rFonts w:ascii="Cambria Math" w:hAnsi="Arial" w:cs="Arial"/>
                          <w:sz w:val="22"/>
                          <w:szCs w:val="22"/>
                        </w:rPr>
                        <m:t>×</m:t>
                      </m:r>
                      <m:sSub>
                        <m:sSubPr>
                          <m:ctrlPr>
                            <w:rPr>
                              <w:rFonts w:ascii="Cambria Math" w:eastAsiaTheme="minorHAnsi" w:hAnsi="Arial" w:cs="Arial"/>
                              <w:b/>
                              <w:bCs/>
                              <w:sz w:val="22"/>
                              <w:szCs w:val="22"/>
                            </w:rPr>
                          </m:ctrlPr>
                        </m:sSubPr>
                        <m:e>
                          <m:r>
                            <m:rPr>
                              <m:sty m:val="bi"/>
                            </m:rPr>
                            <w:rPr>
                              <w:rFonts w:ascii="Cambria Math" w:hAnsi="Arial" w:cs="Arial"/>
                              <w:sz w:val="22"/>
                              <w:szCs w:val="22"/>
                            </w:rPr>
                            <m:t>ВВ</m:t>
                          </m:r>
                        </m:e>
                        <m:sub>
                          <m:r>
                            <m:rPr>
                              <m:sty m:val="bi"/>
                            </m:rPr>
                            <w:rPr>
                              <w:rFonts w:ascii="Cambria Math" w:eastAsiaTheme="minorHAnsi" w:hAnsi="Arial" w:cs="Arial"/>
                              <w:sz w:val="22"/>
                              <w:szCs w:val="22"/>
                            </w:rPr>
                            <m:t>М</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ПрГ</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ПрГ</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КГ</m:t>
                          </m:r>
                        </m:sub>
                      </m:sSub>
                      <m:r>
                        <m:rPr>
                          <m:sty m:val="bi"/>
                        </m:rPr>
                        <w:rPr>
                          <w:rFonts w:ascii="Cambria Math" w:hAnsi="Arial" w:cs="Arial"/>
                          <w:sz w:val="22"/>
                          <w:szCs w:val="22"/>
                        </w:rPr>
                        <m:t>×</m:t>
                      </m:r>
                      <m:sSub>
                        <m:sSubPr>
                          <m:ctrlPr>
                            <w:rPr>
                              <w:rFonts w:ascii="Cambria Math" w:eastAsiaTheme="minorHAnsi" w:hAnsi="Arial" w:cs="Arial"/>
                              <w:b/>
                              <w:bCs/>
                              <w:sz w:val="22"/>
                              <w:szCs w:val="22"/>
                            </w:rPr>
                          </m:ctrlPr>
                        </m:sSubPr>
                        <m:e>
                          <m:r>
                            <m:rPr>
                              <m:sty m:val="bi"/>
                            </m:rPr>
                            <w:rPr>
                              <w:rFonts w:ascii="Cambria Math" w:hAnsi="Arial" w:cs="Arial"/>
                              <w:sz w:val="22"/>
                              <w:szCs w:val="22"/>
                            </w:rPr>
                            <m:t>ВВ</m:t>
                          </m:r>
                        </m:e>
                        <m:sub>
                          <m:r>
                            <m:rPr>
                              <m:sty m:val="bi"/>
                            </m:rPr>
                            <w:rPr>
                              <w:rFonts w:ascii="Cambria Math" w:eastAsiaTheme="minorHAnsi" w:hAnsi="Arial" w:cs="Arial"/>
                              <w:sz w:val="22"/>
                              <w:szCs w:val="22"/>
                            </w:rPr>
                            <m:t>КГ</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МЗ</m:t>
                          </m:r>
                        </m:sub>
                      </m:sSub>
                      <m:r>
                        <m:rPr>
                          <m:sty m:val="bi"/>
                        </m:rPr>
                        <w:rPr>
                          <w:rFonts w:ascii="Cambria Math" w:hAnsi="Arial" w:cs="Arial"/>
                          <w:sz w:val="22"/>
                          <w:szCs w:val="22"/>
                        </w:rPr>
                        <m:t>×</m:t>
                      </m:r>
                      <m:sSub>
                        <m:sSubPr>
                          <m:ctrlPr>
                            <w:rPr>
                              <w:rFonts w:ascii="Cambria Math" w:eastAsiaTheme="minorHAnsi" w:hAnsi="Arial" w:cs="Arial"/>
                              <w:b/>
                              <w:bCs/>
                              <w:sz w:val="22"/>
                              <w:szCs w:val="22"/>
                            </w:rPr>
                          </m:ctrlPr>
                        </m:sSubPr>
                        <m:e>
                          <m:r>
                            <m:rPr>
                              <m:sty m:val="bi"/>
                            </m:rPr>
                            <w:rPr>
                              <w:rFonts w:ascii="Cambria Math" w:hAnsi="Arial" w:cs="Arial"/>
                              <w:sz w:val="22"/>
                              <w:szCs w:val="22"/>
                            </w:rPr>
                            <m:t>ВВ</m:t>
                          </m:r>
                        </m:e>
                        <m:sub>
                          <m:r>
                            <m:rPr>
                              <m:sty m:val="bi"/>
                            </m:rPr>
                            <w:rPr>
                              <w:rFonts w:ascii="Cambria Math" w:eastAsiaTheme="minorHAnsi" w:hAnsi="Arial" w:cs="Arial"/>
                              <w:sz w:val="22"/>
                              <w:szCs w:val="22"/>
                            </w:rPr>
                            <m:t>МЗ</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ЗР</m:t>
                          </m:r>
                        </m:sub>
                      </m:sSub>
                      <m:r>
                        <m:rPr>
                          <m:sty m:val="bi"/>
                        </m:rPr>
                        <w:rPr>
                          <w:rFonts w:ascii="Cambria Math" w:hAnsi="Arial" w:cs="Arial"/>
                          <w:sz w:val="22"/>
                          <w:szCs w:val="22"/>
                        </w:rPr>
                        <m:t>×</m:t>
                      </m:r>
                      <m:sSub>
                        <m:sSubPr>
                          <m:ctrlPr>
                            <w:rPr>
                              <w:rFonts w:ascii="Cambria Math" w:eastAsiaTheme="minorHAnsi" w:hAnsi="Arial" w:cs="Arial"/>
                              <w:b/>
                              <w:bCs/>
                              <w:sz w:val="22"/>
                              <w:szCs w:val="22"/>
                            </w:rPr>
                          </m:ctrlPr>
                        </m:sSubPr>
                        <m:e>
                          <m:r>
                            <m:rPr>
                              <m:sty m:val="bi"/>
                            </m:rPr>
                            <w:rPr>
                              <w:rFonts w:ascii="Cambria Math" w:hAnsi="Arial" w:cs="Arial"/>
                              <w:sz w:val="22"/>
                              <w:szCs w:val="22"/>
                            </w:rPr>
                            <m:t>ВВ</m:t>
                          </m:r>
                        </m:e>
                        <m:sub>
                          <m:r>
                            <m:rPr>
                              <m:sty m:val="bi"/>
                            </m:rPr>
                            <w:rPr>
                              <w:rFonts w:ascii="Cambria Math" w:eastAsiaTheme="minorHAnsi" w:hAnsi="Arial" w:cs="Arial"/>
                              <w:sz w:val="22"/>
                              <w:szCs w:val="22"/>
                            </w:rPr>
                            <m:t>ЗР</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КП</m:t>
                          </m:r>
                        </m:sub>
                      </m:sSub>
                      <m:r>
                        <m:rPr>
                          <m:sty m:val="bi"/>
                        </m:rPr>
                        <w:rPr>
                          <w:rFonts w:ascii="Cambria Math" w:hAnsi="Arial" w:cs="Arial"/>
                          <w:sz w:val="22"/>
                          <w:szCs w:val="22"/>
                        </w:rPr>
                        <m:t>×</m:t>
                      </m:r>
                      <m:sSub>
                        <m:sSubPr>
                          <m:ctrlPr>
                            <w:rPr>
                              <w:rFonts w:ascii="Cambria Math" w:eastAsiaTheme="minorHAnsi" w:hAnsi="Arial" w:cs="Arial"/>
                              <w:b/>
                              <w:bCs/>
                              <w:sz w:val="22"/>
                              <w:szCs w:val="22"/>
                            </w:rPr>
                          </m:ctrlPr>
                        </m:sSubPr>
                        <m:e>
                          <m:r>
                            <m:rPr>
                              <m:sty m:val="bi"/>
                            </m:rPr>
                            <w:rPr>
                              <w:rFonts w:ascii="Cambria Math" w:hAnsi="Arial" w:cs="Arial"/>
                              <w:sz w:val="22"/>
                              <w:szCs w:val="22"/>
                            </w:rPr>
                            <m:t>ВВ</m:t>
                          </m:r>
                        </m:e>
                        <m:sub>
                          <m:r>
                            <m:rPr>
                              <m:sty m:val="bi"/>
                            </m:rPr>
                            <w:rPr>
                              <w:rFonts w:ascii="Cambria Math" w:eastAsiaTheme="minorHAnsi" w:hAnsi="Arial" w:cs="Arial"/>
                              <w:sz w:val="22"/>
                              <w:szCs w:val="22"/>
                            </w:rPr>
                            <m:t>КП</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Вно</m:t>
                          </m:r>
                        </m:sub>
                      </m:sSub>
                      <m:r>
                        <m:rPr>
                          <m:sty m:val="bi"/>
                        </m:rPr>
                        <w:rPr>
                          <w:rFonts w:ascii="Cambria Math" w:hAnsi="Arial" w:cs="Arial"/>
                          <w:sz w:val="22"/>
                          <w:szCs w:val="22"/>
                        </w:rPr>
                        <m:t>×</m:t>
                      </m:r>
                      <m:sSub>
                        <m:sSubPr>
                          <m:ctrlPr>
                            <w:rPr>
                              <w:rFonts w:ascii="Cambria Math" w:eastAsiaTheme="minorHAnsi" w:hAnsi="Arial" w:cs="Arial"/>
                              <w:b/>
                              <w:b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Вно</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ОК</m:t>
                          </m:r>
                        </m:sub>
                      </m:sSub>
                      <m:r>
                        <m:rPr>
                          <m:sty m:val="bi"/>
                        </m:rPr>
                        <w:rPr>
                          <w:rFonts w:ascii="Cambria Math" w:hAnsi="Arial" w:cs="Arial"/>
                          <w:sz w:val="22"/>
                          <w:szCs w:val="22"/>
                        </w:rPr>
                        <m:t>×</m:t>
                      </m:r>
                      <m:sSub>
                        <m:sSubPr>
                          <m:ctrlPr>
                            <w:rPr>
                              <w:rFonts w:ascii="Cambria Math" w:eastAsiaTheme="minorHAnsi" w:hAnsi="Arial" w:cs="Arial"/>
                              <w:b/>
                              <w:bCs/>
                              <w:sz w:val="22"/>
                              <w:szCs w:val="22"/>
                            </w:rPr>
                          </m:ctrlPr>
                        </m:sSubPr>
                        <m:e>
                          <m:r>
                            <m:rPr>
                              <m:sty m:val="bi"/>
                            </m:rPr>
                            <w:rPr>
                              <w:rFonts w:ascii="Cambria Math" w:hAnsi="Arial" w:cs="Arial"/>
                              <w:sz w:val="22"/>
                              <w:szCs w:val="22"/>
                            </w:rPr>
                            <m:t>ВВ</m:t>
                          </m:r>
                        </m:e>
                        <m:sub>
                          <m:r>
                            <m:rPr>
                              <m:sty m:val="bi"/>
                            </m:rPr>
                            <w:rPr>
                              <w:rFonts w:ascii="Cambria Math" w:eastAsiaTheme="minorHAnsi" w:hAnsi="Arial" w:cs="Arial"/>
                              <w:sz w:val="22"/>
                              <w:szCs w:val="22"/>
                            </w:rPr>
                            <m:t>ОК</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Ф</m:t>
                          </m:r>
                        </m:sub>
                      </m:sSub>
                      <m:r>
                        <m:rPr>
                          <m:sty m:val="bi"/>
                        </m:rPr>
                        <w:rPr>
                          <w:rFonts w:ascii="Cambria Math" w:hAnsi="Arial" w:cs="Arial"/>
                          <w:sz w:val="22"/>
                          <w:szCs w:val="22"/>
                        </w:rPr>
                        <m:t>×</m:t>
                      </m:r>
                      <m:sSub>
                        <m:sSubPr>
                          <m:ctrlPr>
                            <w:rPr>
                              <w:rFonts w:ascii="Cambria Math" w:eastAsiaTheme="minorHAnsi" w:hAnsi="Arial" w:cs="Arial"/>
                              <w:b/>
                              <w:bCs/>
                              <w:sz w:val="22"/>
                              <w:szCs w:val="22"/>
                            </w:rPr>
                          </m:ctrlPr>
                        </m:sSubPr>
                        <m:e>
                          <m:r>
                            <m:rPr>
                              <m:sty m:val="bi"/>
                            </m:rPr>
                            <w:rPr>
                              <w:rFonts w:ascii="Cambria Math" w:hAnsi="Arial" w:cs="Arial"/>
                              <w:sz w:val="22"/>
                              <w:szCs w:val="22"/>
                            </w:rPr>
                            <m:t>ВВ</m:t>
                          </m:r>
                        </m:e>
                        <m:sub>
                          <m:r>
                            <m:rPr>
                              <m:sty m:val="bi"/>
                            </m:rPr>
                            <w:rPr>
                              <w:rFonts w:ascii="Cambria Math" w:eastAsiaTheme="minorHAnsi" w:hAnsi="Arial" w:cs="Arial"/>
                              <w:sz w:val="22"/>
                              <w:szCs w:val="22"/>
                            </w:rPr>
                            <m:t>Ф</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ВТ</m:t>
                          </m:r>
                        </m:sub>
                      </m:sSub>
                      <m:r>
                        <m:rPr>
                          <m:sty m:val="bi"/>
                        </m:rPr>
                        <w:rPr>
                          <w:rFonts w:ascii="Cambria Math" w:hAnsi="Arial" w:cs="Arial"/>
                          <w:sz w:val="22"/>
                          <w:szCs w:val="22"/>
                        </w:rPr>
                        <m:t>×</m:t>
                      </m:r>
                      <m:sSub>
                        <m:sSubPr>
                          <m:ctrlPr>
                            <w:rPr>
                              <w:rFonts w:ascii="Cambria Math" w:eastAsiaTheme="minorHAnsi" w:hAnsi="Arial" w:cs="Arial"/>
                              <w:b/>
                              <w:b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ВТ</m:t>
                          </m:r>
                        </m:sub>
                      </m:sSub>
                    </m:oMath>
                  </m:oMathPara>
                </w:p>
              </w:tc>
              <w:tc>
                <w:tcPr>
                  <w:tcW w:w="1555" w:type="dxa"/>
                  <w:vAlign w:val="center"/>
                </w:tcPr>
                <w:p w14:paraId="4DE551EF" w14:textId="77777777" w:rsidR="00BE1E3C" w:rsidRPr="00764678" w:rsidRDefault="00BE1E3C" w:rsidP="00BE1E3C">
                  <w:pPr>
                    <w:rPr>
                      <w:rFonts w:ascii="Arial" w:hAnsi="Arial" w:cs="Arial"/>
                      <w:sz w:val="22"/>
                      <w:szCs w:val="22"/>
                    </w:rPr>
                  </w:pPr>
                  <w:r w:rsidRPr="00764678">
                    <w:rPr>
                      <w:rFonts w:ascii="Arial" w:hAnsi="Arial" w:cs="Arial"/>
                      <w:b/>
                      <w:i/>
                      <w:sz w:val="22"/>
                      <w:szCs w:val="22"/>
                    </w:rPr>
                    <w:t>(2)</w:t>
                  </w:r>
                </w:p>
              </w:tc>
            </w:tr>
            <w:tr w:rsidR="00B21231" w:rsidRPr="00764678" w14:paraId="28CA0BB1" w14:textId="77777777" w:rsidTr="00BE1E3C">
              <w:trPr>
                <w:trHeight w:val="519"/>
              </w:trPr>
              <w:tc>
                <w:tcPr>
                  <w:tcW w:w="13141" w:type="dxa"/>
                </w:tcPr>
                <w:p w14:paraId="1C39CBCB" w14:textId="77777777" w:rsidR="00B21231" w:rsidRDefault="00B21231" w:rsidP="00BE1E3C">
                  <w:pPr>
                    <w:rPr>
                      <w:rFonts w:ascii="Arial" w:hAnsi="Arial" w:cs="Arial"/>
                      <w:b/>
                      <w:bCs/>
                      <w:iCs/>
                      <w:sz w:val="22"/>
                    </w:rPr>
                  </w:pPr>
                </w:p>
              </w:tc>
              <w:tc>
                <w:tcPr>
                  <w:tcW w:w="1555" w:type="dxa"/>
                  <w:vAlign w:val="center"/>
                </w:tcPr>
                <w:p w14:paraId="704BD8D3" w14:textId="77777777" w:rsidR="00B21231" w:rsidRPr="00764678" w:rsidRDefault="00B21231" w:rsidP="00BE1E3C">
                  <w:pPr>
                    <w:rPr>
                      <w:rFonts w:ascii="Arial" w:hAnsi="Arial" w:cs="Arial"/>
                      <w:b/>
                      <w:i/>
                      <w:sz w:val="22"/>
                    </w:rPr>
                  </w:pPr>
                </w:p>
              </w:tc>
            </w:tr>
          </w:tbl>
          <w:p w14:paraId="6A2F54A6" w14:textId="77777777" w:rsidR="00BE1E3C" w:rsidRPr="00764678" w:rsidRDefault="00BE1E3C" w:rsidP="00BE1E3C">
            <w:pPr>
              <w:rPr>
                <w:rFonts w:ascii="Arial" w:hAnsi="Arial" w:cs="Arial"/>
                <w:sz w:val="22"/>
                <w:szCs w:val="22"/>
              </w:rPr>
            </w:pPr>
            <w:r w:rsidRPr="00764678">
              <w:rPr>
                <w:rFonts w:ascii="Arial" w:hAnsi="Arial" w:cs="Arial"/>
                <w:sz w:val="22"/>
                <w:szCs w:val="22"/>
              </w:rPr>
              <w:t>Де:</w:t>
            </w:r>
          </w:p>
          <w:tbl>
            <w:tblPr>
              <w:tblStyle w:val="a3"/>
              <w:tblW w:w="12547"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0953"/>
            </w:tblGrid>
            <w:tr w:rsidR="00BE1E3C" w:rsidRPr="00764678" w14:paraId="385E5AEB" w14:textId="77777777" w:rsidTr="00BE1E3C">
              <w:tc>
                <w:tcPr>
                  <w:tcW w:w="1594" w:type="dxa"/>
                </w:tcPr>
                <w:p w14:paraId="34CF4BDB"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В</m:t>
                          </m:r>
                        </m:sub>
                      </m:sSub>
                    </m:oMath>
                  </m:oMathPara>
                </w:p>
              </w:tc>
              <w:tc>
                <w:tcPr>
                  <w:tcW w:w="10953" w:type="dxa"/>
                </w:tcPr>
                <w:p w14:paraId="0F9DEB73" w14:textId="77777777" w:rsidR="00BE1E3C" w:rsidRPr="00764678" w:rsidRDefault="00BE1E3C" w:rsidP="00BE1E3C">
                  <w:pPr>
                    <w:rPr>
                      <w:rFonts w:ascii="Arial" w:hAnsi="Arial" w:cs="Arial"/>
                      <w:sz w:val="22"/>
                      <w:szCs w:val="22"/>
                    </w:rPr>
                  </w:pPr>
                  <w:r w:rsidRPr="00764678">
                    <w:rPr>
                      <w:rFonts w:ascii="Arial" w:hAnsi="Arial" w:cs="Arial"/>
                      <w:sz w:val="22"/>
                      <w:szCs w:val="22"/>
                    </w:rPr>
                    <w:t>Обсяг вугілля [т]</w:t>
                  </w:r>
                </w:p>
              </w:tc>
            </w:tr>
            <w:tr w:rsidR="00BE1E3C" w:rsidRPr="00764678" w14:paraId="561B7D23" w14:textId="77777777" w:rsidTr="00BE1E3C">
              <w:tc>
                <w:tcPr>
                  <w:tcW w:w="1594" w:type="dxa"/>
                </w:tcPr>
                <w:p w14:paraId="16D2AF6F"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В</m:t>
                          </m:r>
                        </m:sub>
                      </m:sSub>
                    </m:oMath>
                  </m:oMathPara>
                </w:p>
              </w:tc>
              <w:tc>
                <w:tcPr>
                  <w:tcW w:w="10953" w:type="dxa"/>
                </w:tcPr>
                <w:p w14:paraId="2BA0E26F"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вугіллі [т C/т]</w:t>
                  </w:r>
                </w:p>
              </w:tc>
            </w:tr>
            <w:tr w:rsidR="00BE1E3C" w:rsidRPr="00764678" w14:paraId="011556C7" w14:textId="77777777" w:rsidTr="00BE1E3C">
              <w:tc>
                <w:tcPr>
                  <w:tcW w:w="1594" w:type="dxa"/>
                </w:tcPr>
                <w:p w14:paraId="779C861F"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К</m:t>
                          </m:r>
                        </m:sub>
                      </m:sSub>
                    </m:oMath>
                  </m:oMathPara>
                </w:p>
              </w:tc>
              <w:tc>
                <w:tcPr>
                  <w:tcW w:w="10953" w:type="dxa"/>
                </w:tcPr>
                <w:p w14:paraId="4AD24E5E" w14:textId="77777777" w:rsidR="00BE1E3C" w:rsidRPr="00764678" w:rsidRDefault="00BE1E3C" w:rsidP="00BE1E3C">
                  <w:pPr>
                    <w:rPr>
                      <w:rFonts w:ascii="Arial" w:hAnsi="Arial" w:cs="Arial"/>
                      <w:sz w:val="22"/>
                      <w:szCs w:val="22"/>
                    </w:rPr>
                  </w:pPr>
                  <w:r w:rsidRPr="00764678">
                    <w:rPr>
                      <w:rFonts w:ascii="Arial" w:hAnsi="Arial" w:cs="Arial"/>
                      <w:sz w:val="22"/>
                      <w:szCs w:val="22"/>
                    </w:rPr>
                    <w:t>Обсяг коксу [т]</w:t>
                  </w:r>
                </w:p>
              </w:tc>
            </w:tr>
            <w:tr w:rsidR="00BE1E3C" w:rsidRPr="00764678" w14:paraId="68927A76" w14:textId="77777777" w:rsidTr="00BE1E3C">
              <w:tc>
                <w:tcPr>
                  <w:tcW w:w="1594" w:type="dxa"/>
                </w:tcPr>
                <w:p w14:paraId="2AAEAF9D"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К</m:t>
                          </m:r>
                        </m:sub>
                      </m:sSub>
                    </m:oMath>
                  </m:oMathPara>
                </w:p>
              </w:tc>
              <w:tc>
                <w:tcPr>
                  <w:tcW w:w="10953" w:type="dxa"/>
                </w:tcPr>
                <w:p w14:paraId="0A93F108"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коксі [т C/т]</w:t>
                  </w:r>
                </w:p>
              </w:tc>
            </w:tr>
            <w:tr w:rsidR="00BE1E3C" w:rsidRPr="00764678" w14:paraId="74A1179C" w14:textId="77777777" w:rsidTr="00BE1E3C">
              <w:tc>
                <w:tcPr>
                  <w:tcW w:w="1594" w:type="dxa"/>
                </w:tcPr>
                <w:p w14:paraId="5670EC0D"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КД</m:t>
                          </m:r>
                        </m:sub>
                      </m:sSub>
                    </m:oMath>
                  </m:oMathPara>
                </w:p>
              </w:tc>
              <w:tc>
                <w:tcPr>
                  <w:tcW w:w="10953" w:type="dxa"/>
                </w:tcPr>
                <w:p w14:paraId="451C9586" w14:textId="77777777" w:rsidR="00BE1E3C" w:rsidRPr="00764678" w:rsidRDefault="00BE1E3C" w:rsidP="00BE1E3C">
                  <w:pPr>
                    <w:rPr>
                      <w:rFonts w:ascii="Arial" w:hAnsi="Arial" w:cs="Arial"/>
                      <w:sz w:val="22"/>
                      <w:szCs w:val="22"/>
                    </w:rPr>
                  </w:pPr>
                  <w:r w:rsidRPr="00764678">
                    <w:rPr>
                      <w:rFonts w:ascii="Arial" w:hAnsi="Arial" w:cs="Arial"/>
                      <w:sz w:val="22"/>
                      <w:szCs w:val="22"/>
                    </w:rPr>
                    <w:t>Обсяг коксового дріб’язку [т]</w:t>
                  </w:r>
                </w:p>
              </w:tc>
            </w:tr>
            <w:tr w:rsidR="00BE1E3C" w:rsidRPr="00764678" w14:paraId="5C4906D6" w14:textId="77777777" w:rsidTr="00BE1E3C">
              <w:tc>
                <w:tcPr>
                  <w:tcW w:w="1594" w:type="dxa"/>
                </w:tcPr>
                <w:p w14:paraId="6313A505"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КД</m:t>
                          </m:r>
                        </m:sub>
                      </m:sSub>
                    </m:oMath>
                  </m:oMathPara>
                </w:p>
              </w:tc>
              <w:tc>
                <w:tcPr>
                  <w:tcW w:w="10953" w:type="dxa"/>
                </w:tcPr>
                <w:p w14:paraId="03AE99A5"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коксовому дріб’язку [т C/т]</w:t>
                  </w:r>
                </w:p>
              </w:tc>
            </w:tr>
            <w:tr w:rsidR="00BE1E3C" w:rsidRPr="00764678" w14:paraId="72455BA7" w14:textId="77777777" w:rsidTr="00BE1E3C">
              <w:tc>
                <w:tcPr>
                  <w:tcW w:w="1594" w:type="dxa"/>
                </w:tcPr>
                <w:p w14:paraId="78982CE9"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ВП</m:t>
                          </m:r>
                        </m:sub>
                      </m:sSub>
                    </m:oMath>
                  </m:oMathPara>
                </w:p>
              </w:tc>
              <w:tc>
                <w:tcPr>
                  <w:tcW w:w="10953" w:type="dxa"/>
                </w:tcPr>
                <w:p w14:paraId="00FFD970" w14:textId="77777777" w:rsidR="00BE1E3C" w:rsidRPr="00764678" w:rsidRDefault="00BE1E3C" w:rsidP="00BE1E3C">
                  <w:pPr>
                    <w:rPr>
                      <w:rFonts w:ascii="Arial" w:hAnsi="Arial" w:cs="Arial"/>
                      <w:sz w:val="22"/>
                      <w:szCs w:val="22"/>
                    </w:rPr>
                  </w:pPr>
                  <w:r w:rsidRPr="00764678">
                    <w:rPr>
                      <w:rFonts w:ascii="Arial" w:hAnsi="Arial" w:cs="Arial"/>
                      <w:sz w:val="22"/>
                      <w:szCs w:val="22"/>
                    </w:rPr>
                    <w:t>Обсяг вапняку [т]</w:t>
                  </w:r>
                </w:p>
              </w:tc>
            </w:tr>
            <w:tr w:rsidR="00BE1E3C" w:rsidRPr="00764678" w14:paraId="660529E4" w14:textId="77777777" w:rsidTr="00BE1E3C">
              <w:tc>
                <w:tcPr>
                  <w:tcW w:w="1594" w:type="dxa"/>
                </w:tcPr>
                <w:p w14:paraId="69D9F7D3"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ВП</m:t>
                          </m:r>
                        </m:sub>
                      </m:sSub>
                    </m:oMath>
                  </m:oMathPara>
                </w:p>
              </w:tc>
              <w:tc>
                <w:tcPr>
                  <w:tcW w:w="10953" w:type="dxa"/>
                </w:tcPr>
                <w:p w14:paraId="6A053D14"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вапняку [т C/т]</w:t>
                  </w:r>
                </w:p>
              </w:tc>
            </w:tr>
            <w:tr w:rsidR="00BE1E3C" w:rsidRPr="00764678" w14:paraId="1576B9CD" w14:textId="77777777" w:rsidTr="00BE1E3C">
              <w:tc>
                <w:tcPr>
                  <w:tcW w:w="1594" w:type="dxa"/>
                </w:tcPr>
                <w:p w14:paraId="6F24F2CE"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М</m:t>
                          </m:r>
                        </m:sub>
                      </m:sSub>
                    </m:oMath>
                  </m:oMathPara>
                </w:p>
              </w:tc>
              <w:tc>
                <w:tcPr>
                  <w:tcW w:w="10953" w:type="dxa"/>
                </w:tcPr>
                <w:p w14:paraId="7783C703" w14:textId="77777777" w:rsidR="00BE1E3C" w:rsidRPr="00764678" w:rsidRDefault="00BE1E3C" w:rsidP="00BE1E3C">
                  <w:pPr>
                    <w:rPr>
                      <w:rFonts w:ascii="Arial" w:hAnsi="Arial" w:cs="Arial"/>
                      <w:sz w:val="22"/>
                      <w:szCs w:val="22"/>
                    </w:rPr>
                  </w:pPr>
                  <w:r w:rsidRPr="00764678">
                    <w:rPr>
                      <w:rFonts w:ascii="Arial" w:hAnsi="Arial" w:cs="Arial"/>
                      <w:sz w:val="22"/>
                      <w:szCs w:val="22"/>
                    </w:rPr>
                    <w:t>Обсяг металобрухту [т]</w:t>
                  </w:r>
                </w:p>
              </w:tc>
            </w:tr>
            <w:tr w:rsidR="00BE1E3C" w:rsidRPr="00764678" w14:paraId="0A5E28CB" w14:textId="77777777" w:rsidTr="00BE1E3C">
              <w:tc>
                <w:tcPr>
                  <w:tcW w:w="1594" w:type="dxa"/>
                </w:tcPr>
                <w:p w14:paraId="06C29CC2"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М</m:t>
                          </m:r>
                        </m:sub>
                      </m:sSub>
                    </m:oMath>
                  </m:oMathPara>
                </w:p>
              </w:tc>
              <w:tc>
                <w:tcPr>
                  <w:tcW w:w="10953" w:type="dxa"/>
                </w:tcPr>
                <w:p w14:paraId="73046330"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металобрухті [т C/т]</w:t>
                  </w:r>
                </w:p>
              </w:tc>
            </w:tr>
            <w:tr w:rsidR="00BE1E3C" w:rsidRPr="00764678" w14:paraId="3DCF311A" w14:textId="77777777" w:rsidTr="00BE1E3C">
              <w:tc>
                <w:tcPr>
                  <w:tcW w:w="1594" w:type="dxa"/>
                </w:tcPr>
                <w:p w14:paraId="594FAD11"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ПрГ</m:t>
                          </m:r>
                        </m:sub>
                      </m:sSub>
                    </m:oMath>
                  </m:oMathPara>
                </w:p>
              </w:tc>
              <w:tc>
                <w:tcPr>
                  <w:tcW w:w="10953" w:type="dxa"/>
                </w:tcPr>
                <w:p w14:paraId="60AF3D4A" w14:textId="77777777" w:rsidR="00BE1E3C" w:rsidRPr="00764678" w:rsidRDefault="00BE1E3C" w:rsidP="00BE1E3C">
                  <w:pPr>
                    <w:rPr>
                      <w:rFonts w:ascii="Arial" w:hAnsi="Arial" w:cs="Arial"/>
                      <w:sz w:val="22"/>
                      <w:szCs w:val="22"/>
                    </w:rPr>
                  </w:pPr>
                  <w:r w:rsidRPr="00764678">
                    <w:rPr>
                      <w:rFonts w:ascii="Arial" w:hAnsi="Arial" w:cs="Arial"/>
                      <w:sz w:val="22"/>
                      <w:szCs w:val="22"/>
                    </w:rPr>
                    <w:t>Обсяг спожитого природного газу [тис. м</w:t>
                  </w:r>
                  <w:r w:rsidRPr="00764678">
                    <w:rPr>
                      <w:rFonts w:ascii="Arial" w:hAnsi="Arial" w:cs="Arial"/>
                      <w:sz w:val="22"/>
                      <w:szCs w:val="22"/>
                      <w:vertAlign w:val="superscript"/>
                    </w:rPr>
                    <w:t>3</w:t>
                  </w:r>
                  <w:r w:rsidRPr="00764678">
                    <w:rPr>
                      <w:rFonts w:ascii="Arial" w:hAnsi="Arial" w:cs="Arial"/>
                      <w:sz w:val="22"/>
                      <w:szCs w:val="22"/>
                    </w:rPr>
                    <w:t>]</w:t>
                  </w:r>
                </w:p>
              </w:tc>
            </w:tr>
            <w:tr w:rsidR="00BE1E3C" w:rsidRPr="00764678" w14:paraId="3BCE037A" w14:textId="77777777" w:rsidTr="00BE1E3C">
              <w:tc>
                <w:tcPr>
                  <w:tcW w:w="1594" w:type="dxa"/>
                </w:tcPr>
                <w:p w14:paraId="509B7787" w14:textId="77777777" w:rsidR="00BE1E3C" w:rsidRPr="00764678" w:rsidRDefault="00000000" w:rsidP="00BE1E3C">
                  <w:pPr>
                    <w:rPr>
                      <w:rFonts w:ascii="Arial" w:hAnsi="Arial" w:cs="Arial"/>
                      <w:b/>
                      <w:bCs/>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ПрГ</m:t>
                          </m:r>
                        </m:sub>
                      </m:sSub>
                    </m:oMath>
                  </m:oMathPara>
                </w:p>
              </w:tc>
              <w:tc>
                <w:tcPr>
                  <w:tcW w:w="10953" w:type="dxa"/>
                </w:tcPr>
                <w:p w14:paraId="77456203"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спожитому природному газі [т C/тис.м</w:t>
                  </w:r>
                  <w:r w:rsidRPr="00764678">
                    <w:rPr>
                      <w:rFonts w:ascii="Arial" w:hAnsi="Arial" w:cs="Arial"/>
                      <w:sz w:val="22"/>
                      <w:szCs w:val="22"/>
                      <w:vertAlign w:val="superscript"/>
                    </w:rPr>
                    <w:t>3</w:t>
                  </w:r>
                  <w:r w:rsidRPr="00764678">
                    <w:rPr>
                      <w:rFonts w:ascii="Arial" w:hAnsi="Arial" w:cs="Arial"/>
                      <w:sz w:val="22"/>
                      <w:szCs w:val="22"/>
                    </w:rPr>
                    <w:t>]</w:t>
                  </w:r>
                </w:p>
              </w:tc>
            </w:tr>
            <w:tr w:rsidR="00BE1E3C" w:rsidRPr="00764678" w14:paraId="445A0B81" w14:textId="77777777" w:rsidTr="00BE1E3C">
              <w:tc>
                <w:tcPr>
                  <w:tcW w:w="1594" w:type="dxa"/>
                </w:tcPr>
                <w:p w14:paraId="696838DB" w14:textId="77777777" w:rsidR="00BE1E3C" w:rsidRPr="00764678" w:rsidRDefault="00000000" w:rsidP="00BE1E3C">
                  <w:pPr>
                    <w:rPr>
                      <w:rFonts w:ascii="Arial" w:hAnsi="Arial" w:cs="Arial"/>
                      <w:b/>
                      <w:bCs/>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КГ</m:t>
                          </m:r>
                        </m:sub>
                      </m:sSub>
                    </m:oMath>
                  </m:oMathPara>
                </w:p>
              </w:tc>
              <w:tc>
                <w:tcPr>
                  <w:tcW w:w="10953" w:type="dxa"/>
                </w:tcPr>
                <w:p w14:paraId="5E5A2C15" w14:textId="77777777" w:rsidR="00BE1E3C" w:rsidRPr="00764678" w:rsidRDefault="00BE1E3C" w:rsidP="00BE1E3C">
                  <w:pPr>
                    <w:rPr>
                      <w:rFonts w:ascii="Arial" w:hAnsi="Arial" w:cs="Arial"/>
                      <w:sz w:val="22"/>
                      <w:szCs w:val="22"/>
                    </w:rPr>
                  </w:pPr>
                  <w:r w:rsidRPr="00764678">
                    <w:rPr>
                      <w:rFonts w:ascii="Arial" w:hAnsi="Arial" w:cs="Arial"/>
                      <w:sz w:val="22"/>
                      <w:szCs w:val="22"/>
                    </w:rPr>
                    <w:t>Обсяг коксового газу [тис. м</w:t>
                  </w:r>
                  <w:r w:rsidRPr="00764678">
                    <w:rPr>
                      <w:rFonts w:ascii="Arial" w:hAnsi="Arial" w:cs="Arial"/>
                      <w:sz w:val="22"/>
                      <w:szCs w:val="22"/>
                      <w:vertAlign w:val="superscript"/>
                    </w:rPr>
                    <w:t>3</w:t>
                  </w:r>
                  <w:r w:rsidRPr="00764678">
                    <w:rPr>
                      <w:rFonts w:ascii="Arial" w:hAnsi="Arial" w:cs="Arial"/>
                      <w:sz w:val="22"/>
                      <w:szCs w:val="22"/>
                    </w:rPr>
                    <w:t>]</w:t>
                  </w:r>
                </w:p>
              </w:tc>
            </w:tr>
            <w:tr w:rsidR="00BE1E3C" w:rsidRPr="00764678" w14:paraId="1E17F057" w14:textId="77777777" w:rsidTr="00BE1E3C">
              <w:tc>
                <w:tcPr>
                  <w:tcW w:w="1594" w:type="dxa"/>
                </w:tcPr>
                <w:p w14:paraId="4D782097"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КГ</m:t>
                          </m:r>
                        </m:sub>
                      </m:sSub>
                    </m:oMath>
                  </m:oMathPara>
                </w:p>
              </w:tc>
              <w:tc>
                <w:tcPr>
                  <w:tcW w:w="10953" w:type="dxa"/>
                </w:tcPr>
                <w:p w14:paraId="14871AB3"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коксовому газі [т C/тис.м</w:t>
                  </w:r>
                  <w:r w:rsidRPr="00764678">
                    <w:rPr>
                      <w:rFonts w:ascii="Arial" w:hAnsi="Arial" w:cs="Arial"/>
                      <w:sz w:val="22"/>
                      <w:szCs w:val="22"/>
                      <w:vertAlign w:val="superscript"/>
                    </w:rPr>
                    <w:t>3</w:t>
                  </w:r>
                  <w:r w:rsidRPr="00764678">
                    <w:rPr>
                      <w:rFonts w:ascii="Arial" w:hAnsi="Arial" w:cs="Arial"/>
                      <w:sz w:val="22"/>
                      <w:szCs w:val="22"/>
                    </w:rPr>
                    <w:t>]</w:t>
                  </w:r>
                </w:p>
              </w:tc>
            </w:tr>
            <w:tr w:rsidR="00BE1E3C" w:rsidRPr="00764678" w14:paraId="1D9EB805" w14:textId="77777777" w:rsidTr="00BE1E3C">
              <w:tc>
                <w:tcPr>
                  <w:tcW w:w="1594" w:type="dxa"/>
                </w:tcPr>
                <w:p w14:paraId="176BECA2"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МЗ</m:t>
                          </m:r>
                        </m:sub>
                      </m:sSub>
                    </m:oMath>
                  </m:oMathPara>
                </w:p>
              </w:tc>
              <w:tc>
                <w:tcPr>
                  <w:tcW w:w="10953" w:type="dxa"/>
                </w:tcPr>
                <w:p w14:paraId="2261D114" w14:textId="77777777" w:rsidR="00BE1E3C" w:rsidRPr="00764678" w:rsidRDefault="00BE1E3C" w:rsidP="00BE1E3C">
                  <w:pPr>
                    <w:rPr>
                      <w:rFonts w:ascii="Arial" w:hAnsi="Arial" w:cs="Arial"/>
                      <w:sz w:val="22"/>
                      <w:szCs w:val="22"/>
                    </w:rPr>
                  </w:pPr>
                  <w:r w:rsidRPr="00764678">
                    <w:rPr>
                      <w:rFonts w:ascii="Arial" w:hAnsi="Arial" w:cs="Arial"/>
                      <w:sz w:val="22"/>
                      <w:szCs w:val="22"/>
                    </w:rPr>
                    <w:t>Обсяг мазуту [т]</w:t>
                  </w:r>
                </w:p>
              </w:tc>
            </w:tr>
            <w:tr w:rsidR="00BE1E3C" w:rsidRPr="00764678" w14:paraId="15424C16" w14:textId="77777777" w:rsidTr="00BE1E3C">
              <w:tc>
                <w:tcPr>
                  <w:tcW w:w="1594" w:type="dxa"/>
                </w:tcPr>
                <w:p w14:paraId="6D0663CB" w14:textId="77777777" w:rsidR="00BE1E3C" w:rsidRPr="00764678" w:rsidRDefault="00000000" w:rsidP="00BE1E3C">
                  <w:pPr>
                    <w:rPr>
                      <w:rFonts w:ascii="Arial" w:hAnsi="Arial" w:cs="Arial"/>
                      <w:b/>
                      <w:bCs/>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МЗ</m:t>
                          </m:r>
                        </m:sub>
                      </m:sSub>
                    </m:oMath>
                  </m:oMathPara>
                </w:p>
              </w:tc>
              <w:tc>
                <w:tcPr>
                  <w:tcW w:w="10953" w:type="dxa"/>
                </w:tcPr>
                <w:p w14:paraId="292F43A1"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мазуті [т C/т]</w:t>
                  </w:r>
                </w:p>
              </w:tc>
            </w:tr>
            <w:tr w:rsidR="00BE1E3C" w:rsidRPr="00764678" w14:paraId="2160840D" w14:textId="77777777" w:rsidTr="00BE1E3C">
              <w:tc>
                <w:tcPr>
                  <w:tcW w:w="1594" w:type="dxa"/>
                </w:tcPr>
                <w:p w14:paraId="2B6D9E3E"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ЗР</m:t>
                          </m:r>
                        </m:sub>
                      </m:sSub>
                    </m:oMath>
                  </m:oMathPara>
                </w:p>
              </w:tc>
              <w:tc>
                <w:tcPr>
                  <w:tcW w:w="10953" w:type="dxa"/>
                </w:tcPr>
                <w:p w14:paraId="275C777B" w14:textId="77777777" w:rsidR="00BE1E3C" w:rsidRPr="00764678" w:rsidRDefault="00BE1E3C" w:rsidP="00BE1E3C">
                  <w:pPr>
                    <w:rPr>
                      <w:rFonts w:ascii="Arial" w:hAnsi="Arial" w:cs="Arial"/>
                      <w:sz w:val="22"/>
                      <w:szCs w:val="22"/>
                    </w:rPr>
                  </w:pPr>
                  <w:r w:rsidRPr="00764678">
                    <w:rPr>
                      <w:rFonts w:ascii="Arial" w:hAnsi="Arial" w:cs="Arial"/>
                      <w:sz w:val="22"/>
                      <w:szCs w:val="22"/>
                    </w:rPr>
                    <w:t>Обсяг залізної руди [т]</w:t>
                  </w:r>
                </w:p>
              </w:tc>
            </w:tr>
            <w:tr w:rsidR="00BE1E3C" w:rsidRPr="00764678" w14:paraId="2A58AEA3" w14:textId="77777777" w:rsidTr="00BE1E3C">
              <w:tc>
                <w:tcPr>
                  <w:tcW w:w="1594" w:type="dxa"/>
                </w:tcPr>
                <w:p w14:paraId="0EB69C73"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ЗР</m:t>
                          </m:r>
                        </m:sub>
                      </m:sSub>
                    </m:oMath>
                  </m:oMathPara>
                </w:p>
              </w:tc>
              <w:tc>
                <w:tcPr>
                  <w:tcW w:w="10953" w:type="dxa"/>
                </w:tcPr>
                <w:p w14:paraId="0E9CA453"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залізній руді [т C/т]</w:t>
                  </w:r>
                </w:p>
              </w:tc>
            </w:tr>
            <w:tr w:rsidR="00BE1E3C" w:rsidRPr="00764678" w14:paraId="534C0169" w14:textId="77777777" w:rsidTr="00BE1E3C">
              <w:tc>
                <w:tcPr>
                  <w:tcW w:w="1594" w:type="dxa"/>
                </w:tcPr>
                <w:p w14:paraId="27307CAE"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КП</m:t>
                          </m:r>
                        </m:sub>
                      </m:sSub>
                    </m:oMath>
                  </m:oMathPara>
                </w:p>
              </w:tc>
              <w:tc>
                <w:tcPr>
                  <w:tcW w:w="10953" w:type="dxa"/>
                </w:tcPr>
                <w:p w14:paraId="0A2BF468" w14:textId="77777777" w:rsidR="00BE1E3C" w:rsidRPr="00764678" w:rsidRDefault="00BE1E3C" w:rsidP="00BE1E3C">
                  <w:pPr>
                    <w:rPr>
                      <w:rFonts w:ascii="Arial" w:hAnsi="Arial" w:cs="Arial"/>
                      <w:sz w:val="22"/>
                      <w:szCs w:val="22"/>
                    </w:rPr>
                  </w:pPr>
                  <w:r w:rsidRPr="00764678">
                    <w:rPr>
                      <w:rFonts w:ascii="Arial" w:hAnsi="Arial" w:cs="Arial"/>
                      <w:sz w:val="22"/>
                      <w:szCs w:val="22"/>
                    </w:rPr>
                    <w:t>Обсяг колошникового пилу [т]</w:t>
                  </w:r>
                </w:p>
              </w:tc>
            </w:tr>
            <w:tr w:rsidR="00BE1E3C" w:rsidRPr="00764678" w14:paraId="649AB46E" w14:textId="77777777" w:rsidTr="00BE1E3C">
              <w:tc>
                <w:tcPr>
                  <w:tcW w:w="1594" w:type="dxa"/>
                </w:tcPr>
                <w:p w14:paraId="25DF0BDD"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КП</m:t>
                          </m:r>
                        </m:sub>
                      </m:sSub>
                    </m:oMath>
                  </m:oMathPara>
                </w:p>
              </w:tc>
              <w:tc>
                <w:tcPr>
                  <w:tcW w:w="10953" w:type="dxa"/>
                </w:tcPr>
                <w:p w14:paraId="78D6D448"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колошниковому пилу [т C/т]</w:t>
                  </w:r>
                </w:p>
              </w:tc>
            </w:tr>
            <w:tr w:rsidR="00BE1E3C" w:rsidRPr="00764678" w14:paraId="1D612722" w14:textId="77777777" w:rsidTr="00BE1E3C">
              <w:tc>
                <w:tcPr>
                  <w:tcW w:w="1594" w:type="dxa"/>
                </w:tcPr>
                <w:p w14:paraId="1E08DDEB"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Вно</m:t>
                          </m:r>
                        </m:sub>
                      </m:sSub>
                    </m:oMath>
                  </m:oMathPara>
                </w:p>
              </w:tc>
              <w:tc>
                <w:tcPr>
                  <w:tcW w:w="10953" w:type="dxa"/>
                </w:tcPr>
                <w:p w14:paraId="553640CF" w14:textId="77777777" w:rsidR="00BE1E3C" w:rsidRPr="00764678" w:rsidRDefault="00BE1E3C" w:rsidP="00BE1E3C">
                  <w:pPr>
                    <w:rPr>
                      <w:rFonts w:ascii="Arial" w:hAnsi="Arial" w:cs="Arial"/>
                      <w:sz w:val="22"/>
                      <w:szCs w:val="22"/>
                    </w:rPr>
                  </w:pPr>
                  <w:r w:rsidRPr="00764678">
                    <w:rPr>
                      <w:rFonts w:ascii="Arial" w:hAnsi="Arial" w:cs="Arial"/>
                      <w:sz w:val="22"/>
                      <w:szCs w:val="22"/>
                    </w:rPr>
                    <w:t>Обсяг вапна [т]</w:t>
                  </w:r>
                </w:p>
              </w:tc>
            </w:tr>
            <w:tr w:rsidR="00BE1E3C" w:rsidRPr="00764678" w14:paraId="3AC27CB2" w14:textId="77777777" w:rsidTr="00BE1E3C">
              <w:tc>
                <w:tcPr>
                  <w:tcW w:w="1594" w:type="dxa"/>
                </w:tcPr>
                <w:p w14:paraId="33270657"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Вно</m:t>
                          </m:r>
                        </m:sub>
                      </m:sSub>
                    </m:oMath>
                  </m:oMathPara>
                </w:p>
              </w:tc>
              <w:tc>
                <w:tcPr>
                  <w:tcW w:w="10953" w:type="dxa"/>
                </w:tcPr>
                <w:p w14:paraId="7B2AF9EA"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вапні [т C/т]</w:t>
                  </w:r>
                </w:p>
              </w:tc>
            </w:tr>
            <w:tr w:rsidR="00BE1E3C" w:rsidRPr="00764678" w14:paraId="787A40E6" w14:textId="77777777" w:rsidTr="00BE1E3C">
              <w:tc>
                <w:tcPr>
                  <w:tcW w:w="1594" w:type="dxa"/>
                </w:tcPr>
                <w:p w14:paraId="523687B6"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ОК</m:t>
                          </m:r>
                        </m:sub>
                      </m:sSub>
                    </m:oMath>
                  </m:oMathPara>
                </w:p>
              </w:tc>
              <w:tc>
                <w:tcPr>
                  <w:tcW w:w="10953" w:type="dxa"/>
                </w:tcPr>
                <w:p w14:paraId="11014329" w14:textId="77777777" w:rsidR="00BE1E3C" w:rsidRPr="00764678" w:rsidRDefault="00BE1E3C" w:rsidP="00BE1E3C">
                  <w:pPr>
                    <w:rPr>
                      <w:rFonts w:ascii="Arial" w:hAnsi="Arial" w:cs="Arial"/>
                      <w:sz w:val="22"/>
                      <w:szCs w:val="22"/>
                    </w:rPr>
                  </w:pPr>
                  <w:r w:rsidRPr="00764678">
                    <w:rPr>
                      <w:rFonts w:ascii="Arial" w:hAnsi="Arial" w:cs="Arial"/>
                      <w:sz w:val="22"/>
                      <w:szCs w:val="22"/>
                    </w:rPr>
                    <w:t xml:space="preserve">Обсяг </w:t>
                  </w:r>
                  <w:r>
                    <w:rPr>
                      <w:rFonts w:ascii="Arial" w:hAnsi="Arial" w:cs="Arial"/>
                      <w:sz w:val="22"/>
                      <w:szCs w:val="22"/>
                    </w:rPr>
                    <w:t>обкотиші</w:t>
                  </w:r>
                  <w:r w:rsidRPr="00764678">
                    <w:rPr>
                      <w:rFonts w:ascii="Arial" w:hAnsi="Arial" w:cs="Arial"/>
                      <w:sz w:val="22"/>
                      <w:szCs w:val="22"/>
                    </w:rPr>
                    <w:t>в залізорудних [т]</w:t>
                  </w:r>
                </w:p>
              </w:tc>
            </w:tr>
            <w:tr w:rsidR="00BE1E3C" w:rsidRPr="00764678" w14:paraId="28A0AFE8" w14:textId="77777777" w:rsidTr="00BE1E3C">
              <w:tc>
                <w:tcPr>
                  <w:tcW w:w="1594" w:type="dxa"/>
                </w:tcPr>
                <w:p w14:paraId="0518C2ED"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ОК</m:t>
                          </m:r>
                        </m:sub>
                      </m:sSub>
                    </m:oMath>
                  </m:oMathPara>
                </w:p>
              </w:tc>
              <w:tc>
                <w:tcPr>
                  <w:tcW w:w="10953" w:type="dxa"/>
                </w:tcPr>
                <w:p w14:paraId="21FAABE2"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окатішах залізорудних [т C/т]</w:t>
                  </w:r>
                </w:p>
              </w:tc>
            </w:tr>
            <w:tr w:rsidR="00BE1E3C" w:rsidRPr="00764678" w14:paraId="07917CAB" w14:textId="77777777" w:rsidTr="00BE1E3C">
              <w:tc>
                <w:tcPr>
                  <w:tcW w:w="1594" w:type="dxa"/>
                </w:tcPr>
                <w:p w14:paraId="3789109A"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Ф</m:t>
                          </m:r>
                        </m:sub>
                      </m:sSub>
                    </m:oMath>
                  </m:oMathPara>
                </w:p>
              </w:tc>
              <w:tc>
                <w:tcPr>
                  <w:tcW w:w="10953" w:type="dxa"/>
                </w:tcPr>
                <w:p w14:paraId="204EBC10" w14:textId="77777777" w:rsidR="00BE1E3C" w:rsidRPr="00764678" w:rsidRDefault="00BE1E3C" w:rsidP="006B6E37">
                  <w:pPr>
                    <w:rPr>
                      <w:rFonts w:ascii="Arial" w:hAnsi="Arial" w:cs="Arial"/>
                      <w:sz w:val="22"/>
                      <w:szCs w:val="22"/>
                    </w:rPr>
                  </w:pPr>
                  <w:r w:rsidRPr="00764678">
                    <w:rPr>
                      <w:rFonts w:ascii="Arial" w:hAnsi="Arial" w:cs="Arial"/>
                      <w:sz w:val="22"/>
                      <w:szCs w:val="22"/>
                    </w:rPr>
                    <w:t>Обсяг феро</w:t>
                  </w:r>
                  <w:r w:rsidR="006B6E37">
                    <w:rPr>
                      <w:rFonts w:ascii="Arial" w:hAnsi="Arial" w:cs="Arial"/>
                      <w:sz w:val="22"/>
                      <w:szCs w:val="22"/>
                    </w:rPr>
                    <w:t>марганцю</w:t>
                  </w:r>
                  <w:r w:rsidRPr="00764678">
                    <w:rPr>
                      <w:rFonts w:ascii="Arial" w:hAnsi="Arial" w:cs="Arial"/>
                      <w:sz w:val="22"/>
                      <w:szCs w:val="22"/>
                    </w:rPr>
                    <w:t xml:space="preserve"> [т]</w:t>
                  </w:r>
                </w:p>
              </w:tc>
            </w:tr>
            <w:tr w:rsidR="00BE1E3C" w:rsidRPr="00764678" w14:paraId="0C25C563" w14:textId="77777777" w:rsidTr="00BE1E3C">
              <w:tc>
                <w:tcPr>
                  <w:tcW w:w="1594" w:type="dxa"/>
                </w:tcPr>
                <w:p w14:paraId="73687134"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Ф</m:t>
                          </m:r>
                        </m:sub>
                      </m:sSub>
                    </m:oMath>
                  </m:oMathPara>
                </w:p>
              </w:tc>
              <w:tc>
                <w:tcPr>
                  <w:tcW w:w="10953" w:type="dxa"/>
                </w:tcPr>
                <w:p w14:paraId="08CBC3DE" w14:textId="77777777" w:rsidR="00BE1E3C" w:rsidRPr="00764678" w:rsidRDefault="00BE1E3C" w:rsidP="006B6E37">
                  <w:pPr>
                    <w:rPr>
                      <w:rFonts w:ascii="Arial" w:hAnsi="Arial" w:cs="Arial"/>
                      <w:sz w:val="22"/>
                      <w:szCs w:val="22"/>
                    </w:rPr>
                  </w:pPr>
                  <w:r w:rsidRPr="00764678">
                    <w:rPr>
                      <w:rFonts w:ascii="Arial" w:hAnsi="Arial" w:cs="Arial"/>
                      <w:sz w:val="22"/>
                      <w:szCs w:val="22"/>
                    </w:rPr>
                    <w:t xml:space="preserve">Вміст вуглецю у </w:t>
                  </w:r>
                  <w:r w:rsidR="006B6E37" w:rsidRPr="00764678">
                    <w:rPr>
                      <w:rFonts w:ascii="Arial" w:hAnsi="Arial" w:cs="Arial"/>
                      <w:sz w:val="22"/>
                      <w:szCs w:val="22"/>
                    </w:rPr>
                    <w:t>феро</w:t>
                  </w:r>
                  <w:r w:rsidR="006B6E37">
                    <w:rPr>
                      <w:rFonts w:ascii="Arial" w:hAnsi="Arial" w:cs="Arial"/>
                      <w:sz w:val="22"/>
                      <w:szCs w:val="22"/>
                    </w:rPr>
                    <w:t>марганці</w:t>
                  </w:r>
                  <w:r w:rsidRPr="00764678">
                    <w:rPr>
                      <w:rFonts w:ascii="Arial" w:hAnsi="Arial" w:cs="Arial"/>
                      <w:sz w:val="22"/>
                      <w:szCs w:val="22"/>
                    </w:rPr>
                    <w:t xml:space="preserve"> [т C/т]</w:t>
                  </w:r>
                </w:p>
              </w:tc>
            </w:tr>
            <w:tr w:rsidR="00BE1E3C" w:rsidRPr="00764678" w14:paraId="275A8CDE" w14:textId="77777777" w:rsidTr="00BE1E3C">
              <w:tc>
                <w:tcPr>
                  <w:tcW w:w="1594" w:type="dxa"/>
                </w:tcPr>
                <w:p w14:paraId="2012211D"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ВТ</m:t>
                          </m:r>
                        </m:sub>
                      </m:sSub>
                    </m:oMath>
                  </m:oMathPara>
                </w:p>
              </w:tc>
              <w:tc>
                <w:tcPr>
                  <w:tcW w:w="10953" w:type="dxa"/>
                </w:tcPr>
                <w:p w14:paraId="728D0736" w14:textId="77777777" w:rsidR="00BE1E3C" w:rsidRPr="00764678" w:rsidRDefault="00BE1E3C" w:rsidP="00BE1E3C">
                  <w:pPr>
                    <w:rPr>
                      <w:rFonts w:ascii="Arial" w:hAnsi="Arial" w:cs="Arial"/>
                      <w:sz w:val="22"/>
                      <w:szCs w:val="22"/>
                    </w:rPr>
                  </w:pPr>
                  <w:r w:rsidRPr="00764678">
                    <w:rPr>
                      <w:rFonts w:ascii="Arial" w:hAnsi="Arial" w:cs="Arial"/>
                      <w:sz w:val="22"/>
                      <w:szCs w:val="22"/>
                    </w:rPr>
                    <w:t>Обсяг вогнетривів [т]</w:t>
                  </w:r>
                </w:p>
              </w:tc>
            </w:tr>
            <w:tr w:rsidR="00BE1E3C" w:rsidRPr="00764678" w14:paraId="0B718213" w14:textId="77777777" w:rsidTr="00BE1E3C">
              <w:tc>
                <w:tcPr>
                  <w:tcW w:w="1594" w:type="dxa"/>
                </w:tcPr>
                <w:p w14:paraId="57DAEA01"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ВТ</m:t>
                          </m:r>
                        </m:sub>
                      </m:sSub>
                    </m:oMath>
                  </m:oMathPara>
                </w:p>
              </w:tc>
              <w:tc>
                <w:tcPr>
                  <w:tcW w:w="10953" w:type="dxa"/>
                </w:tcPr>
                <w:p w14:paraId="044FFB8A"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вогнетривах [т C/т]</w:t>
                  </w:r>
                </w:p>
              </w:tc>
            </w:tr>
          </w:tbl>
          <w:p w14:paraId="1C97DB6F" w14:textId="77777777" w:rsidR="00BE1E3C" w:rsidRPr="00764678" w:rsidRDefault="00BE1E3C" w:rsidP="00BE1E3C">
            <w:pPr>
              <w:rPr>
                <w:rFonts w:ascii="Arial" w:hAnsi="Arial" w:cs="Arial"/>
                <w:sz w:val="22"/>
                <w:szCs w:val="22"/>
              </w:rPr>
            </w:pPr>
          </w:p>
          <w:p w14:paraId="08CA0493" w14:textId="77777777" w:rsidR="00BE1E3C" w:rsidRPr="00764678" w:rsidRDefault="00BE1E3C" w:rsidP="00BE1E3C">
            <w:pPr>
              <w:rPr>
                <w:rFonts w:ascii="Arial" w:hAnsi="Arial" w:cs="Arial"/>
                <w:b/>
                <w:i/>
                <w:sz w:val="22"/>
                <w:szCs w:val="22"/>
              </w:rPr>
            </w:pPr>
            <w:r w:rsidRPr="00764678">
              <w:rPr>
                <w:rFonts w:ascii="Arial" w:hAnsi="Arial" w:cs="Arial"/>
                <w:b/>
                <w:i/>
                <w:sz w:val="22"/>
                <w:szCs w:val="22"/>
              </w:rPr>
              <w:t>Крок 2. Маса вуглецю у вихідних матеріалах (продуктах), що є результатом діяльності</w:t>
            </w:r>
          </w:p>
          <w:p w14:paraId="491E274F"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продуктах, що утворилися в результаті здійснення діяльності протягом року, виміряний у тоннах вуглецю, обчислюється наступним чином:</w:t>
            </w:r>
          </w:p>
          <w:tbl>
            <w:tblPr>
              <w:tblStyle w:val="a3"/>
              <w:tblW w:w="10860"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gridCol w:w="485"/>
            </w:tblGrid>
            <w:tr w:rsidR="00BE1E3C" w:rsidRPr="00764678" w14:paraId="3ABB4984" w14:textId="77777777" w:rsidTr="00BE1E3C">
              <w:tc>
                <w:tcPr>
                  <w:tcW w:w="10375" w:type="dxa"/>
                </w:tcPr>
                <w:p w14:paraId="24D6EC79" w14:textId="77777777" w:rsidR="00BE1E3C" w:rsidRPr="00764678" w:rsidRDefault="00000000" w:rsidP="00BE1E3C">
                  <w:pPr>
                    <w:rPr>
                      <w:rFonts w:ascii="Arial" w:hAnsi="Arial" w:cs="Arial"/>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m:t>
                          </m:r>
                        </m:e>
                        <m:sub>
                          <m:r>
                            <m:rPr>
                              <m:sty m:val="bi"/>
                            </m:rPr>
                            <w:rPr>
                              <w:rFonts w:ascii="Cambria Math" w:hAnsi="Arial" w:cs="Arial"/>
                              <w:sz w:val="22"/>
                              <w:szCs w:val="22"/>
                            </w:rPr>
                            <m:t>вихід</m:t>
                          </m:r>
                        </m:sub>
                      </m:sSub>
                      <m:r>
                        <m:rPr>
                          <m:sty m:val="bi"/>
                        </m:rPr>
                        <w:rPr>
                          <w:rFonts w:ascii="Cambria Math" w:hAnsi="Arial" w:cs="Arial"/>
                          <w:sz w:val="22"/>
                          <w:szCs w:val="22"/>
                        </w:rPr>
                        <m:t>=</m:t>
                      </m:r>
                      <m:d>
                        <m:dPr>
                          <m:begChr m:val="["/>
                          <m:endChr m:val="]"/>
                          <m:ctrlPr>
                            <w:rPr>
                              <w:rFonts w:ascii="Cambria Math" w:hAnsi="Arial" w:cs="Arial"/>
                              <w:b/>
                              <w:i/>
                              <w:sz w:val="22"/>
                              <w:szCs w:val="22"/>
                            </w:rPr>
                          </m:ctrlPr>
                        </m:dPr>
                        <m:e>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ДГ</m:t>
                              </m:r>
                            </m:sub>
                          </m:sSub>
                          <m:r>
                            <m:rPr>
                              <m:sty m:val="bi"/>
                            </m:rPr>
                            <w:rPr>
                              <w:rFonts w:ascii="Cambria Math" w:hAnsi="Arial" w:cs="Arial"/>
                              <w:sz w:val="22"/>
                              <w:szCs w:val="22"/>
                            </w:rPr>
                            <m:t>×</m:t>
                          </m:r>
                          <m:sSub>
                            <m:sSubPr>
                              <m:ctrlPr>
                                <w:rPr>
                                  <w:rFonts w:ascii="Cambria Math" w:eastAsiaTheme="minorHAnsi" w:hAnsi="Arial" w:cs="Arial"/>
                                  <w:sz w:val="22"/>
                                  <w:szCs w:val="22"/>
                                </w:rPr>
                              </m:ctrlPr>
                            </m:sSubPr>
                            <m:e>
                              <m:r>
                                <m:rPr>
                                  <m:sty m:val="bi"/>
                                </m:rPr>
                                <w:rPr>
                                  <w:rFonts w:ascii="Cambria Math" w:hAnsi="Arial" w:cs="Arial"/>
                                  <w:sz w:val="22"/>
                                  <w:szCs w:val="22"/>
                                </w:rPr>
                                <m:t>ВВ</m:t>
                              </m:r>
                            </m:e>
                            <m:sub>
                              <m:r>
                                <w:rPr>
                                  <w:rFonts w:ascii="Cambria Math" w:eastAsiaTheme="minorHAnsi" w:hAnsi="Arial" w:cs="Arial"/>
                                  <w:sz w:val="22"/>
                                  <w:szCs w:val="22"/>
                                </w:rPr>
                                <m:t>ДГ</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Ч</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Ч</m:t>
                              </m:r>
                            </m:sub>
                          </m:sSub>
                          <m:r>
                            <w:rPr>
                              <w:rFonts w:ascii="Cambria Math" w:eastAsiaTheme="minorHAnsi"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СТ</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СТ</m:t>
                              </m:r>
                            </m:sub>
                          </m:sSub>
                          <m:r>
                            <w:rPr>
                              <w:rFonts w:ascii="Cambria Math" w:eastAsiaTheme="minorHAnsi"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Ш</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Ш</m:t>
                              </m:r>
                            </m:sub>
                          </m:sSub>
                        </m:e>
                      </m:d>
                    </m:oMath>
                  </m:oMathPara>
                </w:p>
              </w:tc>
              <w:tc>
                <w:tcPr>
                  <w:tcW w:w="485" w:type="dxa"/>
                  <w:vAlign w:val="center"/>
                </w:tcPr>
                <w:p w14:paraId="643AB193" w14:textId="77777777" w:rsidR="00BE1E3C" w:rsidRPr="00764678" w:rsidRDefault="00BE1E3C" w:rsidP="00BE1E3C">
                  <w:pPr>
                    <w:rPr>
                      <w:rFonts w:ascii="Arial" w:hAnsi="Arial" w:cs="Arial"/>
                      <w:sz w:val="22"/>
                      <w:szCs w:val="22"/>
                    </w:rPr>
                  </w:pPr>
                  <w:r w:rsidRPr="00764678">
                    <w:rPr>
                      <w:rFonts w:ascii="Arial" w:hAnsi="Arial" w:cs="Arial"/>
                      <w:b/>
                      <w:i/>
                      <w:sz w:val="22"/>
                      <w:szCs w:val="22"/>
                    </w:rPr>
                    <w:t>(3)</w:t>
                  </w:r>
                </w:p>
              </w:tc>
            </w:tr>
          </w:tbl>
          <w:p w14:paraId="3E00231F" w14:textId="77777777" w:rsidR="00BE1E3C" w:rsidRPr="00764678" w:rsidRDefault="00BE1E3C" w:rsidP="00BE1E3C">
            <w:pPr>
              <w:rPr>
                <w:rFonts w:ascii="Arial" w:hAnsi="Arial" w:cs="Arial"/>
                <w:sz w:val="22"/>
                <w:szCs w:val="22"/>
              </w:rPr>
            </w:pPr>
            <w:r w:rsidRPr="00764678">
              <w:rPr>
                <w:rFonts w:ascii="Arial" w:hAnsi="Arial" w:cs="Arial"/>
                <w:sz w:val="22"/>
                <w:szCs w:val="22"/>
              </w:rPr>
              <w:t>де:</w:t>
            </w:r>
          </w:p>
          <w:tbl>
            <w:tblPr>
              <w:tblStyle w:val="a3"/>
              <w:tblW w:w="14467"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2873"/>
            </w:tblGrid>
            <w:tr w:rsidR="00BE1E3C" w:rsidRPr="00764678" w14:paraId="06323BA2" w14:textId="77777777" w:rsidTr="00BE1E3C">
              <w:tc>
                <w:tcPr>
                  <w:tcW w:w="1594" w:type="dxa"/>
                </w:tcPr>
                <w:p w14:paraId="265031C2"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ДГ</m:t>
                          </m:r>
                        </m:sub>
                      </m:sSub>
                    </m:oMath>
                  </m:oMathPara>
                </w:p>
              </w:tc>
              <w:tc>
                <w:tcPr>
                  <w:tcW w:w="12873" w:type="dxa"/>
                </w:tcPr>
                <w:p w14:paraId="6D919C9E" w14:textId="77777777" w:rsidR="00BE1E3C" w:rsidRPr="00764678" w:rsidRDefault="00BE1E3C" w:rsidP="00BE1E3C">
                  <w:pPr>
                    <w:rPr>
                      <w:rFonts w:ascii="Arial" w:hAnsi="Arial" w:cs="Arial"/>
                      <w:sz w:val="22"/>
                      <w:szCs w:val="22"/>
                    </w:rPr>
                  </w:pPr>
                  <w:r w:rsidRPr="00764678">
                    <w:rPr>
                      <w:rFonts w:ascii="Arial" w:hAnsi="Arial" w:cs="Arial"/>
                      <w:sz w:val="22"/>
                      <w:szCs w:val="22"/>
                    </w:rPr>
                    <w:t>Обсяг доменного газу, [тис.м</w:t>
                  </w:r>
                  <w:r w:rsidRPr="00764678">
                    <w:rPr>
                      <w:rFonts w:ascii="Arial" w:hAnsi="Arial" w:cs="Arial"/>
                      <w:sz w:val="22"/>
                      <w:szCs w:val="22"/>
                      <w:vertAlign w:val="superscript"/>
                    </w:rPr>
                    <w:t>3</w:t>
                  </w:r>
                  <w:r w:rsidRPr="00764678">
                    <w:rPr>
                      <w:rFonts w:ascii="Arial" w:hAnsi="Arial" w:cs="Arial"/>
                      <w:sz w:val="22"/>
                      <w:szCs w:val="22"/>
                    </w:rPr>
                    <w:t>]</w:t>
                  </w:r>
                </w:p>
              </w:tc>
            </w:tr>
            <w:tr w:rsidR="00BE1E3C" w:rsidRPr="00764678" w14:paraId="24206465" w14:textId="77777777" w:rsidTr="00BE1E3C">
              <w:tc>
                <w:tcPr>
                  <w:tcW w:w="1594" w:type="dxa"/>
                </w:tcPr>
                <w:p w14:paraId="50266E6C"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ДГ</m:t>
                          </m:r>
                        </m:sub>
                      </m:sSub>
                    </m:oMath>
                  </m:oMathPara>
                </w:p>
              </w:tc>
              <w:tc>
                <w:tcPr>
                  <w:tcW w:w="12873" w:type="dxa"/>
                </w:tcPr>
                <w:p w14:paraId="6D670464"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доменому газі, [т C/тис.м</w:t>
                  </w:r>
                  <w:r w:rsidRPr="00764678">
                    <w:rPr>
                      <w:rFonts w:ascii="Arial" w:hAnsi="Arial" w:cs="Arial"/>
                      <w:sz w:val="22"/>
                      <w:szCs w:val="22"/>
                      <w:vertAlign w:val="superscript"/>
                    </w:rPr>
                    <w:t>3</w:t>
                  </w:r>
                  <w:r w:rsidRPr="00764678">
                    <w:rPr>
                      <w:rFonts w:ascii="Arial" w:hAnsi="Arial" w:cs="Arial"/>
                      <w:sz w:val="22"/>
                      <w:szCs w:val="22"/>
                    </w:rPr>
                    <w:t>]</w:t>
                  </w:r>
                </w:p>
              </w:tc>
            </w:tr>
            <w:tr w:rsidR="00BE1E3C" w:rsidRPr="00764678" w14:paraId="5ACD574C" w14:textId="77777777" w:rsidTr="00BE1E3C">
              <w:tc>
                <w:tcPr>
                  <w:tcW w:w="1594" w:type="dxa"/>
                </w:tcPr>
                <w:p w14:paraId="09B8381C"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Ч</m:t>
                          </m:r>
                        </m:sub>
                      </m:sSub>
                    </m:oMath>
                  </m:oMathPara>
                </w:p>
              </w:tc>
              <w:tc>
                <w:tcPr>
                  <w:tcW w:w="12873" w:type="dxa"/>
                </w:tcPr>
                <w:p w14:paraId="7B4D2D3C" w14:textId="77777777" w:rsidR="00BE1E3C" w:rsidRPr="00764678" w:rsidRDefault="00BE1E3C" w:rsidP="00BE1E3C">
                  <w:pPr>
                    <w:rPr>
                      <w:rFonts w:ascii="Arial" w:hAnsi="Arial" w:cs="Arial"/>
                      <w:sz w:val="22"/>
                      <w:szCs w:val="22"/>
                    </w:rPr>
                  </w:pPr>
                  <w:r w:rsidRPr="00764678">
                    <w:rPr>
                      <w:rFonts w:ascii="Arial" w:hAnsi="Arial" w:cs="Arial"/>
                      <w:sz w:val="22"/>
                      <w:szCs w:val="22"/>
                    </w:rPr>
                    <w:t>Обсяг чавуну [т]</w:t>
                  </w:r>
                </w:p>
              </w:tc>
            </w:tr>
            <w:tr w:rsidR="00BE1E3C" w:rsidRPr="00764678" w14:paraId="389F994D" w14:textId="77777777" w:rsidTr="00BE1E3C">
              <w:tc>
                <w:tcPr>
                  <w:tcW w:w="1594" w:type="dxa"/>
                </w:tcPr>
                <w:p w14:paraId="129AEC3C"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Ч</m:t>
                          </m:r>
                        </m:sub>
                      </m:sSub>
                    </m:oMath>
                  </m:oMathPara>
                </w:p>
              </w:tc>
              <w:tc>
                <w:tcPr>
                  <w:tcW w:w="12873" w:type="dxa"/>
                </w:tcPr>
                <w:p w14:paraId="5C65634E"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чавуні [т C/т]</w:t>
                  </w:r>
                </w:p>
              </w:tc>
            </w:tr>
            <w:tr w:rsidR="00BE1E3C" w:rsidRPr="00764678" w14:paraId="4849CAC5" w14:textId="77777777" w:rsidTr="00BE1E3C">
              <w:tc>
                <w:tcPr>
                  <w:tcW w:w="1594" w:type="dxa"/>
                </w:tcPr>
                <w:p w14:paraId="5DC90360"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СТ</m:t>
                          </m:r>
                        </m:sub>
                      </m:sSub>
                    </m:oMath>
                  </m:oMathPara>
                </w:p>
              </w:tc>
              <w:tc>
                <w:tcPr>
                  <w:tcW w:w="12873" w:type="dxa"/>
                </w:tcPr>
                <w:p w14:paraId="03936301" w14:textId="77777777" w:rsidR="00BE1E3C" w:rsidRPr="00764678" w:rsidRDefault="00BE1E3C" w:rsidP="00BE1E3C">
                  <w:pPr>
                    <w:rPr>
                      <w:rFonts w:ascii="Arial" w:hAnsi="Arial" w:cs="Arial"/>
                      <w:sz w:val="22"/>
                      <w:szCs w:val="22"/>
                    </w:rPr>
                  </w:pPr>
                  <w:r w:rsidRPr="00764678">
                    <w:rPr>
                      <w:rFonts w:ascii="Arial" w:hAnsi="Arial" w:cs="Arial"/>
                      <w:sz w:val="22"/>
                      <w:szCs w:val="22"/>
                    </w:rPr>
                    <w:t>Обсяг сталі [т]</w:t>
                  </w:r>
                </w:p>
              </w:tc>
            </w:tr>
            <w:tr w:rsidR="00BE1E3C" w:rsidRPr="00764678" w14:paraId="14D5E761" w14:textId="77777777" w:rsidTr="00BE1E3C">
              <w:tc>
                <w:tcPr>
                  <w:tcW w:w="1594" w:type="dxa"/>
                </w:tcPr>
                <w:p w14:paraId="51F4C440"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СТ</m:t>
                          </m:r>
                        </m:sub>
                      </m:sSub>
                    </m:oMath>
                  </m:oMathPara>
                </w:p>
              </w:tc>
              <w:tc>
                <w:tcPr>
                  <w:tcW w:w="12873" w:type="dxa"/>
                </w:tcPr>
                <w:p w14:paraId="3619BF8A"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сталі [т C/т]</w:t>
                  </w:r>
                </w:p>
              </w:tc>
            </w:tr>
            <w:tr w:rsidR="00BE1E3C" w:rsidRPr="00764678" w14:paraId="16D950CF" w14:textId="77777777" w:rsidTr="00BE1E3C">
              <w:tc>
                <w:tcPr>
                  <w:tcW w:w="1594" w:type="dxa"/>
                </w:tcPr>
                <w:p w14:paraId="6D1A2A56" w14:textId="77777777" w:rsidR="00BE1E3C" w:rsidRPr="00764678" w:rsidRDefault="00000000" w:rsidP="00BE1E3C">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Ш</m:t>
                          </m:r>
                        </m:sub>
                      </m:sSub>
                    </m:oMath>
                  </m:oMathPara>
                </w:p>
              </w:tc>
              <w:tc>
                <w:tcPr>
                  <w:tcW w:w="12873" w:type="dxa"/>
                </w:tcPr>
                <w:p w14:paraId="1FD704A1" w14:textId="77777777" w:rsidR="00BE1E3C" w:rsidRPr="00764678" w:rsidRDefault="00BE1E3C" w:rsidP="00BE1E3C">
                  <w:pPr>
                    <w:rPr>
                      <w:rFonts w:ascii="Arial" w:hAnsi="Arial" w:cs="Arial"/>
                      <w:sz w:val="22"/>
                      <w:szCs w:val="22"/>
                    </w:rPr>
                  </w:pPr>
                  <w:r w:rsidRPr="00764678">
                    <w:rPr>
                      <w:rFonts w:ascii="Arial" w:hAnsi="Arial" w:cs="Arial"/>
                      <w:sz w:val="22"/>
                      <w:szCs w:val="22"/>
                    </w:rPr>
                    <w:t>Обсяг шлаків [т]</w:t>
                  </w:r>
                </w:p>
              </w:tc>
            </w:tr>
            <w:tr w:rsidR="00BE1E3C" w:rsidRPr="00764678" w14:paraId="72669359" w14:textId="77777777" w:rsidTr="00BE1E3C">
              <w:tc>
                <w:tcPr>
                  <w:tcW w:w="1594" w:type="dxa"/>
                </w:tcPr>
                <w:p w14:paraId="29FDD125" w14:textId="77777777" w:rsidR="00BE1E3C" w:rsidRPr="00764678" w:rsidRDefault="00000000" w:rsidP="00BE1E3C">
                  <w:pPr>
                    <w:rPr>
                      <w:rFonts w:ascii="Arial" w:hAnsi="Arial" w:cs="Arial"/>
                      <w:b/>
                      <w:bCs/>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Ш</m:t>
                          </m:r>
                        </m:sub>
                      </m:sSub>
                    </m:oMath>
                  </m:oMathPara>
                </w:p>
              </w:tc>
              <w:tc>
                <w:tcPr>
                  <w:tcW w:w="12873" w:type="dxa"/>
                </w:tcPr>
                <w:p w14:paraId="094D37E9" w14:textId="77777777" w:rsidR="00BE1E3C" w:rsidRPr="00764678" w:rsidRDefault="00BE1E3C" w:rsidP="00BE1E3C">
                  <w:pPr>
                    <w:rPr>
                      <w:rFonts w:ascii="Arial" w:hAnsi="Arial" w:cs="Arial"/>
                      <w:sz w:val="22"/>
                      <w:szCs w:val="22"/>
                    </w:rPr>
                  </w:pPr>
                  <w:r w:rsidRPr="00764678">
                    <w:rPr>
                      <w:rFonts w:ascii="Arial" w:hAnsi="Arial" w:cs="Arial"/>
                      <w:sz w:val="22"/>
                      <w:szCs w:val="22"/>
                    </w:rPr>
                    <w:t>Вміст вуглецю у шлаках [т C/т]</w:t>
                  </w:r>
                </w:p>
              </w:tc>
            </w:tr>
          </w:tbl>
          <w:p w14:paraId="642FB5E4" w14:textId="77777777" w:rsidR="00BE1E3C" w:rsidRPr="00764678" w:rsidRDefault="00BE1E3C" w:rsidP="00BE1E3C">
            <w:pPr>
              <w:rPr>
                <w:rFonts w:ascii="Arial" w:hAnsi="Arial" w:cs="Arial"/>
                <w:b/>
                <w:i/>
                <w:sz w:val="22"/>
                <w:szCs w:val="22"/>
              </w:rPr>
            </w:pPr>
            <w:r w:rsidRPr="00764678">
              <w:rPr>
                <w:rFonts w:ascii="Arial" w:hAnsi="Arial" w:cs="Arial"/>
                <w:b/>
                <w:i/>
                <w:sz w:val="22"/>
                <w:szCs w:val="22"/>
              </w:rPr>
              <w:t>Крок 3. Підсумок балансу мас</w:t>
            </w:r>
            <w:r w:rsidRPr="00764678">
              <w:rPr>
                <w:rFonts w:ascii="Arial" w:hAnsi="Arial" w:cs="Arial"/>
                <w:sz w:val="22"/>
                <w:szCs w:val="22"/>
              </w:rPr>
              <w:t xml:space="preserve"> </w:t>
            </w:r>
          </w:p>
          <w:p w14:paraId="1561CFB6" w14:textId="77777777" w:rsidR="00BE1E3C" w:rsidRPr="00764678" w:rsidRDefault="00BE1E3C" w:rsidP="00BE1E3C">
            <w:pPr>
              <w:jc w:val="both"/>
              <w:rPr>
                <w:rFonts w:ascii="Arial" w:hAnsi="Arial" w:cs="Arial"/>
                <w:sz w:val="22"/>
                <w:szCs w:val="22"/>
              </w:rPr>
            </w:pPr>
            <w:r w:rsidRPr="00764678">
              <w:rPr>
                <w:rFonts w:ascii="Arial" w:hAnsi="Arial" w:cs="Arial"/>
                <w:sz w:val="22"/>
                <w:szCs w:val="22"/>
              </w:rPr>
              <w:t>Обчислення викидів СО</w:t>
            </w:r>
            <w:r w:rsidRPr="00764678">
              <w:rPr>
                <w:rFonts w:ascii="Arial" w:hAnsi="Arial" w:cs="Arial"/>
                <w:sz w:val="22"/>
                <w:szCs w:val="22"/>
                <w:vertAlign w:val="subscript"/>
              </w:rPr>
              <w:t>2</w:t>
            </w:r>
            <w:r w:rsidRPr="00764678">
              <w:rPr>
                <w:rFonts w:ascii="Arial" w:hAnsi="Arial" w:cs="Arial"/>
                <w:sz w:val="22"/>
                <w:szCs w:val="22"/>
              </w:rPr>
              <w:t xml:space="preserve"> здійнюється як різниця вхідних та вихідних матеріальних потоків, помножених на коефіцієн</w:t>
            </w:r>
            <w:r>
              <w:rPr>
                <w:rFonts w:ascii="Arial" w:hAnsi="Arial" w:cs="Arial"/>
                <w:sz w:val="22"/>
                <w:szCs w:val="22"/>
              </w:rPr>
              <w:t>т</w:t>
            </w:r>
            <w:r w:rsidRPr="00764678">
              <w:rPr>
                <w:rFonts w:ascii="Arial" w:hAnsi="Arial" w:cs="Arial"/>
                <w:sz w:val="22"/>
                <w:szCs w:val="22"/>
              </w:rPr>
              <w:t xml:space="preserve"> перерахунку С на СО</w:t>
            </w:r>
            <w:r w:rsidRPr="00764678">
              <w:rPr>
                <w:rFonts w:ascii="Arial" w:hAnsi="Arial" w:cs="Arial"/>
                <w:sz w:val="22"/>
                <w:szCs w:val="22"/>
                <w:vertAlign w:val="subscript"/>
              </w:rPr>
              <w:t>2</w:t>
            </w:r>
            <w:r w:rsidRPr="00764678">
              <w:rPr>
                <w:rFonts w:ascii="Arial" w:hAnsi="Arial" w:cs="Arial"/>
                <w:sz w:val="22"/>
                <w:szCs w:val="22"/>
              </w:rPr>
              <w:t xml:space="preserve"> згідно формули (1), зазначеної вище.</w:t>
            </w:r>
          </w:p>
          <w:p w14:paraId="646A3176" w14:textId="77777777" w:rsidR="00BE1E3C" w:rsidRPr="00764678" w:rsidRDefault="00BE1E3C" w:rsidP="00BE1E3C">
            <w:pPr>
              <w:rPr>
                <w:rFonts w:ascii="Arial" w:hAnsi="Arial" w:cs="Arial"/>
                <w:sz w:val="22"/>
                <w:szCs w:val="22"/>
              </w:rPr>
            </w:pPr>
            <w:r w:rsidRPr="00764678">
              <w:rPr>
                <w:rFonts w:ascii="Arial" w:hAnsi="Arial" w:cs="Arial"/>
                <w:sz w:val="22"/>
                <w:szCs w:val="22"/>
              </w:rPr>
              <w:t>Вся детальна інформація щодо матеріальних потоків (визначення даних про діяльність, визначення розрахункових коефіцієнтів) наведені в інших розділах цього ПМ.</w:t>
            </w:r>
          </w:p>
        </w:tc>
      </w:tr>
    </w:tbl>
    <w:p w14:paraId="4D66AB1C" w14:textId="77777777" w:rsidR="00BF2855" w:rsidRDefault="00BF2855" w:rsidP="00BF2855">
      <w:pPr>
        <w:spacing w:before="0" w:after="0"/>
      </w:pPr>
    </w:p>
    <w:p w14:paraId="76BF37BF" w14:textId="77777777" w:rsidR="00BF2855" w:rsidRDefault="00BF2855" w:rsidP="00BF2855">
      <w:pPr>
        <w:spacing w:before="0" w:after="0"/>
      </w:pPr>
    </w:p>
    <w:p w14:paraId="20CA8DC7" w14:textId="77777777" w:rsidR="004F5290" w:rsidRPr="004D2D7E" w:rsidRDefault="002B1BFD" w:rsidP="00B708E8">
      <w:pPr>
        <w:pStyle w:val="3"/>
        <w:spacing w:before="240"/>
      </w:pPr>
      <w:r>
        <w:t>1</w:t>
      </w:r>
      <w:r w:rsidR="00BF2855">
        <w:t>.2.</w:t>
      </w:r>
      <w:r w:rsidR="00BF2855" w:rsidRPr="004D2D7E">
        <w:t xml:space="preserve"> </w:t>
      </w:r>
      <w:r w:rsidR="004D21B1" w:rsidRPr="004D2D7E">
        <w:t>Список</w:t>
      </w:r>
      <w:r w:rsidR="005D1D53" w:rsidRPr="004D2D7E">
        <w:t xml:space="preserve"> </w:t>
      </w:r>
      <w:r w:rsidR="004077C4" w:rsidRPr="004077C4">
        <w:t>засобів вимірювальної</w:t>
      </w:r>
      <w:r w:rsidR="005B70BA">
        <w:t xml:space="preserve"> техніки</w:t>
      </w:r>
      <w:r w:rsidR="004077C4" w:rsidRPr="004077C4">
        <w:t xml:space="preserve"> </w:t>
      </w:r>
      <w:r w:rsidR="004D21B1" w:rsidRPr="00050097">
        <w:t>для визначення даних</w:t>
      </w:r>
      <w:r w:rsidR="004D21B1" w:rsidRPr="004D2D7E">
        <w:t xml:space="preserve"> </w:t>
      </w:r>
      <w:r w:rsidR="00164AC4">
        <w:t>про діяльність</w:t>
      </w:r>
      <w:r w:rsidR="00DD23D0" w:rsidRPr="004D2D7E">
        <w:t xml:space="preserve"> </w:t>
      </w:r>
    </w:p>
    <w:tbl>
      <w:tblPr>
        <w:tblW w:w="15375" w:type="dxa"/>
        <w:tblInd w:w="93" w:type="dxa"/>
        <w:tblLayout w:type="fixed"/>
        <w:tblLook w:val="00A0" w:firstRow="1" w:lastRow="0" w:firstColumn="1" w:lastColumn="0" w:noHBand="0" w:noVBand="0"/>
      </w:tblPr>
      <w:tblGrid>
        <w:gridCol w:w="1815"/>
        <w:gridCol w:w="1886"/>
        <w:gridCol w:w="2268"/>
        <w:gridCol w:w="1417"/>
        <w:gridCol w:w="1134"/>
        <w:gridCol w:w="1324"/>
        <w:gridCol w:w="2291"/>
        <w:gridCol w:w="1800"/>
        <w:gridCol w:w="1440"/>
      </w:tblGrid>
      <w:tr w:rsidR="00C4787F" w:rsidRPr="00B708E8" w14:paraId="4156E609" w14:textId="77777777" w:rsidTr="008531B1">
        <w:trPr>
          <w:trHeight w:val="20"/>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ADDAA5" w14:textId="77777777" w:rsidR="002A08FC" w:rsidRPr="00B708E8" w:rsidRDefault="00513BD3" w:rsidP="008531B1">
            <w:pPr>
              <w:spacing w:before="0" w:after="0"/>
              <w:jc w:val="center"/>
              <w:rPr>
                <w:i/>
                <w:szCs w:val="20"/>
                <w:lang w:eastAsia="ru-RU"/>
              </w:rPr>
            </w:pPr>
            <w:r w:rsidRPr="00B708E8">
              <w:rPr>
                <w:bCs/>
                <w:i/>
                <w:sz w:val="22"/>
                <w:szCs w:val="20"/>
                <w:lang w:eastAsia="ru-RU"/>
              </w:rPr>
              <w:t xml:space="preserve">Ідентифікаційний номер </w:t>
            </w:r>
            <w:r w:rsidR="003F58D9" w:rsidRPr="00B708E8">
              <w:rPr>
                <w:i/>
                <w:sz w:val="22"/>
                <w:szCs w:val="20"/>
                <w:lang w:eastAsia="ru-RU"/>
              </w:rPr>
              <w:t>ЗВТ</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A9AD21" w14:textId="77777777" w:rsidR="002A08FC" w:rsidRPr="00B708E8" w:rsidRDefault="002A08FC" w:rsidP="003F58D9">
            <w:pPr>
              <w:spacing w:before="0" w:after="0"/>
              <w:jc w:val="center"/>
              <w:rPr>
                <w:i/>
                <w:szCs w:val="20"/>
                <w:lang w:eastAsia="ru-RU"/>
              </w:rPr>
            </w:pPr>
            <w:r w:rsidRPr="00B708E8">
              <w:rPr>
                <w:i/>
                <w:sz w:val="22"/>
                <w:szCs w:val="20"/>
                <w:lang w:eastAsia="ru-RU"/>
              </w:rPr>
              <w:t xml:space="preserve">Тип </w:t>
            </w:r>
            <w:r w:rsidR="003F58D9" w:rsidRPr="00B708E8">
              <w:rPr>
                <w:i/>
                <w:sz w:val="22"/>
                <w:szCs w:val="20"/>
                <w:lang w:eastAsia="ru-RU"/>
              </w:rPr>
              <w:t>ЗВТ</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63A5E1" w14:textId="77777777" w:rsidR="002A08FC" w:rsidRPr="00B708E8" w:rsidRDefault="002A08FC" w:rsidP="0021280C">
            <w:pPr>
              <w:spacing w:before="0" w:after="0"/>
              <w:jc w:val="center"/>
              <w:rPr>
                <w:i/>
                <w:szCs w:val="20"/>
                <w:lang w:eastAsia="ru-RU"/>
              </w:rPr>
            </w:pPr>
            <w:r w:rsidRPr="00B708E8">
              <w:rPr>
                <w:i/>
                <w:sz w:val="22"/>
                <w:szCs w:val="20"/>
                <w:lang w:eastAsia="ru-RU"/>
              </w:rPr>
              <w:t>Розташування та ідентифікаційний номер, що застосовує оператор</w:t>
            </w:r>
          </w:p>
        </w:tc>
        <w:tc>
          <w:tcPr>
            <w:tcW w:w="3875"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DF68E1" w14:textId="77777777" w:rsidR="002A08FC" w:rsidRPr="00B708E8" w:rsidRDefault="002A08FC" w:rsidP="0021280C">
            <w:pPr>
              <w:spacing w:before="0" w:after="0"/>
              <w:jc w:val="center"/>
              <w:rPr>
                <w:i/>
                <w:szCs w:val="20"/>
                <w:lang w:eastAsia="ru-RU"/>
              </w:rPr>
            </w:pPr>
            <w:r w:rsidRPr="00B708E8">
              <w:rPr>
                <w:i/>
                <w:sz w:val="22"/>
                <w:szCs w:val="20"/>
                <w:lang w:eastAsia="ru-RU"/>
              </w:rPr>
              <w:t>Діапазон вимірювань</w:t>
            </w:r>
          </w:p>
        </w:tc>
        <w:tc>
          <w:tcPr>
            <w:tcW w:w="2291"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C745CD" w14:textId="77777777" w:rsidR="009A5ED9" w:rsidRPr="00B708E8" w:rsidRDefault="0011415D" w:rsidP="008531B1">
            <w:pPr>
              <w:spacing w:before="0" w:after="0"/>
              <w:jc w:val="center"/>
              <w:rPr>
                <w:i/>
                <w:szCs w:val="20"/>
                <w:lang w:eastAsia="ru-RU"/>
              </w:rPr>
            </w:pPr>
            <w:r w:rsidRPr="00B708E8">
              <w:rPr>
                <w:i/>
                <w:sz w:val="22"/>
                <w:szCs w:val="20"/>
                <w:lang w:eastAsia="ru-RU"/>
              </w:rPr>
              <w:t>Н</w:t>
            </w:r>
            <w:r w:rsidR="002A08FC" w:rsidRPr="00B708E8">
              <w:rPr>
                <w:i/>
                <w:sz w:val="22"/>
                <w:szCs w:val="20"/>
                <w:lang w:eastAsia="ru-RU"/>
              </w:rPr>
              <w:t>евизначеність</w:t>
            </w:r>
            <w:r w:rsidR="00880B4C" w:rsidRPr="00B708E8">
              <w:rPr>
                <w:i/>
                <w:sz w:val="22"/>
                <w:szCs w:val="20"/>
                <w:lang w:eastAsia="ru-RU"/>
              </w:rPr>
              <w:t xml:space="preserve"> (похибка)</w:t>
            </w:r>
            <w:r w:rsidRPr="00B708E8">
              <w:rPr>
                <w:i/>
                <w:sz w:val="22"/>
                <w:szCs w:val="20"/>
                <w:lang w:eastAsia="ru-RU"/>
              </w:rPr>
              <w:t xml:space="preserve">, зазначена у документі </w:t>
            </w:r>
            <w:r w:rsidR="00585FE4" w:rsidRPr="00B708E8">
              <w:rPr>
                <w:i/>
                <w:sz w:val="22"/>
                <w:szCs w:val="20"/>
                <w:lang w:eastAsia="ru-RU"/>
              </w:rPr>
              <w:t>ЗВТ</w:t>
            </w:r>
          </w:p>
          <w:p w14:paraId="6ACD7694" w14:textId="77777777" w:rsidR="002A08FC" w:rsidRPr="00B708E8" w:rsidRDefault="002A08FC" w:rsidP="008531B1">
            <w:pPr>
              <w:spacing w:before="0" w:after="0"/>
              <w:jc w:val="center"/>
              <w:rPr>
                <w:i/>
                <w:szCs w:val="20"/>
                <w:lang w:eastAsia="ru-RU"/>
              </w:rPr>
            </w:pPr>
            <w:r w:rsidRPr="00B708E8">
              <w:rPr>
                <w:i/>
                <w:sz w:val="22"/>
                <w:szCs w:val="20"/>
                <w:lang w:eastAsia="ru-RU"/>
              </w:rPr>
              <w:t>(</w:t>
            </w:r>
            <w:r w:rsidR="0011415D" w:rsidRPr="00B708E8">
              <w:rPr>
                <w:i/>
                <w:sz w:val="22"/>
                <w:szCs w:val="20"/>
                <w:lang w:eastAsia="ru-RU"/>
              </w:rPr>
              <w:t>±</w:t>
            </w:r>
            <w:r w:rsidRPr="00B708E8">
              <w:rPr>
                <w:i/>
                <w:sz w:val="22"/>
                <w:szCs w:val="20"/>
                <w:lang w:eastAsia="ru-RU"/>
              </w:rPr>
              <w:t>%)</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4AF2F1" w14:textId="77777777" w:rsidR="002A08FC" w:rsidRPr="00B708E8" w:rsidRDefault="002A08FC" w:rsidP="0021280C">
            <w:pPr>
              <w:spacing w:before="0" w:after="0"/>
              <w:jc w:val="center"/>
              <w:rPr>
                <w:i/>
                <w:szCs w:val="20"/>
                <w:lang w:eastAsia="ru-RU"/>
              </w:rPr>
            </w:pPr>
            <w:r w:rsidRPr="00B708E8">
              <w:rPr>
                <w:i/>
                <w:sz w:val="22"/>
                <w:szCs w:val="20"/>
                <w:lang w:eastAsia="ru-RU"/>
              </w:rPr>
              <w:t>Типовий діапазон вимірювань</w:t>
            </w:r>
          </w:p>
        </w:tc>
      </w:tr>
      <w:tr w:rsidR="00C4787F" w:rsidRPr="00B708E8" w14:paraId="6F07373B" w14:textId="77777777" w:rsidTr="008531B1">
        <w:trPr>
          <w:trHeight w:val="20"/>
        </w:trPr>
        <w:tc>
          <w:tcPr>
            <w:tcW w:w="1815"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C3C2FB" w14:textId="77777777" w:rsidR="002A08FC" w:rsidRPr="00B708E8" w:rsidRDefault="002A08FC" w:rsidP="008531B1">
            <w:pPr>
              <w:spacing w:before="0" w:after="0"/>
              <w:jc w:val="center"/>
              <w:rPr>
                <w:szCs w:val="20"/>
                <w:lang w:eastAsia="ru-RU"/>
              </w:rPr>
            </w:pPr>
          </w:p>
        </w:tc>
        <w:tc>
          <w:tcPr>
            <w:tcW w:w="1886"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1BFD9D" w14:textId="77777777" w:rsidR="002A08FC" w:rsidRPr="00B708E8" w:rsidRDefault="002A08FC" w:rsidP="0021280C">
            <w:pPr>
              <w:spacing w:before="0" w:after="0"/>
              <w:rPr>
                <w:szCs w:val="20"/>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DD2F20" w14:textId="77777777" w:rsidR="002A08FC" w:rsidRPr="00B708E8" w:rsidRDefault="002A08FC" w:rsidP="0021280C">
            <w:pPr>
              <w:spacing w:before="0" w:after="0"/>
              <w:rPr>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4665B637" w14:textId="77777777" w:rsidR="002A08FC" w:rsidRPr="00B708E8" w:rsidRDefault="002A08FC" w:rsidP="0021280C">
            <w:pPr>
              <w:spacing w:before="0" w:after="0"/>
              <w:jc w:val="center"/>
              <w:rPr>
                <w:i/>
                <w:szCs w:val="20"/>
                <w:lang w:eastAsia="ru-RU"/>
              </w:rPr>
            </w:pPr>
            <w:r w:rsidRPr="00B708E8">
              <w:rPr>
                <w:i/>
                <w:sz w:val="22"/>
                <w:szCs w:val="20"/>
                <w:lang w:eastAsia="ru-RU"/>
              </w:rPr>
              <w:t>Одиниця вимірювання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470C42C8" w14:textId="77777777" w:rsidR="002A08FC" w:rsidRPr="00B708E8" w:rsidRDefault="002A08FC" w:rsidP="0021280C">
            <w:pPr>
              <w:spacing w:before="0" w:after="0"/>
              <w:jc w:val="center"/>
              <w:rPr>
                <w:i/>
                <w:szCs w:val="20"/>
                <w:lang w:eastAsia="ru-RU"/>
              </w:rPr>
            </w:pPr>
            <w:r w:rsidRPr="00B708E8">
              <w:rPr>
                <w:i/>
                <w:sz w:val="22"/>
                <w:szCs w:val="20"/>
                <w:lang w:eastAsia="ru-RU"/>
              </w:rPr>
              <w:t>нижня межа</w:t>
            </w:r>
          </w:p>
        </w:tc>
        <w:tc>
          <w:tcPr>
            <w:tcW w:w="132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3C6AD497" w14:textId="77777777" w:rsidR="002A08FC" w:rsidRPr="00B708E8" w:rsidRDefault="002A08FC" w:rsidP="0021280C">
            <w:pPr>
              <w:spacing w:before="0" w:after="0"/>
              <w:jc w:val="center"/>
              <w:rPr>
                <w:i/>
                <w:szCs w:val="20"/>
                <w:lang w:eastAsia="ru-RU"/>
              </w:rPr>
            </w:pPr>
            <w:r w:rsidRPr="00B708E8">
              <w:rPr>
                <w:i/>
                <w:sz w:val="22"/>
                <w:szCs w:val="20"/>
                <w:lang w:eastAsia="ru-RU"/>
              </w:rPr>
              <w:t>верхня межа</w:t>
            </w:r>
          </w:p>
        </w:tc>
        <w:tc>
          <w:tcPr>
            <w:tcW w:w="2291"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6A67D7" w14:textId="77777777" w:rsidR="002A08FC" w:rsidRPr="00B708E8" w:rsidRDefault="002A08FC" w:rsidP="008531B1">
            <w:pPr>
              <w:spacing w:before="0" w:after="0"/>
              <w:jc w:val="center"/>
              <w:rPr>
                <w:szCs w:val="20"/>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321E8BC8" w14:textId="77777777" w:rsidR="002A08FC" w:rsidRPr="00B708E8" w:rsidRDefault="002A08FC" w:rsidP="0021280C">
            <w:pPr>
              <w:spacing w:before="0" w:after="0"/>
              <w:jc w:val="center"/>
              <w:rPr>
                <w:i/>
                <w:szCs w:val="20"/>
                <w:lang w:eastAsia="ru-RU"/>
              </w:rPr>
            </w:pPr>
            <w:r w:rsidRPr="00B708E8">
              <w:rPr>
                <w:i/>
                <w:sz w:val="22"/>
                <w:szCs w:val="20"/>
                <w:lang w:eastAsia="ru-RU"/>
              </w:rPr>
              <w:t>нижня межа</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58E547FA" w14:textId="77777777" w:rsidR="002A08FC" w:rsidRPr="00B708E8" w:rsidRDefault="002A08FC" w:rsidP="0021280C">
            <w:pPr>
              <w:spacing w:before="0" w:after="0"/>
              <w:jc w:val="center"/>
              <w:rPr>
                <w:i/>
                <w:szCs w:val="20"/>
                <w:lang w:eastAsia="ru-RU"/>
              </w:rPr>
            </w:pPr>
            <w:r w:rsidRPr="00B708E8">
              <w:rPr>
                <w:i/>
                <w:sz w:val="22"/>
                <w:szCs w:val="20"/>
                <w:lang w:eastAsia="ru-RU"/>
              </w:rPr>
              <w:t>верхня межа</w:t>
            </w:r>
          </w:p>
        </w:tc>
      </w:tr>
      <w:tr w:rsidR="00BE1E3C" w:rsidRPr="00764678" w14:paraId="05933B6E" w14:textId="77777777" w:rsidTr="008531B1">
        <w:trPr>
          <w:cantSplit/>
          <w:trHeight w:val="20"/>
        </w:trPr>
        <w:tc>
          <w:tcPr>
            <w:tcW w:w="1815"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02DEC47B"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ЗВТ01</w:t>
            </w:r>
          </w:p>
        </w:tc>
        <w:tc>
          <w:tcPr>
            <w:tcW w:w="1886"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3724417B"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Ваги вагонні тензометричні DGW-B</w:t>
            </w:r>
          </w:p>
        </w:tc>
        <w:tc>
          <w:tcPr>
            <w:tcW w:w="2268"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04F0D844"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зав. №______</w:t>
            </w:r>
          </w:p>
        </w:tc>
        <w:tc>
          <w:tcPr>
            <w:tcW w:w="1417"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26A5653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29F2BC"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51EFC4"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150 т</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67E108"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0,15</w:t>
            </w:r>
            <w:r w:rsidR="003B01A6" w:rsidRPr="00B708E8">
              <w:rPr>
                <w:i/>
                <w:sz w:val="22"/>
                <w:szCs w:val="20"/>
                <w:lang w:eastAsia="ru-RU"/>
              </w:rPr>
              <w:t>±%</w:t>
            </w:r>
          </w:p>
        </w:tc>
        <w:tc>
          <w:tcPr>
            <w:tcW w:w="1800"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4430DDE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 т</w:t>
            </w:r>
          </w:p>
        </w:tc>
        <w:tc>
          <w:tcPr>
            <w:tcW w:w="1440"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21BDB346"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90 т</w:t>
            </w:r>
          </w:p>
        </w:tc>
      </w:tr>
      <w:tr w:rsidR="00BE1E3C" w:rsidRPr="00764678" w14:paraId="2043C849" w14:textId="77777777" w:rsidTr="008531B1">
        <w:trPr>
          <w:cantSplit/>
          <w:trHeight w:val="20"/>
        </w:trPr>
        <w:tc>
          <w:tcPr>
            <w:tcW w:w="1815"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7C5BAADF"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lastRenderedPageBreak/>
              <w:t>ЗВТ02</w:t>
            </w:r>
          </w:p>
        </w:tc>
        <w:tc>
          <w:tcPr>
            <w:tcW w:w="1886"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63B72AE4"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Ваги вагонні тензометричні ВВТ-150</w:t>
            </w:r>
          </w:p>
        </w:tc>
        <w:tc>
          <w:tcPr>
            <w:tcW w:w="2268" w:type="dxa"/>
            <w:tcBorders>
              <w:left w:val="single" w:sz="4" w:space="0" w:color="auto"/>
              <w:bottom w:val="single" w:sz="4" w:space="0" w:color="auto"/>
              <w:right w:val="single" w:sz="4" w:space="0" w:color="auto"/>
            </w:tcBorders>
            <w:shd w:val="clear" w:color="auto" w:fill="auto"/>
            <w:tcMar>
              <w:top w:w="57" w:type="dxa"/>
              <w:bottom w:w="57" w:type="dxa"/>
            </w:tcMar>
          </w:tcPr>
          <w:p w14:paraId="04F54CAA"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518AD57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2B5F6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F74529"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150 т</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251AD3"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0,1</w:t>
            </w:r>
            <w:r w:rsidR="003B01A6" w:rsidRPr="00B708E8">
              <w:rPr>
                <w:i/>
                <w:sz w:val="22"/>
                <w:szCs w:val="20"/>
                <w:lang w:eastAsia="ru-RU"/>
              </w:rPr>
              <w:t>±%</w:t>
            </w:r>
          </w:p>
        </w:tc>
        <w:tc>
          <w:tcPr>
            <w:tcW w:w="1800"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2782DDD5"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w:t>
            </w:r>
          </w:p>
        </w:tc>
        <w:tc>
          <w:tcPr>
            <w:tcW w:w="1440"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6284EB4D"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70</w:t>
            </w:r>
          </w:p>
        </w:tc>
      </w:tr>
      <w:tr w:rsidR="00BE1E3C" w:rsidRPr="00764678" w14:paraId="61C46D7C" w14:textId="77777777" w:rsidTr="008531B1">
        <w:trPr>
          <w:cantSplit/>
          <w:trHeight w:val="20"/>
        </w:trPr>
        <w:tc>
          <w:tcPr>
            <w:tcW w:w="1815" w:type="dxa"/>
            <w:tcBorders>
              <w:left w:val="single" w:sz="4" w:space="0" w:color="auto"/>
              <w:right w:val="single" w:sz="4" w:space="0" w:color="auto"/>
            </w:tcBorders>
            <w:shd w:val="clear" w:color="auto" w:fill="auto"/>
            <w:tcMar>
              <w:top w:w="57" w:type="dxa"/>
              <w:bottom w:w="57" w:type="dxa"/>
            </w:tcMar>
            <w:vAlign w:val="center"/>
          </w:tcPr>
          <w:p w14:paraId="63674DCB" w14:textId="77777777" w:rsidR="00BE1E3C" w:rsidRPr="00764678" w:rsidRDefault="00BE1E3C" w:rsidP="008531B1">
            <w:pPr>
              <w:spacing w:before="0" w:after="0"/>
              <w:jc w:val="center"/>
              <w:rPr>
                <w:rFonts w:ascii="Arial" w:hAnsi="Arial" w:cs="Arial"/>
                <w:b/>
                <w:lang w:eastAsia="ru-RU"/>
              </w:rPr>
            </w:pPr>
            <w:r w:rsidRPr="00764678">
              <w:rPr>
                <w:rFonts w:ascii="Arial" w:hAnsi="Arial" w:cs="Arial"/>
                <w:b/>
                <w:i/>
                <w:sz w:val="22"/>
                <w:lang w:eastAsia="ru-RU"/>
              </w:rPr>
              <w:t>ЗВТ03</w:t>
            </w:r>
          </w:p>
        </w:tc>
        <w:tc>
          <w:tcPr>
            <w:tcW w:w="1886" w:type="dxa"/>
            <w:tcBorders>
              <w:left w:val="single" w:sz="4" w:space="0" w:color="auto"/>
              <w:right w:val="single" w:sz="4" w:space="0" w:color="auto"/>
            </w:tcBorders>
            <w:shd w:val="clear" w:color="auto" w:fill="auto"/>
            <w:tcMar>
              <w:top w:w="57" w:type="dxa"/>
              <w:bottom w:w="57" w:type="dxa"/>
            </w:tcMar>
            <w:vAlign w:val="center"/>
          </w:tcPr>
          <w:p w14:paraId="0D204435"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Ваги мостові автомобільні типу 100ВА1ПМ-18</w:t>
            </w:r>
          </w:p>
        </w:tc>
        <w:tc>
          <w:tcPr>
            <w:tcW w:w="2268" w:type="dxa"/>
            <w:tcBorders>
              <w:left w:val="single" w:sz="4" w:space="0" w:color="auto"/>
              <w:right w:val="single" w:sz="4" w:space="0" w:color="auto"/>
            </w:tcBorders>
            <w:shd w:val="clear" w:color="auto" w:fill="auto"/>
            <w:tcMar>
              <w:top w:w="57" w:type="dxa"/>
              <w:bottom w:w="57" w:type="dxa"/>
            </w:tcMar>
          </w:tcPr>
          <w:p w14:paraId="29E56877"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left w:val="single" w:sz="4" w:space="0" w:color="auto"/>
              <w:right w:val="single" w:sz="4" w:space="0" w:color="auto"/>
            </w:tcBorders>
            <w:shd w:val="clear" w:color="auto" w:fill="auto"/>
            <w:tcMar>
              <w:top w:w="57" w:type="dxa"/>
              <w:bottom w:w="57" w:type="dxa"/>
            </w:tcMar>
            <w:vAlign w:val="center"/>
          </w:tcPr>
          <w:p w14:paraId="60E5747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123BC"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0,4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B4D9D5"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 т</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15A7DC"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0,2</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5508E"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8022D1"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50</w:t>
            </w:r>
          </w:p>
        </w:tc>
      </w:tr>
      <w:tr w:rsidR="00BE1E3C" w:rsidRPr="00764678" w14:paraId="6C9A8E3C"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A92BC7" w14:textId="77777777" w:rsidR="00BE1E3C" w:rsidRPr="00764678" w:rsidRDefault="00BE1E3C" w:rsidP="008531B1">
            <w:pPr>
              <w:spacing w:before="0" w:after="0"/>
              <w:jc w:val="center"/>
              <w:rPr>
                <w:rFonts w:ascii="Arial" w:hAnsi="Arial" w:cs="Arial"/>
                <w:b/>
                <w:lang w:eastAsia="ru-RU"/>
              </w:rPr>
            </w:pPr>
            <w:r w:rsidRPr="00764678">
              <w:rPr>
                <w:rFonts w:ascii="Arial" w:hAnsi="Arial" w:cs="Arial"/>
                <w:b/>
                <w:i/>
                <w:sz w:val="22"/>
                <w:lang w:eastAsia="ru-RU"/>
              </w:rPr>
              <w:t>ЗВТ04</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014331"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 xml:space="preserve">Ваги вагонні електронні “TrapperScalex”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7B76BC"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86CC29"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530DC5"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44265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200 т</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7FC766"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0,75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116E3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BD3B58"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90</w:t>
            </w:r>
          </w:p>
        </w:tc>
      </w:tr>
      <w:tr w:rsidR="00BE1E3C" w:rsidRPr="00764678" w14:paraId="780BDE34"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4F89F7" w14:textId="77777777" w:rsidR="00BE1E3C" w:rsidRPr="00764678" w:rsidRDefault="00BE1E3C" w:rsidP="008531B1">
            <w:pPr>
              <w:spacing w:before="0" w:after="0"/>
              <w:jc w:val="center"/>
              <w:rPr>
                <w:rFonts w:ascii="Arial" w:hAnsi="Arial" w:cs="Arial"/>
                <w:b/>
                <w:lang w:eastAsia="ru-RU"/>
              </w:rPr>
            </w:pPr>
            <w:r w:rsidRPr="00764678">
              <w:rPr>
                <w:rFonts w:ascii="Arial" w:hAnsi="Arial" w:cs="Arial"/>
                <w:b/>
                <w:i/>
                <w:sz w:val="22"/>
                <w:lang w:eastAsia="ru-RU"/>
              </w:rPr>
              <w:t>ЗВТ05</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6C6715"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Ваги вагонні тензометричні ВВТ-150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BB3367"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AF9CB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1B14A4"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F3D41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150 т</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1B9BC4"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0,1</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339754" w14:textId="77777777" w:rsidR="00BE1E3C" w:rsidRPr="00764678" w:rsidRDefault="00BE1E3C" w:rsidP="00BE1E3C">
            <w:pPr>
              <w:spacing w:before="0" w:after="0"/>
              <w:jc w:val="center"/>
              <w:rPr>
                <w:rFonts w:ascii="Arial" w:hAnsi="Arial" w:cs="Arial"/>
                <w:lang w:eastAsia="ru-RU"/>
              </w:rPr>
            </w:pPr>
            <w:r>
              <w:rPr>
                <w:rFonts w:ascii="Arial" w:hAnsi="Arial" w:cs="Arial"/>
                <w:sz w:val="22"/>
                <w:lang w:eastAsia="ru-RU"/>
              </w:rPr>
              <w:t>2</w:t>
            </w:r>
            <w:r w:rsidRPr="00764678">
              <w:rPr>
                <w:rFonts w:ascii="Arial" w:hAnsi="Arial" w:cs="Arial"/>
                <w:sz w:val="22"/>
                <w:lang w:eastAsia="ru-RU"/>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41454A" w14:textId="77777777" w:rsidR="00BE1E3C" w:rsidRPr="00764678" w:rsidRDefault="00BE1E3C" w:rsidP="00BE1E3C">
            <w:pPr>
              <w:spacing w:before="0" w:after="0"/>
              <w:jc w:val="center"/>
              <w:rPr>
                <w:rFonts w:ascii="Arial" w:hAnsi="Arial" w:cs="Arial"/>
                <w:lang w:eastAsia="ru-RU"/>
              </w:rPr>
            </w:pPr>
            <w:r>
              <w:rPr>
                <w:rFonts w:ascii="Arial" w:hAnsi="Arial" w:cs="Arial"/>
                <w:sz w:val="22"/>
                <w:lang w:eastAsia="ru-RU"/>
              </w:rPr>
              <w:t>9</w:t>
            </w:r>
            <w:r w:rsidRPr="00764678">
              <w:rPr>
                <w:rFonts w:ascii="Arial" w:hAnsi="Arial" w:cs="Arial"/>
                <w:sz w:val="22"/>
                <w:lang w:eastAsia="ru-RU"/>
              </w:rPr>
              <w:t>0</w:t>
            </w:r>
          </w:p>
        </w:tc>
      </w:tr>
      <w:tr w:rsidR="00BE1E3C" w:rsidRPr="00764678" w14:paraId="7A0D3A77"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58652D" w14:textId="77777777" w:rsidR="00BE1E3C" w:rsidRPr="00764678" w:rsidRDefault="00BE1E3C" w:rsidP="008531B1">
            <w:pPr>
              <w:spacing w:before="0" w:after="0"/>
              <w:jc w:val="center"/>
              <w:rPr>
                <w:rFonts w:ascii="Arial" w:hAnsi="Arial" w:cs="Arial"/>
                <w:b/>
                <w:lang w:eastAsia="ru-RU"/>
              </w:rPr>
            </w:pPr>
            <w:r w:rsidRPr="00764678">
              <w:rPr>
                <w:rFonts w:ascii="Arial" w:hAnsi="Arial" w:cs="Arial"/>
                <w:b/>
                <w:i/>
                <w:sz w:val="22"/>
                <w:lang w:eastAsia="ru-RU"/>
              </w:rPr>
              <w:t>ЗВТ06</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2E6BF4"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Ваги вагонні електро-механічні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F04C2E"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A740B4"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69F18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630A4E"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150 т</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8F1266"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C1B88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D02AF9"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90</w:t>
            </w:r>
          </w:p>
        </w:tc>
      </w:tr>
      <w:tr w:rsidR="00BE1E3C" w:rsidRPr="00764678" w14:paraId="5771CDA1"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88E748" w14:textId="77777777" w:rsidR="00BE1E3C" w:rsidRPr="00764678" w:rsidRDefault="00BE1E3C" w:rsidP="008531B1">
            <w:pPr>
              <w:spacing w:before="0" w:after="0"/>
              <w:jc w:val="center"/>
              <w:rPr>
                <w:rFonts w:ascii="Arial" w:hAnsi="Arial" w:cs="Arial"/>
                <w:b/>
                <w:lang w:eastAsia="ru-RU"/>
              </w:rPr>
            </w:pPr>
            <w:r w:rsidRPr="00764678">
              <w:rPr>
                <w:rFonts w:ascii="Arial" w:hAnsi="Arial" w:cs="Arial"/>
                <w:b/>
                <w:i/>
                <w:sz w:val="22"/>
                <w:lang w:eastAsia="ru-RU"/>
              </w:rPr>
              <w:t>ЗВТ07</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1D9F54"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Ваги вагонні електромеханічні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76421D"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D34241"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A18ADD"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58EC3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150 т</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69FE94"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582106"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F7B1EE"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90</w:t>
            </w:r>
          </w:p>
        </w:tc>
      </w:tr>
      <w:tr w:rsidR="00BE1E3C" w:rsidRPr="00764678" w14:paraId="24AEB6EF"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EA6EFB" w14:textId="77777777" w:rsidR="00BE1E3C" w:rsidRPr="00764678" w:rsidRDefault="00BE1E3C" w:rsidP="008531B1">
            <w:pPr>
              <w:spacing w:before="0" w:after="0"/>
              <w:jc w:val="center"/>
              <w:rPr>
                <w:rFonts w:ascii="Arial" w:hAnsi="Arial" w:cs="Arial"/>
                <w:b/>
                <w:lang w:eastAsia="ru-RU"/>
              </w:rPr>
            </w:pPr>
            <w:r w:rsidRPr="00764678">
              <w:rPr>
                <w:rFonts w:ascii="Arial" w:hAnsi="Arial" w:cs="Arial"/>
                <w:b/>
                <w:i/>
                <w:sz w:val="22"/>
                <w:lang w:eastAsia="ru-RU"/>
              </w:rPr>
              <w:t>ЗВТ08</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B076B1"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Ваги вагонні електромеханічні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C6202A"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CCF07C"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327706"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0D00F0"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150 т</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E9D646"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CE0229"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35CAB7"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90</w:t>
            </w:r>
          </w:p>
        </w:tc>
      </w:tr>
      <w:tr w:rsidR="00BE1E3C" w:rsidRPr="00764678" w14:paraId="1CD8F6AB"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ACAA3E"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ЗВТ09</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0BE7F0"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Витратомір газу роторний АРГ-31.2 / коректорр ППВ-33/2А, СПГ762.1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CDACBE"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68C499"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rPr>
              <w:t>м</w:t>
            </w:r>
            <w:r w:rsidRPr="00764678">
              <w:rPr>
                <w:rFonts w:ascii="Arial" w:hAnsi="Arial" w:cs="Arial"/>
                <w:sz w:val="22"/>
                <w:vertAlign w:val="superscript"/>
              </w:rPr>
              <w:t>3</w:t>
            </w:r>
            <w:r w:rsidRPr="00764678">
              <w:rPr>
                <w:rFonts w:ascii="Arial" w:hAnsi="Arial" w:cs="Arial"/>
                <w:sz w:val="22"/>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4AF7AC"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13</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0C7660"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4 500 000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260223"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1</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2CDA9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C9F56B"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2 500 000</w:t>
            </w:r>
          </w:p>
        </w:tc>
      </w:tr>
      <w:tr w:rsidR="00BE1E3C" w:rsidRPr="00764678" w14:paraId="1D8D690B"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7BCE12"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ЗВТ10</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9D5B1D"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Витратомір газу роторний АРГ-31.2, коректор СПГ 762 / Сапфир 22ДД</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BD2174"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B948A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rPr>
              <w:t>м</w:t>
            </w:r>
            <w:r w:rsidRPr="00764678">
              <w:rPr>
                <w:rFonts w:ascii="Arial" w:hAnsi="Arial" w:cs="Arial"/>
                <w:sz w:val="22"/>
                <w:vertAlign w:val="superscript"/>
              </w:rPr>
              <w:t>3</w:t>
            </w:r>
            <w:r w:rsidRPr="00764678">
              <w:rPr>
                <w:rFonts w:ascii="Arial" w:hAnsi="Arial" w:cs="Arial"/>
                <w:sz w:val="22"/>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248BD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13</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50C19"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4 500 000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7DEAE1"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1</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A8A4BC"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C4A8D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2 500 000</w:t>
            </w:r>
          </w:p>
        </w:tc>
      </w:tr>
      <w:tr w:rsidR="00BE1E3C" w:rsidRPr="00764678" w14:paraId="119B5214"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037BEC"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lastRenderedPageBreak/>
              <w:t>ЗВТ11</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B5FE08"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Витратомір газу роторний АРГ-31.2 / коректор ППВ-33/2А, СПГ762.1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DF1E98"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A5951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rPr>
              <w:t>м</w:t>
            </w:r>
            <w:r w:rsidRPr="00764678">
              <w:rPr>
                <w:rFonts w:ascii="Arial" w:hAnsi="Arial" w:cs="Arial"/>
                <w:sz w:val="22"/>
                <w:vertAlign w:val="superscript"/>
              </w:rPr>
              <w:t>3</w:t>
            </w:r>
            <w:r w:rsidRPr="00764678">
              <w:rPr>
                <w:rFonts w:ascii="Arial" w:hAnsi="Arial" w:cs="Arial"/>
                <w:sz w:val="22"/>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54BAF0"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13</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947C81"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4 500 000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792951"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1</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32FB1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D6919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2 500 000</w:t>
            </w:r>
          </w:p>
        </w:tc>
      </w:tr>
      <w:tr w:rsidR="00BE1E3C" w:rsidRPr="00764678" w14:paraId="0722676B" w14:textId="77777777" w:rsidTr="008531B1">
        <w:trPr>
          <w:cantSplit/>
          <w:trHeight w:val="733"/>
        </w:trPr>
        <w:tc>
          <w:tcPr>
            <w:tcW w:w="1815"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0EA8858C"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ЗВТ12</w:t>
            </w:r>
          </w:p>
        </w:tc>
        <w:tc>
          <w:tcPr>
            <w:tcW w:w="1886"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218177F"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Витратомір газу діафрагмений СД / Флоутек-ТМ-1-2</w:t>
            </w:r>
          </w:p>
        </w:tc>
        <w:tc>
          <w:tcPr>
            <w:tcW w:w="2268"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14A5E35"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зав. №______</w:t>
            </w:r>
          </w:p>
        </w:tc>
        <w:tc>
          <w:tcPr>
            <w:tcW w:w="1417"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3D0CEB40"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A9C17B"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2 611.38</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704D40" w14:textId="77777777" w:rsidR="00BE1E3C" w:rsidRPr="00764678" w:rsidRDefault="00BE1E3C" w:rsidP="00BE1E3C">
            <w:pPr>
              <w:jc w:val="center"/>
              <w:rPr>
                <w:rFonts w:ascii="Arial" w:hAnsi="Arial" w:cs="Arial"/>
                <w:lang w:eastAsia="ru-RU"/>
              </w:rPr>
            </w:pPr>
            <w:r w:rsidRPr="00764678">
              <w:rPr>
                <w:rFonts w:ascii="Arial" w:hAnsi="Arial" w:cs="Arial"/>
                <w:sz w:val="22"/>
                <w:lang w:eastAsia="ru-RU"/>
              </w:rPr>
              <w:t>10 000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504140"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0,45</w:t>
            </w:r>
            <w:r w:rsidR="003B01A6" w:rsidRPr="00B708E8">
              <w:rPr>
                <w:i/>
                <w:sz w:val="22"/>
                <w:szCs w:val="20"/>
                <w:lang w:eastAsia="ru-RU"/>
              </w:rPr>
              <w:t>±%</w:t>
            </w:r>
          </w:p>
        </w:tc>
        <w:tc>
          <w:tcPr>
            <w:tcW w:w="180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6E42C8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20 000</w:t>
            </w:r>
          </w:p>
        </w:tc>
        <w:tc>
          <w:tcPr>
            <w:tcW w:w="144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A8C6598"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40 000</w:t>
            </w:r>
          </w:p>
        </w:tc>
      </w:tr>
      <w:tr w:rsidR="00BE1E3C" w:rsidRPr="00764678" w14:paraId="73AD46BD" w14:textId="77777777" w:rsidTr="008531B1">
        <w:trPr>
          <w:cantSplit/>
          <w:trHeight w:val="638"/>
        </w:trPr>
        <w:tc>
          <w:tcPr>
            <w:tcW w:w="1815"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4DE61643" w14:textId="77777777" w:rsidR="00BE1E3C" w:rsidRPr="00764678" w:rsidRDefault="00BE1E3C" w:rsidP="008531B1">
            <w:pPr>
              <w:spacing w:before="0" w:after="0"/>
              <w:jc w:val="center"/>
              <w:rPr>
                <w:rFonts w:ascii="Arial" w:hAnsi="Arial" w:cs="Arial"/>
                <w:b/>
                <w:i/>
                <w:lang w:eastAsia="ru-RU"/>
              </w:rPr>
            </w:pPr>
          </w:p>
        </w:tc>
        <w:tc>
          <w:tcPr>
            <w:tcW w:w="1886"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0EF0F07E" w14:textId="77777777" w:rsidR="00BE1E3C" w:rsidRPr="00764678" w:rsidRDefault="00BE1E3C" w:rsidP="00BE1E3C">
            <w:pPr>
              <w:spacing w:before="0" w:after="0"/>
              <w:rPr>
                <w:rFonts w:ascii="Arial" w:hAnsi="Arial" w:cs="Arial"/>
                <w:lang w:eastAsia="ru-RU"/>
              </w:rPr>
            </w:pPr>
          </w:p>
        </w:tc>
        <w:tc>
          <w:tcPr>
            <w:tcW w:w="2268"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4C46D7AE" w14:textId="77777777" w:rsidR="00BE1E3C" w:rsidRPr="00764678" w:rsidRDefault="00BE1E3C" w:rsidP="00BE1E3C">
            <w:pPr>
              <w:spacing w:before="0" w:after="0"/>
              <w:jc w:val="center"/>
              <w:rPr>
                <w:rFonts w:ascii="Arial" w:hAnsi="Arial" w:cs="Arial"/>
                <w:lang w:eastAsia="ru-RU"/>
              </w:rPr>
            </w:pPr>
          </w:p>
        </w:tc>
        <w:tc>
          <w:tcPr>
            <w:tcW w:w="1417"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4CD1A1B" w14:textId="77777777" w:rsidR="00BE1E3C" w:rsidRPr="00764678" w:rsidRDefault="00BE1E3C" w:rsidP="00BE1E3C">
            <w:pPr>
              <w:spacing w:before="0" w:after="0"/>
              <w:jc w:val="center"/>
              <w:rPr>
                <w:rFonts w:ascii="Arial" w:hAnsi="Arial" w:cs="Arial"/>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6F6D3A" w14:textId="77777777" w:rsidR="00BE1E3C" w:rsidRPr="00764678" w:rsidRDefault="00BE1E3C" w:rsidP="00BE1E3C">
            <w:pPr>
              <w:jc w:val="center"/>
              <w:rPr>
                <w:rFonts w:ascii="Arial" w:hAnsi="Arial" w:cs="Arial"/>
                <w:lang w:eastAsia="ru-RU"/>
              </w:rPr>
            </w:pPr>
            <w:r w:rsidRPr="00764678">
              <w:rPr>
                <w:rFonts w:ascii="Arial" w:hAnsi="Arial" w:cs="Arial"/>
                <w:sz w:val="22"/>
                <w:lang w:eastAsia="ru-RU"/>
              </w:rPr>
              <w:t>10 000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BE27BB" w14:textId="77777777" w:rsidR="00BE1E3C" w:rsidRPr="00764678" w:rsidRDefault="00BE1E3C" w:rsidP="00BE1E3C">
            <w:pPr>
              <w:jc w:val="center"/>
              <w:rPr>
                <w:rFonts w:ascii="Arial" w:hAnsi="Arial" w:cs="Arial"/>
                <w:lang w:eastAsia="ru-RU"/>
              </w:rPr>
            </w:pPr>
            <w:r w:rsidRPr="00764678">
              <w:rPr>
                <w:rFonts w:ascii="Arial" w:hAnsi="Arial" w:cs="Arial"/>
                <w:sz w:val="22"/>
                <w:lang w:eastAsia="ru-RU"/>
              </w:rPr>
              <w:t>50 000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070CBA" w14:textId="77777777" w:rsidR="00BE1E3C" w:rsidRPr="00764678" w:rsidRDefault="002B1BFD" w:rsidP="008531B1">
            <w:pPr>
              <w:jc w:val="center"/>
              <w:rPr>
                <w:rFonts w:ascii="Arial" w:hAnsi="Arial" w:cs="Arial"/>
                <w:lang w:eastAsia="ru-RU"/>
              </w:rPr>
            </w:pPr>
            <w:r>
              <w:rPr>
                <w:rFonts w:ascii="Arial" w:hAnsi="Arial" w:cs="Arial"/>
                <w:sz w:val="22"/>
                <w:lang w:eastAsia="ru-RU"/>
              </w:rPr>
              <w:t>0,2</w:t>
            </w:r>
            <w:r w:rsidR="003B01A6" w:rsidRPr="00B708E8">
              <w:rPr>
                <w:i/>
                <w:sz w:val="22"/>
                <w:szCs w:val="20"/>
                <w:lang w:eastAsia="ru-RU"/>
              </w:rPr>
              <w:t>±%</w:t>
            </w:r>
          </w:p>
        </w:tc>
        <w:tc>
          <w:tcPr>
            <w:tcW w:w="180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77FDC3D" w14:textId="77777777" w:rsidR="00BE1E3C" w:rsidRPr="00764678" w:rsidRDefault="00BE1E3C" w:rsidP="00BE1E3C">
            <w:pPr>
              <w:spacing w:before="0" w:after="0"/>
              <w:jc w:val="center"/>
              <w:rPr>
                <w:rFonts w:ascii="Arial" w:hAnsi="Arial" w:cs="Arial"/>
                <w:lang w:eastAsia="ru-RU"/>
              </w:rPr>
            </w:pPr>
          </w:p>
        </w:tc>
        <w:tc>
          <w:tcPr>
            <w:tcW w:w="144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F30F17E" w14:textId="77777777" w:rsidR="00BE1E3C" w:rsidRPr="00764678" w:rsidRDefault="00BE1E3C" w:rsidP="00BE1E3C">
            <w:pPr>
              <w:spacing w:before="0" w:after="0"/>
              <w:jc w:val="center"/>
              <w:rPr>
                <w:rFonts w:ascii="Arial" w:hAnsi="Arial" w:cs="Arial"/>
                <w:lang w:eastAsia="ru-RU"/>
              </w:rPr>
            </w:pPr>
          </w:p>
        </w:tc>
      </w:tr>
      <w:tr w:rsidR="00BE1E3C" w:rsidRPr="00764678" w14:paraId="67344EE0" w14:textId="77777777" w:rsidTr="008531B1">
        <w:trPr>
          <w:cantSplit/>
          <w:trHeight w:val="692"/>
        </w:trPr>
        <w:tc>
          <w:tcPr>
            <w:tcW w:w="1815"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597FA3F0"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ЗВТ13</w:t>
            </w:r>
          </w:p>
        </w:tc>
        <w:tc>
          <w:tcPr>
            <w:tcW w:w="1886"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0C121F4"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Витратомір газу діафрагмений СД / Флоутек-ТМ-1-2</w:t>
            </w:r>
          </w:p>
        </w:tc>
        <w:tc>
          <w:tcPr>
            <w:tcW w:w="2268" w:type="dxa"/>
            <w:vMerge w:val="restart"/>
            <w:tcBorders>
              <w:top w:val="single" w:sz="4" w:space="0" w:color="auto"/>
              <w:left w:val="single" w:sz="4" w:space="0" w:color="auto"/>
              <w:right w:val="single" w:sz="4" w:space="0" w:color="auto"/>
            </w:tcBorders>
            <w:shd w:val="clear" w:color="auto" w:fill="auto"/>
            <w:tcMar>
              <w:top w:w="57" w:type="dxa"/>
              <w:bottom w:w="57" w:type="dxa"/>
            </w:tcMar>
          </w:tcPr>
          <w:p w14:paraId="5C405977" w14:textId="77777777" w:rsidR="00BE1E3C" w:rsidRPr="00764678" w:rsidRDefault="00BE1E3C" w:rsidP="00BE1E3C">
            <w:pPr>
              <w:jc w:val="center"/>
            </w:pPr>
            <w:r w:rsidRPr="00764678">
              <w:rPr>
                <w:rFonts w:ascii="Arial" w:hAnsi="Arial" w:cs="Arial"/>
                <w:sz w:val="22"/>
                <w:lang w:eastAsia="ru-RU"/>
              </w:rPr>
              <w:t>зав. №______</w:t>
            </w:r>
          </w:p>
        </w:tc>
        <w:tc>
          <w:tcPr>
            <w:tcW w:w="1417"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BB5238A"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rPr>
              <w:t>м</w:t>
            </w:r>
            <w:r w:rsidRPr="00764678">
              <w:rPr>
                <w:rFonts w:ascii="Arial" w:hAnsi="Arial" w:cs="Arial"/>
                <w:sz w:val="22"/>
                <w:vertAlign w:val="superscript"/>
              </w:rPr>
              <w:t>3</w:t>
            </w:r>
            <w:r w:rsidRPr="00764678">
              <w:rPr>
                <w:rFonts w:ascii="Arial" w:hAnsi="Arial" w:cs="Arial"/>
                <w:sz w:val="22"/>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2141E4"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2 611.38</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E9C316" w14:textId="77777777" w:rsidR="00BE1E3C" w:rsidRPr="00764678" w:rsidRDefault="00BE1E3C" w:rsidP="00BE1E3C">
            <w:pPr>
              <w:jc w:val="center"/>
              <w:rPr>
                <w:rFonts w:ascii="Arial" w:hAnsi="Arial" w:cs="Arial"/>
                <w:lang w:eastAsia="ru-RU"/>
              </w:rPr>
            </w:pPr>
            <w:r w:rsidRPr="00764678">
              <w:rPr>
                <w:rFonts w:ascii="Arial" w:hAnsi="Arial" w:cs="Arial"/>
                <w:sz w:val="22"/>
                <w:lang w:eastAsia="ru-RU"/>
              </w:rPr>
              <w:t>10 000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EDF51D"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0,45</w:t>
            </w:r>
            <w:r w:rsidR="003B01A6" w:rsidRPr="00B708E8">
              <w:rPr>
                <w:i/>
                <w:sz w:val="22"/>
                <w:szCs w:val="20"/>
                <w:lang w:eastAsia="ru-RU"/>
              </w:rPr>
              <w:t>±%</w:t>
            </w:r>
          </w:p>
        </w:tc>
        <w:tc>
          <w:tcPr>
            <w:tcW w:w="180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3EE1365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20 000</w:t>
            </w:r>
          </w:p>
        </w:tc>
        <w:tc>
          <w:tcPr>
            <w:tcW w:w="144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60EFB65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40 000</w:t>
            </w:r>
          </w:p>
        </w:tc>
      </w:tr>
      <w:tr w:rsidR="00BE1E3C" w:rsidRPr="00764678" w14:paraId="5F2F45EC" w14:textId="77777777" w:rsidTr="008531B1">
        <w:trPr>
          <w:cantSplit/>
          <w:trHeight w:val="679"/>
        </w:trPr>
        <w:tc>
          <w:tcPr>
            <w:tcW w:w="1815"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CC2C496" w14:textId="77777777" w:rsidR="00BE1E3C" w:rsidRPr="00764678" w:rsidRDefault="00BE1E3C" w:rsidP="008531B1">
            <w:pPr>
              <w:spacing w:before="0" w:after="0"/>
              <w:jc w:val="center"/>
              <w:rPr>
                <w:rFonts w:ascii="Arial" w:hAnsi="Arial" w:cs="Arial"/>
                <w:b/>
                <w:i/>
                <w:lang w:eastAsia="ru-RU"/>
              </w:rPr>
            </w:pPr>
          </w:p>
        </w:tc>
        <w:tc>
          <w:tcPr>
            <w:tcW w:w="1886"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36FC86D5" w14:textId="77777777" w:rsidR="00BE1E3C" w:rsidRPr="00764678" w:rsidRDefault="00BE1E3C" w:rsidP="00BE1E3C">
            <w:pPr>
              <w:spacing w:before="0" w:after="0"/>
              <w:rPr>
                <w:rFonts w:ascii="Arial" w:hAnsi="Arial" w:cs="Arial"/>
                <w:lang w:eastAsia="ru-RU"/>
              </w:rPr>
            </w:pPr>
          </w:p>
        </w:tc>
        <w:tc>
          <w:tcPr>
            <w:tcW w:w="2268" w:type="dxa"/>
            <w:vMerge/>
            <w:tcBorders>
              <w:left w:val="single" w:sz="4" w:space="0" w:color="auto"/>
              <w:bottom w:val="single" w:sz="4" w:space="0" w:color="auto"/>
              <w:right w:val="single" w:sz="4" w:space="0" w:color="auto"/>
            </w:tcBorders>
            <w:shd w:val="clear" w:color="auto" w:fill="auto"/>
            <w:tcMar>
              <w:top w:w="57" w:type="dxa"/>
              <w:bottom w:w="57" w:type="dxa"/>
            </w:tcMar>
          </w:tcPr>
          <w:p w14:paraId="10CD7924" w14:textId="77777777" w:rsidR="00BE1E3C" w:rsidRPr="00764678" w:rsidRDefault="00BE1E3C" w:rsidP="00BE1E3C">
            <w:pPr>
              <w:jc w:val="center"/>
              <w:rPr>
                <w:rFonts w:ascii="Arial" w:hAnsi="Arial" w:cs="Arial"/>
                <w:lang w:eastAsia="ru-RU"/>
              </w:rPr>
            </w:pPr>
          </w:p>
        </w:tc>
        <w:tc>
          <w:tcPr>
            <w:tcW w:w="1417"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35AD12CD" w14:textId="77777777" w:rsidR="00BE1E3C" w:rsidRPr="00764678" w:rsidRDefault="00BE1E3C" w:rsidP="00BE1E3C">
            <w:pPr>
              <w:spacing w:before="0"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B70934" w14:textId="77777777" w:rsidR="00BE1E3C" w:rsidRPr="00764678" w:rsidRDefault="00BE1E3C" w:rsidP="00BE1E3C">
            <w:pPr>
              <w:jc w:val="center"/>
              <w:rPr>
                <w:rFonts w:ascii="Arial" w:hAnsi="Arial" w:cs="Arial"/>
                <w:lang w:eastAsia="ru-RU"/>
              </w:rPr>
            </w:pPr>
            <w:r w:rsidRPr="00764678">
              <w:rPr>
                <w:rFonts w:ascii="Arial" w:hAnsi="Arial" w:cs="Arial"/>
                <w:sz w:val="22"/>
                <w:lang w:eastAsia="ru-RU"/>
              </w:rPr>
              <w:t>10 000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E8FBB6" w14:textId="77777777" w:rsidR="00BE1E3C" w:rsidRPr="00764678" w:rsidRDefault="00BE1E3C" w:rsidP="00BE1E3C">
            <w:pPr>
              <w:jc w:val="center"/>
              <w:rPr>
                <w:rFonts w:ascii="Arial" w:hAnsi="Arial" w:cs="Arial"/>
                <w:lang w:eastAsia="ru-RU"/>
              </w:rPr>
            </w:pPr>
            <w:r w:rsidRPr="00764678">
              <w:rPr>
                <w:rFonts w:ascii="Arial" w:hAnsi="Arial" w:cs="Arial"/>
                <w:sz w:val="22"/>
                <w:lang w:eastAsia="ru-RU"/>
              </w:rPr>
              <w:t>50 000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D5D91" w14:textId="77777777" w:rsidR="00BE1E3C" w:rsidRPr="00764678" w:rsidRDefault="002B1BFD" w:rsidP="008531B1">
            <w:pPr>
              <w:jc w:val="center"/>
              <w:rPr>
                <w:rFonts w:ascii="Arial" w:hAnsi="Arial" w:cs="Arial"/>
                <w:lang w:eastAsia="ru-RU"/>
              </w:rPr>
            </w:pPr>
            <w:r>
              <w:rPr>
                <w:rFonts w:ascii="Arial" w:hAnsi="Arial" w:cs="Arial"/>
                <w:sz w:val="22"/>
                <w:lang w:eastAsia="ru-RU"/>
              </w:rPr>
              <w:t>0,2</w:t>
            </w:r>
            <w:r w:rsidR="003B01A6" w:rsidRPr="00B708E8">
              <w:rPr>
                <w:i/>
                <w:sz w:val="22"/>
                <w:szCs w:val="20"/>
                <w:lang w:eastAsia="ru-RU"/>
              </w:rPr>
              <w:t>±%</w:t>
            </w:r>
          </w:p>
        </w:tc>
        <w:tc>
          <w:tcPr>
            <w:tcW w:w="180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2BCB6575" w14:textId="77777777" w:rsidR="00BE1E3C" w:rsidRPr="00764678" w:rsidRDefault="00BE1E3C" w:rsidP="00BE1E3C">
            <w:pPr>
              <w:spacing w:before="0" w:after="0"/>
              <w:jc w:val="center"/>
              <w:rPr>
                <w:rFonts w:ascii="Arial" w:hAnsi="Arial" w:cs="Arial"/>
                <w:lang w:eastAsia="ru-RU"/>
              </w:rPr>
            </w:pPr>
          </w:p>
        </w:tc>
        <w:tc>
          <w:tcPr>
            <w:tcW w:w="144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350014EB" w14:textId="77777777" w:rsidR="00BE1E3C" w:rsidRPr="00764678" w:rsidRDefault="00BE1E3C" w:rsidP="00BE1E3C">
            <w:pPr>
              <w:spacing w:before="0" w:after="0"/>
              <w:jc w:val="center"/>
              <w:rPr>
                <w:rFonts w:ascii="Arial" w:hAnsi="Arial" w:cs="Arial"/>
                <w:lang w:eastAsia="ru-RU"/>
              </w:rPr>
            </w:pPr>
          </w:p>
        </w:tc>
      </w:tr>
      <w:tr w:rsidR="00BE1E3C" w:rsidRPr="00764678" w14:paraId="57564178"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9A64AC"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ЗВТ14</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14F094" w14:textId="77777777" w:rsidR="00BE1E3C" w:rsidRPr="00764678" w:rsidRDefault="00BE1E3C" w:rsidP="00BE1E3C">
            <w:pPr>
              <w:spacing w:before="0" w:after="0"/>
              <w:rPr>
                <w:rFonts w:ascii="Arial" w:hAnsi="Arial" w:cs="Arial"/>
              </w:rPr>
            </w:pPr>
            <w:r w:rsidRPr="00764678">
              <w:rPr>
                <w:rFonts w:ascii="Arial" w:hAnsi="Arial" w:cs="Arial"/>
                <w:sz w:val="22"/>
                <w:lang w:eastAsia="ru-RU"/>
              </w:rPr>
              <w:t xml:space="preserve">Ваги кранові тензометричні </w:t>
            </w:r>
            <w:r w:rsidRPr="00764678">
              <w:rPr>
                <w:rFonts w:ascii="Arial" w:hAnsi="Arial" w:cs="Arial"/>
                <w:sz w:val="22"/>
              </w:rPr>
              <w:t>Tamtron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5E2C4A"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D5FA8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F82F16"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0,1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331B29" w14:textId="77777777" w:rsidR="00BE1E3C" w:rsidRPr="00764678" w:rsidRDefault="00BE1E3C" w:rsidP="00BE1E3C">
            <w:pPr>
              <w:spacing w:before="0" w:after="0"/>
              <w:jc w:val="center"/>
              <w:rPr>
                <w:rFonts w:ascii="Arial" w:hAnsi="Arial" w:cs="Arial"/>
              </w:rPr>
            </w:pPr>
            <w:r w:rsidRPr="00764678">
              <w:rPr>
                <w:rFonts w:ascii="Arial" w:hAnsi="Arial" w:cs="Arial"/>
                <w:sz w:val="22"/>
              </w:rPr>
              <w:t xml:space="preserve">20 </w:t>
            </w:r>
            <w:r w:rsidRPr="00764678">
              <w:rPr>
                <w:rFonts w:ascii="Arial" w:hAnsi="Arial" w:cs="Arial"/>
                <w:sz w:val="22"/>
                <w:lang w:eastAsia="ru-RU"/>
              </w:rPr>
              <w:t>т</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A5C844" w14:textId="77777777" w:rsidR="00BE1E3C" w:rsidRPr="00764678" w:rsidRDefault="00BE1E3C" w:rsidP="002B1BFD">
            <w:pPr>
              <w:spacing w:before="0" w:after="0"/>
              <w:jc w:val="center"/>
              <w:rPr>
                <w:rFonts w:ascii="Arial" w:hAnsi="Arial" w:cs="Arial"/>
                <w:lang w:eastAsia="ru-RU"/>
              </w:rPr>
            </w:pPr>
            <w:r w:rsidRPr="00764678">
              <w:rPr>
                <w:rFonts w:ascii="Arial" w:hAnsi="Arial" w:cs="Arial"/>
                <w:sz w:val="22"/>
                <w:lang w:eastAsia="ru-RU"/>
              </w:rPr>
              <w:t>0,075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00A069"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16AF7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w:t>
            </w:r>
          </w:p>
        </w:tc>
      </w:tr>
      <w:tr w:rsidR="00BE1E3C" w:rsidRPr="00764678" w14:paraId="6ED0B22B"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1A7F3F"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ЗВТ15</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9067E2" w14:textId="77777777" w:rsidR="00BE1E3C" w:rsidRPr="00764678" w:rsidRDefault="00BE1E3C" w:rsidP="00BE1E3C">
            <w:pPr>
              <w:spacing w:before="0" w:after="0"/>
              <w:rPr>
                <w:rFonts w:ascii="Arial" w:hAnsi="Arial" w:cs="Arial"/>
                <w:highlight w:val="green"/>
                <w:lang w:eastAsia="ru-RU"/>
              </w:rPr>
            </w:pPr>
            <w:r w:rsidRPr="00764678">
              <w:rPr>
                <w:rFonts w:ascii="Arial" w:hAnsi="Arial" w:cs="Arial"/>
                <w:sz w:val="22"/>
                <w:lang w:eastAsia="ru-RU"/>
              </w:rPr>
              <w:t xml:space="preserve">Ваги кранові тензометричні </w:t>
            </w:r>
            <w:r w:rsidRPr="00764678">
              <w:rPr>
                <w:rFonts w:ascii="Arial" w:hAnsi="Arial" w:cs="Arial"/>
                <w:sz w:val="22"/>
              </w:rPr>
              <w:t>Tamtron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EE1455"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8EC270"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C6406B"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0,1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A21AC5"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rPr>
              <w:t xml:space="preserve">20 </w:t>
            </w:r>
            <w:r w:rsidRPr="00764678">
              <w:rPr>
                <w:rFonts w:ascii="Arial" w:hAnsi="Arial" w:cs="Arial"/>
                <w:sz w:val="22"/>
                <w:lang w:eastAsia="ru-RU"/>
              </w:rPr>
              <w:t>т</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E9BF80" w14:textId="77777777" w:rsidR="00BE1E3C" w:rsidRPr="00764678" w:rsidRDefault="00BE1E3C" w:rsidP="002B1BFD">
            <w:pPr>
              <w:spacing w:before="0" w:after="0"/>
              <w:jc w:val="center"/>
              <w:rPr>
                <w:rFonts w:ascii="Arial" w:hAnsi="Arial" w:cs="Arial"/>
                <w:lang w:eastAsia="ru-RU"/>
              </w:rPr>
            </w:pPr>
            <w:r w:rsidRPr="00764678">
              <w:rPr>
                <w:rFonts w:ascii="Arial" w:hAnsi="Arial" w:cs="Arial"/>
                <w:sz w:val="22"/>
                <w:lang w:eastAsia="ru-RU"/>
              </w:rPr>
              <w:t>0,075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64535E"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0,2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DEE3A9"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10</w:t>
            </w:r>
          </w:p>
        </w:tc>
      </w:tr>
      <w:tr w:rsidR="00BE1E3C" w:rsidRPr="00764678" w14:paraId="3F0A4697"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500B6A"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ЗВТ16</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D2BBA6"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Ваги кранові тензометричні Tamtron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75967D"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1B0251"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34AD2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0,1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E36ED6" w14:textId="77777777" w:rsidR="00BE1E3C" w:rsidRPr="00764678" w:rsidRDefault="00BE1E3C" w:rsidP="00BE1E3C">
            <w:pPr>
              <w:spacing w:before="0" w:after="0"/>
              <w:jc w:val="center"/>
              <w:rPr>
                <w:rFonts w:ascii="Arial" w:hAnsi="Arial" w:cs="Arial"/>
              </w:rPr>
            </w:pPr>
            <w:r w:rsidRPr="00764678">
              <w:rPr>
                <w:rFonts w:ascii="Arial" w:hAnsi="Arial" w:cs="Arial"/>
                <w:sz w:val="22"/>
              </w:rPr>
              <w:t xml:space="preserve">20 </w:t>
            </w:r>
            <w:r w:rsidRPr="00764678">
              <w:rPr>
                <w:rFonts w:ascii="Arial" w:hAnsi="Arial" w:cs="Arial"/>
                <w:sz w:val="22"/>
                <w:lang w:eastAsia="ru-RU"/>
              </w:rPr>
              <w:t>т</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1FCE07" w14:textId="77777777" w:rsidR="00BE1E3C" w:rsidRPr="00764678" w:rsidRDefault="00BE1E3C" w:rsidP="002B1BFD">
            <w:pPr>
              <w:spacing w:before="0" w:after="0"/>
              <w:jc w:val="center"/>
              <w:rPr>
                <w:rFonts w:ascii="Arial" w:hAnsi="Arial" w:cs="Arial"/>
                <w:lang w:eastAsia="ru-RU"/>
              </w:rPr>
            </w:pPr>
            <w:r w:rsidRPr="00764678">
              <w:rPr>
                <w:rFonts w:ascii="Arial" w:hAnsi="Arial" w:cs="Arial"/>
                <w:sz w:val="22"/>
                <w:lang w:eastAsia="ru-RU"/>
              </w:rPr>
              <w:t>0,075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2FA48E"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0,2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C8B666"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10</w:t>
            </w:r>
          </w:p>
        </w:tc>
      </w:tr>
      <w:tr w:rsidR="00BE1E3C" w:rsidRPr="00764678" w14:paraId="39BCFD80"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42D90A"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ЗВТ17</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8D015E"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Ваги кранові тензометричні Tamtron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7A377C"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AF5CB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8411E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0,04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AF7A58" w14:textId="77777777" w:rsidR="00BE1E3C" w:rsidRPr="00764678" w:rsidRDefault="00BE1E3C" w:rsidP="00BE1E3C">
            <w:pPr>
              <w:spacing w:before="0" w:after="0"/>
              <w:jc w:val="center"/>
              <w:rPr>
                <w:rFonts w:ascii="Arial" w:hAnsi="Arial" w:cs="Arial"/>
              </w:rPr>
            </w:pPr>
            <w:r w:rsidRPr="00764678">
              <w:rPr>
                <w:rFonts w:ascii="Arial" w:hAnsi="Arial" w:cs="Arial"/>
                <w:sz w:val="22"/>
                <w:lang w:eastAsia="ru-RU"/>
              </w:rPr>
              <w:t>1</w:t>
            </w:r>
            <w:r w:rsidRPr="00764678">
              <w:rPr>
                <w:rFonts w:ascii="Arial" w:hAnsi="Arial" w:cs="Arial"/>
                <w:sz w:val="22"/>
              </w:rPr>
              <w:t xml:space="preserve">0 </w:t>
            </w:r>
            <w:r w:rsidRPr="00764678">
              <w:rPr>
                <w:rFonts w:ascii="Arial" w:hAnsi="Arial" w:cs="Arial"/>
                <w:sz w:val="22"/>
                <w:lang w:eastAsia="ru-RU"/>
              </w:rPr>
              <w:t>т</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F5815A"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0,06</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70108B"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0,2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377CD7"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10</w:t>
            </w:r>
          </w:p>
        </w:tc>
      </w:tr>
      <w:tr w:rsidR="00BE1E3C" w:rsidRPr="00764678" w14:paraId="0677BD70"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55F696"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ЗВТ18</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E19F39"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Ваги кранові тензометричні Tamtron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A63988"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F9D87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F33B8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0,04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409200"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w:t>
            </w:r>
            <w:r w:rsidRPr="00764678">
              <w:rPr>
                <w:rFonts w:ascii="Arial" w:hAnsi="Arial" w:cs="Arial"/>
                <w:sz w:val="22"/>
              </w:rPr>
              <w:t xml:space="preserve">0 </w:t>
            </w:r>
            <w:r w:rsidRPr="00764678">
              <w:rPr>
                <w:rFonts w:ascii="Arial" w:hAnsi="Arial" w:cs="Arial"/>
                <w:sz w:val="22"/>
                <w:lang w:eastAsia="ru-RU"/>
              </w:rPr>
              <w:t>т</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2DD48E"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0,06</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401B29"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0,2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5EC9FD"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10</w:t>
            </w:r>
          </w:p>
        </w:tc>
      </w:tr>
      <w:tr w:rsidR="00BE1E3C" w:rsidRPr="00764678" w14:paraId="0A0961AA"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AB32F3"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lastRenderedPageBreak/>
              <w:t>ЗВТ19</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CE7622" w14:textId="77777777" w:rsidR="00BE1E3C" w:rsidRPr="00764678" w:rsidRDefault="00BE1E3C" w:rsidP="00BE1E3C">
            <w:pPr>
              <w:spacing w:before="0" w:after="0"/>
              <w:rPr>
                <w:rFonts w:ascii="Arial" w:hAnsi="Arial" w:cs="Arial"/>
              </w:rPr>
            </w:pPr>
            <w:r w:rsidRPr="00764678">
              <w:rPr>
                <w:rFonts w:ascii="Arial" w:hAnsi="Arial" w:cs="Arial"/>
                <w:sz w:val="22"/>
                <w:lang w:eastAsia="ru-RU"/>
              </w:rPr>
              <w:t xml:space="preserve">Ваги кранові тензометричні </w:t>
            </w:r>
            <w:r w:rsidRPr="00764678">
              <w:rPr>
                <w:rFonts w:ascii="Arial" w:hAnsi="Arial" w:cs="Arial"/>
                <w:sz w:val="22"/>
              </w:rPr>
              <w:t>MSI-6260CS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96D8BC"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056ABB"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DC57E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244BAC"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25 000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77E5C5"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0,15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B679B4"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500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67BEA4"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15000</w:t>
            </w:r>
          </w:p>
        </w:tc>
      </w:tr>
      <w:tr w:rsidR="00BE1E3C" w:rsidRPr="00764678" w14:paraId="1FF5F27F"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F46032"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ЗВТ20</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1B22CC"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 xml:space="preserve">Ваги кранові тензометричні </w:t>
            </w:r>
            <w:r w:rsidRPr="00764678">
              <w:rPr>
                <w:rFonts w:ascii="Arial" w:hAnsi="Arial" w:cs="Arial"/>
                <w:sz w:val="22"/>
              </w:rPr>
              <w:t>MSI-6260CS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12D4A3"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74339A"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EC723E"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E77018" w14:textId="77777777" w:rsidR="00BE1E3C" w:rsidRPr="00764678" w:rsidRDefault="00BE1E3C" w:rsidP="00BE1E3C">
            <w:pPr>
              <w:spacing w:before="0" w:after="0"/>
              <w:jc w:val="center"/>
              <w:rPr>
                <w:rFonts w:ascii="Arial" w:hAnsi="Arial" w:cs="Arial"/>
              </w:rPr>
            </w:pPr>
            <w:r w:rsidRPr="00764678">
              <w:rPr>
                <w:rFonts w:ascii="Arial" w:hAnsi="Arial" w:cs="Arial"/>
                <w:sz w:val="22"/>
                <w:lang w:eastAsia="ru-RU"/>
              </w:rPr>
              <w:t>25 000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C40BB4"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0,15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01E110"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500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241993"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15000</w:t>
            </w:r>
          </w:p>
        </w:tc>
      </w:tr>
      <w:tr w:rsidR="00BE1E3C" w:rsidRPr="00764678" w14:paraId="2C9795E4"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64C0AA"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ЗВТ21</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3FFB05"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 xml:space="preserve">Ваги кранові тензометричні </w:t>
            </w:r>
            <w:r w:rsidRPr="00764678">
              <w:rPr>
                <w:rFonts w:ascii="Arial" w:hAnsi="Arial" w:cs="Arial"/>
                <w:sz w:val="22"/>
              </w:rPr>
              <w:t>MSI-6260CS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8DD0AC"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8B38DE"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116316"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12EC93" w14:textId="77777777" w:rsidR="00BE1E3C" w:rsidRPr="00764678" w:rsidRDefault="00BE1E3C" w:rsidP="00BE1E3C">
            <w:pPr>
              <w:spacing w:before="0" w:after="0"/>
              <w:jc w:val="center"/>
              <w:rPr>
                <w:rFonts w:ascii="Arial" w:hAnsi="Arial" w:cs="Arial"/>
              </w:rPr>
            </w:pPr>
            <w:r w:rsidRPr="00764678">
              <w:rPr>
                <w:rFonts w:ascii="Arial" w:hAnsi="Arial" w:cs="Arial"/>
                <w:sz w:val="22"/>
                <w:lang w:eastAsia="ru-RU"/>
              </w:rPr>
              <w:t>25 000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0ABC56"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0,15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E80FAC"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500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AE30EB"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15000</w:t>
            </w:r>
          </w:p>
        </w:tc>
      </w:tr>
      <w:tr w:rsidR="00BE1E3C" w:rsidRPr="00764678" w14:paraId="0AB0CA63"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5E2298"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ЗВТ22</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620819"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 xml:space="preserve">Ваги кранові тензометричні MCW09T25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DD699F"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29B7A0"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765E2C"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07B14C"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25 000 кг</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299F6D"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0,15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D60B50"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500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7CD981"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10 000</w:t>
            </w:r>
          </w:p>
        </w:tc>
      </w:tr>
      <w:tr w:rsidR="00BE1E3C" w:rsidRPr="00764678" w14:paraId="70CD0B3C"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50E500"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ЗВТ23</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6E01D7"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 xml:space="preserve">Ваги кранові тензометричні MCW09T25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495F48"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D9469E"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76DFC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74DBD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25 000 кг</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21D60A"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0,15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1D13CE"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500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8D74F6"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10 000</w:t>
            </w:r>
          </w:p>
        </w:tc>
      </w:tr>
      <w:tr w:rsidR="00BE1E3C" w:rsidRPr="00764678" w14:paraId="49578640"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34DF08"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ЗВТ24</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5CEE7A"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 xml:space="preserve">Ваги кранові тензометричні MCW09T25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359D7C"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E7456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5DA84D"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0E892E"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25 000 кг</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B1A99E"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0,06</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4C847"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43EFEA"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10 000</w:t>
            </w:r>
          </w:p>
        </w:tc>
      </w:tr>
      <w:tr w:rsidR="00BE1E3C" w:rsidRPr="00764678" w14:paraId="32FB52FB"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C61F77"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ЗВТ25</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B1F4C4"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 xml:space="preserve">Ваги кранові тензометричні MCW09T25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07E98E"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97CB38"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5C0CFD"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6B4A75"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25 000 кг</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1450C7"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0,06</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6BE02D"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83D7D1"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10 000</w:t>
            </w:r>
          </w:p>
        </w:tc>
      </w:tr>
      <w:tr w:rsidR="00BE1E3C" w:rsidRPr="00764678" w14:paraId="5FF1093A"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AB29CB"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ЗВТ26</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6F3CF2"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 xml:space="preserve">Ваги кранові тензометричні MCW09T25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81CE7B"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DB11DC"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490236"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E68A91"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25 000 кг</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5E91F4" w14:textId="77777777" w:rsidR="00BE1E3C" w:rsidRPr="00764678" w:rsidRDefault="00BE1E3C" w:rsidP="002B1BFD">
            <w:pPr>
              <w:spacing w:before="0" w:after="0"/>
              <w:jc w:val="center"/>
              <w:rPr>
                <w:rFonts w:ascii="Arial" w:hAnsi="Arial" w:cs="Arial"/>
                <w:lang w:eastAsia="ru-RU"/>
              </w:rPr>
            </w:pPr>
            <w:r w:rsidRPr="00764678">
              <w:rPr>
                <w:rFonts w:ascii="Arial" w:hAnsi="Arial" w:cs="Arial"/>
                <w:sz w:val="22"/>
                <w:lang w:eastAsia="ru-RU"/>
              </w:rPr>
              <w:t>0,06</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11F6BC"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3373DF"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10 000</w:t>
            </w:r>
          </w:p>
        </w:tc>
      </w:tr>
      <w:tr w:rsidR="00BE1E3C" w:rsidRPr="00764678" w14:paraId="767253EC"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FBE065"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ЗВТ27</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DC52DE"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 xml:space="preserve">Ваги кранові тензометричні MCW09T25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63CFC4"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263FC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68E01A"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6A0B20"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25 000 кг</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39C7FB"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0,06</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B9BDAD"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AE795B"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10 000</w:t>
            </w:r>
          </w:p>
        </w:tc>
      </w:tr>
      <w:tr w:rsidR="00BE1E3C" w:rsidRPr="00764678" w14:paraId="04EC6D7F"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0A89F6"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ЗВТ28</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5B5457"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 xml:space="preserve">Ваги кранові тензометричні MCW09T25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BF93BB"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9325CE"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1E2481"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6B4C71"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25 000 кг</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60743F"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0,06</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5895FD"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7EE38D"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10 000</w:t>
            </w:r>
          </w:p>
        </w:tc>
      </w:tr>
      <w:tr w:rsidR="00BE1E3C" w:rsidRPr="00764678" w14:paraId="2ACAC544"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31495F"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lastRenderedPageBreak/>
              <w:t>ЗВТ29</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D8B01B"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 xml:space="preserve">Ваги кранові тензометричні MCW09T25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E8D98C"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EE8C40"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75C86"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F56275"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25 000 кг</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CF2447"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0,06</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AFA8B6"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E81DC3"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10 000</w:t>
            </w:r>
          </w:p>
        </w:tc>
      </w:tr>
      <w:tr w:rsidR="00BE1E3C" w:rsidRPr="00764678" w14:paraId="50DCDE90" w14:textId="77777777" w:rsidTr="003B01A6">
        <w:trPr>
          <w:cantSplit/>
          <w:trHeight w:val="318"/>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FE8C42"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ЗВТ30</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578F8D"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 xml:space="preserve">Ваги кранові тензометричні MCW09T25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2AEA50"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6BF3F4"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7A98E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48B7C6"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25 000 кг</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BF094F"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0,06</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D5087E"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B3C015"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10 000</w:t>
            </w:r>
          </w:p>
        </w:tc>
      </w:tr>
      <w:tr w:rsidR="00BE1E3C" w:rsidRPr="00764678" w14:paraId="5C219D8E"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531ABF"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ЗВТ31</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35E276"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 xml:space="preserve">Ваги кранові тензометричні MCW09T25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3D90E1"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BAA35"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ED7C0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BB40E1"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25 000 кг</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B4BDA6"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0,06</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DC4ED7"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C9572A"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10 000</w:t>
            </w:r>
          </w:p>
        </w:tc>
      </w:tr>
      <w:tr w:rsidR="00BE1E3C" w:rsidRPr="00764678" w14:paraId="06338843"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A62C60"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ЗВТ32</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0125E8"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 xml:space="preserve">Ваги кранові тензометричні MCW09T25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18169E"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285D00"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84AC4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D2137C"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25 000 кг</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240E8" w14:textId="77777777" w:rsidR="00BE1E3C" w:rsidRPr="00764678" w:rsidRDefault="00BE1E3C" w:rsidP="002B1BFD">
            <w:pPr>
              <w:spacing w:before="0" w:after="0"/>
              <w:jc w:val="center"/>
              <w:rPr>
                <w:rFonts w:ascii="Arial" w:hAnsi="Arial" w:cs="Arial"/>
                <w:lang w:eastAsia="ru-RU"/>
              </w:rPr>
            </w:pPr>
            <w:r w:rsidRPr="00764678">
              <w:rPr>
                <w:rFonts w:ascii="Arial" w:hAnsi="Arial" w:cs="Arial"/>
                <w:sz w:val="22"/>
                <w:lang w:eastAsia="ru-RU"/>
              </w:rPr>
              <w:t>0,06</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0DB59"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ABC1B9" w14:textId="77777777" w:rsidR="00BE1E3C" w:rsidRPr="00764678" w:rsidRDefault="00BE1E3C" w:rsidP="00BE1E3C">
            <w:pPr>
              <w:spacing w:before="0" w:after="0"/>
              <w:jc w:val="center"/>
              <w:rPr>
                <w:rFonts w:ascii="Arial" w:hAnsi="Arial" w:cs="Arial"/>
                <w:highlight w:val="yellow"/>
                <w:lang w:eastAsia="ru-RU"/>
              </w:rPr>
            </w:pPr>
            <w:r w:rsidRPr="00764678">
              <w:rPr>
                <w:rFonts w:ascii="Arial" w:hAnsi="Arial" w:cs="Arial"/>
                <w:sz w:val="22"/>
                <w:lang w:eastAsia="ru-RU"/>
              </w:rPr>
              <w:t>10 000</w:t>
            </w:r>
          </w:p>
        </w:tc>
      </w:tr>
      <w:tr w:rsidR="00BE1E3C" w:rsidRPr="00764678" w14:paraId="5D72B4EA"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FF32B5"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ЗВТ33</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48FE5B"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Витратомір газу діафрагмений Сафір - М</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52B02B"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3D3A8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FC7118"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8B63D6"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81D27A"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743B9C"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1F865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1000</w:t>
            </w:r>
          </w:p>
        </w:tc>
      </w:tr>
      <w:tr w:rsidR="00BE1E3C" w:rsidRPr="00764678" w14:paraId="04A0D18A"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35D03"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ЗВТ34</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63F40F"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Датчик тиску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96D797"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D9844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кПа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B5BD5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2D892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16</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F348C7"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0,25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3BC93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A240E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3</w:t>
            </w:r>
          </w:p>
        </w:tc>
      </w:tr>
      <w:tr w:rsidR="00BE1E3C" w:rsidRPr="00764678" w14:paraId="4E51393D"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933E47"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ЗВТ35</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C8E48A"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Перетворювач</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F44532"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0F587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C0D99E"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6951D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74EAD0"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60FB6B"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99E0C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1000</w:t>
            </w:r>
          </w:p>
        </w:tc>
      </w:tr>
      <w:tr w:rsidR="00BE1E3C" w:rsidRPr="00764678" w14:paraId="4FFD2AC5"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0DB83F"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ЗВТ36</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620F9F"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Витратомір природного газу Сафір - М</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FE0C38"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27A8CC"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8355AE"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7AB73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D2E1D7"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2EC56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58DC0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1000</w:t>
            </w:r>
          </w:p>
        </w:tc>
      </w:tr>
      <w:tr w:rsidR="00BE1E3C" w:rsidRPr="00764678" w14:paraId="0AD35E73"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5EA394"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ЗВТ37</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B640B4"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Датчик тиску Метран</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DD0E5D"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7CB88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кгс/см</w:t>
            </w:r>
            <w:r w:rsidRPr="00764678">
              <w:rPr>
                <w:rFonts w:ascii="Arial" w:hAnsi="Arial" w:cs="Arial"/>
                <w:sz w:val="22"/>
                <w:vertAlign w:val="superscript"/>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BF524D"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C5569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4000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970FF5"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4BF995" w14:textId="77777777" w:rsidR="00BE1E3C" w:rsidRPr="00764678" w:rsidRDefault="00BE1E3C" w:rsidP="00BE1E3C">
            <w:pPr>
              <w:spacing w:before="0" w:after="0"/>
              <w:jc w:val="center"/>
              <w:rPr>
                <w:rFonts w:ascii="Arial" w:hAnsi="Arial" w:cs="Arial"/>
              </w:rPr>
            </w:pPr>
            <w:r w:rsidRPr="00764678">
              <w:rPr>
                <w:rFonts w:ascii="Arial" w:hAnsi="Arial" w:cs="Arial"/>
                <w:sz w:val="22"/>
                <w:lang w:eastAsia="ru-RU"/>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B278DB"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3</w:t>
            </w:r>
          </w:p>
        </w:tc>
      </w:tr>
      <w:tr w:rsidR="00BE1E3C" w:rsidRPr="00764678" w14:paraId="12DD1C43"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DB230A"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ЗВТ38</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DC187E"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Датчик температури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A455CB"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7C132D"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С</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F89BA9"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-50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78750A"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150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2EE7E2"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82AE7C"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6C754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+50</w:t>
            </w:r>
          </w:p>
        </w:tc>
      </w:tr>
      <w:tr w:rsidR="00BE1E3C" w:rsidRPr="00764678" w14:paraId="225BDCB2"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91F188"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ЗВТ39</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EBDB47"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Перетворювач</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4809B6"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A9599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DDF056"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59D2DB"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1600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FAFD91"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0,1</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DE6DA1"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50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209E0A"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900</w:t>
            </w:r>
          </w:p>
        </w:tc>
      </w:tr>
      <w:tr w:rsidR="00BE1E3C" w:rsidRPr="00764678" w14:paraId="15F7D315"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2E6444"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ЗВТ40</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C9691B"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Витратомір природного газу Сафір - М</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19EF"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39B998"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91D8E8"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3B0A35"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03697E"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F3099A"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C4121D"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1000</w:t>
            </w:r>
          </w:p>
        </w:tc>
      </w:tr>
      <w:tr w:rsidR="00BE1E3C" w:rsidRPr="00764678" w14:paraId="28A4400D"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697982"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lastRenderedPageBreak/>
              <w:t>ЗВТ41</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6768DC"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Датчик тиску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2EAAB2"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57425C"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кПа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999924"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94CC20"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16</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67BD7D"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1,5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DD6AC1"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55622E"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3</w:t>
            </w:r>
          </w:p>
        </w:tc>
      </w:tr>
      <w:tr w:rsidR="00BE1E3C" w:rsidRPr="00764678" w14:paraId="543AC2A9"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39F52F"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ЗВТ42</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7FEA56"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Перетворювач</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4DAC0C"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CE3B2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C0052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91CB8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450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39121E"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78E535"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FE1A10"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200</w:t>
            </w:r>
          </w:p>
        </w:tc>
      </w:tr>
      <w:tr w:rsidR="00BE1E3C" w:rsidRPr="00764678" w14:paraId="3E07A53A"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4AA7FB"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ЗВТ43</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1B392C"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Витратомір природного газу Сафір - М</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6D49E5"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B881CE"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58645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0F749E"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F99EA7" w14:textId="77777777" w:rsidR="00BE1E3C" w:rsidRPr="00764678" w:rsidRDefault="002B1BFD" w:rsidP="002B1BFD">
            <w:pPr>
              <w:spacing w:before="0" w:after="0"/>
              <w:jc w:val="center"/>
              <w:rPr>
                <w:rFonts w:ascii="Arial" w:hAnsi="Arial" w:cs="Arial"/>
                <w:lang w:eastAsia="ru-RU"/>
              </w:rPr>
            </w:pPr>
            <w:r>
              <w:rPr>
                <w:rFonts w:ascii="Arial" w:hAnsi="Arial" w:cs="Arial"/>
                <w:sz w:val="22"/>
                <w:lang w:eastAsia="ru-RU"/>
              </w:rPr>
              <w:t>0,05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482A90"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958B24"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1000</w:t>
            </w:r>
          </w:p>
        </w:tc>
      </w:tr>
      <w:tr w:rsidR="00BE1E3C" w:rsidRPr="00764678" w14:paraId="42F6A828"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5A75AA"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ЗВТ44</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60C218"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Датчик тиску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02C332"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07430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кПа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A288A8"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616234"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16</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16889"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145584"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218BA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3</w:t>
            </w:r>
          </w:p>
        </w:tc>
      </w:tr>
      <w:tr w:rsidR="00BE1E3C" w:rsidRPr="00764678" w14:paraId="01688106"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9DEC5D"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ЗВТ45</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81597E"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Перетворювач</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5308F9"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8BF5E6"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65504B"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C641FB"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DE3A3C"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6CF9F8"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BE87B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w:t>
            </w:r>
          </w:p>
        </w:tc>
      </w:tr>
      <w:tr w:rsidR="00BE1E3C" w:rsidRPr="00764678" w14:paraId="1D8C7E2C"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2A6FFD"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ЗВТ46</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170836"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Витратомір природного газу Сафір - М</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A2FA04"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5E2706"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0BD42B"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D737E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899C25" w14:textId="77777777" w:rsidR="00BE1E3C" w:rsidRPr="00764678" w:rsidRDefault="00BE1E3C" w:rsidP="002B1BFD">
            <w:pPr>
              <w:spacing w:before="0" w:after="0"/>
              <w:jc w:val="center"/>
              <w:rPr>
                <w:rFonts w:ascii="Arial" w:hAnsi="Arial" w:cs="Arial"/>
                <w:lang w:eastAsia="ru-RU"/>
              </w:rPr>
            </w:pPr>
            <w:r w:rsidRPr="00764678">
              <w:rPr>
                <w:rFonts w:ascii="Arial" w:hAnsi="Arial" w:cs="Arial"/>
                <w:sz w:val="22"/>
                <w:lang w:eastAsia="ru-RU"/>
              </w:rPr>
              <w:t>0,05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382CDB"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D993D"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1000</w:t>
            </w:r>
          </w:p>
        </w:tc>
      </w:tr>
      <w:tr w:rsidR="00BE1E3C" w:rsidRPr="00764678" w14:paraId="7D9EC1E8"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D11CA0"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ЗВТ47</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43FA45"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Датчик тиску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E5023B"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93711D"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кПа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676404"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74B84E"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16</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CF73C9"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99ABC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5FCF41"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3</w:t>
            </w:r>
          </w:p>
        </w:tc>
      </w:tr>
      <w:tr w:rsidR="00BE1E3C" w:rsidRPr="00764678" w14:paraId="48F2CDB7"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81E48E"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ЗВТ48</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29FE6A"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 xml:space="preserve">Перетворювач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1218C0"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4C5B5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58C710"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D97BF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25</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7593B1"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AFA26C"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F7011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w:t>
            </w:r>
          </w:p>
        </w:tc>
      </w:tr>
      <w:tr w:rsidR="00BE1E3C" w:rsidRPr="00764678" w14:paraId="3B5B2D0F"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CABBF3"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ЗВТ49</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992447"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Витратомір природного газу Сафір - М</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11B12E"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C6EF1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CEA30A"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1894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0C500C" w14:textId="77777777" w:rsidR="00BE1E3C" w:rsidRPr="00764678" w:rsidRDefault="00BE1E3C" w:rsidP="002B1BFD">
            <w:pPr>
              <w:spacing w:before="0" w:after="0"/>
              <w:jc w:val="center"/>
              <w:rPr>
                <w:rFonts w:ascii="Arial" w:hAnsi="Arial" w:cs="Arial"/>
                <w:lang w:eastAsia="ru-RU"/>
              </w:rPr>
            </w:pPr>
            <w:r w:rsidRPr="00764678">
              <w:rPr>
                <w:rFonts w:ascii="Arial" w:hAnsi="Arial" w:cs="Arial"/>
                <w:sz w:val="22"/>
                <w:lang w:eastAsia="ru-RU"/>
              </w:rPr>
              <w:t>0,05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679B5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C0827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1000</w:t>
            </w:r>
          </w:p>
        </w:tc>
      </w:tr>
      <w:tr w:rsidR="00BE1E3C" w:rsidRPr="00764678" w14:paraId="10972441"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DC7A15"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ЗВТ50</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44451B"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Датчик тиску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1BEF9B"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C3DC2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кПа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E0E17D"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3749C9"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16</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166189"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A8A37B"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946FF1"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3</w:t>
            </w:r>
          </w:p>
        </w:tc>
      </w:tr>
      <w:tr w:rsidR="00BE1E3C" w:rsidRPr="00764678" w14:paraId="7C95C1B9"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5691D4"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ЗВТ51</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253F0B"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 xml:space="preserve">Перетворювач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F05858"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7A0F85"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B23C34"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16</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BC7D64"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800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2351BF" w14:textId="77777777" w:rsidR="00BE1E3C" w:rsidRPr="003B01A6" w:rsidRDefault="002B1BFD" w:rsidP="008531B1">
            <w:pPr>
              <w:spacing w:before="0" w:after="0"/>
              <w:jc w:val="center"/>
              <w:rPr>
                <w:rFonts w:ascii="Arial" w:hAnsi="Arial" w:cs="Arial"/>
                <w:b/>
                <w:bCs/>
                <w:lang w:eastAsia="ru-RU"/>
              </w:rPr>
            </w:pPr>
            <w:r>
              <w:rPr>
                <w:rFonts w:ascii="Arial" w:hAnsi="Arial" w:cs="Arial"/>
                <w:sz w:val="22"/>
                <w:lang w:eastAsia="ru-RU"/>
              </w:rPr>
              <w:t>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040639"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F7986"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500</w:t>
            </w:r>
          </w:p>
        </w:tc>
      </w:tr>
      <w:tr w:rsidR="00BE1E3C" w:rsidRPr="00764678" w14:paraId="71B17F5E"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35D151"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ЗВТ52</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ABD4AF"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Витратомір природного газу Метран-100-ДД</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0B299F"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488FC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BFB489"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7DA1F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BA80E6"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EFFC68"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B2E2B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1000</w:t>
            </w:r>
          </w:p>
        </w:tc>
      </w:tr>
      <w:tr w:rsidR="00BE1E3C" w:rsidRPr="00764678" w14:paraId="3A44C1B4"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702C04"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ЗВТ53</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555A77"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Вторинний прилад Диск-250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7C45DE"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91502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BCE7C5"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145737"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50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62D356"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527BD5"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65824D"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40</w:t>
            </w:r>
          </w:p>
        </w:tc>
      </w:tr>
      <w:tr w:rsidR="00BE1E3C" w:rsidRPr="00764678" w14:paraId="0FCB77B4"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C7E86F"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lastRenderedPageBreak/>
              <w:t>ЗВТ54</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2CE68E"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Витратомір природного газу Метран-100-ДД</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95B5B7"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692F68"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4C816C"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0DE181"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90E076"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FFFD76"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AB759B"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1000</w:t>
            </w:r>
          </w:p>
        </w:tc>
      </w:tr>
      <w:tr w:rsidR="00BE1E3C" w:rsidRPr="00764678" w14:paraId="0EB94FE7"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BBF74E"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ЗВТ55</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0B26AE"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Вторинний прилад Диск-250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D7B5A7"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60BCB6"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343AF4"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C67C41"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50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9ACBE"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84DADA"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CCB14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40</w:t>
            </w:r>
          </w:p>
        </w:tc>
      </w:tr>
      <w:tr w:rsidR="00BE1E3C" w:rsidRPr="00764678" w14:paraId="31AF79C6" w14:textId="77777777" w:rsidTr="008531B1">
        <w:trPr>
          <w:cantSplit/>
          <w:trHeight w:val="448"/>
        </w:trPr>
        <w:tc>
          <w:tcPr>
            <w:tcW w:w="1815"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63B0E6E"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ЗВТ56</w:t>
            </w:r>
          </w:p>
        </w:tc>
        <w:tc>
          <w:tcPr>
            <w:tcW w:w="1886" w:type="dxa"/>
            <w:vMerge w:val="restart"/>
            <w:tcBorders>
              <w:top w:val="single" w:sz="4" w:space="0" w:color="auto"/>
              <w:left w:val="single" w:sz="4" w:space="0" w:color="auto"/>
              <w:right w:val="single" w:sz="4" w:space="0" w:color="auto"/>
            </w:tcBorders>
            <w:shd w:val="clear" w:color="auto" w:fill="auto"/>
            <w:tcMar>
              <w:top w:w="57" w:type="dxa"/>
              <w:bottom w:w="57" w:type="dxa"/>
            </w:tcMar>
            <w:vAlign w:val="bottom"/>
          </w:tcPr>
          <w:p w14:paraId="52A59708"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Витратомір природного газу Курс-1</w:t>
            </w:r>
          </w:p>
        </w:tc>
        <w:tc>
          <w:tcPr>
            <w:tcW w:w="2268" w:type="dxa"/>
            <w:vMerge w:val="restart"/>
            <w:tcBorders>
              <w:top w:val="single" w:sz="4" w:space="0" w:color="auto"/>
              <w:left w:val="single" w:sz="4" w:space="0" w:color="auto"/>
              <w:right w:val="single" w:sz="4" w:space="0" w:color="auto"/>
            </w:tcBorders>
            <w:shd w:val="clear" w:color="auto" w:fill="auto"/>
            <w:tcMar>
              <w:top w:w="57" w:type="dxa"/>
              <w:bottom w:w="57" w:type="dxa"/>
            </w:tcMar>
          </w:tcPr>
          <w:p w14:paraId="359FFE86" w14:textId="77777777" w:rsidR="00BE1E3C" w:rsidRPr="00764678" w:rsidRDefault="00BE1E3C" w:rsidP="00BE1E3C">
            <w:pPr>
              <w:jc w:val="center"/>
            </w:pPr>
            <w:r w:rsidRPr="00764678">
              <w:rPr>
                <w:rFonts w:ascii="Arial" w:hAnsi="Arial" w:cs="Arial"/>
                <w:sz w:val="22"/>
                <w:lang w:eastAsia="ru-RU"/>
              </w:rPr>
              <w:t>зав. №______</w:t>
            </w:r>
          </w:p>
        </w:tc>
        <w:tc>
          <w:tcPr>
            <w:tcW w:w="1417"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55F434BE"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w:t>
            </w:r>
            <w:r w:rsidRPr="00764678">
              <w:rPr>
                <w:rFonts w:ascii="Arial" w:hAnsi="Arial" w:cs="Arial"/>
                <w:sz w:val="22"/>
                <w:vertAlign w:val="superscript"/>
                <w:lang w:eastAsia="ru-RU"/>
              </w:rPr>
              <w:t>3</w:t>
            </w:r>
            <w:r w:rsidRPr="00764678">
              <w:rPr>
                <w:rFonts w:ascii="Arial" w:hAnsi="Arial" w:cs="Arial"/>
                <w:sz w:val="22"/>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8439A"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6637F9"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80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7E1ACE" w14:textId="77777777" w:rsidR="00BE1E3C" w:rsidRPr="00764678" w:rsidRDefault="002B1BFD" w:rsidP="008531B1">
            <w:pPr>
              <w:spacing w:before="0" w:after="0"/>
              <w:jc w:val="center"/>
              <w:rPr>
                <w:rFonts w:ascii="Arial" w:hAnsi="Arial" w:cs="Arial"/>
                <w:lang w:eastAsia="ru-RU"/>
              </w:rPr>
            </w:pPr>
            <w:r>
              <w:rPr>
                <w:rFonts w:ascii="Arial" w:hAnsi="Arial" w:cs="Arial"/>
                <w:sz w:val="22"/>
                <w:lang w:eastAsia="ru-RU"/>
              </w:rPr>
              <w:t>2</w:t>
            </w:r>
            <w:r w:rsidR="003B01A6" w:rsidRPr="00B708E8">
              <w:rPr>
                <w:i/>
                <w:sz w:val="22"/>
                <w:szCs w:val="20"/>
                <w:lang w:eastAsia="ru-RU"/>
              </w:rPr>
              <w:t>±%</w:t>
            </w:r>
          </w:p>
        </w:tc>
        <w:tc>
          <w:tcPr>
            <w:tcW w:w="180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6CD7386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w:t>
            </w:r>
          </w:p>
        </w:tc>
        <w:tc>
          <w:tcPr>
            <w:tcW w:w="144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79B08DB"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1000</w:t>
            </w:r>
          </w:p>
        </w:tc>
      </w:tr>
      <w:tr w:rsidR="00BE1E3C" w:rsidRPr="00764678" w14:paraId="7687A992" w14:textId="77777777" w:rsidTr="008531B1">
        <w:trPr>
          <w:cantSplit/>
          <w:trHeight w:val="408"/>
        </w:trPr>
        <w:tc>
          <w:tcPr>
            <w:tcW w:w="1815"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33DF6DF5" w14:textId="77777777" w:rsidR="00BE1E3C" w:rsidRPr="00764678" w:rsidRDefault="00BE1E3C" w:rsidP="008531B1">
            <w:pPr>
              <w:spacing w:before="0" w:after="0"/>
              <w:jc w:val="center"/>
              <w:rPr>
                <w:rFonts w:ascii="Arial" w:hAnsi="Arial" w:cs="Arial"/>
                <w:b/>
                <w:i/>
                <w:lang w:eastAsia="ru-RU"/>
              </w:rPr>
            </w:pPr>
          </w:p>
        </w:tc>
        <w:tc>
          <w:tcPr>
            <w:tcW w:w="1886" w:type="dxa"/>
            <w:vMerge/>
            <w:tcBorders>
              <w:left w:val="single" w:sz="4" w:space="0" w:color="auto"/>
              <w:bottom w:val="single" w:sz="4" w:space="0" w:color="auto"/>
              <w:right w:val="single" w:sz="4" w:space="0" w:color="auto"/>
            </w:tcBorders>
            <w:shd w:val="clear" w:color="auto" w:fill="auto"/>
            <w:tcMar>
              <w:top w:w="57" w:type="dxa"/>
              <w:bottom w:w="57" w:type="dxa"/>
            </w:tcMar>
            <w:vAlign w:val="bottom"/>
          </w:tcPr>
          <w:p w14:paraId="1D8A1F5B" w14:textId="77777777" w:rsidR="00BE1E3C" w:rsidRPr="00764678" w:rsidRDefault="00BE1E3C" w:rsidP="00BE1E3C">
            <w:pPr>
              <w:spacing w:before="0" w:after="0"/>
              <w:rPr>
                <w:rFonts w:ascii="Arial" w:hAnsi="Arial" w:cs="Arial"/>
                <w:lang w:eastAsia="ru-RU"/>
              </w:rPr>
            </w:pPr>
          </w:p>
        </w:tc>
        <w:tc>
          <w:tcPr>
            <w:tcW w:w="2268" w:type="dxa"/>
            <w:vMerge/>
            <w:tcBorders>
              <w:left w:val="single" w:sz="4" w:space="0" w:color="auto"/>
              <w:bottom w:val="single" w:sz="4" w:space="0" w:color="auto"/>
              <w:right w:val="single" w:sz="4" w:space="0" w:color="auto"/>
            </w:tcBorders>
            <w:shd w:val="clear" w:color="auto" w:fill="auto"/>
            <w:tcMar>
              <w:top w:w="57" w:type="dxa"/>
              <w:bottom w:w="57" w:type="dxa"/>
            </w:tcMar>
          </w:tcPr>
          <w:p w14:paraId="56E1A73F" w14:textId="77777777" w:rsidR="00BE1E3C" w:rsidRPr="00764678" w:rsidRDefault="00BE1E3C" w:rsidP="00BE1E3C">
            <w:pPr>
              <w:jc w:val="center"/>
              <w:rPr>
                <w:rFonts w:ascii="Arial" w:hAnsi="Arial" w:cs="Arial"/>
                <w:lang w:eastAsia="ru-RU"/>
              </w:rPr>
            </w:pPr>
          </w:p>
        </w:tc>
        <w:tc>
          <w:tcPr>
            <w:tcW w:w="1417"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29D9F6C7" w14:textId="77777777" w:rsidR="00BE1E3C" w:rsidRPr="00764678" w:rsidRDefault="00BE1E3C" w:rsidP="00BE1E3C">
            <w:pPr>
              <w:spacing w:before="0" w:after="0"/>
              <w:jc w:val="center"/>
              <w:rPr>
                <w:rFonts w:ascii="Arial" w:hAnsi="Arial" w:cs="Arial"/>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DCF06F" w14:textId="77777777" w:rsidR="00BE1E3C" w:rsidRPr="00764678" w:rsidRDefault="00BE1E3C" w:rsidP="00BE1E3C">
            <w:pPr>
              <w:jc w:val="center"/>
              <w:rPr>
                <w:rFonts w:ascii="Arial" w:hAnsi="Arial" w:cs="Arial"/>
                <w:lang w:eastAsia="ru-RU"/>
              </w:rPr>
            </w:pPr>
            <w:r w:rsidRPr="00764678">
              <w:rPr>
                <w:rFonts w:ascii="Arial" w:hAnsi="Arial" w:cs="Arial"/>
                <w:sz w:val="22"/>
                <w:lang w:eastAsia="ru-RU"/>
              </w:rPr>
              <w:t>80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009862" w14:textId="77777777" w:rsidR="00BE1E3C" w:rsidRPr="00764678" w:rsidRDefault="00BE1E3C" w:rsidP="00BE1E3C">
            <w:pPr>
              <w:jc w:val="center"/>
              <w:rPr>
                <w:rFonts w:ascii="Arial" w:hAnsi="Arial" w:cs="Arial"/>
                <w:lang w:eastAsia="ru-RU"/>
              </w:rPr>
            </w:pPr>
            <w:r w:rsidRPr="00764678">
              <w:rPr>
                <w:rFonts w:ascii="Arial" w:hAnsi="Arial" w:cs="Arial"/>
                <w:sz w:val="22"/>
                <w:lang w:eastAsia="ru-RU"/>
              </w:rPr>
              <w:t>1600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E2BB12" w14:textId="77777777" w:rsidR="00BE1E3C" w:rsidRPr="00764678" w:rsidRDefault="002B1BFD" w:rsidP="008531B1">
            <w:pPr>
              <w:jc w:val="center"/>
              <w:rPr>
                <w:rFonts w:ascii="Arial" w:hAnsi="Arial" w:cs="Arial"/>
                <w:lang w:eastAsia="ru-RU"/>
              </w:rPr>
            </w:pPr>
            <w:r>
              <w:rPr>
                <w:rFonts w:ascii="Arial" w:hAnsi="Arial" w:cs="Arial"/>
                <w:sz w:val="22"/>
                <w:lang w:eastAsia="ru-RU"/>
              </w:rPr>
              <w:t>1</w:t>
            </w:r>
            <w:r w:rsidR="003B01A6" w:rsidRPr="00B708E8">
              <w:rPr>
                <w:i/>
                <w:sz w:val="22"/>
                <w:szCs w:val="20"/>
                <w:lang w:eastAsia="ru-RU"/>
              </w:rPr>
              <w:t>±%</w:t>
            </w:r>
          </w:p>
        </w:tc>
        <w:tc>
          <w:tcPr>
            <w:tcW w:w="180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E2F88B7" w14:textId="77777777" w:rsidR="00BE1E3C" w:rsidRPr="00764678" w:rsidRDefault="00BE1E3C" w:rsidP="00BE1E3C">
            <w:pPr>
              <w:spacing w:before="0" w:after="0"/>
              <w:jc w:val="center"/>
              <w:rPr>
                <w:rFonts w:ascii="Arial" w:hAnsi="Arial" w:cs="Arial"/>
                <w:lang w:eastAsia="ru-RU"/>
              </w:rPr>
            </w:pPr>
          </w:p>
        </w:tc>
        <w:tc>
          <w:tcPr>
            <w:tcW w:w="144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609CB2E3" w14:textId="77777777" w:rsidR="00BE1E3C" w:rsidRPr="00764678" w:rsidRDefault="00BE1E3C" w:rsidP="00BE1E3C">
            <w:pPr>
              <w:spacing w:before="0" w:after="0"/>
              <w:jc w:val="center"/>
              <w:rPr>
                <w:rFonts w:ascii="Arial" w:hAnsi="Arial" w:cs="Arial"/>
                <w:lang w:eastAsia="ru-RU"/>
              </w:rPr>
            </w:pPr>
          </w:p>
        </w:tc>
      </w:tr>
      <w:tr w:rsidR="00BE1E3C" w:rsidRPr="00764678" w14:paraId="74DDE79B"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813096"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ЗВТ57</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31CFB8"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Датчик тиску МИДА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FAAEE5"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145424"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МПа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ECD7D3"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207EF6"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1</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37DE1" w14:textId="77777777" w:rsidR="00BE1E3C" w:rsidRPr="00764678" w:rsidRDefault="00BE1E3C" w:rsidP="008531B1">
            <w:pPr>
              <w:spacing w:before="0" w:after="0"/>
              <w:jc w:val="center"/>
              <w:rPr>
                <w:rFonts w:ascii="Arial" w:hAnsi="Arial" w:cs="Arial"/>
                <w:lang w:eastAsia="ru-RU"/>
              </w:rPr>
            </w:pPr>
            <w:r w:rsidRPr="00764678">
              <w:rPr>
                <w:rFonts w:ascii="Arial" w:hAnsi="Arial" w:cs="Arial"/>
                <w:sz w:val="22"/>
                <w:lang w:eastAsia="ru-RU"/>
              </w:rPr>
              <w:t>0,25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F10AC2"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36B581"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0,75</w:t>
            </w:r>
          </w:p>
        </w:tc>
      </w:tr>
      <w:tr w:rsidR="00BE1E3C" w:rsidRPr="00764678" w14:paraId="1CE352B6"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0B2C09" w14:textId="77777777" w:rsidR="00BE1E3C" w:rsidRPr="00764678"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ЗВТ58</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A4F929"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Датчик температури ТСПУ0289</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F773F6" w14:textId="77777777" w:rsidR="00BE1E3C" w:rsidRPr="00764678" w:rsidRDefault="00BE1E3C" w:rsidP="00BE1E3C">
            <w:pPr>
              <w:jc w:val="center"/>
            </w:pPr>
            <w:r w:rsidRPr="00764678">
              <w:rPr>
                <w:rFonts w:ascii="Arial" w:hAnsi="Arial" w:cs="Arial"/>
                <w:sz w:val="22"/>
                <w:lang w:eastAsia="ru-RU"/>
              </w:rPr>
              <w:t>зав. №______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287238"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С</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B29D9F"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-50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5596FB"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+50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8DFA31" w14:textId="77777777" w:rsidR="00BE1E3C" w:rsidRPr="00764678" w:rsidRDefault="00BE1E3C" w:rsidP="008531B1">
            <w:pPr>
              <w:spacing w:before="0" w:after="0"/>
              <w:jc w:val="center"/>
              <w:rPr>
                <w:rFonts w:ascii="Arial" w:hAnsi="Arial" w:cs="Arial"/>
                <w:lang w:eastAsia="ru-RU"/>
              </w:rPr>
            </w:pPr>
            <w:r w:rsidRPr="00764678">
              <w:rPr>
                <w:rFonts w:ascii="Arial" w:hAnsi="Arial" w:cs="Arial"/>
                <w:sz w:val="22"/>
                <w:lang w:eastAsia="ru-RU"/>
              </w:rPr>
              <w:t>0,5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C40FEE"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A3E70B" w14:textId="77777777" w:rsidR="00BE1E3C" w:rsidRPr="00764678" w:rsidRDefault="00BE1E3C" w:rsidP="00BE1E3C">
            <w:pPr>
              <w:spacing w:before="0" w:after="0"/>
              <w:jc w:val="center"/>
              <w:rPr>
                <w:rFonts w:ascii="Arial" w:hAnsi="Arial" w:cs="Arial"/>
                <w:lang w:eastAsia="ru-RU"/>
              </w:rPr>
            </w:pPr>
            <w:r w:rsidRPr="00764678">
              <w:rPr>
                <w:rFonts w:ascii="Arial" w:hAnsi="Arial" w:cs="Arial"/>
                <w:sz w:val="22"/>
                <w:lang w:eastAsia="ru-RU"/>
              </w:rPr>
              <w:t>+40</w:t>
            </w:r>
          </w:p>
        </w:tc>
      </w:tr>
      <w:tr w:rsidR="00BE1E3C" w:rsidRPr="00B30505" w:rsidDel="00AF624B" w14:paraId="6651ADF7"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E8CF0E" w14:textId="77777777" w:rsidR="00BE1E3C" w:rsidRPr="00735036" w:rsidRDefault="00BE1E3C" w:rsidP="008531B1">
            <w:pPr>
              <w:spacing w:before="0" w:after="0"/>
              <w:jc w:val="center"/>
              <w:rPr>
                <w:rFonts w:ascii="Arial" w:hAnsi="Arial" w:cs="Arial"/>
                <w:b/>
                <w:i/>
                <w:lang w:val="en-US" w:eastAsia="ru-RU"/>
              </w:rPr>
            </w:pPr>
            <w:r w:rsidRPr="00764678">
              <w:rPr>
                <w:rFonts w:ascii="Arial" w:hAnsi="Arial" w:cs="Arial"/>
                <w:b/>
                <w:i/>
                <w:sz w:val="22"/>
                <w:lang w:eastAsia="ru-RU"/>
              </w:rPr>
              <w:t>ЗВТ5</w:t>
            </w:r>
            <w:r>
              <w:rPr>
                <w:rFonts w:ascii="Arial" w:hAnsi="Arial" w:cs="Arial"/>
                <w:b/>
                <w:i/>
                <w:sz w:val="22"/>
                <w:lang w:val="en-US" w:eastAsia="ru-RU"/>
              </w:rPr>
              <w:t>9</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5C3C1B" w14:textId="77777777" w:rsidR="00BE1E3C" w:rsidRPr="00B30505" w:rsidRDefault="00BE1E3C" w:rsidP="00BE1E3C">
            <w:pPr>
              <w:pStyle w:val="aff0"/>
              <w:rPr>
                <w:rFonts w:ascii="Arial" w:hAnsi="Arial" w:cs="Arial"/>
                <w:lang w:val="uk-UA" w:eastAsia="ru-RU"/>
              </w:rPr>
            </w:pPr>
            <w:r>
              <w:rPr>
                <w:rFonts w:ascii="Arial" w:hAnsi="Arial" w:cs="Arial"/>
                <w:lang w:val="uk-UA"/>
              </w:rPr>
              <w:t>Ваги</w:t>
            </w:r>
            <w:r>
              <w:rPr>
                <w:rFonts w:ascii="Arial" w:hAnsi="Arial" w:cs="Arial"/>
              </w:rPr>
              <w:t xml:space="preserve"> електрнн</w:t>
            </w:r>
            <w:r w:rsidRPr="00B30505">
              <w:rPr>
                <w:rFonts w:ascii="Arial" w:hAnsi="Arial" w:cs="Arial"/>
                <w:lang w:val="uk-UA"/>
              </w:rPr>
              <w:t>і</w:t>
            </w:r>
            <w:r>
              <w:rPr>
                <w:rFonts w:ascii="Arial" w:hAnsi="Arial" w:cs="Arial"/>
                <w:lang w:val="uk-UA"/>
              </w:rPr>
              <w:t xml:space="preserve"> лабораторні</w:t>
            </w:r>
            <w:r w:rsidRPr="00B30505">
              <w:rPr>
                <w:rFonts w:ascii="Arial" w:hAnsi="Arial" w:cs="Arial"/>
                <w:lang w:val="uk-UA"/>
              </w:rPr>
              <w:t xml:space="preserve"> ХХ1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7AA07E" w14:textId="77777777" w:rsidR="00BE1E3C" w:rsidRPr="00B30505" w:rsidRDefault="00BE1E3C" w:rsidP="00BE1E3C">
            <w:pPr>
              <w:spacing w:before="0" w:after="0"/>
              <w:jc w:val="center"/>
              <w:rPr>
                <w:rFonts w:ascii="Arial" w:hAnsi="Arial" w:cs="Arial"/>
              </w:rPr>
            </w:pPr>
            <w:r w:rsidRPr="00B30505">
              <w:rPr>
                <w:rFonts w:ascii="Arial" w:hAnsi="Arial" w:cs="Arial"/>
                <w:sz w:val="22"/>
              </w:rPr>
              <w:t xml:space="preserve">Лабораторія, </w:t>
            </w:r>
            <w:r w:rsidRPr="00B30505">
              <w:rPr>
                <w:rFonts w:ascii="Arial" w:hAnsi="Arial" w:cs="Arial"/>
              </w:rPr>
              <w:t xml:space="preserve">, </w:t>
            </w:r>
            <w:r w:rsidRPr="00B30505">
              <w:rPr>
                <w:rFonts w:ascii="Arial" w:hAnsi="Arial" w:cs="Arial"/>
                <w:sz w:val="22"/>
                <w:lang w:eastAsia="ru-RU"/>
              </w:rPr>
              <w:t xml:space="preserve">зав.№ </w:t>
            </w:r>
            <w:r w:rsidRPr="00B30505">
              <w:rPr>
                <w:rFonts w:ascii="Arial" w:hAnsi="Arial" w:cs="Arial"/>
                <w:sz w:val="22"/>
              </w:rPr>
              <w:t>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6BBC98" w14:textId="77777777" w:rsidR="00BE1E3C" w:rsidRPr="00B30505" w:rsidRDefault="00BE1E3C" w:rsidP="00BE1E3C">
            <w:pPr>
              <w:widowControl w:val="0"/>
              <w:suppressAutoHyphens/>
              <w:autoSpaceDE w:val="0"/>
              <w:spacing w:before="0" w:after="0"/>
              <w:jc w:val="center"/>
              <w:rPr>
                <w:rFonts w:ascii="Arial" w:hAnsi="Arial" w:cs="Arial"/>
              </w:rPr>
            </w:pPr>
            <w:r w:rsidRPr="00B30505">
              <w:rPr>
                <w:rFonts w:ascii="Arial" w:hAnsi="Arial" w:cs="Arial"/>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2EDD41" w14:textId="77777777" w:rsidR="00BE1E3C" w:rsidRPr="00B30505" w:rsidDel="00AF624B" w:rsidRDefault="00BE1E3C" w:rsidP="00BE1E3C">
            <w:pPr>
              <w:spacing w:before="0" w:after="0"/>
              <w:jc w:val="center"/>
              <w:rPr>
                <w:rFonts w:ascii="Arial" w:hAnsi="Arial" w:cs="Arial"/>
                <w:lang w:eastAsia="ru-RU"/>
              </w:rPr>
            </w:pPr>
            <w:r w:rsidRPr="00B30505">
              <w:rPr>
                <w:rFonts w:ascii="Arial" w:hAnsi="Arial" w:cs="Arial"/>
                <w:sz w:val="22"/>
                <w:lang w:eastAsia="ru-RU"/>
              </w:rPr>
              <w:t>0,100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EABC69" w14:textId="77777777" w:rsidR="00BE1E3C" w:rsidRPr="00B30505" w:rsidDel="00AF624B" w:rsidRDefault="00BE1E3C" w:rsidP="00BE1E3C">
            <w:pPr>
              <w:spacing w:before="0" w:after="0"/>
              <w:jc w:val="center"/>
              <w:rPr>
                <w:rFonts w:ascii="Arial" w:hAnsi="Arial" w:cs="Arial"/>
                <w:lang w:eastAsia="ru-RU"/>
              </w:rPr>
            </w:pPr>
            <w:r w:rsidRPr="00B30505">
              <w:rPr>
                <w:rFonts w:ascii="Arial" w:hAnsi="Arial" w:cs="Arial"/>
                <w:sz w:val="22"/>
                <w:lang w:eastAsia="ru-RU"/>
              </w:rPr>
              <w:t>5</w:t>
            </w:r>
            <w:r>
              <w:rPr>
                <w:rFonts w:ascii="Arial" w:hAnsi="Arial" w:cs="Arial"/>
                <w:sz w:val="22"/>
                <w:lang w:eastAsia="ru-RU"/>
              </w:rPr>
              <w:t>0</w:t>
            </w:r>
            <w:r w:rsidRPr="00B30505">
              <w:rPr>
                <w:rFonts w:ascii="Arial" w:hAnsi="Arial" w:cs="Arial"/>
                <w:sz w:val="22"/>
                <w:lang w:eastAsia="ru-RU"/>
              </w:rPr>
              <w:t>,0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4AF205" w14:textId="77777777" w:rsidR="00BE1E3C" w:rsidRPr="00B30505" w:rsidRDefault="00BE1E3C" w:rsidP="008531B1">
            <w:pPr>
              <w:spacing w:before="0" w:after="0"/>
              <w:jc w:val="center"/>
              <w:rPr>
                <w:rFonts w:ascii="Arial" w:hAnsi="Arial" w:cs="Arial"/>
                <w:lang w:eastAsia="ru-RU"/>
              </w:rPr>
            </w:pPr>
            <w:r>
              <w:rPr>
                <w:rFonts w:ascii="Arial" w:hAnsi="Arial" w:cs="Arial"/>
                <w:lang w:eastAsia="ru-RU"/>
              </w:rPr>
              <w:t>0</w:t>
            </w:r>
            <w:r w:rsidRPr="00B30505">
              <w:rPr>
                <w:rFonts w:ascii="Arial" w:hAnsi="Arial" w:cs="Arial"/>
                <w:lang w:eastAsia="ru-RU"/>
              </w:rPr>
              <w:t>,</w:t>
            </w:r>
            <w:r>
              <w:rPr>
                <w:rFonts w:ascii="Arial" w:hAnsi="Arial" w:cs="Arial"/>
                <w:lang w:eastAsia="ru-RU"/>
              </w:rPr>
              <w:t>5</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338229" w14:textId="77777777" w:rsidR="00BE1E3C" w:rsidRPr="00B30505" w:rsidDel="00AF624B" w:rsidRDefault="00BE1E3C" w:rsidP="00BE1E3C">
            <w:pPr>
              <w:spacing w:before="0" w:after="0"/>
              <w:jc w:val="center"/>
              <w:rPr>
                <w:rFonts w:ascii="Arial" w:hAnsi="Arial" w:cs="Arial"/>
                <w:lang w:eastAsia="ru-RU"/>
              </w:rPr>
            </w:pPr>
            <w:r w:rsidRPr="00B30505">
              <w:rPr>
                <w:rFonts w:ascii="Arial" w:hAnsi="Arial" w:cs="Arial"/>
                <w:lang w:eastAsia="ru-RU"/>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15184B" w14:textId="77777777" w:rsidR="00BE1E3C" w:rsidRPr="00B30505" w:rsidDel="00AF624B" w:rsidRDefault="00BE1E3C" w:rsidP="00BE1E3C">
            <w:pPr>
              <w:spacing w:before="0" w:after="0"/>
              <w:jc w:val="center"/>
              <w:rPr>
                <w:rFonts w:ascii="Arial" w:hAnsi="Arial" w:cs="Arial"/>
                <w:lang w:eastAsia="ru-RU"/>
              </w:rPr>
            </w:pPr>
            <w:r w:rsidRPr="00B30505">
              <w:rPr>
                <w:rFonts w:ascii="Arial" w:hAnsi="Arial" w:cs="Arial"/>
                <w:lang w:eastAsia="ru-RU"/>
              </w:rPr>
              <w:t>20</w:t>
            </w:r>
          </w:p>
        </w:tc>
      </w:tr>
      <w:tr w:rsidR="00BE1E3C" w:rsidRPr="00B30505" w14:paraId="64467928"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BC9D3" w14:textId="77777777" w:rsidR="00BE1E3C" w:rsidRPr="00B619FE" w:rsidRDefault="00BE1E3C" w:rsidP="008531B1">
            <w:pPr>
              <w:spacing w:before="0" w:after="0"/>
              <w:jc w:val="center"/>
              <w:rPr>
                <w:rFonts w:ascii="Arial" w:hAnsi="Arial" w:cs="Arial"/>
                <w:b/>
                <w:i/>
                <w:lang w:eastAsia="ru-RU"/>
              </w:rPr>
            </w:pPr>
            <w:r w:rsidRPr="00764678">
              <w:rPr>
                <w:rFonts w:ascii="Arial" w:hAnsi="Arial" w:cs="Arial"/>
                <w:b/>
                <w:i/>
                <w:sz w:val="22"/>
                <w:lang w:eastAsia="ru-RU"/>
              </w:rPr>
              <w:t>ЗВТ</w:t>
            </w:r>
            <w:r>
              <w:rPr>
                <w:rFonts w:ascii="Arial" w:hAnsi="Arial" w:cs="Arial"/>
                <w:b/>
                <w:i/>
                <w:sz w:val="22"/>
                <w:lang w:eastAsia="ru-RU"/>
              </w:rPr>
              <w:t>60</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CA8F7A" w14:textId="77777777" w:rsidR="00BE1E3C" w:rsidRPr="00B30505" w:rsidRDefault="00BE1E3C" w:rsidP="00BE1E3C">
            <w:pPr>
              <w:spacing w:before="0" w:after="0"/>
              <w:rPr>
                <w:rFonts w:ascii="Arial" w:hAnsi="Arial" w:cs="Arial"/>
                <w:lang w:eastAsia="ru-RU"/>
              </w:rPr>
            </w:pPr>
            <w:r w:rsidRPr="00B30505">
              <w:rPr>
                <w:rFonts w:ascii="Arial" w:hAnsi="Arial" w:cs="Arial"/>
                <w:sz w:val="22"/>
                <w:lang w:eastAsia="ru-RU"/>
              </w:rPr>
              <w:t xml:space="preserve">Тахеометр електронний TS ХХ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EEFD68" w14:textId="77777777" w:rsidR="00BE1E3C" w:rsidRPr="00B30505" w:rsidRDefault="00BE1E3C" w:rsidP="00BE1E3C">
            <w:pPr>
              <w:tabs>
                <w:tab w:val="left" w:pos="0"/>
              </w:tabs>
              <w:spacing w:before="0" w:after="0"/>
              <w:jc w:val="center"/>
              <w:rPr>
                <w:rFonts w:ascii="Arial" w:hAnsi="Arial" w:cs="Arial"/>
              </w:rPr>
            </w:pPr>
            <w:r>
              <w:rPr>
                <w:rFonts w:ascii="Arial" w:hAnsi="Arial" w:cs="Arial"/>
                <w:sz w:val="22"/>
                <w:lang w:eastAsia="ru-RU"/>
              </w:rPr>
              <w:t>З</w:t>
            </w:r>
            <w:r w:rsidRPr="00B30505">
              <w:rPr>
                <w:rFonts w:ascii="Arial" w:hAnsi="Arial" w:cs="Arial"/>
                <w:sz w:val="22"/>
                <w:lang w:eastAsia="ru-RU"/>
              </w:rPr>
              <w:t xml:space="preserve">ав.№ </w:t>
            </w:r>
            <w:r w:rsidRPr="00B30505">
              <w:rPr>
                <w:rFonts w:ascii="Arial" w:hAnsi="Arial" w:cs="Arial"/>
                <w:sz w:val="22"/>
              </w:rPr>
              <w:t>___</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7C6091" w14:textId="77777777" w:rsidR="00BE1E3C" w:rsidRPr="00B30505" w:rsidRDefault="00BE1E3C" w:rsidP="00BE1E3C">
            <w:pPr>
              <w:autoSpaceDE w:val="0"/>
              <w:spacing w:before="0" w:after="0"/>
              <w:jc w:val="center"/>
              <w:rPr>
                <w:rFonts w:ascii="Arial" w:hAnsi="Arial" w:cs="Arial"/>
              </w:rPr>
            </w:pPr>
            <w:r w:rsidRPr="00B30505">
              <w:rPr>
                <w:rFonts w:ascii="Arial" w:hAnsi="Arial" w:cs="Arial"/>
                <w:sz w:val="22"/>
              </w:rPr>
              <w:t>м</w:t>
            </w:r>
            <w:r w:rsidRPr="00B30505">
              <w:rPr>
                <w:rFonts w:ascii="Arial" w:hAnsi="Arial" w:cs="Arial"/>
                <w:sz w:val="22"/>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914FBB" w14:textId="77777777" w:rsidR="00BE1E3C" w:rsidRPr="00B30505" w:rsidRDefault="00BE1E3C" w:rsidP="00BE1E3C">
            <w:pPr>
              <w:spacing w:before="0" w:after="0"/>
              <w:jc w:val="center"/>
              <w:rPr>
                <w:rFonts w:ascii="Arial" w:hAnsi="Arial" w:cs="Arial"/>
                <w:lang w:eastAsia="ru-RU"/>
              </w:rPr>
            </w:pPr>
            <w:r w:rsidRPr="00B30505">
              <w:rPr>
                <w:rFonts w:ascii="Arial" w:hAnsi="Arial" w:cs="Arial"/>
                <w:sz w:val="22"/>
                <w:lang w:eastAsia="ru-RU"/>
              </w:rPr>
              <w:t>-</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AC5D20" w14:textId="77777777" w:rsidR="00BE1E3C" w:rsidRPr="00B30505" w:rsidRDefault="00BE1E3C" w:rsidP="00BE1E3C">
            <w:pPr>
              <w:spacing w:before="0" w:after="0"/>
              <w:jc w:val="center"/>
              <w:rPr>
                <w:rFonts w:ascii="Arial" w:hAnsi="Arial" w:cs="Arial"/>
                <w:lang w:eastAsia="ru-RU"/>
              </w:rPr>
            </w:pPr>
            <w:r w:rsidRPr="00B30505">
              <w:rPr>
                <w:rFonts w:ascii="Arial" w:hAnsi="Arial" w:cs="Arial"/>
                <w:sz w:val="22"/>
                <w:lang w:eastAsia="ru-RU"/>
              </w:rPr>
              <w:t>-</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7D6432" w14:textId="77777777" w:rsidR="00BE1E3C" w:rsidRPr="00B30505" w:rsidRDefault="002B1BFD" w:rsidP="008531B1">
            <w:pPr>
              <w:jc w:val="center"/>
              <w:rPr>
                <w:rFonts w:ascii="Arial" w:hAnsi="Arial" w:cs="Arial"/>
                <w:sz w:val="20"/>
                <w:szCs w:val="20"/>
              </w:rPr>
            </w:pPr>
            <w:r>
              <w:rPr>
                <w:rFonts w:ascii="Arial" w:hAnsi="Arial" w:cs="Arial"/>
                <w:sz w:val="22"/>
                <w:szCs w:val="20"/>
              </w:rPr>
              <w:t>1</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79DA15" w14:textId="77777777" w:rsidR="00BE1E3C" w:rsidRPr="00B30505" w:rsidRDefault="00BE1E3C" w:rsidP="00BE1E3C">
            <w:pPr>
              <w:spacing w:before="0" w:after="0"/>
              <w:jc w:val="center"/>
              <w:rPr>
                <w:rFonts w:ascii="Arial" w:hAnsi="Arial" w:cs="Arial"/>
                <w:lang w:eastAsia="ru-RU"/>
              </w:rPr>
            </w:pPr>
            <w:r w:rsidRPr="00B30505">
              <w:rPr>
                <w:rFonts w:ascii="Arial" w:hAnsi="Arial" w:cs="Arial"/>
                <w:sz w:val="22"/>
                <w:lang w:eastAsia="ru-RU"/>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B044A6" w14:textId="77777777" w:rsidR="00BE1E3C" w:rsidRPr="00B30505" w:rsidRDefault="00BE1E3C" w:rsidP="00BE1E3C">
            <w:pPr>
              <w:spacing w:before="0" w:after="0"/>
              <w:jc w:val="center"/>
              <w:rPr>
                <w:rFonts w:ascii="Arial" w:hAnsi="Arial" w:cs="Arial"/>
                <w:lang w:eastAsia="ru-RU"/>
              </w:rPr>
            </w:pPr>
            <w:r w:rsidRPr="00B30505">
              <w:rPr>
                <w:rFonts w:ascii="Arial" w:hAnsi="Arial" w:cs="Arial"/>
                <w:sz w:val="22"/>
                <w:lang w:eastAsia="ru-RU"/>
              </w:rPr>
              <w:t>100 000</w:t>
            </w:r>
          </w:p>
        </w:tc>
      </w:tr>
      <w:tr w:rsidR="00BE1E3C" w:rsidRPr="0034087B" w14:paraId="18025CF4" w14:textId="77777777" w:rsidTr="008531B1">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A2E040" w14:textId="77777777" w:rsidR="00BE1E3C" w:rsidRPr="00764678" w:rsidRDefault="00BE1E3C" w:rsidP="008531B1">
            <w:pPr>
              <w:spacing w:before="0" w:after="0"/>
              <w:jc w:val="center"/>
              <w:rPr>
                <w:rFonts w:ascii="Arial" w:hAnsi="Arial" w:cs="Arial"/>
                <w:b/>
                <w:i/>
                <w:lang w:eastAsia="ru-RU"/>
              </w:rPr>
            </w:pPr>
            <w:r w:rsidRPr="0034087B">
              <w:rPr>
                <w:rFonts w:ascii="Arial" w:hAnsi="Arial" w:cs="Arial"/>
                <w:b/>
                <w:i/>
                <w:sz w:val="22"/>
              </w:rPr>
              <w:t>ЗВТ</w:t>
            </w:r>
            <w:r>
              <w:rPr>
                <w:rFonts w:ascii="Arial" w:hAnsi="Arial" w:cs="Arial"/>
                <w:b/>
                <w:i/>
                <w:sz w:val="22"/>
                <w:lang w:val="ru-RU"/>
              </w:rPr>
              <w:t>61</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81E698" w14:textId="77777777" w:rsidR="00BE1E3C" w:rsidRPr="0034087B" w:rsidRDefault="00BE1E3C" w:rsidP="00BE1E3C">
            <w:pPr>
              <w:spacing w:before="0" w:after="0"/>
              <w:rPr>
                <w:rFonts w:ascii="Arial" w:hAnsi="Arial" w:cs="Arial"/>
                <w:lang w:eastAsia="ru-RU"/>
              </w:rPr>
            </w:pPr>
            <w:r w:rsidRPr="0034087B">
              <w:rPr>
                <w:rFonts w:ascii="Arial" w:hAnsi="Arial" w:cs="Arial"/>
                <w:sz w:val="22"/>
                <w:lang w:eastAsia="ru-RU"/>
              </w:rPr>
              <w:t xml:space="preserve">Рівнемір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82C10" w14:textId="77777777" w:rsidR="00BE1E3C" w:rsidRPr="0034087B" w:rsidRDefault="00BE1E3C" w:rsidP="00BE1E3C">
            <w:pPr>
              <w:jc w:val="center"/>
              <w:rPr>
                <w:rFonts w:ascii="Arial" w:hAnsi="Arial" w:cs="Arial"/>
              </w:rPr>
            </w:pPr>
            <w:r w:rsidRPr="0034087B">
              <w:rPr>
                <w:rFonts w:ascii="Arial" w:hAnsi="Arial" w:cs="Arial"/>
                <w:sz w:val="22"/>
              </w:rPr>
              <w:t>Р</w:t>
            </w:r>
            <w:r w:rsidRPr="0034087B">
              <w:rPr>
                <w:rFonts w:ascii="Arial" w:hAnsi="Arial" w:cs="Arial"/>
                <w:sz w:val="22"/>
                <w:lang w:eastAsia="ru-RU"/>
              </w:rPr>
              <w:t>езервуар мазуту</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3F294A" w14:textId="77777777" w:rsidR="00BE1E3C" w:rsidRPr="0034087B" w:rsidRDefault="00BE1E3C" w:rsidP="00BE1E3C">
            <w:pPr>
              <w:widowControl w:val="0"/>
              <w:suppressAutoHyphens/>
              <w:autoSpaceDE w:val="0"/>
              <w:spacing w:before="0" w:after="0"/>
              <w:jc w:val="center"/>
              <w:rPr>
                <w:rFonts w:ascii="Arial" w:hAnsi="Arial" w:cs="Arial"/>
              </w:rPr>
            </w:pPr>
            <w:r w:rsidRPr="0034087B">
              <w:rPr>
                <w:rFonts w:ascii="Arial" w:hAnsi="Arial" w:cs="Arial"/>
                <w:sz w:val="22"/>
              </w:rPr>
              <w:t>м</w:t>
            </w:r>
            <w:r w:rsidRPr="0034087B">
              <w:rPr>
                <w:rFonts w:ascii="Arial" w:hAnsi="Arial" w:cs="Arial"/>
                <w:sz w:val="22"/>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200707" w14:textId="77777777" w:rsidR="00BE1E3C" w:rsidRPr="0034087B" w:rsidRDefault="00BE1E3C" w:rsidP="00BE1E3C">
            <w:pPr>
              <w:jc w:val="center"/>
              <w:rPr>
                <w:rFonts w:ascii="Arial" w:hAnsi="Arial" w:cs="Arial"/>
              </w:rPr>
            </w:pPr>
            <w:r w:rsidRPr="0034087B">
              <w:rPr>
                <w:rFonts w:ascii="Arial" w:hAnsi="Arial" w:cs="Arial"/>
                <w:sz w:val="22"/>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BA56DC" w14:textId="77777777" w:rsidR="00BE1E3C" w:rsidRPr="0034087B" w:rsidRDefault="00BE1E3C" w:rsidP="00BE1E3C">
            <w:pPr>
              <w:jc w:val="center"/>
              <w:rPr>
                <w:rFonts w:ascii="Arial" w:hAnsi="Arial" w:cs="Arial"/>
              </w:rPr>
            </w:pPr>
            <w:r w:rsidRPr="0034087B">
              <w:rPr>
                <w:rFonts w:ascii="Arial" w:hAnsi="Arial" w:cs="Arial"/>
                <w:sz w:val="22"/>
              </w:rPr>
              <w:t>10</w:t>
            </w:r>
            <w:r>
              <w:rPr>
                <w:rFonts w:ascii="Arial" w:hAnsi="Arial" w:cs="Arial"/>
                <w:sz w:val="22"/>
              </w:rPr>
              <w:t> </w:t>
            </w:r>
            <w:r w:rsidRPr="0034087B">
              <w:rPr>
                <w:rFonts w:ascii="Arial" w:hAnsi="Arial" w:cs="Arial"/>
                <w:sz w:val="22"/>
              </w:rPr>
              <w:t>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A2FC0D" w14:textId="77777777" w:rsidR="00BE1E3C" w:rsidRPr="0034087B" w:rsidRDefault="002B1BFD" w:rsidP="002B1BFD">
            <w:pPr>
              <w:jc w:val="center"/>
              <w:rPr>
                <w:rFonts w:ascii="Arial" w:hAnsi="Arial" w:cs="Arial"/>
              </w:rPr>
            </w:pPr>
            <w:r>
              <w:rPr>
                <w:rFonts w:ascii="Arial" w:hAnsi="Arial" w:cs="Arial"/>
                <w:sz w:val="22"/>
              </w:rPr>
              <w:t>1</w:t>
            </w:r>
            <w:r w:rsidR="003B01A6" w:rsidRPr="00B708E8">
              <w:rPr>
                <w:i/>
                <w:sz w:val="22"/>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AC7F86" w14:textId="77777777" w:rsidR="00BE1E3C" w:rsidRPr="0034087B" w:rsidRDefault="00BE1E3C" w:rsidP="00BE1E3C">
            <w:pPr>
              <w:jc w:val="center"/>
              <w:rPr>
                <w:rFonts w:ascii="Arial" w:hAnsi="Arial" w:cs="Arial"/>
              </w:rPr>
            </w:pPr>
            <w:r w:rsidRPr="0034087B">
              <w:rPr>
                <w:rFonts w:ascii="Arial" w:hAnsi="Arial" w:cs="Arial"/>
                <w:sz w:val="22"/>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A51ACF" w14:textId="77777777" w:rsidR="00BE1E3C" w:rsidRPr="0034087B" w:rsidRDefault="00BE1E3C" w:rsidP="00BE1E3C">
            <w:pPr>
              <w:jc w:val="center"/>
              <w:rPr>
                <w:rFonts w:ascii="Arial" w:hAnsi="Arial" w:cs="Arial"/>
              </w:rPr>
            </w:pPr>
            <w:r>
              <w:rPr>
                <w:rFonts w:ascii="Arial" w:hAnsi="Arial" w:cs="Arial"/>
                <w:sz w:val="22"/>
              </w:rPr>
              <w:t>9</w:t>
            </w:r>
            <w:r w:rsidRPr="0034087B">
              <w:rPr>
                <w:rFonts w:ascii="Arial" w:hAnsi="Arial" w:cs="Arial"/>
                <w:sz w:val="22"/>
              </w:rPr>
              <w:t xml:space="preserve"> 000</w:t>
            </w:r>
          </w:p>
        </w:tc>
      </w:tr>
    </w:tbl>
    <w:p w14:paraId="2DB4C9BE" w14:textId="77777777" w:rsidR="00BF2855" w:rsidRDefault="00BF2855" w:rsidP="00BF2855">
      <w:pPr>
        <w:spacing w:before="0" w:after="0"/>
      </w:pPr>
    </w:p>
    <w:p w14:paraId="0BAC5458" w14:textId="77777777" w:rsidR="00AA7B95" w:rsidRDefault="0051664B" w:rsidP="00B708E8">
      <w:pPr>
        <w:pStyle w:val="3"/>
        <w:spacing w:before="240"/>
      </w:pPr>
      <w:r>
        <w:t>1</w:t>
      </w:r>
      <w:r w:rsidR="00BF2855">
        <w:t>.3.</w:t>
      </w:r>
      <w:r w:rsidR="00AA7B95" w:rsidRPr="004D2D7E">
        <w:t xml:space="preserve"> </w:t>
      </w:r>
      <w:r w:rsidR="00DF7CDF" w:rsidRPr="00406F8D">
        <w:t>Назва та посилання на документ з розрахунками для оцінки невизначеності</w:t>
      </w:r>
      <w:r w:rsidR="00DF7CDF" w:rsidRPr="00406F8D">
        <w:rPr>
          <w:rFonts w:ascii="Arial" w:hAnsi="Arial" w:cs="Arial"/>
          <w:b w:val="0"/>
          <w:bCs w:val="0"/>
          <w:color w:val="000066"/>
          <w:sz w:val="27"/>
          <w:szCs w:val="27"/>
          <w:shd w:val="clear" w:color="auto" w:fill="FFFFFF"/>
          <w:lang w:val="ru-RU"/>
        </w:rPr>
        <w:t xml:space="preserve"> </w:t>
      </w:r>
    </w:p>
    <w:tbl>
      <w:tblPr>
        <w:tblStyle w:val="a3"/>
        <w:tblW w:w="0" w:type="auto"/>
        <w:tblLook w:val="04A0" w:firstRow="1" w:lastRow="0" w:firstColumn="1" w:lastColumn="0" w:noHBand="0" w:noVBand="1"/>
      </w:tblPr>
      <w:tblGrid>
        <w:gridCol w:w="15126"/>
      </w:tblGrid>
      <w:tr w:rsidR="00B708E8" w14:paraId="5CF94188" w14:textId="77777777" w:rsidTr="00B708E8">
        <w:tc>
          <w:tcPr>
            <w:tcW w:w="15352" w:type="dxa"/>
          </w:tcPr>
          <w:p w14:paraId="6D2C7108" w14:textId="1354997E" w:rsidR="00B708E8" w:rsidRDefault="00BE1E3C" w:rsidP="00B708E8">
            <w:pPr>
              <w:rPr>
                <w:lang w:eastAsia="ru-RU"/>
              </w:rPr>
            </w:pPr>
            <w:r w:rsidRPr="00764678">
              <w:rPr>
                <w:rFonts w:ascii="Arial" w:hAnsi="Arial" w:cs="Arial"/>
                <w:sz w:val="22"/>
                <w:szCs w:val="21"/>
              </w:rPr>
              <w:t>“</w:t>
            </w:r>
            <w:r w:rsidRPr="00764678">
              <w:rPr>
                <w:rFonts w:ascii="Arial" w:hAnsi="Arial" w:cs="Arial"/>
                <w:i/>
                <w:sz w:val="22"/>
                <w:szCs w:val="21"/>
              </w:rPr>
              <w:t>Оцінка невизначеності_</w:t>
            </w:r>
            <w:r w:rsidR="008E52B1">
              <w:rPr>
                <w:rFonts w:ascii="Arial" w:hAnsi="Arial" w:cs="Arial"/>
                <w:i/>
                <w:sz w:val="22"/>
                <w:szCs w:val="21"/>
                <w:lang w:val="ru-RU"/>
              </w:rPr>
              <w:t>НЦО</w:t>
            </w:r>
            <w:r w:rsidRPr="00764678">
              <w:rPr>
                <w:rFonts w:ascii="Arial" w:hAnsi="Arial" w:cs="Arial"/>
                <w:i/>
                <w:sz w:val="22"/>
                <w:szCs w:val="21"/>
              </w:rPr>
              <w:t>.pdf”</w:t>
            </w:r>
            <w:r w:rsidRPr="00764678">
              <w:rPr>
                <w:rFonts w:ascii="Arial" w:hAnsi="Arial" w:cs="Arial"/>
                <w:sz w:val="22"/>
                <w:szCs w:val="21"/>
              </w:rPr>
              <w:t>,</w:t>
            </w:r>
            <w:r w:rsidRPr="00764678">
              <w:rPr>
                <w:rFonts w:ascii="Arial" w:hAnsi="Arial" w:cs="Arial"/>
                <w:i/>
                <w:sz w:val="22"/>
                <w:szCs w:val="21"/>
              </w:rPr>
              <w:t xml:space="preserve"> </w:t>
            </w:r>
            <w:r w:rsidRPr="00764678">
              <w:rPr>
                <w:rFonts w:ascii="Arial" w:hAnsi="Arial" w:cs="Arial"/>
                <w:sz w:val="22"/>
                <w:szCs w:val="21"/>
              </w:rPr>
              <w:t>дата останніх змін дд.мм.20</w:t>
            </w:r>
            <w:r w:rsidRPr="008531B1">
              <w:rPr>
                <w:rFonts w:ascii="Arial" w:hAnsi="Arial" w:cs="Arial"/>
                <w:sz w:val="22"/>
                <w:szCs w:val="21"/>
                <w:highlight w:val="cyan"/>
              </w:rPr>
              <w:t>__</w:t>
            </w:r>
          </w:p>
        </w:tc>
      </w:tr>
    </w:tbl>
    <w:p w14:paraId="6153E189" w14:textId="77777777" w:rsidR="00BF2855" w:rsidRDefault="00BF2855" w:rsidP="00BF2855">
      <w:pPr>
        <w:spacing w:before="0" w:after="0"/>
      </w:pPr>
    </w:p>
    <w:p w14:paraId="6A002A85" w14:textId="77777777" w:rsidR="005D1D53" w:rsidRPr="004D2D7E" w:rsidRDefault="0051664B" w:rsidP="00B708E8">
      <w:pPr>
        <w:pStyle w:val="3"/>
        <w:spacing w:before="240"/>
      </w:pPr>
      <w:r>
        <w:lastRenderedPageBreak/>
        <w:t>1</w:t>
      </w:r>
      <w:r w:rsidR="00BF2855">
        <w:t>.4.</w:t>
      </w:r>
      <w:r w:rsidR="00BF2855" w:rsidRPr="004D2D7E">
        <w:t xml:space="preserve"> </w:t>
      </w:r>
      <w:r w:rsidR="00BA4769" w:rsidRPr="004D2D7E">
        <w:t>Перелік</w:t>
      </w:r>
      <w:r w:rsidR="006D1EE2" w:rsidRPr="004D2D7E">
        <w:t xml:space="preserve"> джерел інформації</w:t>
      </w:r>
      <w:r w:rsidR="005D1D53" w:rsidRPr="004D2D7E">
        <w:t xml:space="preserve"> </w:t>
      </w:r>
    </w:p>
    <w:tbl>
      <w:tblPr>
        <w:tblW w:w="15324"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0A0" w:firstRow="1" w:lastRow="0" w:firstColumn="1" w:lastColumn="0" w:noHBand="0" w:noVBand="0"/>
      </w:tblPr>
      <w:tblGrid>
        <w:gridCol w:w="2142"/>
        <w:gridCol w:w="13182"/>
      </w:tblGrid>
      <w:tr w:rsidR="00C4787F" w:rsidRPr="00B708E8" w14:paraId="171184E4" w14:textId="77777777" w:rsidTr="00B708E8">
        <w:trPr>
          <w:trHeight w:val="20"/>
        </w:trPr>
        <w:tc>
          <w:tcPr>
            <w:tcW w:w="2142" w:type="dxa"/>
            <w:tcBorders>
              <w:bottom w:val="single" w:sz="4" w:space="0" w:color="auto"/>
            </w:tcBorders>
            <w:shd w:val="clear" w:color="auto" w:fill="auto"/>
            <w:tcMar>
              <w:top w:w="57" w:type="dxa"/>
              <w:bottom w:w="57" w:type="dxa"/>
            </w:tcMar>
            <w:vAlign w:val="center"/>
          </w:tcPr>
          <w:p w14:paraId="236C23C8" w14:textId="77777777" w:rsidR="005D1D53" w:rsidRPr="00B708E8" w:rsidRDefault="00513BD3" w:rsidP="0021280C">
            <w:pPr>
              <w:spacing w:before="0" w:after="0"/>
              <w:jc w:val="center"/>
              <w:rPr>
                <w:i/>
                <w:lang w:eastAsia="ru-RU"/>
              </w:rPr>
            </w:pPr>
            <w:r w:rsidRPr="00B708E8">
              <w:rPr>
                <w:bCs/>
                <w:i/>
                <w:sz w:val="22"/>
                <w:lang w:eastAsia="ru-RU"/>
              </w:rPr>
              <w:t>Ідентифікаційний номер</w:t>
            </w:r>
            <w:r w:rsidR="006D1EE2" w:rsidRPr="00B708E8">
              <w:rPr>
                <w:i/>
                <w:sz w:val="22"/>
                <w:lang w:eastAsia="ru-RU"/>
              </w:rPr>
              <w:t xml:space="preserve"> джерела і</w:t>
            </w:r>
            <w:r w:rsidR="005D1D53" w:rsidRPr="00B708E8">
              <w:rPr>
                <w:i/>
                <w:sz w:val="22"/>
                <w:lang w:eastAsia="ru-RU"/>
              </w:rPr>
              <w:t>нформац</w:t>
            </w:r>
            <w:r w:rsidR="006D1EE2" w:rsidRPr="00B708E8">
              <w:rPr>
                <w:i/>
                <w:sz w:val="22"/>
                <w:lang w:eastAsia="ru-RU"/>
              </w:rPr>
              <w:t>ії</w:t>
            </w:r>
          </w:p>
        </w:tc>
        <w:tc>
          <w:tcPr>
            <w:tcW w:w="13182" w:type="dxa"/>
            <w:tcBorders>
              <w:bottom w:val="single" w:sz="4" w:space="0" w:color="auto"/>
            </w:tcBorders>
            <w:shd w:val="clear" w:color="auto" w:fill="auto"/>
            <w:tcMar>
              <w:top w:w="57" w:type="dxa"/>
              <w:bottom w:w="57" w:type="dxa"/>
            </w:tcMar>
            <w:vAlign w:val="center"/>
          </w:tcPr>
          <w:p w14:paraId="06A585FA" w14:textId="77777777" w:rsidR="005D1D53" w:rsidRPr="00B708E8" w:rsidRDefault="0089560E" w:rsidP="002955A1">
            <w:pPr>
              <w:spacing w:before="0" w:after="0"/>
              <w:jc w:val="center"/>
              <w:rPr>
                <w:i/>
                <w:lang w:eastAsia="ru-RU"/>
              </w:rPr>
            </w:pPr>
            <w:r>
              <w:rPr>
                <w:i/>
                <w:sz w:val="22"/>
                <w:lang w:eastAsia="ru-RU"/>
              </w:rPr>
              <w:t xml:space="preserve">Опис </w:t>
            </w:r>
            <w:r w:rsidR="006D1EE2" w:rsidRPr="00B708E8">
              <w:rPr>
                <w:i/>
                <w:sz w:val="22"/>
                <w:lang w:eastAsia="ru-RU"/>
              </w:rPr>
              <w:t>джерела</w:t>
            </w:r>
            <w:r w:rsidR="005D1D53" w:rsidRPr="00B708E8">
              <w:rPr>
                <w:i/>
                <w:sz w:val="22"/>
                <w:lang w:eastAsia="ru-RU"/>
              </w:rPr>
              <w:t xml:space="preserve"> </w:t>
            </w:r>
            <w:r w:rsidR="006D1EE2" w:rsidRPr="00B708E8">
              <w:rPr>
                <w:i/>
                <w:sz w:val="22"/>
                <w:lang w:eastAsia="ru-RU"/>
              </w:rPr>
              <w:t>інформації</w:t>
            </w:r>
          </w:p>
        </w:tc>
      </w:tr>
      <w:tr w:rsidR="00BE1E3C" w:rsidRPr="00B708E8" w14:paraId="47A41E0A" w14:textId="77777777" w:rsidTr="00B708E8">
        <w:trPr>
          <w:trHeight w:val="20"/>
        </w:trPr>
        <w:tc>
          <w:tcPr>
            <w:tcW w:w="2142" w:type="dxa"/>
            <w:shd w:val="clear" w:color="auto" w:fill="auto"/>
            <w:tcMar>
              <w:top w:w="57" w:type="dxa"/>
              <w:bottom w:w="57" w:type="dxa"/>
            </w:tcMar>
            <w:vAlign w:val="center"/>
          </w:tcPr>
          <w:p w14:paraId="1623D3BB" w14:textId="77777777" w:rsidR="00BE1E3C" w:rsidRPr="00764678" w:rsidRDefault="00BE1E3C" w:rsidP="00BE1E3C">
            <w:pPr>
              <w:spacing w:before="40" w:after="40"/>
              <w:jc w:val="center"/>
              <w:rPr>
                <w:rFonts w:ascii="Arial" w:hAnsi="Arial" w:cs="Arial"/>
                <w:b/>
                <w:i/>
                <w:lang w:eastAsia="ru-RU"/>
              </w:rPr>
            </w:pPr>
            <w:r w:rsidRPr="00764678">
              <w:rPr>
                <w:rFonts w:ascii="Arial" w:hAnsi="Arial" w:cs="Arial"/>
                <w:b/>
                <w:i/>
                <w:sz w:val="22"/>
                <w:lang w:eastAsia="ru-RU"/>
              </w:rPr>
              <w:t>ДІ01</w:t>
            </w:r>
          </w:p>
        </w:tc>
        <w:tc>
          <w:tcPr>
            <w:tcW w:w="13182" w:type="dxa"/>
            <w:shd w:val="clear" w:color="auto" w:fill="auto"/>
            <w:tcMar>
              <w:top w:w="57" w:type="dxa"/>
              <w:bottom w:w="57" w:type="dxa"/>
            </w:tcMar>
          </w:tcPr>
          <w:p w14:paraId="777E698C" w14:textId="77777777" w:rsidR="00BE1E3C" w:rsidRPr="00764678" w:rsidRDefault="00BE1E3C" w:rsidP="00BE1E3C">
            <w:pPr>
              <w:spacing w:before="40" w:after="40"/>
              <w:rPr>
                <w:rFonts w:ascii="Arial" w:hAnsi="Arial" w:cs="Arial"/>
                <w:strike/>
                <w:lang w:eastAsia="ru-RU"/>
              </w:rPr>
            </w:pPr>
            <w:r w:rsidRPr="00BE1E3C">
              <w:rPr>
                <w:rFonts w:ascii="Arial" w:hAnsi="Arial" w:cs="Arial"/>
                <w:sz w:val="22"/>
              </w:rPr>
              <w:t>Порядок здійснення моніторингу та звітності щодо викидів парникових газів, затверджений постановою Кабінету Міністрів України «Про затвердження порядку здійсненення моніторингу та зітності щодо викидів парникових газів» від 23 вересня 2020 року № 960</w:t>
            </w:r>
          </w:p>
        </w:tc>
      </w:tr>
      <w:tr w:rsidR="00BE1E3C" w:rsidRPr="00B708E8" w14:paraId="4991E696" w14:textId="77777777" w:rsidTr="00B708E8">
        <w:trPr>
          <w:trHeight w:val="20"/>
        </w:trPr>
        <w:tc>
          <w:tcPr>
            <w:tcW w:w="2142" w:type="dxa"/>
            <w:shd w:val="clear" w:color="auto" w:fill="auto"/>
            <w:tcMar>
              <w:top w:w="57" w:type="dxa"/>
              <w:bottom w:w="57" w:type="dxa"/>
            </w:tcMar>
            <w:vAlign w:val="center"/>
          </w:tcPr>
          <w:p w14:paraId="7E213AF9" w14:textId="77777777" w:rsidR="00BE1E3C" w:rsidRPr="00764678" w:rsidRDefault="00BE1E3C" w:rsidP="00BE1E3C">
            <w:pPr>
              <w:spacing w:before="40" w:after="40"/>
              <w:jc w:val="center"/>
              <w:rPr>
                <w:rFonts w:ascii="Arial" w:hAnsi="Arial" w:cs="Arial"/>
                <w:b/>
                <w:i/>
                <w:lang w:eastAsia="ru-RU"/>
              </w:rPr>
            </w:pPr>
            <w:r w:rsidRPr="00764678">
              <w:rPr>
                <w:rFonts w:ascii="Arial" w:hAnsi="Arial" w:cs="Arial"/>
                <w:b/>
                <w:i/>
                <w:sz w:val="22"/>
                <w:lang w:eastAsia="ru-RU"/>
              </w:rPr>
              <w:t>ДІ02</w:t>
            </w:r>
          </w:p>
        </w:tc>
        <w:tc>
          <w:tcPr>
            <w:tcW w:w="13182" w:type="dxa"/>
            <w:shd w:val="clear" w:color="auto" w:fill="auto"/>
            <w:tcMar>
              <w:top w:w="57" w:type="dxa"/>
              <w:bottom w:w="57" w:type="dxa"/>
            </w:tcMar>
          </w:tcPr>
          <w:p w14:paraId="5BE05E63" w14:textId="77777777" w:rsidR="00BE1E3C" w:rsidRPr="00764678" w:rsidRDefault="00BE1E3C" w:rsidP="00BE1E3C">
            <w:pPr>
              <w:spacing w:before="40" w:after="40"/>
              <w:rPr>
                <w:rFonts w:ascii="Arial" w:hAnsi="Arial" w:cs="Arial"/>
              </w:rPr>
            </w:pPr>
            <w:r w:rsidRPr="00BE1E3C">
              <w:rPr>
                <w:rFonts w:ascii="Arial" w:hAnsi="Arial" w:cs="Arial"/>
                <w:sz w:val="22"/>
              </w:rPr>
              <w:t>Методичн</w:t>
            </w:r>
            <w:r>
              <w:rPr>
                <w:rFonts w:ascii="Arial" w:hAnsi="Arial" w:cs="Arial"/>
                <w:sz w:val="22"/>
              </w:rPr>
              <w:t>і</w:t>
            </w:r>
            <w:r w:rsidRPr="00BE1E3C">
              <w:rPr>
                <w:rFonts w:ascii="Arial" w:hAnsi="Arial" w:cs="Arial"/>
                <w:sz w:val="22"/>
              </w:rPr>
              <w:t xml:space="preserve"> рекомендаці</w:t>
            </w:r>
            <w:r>
              <w:rPr>
                <w:rFonts w:ascii="Arial" w:hAnsi="Arial" w:cs="Arial"/>
                <w:sz w:val="22"/>
              </w:rPr>
              <w:t>ї</w:t>
            </w:r>
            <w:r w:rsidRPr="00BE1E3C">
              <w:rPr>
                <w:rFonts w:ascii="Arial" w:hAnsi="Arial" w:cs="Arial"/>
                <w:sz w:val="22"/>
              </w:rPr>
              <w:t xml:space="preserve"> з оцінки викидів ПГ за видами діяльності установок, затверджен</w:t>
            </w:r>
            <w:r>
              <w:rPr>
                <w:rFonts w:ascii="Arial" w:hAnsi="Arial" w:cs="Arial"/>
                <w:sz w:val="22"/>
              </w:rPr>
              <w:t>і</w:t>
            </w:r>
            <w:r w:rsidRPr="00BE1E3C">
              <w:rPr>
                <w:rFonts w:ascii="Arial" w:hAnsi="Arial" w:cs="Arial"/>
                <w:sz w:val="22"/>
              </w:rPr>
              <w:t xml:space="preserve"> наказом Міндовкілля від ________ №_______</w:t>
            </w:r>
          </w:p>
        </w:tc>
      </w:tr>
      <w:tr w:rsidR="00BE1E3C" w:rsidRPr="00B708E8" w14:paraId="789F861D" w14:textId="77777777" w:rsidTr="00B708E8">
        <w:trPr>
          <w:trHeight w:val="20"/>
        </w:trPr>
        <w:tc>
          <w:tcPr>
            <w:tcW w:w="2142" w:type="dxa"/>
            <w:shd w:val="clear" w:color="auto" w:fill="auto"/>
            <w:tcMar>
              <w:top w:w="57" w:type="dxa"/>
              <w:bottom w:w="57" w:type="dxa"/>
            </w:tcMar>
            <w:vAlign w:val="center"/>
          </w:tcPr>
          <w:p w14:paraId="7D47F489" w14:textId="77777777" w:rsidR="00BE1E3C" w:rsidRPr="00764678" w:rsidRDefault="00BE1E3C" w:rsidP="00BE1E3C">
            <w:pPr>
              <w:spacing w:before="40" w:after="40"/>
              <w:jc w:val="center"/>
              <w:rPr>
                <w:rFonts w:ascii="Arial" w:hAnsi="Arial" w:cs="Arial"/>
                <w:b/>
                <w:i/>
                <w:lang w:eastAsia="ru-RU"/>
              </w:rPr>
            </w:pPr>
            <w:r w:rsidRPr="00764678">
              <w:rPr>
                <w:rFonts w:ascii="Arial" w:hAnsi="Arial" w:cs="Arial"/>
                <w:b/>
                <w:i/>
                <w:sz w:val="22"/>
                <w:lang w:eastAsia="ru-RU"/>
              </w:rPr>
              <w:t>ДІ03</w:t>
            </w:r>
          </w:p>
        </w:tc>
        <w:tc>
          <w:tcPr>
            <w:tcW w:w="13182" w:type="dxa"/>
            <w:shd w:val="clear" w:color="auto" w:fill="auto"/>
            <w:tcMar>
              <w:top w:w="57" w:type="dxa"/>
              <w:bottom w:w="57" w:type="dxa"/>
            </w:tcMar>
          </w:tcPr>
          <w:p w14:paraId="4C7D2920" w14:textId="77777777" w:rsidR="00BE1E3C" w:rsidRPr="00764678" w:rsidRDefault="00BE1E3C" w:rsidP="00BE1E3C">
            <w:pPr>
              <w:rPr>
                <w:b/>
                <w:sz w:val="20"/>
                <w:szCs w:val="20"/>
                <w:lang w:eastAsia="ru-RU"/>
              </w:rPr>
            </w:pPr>
            <w:r w:rsidRPr="00764678">
              <w:rPr>
                <w:rFonts w:ascii="Arial" w:hAnsi="Arial" w:cs="Arial"/>
                <w:sz w:val="22"/>
              </w:rPr>
              <w:t>Керівництво МГЕЗК-2006 для національних кадастрів викидів парникових газів. Том 3 Промислові процеси та використання продукції</w:t>
            </w:r>
            <w:r w:rsidRPr="00764678" w:rsidDel="000E63CF">
              <w:rPr>
                <w:rFonts w:ascii="Arial" w:hAnsi="Arial" w:cs="Arial"/>
                <w:sz w:val="22"/>
              </w:rPr>
              <w:t xml:space="preserve"> </w:t>
            </w:r>
          </w:p>
        </w:tc>
      </w:tr>
      <w:tr w:rsidR="00BE1E3C" w:rsidRPr="00B708E8" w14:paraId="4A42BC2A" w14:textId="77777777" w:rsidTr="00B708E8">
        <w:trPr>
          <w:trHeight w:val="20"/>
        </w:trPr>
        <w:tc>
          <w:tcPr>
            <w:tcW w:w="2142" w:type="dxa"/>
            <w:shd w:val="clear" w:color="auto" w:fill="auto"/>
            <w:tcMar>
              <w:top w:w="57" w:type="dxa"/>
              <w:bottom w:w="57" w:type="dxa"/>
            </w:tcMar>
            <w:vAlign w:val="center"/>
          </w:tcPr>
          <w:p w14:paraId="1AE91068" w14:textId="77777777" w:rsidR="00BE1E3C" w:rsidRPr="00764678" w:rsidRDefault="00BE1E3C" w:rsidP="00BE1E3C">
            <w:pPr>
              <w:spacing w:before="40" w:after="40"/>
              <w:jc w:val="center"/>
              <w:rPr>
                <w:b/>
                <w:i/>
                <w:sz w:val="20"/>
                <w:szCs w:val="20"/>
                <w:lang w:eastAsia="ru-RU"/>
              </w:rPr>
            </w:pPr>
            <w:r w:rsidRPr="00764678">
              <w:rPr>
                <w:rFonts w:ascii="Arial" w:hAnsi="Arial" w:cs="Arial"/>
                <w:b/>
                <w:i/>
                <w:sz w:val="22"/>
                <w:lang w:eastAsia="ru-RU"/>
              </w:rPr>
              <w:t>ДІ04</w:t>
            </w:r>
          </w:p>
        </w:tc>
        <w:tc>
          <w:tcPr>
            <w:tcW w:w="13182" w:type="dxa"/>
            <w:shd w:val="clear" w:color="auto" w:fill="auto"/>
            <w:tcMar>
              <w:top w:w="57" w:type="dxa"/>
              <w:bottom w:w="57" w:type="dxa"/>
            </w:tcMar>
          </w:tcPr>
          <w:p w14:paraId="7A2721A5" w14:textId="3B6CE728" w:rsidR="00BE1E3C" w:rsidRPr="007422EF" w:rsidRDefault="00BE1E3C" w:rsidP="00BE1E3C">
            <w:pPr>
              <w:pStyle w:val="Operatorsinput"/>
              <w:rPr>
                <w:szCs w:val="20"/>
                <w:highlight w:val="red"/>
              </w:rPr>
            </w:pPr>
            <w:r w:rsidRPr="007422EF">
              <w:t xml:space="preserve">Процедура щодо організації моніторингу та звітності викидів ПГ на </w:t>
            </w:r>
            <w:r w:rsidR="00A5712D">
              <w:rPr>
                <w:rFonts w:eastAsia="Times New Roman"/>
                <w:bCs/>
                <w:iCs/>
                <w:highlight w:val="cyan"/>
                <w:lang w:eastAsia="ru-RU"/>
              </w:rPr>
              <w:t>БУ «НЦО»</w:t>
            </w:r>
          </w:p>
        </w:tc>
      </w:tr>
      <w:tr w:rsidR="00BE1E3C" w:rsidRPr="00B708E8" w14:paraId="519488D7" w14:textId="77777777" w:rsidTr="00B708E8">
        <w:trPr>
          <w:trHeight w:val="20"/>
        </w:trPr>
        <w:tc>
          <w:tcPr>
            <w:tcW w:w="2142" w:type="dxa"/>
            <w:shd w:val="clear" w:color="auto" w:fill="auto"/>
            <w:tcMar>
              <w:top w:w="57" w:type="dxa"/>
              <w:bottom w:w="57" w:type="dxa"/>
            </w:tcMar>
            <w:vAlign w:val="center"/>
          </w:tcPr>
          <w:p w14:paraId="7D396F98" w14:textId="77777777" w:rsidR="00BE1E3C" w:rsidRPr="00764678" w:rsidRDefault="00BE1E3C" w:rsidP="00BE1E3C">
            <w:pPr>
              <w:spacing w:before="40" w:after="40"/>
              <w:jc w:val="center"/>
              <w:rPr>
                <w:rFonts w:ascii="Arial" w:hAnsi="Arial" w:cs="Arial"/>
                <w:b/>
                <w:i/>
                <w:lang w:eastAsia="ru-RU"/>
              </w:rPr>
            </w:pPr>
            <w:r>
              <w:rPr>
                <w:rFonts w:ascii="Arial" w:hAnsi="Arial" w:cs="Arial"/>
                <w:b/>
                <w:i/>
                <w:sz w:val="22"/>
                <w:lang w:eastAsia="ru-RU"/>
              </w:rPr>
              <w:t>ДІ05</w:t>
            </w:r>
          </w:p>
        </w:tc>
        <w:tc>
          <w:tcPr>
            <w:tcW w:w="13182" w:type="dxa"/>
            <w:shd w:val="clear" w:color="auto" w:fill="auto"/>
            <w:tcMar>
              <w:top w:w="57" w:type="dxa"/>
              <w:bottom w:w="57" w:type="dxa"/>
            </w:tcMar>
          </w:tcPr>
          <w:p w14:paraId="1F7B2058" w14:textId="77777777" w:rsidR="00BE1E3C" w:rsidRPr="00764678" w:rsidRDefault="00BE1E3C" w:rsidP="008531B1">
            <w:pPr>
              <w:spacing w:before="40" w:after="40"/>
              <w:rPr>
                <w:rFonts w:ascii="Arial" w:hAnsi="Arial" w:cs="Arial"/>
              </w:rPr>
            </w:pPr>
            <w:r w:rsidRPr="00395973">
              <w:rPr>
                <w:rFonts w:ascii="Arial" w:hAnsi="Arial" w:cs="Arial"/>
                <w:sz w:val="22"/>
              </w:rPr>
              <w:t>Національний кадастр викидів ПГ в Україні, поданий до Секретаріату РКЗК ООН</w:t>
            </w:r>
            <w:r>
              <w:rPr>
                <w:rFonts w:ascii="Arial" w:hAnsi="Arial" w:cs="Arial"/>
                <w:sz w:val="22"/>
              </w:rPr>
              <w:t xml:space="preserve"> (останнє подання)</w:t>
            </w:r>
          </w:p>
        </w:tc>
      </w:tr>
    </w:tbl>
    <w:p w14:paraId="4A5274C6" w14:textId="77777777" w:rsidR="008531B1" w:rsidRDefault="008531B1" w:rsidP="00B708E8"/>
    <w:p w14:paraId="5856B382" w14:textId="77777777" w:rsidR="008531B1" w:rsidRDefault="008531B1">
      <w:pPr>
        <w:spacing w:before="0" w:after="0"/>
      </w:pPr>
      <w:r>
        <w:br w:type="page"/>
      </w:r>
    </w:p>
    <w:p w14:paraId="11316B6E" w14:textId="77777777" w:rsidR="005D1D53" w:rsidRPr="004D2D7E" w:rsidRDefault="0051664B" w:rsidP="002A3ACB">
      <w:pPr>
        <w:pStyle w:val="3"/>
      </w:pPr>
      <w:r>
        <w:lastRenderedPageBreak/>
        <w:t>1</w:t>
      </w:r>
      <w:r w:rsidR="00BF2855">
        <w:t>.5.</w:t>
      </w:r>
      <w:r w:rsidR="00BF2855" w:rsidRPr="004D2D7E">
        <w:t xml:space="preserve"> </w:t>
      </w:r>
      <w:r w:rsidR="0052749C" w:rsidRPr="0052749C">
        <w:t xml:space="preserve">Лабораторії і методи, які використовуються для визначення розрахункових коефіцієнтів на основі аналізів (якщо </w:t>
      </w:r>
      <w:r w:rsidR="00FE3235" w:rsidRPr="0052749C">
        <w:t>використову</w:t>
      </w:r>
      <w:r w:rsidR="00FE3235">
        <w:t>ю</w:t>
      </w:r>
      <w:r w:rsidR="00FE3235" w:rsidRPr="0052749C">
        <w:t>ться</w:t>
      </w:r>
      <w:r w:rsidR="0052749C" w:rsidRPr="0052749C">
        <w:t>)</w:t>
      </w:r>
    </w:p>
    <w:tbl>
      <w:tblPr>
        <w:tblW w:w="14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5"/>
        <w:gridCol w:w="1701"/>
        <w:gridCol w:w="2268"/>
        <w:gridCol w:w="4536"/>
        <w:gridCol w:w="2126"/>
        <w:gridCol w:w="2194"/>
      </w:tblGrid>
      <w:tr w:rsidR="00564DFB" w:rsidRPr="00B708E8" w14:paraId="6557718F" w14:textId="77777777" w:rsidTr="0021280C">
        <w:trPr>
          <w:trHeight w:val="20"/>
        </w:trPr>
        <w:tc>
          <w:tcPr>
            <w:tcW w:w="1575" w:type="dxa"/>
            <w:tcBorders>
              <w:bottom w:val="single" w:sz="4" w:space="0" w:color="auto"/>
            </w:tcBorders>
            <w:shd w:val="clear" w:color="000000" w:fill="FFFFFF"/>
            <w:tcMar>
              <w:top w:w="57" w:type="dxa"/>
              <w:bottom w:w="57" w:type="dxa"/>
            </w:tcMar>
            <w:vAlign w:val="center"/>
          </w:tcPr>
          <w:p w14:paraId="2FF30F56" w14:textId="77777777" w:rsidR="005D1D53" w:rsidRPr="00B708E8" w:rsidRDefault="001E03B5" w:rsidP="0021280C">
            <w:pPr>
              <w:spacing w:before="0" w:after="0"/>
              <w:jc w:val="center"/>
              <w:rPr>
                <w:i/>
                <w:lang w:eastAsia="ru-RU"/>
              </w:rPr>
            </w:pPr>
            <w:r w:rsidRPr="00B708E8">
              <w:rPr>
                <w:bCs/>
                <w:i/>
                <w:sz w:val="22"/>
                <w:lang w:eastAsia="ru-RU"/>
              </w:rPr>
              <w:t>Ідентифі-каційний номер</w:t>
            </w:r>
            <w:r w:rsidRPr="00B708E8">
              <w:rPr>
                <w:i/>
                <w:sz w:val="22"/>
                <w:lang w:eastAsia="ru-RU"/>
              </w:rPr>
              <w:t xml:space="preserve"> </w:t>
            </w:r>
            <w:r w:rsidR="003139BF" w:rsidRPr="00B708E8">
              <w:rPr>
                <w:i/>
                <w:sz w:val="22"/>
                <w:lang w:eastAsia="ru-RU"/>
              </w:rPr>
              <w:t>лабораторії</w:t>
            </w:r>
          </w:p>
        </w:tc>
        <w:tc>
          <w:tcPr>
            <w:tcW w:w="1701" w:type="dxa"/>
            <w:tcBorders>
              <w:bottom w:val="single" w:sz="4" w:space="0" w:color="auto"/>
            </w:tcBorders>
            <w:shd w:val="clear" w:color="000000" w:fill="FFFFFF"/>
            <w:tcMar>
              <w:top w:w="57" w:type="dxa"/>
              <w:bottom w:w="57" w:type="dxa"/>
            </w:tcMar>
            <w:vAlign w:val="center"/>
          </w:tcPr>
          <w:p w14:paraId="1AA02ECF" w14:textId="77777777" w:rsidR="005D1D53" w:rsidRPr="00B708E8" w:rsidRDefault="003139BF" w:rsidP="0021280C">
            <w:pPr>
              <w:spacing w:before="0" w:after="0"/>
              <w:jc w:val="center"/>
              <w:rPr>
                <w:i/>
                <w:lang w:eastAsia="ru-RU"/>
              </w:rPr>
            </w:pPr>
            <w:r w:rsidRPr="00B708E8">
              <w:rPr>
                <w:i/>
                <w:sz w:val="22"/>
                <w:lang w:eastAsia="ru-RU"/>
              </w:rPr>
              <w:t>Назва лабораторії</w:t>
            </w:r>
          </w:p>
        </w:tc>
        <w:tc>
          <w:tcPr>
            <w:tcW w:w="2268" w:type="dxa"/>
            <w:tcBorders>
              <w:bottom w:val="single" w:sz="4" w:space="0" w:color="auto"/>
            </w:tcBorders>
            <w:shd w:val="clear" w:color="000000" w:fill="FFFFFF"/>
            <w:tcMar>
              <w:top w:w="57" w:type="dxa"/>
              <w:bottom w:w="57" w:type="dxa"/>
            </w:tcMar>
            <w:vAlign w:val="center"/>
          </w:tcPr>
          <w:p w14:paraId="0E308981" w14:textId="77777777" w:rsidR="005D1D53" w:rsidRPr="00B708E8" w:rsidRDefault="005D1D53" w:rsidP="0021280C">
            <w:pPr>
              <w:spacing w:before="0" w:after="0"/>
              <w:jc w:val="center"/>
              <w:rPr>
                <w:i/>
                <w:lang w:eastAsia="ru-RU"/>
              </w:rPr>
            </w:pPr>
            <w:r w:rsidRPr="00B708E8">
              <w:rPr>
                <w:i/>
                <w:sz w:val="22"/>
                <w:lang w:eastAsia="ru-RU"/>
              </w:rPr>
              <w:t>Параметр</w:t>
            </w:r>
          </w:p>
        </w:tc>
        <w:tc>
          <w:tcPr>
            <w:tcW w:w="4536" w:type="dxa"/>
            <w:tcBorders>
              <w:bottom w:val="single" w:sz="4" w:space="0" w:color="auto"/>
            </w:tcBorders>
            <w:shd w:val="clear" w:color="000000" w:fill="FFFFFF"/>
            <w:tcMar>
              <w:top w:w="57" w:type="dxa"/>
              <w:bottom w:w="57" w:type="dxa"/>
            </w:tcMar>
            <w:vAlign w:val="center"/>
          </w:tcPr>
          <w:p w14:paraId="7717C638" w14:textId="77777777" w:rsidR="00A506A6" w:rsidRPr="00B708E8" w:rsidRDefault="003139BF" w:rsidP="0021280C">
            <w:pPr>
              <w:spacing w:before="0" w:after="0"/>
              <w:jc w:val="center"/>
              <w:rPr>
                <w:i/>
                <w:lang w:eastAsia="ru-RU"/>
              </w:rPr>
            </w:pPr>
            <w:r w:rsidRPr="00B708E8">
              <w:rPr>
                <w:i/>
                <w:sz w:val="22"/>
                <w:lang w:eastAsia="ru-RU"/>
              </w:rPr>
              <w:t xml:space="preserve">Метод аналізу </w:t>
            </w:r>
          </w:p>
          <w:p w14:paraId="661C4090" w14:textId="77777777" w:rsidR="005D1D53" w:rsidRPr="00B708E8" w:rsidRDefault="003139BF" w:rsidP="0021280C">
            <w:pPr>
              <w:spacing w:before="0" w:after="0"/>
              <w:jc w:val="center"/>
              <w:rPr>
                <w:i/>
                <w:lang w:eastAsia="ru-RU"/>
              </w:rPr>
            </w:pPr>
            <w:r w:rsidRPr="00B708E8">
              <w:rPr>
                <w:i/>
                <w:sz w:val="22"/>
                <w:lang w:eastAsia="ru-RU"/>
              </w:rPr>
              <w:t>(посилання на метод і короткий опис)</w:t>
            </w:r>
          </w:p>
        </w:tc>
        <w:tc>
          <w:tcPr>
            <w:tcW w:w="2126" w:type="dxa"/>
            <w:tcBorders>
              <w:bottom w:val="single" w:sz="4" w:space="0" w:color="auto"/>
            </w:tcBorders>
            <w:shd w:val="clear" w:color="000000" w:fill="FFFFFF"/>
            <w:tcMar>
              <w:top w:w="57" w:type="dxa"/>
              <w:bottom w:w="57" w:type="dxa"/>
            </w:tcMar>
            <w:vAlign w:val="center"/>
          </w:tcPr>
          <w:p w14:paraId="64E5B5A4" w14:textId="77777777" w:rsidR="005D1D53" w:rsidRPr="00B708E8" w:rsidRDefault="00BB6049" w:rsidP="00BB6049">
            <w:pPr>
              <w:spacing w:before="0" w:after="0"/>
              <w:jc w:val="center"/>
              <w:rPr>
                <w:i/>
                <w:lang w:eastAsia="ru-RU"/>
              </w:rPr>
            </w:pPr>
            <w:r w:rsidRPr="00B708E8">
              <w:rPr>
                <w:i/>
                <w:sz w:val="22"/>
                <w:lang w:eastAsia="ru-RU"/>
              </w:rPr>
              <w:t>Чи а</w:t>
            </w:r>
            <w:r w:rsidR="003139BF" w:rsidRPr="00B708E8">
              <w:rPr>
                <w:i/>
                <w:sz w:val="22"/>
                <w:lang w:eastAsia="ru-RU"/>
              </w:rPr>
              <w:t xml:space="preserve">кредитована лабораторія відповідно до </w:t>
            </w:r>
            <w:r w:rsidRPr="00B708E8">
              <w:rPr>
                <w:i/>
                <w:sz w:val="22"/>
                <w:lang w:eastAsia="ru-RU"/>
              </w:rPr>
              <w:t>ДСТУ ISO/IEC 17025:2019</w:t>
            </w:r>
            <w:r w:rsidR="008B1FA4">
              <w:rPr>
                <w:i/>
                <w:sz w:val="22"/>
                <w:lang w:eastAsia="ru-RU"/>
              </w:rPr>
              <w:t>?</w:t>
            </w:r>
          </w:p>
        </w:tc>
        <w:tc>
          <w:tcPr>
            <w:tcW w:w="2194" w:type="dxa"/>
            <w:tcBorders>
              <w:bottom w:val="single" w:sz="4" w:space="0" w:color="auto"/>
            </w:tcBorders>
            <w:shd w:val="clear" w:color="000000" w:fill="FFFFFF"/>
            <w:tcMar>
              <w:top w:w="57" w:type="dxa"/>
              <w:bottom w:w="57" w:type="dxa"/>
            </w:tcMar>
            <w:vAlign w:val="center"/>
          </w:tcPr>
          <w:p w14:paraId="5B7652E8" w14:textId="77777777" w:rsidR="005D1D53" w:rsidRPr="00B708E8" w:rsidRDefault="00C62408" w:rsidP="00C62408">
            <w:pPr>
              <w:spacing w:before="0" w:after="0"/>
              <w:jc w:val="center"/>
              <w:rPr>
                <w:i/>
                <w:lang w:eastAsia="ru-RU"/>
              </w:rPr>
            </w:pPr>
            <w:r w:rsidRPr="00406F8D">
              <w:rPr>
                <w:i/>
                <w:sz w:val="22"/>
                <w:lang w:eastAsia="ru-RU"/>
              </w:rPr>
              <w:t>Якщо лаборатор</w:t>
            </w:r>
            <w:r w:rsidRPr="00B708E8">
              <w:rPr>
                <w:i/>
                <w:sz w:val="22"/>
                <w:lang w:eastAsia="ru-RU"/>
              </w:rPr>
              <w:t>ія неакредитована, п</w:t>
            </w:r>
            <w:r w:rsidR="00BB6049" w:rsidRPr="00B708E8">
              <w:rPr>
                <w:i/>
                <w:sz w:val="22"/>
                <w:lang w:eastAsia="ru-RU"/>
              </w:rPr>
              <w:t xml:space="preserve">осилання на документ, що </w:t>
            </w:r>
            <w:r w:rsidRPr="00B708E8">
              <w:rPr>
                <w:i/>
                <w:sz w:val="22"/>
                <w:lang w:eastAsia="ru-RU"/>
              </w:rPr>
              <w:t>підтверджує відповідність</w:t>
            </w:r>
            <w:r w:rsidR="00BB6049" w:rsidRPr="00B708E8">
              <w:rPr>
                <w:i/>
                <w:sz w:val="22"/>
                <w:lang w:eastAsia="ru-RU"/>
              </w:rPr>
              <w:t xml:space="preserve"> лабораторії </w:t>
            </w:r>
            <w:r w:rsidRPr="00B708E8">
              <w:rPr>
                <w:i/>
                <w:sz w:val="22"/>
                <w:lang w:eastAsia="ru-RU"/>
              </w:rPr>
              <w:t>вимогам щодо управління якістю та технічної компетентності</w:t>
            </w:r>
            <w:r w:rsidRPr="00B708E8" w:rsidDel="00C62408">
              <w:rPr>
                <w:i/>
                <w:sz w:val="22"/>
                <w:lang w:eastAsia="ru-RU"/>
              </w:rPr>
              <w:t xml:space="preserve"> </w:t>
            </w:r>
          </w:p>
        </w:tc>
      </w:tr>
      <w:tr w:rsidR="00BE1E3C" w:rsidRPr="00764678" w14:paraId="3E8A3A29" w14:textId="77777777" w:rsidTr="00BE1E3C">
        <w:trPr>
          <w:trHeight w:val="1644"/>
        </w:trPr>
        <w:tc>
          <w:tcPr>
            <w:tcW w:w="1575" w:type="dxa"/>
            <w:vMerge w:val="restart"/>
            <w:shd w:val="clear" w:color="000000" w:fill="FFFFFF"/>
            <w:tcMar>
              <w:top w:w="57" w:type="dxa"/>
              <w:bottom w:w="57" w:type="dxa"/>
            </w:tcMar>
            <w:vAlign w:val="center"/>
          </w:tcPr>
          <w:p w14:paraId="66AC6EA3" w14:textId="77777777" w:rsidR="00BE1E3C" w:rsidRPr="00764678" w:rsidRDefault="00BE1E3C" w:rsidP="00BE1E3C">
            <w:pPr>
              <w:spacing w:before="0" w:after="0"/>
              <w:jc w:val="center"/>
              <w:rPr>
                <w:bCs/>
                <w:i/>
                <w:sz w:val="20"/>
                <w:szCs w:val="20"/>
                <w:lang w:eastAsia="ru-RU"/>
              </w:rPr>
            </w:pPr>
            <w:r w:rsidRPr="00764678">
              <w:rPr>
                <w:rFonts w:ascii="Arial" w:hAnsi="Arial" w:cs="Arial"/>
                <w:b/>
                <w:sz w:val="22"/>
                <w:lang w:eastAsia="ru-RU"/>
              </w:rPr>
              <w:t>Лаб01</w:t>
            </w:r>
          </w:p>
        </w:tc>
        <w:tc>
          <w:tcPr>
            <w:tcW w:w="1701" w:type="dxa"/>
            <w:vMerge w:val="restart"/>
            <w:shd w:val="clear" w:color="000000" w:fill="FFFFFF"/>
            <w:tcMar>
              <w:top w:w="57" w:type="dxa"/>
              <w:bottom w:w="57" w:type="dxa"/>
            </w:tcMar>
            <w:vAlign w:val="center"/>
          </w:tcPr>
          <w:p w14:paraId="001D4E71" w14:textId="6DB8F85B" w:rsidR="00BE1E3C" w:rsidRPr="00764678" w:rsidRDefault="00BE1E3C" w:rsidP="00BE1E3C">
            <w:pPr>
              <w:spacing w:before="0" w:after="0"/>
              <w:jc w:val="center"/>
              <w:rPr>
                <w:i/>
                <w:sz w:val="20"/>
                <w:szCs w:val="20"/>
                <w:lang w:eastAsia="ru-RU"/>
              </w:rPr>
            </w:pPr>
            <w:r w:rsidRPr="00764678">
              <w:rPr>
                <w:rFonts w:ascii="Arial" w:hAnsi="Arial" w:cs="Arial"/>
                <w:sz w:val="22"/>
              </w:rPr>
              <w:t xml:space="preserve">Центральна хімічна лабораторія </w:t>
            </w:r>
            <w:r w:rsidR="00A5712D">
              <w:rPr>
                <w:rFonts w:eastAsia="Times New Roman"/>
                <w:bCs/>
                <w:iCs/>
                <w:sz w:val="22"/>
                <w:highlight w:val="cyan"/>
                <w:lang w:eastAsia="ru-RU"/>
              </w:rPr>
              <w:t>БУ «НЦО»</w:t>
            </w:r>
          </w:p>
        </w:tc>
        <w:tc>
          <w:tcPr>
            <w:tcW w:w="2268" w:type="dxa"/>
            <w:shd w:val="clear" w:color="000000" w:fill="FFFFFF"/>
            <w:tcMar>
              <w:top w:w="57" w:type="dxa"/>
              <w:bottom w:w="57" w:type="dxa"/>
            </w:tcMar>
            <w:vAlign w:val="center"/>
          </w:tcPr>
          <w:p w14:paraId="7F56F5C0" w14:textId="77777777" w:rsidR="00BE1E3C" w:rsidRPr="00764678" w:rsidRDefault="00BE1E3C" w:rsidP="00BE1E3C">
            <w:pPr>
              <w:spacing w:before="0" w:after="0"/>
              <w:rPr>
                <w:i/>
                <w:sz w:val="20"/>
                <w:szCs w:val="20"/>
                <w:lang w:eastAsia="ru-RU"/>
              </w:rPr>
            </w:pPr>
            <w:r w:rsidRPr="00764678">
              <w:rPr>
                <w:rFonts w:ascii="Arial" w:hAnsi="Arial" w:cs="Arial"/>
                <w:sz w:val="22"/>
              </w:rPr>
              <w:t>Вміст вуглецю у</w:t>
            </w:r>
            <w:r w:rsidRPr="00764678">
              <w:rPr>
                <w:rFonts w:ascii="Arial" w:hAnsi="Arial" w:cs="Arial"/>
                <w:sz w:val="22"/>
                <w:lang w:eastAsia="ru-RU"/>
              </w:rPr>
              <w:t xml:space="preserve"> вугіллі</w:t>
            </w:r>
            <w:r w:rsidRPr="00764678">
              <w:rPr>
                <w:i/>
                <w:sz w:val="20"/>
                <w:szCs w:val="20"/>
                <w:lang w:eastAsia="ru-RU"/>
              </w:rPr>
              <w:t>,</w:t>
            </w:r>
            <w:r w:rsidRPr="00764678">
              <w:rPr>
                <w:sz w:val="20"/>
                <w:szCs w:val="20"/>
                <w:lang w:eastAsia="ru-RU"/>
              </w:rPr>
              <w:t xml:space="preserve"> </w:t>
            </w:r>
            <w:r w:rsidRPr="00764678">
              <w:rPr>
                <w:rFonts w:ascii="Arial" w:hAnsi="Arial" w:cs="Arial"/>
                <w:sz w:val="22"/>
              </w:rPr>
              <w:t>коксі, коксовому дріб’язку, вапняку, вапні, колошниковому пилу</w:t>
            </w:r>
          </w:p>
        </w:tc>
        <w:tc>
          <w:tcPr>
            <w:tcW w:w="4536" w:type="dxa"/>
            <w:shd w:val="clear" w:color="000000" w:fill="FFFFFF"/>
            <w:tcMar>
              <w:top w:w="57" w:type="dxa"/>
              <w:bottom w:w="57" w:type="dxa"/>
            </w:tcMar>
            <w:vAlign w:val="center"/>
          </w:tcPr>
          <w:p w14:paraId="461EC980" w14:textId="77777777" w:rsidR="00BE1E3C" w:rsidRPr="00764678" w:rsidRDefault="00BE1E3C" w:rsidP="00BE1E3C">
            <w:pPr>
              <w:spacing w:before="0" w:after="0"/>
              <w:rPr>
                <w:rFonts w:ascii="Arial" w:hAnsi="Arial" w:cs="Arial"/>
                <w:lang w:eastAsia="ru-RU"/>
              </w:rPr>
            </w:pPr>
            <w:r w:rsidRPr="00764678">
              <w:rPr>
                <w:rFonts w:ascii="Arial" w:hAnsi="Arial" w:cs="Arial"/>
                <w:sz w:val="22"/>
                <w:lang w:eastAsia="ru-RU"/>
              </w:rPr>
              <w:t>ДСТУ ISO 29541:2016 Паливо тверде мінеральне. Визначення загального вуглецю, водню та азоту. Інструментальний метод</w:t>
            </w:r>
          </w:p>
        </w:tc>
        <w:tc>
          <w:tcPr>
            <w:tcW w:w="2126" w:type="dxa"/>
            <w:vMerge w:val="restart"/>
            <w:shd w:val="clear" w:color="000000" w:fill="FFFFFF"/>
            <w:tcMar>
              <w:top w:w="57" w:type="dxa"/>
              <w:bottom w:w="57" w:type="dxa"/>
            </w:tcMar>
            <w:vAlign w:val="center"/>
          </w:tcPr>
          <w:p w14:paraId="26251A61" w14:textId="77777777" w:rsidR="00BE1E3C" w:rsidRPr="00764678" w:rsidRDefault="0051664B" w:rsidP="0051664B">
            <w:pPr>
              <w:spacing w:before="0" w:after="0"/>
              <w:jc w:val="center"/>
              <w:rPr>
                <w:rFonts w:ascii="Arial" w:hAnsi="Arial" w:cs="Arial"/>
                <w:lang w:eastAsia="ru-RU"/>
              </w:rPr>
            </w:pPr>
            <w:r>
              <w:rPr>
                <w:rFonts w:ascii="Arial" w:hAnsi="Arial" w:cs="Arial"/>
                <w:sz w:val="22"/>
                <w:lang w:eastAsia="ru-RU"/>
              </w:rPr>
              <w:t>Так</w:t>
            </w:r>
          </w:p>
        </w:tc>
        <w:tc>
          <w:tcPr>
            <w:tcW w:w="2194" w:type="dxa"/>
            <w:vMerge w:val="restart"/>
            <w:shd w:val="clear" w:color="000000" w:fill="FFFFFF"/>
            <w:tcMar>
              <w:top w:w="57" w:type="dxa"/>
              <w:bottom w:w="57" w:type="dxa"/>
            </w:tcMar>
            <w:vAlign w:val="center"/>
          </w:tcPr>
          <w:p w14:paraId="7871BDC6" w14:textId="77777777" w:rsidR="00BE1E3C" w:rsidRPr="00764678" w:rsidRDefault="00BE1E3C" w:rsidP="00BE1E3C">
            <w:pPr>
              <w:rPr>
                <w:rFonts w:ascii="Arial" w:hAnsi="Arial" w:cs="Arial"/>
                <w:lang w:eastAsia="ru-RU"/>
              </w:rPr>
            </w:pPr>
            <w:r w:rsidRPr="00764678">
              <w:rPr>
                <w:rFonts w:ascii="Arial" w:hAnsi="Arial" w:cs="Arial"/>
                <w:sz w:val="22"/>
                <w:lang w:eastAsia="ru-RU"/>
              </w:rPr>
              <w:t>н/з</w:t>
            </w:r>
          </w:p>
        </w:tc>
      </w:tr>
      <w:tr w:rsidR="00BE1E3C" w:rsidRPr="00764678" w14:paraId="1B9B1AE8" w14:textId="77777777" w:rsidTr="00BE1E3C">
        <w:trPr>
          <w:trHeight w:val="236"/>
        </w:trPr>
        <w:tc>
          <w:tcPr>
            <w:tcW w:w="1575" w:type="dxa"/>
            <w:vMerge/>
            <w:shd w:val="clear" w:color="000000" w:fill="FFFFFF"/>
            <w:tcMar>
              <w:top w:w="57" w:type="dxa"/>
              <w:bottom w:w="57" w:type="dxa"/>
            </w:tcMar>
            <w:vAlign w:val="center"/>
          </w:tcPr>
          <w:p w14:paraId="57E5F9A8" w14:textId="77777777" w:rsidR="00BE1E3C" w:rsidRPr="00764678" w:rsidRDefault="00BE1E3C" w:rsidP="00BE1E3C">
            <w:pPr>
              <w:spacing w:before="0" w:after="0"/>
              <w:jc w:val="center"/>
              <w:rPr>
                <w:rFonts w:ascii="Arial" w:hAnsi="Arial" w:cs="Arial"/>
                <w:b/>
                <w:lang w:eastAsia="ru-RU"/>
              </w:rPr>
            </w:pPr>
          </w:p>
        </w:tc>
        <w:tc>
          <w:tcPr>
            <w:tcW w:w="1701" w:type="dxa"/>
            <w:vMerge/>
            <w:shd w:val="clear" w:color="000000" w:fill="FFFFFF"/>
            <w:tcMar>
              <w:top w:w="57" w:type="dxa"/>
              <w:bottom w:w="57" w:type="dxa"/>
            </w:tcMar>
            <w:vAlign w:val="center"/>
          </w:tcPr>
          <w:p w14:paraId="2CA775CD" w14:textId="77777777" w:rsidR="00BE1E3C" w:rsidRPr="00764678" w:rsidRDefault="00BE1E3C" w:rsidP="00BE1E3C">
            <w:pPr>
              <w:spacing w:before="0" w:after="0"/>
              <w:jc w:val="center"/>
              <w:rPr>
                <w:rFonts w:ascii="Arial" w:hAnsi="Arial" w:cs="Arial"/>
              </w:rPr>
            </w:pPr>
          </w:p>
        </w:tc>
        <w:tc>
          <w:tcPr>
            <w:tcW w:w="2268" w:type="dxa"/>
            <w:shd w:val="clear" w:color="000000" w:fill="FFFFFF"/>
            <w:tcMar>
              <w:top w:w="57" w:type="dxa"/>
              <w:bottom w:w="57" w:type="dxa"/>
            </w:tcMar>
            <w:vAlign w:val="center"/>
          </w:tcPr>
          <w:p w14:paraId="2F5F1629" w14:textId="77777777" w:rsidR="00BE1E3C" w:rsidRPr="00764678" w:rsidRDefault="00BE1E3C" w:rsidP="00BE1E3C">
            <w:pPr>
              <w:rPr>
                <w:rFonts w:ascii="Arial" w:hAnsi="Arial" w:cs="Arial"/>
              </w:rPr>
            </w:pPr>
            <w:r>
              <w:rPr>
                <w:rFonts w:ascii="Arial" w:hAnsi="Arial" w:cs="Arial"/>
                <w:sz w:val="22"/>
              </w:rPr>
              <w:t>Щільність коксу та коксового дріб’язку у запасах</w:t>
            </w:r>
          </w:p>
        </w:tc>
        <w:tc>
          <w:tcPr>
            <w:tcW w:w="4536" w:type="dxa"/>
            <w:shd w:val="clear" w:color="000000" w:fill="FFFFFF"/>
            <w:tcMar>
              <w:top w:w="57" w:type="dxa"/>
              <w:bottom w:w="57" w:type="dxa"/>
            </w:tcMar>
          </w:tcPr>
          <w:p w14:paraId="6DE1F0D1" w14:textId="77777777" w:rsidR="00BE1E3C" w:rsidRPr="00764678" w:rsidRDefault="00BE1E3C" w:rsidP="00BE1E3C">
            <w:pPr>
              <w:spacing w:before="0" w:after="0"/>
              <w:rPr>
                <w:rFonts w:ascii="Arial" w:hAnsi="Arial" w:cs="Arial"/>
                <w:lang w:eastAsia="ru-RU"/>
              </w:rPr>
            </w:pPr>
            <w:r w:rsidRPr="00764678">
              <w:rPr>
                <w:rFonts w:ascii="Arial" w:hAnsi="Arial" w:cs="Arial"/>
                <w:sz w:val="22"/>
                <w:highlight w:val="cyan"/>
                <w:lang w:eastAsia="ru-RU"/>
              </w:rPr>
              <w:t>_______</w:t>
            </w:r>
          </w:p>
        </w:tc>
        <w:tc>
          <w:tcPr>
            <w:tcW w:w="2126" w:type="dxa"/>
            <w:vMerge/>
            <w:shd w:val="clear" w:color="000000" w:fill="FFFFFF"/>
            <w:tcMar>
              <w:top w:w="57" w:type="dxa"/>
              <w:bottom w:w="57" w:type="dxa"/>
            </w:tcMar>
            <w:vAlign w:val="center"/>
          </w:tcPr>
          <w:p w14:paraId="0FE07E89" w14:textId="77777777" w:rsidR="00BE1E3C" w:rsidRPr="00764678" w:rsidRDefault="00BE1E3C" w:rsidP="00BE1E3C">
            <w:pPr>
              <w:spacing w:before="0" w:after="0"/>
              <w:jc w:val="center"/>
              <w:rPr>
                <w:rFonts w:ascii="Arial" w:hAnsi="Arial" w:cs="Arial"/>
                <w:lang w:eastAsia="ru-RU"/>
              </w:rPr>
            </w:pPr>
          </w:p>
        </w:tc>
        <w:tc>
          <w:tcPr>
            <w:tcW w:w="2194" w:type="dxa"/>
            <w:vMerge/>
            <w:shd w:val="clear" w:color="000000" w:fill="FFFFFF"/>
            <w:tcMar>
              <w:top w:w="57" w:type="dxa"/>
              <w:bottom w:w="57" w:type="dxa"/>
            </w:tcMar>
            <w:vAlign w:val="center"/>
          </w:tcPr>
          <w:p w14:paraId="326303F2" w14:textId="77777777" w:rsidR="00BE1E3C" w:rsidRPr="00764678" w:rsidRDefault="00BE1E3C" w:rsidP="00BE1E3C">
            <w:pPr>
              <w:rPr>
                <w:rFonts w:ascii="Arial" w:hAnsi="Arial" w:cs="Arial"/>
                <w:lang w:eastAsia="ru-RU"/>
              </w:rPr>
            </w:pPr>
          </w:p>
        </w:tc>
      </w:tr>
      <w:tr w:rsidR="00BE1E3C" w:rsidRPr="00764678" w14:paraId="245305C5" w14:textId="77777777" w:rsidTr="00BE1E3C">
        <w:trPr>
          <w:trHeight w:val="20"/>
        </w:trPr>
        <w:tc>
          <w:tcPr>
            <w:tcW w:w="1575" w:type="dxa"/>
            <w:vMerge/>
            <w:shd w:val="clear" w:color="000000" w:fill="FFFFFF"/>
            <w:tcMar>
              <w:top w:w="57" w:type="dxa"/>
              <w:bottom w:w="57" w:type="dxa"/>
            </w:tcMar>
            <w:vAlign w:val="center"/>
          </w:tcPr>
          <w:p w14:paraId="2863EE68" w14:textId="77777777" w:rsidR="00BE1E3C" w:rsidRPr="00764678" w:rsidRDefault="00BE1E3C" w:rsidP="00BE1E3C">
            <w:pPr>
              <w:jc w:val="center"/>
              <w:rPr>
                <w:rFonts w:ascii="Arial" w:hAnsi="Arial" w:cs="Arial"/>
                <w:b/>
                <w:lang w:eastAsia="ru-RU"/>
              </w:rPr>
            </w:pPr>
          </w:p>
        </w:tc>
        <w:tc>
          <w:tcPr>
            <w:tcW w:w="1701" w:type="dxa"/>
            <w:vMerge/>
            <w:shd w:val="clear" w:color="000000" w:fill="FFFFFF"/>
            <w:tcMar>
              <w:top w:w="57" w:type="dxa"/>
              <w:bottom w:w="57" w:type="dxa"/>
            </w:tcMar>
            <w:vAlign w:val="center"/>
          </w:tcPr>
          <w:p w14:paraId="1CBDC122" w14:textId="77777777" w:rsidR="00BE1E3C" w:rsidRPr="00764678" w:rsidRDefault="00BE1E3C" w:rsidP="00BE1E3C">
            <w:pPr>
              <w:jc w:val="center"/>
              <w:rPr>
                <w:rFonts w:ascii="Arial" w:hAnsi="Arial" w:cs="Arial"/>
              </w:rPr>
            </w:pPr>
          </w:p>
        </w:tc>
        <w:tc>
          <w:tcPr>
            <w:tcW w:w="2268" w:type="dxa"/>
            <w:tcBorders>
              <w:bottom w:val="single" w:sz="4" w:space="0" w:color="auto"/>
            </w:tcBorders>
            <w:shd w:val="clear" w:color="000000" w:fill="FFFFFF"/>
            <w:tcMar>
              <w:top w:w="57" w:type="dxa"/>
              <w:bottom w:w="57" w:type="dxa"/>
            </w:tcMar>
            <w:vAlign w:val="center"/>
          </w:tcPr>
          <w:p w14:paraId="36A6F56B" w14:textId="77777777" w:rsidR="00BE1E3C" w:rsidRPr="00764678" w:rsidRDefault="00BE1E3C" w:rsidP="00BE1E3C">
            <w:pPr>
              <w:spacing w:before="0" w:after="0"/>
              <w:rPr>
                <w:rFonts w:ascii="Arial" w:hAnsi="Arial" w:cs="Arial"/>
              </w:rPr>
            </w:pPr>
            <w:r w:rsidRPr="00764678">
              <w:rPr>
                <w:rFonts w:ascii="Arial" w:hAnsi="Arial" w:cs="Arial"/>
                <w:sz w:val="22"/>
              </w:rPr>
              <w:t>Вміст вуглецю у металобрухті</w:t>
            </w:r>
          </w:p>
        </w:tc>
        <w:tc>
          <w:tcPr>
            <w:tcW w:w="4536" w:type="dxa"/>
            <w:tcBorders>
              <w:bottom w:val="single" w:sz="4" w:space="0" w:color="auto"/>
            </w:tcBorders>
            <w:shd w:val="clear" w:color="000000" w:fill="FFFFFF"/>
            <w:tcMar>
              <w:top w:w="57" w:type="dxa"/>
              <w:bottom w:w="57" w:type="dxa"/>
            </w:tcMar>
          </w:tcPr>
          <w:p w14:paraId="3E21C8F6" w14:textId="77777777" w:rsidR="00BE1E3C" w:rsidRPr="00764678" w:rsidRDefault="00BE1E3C" w:rsidP="00BE1E3C">
            <w:pPr>
              <w:spacing w:before="0" w:after="0"/>
              <w:rPr>
                <w:rFonts w:ascii="Arial" w:hAnsi="Arial" w:cs="Arial"/>
                <w:lang w:eastAsia="ru-RU"/>
              </w:rPr>
            </w:pPr>
            <w:r w:rsidRPr="00764678">
              <w:rPr>
                <w:rFonts w:ascii="Arial" w:hAnsi="Arial" w:cs="Arial"/>
                <w:sz w:val="22"/>
                <w:highlight w:val="cyan"/>
                <w:lang w:eastAsia="ru-RU"/>
              </w:rPr>
              <w:t>_______</w:t>
            </w:r>
          </w:p>
        </w:tc>
        <w:tc>
          <w:tcPr>
            <w:tcW w:w="2126" w:type="dxa"/>
            <w:vMerge/>
            <w:shd w:val="clear" w:color="000000" w:fill="FFFFFF"/>
            <w:tcMar>
              <w:top w:w="57" w:type="dxa"/>
              <w:bottom w:w="57" w:type="dxa"/>
            </w:tcMar>
          </w:tcPr>
          <w:p w14:paraId="31275CF6" w14:textId="77777777" w:rsidR="00BE1E3C" w:rsidRPr="00764678" w:rsidRDefault="00BE1E3C" w:rsidP="00BE1E3C">
            <w:pPr>
              <w:spacing w:before="0" w:after="0"/>
            </w:pPr>
          </w:p>
        </w:tc>
        <w:tc>
          <w:tcPr>
            <w:tcW w:w="2194" w:type="dxa"/>
            <w:vMerge/>
            <w:shd w:val="clear" w:color="000000" w:fill="FFFFFF"/>
            <w:tcMar>
              <w:top w:w="57" w:type="dxa"/>
              <w:bottom w:w="57" w:type="dxa"/>
            </w:tcMar>
          </w:tcPr>
          <w:p w14:paraId="4E2609CE" w14:textId="77777777" w:rsidR="00BE1E3C" w:rsidRPr="00764678" w:rsidRDefault="00BE1E3C" w:rsidP="00BE1E3C"/>
        </w:tc>
      </w:tr>
      <w:tr w:rsidR="00BE1E3C" w:rsidRPr="00764678" w14:paraId="156ABD30" w14:textId="77777777" w:rsidTr="00BE1E3C">
        <w:trPr>
          <w:trHeight w:val="430"/>
        </w:trPr>
        <w:tc>
          <w:tcPr>
            <w:tcW w:w="1575" w:type="dxa"/>
            <w:vMerge/>
            <w:shd w:val="clear" w:color="000000" w:fill="FFFFFF"/>
            <w:tcMar>
              <w:top w:w="57" w:type="dxa"/>
              <w:bottom w:w="57" w:type="dxa"/>
            </w:tcMar>
            <w:vAlign w:val="center"/>
          </w:tcPr>
          <w:p w14:paraId="2011198E" w14:textId="77777777" w:rsidR="00BE1E3C" w:rsidRPr="00764678" w:rsidRDefault="00BE1E3C" w:rsidP="00BE1E3C">
            <w:pPr>
              <w:jc w:val="center"/>
              <w:rPr>
                <w:rFonts w:ascii="Arial" w:hAnsi="Arial" w:cs="Arial"/>
                <w:b/>
                <w:lang w:eastAsia="ru-RU"/>
              </w:rPr>
            </w:pPr>
          </w:p>
        </w:tc>
        <w:tc>
          <w:tcPr>
            <w:tcW w:w="1701" w:type="dxa"/>
            <w:vMerge/>
            <w:shd w:val="clear" w:color="000000" w:fill="FFFFFF"/>
            <w:tcMar>
              <w:top w:w="57" w:type="dxa"/>
              <w:bottom w:w="57" w:type="dxa"/>
            </w:tcMar>
            <w:vAlign w:val="center"/>
          </w:tcPr>
          <w:p w14:paraId="4B0E1EE6" w14:textId="77777777" w:rsidR="00BE1E3C" w:rsidRPr="00764678" w:rsidRDefault="00BE1E3C" w:rsidP="00BE1E3C">
            <w:pPr>
              <w:jc w:val="center"/>
              <w:rPr>
                <w:rFonts w:ascii="Arial" w:hAnsi="Arial" w:cs="Arial"/>
              </w:rPr>
            </w:pPr>
          </w:p>
        </w:tc>
        <w:tc>
          <w:tcPr>
            <w:tcW w:w="2268" w:type="dxa"/>
            <w:tcBorders>
              <w:bottom w:val="single" w:sz="4" w:space="0" w:color="auto"/>
            </w:tcBorders>
            <w:shd w:val="clear" w:color="000000" w:fill="FFFFFF"/>
            <w:tcMar>
              <w:top w:w="57" w:type="dxa"/>
              <w:bottom w:w="57" w:type="dxa"/>
            </w:tcMar>
          </w:tcPr>
          <w:p w14:paraId="77C42DE0" w14:textId="77777777" w:rsidR="00BE1E3C" w:rsidRPr="00764678" w:rsidRDefault="00BE1E3C" w:rsidP="00BE1E3C">
            <w:pPr>
              <w:rPr>
                <w:rFonts w:ascii="Arial" w:hAnsi="Arial" w:cs="Arial"/>
                <w:lang w:eastAsia="ru-RU"/>
              </w:rPr>
            </w:pPr>
            <w:r w:rsidRPr="00764678">
              <w:rPr>
                <w:rFonts w:ascii="Arial" w:hAnsi="Arial" w:cs="Arial"/>
                <w:sz w:val="22"/>
                <w:lang w:eastAsia="ru-RU"/>
              </w:rPr>
              <w:t>Вміст вуглецю у доменному газі, коксовому газі</w:t>
            </w:r>
          </w:p>
        </w:tc>
        <w:tc>
          <w:tcPr>
            <w:tcW w:w="4536" w:type="dxa"/>
            <w:tcBorders>
              <w:bottom w:val="single" w:sz="4" w:space="0" w:color="auto"/>
            </w:tcBorders>
            <w:shd w:val="clear" w:color="000000" w:fill="FFFFFF"/>
            <w:tcMar>
              <w:top w:w="57" w:type="dxa"/>
              <w:bottom w:w="57" w:type="dxa"/>
            </w:tcMar>
          </w:tcPr>
          <w:p w14:paraId="3C20DFCA" w14:textId="77777777" w:rsidR="00BE1E3C" w:rsidRPr="00764678" w:rsidRDefault="00BE1E3C" w:rsidP="00BE1E3C">
            <w:pPr>
              <w:spacing w:before="0" w:after="0"/>
              <w:rPr>
                <w:rFonts w:ascii="Arial" w:hAnsi="Arial" w:cs="Arial"/>
                <w:lang w:eastAsia="ru-RU"/>
              </w:rPr>
            </w:pPr>
            <w:r w:rsidRPr="00764678">
              <w:rPr>
                <w:rFonts w:ascii="Arial" w:hAnsi="Arial" w:cs="Arial"/>
                <w:sz w:val="22"/>
                <w:highlight w:val="cyan"/>
                <w:lang w:eastAsia="ru-RU"/>
              </w:rPr>
              <w:t>_______</w:t>
            </w:r>
          </w:p>
        </w:tc>
        <w:tc>
          <w:tcPr>
            <w:tcW w:w="2126" w:type="dxa"/>
            <w:vMerge/>
            <w:shd w:val="clear" w:color="000000" w:fill="FFFFFF"/>
            <w:tcMar>
              <w:top w:w="57" w:type="dxa"/>
              <w:bottom w:w="57" w:type="dxa"/>
            </w:tcMar>
          </w:tcPr>
          <w:p w14:paraId="54361422" w14:textId="77777777" w:rsidR="00BE1E3C" w:rsidRPr="00764678" w:rsidRDefault="00BE1E3C" w:rsidP="00BE1E3C">
            <w:pPr>
              <w:spacing w:before="0" w:after="0"/>
            </w:pPr>
          </w:p>
        </w:tc>
        <w:tc>
          <w:tcPr>
            <w:tcW w:w="2194" w:type="dxa"/>
            <w:vMerge/>
            <w:shd w:val="clear" w:color="000000" w:fill="FFFFFF"/>
            <w:tcMar>
              <w:top w:w="57" w:type="dxa"/>
              <w:bottom w:w="57" w:type="dxa"/>
            </w:tcMar>
          </w:tcPr>
          <w:p w14:paraId="39AF4EB1" w14:textId="77777777" w:rsidR="00BE1E3C" w:rsidRPr="00764678" w:rsidRDefault="00BE1E3C" w:rsidP="00BE1E3C"/>
        </w:tc>
      </w:tr>
      <w:tr w:rsidR="00BE1E3C" w:rsidRPr="00764678" w14:paraId="6FA7B921" w14:textId="77777777" w:rsidTr="00BE1E3C">
        <w:trPr>
          <w:trHeight w:val="430"/>
        </w:trPr>
        <w:tc>
          <w:tcPr>
            <w:tcW w:w="1575" w:type="dxa"/>
            <w:vMerge/>
            <w:shd w:val="clear" w:color="000000" w:fill="FFFFFF"/>
            <w:tcMar>
              <w:top w:w="57" w:type="dxa"/>
              <w:bottom w:w="57" w:type="dxa"/>
            </w:tcMar>
            <w:vAlign w:val="center"/>
          </w:tcPr>
          <w:p w14:paraId="3AE88898" w14:textId="77777777" w:rsidR="00BE1E3C" w:rsidRPr="00764678" w:rsidRDefault="00BE1E3C" w:rsidP="00BE1E3C">
            <w:pPr>
              <w:jc w:val="center"/>
              <w:rPr>
                <w:rFonts w:ascii="Arial" w:hAnsi="Arial" w:cs="Arial"/>
                <w:b/>
                <w:lang w:eastAsia="ru-RU"/>
              </w:rPr>
            </w:pPr>
          </w:p>
        </w:tc>
        <w:tc>
          <w:tcPr>
            <w:tcW w:w="1701" w:type="dxa"/>
            <w:vMerge/>
            <w:shd w:val="clear" w:color="000000" w:fill="FFFFFF"/>
            <w:tcMar>
              <w:top w:w="57" w:type="dxa"/>
              <w:bottom w:w="57" w:type="dxa"/>
            </w:tcMar>
            <w:vAlign w:val="center"/>
          </w:tcPr>
          <w:p w14:paraId="05CD04DE" w14:textId="77777777" w:rsidR="00BE1E3C" w:rsidRPr="00764678" w:rsidRDefault="00BE1E3C" w:rsidP="00BE1E3C">
            <w:pPr>
              <w:jc w:val="center"/>
              <w:rPr>
                <w:rFonts w:ascii="Arial" w:hAnsi="Arial" w:cs="Arial"/>
              </w:rPr>
            </w:pPr>
          </w:p>
        </w:tc>
        <w:tc>
          <w:tcPr>
            <w:tcW w:w="2268" w:type="dxa"/>
            <w:tcBorders>
              <w:bottom w:val="single" w:sz="4" w:space="0" w:color="auto"/>
            </w:tcBorders>
            <w:shd w:val="clear" w:color="000000" w:fill="FFFFFF"/>
            <w:tcMar>
              <w:top w:w="57" w:type="dxa"/>
              <w:bottom w:w="57" w:type="dxa"/>
            </w:tcMar>
          </w:tcPr>
          <w:p w14:paraId="25405D5E" w14:textId="77777777" w:rsidR="00BE1E3C" w:rsidRPr="00764678" w:rsidRDefault="00BE1E3C" w:rsidP="00BE1E3C">
            <w:pPr>
              <w:rPr>
                <w:rFonts w:ascii="Arial" w:hAnsi="Arial" w:cs="Arial"/>
                <w:lang w:eastAsia="ru-RU"/>
              </w:rPr>
            </w:pPr>
            <w:r>
              <w:rPr>
                <w:rFonts w:ascii="Arial" w:hAnsi="Arial" w:cs="Arial"/>
                <w:sz w:val="22"/>
              </w:rPr>
              <w:t>Густина</w:t>
            </w:r>
            <w:r w:rsidRPr="0034087B">
              <w:rPr>
                <w:rFonts w:ascii="Arial" w:hAnsi="Arial" w:cs="Arial"/>
                <w:sz w:val="22"/>
              </w:rPr>
              <w:t xml:space="preserve"> мазуту</w:t>
            </w:r>
          </w:p>
        </w:tc>
        <w:tc>
          <w:tcPr>
            <w:tcW w:w="4536" w:type="dxa"/>
            <w:tcBorders>
              <w:bottom w:val="single" w:sz="4" w:space="0" w:color="auto"/>
            </w:tcBorders>
            <w:shd w:val="clear" w:color="000000" w:fill="FFFFFF"/>
            <w:tcMar>
              <w:top w:w="57" w:type="dxa"/>
              <w:bottom w:w="57" w:type="dxa"/>
            </w:tcMar>
          </w:tcPr>
          <w:p w14:paraId="314A92C6" w14:textId="77777777" w:rsidR="00BE1E3C" w:rsidRPr="00764678" w:rsidRDefault="00BE1E3C" w:rsidP="00BE1E3C">
            <w:pPr>
              <w:rPr>
                <w:rFonts w:ascii="Arial" w:hAnsi="Arial" w:cs="Arial"/>
                <w:lang w:eastAsia="ru-RU"/>
              </w:rPr>
            </w:pPr>
            <w:r>
              <w:rPr>
                <w:rFonts w:ascii="Arial" w:hAnsi="Arial" w:cs="Arial"/>
                <w:sz w:val="22"/>
              </w:rPr>
              <w:t>Густина</w:t>
            </w:r>
            <w:r w:rsidRPr="0034087B">
              <w:rPr>
                <w:rFonts w:ascii="Arial" w:hAnsi="Arial" w:cs="Arial"/>
                <w:sz w:val="22"/>
              </w:rPr>
              <w:t xml:space="preserve"> мазуту визначається відповідно до </w:t>
            </w:r>
            <w:r w:rsidRPr="0034087B">
              <w:rPr>
                <w:rFonts w:ascii="Arial" w:hAnsi="Arial" w:cs="Arial"/>
                <w:i/>
                <w:sz w:val="22"/>
              </w:rPr>
              <w:t>ГОСТ 3900-85 Нефть и нефтепродукты. Методы определения плотности</w:t>
            </w:r>
          </w:p>
        </w:tc>
        <w:tc>
          <w:tcPr>
            <w:tcW w:w="2126" w:type="dxa"/>
            <w:vMerge/>
            <w:shd w:val="clear" w:color="000000" w:fill="FFFFFF"/>
            <w:tcMar>
              <w:top w:w="57" w:type="dxa"/>
              <w:bottom w:w="57" w:type="dxa"/>
            </w:tcMar>
          </w:tcPr>
          <w:p w14:paraId="14ED958B" w14:textId="77777777" w:rsidR="00BE1E3C" w:rsidRPr="00764678" w:rsidRDefault="00BE1E3C" w:rsidP="00BE1E3C">
            <w:pPr>
              <w:spacing w:before="0" w:after="0"/>
            </w:pPr>
          </w:p>
        </w:tc>
        <w:tc>
          <w:tcPr>
            <w:tcW w:w="2194" w:type="dxa"/>
            <w:vMerge/>
            <w:shd w:val="clear" w:color="000000" w:fill="FFFFFF"/>
            <w:tcMar>
              <w:top w:w="57" w:type="dxa"/>
              <w:bottom w:w="57" w:type="dxa"/>
            </w:tcMar>
          </w:tcPr>
          <w:p w14:paraId="798EA047" w14:textId="77777777" w:rsidR="00BE1E3C" w:rsidRPr="00764678" w:rsidRDefault="00BE1E3C" w:rsidP="00BE1E3C"/>
        </w:tc>
      </w:tr>
      <w:tr w:rsidR="00BE1E3C" w:rsidRPr="00764678" w14:paraId="595DC3C3" w14:textId="77777777" w:rsidTr="00BE1E3C">
        <w:trPr>
          <w:trHeight w:val="1090"/>
        </w:trPr>
        <w:tc>
          <w:tcPr>
            <w:tcW w:w="1575" w:type="dxa"/>
            <w:vMerge/>
            <w:shd w:val="clear" w:color="000000" w:fill="FFFFFF"/>
            <w:tcMar>
              <w:top w:w="57" w:type="dxa"/>
              <w:bottom w:w="57" w:type="dxa"/>
            </w:tcMar>
            <w:vAlign w:val="center"/>
          </w:tcPr>
          <w:p w14:paraId="10761237" w14:textId="77777777" w:rsidR="00BE1E3C" w:rsidRPr="00764678" w:rsidRDefault="00BE1E3C" w:rsidP="00BE1E3C">
            <w:pPr>
              <w:jc w:val="center"/>
              <w:rPr>
                <w:rFonts w:ascii="Arial" w:hAnsi="Arial" w:cs="Arial"/>
                <w:b/>
                <w:lang w:eastAsia="ru-RU"/>
              </w:rPr>
            </w:pPr>
          </w:p>
        </w:tc>
        <w:tc>
          <w:tcPr>
            <w:tcW w:w="1701" w:type="dxa"/>
            <w:vMerge/>
            <w:shd w:val="clear" w:color="000000" w:fill="FFFFFF"/>
            <w:tcMar>
              <w:top w:w="57" w:type="dxa"/>
              <w:bottom w:w="57" w:type="dxa"/>
            </w:tcMar>
            <w:vAlign w:val="center"/>
          </w:tcPr>
          <w:p w14:paraId="1CA578C3" w14:textId="77777777" w:rsidR="00BE1E3C" w:rsidRPr="00764678" w:rsidRDefault="00BE1E3C" w:rsidP="00BE1E3C">
            <w:pPr>
              <w:jc w:val="center"/>
              <w:rPr>
                <w:rFonts w:ascii="Arial" w:hAnsi="Arial" w:cs="Arial"/>
              </w:rPr>
            </w:pPr>
          </w:p>
        </w:tc>
        <w:tc>
          <w:tcPr>
            <w:tcW w:w="2268" w:type="dxa"/>
            <w:shd w:val="clear" w:color="000000" w:fill="FFFFFF"/>
            <w:tcMar>
              <w:top w:w="57" w:type="dxa"/>
              <w:bottom w:w="57" w:type="dxa"/>
            </w:tcMar>
          </w:tcPr>
          <w:p w14:paraId="13168DD6" w14:textId="77777777" w:rsidR="00BE1E3C" w:rsidRPr="00764678" w:rsidRDefault="00BE1E3C" w:rsidP="00BE1E3C">
            <w:pPr>
              <w:rPr>
                <w:rFonts w:ascii="Arial" w:hAnsi="Arial" w:cs="Arial"/>
                <w:lang w:eastAsia="ru-RU"/>
              </w:rPr>
            </w:pPr>
            <w:r w:rsidRPr="00764678">
              <w:rPr>
                <w:rFonts w:ascii="Arial" w:hAnsi="Arial" w:cs="Arial"/>
                <w:sz w:val="22"/>
                <w:lang w:eastAsia="ru-RU"/>
              </w:rPr>
              <w:t>Вміст вуглецю у чавуні, сталі</w:t>
            </w:r>
          </w:p>
        </w:tc>
        <w:tc>
          <w:tcPr>
            <w:tcW w:w="4536" w:type="dxa"/>
            <w:shd w:val="clear" w:color="000000" w:fill="FFFFFF"/>
            <w:tcMar>
              <w:top w:w="57" w:type="dxa"/>
              <w:bottom w:w="57" w:type="dxa"/>
            </w:tcMar>
          </w:tcPr>
          <w:p w14:paraId="634BF8AC" w14:textId="77777777" w:rsidR="00BE1E3C" w:rsidRPr="00764678" w:rsidRDefault="00BE1E3C" w:rsidP="00BE1E3C">
            <w:pPr>
              <w:spacing w:before="0" w:after="0"/>
              <w:rPr>
                <w:rFonts w:ascii="Arial" w:hAnsi="Arial" w:cs="Arial"/>
                <w:lang w:eastAsia="ru-RU"/>
              </w:rPr>
            </w:pPr>
            <w:r w:rsidRPr="00764678">
              <w:rPr>
                <w:rFonts w:ascii="Arial" w:hAnsi="Arial" w:cs="Arial"/>
                <w:sz w:val="22"/>
                <w:highlight w:val="cyan"/>
                <w:lang w:eastAsia="ru-RU"/>
              </w:rPr>
              <w:t>_______</w:t>
            </w:r>
          </w:p>
        </w:tc>
        <w:tc>
          <w:tcPr>
            <w:tcW w:w="2126" w:type="dxa"/>
            <w:vMerge/>
            <w:shd w:val="clear" w:color="000000" w:fill="FFFFFF"/>
            <w:tcMar>
              <w:top w:w="57" w:type="dxa"/>
              <w:bottom w:w="57" w:type="dxa"/>
            </w:tcMar>
            <w:vAlign w:val="center"/>
          </w:tcPr>
          <w:p w14:paraId="748FC595" w14:textId="77777777" w:rsidR="00BE1E3C" w:rsidRPr="00764678" w:rsidRDefault="00BE1E3C" w:rsidP="00BE1E3C">
            <w:pPr>
              <w:spacing w:before="0" w:after="0"/>
              <w:rPr>
                <w:rFonts w:ascii="Arial" w:hAnsi="Arial" w:cs="Arial"/>
                <w:lang w:eastAsia="ru-RU"/>
              </w:rPr>
            </w:pPr>
          </w:p>
        </w:tc>
        <w:tc>
          <w:tcPr>
            <w:tcW w:w="2194" w:type="dxa"/>
            <w:vMerge/>
            <w:shd w:val="clear" w:color="000000" w:fill="FFFFFF"/>
            <w:tcMar>
              <w:top w:w="57" w:type="dxa"/>
              <w:bottom w:w="57" w:type="dxa"/>
            </w:tcMar>
          </w:tcPr>
          <w:p w14:paraId="4A9BE2EF" w14:textId="77777777" w:rsidR="00BE1E3C" w:rsidRPr="00764678" w:rsidRDefault="00BE1E3C" w:rsidP="00BE1E3C"/>
        </w:tc>
      </w:tr>
      <w:tr w:rsidR="00BE1E3C" w:rsidRPr="00764678" w14:paraId="2F3681A5" w14:textId="77777777" w:rsidTr="00BE1E3C">
        <w:trPr>
          <w:trHeight w:val="226"/>
        </w:trPr>
        <w:tc>
          <w:tcPr>
            <w:tcW w:w="1575" w:type="dxa"/>
            <w:vMerge/>
            <w:shd w:val="clear" w:color="000000" w:fill="FFFFFF"/>
            <w:tcMar>
              <w:top w:w="57" w:type="dxa"/>
              <w:bottom w:w="57" w:type="dxa"/>
            </w:tcMar>
            <w:vAlign w:val="center"/>
          </w:tcPr>
          <w:p w14:paraId="7D2C00FA" w14:textId="77777777" w:rsidR="00BE1E3C" w:rsidRPr="00764678" w:rsidRDefault="00BE1E3C" w:rsidP="00BE1E3C">
            <w:pPr>
              <w:jc w:val="center"/>
              <w:rPr>
                <w:rFonts w:ascii="Arial" w:hAnsi="Arial" w:cs="Arial"/>
                <w:b/>
                <w:lang w:eastAsia="ru-RU"/>
              </w:rPr>
            </w:pPr>
          </w:p>
        </w:tc>
        <w:tc>
          <w:tcPr>
            <w:tcW w:w="1701" w:type="dxa"/>
            <w:vMerge/>
            <w:shd w:val="clear" w:color="000000" w:fill="FFFFFF"/>
            <w:tcMar>
              <w:top w:w="57" w:type="dxa"/>
              <w:bottom w:w="57" w:type="dxa"/>
            </w:tcMar>
            <w:vAlign w:val="center"/>
          </w:tcPr>
          <w:p w14:paraId="1C2E81AA" w14:textId="77777777" w:rsidR="00BE1E3C" w:rsidRPr="00764678" w:rsidRDefault="00BE1E3C" w:rsidP="00BE1E3C">
            <w:pPr>
              <w:jc w:val="center"/>
              <w:rPr>
                <w:rFonts w:ascii="Arial" w:hAnsi="Arial" w:cs="Arial"/>
              </w:rPr>
            </w:pPr>
          </w:p>
        </w:tc>
        <w:tc>
          <w:tcPr>
            <w:tcW w:w="2268" w:type="dxa"/>
            <w:shd w:val="clear" w:color="000000" w:fill="FFFFFF"/>
            <w:tcMar>
              <w:top w:w="57" w:type="dxa"/>
              <w:bottom w:w="57" w:type="dxa"/>
            </w:tcMar>
            <w:vAlign w:val="center"/>
          </w:tcPr>
          <w:p w14:paraId="3F312090" w14:textId="77777777" w:rsidR="00BE1E3C" w:rsidRPr="00764678" w:rsidRDefault="00BE1E3C" w:rsidP="00BE1E3C">
            <w:pPr>
              <w:spacing w:before="0" w:after="0"/>
              <w:rPr>
                <w:rFonts w:ascii="Arial" w:hAnsi="Arial" w:cs="Arial"/>
              </w:rPr>
            </w:pPr>
            <w:r w:rsidRPr="00764678">
              <w:rPr>
                <w:rFonts w:ascii="Arial" w:hAnsi="Arial" w:cs="Arial"/>
                <w:sz w:val="22"/>
              </w:rPr>
              <w:t xml:space="preserve">Вміст вуглецю у залізній руді, </w:t>
            </w:r>
            <w:r>
              <w:rPr>
                <w:rFonts w:ascii="Arial" w:hAnsi="Arial" w:cs="Arial"/>
                <w:sz w:val="22"/>
              </w:rPr>
              <w:t>обкотиш</w:t>
            </w:r>
            <w:r w:rsidRPr="00764678">
              <w:rPr>
                <w:rFonts w:ascii="Arial" w:hAnsi="Arial" w:cs="Arial"/>
                <w:sz w:val="22"/>
              </w:rPr>
              <w:t>ах залізорудних, ферросплавах, вогнетривах, шлаках</w:t>
            </w:r>
          </w:p>
        </w:tc>
        <w:tc>
          <w:tcPr>
            <w:tcW w:w="4536" w:type="dxa"/>
            <w:shd w:val="clear" w:color="000000" w:fill="FFFFFF"/>
            <w:tcMar>
              <w:top w:w="57" w:type="dxa"/>
              <w:bottom w:w="57" w:type="dxa"/>
            </w:tcMar>
          </w:tcPr>
          <w:p w14:paraId="5ABB0AEE" w14:textId="77777777" w:rsidR="00BE1E3C" w:rsidRPr="00764678" w:rsidRDefault="00BE1E3C" w:rsidP="00BE1E3C">
            <w:pPr>
              <w:rPr>
                <w:rFonts w:ascii="Arial" w:hAnsi="Arial" w:cs="Arial"/>
                <w:lang w:eastAsia="ru-RU"/>
              </w:rPr>
            </w:pPr>
            <w:r w:rsidRPr="00764678">
              <w:rPr>
                <w:rFonts w:ascii="Arial" w:hAnsi="Arial" w:cs="Arial"/>
                <w:sz w:val="22"/>
                <w:highlight w:val="cyan"/>
                <w:lang w:eastAsia="ru-RU"/>
              </w:rPr>
              <w:t>_______</w:t>
            </w:r>
          </w:p>
        </w:tc>
        <w:tc>
          <w:tcPr>
            <w:tcW w:w="2126" w:type="dxa"/>
            <w:vMerge/>
            <w:shd w:val="clear" w:color="000000" w:fill="FFFFFF"/>
            <w:tcMar>
              <w:top w:w="57" w:type="dxa"/>
              <w:bottom w:w="57" w:type="dxa"/>
            </w:tcMar>
            <w:vAlign w:val="center"/>
          </w:tcPr>
          <w:p w14:paraId="549F2566" w14:textId="77777777" w:rsidR="00BE1E3C" w:rsidRPr="00764678" w:rsidRDefault="00BE1E3C" w:rsidP="00BE1E3C">
            <w:pPr>
              <w:spacing w:before="0" w:after="0"/>
              <w:rPr>
                <w:rFonts w:ascii="Arial" w:hAnsi="Arial" w:cs="Arial"/>
                <w:lang w:eastAsia="ru-RU"/>
              </w:rPr>
            </w:pPr>
          </w:p>
        </w:tc>
        <w:tc>
          <w:tcPr>
            <w:tcW w:w="2194" w:type="dxa"/>
            <w:vMerge/>
            <w:shd w:val="clear" w:color="000000" w:fill="FFFFFF"/>
            <w:tcMar>
              <w:top w:w="57" w:type="dxa"/>
              <w:bottom w:w="57" w:type="dxa"/>
            </w:tcMar>
          </w:tcPr>
          <w:p w14:paraId="786AAB31" w14:textId="77777777" w:rsidR="00BE1E3C" w:rsidRPr="00764678" w:rsidRDefault="00BE1E3C" w:rsidP="00BE1E3C"/>
        </w:tc>
      </w:tr>
      <w:tr w:rsidR="00BE1E3C" w:rsidRPr="00764678" w14:paraId="448AFD8E" w14:textId="77777777" w:rsidTr="001325CD">
        <w:trPr>
          <w:trHeight w:val="20"/>
        </w:trPr>
        <w:tc>
          <w:tcPr>
            <w:tcW w:w="1575" w:type="dxa"/>
            <w:tcBorders>
              <w:bottom w:val="single" w:sz="4" w:space="0" w:color="auto"/>
            </w:tcBorders>
            <w:shd w:val="clear" w:color="000000" w:fill="FFFFFF"/>
            <w:tcMar>
              <w:top w:w="57" w:type="dxa"/>
              <w:bottom w:w="57" w:type="dxa"/>
            </w:tcMar>
            <w:vAlign w:val="center"/>
          </w:tcPr>
          <w:p w14:paraId="591860BF" w14:textId="77777777" w:rsidR="00BE1E3C" w:rsidRPr="00764678" w:rsidRDefault="00BE1E3C" w:rsidP="00BE1E3C">
            <w:pPr>
              <w:spacing w:before="0" w:after="0"/>
              <w:jc w:val="center"/>
              <w:rPr>
                <w:rFonts w:ascii="Arial" w:hAnsi="Arial" w:cs="Arial"/>
                <w:b/>
                <w:lang w:eastAsia="ru-RU"/>
              </w:rPr>
            </w:pPr>
            <w:r w:rsidRPr="00764678">
              <w:rPr>
                <w:rFonts w:ascii="Arial" w:hAnsi="Arial" w:cs="Arial"/>
                <w:b/>
                <w:sz w:val="22"/>
                <w:lang w:eastAsia="ru-RU"/>
              </w:rPr>
              <w:t>Лаб02</w:t>
            </w:r>
          </w:p>
        </w:tc>
        <w:tc>
          <w:tcPr>
            <w:tcW w:w="1701" w:type="dxa"/>
            <w:tcBorders>
              <w:bottom w:val="single" w:sz="4" w:space="0" w:color="auto"/>
            </w:tcBorders>
            <w:shd w:val="clear" w:color="000000" w:fill="FFFFFF"/>
            <w:tcMar>
              <w:top w:w="57" w:type="dxa"/>
              <w:bottom w:w="57" w:type="dxa"/>
            </w:tcMar>
          </w:tcPr>
          <w:p w14:paraId="3ED0A41D" w14:textId="2171B751" w:rsidR="00BE1E3C" w:rsidRPr="00764678" w:rsidRDefault="00BE1E3C" w:rsidP="00BE1E3C">
            <w:pPr>
              <w:spacing w:before="0" w:after="0"/>
              <w:jc w:val="center"/>
              <w:rPr>
                <w:rFonts w:ascii="Arial" w:hAnsi="Arial" w:cs="Arial"/>
              </w:rPr>
            </w:pPr>
            <w:r w:rsidRPr="00764678">
              <w:rPr>
                <w:rFonts w:ascii="Arial" w:hAnsi="Arial" w:cs="Arial"/>
                <w:sz w:val="22"/>
              </w:rPr>
              <w:t xml:space="preserve">Вимірювальна хіміко-аналітична лабораторія </w:t>
            </w:r>
            <w:r w:rsidR="00A5712D">
              <w:rPr>
                <w:rFonts w:eastAsia="Times New Roman"/>
                <w:bCs/>
                <w:iCs/>
                <w:sz w:val="22"/>
                <w:highlight w:val="cyan"/>
                <w:lang w:eastAsia="ru-RU"/>
              </w:rPr>
              <w:t>БУ «НЦО»</w:t>
            </w:r>
          </w:p>
        </w:tc>
        <w:tc>
          <w:tcPr>
            <w:tcW w:w="2268" w:type="dxa"/>
            <w:tcBorders>
              <w:bottom w:val="single" w:sz="4" w:space="0" w:color="auto"/>
            </w:tcBorders>
            <w:shd w:val="clear" w:color="000000" w:fill="FFFFFF"/>
            <w:tcMar>
              <w:top w:w="57" w:type="dxa"/>
              <w:bottom w:w="57" w:type="dxa"/>
            </w:tcMar>
          </w:tcPr>
          <w:p w14:paraId="6534D103" w14:textId="77777777" w:rsidR="00BE1E3C" w:rsidRPr="00764678" w:rsidRDefault="00BE1E3C" w:rsidP="00BE1E3C">
            <w:pPr>
              <w:spacing w:before="0" w:after="0"/>
              <w:rPr>
                <w:rFonts w:ascii="Arial" w:hAnsi="Arial" w:cs="Arial"/>
              </w:rPr>
            </w:pPr>
            <w:r w:rsidRPr="00764678">
              <w:rPr>
                <w:rFonts w:ascii="Arial" w:hAnsi="Arial" w:cs="Arial"/>
                <w:sz w:val="22"/>
              </w:rPr>
              <w:t>Вміст вуглецю у природному газі (на основі його компонентного складу)</w:t>
            </w:r>
          </w:p>
        </w:tc>
        <w:tc>
          <w:tcPr>
            <w:tcW w:w="4536" w:type="dxa"/>
            <w:tcBorders>
              <w:bottom w:val="single" w:sz="4" w:space="0" w:color="auto"/>
            </w:tcBorders>
            <w:shd w:val="clear" w:color="000000" w:fill="FFFFFF"/>
            <w:tcMar>
              <w:top w:w="57" w:type="dxa"/>
              <w:bottom w:w="57" w:type="dxa"/>
            </w:tcMar>
          </w:tcPr>
          <w:p w14:paraId="3643502F" w14:textId="77777777" w:rsidR="00BE1E3C" w:rsidRPr="00764678" w:rsidRDefault="00BE1E3C" w:rsidP="001325CD">
            <w:pPr>
              <w:rPr>
                <w:rFonts w:ascii="Arial" w:hAnsi="Arial" w:cs="Arial"/>
              </w:rPr>
            </w:pPr>
            <w:r w:rsidRPr="00764678">
              <w:rPr>
                <w:rFonts w:ascii="Arial" w:hAnsi="Arial" w:cs="Arial"/>
                <w:sz w:val="22"/>
              </w:rPr>
              <w:t>ДСТУ ISO 6974-3:2007 Природний газ. Визначення складу із заданою невизначеністю методом газової хроматографії.</w:t>
            </w:r>
          </w:p>
          <w:p w14:paraId="4F67EAB9" w14:textId="77777777" w:rsidR="00BE1E3C" w:rsidRPr="00764678" w:rsidRDefault="00BE1E3C" w:rsidP="001325CD">
            <w:pPr>
              <w:rPr>
                <w:rFonts w:ascii="Arial" w:hAnsi="Arial" w:cs="Arial"/>
              </w:rPr>
            </w:pPr>
            <w:r w:rsidRPr="00764678">
              <w:rPr>
                <w:rFonts w:ascii="Arial" w:hAnsi="Arial" w:cs="Arial"/>
                <w:sz w:val="22"/>
              </w:rPr>
              <w:t>ДСТУ ISO 10715:2009. Природний газ. Настанови щодо відбирання проб</w:t>
            </w:r>
          </w:p>
        </w:tc>
        <w:tc>
          <w:tcPr>
            <w:tcW w:w="2126" w:type="dxa"/>
            <w:tcBorders>
              <w:bottom w:val="single" w:sz="4" w:space="0" w:color="auto"/>
            </w:tcBorders>
            <w:shd w:val="clear" w:color="000000" w:fill="FFFFFF"/>
            <w:tcMar>
              <w:top w:w="57" w:type="dxa"/>
              <w:bottom w:w="57" w:type="dxa"/>
            </w:tcMar>
            <w:vAlign w:val="center"/>
          </w:tcPr>
          <w:p w14:paraId="60A49844" w14:textId="77777777" w:rsidR="00BE1E3C" w:rsidRPr="00764678" w:rsidRDefault="00BE1E3C" w:rsidP="00BE1E3C">
            <w:pPr>
              <w:spacing w:before="0" w:after="0"/>
              <w:rPr>
                <w:rFonts w:ascii="Arial" w:hAnsi="Arial" w:cs="Arial"/>
              </w:rPr>
            </w:pPr>
            <w:r>
              <w:rPr>
                <w:rFonts w:ascii="Arial" w:hAnsi="Arial" w:cs="Arial"/>
              </w:rPr>
              <w:t>Ні</w:t>
            </w:r>
          </w:p>
        </w:tc>
        <w:tc>
          <w:tcPr>
            <w:tcW w:w="2194" w:type="dxa"/>
            <w:tcBorders>
              <w:bottom w:val="single" w:sz="4" w:space="0" w:color="auto"/>
            </w:tcBorders>
            <w:shd w:val="clear" w:color="000000" w:fill="FFFFFF"/>
            <w:tcMar>
              <w:top w:w="57" w:type="dxa"/>
              <w:bottom w:w="57" w:type="dxa"/>
            </w:tcMar>
            <w:vAlign w:val="center"/>
          </w:tcPr>
          <w:p w14:paraId="25725979" w14:textId="77777777" w:rsidR="00BE1E3C" w:rsidRDefault="00BE1E3C" w:rsidP="00BE1E3C">
            <w:pPr>
              <w:rPr>
                <w:rFonts w:ascii="Arial" w:hAnsi="Arial" w:cs="Arial"/>
              </w:rPr>
            </w:pPr>
            <w:r w:rsidRPr="00BE1E3C">
              <w:rPr>
                <w:rFonts w:ascii="Arial" w:hAnsi="Arial" w:cs="Arial"/>
                <w:sz w:val="22"/>
                <w:u w:val="single"/>
              </w:rPr>
              <w:t>Управління якістю:</w:t>
            </w:r>
            <w:r>
              <w:rPr>
                <w:rFonts w:ascii="Arial" w:hAnsi="Arial" w:cs="Arial"/>
                <w:sz w:val="22"/>
              </w:rPr>
              <w:t xml:space="preserve"> </w:t>
            </w:r>
            <w:r w:rsidRPr="00BE1E3C">
              <w:rPr>
                <w:rFonts w:ascii="Arial" w:hAnsi="Arial" w:cs="Arial"/>
                <w:sz w:val="22"/>
              </w:rPr>
              <w:t>сертифік</w:t>
            </w:r>
            <w:r>
              <w:rPr>
                <w:rFonts w:ascii="Arial" w:hAnsi="Arial" w:cs="Arial"/>
                <w:sz w:val="22"/>
              </w:rPr>
              <w:t xml:space="preserve">ат </w:t>
            </w:r>
            <w:r w:rsidRPr="00BE1E3C">
              <w:rPr>
                <w:rFonts w:ascii="Arial" w:hAnsi="Arial" w:cs="Arial"/>
                <w:sz w:val="22"/>
              </w:rPr>
              <w:t>відповідн</w:t>
            </w:r>
            <w:r>
              <w:rPr>
                <w:rFonts w:ascii="Arial" w:hAnsi="Arial" w:cs="Arial"/>
                <w:sz w:val="22"/>
              </w:rPr>
              <w:t>о</w:t>
            </w:r>
            <w:r w:rsidRPr="00BE1E3C">
              <w:rPr>
                <w:rFonts w:ascii="Arial" w:hAnsi="Arial" w:cs="Arial"/>
                <w:sz w:val="22"/>
              </w:rPr>
              <w:t>ст</w:t>
            </w:r>
            <w:r>
              <w:rPr>
                <w:rFonts w:ascii="Arial" w:hAnsi="Arial" w:cs="Arial"/>
                <w:sz w:val="22"/>
              </w:rPr>
              <w:t>і</w:t>
            </w:r>
            <w:r w:rsidRPr="00BE1E3C">
              <w:rPr>
                <w:rFonts w:ascii="Arial" w:hAnsi="Arial" w:cs="Arial"/>
                <w:sz w:val="22"/>
              </w:rPr>
              <w:t xml:space="preserve"> лабораторії вимогам ДСТУ EN ISO 9001:2015</w:t>
            </w:r>
            <w:r>
              <w:rPr>
                <w:rFonts w:ascii="Arial" w:hAnsi="Arial" w:cs="Arial"/>
                <w:sz w:val="22"/>
              </w:rPr>
              <w:t xml:space="preserve"> №___</w:t>
            </w:r>
          </w:p>
          <w:p w14:paraId="2EDF3898" w14:textId="77777777" w:rsidR="00BE1E3C" w:rsidRPr="00764678" w:rsidRDefault="00BE1E3C" w:rsidP="001325CD">
            <w:pPr>
              <w:rPr>
                <w:rFonts w:ascii="Arial" w:hAnsi="Arial" w:cs="Arial"/>
                <w:lang w:eastAsia="ru-RU"/>
              </w:rPr>
            </w:pPr>
            <w:r w:rsidRPr="00BE1E3C">
              <w:rPr>
                <w:rFonts w:ascii="Arial" w:hAnsi="Arial" w:cs="Arial"/>
                <w:sz w:val="22"/>
                <w:u w:val="single"/>
              </w:rPr>
              <w:t xml:space="preserve">Технічна компетентність: </w:t>
            </w:r>
            <w:r>
              <w:rPr>
                <w:rFonts w:ascii="Arial" w:hAnsi="Arial" w:cs="Arial"/>
                <w:sz w:val="22"/>
              </w:rPr>
              <w:t>Лабораторія атестована з</w:t>
            </w:r>
            <w:r w:rsidRPr="00764678">
              <w:rPr>
                <w:rFonts w:ascii="Arial" w:hAnsi="Arial" w:cs="Arial"/>
                <w:sz w:val="22"/>
              </w:rPr>
              <w:t>гідно Правил уповноваження та атестації у державній метрологічній системі, затверджених наказом Держспоживстандарту України №71 від 20.03.2005 р.</w:t>
            </w:r>
            <w:r>
              <w:rPr>
                <w:rFonts w:ascii="Arial" w:hAnsi="Arial" w:cs="Arial"/>
                <w:sz w:val="22"/>
              </w:rPr>
              <w:t xml:space="preserve"> Атестат №___</w:t>
            </w:r>
          </w:p>
        </w:tc>
      </w:tr>
    </w:tbl>
    <w:p w14:paraId="232DFE5D" w14:textId="77777777" w:rsidR="005D1D53" w:rsidRPr="004D2D7E" w:rsidRDefault="005D1D53" w:rsidP="00560342">
      <w:pPr>
        <w:tabs>
          <w:tab w:val="left" w:pos="458"/>
          <w:tab w:val="left" w:pos="930"/>
          <w:tab w:val="left" w:pos="9754"/>
          <w:tab w:val="left" w:pos="11210"/>
          <w:tab w:val="left" w:pos="17566"/>
          <w:tab w:val="left" w:pos="19287"/>
          <w:tab w:val="left" w:pos="20699"/>
        </w:tabs>
        <w:spacing w:before="0" w:after="0"/>
        <w:ind w:left="108"/>
        <w:rPr>
          <w:sz w:val="20"/>
          <w:szCs w:val="20"/>
          <w:lang w:eastAsia="ru-RU"/>
        </w:rPr>
        <w:sectPr w:rsidR="005D1D53" w:rsidRPr="004D2D7E" w:rsidSect="00F336B0">
          <w:pgSz w:w="16838" w:h="11906" w:orient="landscape"/>
          <w:pgMar w:top="851" w:right="851" w:bottom="1418" w:left="851" w:header="709" w:footer="709" w:gutter="0"/>
          <w:cols w:space="708"/>
          <w:docGrid w:linePitch="360"/>
        </w:sectPr>
      </w:pPr>
    </w:p>
    <w:p w14:paraId="3683FE18" w14:textId="77777777" w:rsidR="005D1D53" w:rsidRDefault="0051664B" w:rsidP="002A3ACB">
      <w:pPr>
        <w:pStyle w:val="3"/>
      </w:pPr>
      <w:r>
        <w:lastRenderedPageBreak/>
        <w:t>1</w:t>
      </w:r>
      <w:r w:rsidR="00BF2855">
        <w:t>.6.</w:t>
      </w:r>
      <w:r w:rsidR="00BF2855" w:rsidRPr="004D2D7E">
        <w:t xml:space="preserve"> </w:t>
      </w:r>
      <w:r w:rsidR="003139BF" w:rsidRPr="004D2D7E">
        <w:t>Опис</w:t>
      </w:r>
      <w:r w:rsidR="005D1D53" w:rsidRPr="004D2D7E">
        <w:t xml:space="preserve"> пис</w:t>
      </w:r>
      <w:r w:rsidR="003139BF" w:rsidRPr="004D2D7E">
        <w:t>ь</w:t>
      </w:r>
      <w:r w:rsidR="005D1D53" w:rsidRPr="004D2D7E">
        <w:t>м</w:t>
      </w:r>
      <w:r w:rsidR="003139BF" w:rsidRPr="004D2D7E">
        <w:t>ових</w:t>
      </w:r>
      <w:r w:rsidR="005D1D53" w:rsidRPr="004D2D7E">
        <w:t xml:space="preserve"> </w:t>
      </w:r>
      <w:r w:rsidR="003139BF" w:rsidRPr="004D2D7E">
        <w:t>процедур для лабораторн</w:t>
      </w:r>
      <w:r w:rsidR="00301DB9" w:rsidRPr="004D2D7E">
        <w:t>их</w:t>
      </w:r>
      <w:r w:rsidR="003139BF" w:rsidRPr="004D2D7E">
        <w:t xml:space="preserve"> аналі</w:t>
      </w:r>
      <w:r w:rsidR="005D1D53" w:rsidRPr="004D2D7E">
        <w:t>з</w:t>
      </w:r>
      <w:r w:rsidR="00301DB9" w:rsidRPr="004D2D7E">
        <w:t>ів</w:t>
      </w:r>
      <w:r w:rsidR="00FE3235">
        <w:t xml:space="preserve"> </w:t>
      </w:r>
      <w:r w:rsidR="00FE3235" w:rsidRPr="0052749C">
        <w:t>(якщо використову</w:t>
      </w:r>
      <w:r w:rsidR="00FE3235">
        <w:t>ю</w:t>
      </w:r>
      <w:r w:rsidR="00FE3235" w:rsidRPr="0052749C">
        <w:t>ться)</w:t>
      </w:r>
    </w:p>
    <w:p w14:paraId="00B79D10" w14:textId="77777777" w:rsidR="00817031" w:rsidRPr="00817031" w:rsidRDefault="00817031" w:rsidP="00817031">
      <w:pPr>
        <w:tabs>
          <w:tab w:val="left" w:pos="458"/>
          <w:tab w:val="left" w:pos="930"/>
          <w:tab w:val="left" w:pos="9754"/>
          <w:tab w:val="left" w:pos="11210"/>
          <w:tab w:val="left" w:pos="11482"/>
          <w:tab w:val="left" w:pos="13444"/>
          <w:tab w:val="left" w:pos="15036"/>
          <w:tab w:val="left" w:pos="16268"/>
          <w:tab w:val="left" w:pos="17566"/>
          <w:tab w:val="left" w:pos="19287"/>
          <w:tab w:val="left" w:pos="20699"/>
        </w:tabs>
        <w:spacing w:before="0" w:after="0"/>
        <w:rPr>
          <w:rFonts w:ascii="Arial" w:hAnsi="Arial"/>
          <w:sz w:val="22"/>
          <w:highlight w:val="cyan"/>
        </w:rPr>
      </w:pPr>
      <w:r w:rsidRPr="00817031">
        <w:rPr>
          <w:rFonts w:ascii="Arial" w:hAnsi="Arial"/>
          <w:sz w:val="22"/>
          <w:highlight w:val="cyan"/>
        </w:rPr>
        <w:t>Для Лаб01:</w:t>
      </w:r>
    </w:p>
    <w:tbl>
      <w:tblPr>
        <w:tblW w:w="9611" w:type="dxa"/>
        <w:tblInd w:w="-5" w:type="dxa"/>
        <w:tblLook w:val="00A0" w:firstRow="1" w:lastRow="0" w:firstColumn="1" w:lastColumn="0" w:noHBand="0" w:noVBand="0"/>
      </w:tblPr>
      <w:tblGrid>
        <w:gridCol w:w="2806"/>
        <w:gridCol w:w="6805"/>
      </w:tblGrid>
      <w:tr w:rsidR="00860970" w:rsidRPr="004D2D7E" w14:paraId="79699F7A" w14:textId="77777777" w:rsidTr="001C1C16">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1F112716" w14:textId="77777777" w:rsidR="00860970" w:rsidRPr="00B708E8" w:rsidRDefault="00860970" w:rsidP="009D21B9">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70153A47" w14:textId="77777777" w:rsidR="00860970" w:rsidRPr="00764678" w:rsidRDefault="00860970" w:rsidP="008E516B">
            <w:pPr>
              <w:rPr>
                <w:rFonts w:ascii="Arial" w:hAnsi="Arial" w:cs="Arial"/>
              </w:rPr>
            </w:pPr>
            <w:r w:rsidRPr="00764678">
              <w:rPr>
                <w:rFonts w:ascii="Arial" w:hAnsi="Arial" w:cs="Arial"/>
                <w:sz w:val="22"/>
              </w:rPr>
              <w:t>Регламент роботи лабораторії. Технологічний процес виконання контролю якісті палива, сировини та продукції</w:t>
            </w:r>
          </w:p>
        </w:tc>
      </w:tr>
      <w:tr w:rsidR="00860970" w:rsidRPr="004D2D7E" w14:paraId="46F25B5B" w14:textId="77777777" w:rsidTr="001C1C16">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64180048" w14:textId="77777777" w:rsidR="00860970" w:rsidRPr="00B708E8" w:rsidRDefault="00860970" w:rsidP="009D21B9">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07CFB8D4" w14:textId="77777777" w:rsidR="00860970" w:rsidRPr="00764678" w:rsidRDefault="00860970" w:rsidP="008E516B">
            <w:pPr>
              <w:rPr>
                <w:rFonts w:ascii="Arial" w:hAnsi="Arial" w:cs="Arial"/>
              </w:rPr>
            </w:pPr>
            <w:r w:rsidRPr="00764678">
              <w:rPr>
                <w:rFonts w:ascii="Arial" w:hAnsi="Arial" w:cs="Arial"/>
                <w:sz w:val="22"/>
              </w:rPr>
              <w:t xml:space="preserve">Регламент Лаб01. </w:t>
            </w:r>
          </w:p>
        </w:tc>
      </w:tr>
      <w:tr w:rsidR="00860970" w:rsidRPr="004D2D7E" w14:paraId="25DEAB77" w14:textId="77777777" w:rsidTr="008E516B">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5AA790B1" w14:textId="77777777" w:rsidR="00860970" w:rsidRPr="00B708E8" w:rsidRDefault="00860970" w:rsidP="009D21B9">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6966BFF3" w14:textId="77777777" w:rsidR="00860970" w:rsidRPr="00764678" w:rsidRDefault="00860970" w:rsidP="008E516B">
            <w:pPr>
              <w:rPr>
                <w:rFonts w:ascii="Arial" w:hAnsi="Arial" w:cs="Arial"/>
              </w:rPr>
            </w:pPr>
            <w:r w:rsidRPr="00764678">
              <w:rPr>
                <w:rFonts w:ascii="Arial" w:hAnsi="Arial" w:cs="Arial"/>
                <w:sz w:val="22"/>
              </w:rPr>
              <w:t>н/з</w:t>
            </w:r>
          </w:p>
        </w:tc>
      </w:tr>
      <w:tr w:rsidR="00860970" w:rsidRPr="004D2D7E" w14:paraId="6B1A1AF2" w14:textId="77777777" w:rsidTr="008E516B">
        <w:trPr>
          <w:trHeight w:val="20"/>
        </w:trPr>
        <w:tc>
          <w:tcPr>
            <w:tcW w:w="2806" w:type="dxa"/>
            <w:tcBorders>
              <w:top w:val="single" w:sz="4" w:space="0" w:color="auto"/>
              <w:left w:val="single" w:sz="4" w:space="0" w:color="auto"/>
              <w:bottom w:val="nil"/>
              <w:right w:val="single" w:sz="4" w:space="0" w:color="000000"/>
            </w:tcBorders>
            <w:shd w:val="clear" w:color="auto" w:fill="auto"/>
            <w:tcMar>
              <w:top w:w="28" w:type="dxa"/>
              <w:bottom w:w="28" w:type="dxa"/>
            </w:tcMar>
            <w:vAlign w:val="center"/>
          </w:tcPr>
          <w:p w14:paraId="6A64B411" w14:textId="77777777" w:rsidR="00860970" w:rsidRPr="00B708E8" w:rsidRDefault="00860970" w:rsidP="009D21B9">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345CE717" w14:textId="77777777" w:rsidR="00860970" w:rsidRPr="00764678" w:rsidRDefault="00860970" w:rsidP="008E516B">
            <w:pPr>
              <w:rPr>
                <w:rFonts w:ascii="Arial" w:hAnsi="Arial" w:cs="Arial"/>
                <w:color w:val="000000"/>
              </w:rPr>
            </w:pPr>
            <w:r w:rsidRPr="007055B0">
              <w:rPr>
                <w:rFonts w:ascii="Arial" w:hAnsi="Arial" w:cs="Arial"/>
                <w:sz w:val="22"/>
              </w:rPr>
              <w:t>Завідувач лабораторії</w:t>
            </w:r>
          </w:p>
        </w:tc>
      </w:tr>
      <w:tr w:rsidR="00860970" w:rsidRPr="004D2D7E" w14:paraId="63A62301" w14:textId="77777777" w:rsidTr="008E516B">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63889B97" w14:textId="77777777" w:rsidR="00860970" w:rsidRPr="00B708E8" w:rsidRDefault="00860970" w:rsidP="009D21B9">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0AC5DC6E" w14:textId="77777777" w:rsidR="00860970" w:rsidRPr="00764678" w:rsidRDefault="00860970" w:rsidP="008E516B">
            <w:pPr>
              <w:rPr>
                <w:rFonts w:ascii="Arial" w:hAnsi="Arial" w:cs="Arial"/>
                <w:color w:val="000000"/>
              </w:rPr>
            </w:pPr>
            <w:r w:rsidRPr="00764678">
              <w:rPr>
                <w:rFonts w:ascii="Arial" w:hAnsi="Arial" w:cs="Arial"/>
                <w:color w:val="000000"/>
                <w:sz w:val="22"/>
              </w:rPr>
              <w:t>Описано суть методів, перелічено апаратуру, необхідні реактиви та розчини, описано кроки підготовки до аналізу та аналізування даних</w:t>
            </w:r>
          </w:p>
        </w:tc>
      </w:tr>
      <w:tr w:rsidR="00860970" w:rsidRPr="004D2D7E" w14:paraId="13757D26" w14:textId="77777777" w:rsidTr="008E516B">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7799BC4B" w14:textId="77777777" w:rsidR="00860970" w:rsidRPr="00B708E8" w:rsidRDefault="00860970" w:rsidP="009D21B9">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5FD98EC4" w14:textId="77777777" w:rsidR="00860970" w:rsidRPr="00764678" w:rsidRDefault="00860970" w:rsidP="008E516B">
            <w:pPr>
              <w:rPr>
                <w:rFonts w:ascii="Arial" w:hAnsi="Arial" w:cs="Arial"/>
              </w:rPr>
            </w:pPr>
            <w:r w:rsidRPr="00764678">
              <w:rPr>
                <w:rFonts w:ascii="Arial" w:hAnsi="Arial" w:cs="Arial"/>
                <w:sz w:val="22"/>
              </w:rPr>
              <w:t xml:space="preserve">На паперовому носії: Лаб01, полка 27/9, папка « МЗВ 01-Лаб-yyyy» </w:t>
            </w:r>
            <w:r w:rsidRPr="00764678">
              <w:rPr>
                <w:rFonts w:ascii="Arial" w:hAnsi="Arial" w:cs="Arial"/>
                <w:sz w:val="18"/>
              </w:rPr>
              <w:t>(де yyyy - рік).</w:t>
            </w:r>
          </w:p>
          <w:p w14:paraId="3846E96B" w14:textId="77777777" w:rsidR="00860970" w:rsidRPr="00764678" w:rsidRDefault="00860970" w:rsidP="008E516B">
            <w:pPr>
              <w:rPr>
                <w:rFonts w:ascii="Arial" w:hAnsi="Arial" w:cs="Arial"/>
              </w:rPr>
            </w:pPr>
            <w:r w:rsidRPr="00764678">
              <w:rPr>
                <w:rFonts w:ascii="Arial" w:hAnsi="Arial" w:cs="Arial"/>
                <w:sz w:val="22"/>
              </w:rPr>
              <w:t>На електронному носії: «P:\МЗВ\ Лаб \ МЗВ_01-Лаб-yyyy.xls»</w:t>
            </w:r>
          </w:p>
        </w:tc>
      </w:tr>
      <w:tr w:rsidR="00860970" w:rsidRPr="004D2D7E" w14:paraId="1B78E591" w14:textId="77777777" w:rsidTr="008E516B">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1D4ED507" w14:textId="77777777" w:rsidR="00860970" w:rsidRPr="00B708E8" w:rsidRDefault="00860970" w:rsidP="00E82AAE">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744F2630" w14:textId="77777777" w:rsidR="00860970" w:rsidRPr="00764678" w:rsidRDefault="00860970" w:rsidP="008E516B">
            <w:pPr>
              <w:rPr>
                <w:rFonts w:ascii="Arial" w:hAnsi="Arial" w:cs="Arial"/>
              </w:rPr>
            </w:pPr>
            <w:r w:rsidRPr="00764678">
              <w:rPr>
                <w:rFonts w:ascii="Arial" w:hAnsi="Arial" w:cs="Arial"/>
                <w:sz w:val="22"/>
              </w:rPr>
              <w:t>База даних підприємства «</w:t>
            </w:r>
            <w:r w:rsidRPr="00CF7007">
              <w:rPr>
                <w:rFonts w:ascii="Arial" w:hAnsi="Arial" w:cs="Arial"/>
                <w:sz w:val="22"/>
                <w:highlight w:val="cyan"/>
              </w:rPr>
              <w:t>___</w:t>
            </w:r>
            <w:r w:rsidRPr="00764678">
              <w:rPr>
                <w:rFonts w:ascii="Arial" w:hAnsi="Arial" w:cs="Arial"/>
                <w:sz w:val="22"/>
              </w:rPr>
              <w:t>»</w:t>
            </w:r>
          </w:p>
        </w:tc>
      </w:tr>
      <w:tr w:rsidR="00860970" w:rsidRPr="004D2D7E" w14:paraId="641F8B61" w14:textId="77777777" w:rsidTr="008E516B">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080BB556" w14:textId="77777777" w:rsidR="00860970" w:rsidRPr="00B708E8" w:rsidRDefault="00860970" w:rsidP="009D21B9">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4438468F" w14:textId="77777777" w:rsidR="00860970" w:rsidRPr="00764678" w:rsidRDefault="00860970" w:rsidP="008E516B">
            <w:pPr>
              <w:spacing w:before="0" w:after="0"/>
              <w:rPr>
                <w:rFonts w:ascii="Arial" w:hAnsi="Arial" w:cs="Arial"/>
                <w:color w:val="000000"/>
              </w:rPr>
            </w:pPr>
            <w:r w:rsidRPr="00764678">
              <w:rPr>
                <w:rFonts w:ascii="Arial" w:hAnsi="Arial" w:cs="Arial"/>
                <w:color w:val="000000"/>
                <w:sz w:val="22"/>
              </w:rPr>
              <w:t>ISO 1928:2009</w:t>
            </w:r>
          </w:p>
          <w:p w14:paraId="3DF7BD22" w14:textId="77777777" w:rsidR="00860970" w:rsidRPr="00764678" w:rsidRDefault="00860970" w:rsidP="008E516B">
            <w:pPr>
              <w:spacing w:before="0" w:after="0"/>
              <w:rPr>
                <w:rFonts w:ascii="Arial" w:hAnsi="Arial" w:cs="Arial"/>
              </w:rPr>
            </w:pPr>
            <w:r w:rsidRPr="00764678">
              <w:rPr>
                <w:rFonts w:ascii="Arial" w:hAnsi="Arial" w:cs="Arial"/>
                <w:color w:val="000000"/>
                <w:sz w:val="22"/>
              </w:rPr>
              <w:t>….</w:t>
            </w:r>
          </w:p>
        </w:tc>
      </w:tr>
    </w:tbl>
    <w:p w14:paraId="2932F3C3" w14:textId="77777777" w:rsidR="00817031" w:rsidRDefault="00817031" w:rsidP="00817031">
      <w:r w:rsidRPr="00C915BD">
        <w:rPr>
          <w:rFonts w:ascii="Arial" w:hAnsi="Arial"/>
          <w:sz w:val="22"/>
          <w:highlight w:val="cyan"/>
        </w:rPr>
        <w:t>Для Лаб02</w:t>
      </w:r>
    </w:p>
    <w:tbl>
      <w:tblPr>
        <w:tblW w:w="9611" w:type="dxa"/>
        <w:tblInd w:w="-5" w:type="dxa"/>
        <w:tblLook w:val="00A0" w:firstRow="1" w:lastRow="0" w:firstColumn="1" w:lastColumn="0" w:noHBand="0" w:noVBand="0"/>
      </w:tblPr>
      <w:tblGrid>
        <w:gridCol w:w="2806"/>
        <w:gridCol w:w="6805"/>
      </w:tblGrid>
      <w:tr w:rsidR="00817031" w:rsidRPr="004D2D7E" w14:paraId="35A135D8" w14:textId="77777777" w:rsidTr="00817031">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2BE4C6B" w14:textId="77777777" w:rsidR="00817031" w:rsidRPr="00B708E8" w:rsidRDefault="00817031" w:rsidP="008E516B">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798670C5" w14:textId="77777777" w:rsidR="00817031" w:rsidRPr="00764678" w:rsidRDefault="00817031" w:rsidP="008E516B">
            <w:pPr>
              <w:spacing w:before="0" w:after="0"/>
              <w:rPr>
                <w:rFonts w:ascii="Arial" w:hAnsi="Arial" w:cs="Arial"/>
              </w:rPr>
            </w:pPr>
            <w:r w:rsidRPr="00764678">
              <w:rPr>
                <w:rFonts w:ascii="Arial" w:hAnsi="Arial" w:cs="Arial"/>
                <w:sz w:val="22"/>
                <w:lang w:eastAsia="ru-RU"/>
              </w:rPr>
              <w:t xml:space="preserve">Процедура </w:t>
            </w:r>
            <w:r w:rsidRPr="00764678">
              <w:rPr>
                <w:rFonts w:ascii="Arial" w:eastAsia="Times New Roman" w:hAnsi="Arial" w:cs="Arial"/>
                <w:sz w:val="22"/>
              </w:rPr>
              <w:t>«Аналіз природного газу»</w:t>
            </w:r>
          </w:p>
        </w:tc>
      </w:tr>
      <w:tr w:rsidR="00817031" w:rsidRPr="004D2D7E" w14:paraId="650080A6" w14:textId="77777777" w:rsidTr="00817031">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49B781D" w14:textId="77777777" w:rsidR="00817031" w:rsidRPr="00B708E8" w:rsidRDefault="00817031" w:rsidP="008E516B">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5B5B9F70" w14:textId="77777777" w:rsidR="00817031" w:rsidRPr="00764678" w:rsidRDefault="00817031" w:rsidP="008E516B">
            <w:pPr>
              <w:pStyle w:val="a6"/>
              <w:tabs>
                <w:tab w:val="left" w:pos="176"/>
              </w:tabs>
              <w:spacing w:before="0" w:after="0"/>
              <w:ind w:left="0"/>
              <w:rPr>
                <w:rFonts w:ascii="Arial" w:hAnsi="Arial" w:cs="Arial"/>
              </w:rPr>
            </w:pPr>
            <w:r w:rsidRPr="00764678">
              <w:rPr>
                <w:rFonts w:ascii="Arial" w:hAnsi="Arial" w:cs="Arial"/>
                <w:sz w:val="22"/>
                <w:lang w:eastAsia="ru-RU"/>
              </w:rPr>
              <w:t>Процедура Лаб02</w:t>
            </w:r>
          </w:p>
        </w:tc>
      </w:tr>
      <w:tr w:rsidR="00817031" w:rsidRPr="004D2D7E" w14:paraId="4AAF18A3" w14:textId="77777777" w:rsidTr="00817031">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F544EE6" w14:textId="77777777" w:rsidR="00817031" w:rsidRPr="00B708E8" w:rsidRDefault="00817031" w:rsidP="008E516B">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4063AB4A" w14:textId="77777777" w:rsidR="00817031" w:rsidRPr="00764678" w:rsidRDefault="00817031" w:rsidP="008E516B">
            <w:pPr>
              <w:spacing w:before="0" w:after="0"/>
              <w:rPr>
                <w:rFonts w:ascii="Arial" w:hAnsi="Arial" w:cs="Arial"/>
              </w:rPr>
            </w:pPr>
            <w:r w:rsidRPr="00764678">
              <w:rPr>
                <w:rFonts w:ascii="Arial" w:hAnsi="Arial" w:cs="Arial"/>
                <w:sz w:val="22"/>
              </w:rPr>
              <w:t>н/з</w:t>
            </w:r>
          </w:p>
        </w:tc>
      </w:tr>
      <w:tr w:rsidR="00817031" w:rsidRPr="004D2D7E" w14:paraId="39D55A58" w14:textId="77777777" w:rsidTr="00817031">
        <w:trPr>
          <w:trHeight w:val="20"/>
        </w:trPr>
        <w:tc>
          <w:tcPr>
            <w:tcW w:w="2806"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14:paraId="3A510E7D" w14:textId="77777777" w:rsidR="00817031" w:rsidRPr="00B708E8" w:rsidRDefault="00817031" w:rsidP="008E516B">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52A5B31E" w14:textId="77777777" w:rsidR="00817031" w:rsidRPr="00764678" w:rsidRDefault="00817031" w:rsidP="008E516B">
            <w:pPr>
              <w:pStyle w:val="a6"/>
              <w:tabs>
                <w:tab w:val="left" w:pos="176"/>
              </w:tabs>
              <w:spacing w:before="0" w:after="0"/>
              <w:ind w:left="0"/>
              <w:rPr>
                <w:rFonts w:ascii="Arial" w:eastAsia="Times New Roman" w:hAnsi="Arial" w:cs="Arial"/>
              </w:rPr>
            </w:pPr>
            <w:r w:rsidRPr="00764678">
              <w:rPr>
                <w:rFonts w:ascii="Arial" w:eastAsia="Times New Roman" w:hAnsi="Arial" w:cs="Arial"/>
                <w:sz w:val="22"/>
              </w:rPr>
              <w:t>Начальник Лабораторії ЛВУМГ</w:t>
            </w:r>
          </w:p>
        </w:tc>
      </w:tr>
      <w:tr w:rsidR="00817031" w:rsidRPr="004D2D7E" w14:paraId="4CE791B7" w14:textId="77777777" w:rsidTr="00817031">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8F7B0A5" w14:textId="77777777" w:rsidR="00817031" w:rsidRPr="00B708E8" w:rsidRDefault="00817031" w:rsidP="008E516B">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61407924" w14:textId="77777777" w:rsidR="00817031" w:rsidRPr="00764678" w:rsidRDefault="00817031" w:rsidP="008E516B">
            <w:pPr>
              <w:spacing w:before="0" w:after="0"/>
              <w:rPr>
                <w:rFonts w:ascii="Arial" w:hAnsi="Arial" w:cs="Arial"/>
              </w:rPr>
            </w:pPr>
            <w:r w:rsidRPr="00764678">
              <w:rPr>
                <w:rFonts w:ascii="Arial" w:hAnsi="Arial" w:cs="Arial"/>
                <w:sz w:val="22"/>
              </w:rPr>
              <w:t>Для визначення компонентного складу природного газу</w:t>
            </w:r>
            <w:r w:rsidRPr="00764678" w:rsidDel="001E1919">
              <w:rPr>
                <w:rFonts w:ascii="Arial" w:hAnsi="Arial" w:cs="Arial"/>
                <w:sz w:val="22"/>
              </w:rPr>
              <w:t xml:space="preserve"> </w:t>
            </w:r>
            <w:r w:rsidRPr="00764678">
              <w:rPr>
                <w:rFonts w:ascii="Arial" w:hAnsi="Arial" w:cs="Arial"/>
                <w:sz w:val="22"/>
              </w:rPr>
              <w:t>використовується метод газової хроматографії.</w:t>
            </w:r>
          </w:p>
          <w:p w14:paraId="017433B2" w14:textId="77777777" w:rsidR="00817031" w:rsidRPr="00764678" w:rsidRDefault="00817031" w:rsidP="008E516B">
            <w:pPr>
              <w:spacing w:before="0" w:after="0"/>
              <w:rPr>
                <w:rFonts w:ascii="Arial" w:hAnsi="Arial" w:cs="Arial"/>
              </w:rPr>
            </w:pPr>
            <w:r w:rsidRPr="00764678">
              <w:rPr>
                <w:rFonts w:ascii="Arial" w:hAnsi="Arial" w:cs="Arial"/>
                <w:sz w:val="22"/>
              </w:rPr>
              <w:t xml:space="preserve">Після відбору та доставки проби в лабораторію, газ, що аналізується, подається на хроматографічну колонку хроматографа ... </w:t>
            </w:r>
          </w:p>
          <w:p w14:paraId="61EFF06E" w14:textId="77777777" w:rsidR="00817031" w:rsidRPr="00764678" w:rsidRDefault="00817031" w:rsidP="008E516B">
            <w:pPr>
              <w:spacing w:before="0" w:after="0"/>
              <w:rPr>
                <w:rFonts w:ascii="Arial" w:hAnsi="Arial" w:cs="Arial"/>
              </w:rPr>
            </w:pPr>
            <w:r w:rsidRPr="00764678">
              <w:rPr>
                <w:rFonts w:ascii="Arial" w:hAnsi="Arial" w:cs="Arial"/>
                <w:sz w:val="22"/>
              </w:rPr>
              <w:t>Вміст вуглецю визначаються за компонентним складом природного газу розрахунковим методом.</w:t>
            </w:r>
          </w:p>
        </w:tc>
      </w:tr>
      <w:tr w:rsidR="00817031" w:rsidRPr="004D2D7E" w14:paraId="7ED298B2" w14:textId="77777777" w:rsidTr="00817031">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ACDF20B" w14:textId="77777777" w:rsidR="00817031" w:rsidRPr="00B708E8" w:rsidRDefault="00817031" w:rsidP="008E516B">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79CB84A8" w14:textId="77777777" w:rsidR="00817031" w:rsidRPr="00764678" w:rsidRDefault="00817031" w:rsidP="008E516B">
            <w:pPr>
              <w:spacing w:before="0" w:after="0"/>
              <w:rPr>
                <w:rFonts w:ascii="Arial" w:eastAsia="Times New Roman" w:hAnsi="Arial" w:cs="Arial"/>
              </w:rPr>
            </w:pPr>
            <w:r w:rsidRPr="00764678">
              <w:rPr>
                <w:rFonts w:ascii="Arial" w:eastAsia="Times New Roman" w:hAnsi="Arial" w:cs="Arial"/>
                <w:sz w:val="22"/>
              </w:rPr>
              <w:t xml:space="preserve">В електронному вигляді: http://utg.ua/utg/business-info/yakst-gazu.html </w:t>
            </w:r>
          </w:p>
          <w:p w14:paraId="0FAD1A32" w14:textId="77777777" w:rsidR="00817031" w:rsidRPr="00764678" w:rsidRDefault="00817031" w:rsidP="008E516B">
            <w:pPr>
              <w:spacing w:before="0" w:after="0"/>
              <w:rPr>
                <w:rFonts w:ascii="Arial" w:hAnsi="Arial" w:cs="Arial"/>
              </w:rPr>
            </w:pPr>
            <w:r w:rsidRPr="00764678">
              <w:rPr>
                <w:rFonts w:ascii="Arial" w:eastAsia="Times New Roman" w:hAnsi="Arial" w:cs="Arial"/>
                <w:sz w:val="22"/>
              </w:rPr>
              <w:t>На паперовому носії: ЛВУМГ</w:t>
            </w:r>
          </w:p>
        </w:tc>
      </w:tr>
      <w:tr w:rsidR="00CF7007" w:rsidRPr="004D2D7E" w14:paraId="0EC8D047" w14:textId="77777777" w:rsidTr="00817031">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038EF21" w14:textId="77777777" w:rsidR="00CF7007" w:rsidRPr="00B708E8" w:rsidRDefault="00CF7007" w:rsidP="008E516B">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533AB89A" w14:textId="77777777" w:rsidR="00CF7007" w:rsidRPr="00CF7007" w:rsidRDefault="00CF7007" w:rsidP="00CF7007">
            <w:pPr>
              <w:tabs>
                <w:tab w:val="left" w:pos="176"/>
              </w:tabs>
              <w:spacing w:before="0" w:after="0"/>
              <w:rPr>
                <w:rFonts w:ascii="Arial" w:eastAsia="Times New Roman" w:hAnsi="Arial" w:cs="Arial"/>
              </w:rPr>
            </w:pPr>
            <w:r w:rsidRPr="00CF7007">
              <w:rPr>
                <w:rFonts w:ascii="Arial" w:hAnsi="Arial" w:cs="Arial"/>
                <w:sz w:val="22"/>
                <w:szCs w:val="20"/>
              </w:rPr>
              <w:t>стандартне офісне програмне забезпечення</w:t>
            </w:r>
            <w:r w:rsidR="005951D6">
              <w:rPr>
                <w:rFonts w:ascii="Arial" w:eastAsia="Times New Roman" w:hAnsi="Arial" w:cs="Arial"/>
                <w:sz w:val="22"/>
              </w:rPr>
              <w:t xml:space="preserve"> </w:t>
            </w:r>
            <w:r w:rsidRPr="00CF7007">
              <w:rPr>
                <w:rFonts w:ascii="Arial" w:eastAsia="Times New Roman" w:hAnsi="Arial" w:cs="Arial"/>
                <w:sz w:val="22"/>
              </w:rPr>
              <w:t>(MS Excel,     MS Word).</w:t>
            </w:r>
          </w:p>
        </w:tc>
      </w:tr>
      <w:tr w:rsidR="00817031" w:rsidRPr="004D2D7E" w14:paraId="0E0542FE" w14:textId="77777777" w:rsidTr="00817031">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8EAEF96" w14:textId="77777777" w:rsidR="00817031" w:rsidRPr="00B708E8" w:rsidRDefault="00817031" w:rsidP="008E516B">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77F62561" w14:textId="77777777" w:rsidR="00817031" w:rsidRPr="00764678" w:rsidRDefault="00817031" w:rsidP="00817031">
            <w:pPr>
              <w:pStyle w:val="a6"/>
              <w:numPr>
                <w:ilvl w:val="0"/>
                <w:numId w:val="10"/>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 xml:space="preserve">ДСТУ ISO 6974-3:2007 «Природний газ. Визначення складу із заданою невизначеністю методом газової хроматографії»; </w:t>
            </w:r>
          </w:p>
          <w:p w14:paraId="3904FCEA" w14:textId="77777777" w:rsidR="00817031" w:rsidRPr="00764678" w:rsidRDefault="00817031" w:rsidP="00817031">
            <w:pPr>
              <w:pStyle w:val="a6"/>
              <w:numPr>
                <w:ilvl w:val="0"/>
                <w:numId w:val="10"/>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ДСТУ ISO 6976:2009 Природний газ. Обчислення теплоти згоряння, густини, відносної густини і числа Воббе на основі компонентного складу</w:t>
            </w:r>
          </w:p>
          <w:p w14:paraId="0F676E75" w14:textId="77777777" w:rsidR="00817031" w:rsidRPr="00764678" w:rsidRDefault="00817031" w:rsidP="00817031">
            <w:pPr>
              <w:pStyle w:val="a6"/>
              <w:numPr>
                <w:ilvl w:val="0"/>
                <w:numId w:val="10"/>
              </w:numPr>
              <w:tabs>
                <w:tab w:val="left" w:pos="176"/>
              </w:tabs>
              <w:spacing w:before="0" w:after="0"/>
              <w:ind w:left="0" w:firstLine="0"/>
              <w:rPr>
                <w:rFonts w:ascii="Arial" w:hAnsi="Arial" w:cs="Arial"/>
              </w:rPr>
            </w:pPr>
            <w:r w:rsidRPr="00764678">
              <w:rPr>
                <w:rFonts w:ascii="Arial" w:eastAsia="Times New Roman" w:hAnsi="Arial" w:cs="Arial"/>
                <w:sz w:val="22"/>
              </w:rPr>
              <w:lastRenderedPageBreak/>
              <w:t>ГОСТ 5542-87 «Газы горючие природные для промышленного и коммунально-бытового назначения. Технические условия».</w:t>
            </w:r>
          </w:p>
        </w:tc>
      </w:tr>
    </w:tbl>
    <w:p w14:paraId="7AE7BE7F" w14:textId="77777777" w:rsidR="00817031" w:rsidRPr="00817031" w:rsidRDefault="00817031" w:rsidP="00817031">
      <w:pPr>
        <w:rPr>
          <w:lang w:eastAsia="ru-RU"/>
        </w:rPr>
      </w:pPr>
    </w:p>
    <w:p w14:paraId="2783FF21" w14:textId="77777777" w:rsidR="005D1D53" w:rsidRDefault="0051664B" w:rsidP="002A3ACB">
      <w:pPr>
        <w:pStyle w:val="3"/>
      </w:pPr>
      <w:r>
        <w:t>1</w:t>
      </w:r>
      <w:r w:rsidR="00BF2855">
        <w:t>.7.</w:t>
      </w:r>
      <w:r w:rsidR="00BF2855" w:rsidRPr="004D2D7E">
        <w:t xml:space="preserve"> </w:t>
      </w:r>
      <w:r w:rsidR="005D1D53" w:rsidRPr="004D2D7E">
        <w:t xml:space="preserve">Опис </w:t>
      </w:r>
      <w:r w:rsidR="00671CD8" w:rsidRPr="004D2D7E">
        <w:t xml:space="preserve">письмових процедур </w:t>
      </w:r>
      <w:r w:rsidR="00570AC1" w:rsidRPr="004D2D7E">
        <w:t xml:space="preserve">щодо </w:t>
      </w:r>
      <w:r w:rsidR="005D1D53" w:rsidRPr="004D2D7E">
        <w:t>план</w:t>
      </w:r>
      <w:r w:rsidR="00F52DAE" w:rsidRPr="004D2D7E">
        <w:t>у</w:t>
      </w:r>
      <w:r w:rsidR="005D1D53" w:rsidRPr="004D2D7E">
        <w:t xml:space="preserve"> </w:t>
      </w:r>
      <w:r w:rsidR="00F52DAE" w:rsidRPr="004D2D7E">
        <w:t>відбору проб для аналіз</w:t>
      </w:r>
      <w:r w:rsidR="00DB4DCA">
        <w:t>ів</w:t>
      </w:r>
      <w:r w:rsidR="00FE3235">
        <w:t xml:space="preserve"> </w:t>
      </w:r>
      <w:r w:rsidR="00FE3235" w:rsidRPr="0052749C">
        <w:t>(якщо використову</w:t>
      </w:r>
      <w:r w:rsidR="00FE3235">
        <w:t>ю</w:t>
      </w:r>
      <w:r w:rsidR="00FE3235" w:rsidRPr="0052749C">
        <w:t>ться)</w:t>
      </w:r>
    </w:p>
    <w:p w14:paraId="0DDF6B89" w14:textId="77777777" w:rsidR="004073D4" w:rsidRPr="004073D4" w:rsidRDefault="004073D4" w:rsidP="004073D4">
      <w:pPr>
        <w:ind w:firstLine="680"/>
        <w:rPr>
          <w:lang w:eastAsia="ru-RU"/>
        </w:rPr>
      </w:pPr>
      <w:r>
        <w:rPr>
          <w:rFonts w:ascii="Arial" w:hAnsi="Arial" w:cs="Arial"/>
          <w:sz w:val="22"/>
        </w:rPr>
        <w:t>Дла Лаб01</w:t>
      </w:r>
      <w:r w:rsidRPr="00764678">
        <w:rPr>
          <w:rFonts w:ascii="Arial" w:hAnsi="Arial" w:cs="Arial"/>
          <w:sz w:val="22"/>
        </w:rPr>
        <w:t>:</w:t>
      </w:r>
    </w:p>
    <w:tbl>
      <w:tblPr>
        <w:tblW w:w="9498" w:type="dxa"/>
        <w:tblInd w:w="108" w:type="dxa"/>
        <w:tblLook w:val="00A0" w:firstRow="1" w:lastRow="0" w:firstColumn="1" w:lastColumn="0" w:noHBand="0" w:noVBand="0"/>
      </w:tblPr>
      <w:tblGrid>
        <w:gridCol w:w="2693"/>
        <w:gridCol w:w="6805"/>
      </w:tblGrid>
      <w:tr w:rsidR="004073D4" w:rsidRPr="004D2D7E" w14:paraId="61BE3CD1" w14:textId="77777777" w:rsidTr="00C4787F">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4F2D1261" w14:textId="77777777" w:rsidR="004073D4" w:rsidRPr="00B708E8" w:rsidRDefault="004073D4" w:rsidP="009D21B9">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nil"/>
              <w:bottom w:val="single" w:sz="4" w:space="0" w:color="auto"/>
              <w:right w:val="single" w:sz="4" w:space="0" w:color="000000"/>
            </w:tcBorders>
            <w:shd w:val="clear" w:color="auto" w:fill="auto"/>
          </w:tcPr>
          <w:p w14:paraId="0F26E224" w14:textId="77777777" w:rsidR="004073D4" w:rsidRPr="00764678" w:rsidRDefault="004073D4" w:rsidP="008E516B">
            <w:pPr>
              <w:spacing w:before="0" w:after="0"/>
              <w:rPr>
                <w:rFonts w:ascii="Arial" w:hAnsi="Arial" w:cs="Arial"/>
                <w:lang w:eastAsia="ru-RU"/>
              </w:rPr>
            </w:pPr>
            <w:r w:rsidRPr="00764678">
              <w:rPr>
                <w:rFonts w:ascii="Arial" w:hAnsi="Arial" w:cs="Arial"/>
                <w:sz w:val="22"/>
              </w:rPr>
              <w:t>Регламент роботи лабораторії. Відбір проб для аналізу палива, сировини та продукції</w:t>
            </w:r>
          </w:p>
        </w:tc>
      </w:tr>
      <w:tr w:rsidR="004073D4" w:rsidRPr="004D2D7E" w14:paraId="6D441426" w14:textId="77777777" w:rsidTr="00C4787F">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5A30118A" w14:textId="77777777" w:rsidR="004073D4" w:rsidRPr="00B708E8" w:rsidRDefault="004073D4" w:rsidP="009D21B9">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nil"/>
              <w:bottom w:val="single" w:sz="4" w:space="0" w:color="auto"/>
              <w:right w:val="single" w:sz="4" w:space="0" w:color="000000"/>
            </w:tcBorders>
            <w:shd w:val="clear" w:color="auto" w:fill="auto"/>
          </w:tcPr>
          <w:p w14:paraId="011DBF64" w14:textId="77777777" w:rsidR="004073D4" w:rsidRPr="00764678" w:rsidRDefault="004073D4" w:rsidP="008E516B">
            <w:pPr>
              <w:spacing w:before="0" w:after="0"/>
              <w:rPr>
                <w:rFonts w:ascii="Arial" w:hAnsi="Arial" w:cs="Arial"/>
              </w:rPr>
            </w:pPr>
            <w:r w:rsidRPr="00764678">
              <w:rPr>
                <w:rFonts w:ascii="Arial" w:hAnsi="Arial" w:cs="Arial"/>
                <w:sz w:val="22"/>
              </w:rPr>
              <w:t>ВідбірПроб_Лаб01</w:t>
            </w:r>
          </w:p>
        </w:tc>
      </w:tr>
      <w:tr w:rsidR="004073D4" w:rsidRPr="004D2D7E" w14:paraId="0C14D95C" w14:textId="77777777" w:rsidTr="00C4787F">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67C5F82E" w14:textId="77777777" w:rsidR="004073D4" w:rsidRPr="00B708E8" w:rsidRDefault="004073D4" w:rsidP="009D21B9">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nil"/>
              <w:bottom w:val="single" w:sz="4" w:space="0" w:color="auto"/>
              <w:right w:val="single" w:sz="4" w:space="0" w:color="000000"/>
            </w:tcBorders>
            <w:shd w:val="clear" w:color="auto" w:fill="auto"/>
          </w:tcPr>
          <w:p w14:paraId="30CEE430" w14:textId="77777777" w:rsidR="004073D4" w:rsidRPr="00764678" w:rsidRDefault="004073D4" w:rsidP="008E516B">
            <w:pPr>
              <w:spacing w:before="0" w:after="0"/>
              <w:rPr>
                <w:rFonts w:ascii="Arial" w:hAnsi="Arial" w:cs="Arial"/>
                <w:lang w:eastAsia="ru-RU"/>
              </w:rPr>
            </w:pPr>
            <w:r w:rsidRPr="00764678">
              <w:rPr>
                <w:rFonts w:ascii="Arial" w:hAnsi="Arial" w:cs="Arial"/>
                <w:sz w:val="22"/>
                <w:lang w:eastAsia="ru-RU"/>
              </w:rPr>
              <w:t> н/з</w:t>
            </w:r>
          </w:p>
        </w:tc>
      </w:tr>
      <w:tr w:rsidR="004073D4" w:rsidRPr="004D2D7E" w14:paraId="37FD4FF8" w14:textId="77777777" w:rsidTr="00C4787F">
        <w:trPr>
          <w:trHeight w:val="288"/>
        </w:trPr>
        <w:tc>
          <w:tcPr>
            <w:tcW w:w="2693" w:type="dxa"/>
            <w:tcBorders>
              <w:top w:val="single" w:sz="4" w:space="0" w:color="auto"/>
              <w:left w:val="single" w:sz="4" w:space="0" w:color="auto"/>
              <w:bottom w:val="nil"/>
              <w:right w:val="single" w:sz="4" w:space="0" w:color="000000"/>
            </w:tcBorders>
            <w:shd w:val="clear" w:color="auto" w:fill="auto"/>
            <w:vAlign w:val="center"/>
          </w:tcPr>
          <w:p w14:paraId="16E362AF" w14:textId="77777777" w:rsidR="004073D4" w:rsidRPr="00B708E8" w:rsidRDefault="004073D4" w:rsidP="009D21B9">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nil"/>
              <w:bottom w:val="single" w:sz="4" w:space="0" w:color="auto"/>
              <w:right w:val="single" w:sz="4" w:space="0" w:color="000000"/>
            </w:tcBorders>
            <w:shd w:val="clear" w:color="auto" w:fill="auto"/>
          </w:tcPr>
          <w:p w14:paraId="2C4D9942" w14:textId="77777777" w:rsidR="004073D4" w:rsidRPr="00764678" w:rsidRDefault="004073D4" w:rsidP="008E516B">
            <w:pPr>
              <w:spacing w:before="0" w:after="0"/>
              <w:rPr>
                <w:rFonts w:ascii="Arial" w:hAnsi="Arial" w:cs="Arial"/>
                <w:lang w:eastAsia="ru-RU"/>
              </w:rPr>
            </w:pPr>
            <w:r w:rsidRPr="00764678">
              <w:rPr>
                <w:rFonts w:ascii="Arial" w:hAnsi="Arial" w:cs="Arial"/>
                <w:sz w:val="22"/>
                <w:lang w:eastAsia="ru-RU"/>
              </w:rPr>
              <w:t>Керівних ЦХЛ</w:t>
            </w:r>
          </w:p>
        </w:tc>
      </w:tr>
      <w:tr w:rsidR="004073D4" w:rsidRPr="004D2D7E" w14:paraId="0A9F6F54" w14:textId="77777777" w:rsidTr="00C4787F">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0BF1B284" w14:textId="77777777" w:rsidR="004073D4" w:rsidRPr="00B708E8" w:rsidRDefault="004073D4" w:rsidP="009D21B9">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nil"/>
              <w:bottom w:val="single" w:sz="4" w:space="0" w:color="auto"/>
              <w:right w:val="single" w:sz="4" w:space="0" w:color="000000"/>
            </w:tcBorders>
            <w:shd w:val="clear" w:color="auto" w:fill="auto"/>
          </w:tcPr>
          <w:p w14:paraId="525A2820" w14:textId="77777777" w:rsidR="004073D4" w:rsidRPr="00764678" w:rsidRDefault="004073D4" w:rsidP="008E516B">
            <w:pPr>
              <w:spacing w:before="0" w:after="0"/>
              <w:rPr>
                <w:rFonts w:ascii="Arial" w:hAnsi="Arial" w:cs="Arial"/>
              </w:rPr>
            </w:pPr>
            <w:r w:rsidRPr="00764678">
              <w:rPr>
                <w:rFonts w:ascii="Arial" w:hAnsi="Arial" w:cs="Arial"/>
                <w:sz w:val="22"/>
              </w:rPr>
              <w:t>Процедура включає в себе плани відбору проб, які охоплюють сім окремих матеріальних потоків (П01 - П03, П05-П07, П09), визначених в цьому плані моніторингу. Кожен план відбору проб включає в себе наступні розділи:</w:t>
            </w:r>
          </w:p>
          <w:p w14:paraId="67C239FA" w14:textId="77777777" w:rsidR="004073D4" w:rsidRPr="00764678" w:rsidRDefault="004073D4" w:rsidP="008E516B">
            <w:pPr>
              <w:pStyle w:val="a6"/>
              <w:numPr>
                <w:ilvl w:val="0"/>
                <w:numId w:val="11"/>
              </w:numPr>
              <w:spacing w:before="0" w:after="0"/>
              <w:rPr>
                <w:rFonts w:ascii="Arial" w:hAnsi="Arial" w:cs="Arial"/>
              </w:rPr>
            </w:pPr>
            <w:r w:rsidRPr="00764678">
              <w:rPr>
                <w:rFonts w:ascii="Arial" w:hAnsi="Arial" w:cs="Arial"/>
                <w:sz w:val="22"/>
              </w:rPr>
              <w:t>Загальна інформація, що дозволяє ідентифікувати матеріальний потік</w:t>
            </w:r>
          </w:p>
          <w:p w14:paraId="21370A4F" w14:textId="77777777" w:rsidR="004073D4" w:rsidRPr="00764678" w:rsidRDefault="004073D4" w:rsidP="008E516B">
            <w:pPr>
              <w:pStyle w:val="a6"/>
              <w:numPr>
                <w:ilvl w:val="0"/>
                <w:numId w:val="11"/>
              </w:numPr>
              <w:spacing w:before="0" w:after="0"/>
              <w:rPr>
                <w:rFonts w:ascii="Arial" w:hAnsi="Arial" w:cs="Arial"/>
              </w:rPr>
            </w:pPr>
            <w:r w:rsidRPr="00764678">
              <w:rPr>
                <w:rFonts w:ascii="Arial" w:hAnsi="Arial" w:cs="Arial"/>
                <w:sz w:val="22"/>
              </w:rPr>
              <w:t>Відповідальність</w:t>
            </w:r>
          </w:p>
          <w:p w14:paraId="57932E0C" w14:textId="77777777" w:rsidR="004073D4" w:rsidRPr="00764678" w:rsidRDefault="004073D4" w:rsidP="008E516B">
            <w:pPr>
              <w:pStyle w:val="a6"/>
              <w:numPr>
                <w:ilvl w:val="0"/>
                <w:numId w:val="11"/>
              </w:numPr>
              <w:spacing w:before="0" w:after="0"/>
              <w:rPr>
                <w:rFonts w:ascii="Arial" w:hAnsi="Arial" w:cs="Arial"/>
              </w:rPr>
            </w:pPr>
            <w:r w:rsidRPr="00764678">
              <w:rPr>
                <w:rFonts w:ascii="Arial" w:hAnsi="Arial" w:cs="Arial"/>
                <w:sz w:val="22"/>
              </w:rPr>
              <w:t>Цілі відбору проб та вимоги до аналізу</w:t>
            </w:r>
          </w:p>
          <w:p w14:paraId="445A68C9" w14:textId="77777777" w:rsidR="004073D4" w:rsidRPr="00764678" w:rsidRDefault="004073D4" w:rsidP="008E516B">
            <w:pPr>
              <w:pStyle w:val="a6"/>
              <w:numPr>
                <w:ilvl w:val="0"/>
                <w:numId w:val="11"/>
              </w:numPr>
              <w:spacing w:before="0" w:after="0"/>
              <w:rPr>
                <w:rFonts w:ascii="Arial" w:hAnsi="Arial" w:cs="Arial"/>
              </w:rPr>
            </w:pPr>
            <w:r w:rsidRPr="00764678">
              <w:rPr>
                <w:rFonts w:ascii="Arial" w:hAnsi="Arial" w:cs="Arial"/>
                <w:sz w:val="22"/>
              </w:rPr>
              <w:t>Специфікації матеріального потоку</w:t>
            </w:r>
          </w:p>
          <w:p w14:paraId="5B72CC79" w14:textId="77777777" w:rsidR="004073D4" w:rsidRPr="00764678" w:rsidRDefault="004073D4" w:rsidP="008E516B">
            <w:pPr>
              <w:pStyle w:val="a6"/>
              <w:numPr>
                <w:ilvl w:val="0"/>
                <w:numId w:val="11"/>
              </w:numPr>
              <w:spacing w:before="0" w:after="0"/>
              <w:rPr>
                <w:rFonts w:ascii="Arial" w:hAnsi="Arial" w:cs="Arial"/>
              </w:rPr>
            </w:pPr>
            <w:r w:rsidRPr="00764678">
              <w:rPr>
                <w:rFonts w:ascii="Arial" w:hAnsi="Arial" w:cs="Arial"/>
                <w:sz w:val="22"/>
              </w:rPr>
              <w:t>Методика відбору проб</w:t>
            </w:r>
          </w:p>
          <w:p w14:paraId="5E1B158C" w14:textId="77777777" w:rsidR="004073D4" w:rsidRPr="00764678" w:rsidRDefault="004073D4" w:rsidP="008E516B">
            <w:pPr>
              <w:pStyle w:val="a6"/>
              <w:numPr>
                <w:ilvl w:val="0"/>
                <w:numId w:val="11"/>
              </w:numPr>
              <w:spacing w:before="0" w:after="0"/>
              <w:rPr>
                <w:rFonts w:ascii="Arial" w:hAnsi="Arial" w:cs="Arial"/>
              </w:rPr>
            </w:pPr>
            <w:r w:rsidRPr="00764678">
              <w:rPr>
                <w:rFonts w:ascii="Arial" w:hAnsi="Arial" w:cs="Arial"/>
                <w:sz w:val="22"/>
              </w:rPr>
              <w:t>Процедури для упаковки, зберігання та транспортування проби</w:t>
            </w:r>
          </w:p>
          <w:p w14:paraId="501682A9" w14:textId="77777777" w:rsidR="004073D4" w:rsidRPr="00764678" w:rsidRDefault="004073D4" w:rsidP="008E516B">
            <w:pPr>
              <w:spacing w:before="0" w:after="0"/>
              <w:rPr>
                <w:rFonts w:ascii="Arial" w:hAnsi="Arial" w:cs="Arial"/>
                <w:lang w:eastAsia="ru-RU"/>
              </w:rPr>
            </w:pPr>
            <w:r w:rsidRPr="00764678">
              <w:rPr>
                <w:rFonts w:ascii="Arial" w:hAnsi="Arial" w:cs="Arial"/>
                <w:sz w:val="22"/>
              </w:rPr>
              <w:t>План відбору проб включає посилання на національні та міжнародні стандарти, що мають відношення до відбору проб відповідного матеріального потоку</w:t>
            </w:r>
          </w:p>
        </w:tc>
      </w:tr>
      <w:tr w:rsidR="004073D4" w:rsidRPr="004D2D7E" w14:paraId="605B9688" w14:textId="77777777" w:rsidTr="00C4787F">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217EAC81" w14:textId="77777777" w:rsidR="004073D4" w:rsidRPr="00B708E8" w:rsidRDefault="004073D4" w:rsidP="009D21B9">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nil"/>
              <w:bottom w:val="single" w:sz="4" w:space="0" w:color="auto"/>
              <w:right w:val="single" w:sz="4" w:space="0" w:color="000000"/>
            </w:tcBorders>
            <w:shd w:val="clear" w:color="auto" w:fill="auto"/>
          </w:tcPr>
          <w:p w14:paraId="13AC932E" w14:textId="77777777" w:rsidR="004073D4" w:rsidRPr="00764678" w:rsidRDefault="004073D4" w:rsidP="008E516B">
            <w:pPr>
              <w:spacing w:before="0" w:after="0"/>
              <w:rPr>
                <w:rFonts w:ascii="Arial" w:hAnsi="Arial" w:cs="Arial"/>
              </w:rPr>
            </w:pPr>
            <w:r w:rsidRPr="00764678">
              <w:rPr>
                <w:rFonts w:ascii="Arial" w:hAnsi="Arial" w:cs="Arial"/>
                <w:sz w:val="22"/>
              </w:rPr>
              <w:t>На паперовому носії: Лаб01, полка 27/9, папка « МЗВ 01-Проби-yyyy».</w:t>
            </w:r>
          </w:p>
          <w:p w14:paraId="5E96F5AB" w14:textId="77777777" w:rsidR="004073D4" w:rsidRPr="00764678" w:rsidRDefault="004073D4" w:rsidP="008E516B">
            <w:pPr>
              <w:spacing w:before="0" w:after="0"/>
              <w:rPr>
                <w:rFonts w:ascii="Arial" w:hAnsi="Arial" w:cs="Arial"/>
              </w:rPr>
            </w:pPr>
            <w:r w:rsidRPr="00764678">
              <w:rPr>
                <w:rFonts w:ascii="Arial" w:hAnsi="Arial" w:cs="Arial"/>
                <w:sz w:val="22"/>
              </w:rPr>
              <w:t>На електронному носії: «P:\МЗВ\ Лаб \ МЗВ_01-Проби-yyyy.xls»</w:t>
            </w:r>
          </w:p>
        </w:tc>
      </w:tr>
      <w:tr w:rsidR="004073D4" w:rsidRPr="004D2D7E" w14:paraId="4E7C1D06" w14:textId="77777777" w:rsidTr="00C4787F">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34AAD173" w14:textId="77777777" w:rsidR="004073D4" w:rsidRPr="00B708E8" w:rsidRDefault="004073D4" w:rsidP="009D21B9">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single" w:sz="4" w:space="0" w:color="000000"/>
            </w:tcBorders>
            <w:shd w:val="clear" w:color="auto" w:fill="auto"/>
          </w:tcPr>
          <w:p w14:paraId="1831EDCA" w14:textId="77777777" w:rsidR="004073D4" w:rsidRPr="00764678" w:rsidRDefault="004073D4" w:rsidP="00CF7007">
            <w:pPr>
              <w:spacing w:after="0"/>
              <w:rPr>
                <w:szCs w:val="20"/>
              </w:rPr>
            </w:pPr>
            <w:r w:rsidRPr="00764678">
              <w:rPr>
                <w:rFonts w:ascii="Arial" w:hAnsi="Arial" w:cs="Arial"/>
                <w:sz w:val="22"/>
                <w:szCs w:val="20"/>
              </w:rPr>
              <w:t>стандартне офісне програмне забезпечення</w:t>
            </w:r>
          </w:p>
        </w:tc>
      </w:tr>
      <w:tr w:rsidR="004073D4" w:rsidRPr="004D2D7E" w14:paraId="43EBC14A" w14:textId="77777777" w:rsidTr="00C4787F">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0A724354" w14:textId="77777777" w:rsidR="004073D4" w:rsidRPr="00B708E8" w:rsidRDefault="004073D4" w:rsidP="009D21B9">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single" w:sz="4" w:space="0" w:color="000000"/>
            </w:tcBorders>
            <w:shd w:val="clear" w:color="auto" w:fill="auto"/>
          </w:tcPr>
          <w:p w14:paraId="5C8DA051" w14:textId="77777777" w:rsidR="004073D4" w:rsidRPr="00764678" w:rsidRDefault="004073D4" w:rsidP="008E516B">
            <w:pPr>
              <w:spacing w:before="0" w:after="0"/>
              <w:rPr>
                <w:rFonts w:ascii="Arial" w:hAnsi="Arial" w:cs="Arial"/>
              </w:rPr>
            </w:pPr>
            <w:r w:rsidRPr="00764678">
              <w:rPr>
                <w:rFonts w:ascii="Arial" w:hAnsi="Arial" w:cs="Arial"/>
                <w:sz w:val="22"/>
              </w:rPr>
              <w:t>DIN 51701-2: Випробування твердого палива – Відбір та підготовка проб. Частина 2: Відбір проб</w:t>
            </w:r>
          </w:p>
          <w:p w14:paraId="404C231C" w14:textId="77777777" w:rsidR="004073D4" w:rsidRPr="00764678" w:rsidRDefault="004073D4" w:rsidP="008E516B">
            <w:pPr>
              <w:spacing w:before="0" w:after="0"/>
              <w:rPr>
                <w:rFonts w:ascii="Arial" w:hAnsi="Arial" w:cs="Arial"/>
              </w:rPr>
            </w:pPr>
            <w:r w:rsidRPr="00764678">
              <w:rPr>
                <w:rFonts w:ascii="Arial" w:hAnsi="Arial" w:cs="Arial"/>
                <w:sz w:val="22"/>
              </w:rPr>
              <w:t>ISO 45001 Система управління охороною здоров’я та праці</w:t>
            </w:r>
          </w:p>
        </w:tc>
      </w:tr>
    </w:tbl>
    <w:p w14:paraId="4662FEBC" w14:textId="77777777" w:rsidR="004073D4" w:rsidRPr="004073D4" w:rsidRDefault="004073D4" w:rsidP="004073D4">
      <w:pPr>
        <w:ind w:firstLine="680"/>
        <w:rPr>
          <w:lang w:eastAsia="ru-RU"/>
        </w:rPr>
      </w:pPr>
      <w:r w:rsidRPr="00764678">
        <w:rPr>
          <w:rFonts w:ascii="Arial" w:hAnsi="Arial" w:cs="Arial"/>
          <w:sz w:val="22"/>
        </w:rPr>
        <w:t>Дла Лаб02:</w:t>
      </w:r>
    </w:p>
    <w:tbl>
      <w:tblPr>
        <w:tblW w:w="9498" w:type="dxa"/>
        <w:tblInd w:w="108" w:type="dxa"/>
        <w:tblLook w:val="00A0" w:firstRow="1" w:lastRow="0" w:firstColumn="1" w:lastColumn="0" w:noHBand="0" w:noVBand="0"/>
      </w:tblPr>
      <w:tblGrid>
        <w:gridCol w:w="2693"/>
        <w:gridCol w:w="6805"/>
      </w:tblGrid>
      <w:tr w:rsidR="004073D4" w:rsidRPr="004D2D7E" w14:paraId="00B15FAA" w14:textId="77777777" w:rsidTr="008E516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5ED35DBE" w14:textId="77777777" w:rsidR="004073D4" w:rsidRPr="00B708E8" w:rsidRDefault="004073D4" w:rsidP="008E516B">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nil"/>
              <w:bottom w:val="single" w:sz="4" w:space="0" w:color="auto"/>
              <w:right w:val="single" w:sz="4" w:space="0" w:color="000000"/>
            </w:tcBorders>
            <w:shd w:val="clear" w:color="auto" w:fill="auto"/>
          </w:tcPr>
          <w:p w14:paraId="6DC02DFE" w14:textId="77777777" w:rsidR="004073D4" w:rsidRPr="00764678" w:rsidRDefault="004073D4" w:rsidP="008E516B">
            <w:pPr>
              <w:spacing w:before="0" w:after="0"/>
              <w:rPr>
                <w:rFonts w:ascii="Arial" w:hAnsi="Arial" w:cs="Arial"/>
              </w:rPr>
            </w:pPr>
            <w:r w:rsidRPr="00764678">
              <w:rPr>
                <w:rFonts w:ascii="Arial" w:hAnsi="Arial" w:cs="Arial"/>
                <w:sz w:val="22"/>
                <w:lang w:eastAsia="ru-RU"/>
              </w:rPr>
              <w:t xml:space="preserve">Процедура </w:t>
            </w:r>
            <w:r w:rsidRPr="00764678">
              <w:rPr>
                <w:rFonts w:ascii="Arial" w:eastAsia="Times New Roman" w:hAnsi="Arial" w:cs="Arial"/>
                <w:sz w:val="22"/>
              </w:rPr>
              <w:t>«Відбір проб природного газу»</w:t>
            </w:r>
          </w:p>
        </w:tc>
      </w:tr>
      <w:tr w:rsidR="004073D4" w:rsidRPr="004D2D7E" w14:paraId="6B8C9BEB" w14:textId="77777777" w:rsidTr="008E516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2FAFAFEF" w14:textId="77777777" w:rsidR="004073D4" w:rsidRPr="00B708E8" w:rsidRDefault="004073D4" w:rsidP="008E516B">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nil"/>
              <w:bottom w:val="single" w:sz="4" w:space="0" w:color="auto"/>
              <w:right w:val="single" w:sz="4" w:space="0" w:color="000000"/>
            </w:tcBorders>
            <w:shd w:val="clear" w:color="auto" w:fill="auto"/>
          </w:tcPr>
          <w:p w14:paraId="01FD3FFE" w14:textId="77777777" w:rsidR="004073D4" w:rsidRPr="00764678" w:rsidRDefault="004073D4" w:rsidP="008E516B">
            <w:pPr>
              <w:pStyle w:val="a6"/>
              <w:tabs>
                <w:tab w:val="left" w:pos="176"/>
              </w:tabs>
              <w:spacing w:before="0" w:after="0"/>
              <w:ind w:left="0"/>
              <w:rPr>
                <w:rFonts w:ascii="Arial" w:hAnsi="Arial" w:cs="Arial"/>
              </w:rPr>
            </w:pPr>
            <w:r w:rsidRPr="00764678">
              <w:rPr>
                <w:rFonts w:ascii="Arial" w:hAnsi="Arial" w:cs="Arial"/>
                <w:sz w:val="22"/>
              </w:rPr>
              <w:t>ВідбірПроб_Лаб02</w:t>
            </w:r>
          </w:p>
        </w:tc>
      </w:tr>
      <w:tr w:rsidR="004073D4" w:rsidRPr="004D2D7E" w14:paraId="29560028" w14:textId="77777777" w:rsidTr="008E516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0C46881E" w14:textId="77777777" w:rsidR="004073D4" w:rsidRPr="00B708E8" w:rsidRDefault="004073D4" w:rsidP="008E516B">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nil"/>
              <w:bottom w:val="single" w:sz="4" w:space="0" w:color="auto"/>
              <w:right w:val="single" w:sz="4" w:space="0" w:color="000000"/>
            </w:tcBorders>
            <w:shd w:val="clear" w:color="auto" w:fill="auto"/>
          </w:tcPr>
          <w:p w14:paraId="08E08B8B" w14:textId="77777777" w:rsidR="004073D4" w:rsidRPr="00764678" w:rsidRDefault="004073D4" w:rsidP="008E516B">
            <w:pPr>
              <w:spacing w:before="0" w:after="0"/>
              <w:rPr>
                <w:rFonts w:ascii="Arial" w:hAnsi="Arial" w:cs="Arial"/>
                <w:lang w:eastAsia="ru-RU"/>
              </w:rPr>
            </w:pPr>
            <w:r w:rsidRPr="00764678">
              <w:rPr>
                <w:rFonts w:ascii="Arial" w:hAnsi="Arial" w:cs="Arial"/>
                <w:sz w:val="22"/>
                <w:lang w:eastAsia="ru-RU"/>
              </w:rPr>
              <w:t>н/з</w:t>
            </w:r>
          </w:p>
        </w:tc>
      </w:tr>
      <w:tr w:rsidR="004073D4" w:rsidRPr="004D2D7E" w14:paraId="09037D0B" w14:textId="77777777" w:rsidTr="008E516B">
        <w:trPr>
          <w:trHeight w:val="288"/>
        </w:trPr>
        <w:tc>
          <w:tcPr>
            <w:tcW w:w="2693" w:type="dxa"/>
            <w:tcBorders>
              <w:top w:val="single" w:sz="4" w:space="0" w:color="auto"/>
              <w:left w:val="single" w:sz="4" w:space="0" w:color="auto"/>
              <w:bottom w:val="nil"/>
              <w:right w:val="single" w:sz="4" w:space="0" w:color="000000"/>
            </w:tcBorders>
            <w:shd w:val="clear" w:color="auto" w:fill="auto"/>
            <w:vAlign w:val="center"/>
          </w:tcPr>
          <w:p w14:paraId="6350BBE5" w14:textId="77777777" w:rsidR="004073D4" w:rsidRPr="00B708E8" w:rsidRDefault="004073D4" w:rsidP="008E516B">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nil"/>
              <w:bottom w:val="single" w:sz="4" w:space="0" w:color="auto"/>
              <w:right w:val="single" w:sz="4" w:space="0" w:color="000000"/>
            </w:tcBorders>
            <w:shd w:val="clear" w:color="auto" w:fill="auto"/>
          </w:tcPr>
          <w:p w14:paraId="2B453754" w14:textId="77777777" w:rsidR="004073D4" w:rsidRPr="00764678" w:rsidRDefault="004073D4" w:rsidP="008E516B">
            <w:pPr>
              <w:spacing w:before="0" w:after="0"/>
              <w:rPr>
                <w:rFonts w:ascii="Arial" w:hAnsi="Arial" w:cs="Arial"/>
                <w:lang w:eastAsia="ru-RU"/>
              </w:rPr>
            </w:pPr>
            <w:r w:rsidRPr="00764678">
              <w:rPr>
                <w:rFonts w:ascii="Arial" w:hAnsi="Arial" w:cs="Arial"/>
                <w:sz w:val="22"/>
                <w:lang w:eastAsia="ru-RU"/>
              </w:rPr>
              <w:t>Відповідальні особи:</w:t>
            </w:r>
          </w:p>
          <w:p w14:paraId="19686404" w14:textId="77777777" w:rsidR="004073D4" w:rsidRPr="00764678" w:rsidRDefault="004073D4" w:rsidP="008E516B">
            <w:pPr>
              <w:pStyle w:val="a6"/>
              <w:numPr>
                <w:ilvl w:val="0"/>
                <w:numId w:val="10"/>
              </w:numPr>
              <w:tabs>
                <w:tab w:val="left" w:pos="176"/>
              </w:tabs>
              <w:spacing w:before="0" w:after="0"/>
              <w:ind w:left="0" w:firstLine="0"/>
              <w:rPr>
                <w:rFonts w:ascii="Arial" w:hAnsi="Arial" w:cs="Arial"/>
                <w:lang w:eastAsia="ru-RU"/>
              </w:rPr>
            </w:pPr>
            <w:r w:rsidRPr="00764678">
              <w:rPr>
                <w:rFonts w:ascii="Arial" w:hAnsi="Arial" w:cs="Arial"/>
                <w:sz w:val="22"/>
                <w:lang w:eastAsia="ru-RU"/>
              </w:rPr>
              <w:t>Начальник ….</w:t>
            </w:r>
          </w:p>
          <w:p w14:paraId="54D1A067" w14:textId="77777777" w:rsidR="004073D4" w:rsidRPr="00764678" w:rsidRDefault="004073D4" w:rsidP="008E516B">
            <w:pPr>
              <w:pStyle w:val="a6"/>
              <w:numPr>
                <w:ilvl w:val="0"/>
                <w:numId w:val="10"/>
              </w:numPr>
              <w:tabs>
                <w:tab w:val="left" w:pos="176"/>
              </w:tabs>
              <w:spacing w:before="0" w:after="0"/>
              <w:ind w:left="0" w:firstLine="0"/>
              <w:rPr>
                <w:rFonts w:ascii="Arial" w:hAnsi="Arial" w:cs="Arial"/>
                <w:lang w:eastAsia="ru-RU"/>
              </w:rPr>
            </w:pPr>
            <w:r w:rsidRPr="00764678">
              <w:rPr>
                <w:rFonts w:ascii="Arial" w:hAnsi="Arial" w:cs="Arial"/>
                <w:sz w:val="22"/>
                <w:lang w:eastAsia="ru-RU"/>
              </w:rPr>
              <w:t>Хімік лабораторії (безпосередньо)</w:t>
            </w:r>
          </w:p>
        </w:tc>
      </w:tr>
      <w:tr w:rsidR="004073D4" w:rsidRPr="004D2D7E" w14:paraId="2E23EB69" w14:textId="77777777" w:rsidTr="008E516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65E0B881" w14:textId="77777777" w:rsidR="004073D4" w:rsidRPr="00B708E8" w:rsidRDefault="004073D4" w:rsidP="008E516B">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nil"/>
              <w:bottom w:val="single" w:sz="4" w:space="0" w:color="auto"/>
              <w:right w:val="single" w:sz="4" w:space="0" w:color="000000"/>
            </w:tcBorders>
            <w:shd w:val="clear" w:color="auto" w:fill="auto"/>
          </w:tcPr>
          <w:p w14:paraId="79131ED3" w14:textId="77777777" w:rsidR="004073D4" w:rsidRPr="00764678" w:rsidRDefault="004073D4" w:rsidP="008E516B">
            <w:pPr>
              <w:spacing w:before="0" w:after="0"/>
              <w:rPr>
                <w:rFonts w:ascii="Arial" w:hAnsi="Arial" w:cs="Arial"/>
                <w:lang w:eastAsia="ru-RU"/>
              </w:rPr>
            </w:pPr>
            <w:r w:rsidRPr="00764678">
              <w:rPr>
                <w:rFonts w:ascii="Arial" w:hAnsi="Arial" w:cs="Arial"/>
                <w:sz w:val="22"/>
                <w:lang w:eastAsia="ru-RU"/>
              </w:rPr>
              <w:t>Процедура відбору проб природного газу для аналізу відбувається за наступними етапами:</w:t>
            </w:r>
          </w:p>
          <w:p w14:paraId="6D928F6B" w14:textId="5C1DD49A" w:rsidR="004073D4" w:rsidRPr="00764678" w:rsidRDefault="004073D4" w:rsidP="008E516B">
            <w:pPr>
              <w:pStyle w:val="a6"/>
              <w:numPr>
                <w:ilvl w:val="0"/>
                <w:numId w:val="10"/>
              </w:numPr>
              <w:tabs>
                <w:tab w:val="left" w:pos="176"/>
              </w:tabs>
              <w:spacing w:before="0" w:after="0"/>
              <w:ind w:left="0" w:firstLine="0"/>
              <w:rPr>
                <w:rFonts w:ascii="Arial" w:hAnsi="Arial" w:cs="Arial"/>
                <w:lang w:eastAsia="ru-RU"/>
              </w:rPr>
            </w:pPr>
            <w:r w:rsidRPr="00764678">
              <w:rPr>
                <w:rFonts w:ascii="Arial" w:hAnsi="Arial" w:cs="Arial"/>
                <w:sz w:val="22"/>
                <w:lang w:eastAsia="ru-RU"/>
              </w:rPr>
              <w:t xml:space="preserve">Продувка пробовідбірної лінії на спеціально обладнаній точці відбору № </w:t>
            </w:r>
            <w:r w:rsidR="008E52B1">
              <w:rPr>
                <w:rFonts w:ascii="Arial" w:hAnsi="Arial" w:cs="Arial"/>
                <w:sz w:val="22"/>
                <w:lang w:val="ru-RU" w:eastAsia="ru-RU"/>
              </w:rPr>
              <w:t>НЦО</w:t>
            </w:r>
            <w:r w:rsidRPr="00764678">
              <w:rPr>
                <w:rFonts w:ascii="Arial" w:hAnsi="Arial" w:cs="Arial"/>
                <w:sz w:val="22"/>
                <w:lang w:eastAsia="ru-RU"/>
              </w:rPr>
              <w:t xml:space="preserve"> протягом 1-2 хвилин.</w:t>
            </w:r>
          </w:p>
          <w:p w14:paraId="2A94E4FF" w14:textId="77777777" w:rsidR="004073D4" w:rsidRPr="00764678" w:rsidRDefault="004073D4" w:rsidP="008E516B">
            <w:pPr>
              <w:pStyle w:val="a6"/>
              <w:numPr>
                <w:ilvl w:val="0"/>
                <w:numId w:val="10"/>
              </w:numPr>
              <w:tabs>
                <w:tab w:val="left" w:pos="176"/>
              </w:tabs>
              <w:spacing w:before="0" w:after="0"/>
              <w:ind w:left="0" w:firstLine="0"/>
              <w:rPr>
                <w:rFonts w:ascii="Arial" w:hAnsi="Arial" w:cs="Arial"/>
                <w:lang w:eastAsia="ru-RU"/>
              </w:rPr>
            </w:pPr>
            <w:r w:rsidRPr="00764678">
              <w:rPr>
                <w:rFonts w:ascii="Arial" w:hAnsi="Arial" w:cs="Arial"/>
                <w:sz w:val="22"/>
                <w:lang w:eastAsia="ru-RU"/>
              </w:rPr>
              <w:t xml:space="preserve">Продувка  контейнера протягом 10-15 хвилин. </w:t>
            </w:r>
          </w:p>
          <w:p w14:paraId="2D21DE7C" w14:textId="77777777" w:rsidR="004073D4" w:rsidRPr="00764678" w:rsidRDefault="004073D4" w:rsidP="008E516B">
            <w:pPr>
              <w:pStyle w:val="a6"/>
              <w:numPr>
                <w:ilvl w:val="0"/>
                <w:numId w:val="10"/>
              </w:numPr>
              <w:tabs>
                <w:tab w:val="left" w:pos="176"/>
              </w:tabs>
              <w:spacing w:before="0" w:after="0"/>
              <w:ind w:left="0" w:firstLine="0"/>
              <w:rPr>
                <w:rFonts w:ascii="Arial" w:hAnsi="Arial" w:cs="Arial"/>
                <w:lang w:eastAsia="ru-RU"/>
              </w:rPr>
            </w:pPr>
            <w:r w:rsidRPr="00764678">
              <w:rPr>
                <w:rFonts w:ascii="Arial" w:hAnsi="Arial" w:cs="Arial"/>
                <w:sz w:val="22"/>
                <w:lang w:eastAsia="ru-RU"/>
              </w:rPr>
              <w:lastRenderedPageBreak/>
              <w:t>Відбір зразка в  металевий  контейнер з тиском рівним тиску в трубопроводі.</w:t>
            </w:r>
          </w:p>
          <w:p w14:paraId="0760F858" w14:textId="77777777" w:rsidR="004073D4" w:rsidRPr="00764678" w:rsidRDefault="004073D4" w:rsidP="008E516B">
            <w:pPr>
              <w:pStyle w:val="a6"/>
              <w:numPr>
                <w:ilvl w:val="0"/>
                <w:numId w:val="10"/>
              </w:numPr>
              <w:tabs>
                <w:tab w:val="left" w:pos="176"/>
              </w:tabs>
              <w:spacing w:before="0" w:after="0"/>
              <w:ind w:left="0" w:firstLine="0"/>
              <w:rPr>
                <w:rFonts w:ascii="Arial" w:hAnsi="Arial" w:cs="Arial"/>
                <w:lang w:eastAsia="ru-RU"/>
              </w:rPr>
            </w:pPr>
            <w:r w:rsidRPr="00764678">
              <w:rPr>
                <w:rFonts w:ascii="Arial" w:hAnsi="Arial" w:cs="Arial"/>
                <w:sz w:val="22"/>
                <w:lang w:eastAsia="ru-RU"/>
              </w:rPr>
              <w:t>Від’єднання контейнеру від точки і доставка проби в лабораторію для проведення вимірювання.</w:t>
            </w:r>
          </w:p>
        </w:tc>
      </w:tr>
      <w:tr w:rsidR="004073D4" w:rsidRPr="004D2D7E" w14:paraId="55538790" w14:textId="77777777" w:rsidTr="008E516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330AF1C3" w14:textId="77777777" w:rsidR="004073D4" w:rsidRPr="00B708E8" w:rsidRDefault="004073D4" w:rsidP="008E516B">
            <w:pPr>
              <w:spacing w:before="0" w:after="0"/>
              <w:rPr>
                <w:szCs w:val="16"/>
                <w:lang w:eastAsia="ru-RU"/>
              </w:rPr>
            </w:pPr>
            <w:r w:rsidRPr="00B708E8">
              <w:rPr>
                <w:sz w:val="22"/>
                <w:szCs w:val="16"/>
                <w:lang w:eastAsia="ru-RU"/>
              </w:rPr>
              <w:lastRenderedPageBreak/>
              <w:t>Місцезнаходження відповідних записів та інформації</w:t>
            </w:r>
          </w:p>
        </w:tc>
        <w:tc>
          <w:tcPr>
            <w:tcW w:w="6805" w:type="dxa"/>
            <w:tcBorders>
              <w:top w:val="single" w:sz="4" w:space="0" w:color="auto"/>
              <w:left w:val="nil"/>
              <w:bottom w:val="single" w:sz="4" w:space="0" w:color="auto"/>
              <w:right w:val="single" w:sz="4" w:space="0" w:color="000000"/>
            </w:tcBorders>
            <w:shd w:val="clear" w:color="auto" w:fill="auto"/>
          </w:tcPr>
          <w:p w14:paraId="45E99EC8" w14:textId="77777777" w:rsidR="004073D4" w:rsidRPr="00764678" w:rsidRDefault="004073D4" w:rsidP="008E516B">
            <w:pPr>
              <w:spacing w:before="0" w:after="0"/>
              <w:rPr>
                <w:rFonts w:ascii="Arial" w:hAnsi="Arial" w:cs="Arial"/>
                <w:lang w:eastAsia="ru-RU"/>
              </w:rPr>
            </w:pPr>
            <w:r w:rsidRPr="00764678">
              <w:rPr>
                <w:rFonts w:ascii="Arial" w:hAnsi="Arial" w:cs="Arial"/>
                <w:sz w:val="22"/>
                <w:lang w:eastAsia="ru-RU"/>
              </w:rPr>
              <w:t>На паперовому носії:</w:t>
            </w:r>
          </w:p>
          <w:p w14:paraId="2E7D2970" w14:textId="77777777" w:rsidR="004073D4" w:rsidRPr="00764678" w:rsidRDefault="004073D4" w:rsidP="008E516B">
            <w:pPr>
              <w:pStyle w:val="a6"/>
              <w:numPr>
                <w:ilvl w:val="0"/>
                <w:numId w:val="10"/>
              </w:numPr>
              <w:tabs>
                <w:tab w:val="left" w:pos="176"/>
              </w:tabs>
              <w:spacing w:before="0" w:after="0"/>
              <w:ind w:left="0" w:firstLine="0"/>
              <w:rPr>
                <w:rFonts w:ascii="Arial" w:hAnsi="Arial" w:cs="Arial"/>
                <w:lang w:eastAsia="ru-RU"/>
              </w:rPr>
            </w:pPr>
            <w:r w:rsidRPr="00764678">
              <w:rPr>
                <w:rFonts w:ascii="Arial" w:hAnsi="Arial" w:cs="Arial"/>
                <w:sz w:val="22"/>
                <w:lang w:eastAsia="ru-RU"/>
              </w:rPr>
              <w:t xml:space="preserve">Лабораторія, корп. №0001 (Журнал реєстрації зразків вхідного контролю). </w:t>
            </w:r>
          </w:p>
          <w:p w14:paraId="12AB6BCE" w14:textId="293D05BE" w:rsidR="004073D4" w:rsidRPr="00764678" w:rsidRDefault="004073D4" w:rsidP="008E516B">
            <w:pPr>
              <w:pStyle w:val="a6"/>
              <w:tabs>
                <w:tab w:val="left" w:pos="176"/>
              </w:tabs>
              <w:spacing w:before="0" w:after="0"/>
              <w:ind w:left="0"/>
              <w:rPr>
                <w:rFonts w:ascii="Arial" w:hAnsi="Arial" w:cs="Arial"/>
                <w:lang w:eastAsia="ru-RU"/>
              </w:rPr>
            </w:pPr>
            <w:r w:rsidRPr="00764678">
              <w:rPr>
                <w:rFonts w:ascii="Arial" w:hAnsi="Arial" w:cs="Arial"/>
                <w:sz w:val="22"/>
                <w:lang w:eastAsia="ru-RU"/>
              </w:rPr>
              <w:t xml:space="preserve">В електронному вигляді: файл звіту </w:t>
            </w:r>
            <w:r w:rsidR="008E52B1">
              <w:rPr>
                <w:rFonts w:ascii="Arial" w:hAnsi="Arial" w:cs="Arial"/>
                <w:sz w:val="22"/>
                <w:lang w:val="ru-RU" w:eastAsia="ru-RU"/>
              </w:rPr>
              <w:t>НЦО</w:t>
            </w:r>
          </w:p>
        </w:tc>
      </w:tr>
      <w:tr w:rsidR="00CF7007" w:rsidRPr="004D2D7E" w14:paraId="29CDFE63" w14:textId="77777777" w:rsidTr="008E516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00849554" w14:textId="77777777" w:rsidR="00CF7007" w:rsidRPr="00B708E8" w:rsidRDefault="00CF7007" w:rsidP="008E516B">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single" w:sz="4" w:space="0" w:color="000000"/>
            </w:tcBorders>
            <w:shd w:val="clear" w:color="auto" w:fill="auto"/>
          </w:tcPr>
          <w:p w14:paraId="79616E36" w14:textId="77777777" w:rsidR="00CF7007" w:rsidRPr="00CF7007" w:rsidRDefault="00CF7007" w:rsidP="00CF7007">
            <w:pPr>
              <w:tabs>
                <w:tab w:val="left" w:pos="176"/>
              </w:tabs>
              <w:spacing w:before="0" w:after="0"/>
              <w:rPr>
                <w:rFonts w:ascii="Arial" w:hAnsi="Arial" w:cs="Arial"/>
                <w:lang w:eastAsia="ru-RU"/>
              </w:rPr>
            </w:pPr>
            <w:r w:rsidRPr="00CF7007">
              <w:rPr>
                <w:rFonts w:ascii="Arial" w:hAnsi="Arial" w:cs="Arial"/>
                <w:sz w:val="22"/>
                <w:szCs w:val="20"/>
              </w:rPr>
              <w:t>стандартне офісне програмне забезпечення</w:t>
            </w:r>
            <w:r w:rsidRPr="00CF7007">
              <w:rPr>
                <w:rFonts w:ascii="Arial" w:hAnsi="Arial" w:cs="Arial"/>
                <w:sz w:val="22"/>
                <w:lang w:eastAsia="ru-RU"/>
              </w:rPr>
              <w:t xml:space="preserve"> (MS Excel,     MS Word).</w:t>
            </w:r>
          </w:p>
        </w:tc>
      </w:tr>
      <w:tr w:rsidR="004073D4" w:rsidRPr="004D2D7E" w14:paraId="7B4F23FB" w14:textId="77777777" w:rsidTr="008E516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5EA4E937" w14:textId="77777777" w:rsidR="004073D4" w:rsidRPr="00B708E8" w:rsidRDefault="004073D4" w:rsidP="008E516B">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single" w:sz="4" w:space="0" w:color="000000"/>
            </w:tcBorders>
            <w:shd w:val="clear" w:color="auto" w:fill="auto"/>
          </w:tcPr>
          <w:p w14:paraId="7793C73B" w14:textId="77777777" w:rsidR="004073D4" w:rsidRPr="00764678" w:rsidRDefault="004073D4" w:rsidP="008E516B">
            <w:pPr>
              <w:pStyle w:val="a6"/>
              <w:tabs>
                <w:tab w:val="left" w:pos="176"/>
              </w:tabs>
              <w:spacing w:before="0" w:after="0"/>
              <w:ind w:left="0"/>
              <w:rPr>
                <w:rFonts w:ascii="Arial" w:hAnsi="Arial" w:cs="Arial"/>
                <w:lang w:eastAsia="ru-RU"/>
              </w:rPr>
            </w:pPr>
            <w:r w:rsidRPr="00764678">
              <w:rPr>
                <w:rFonts w:ascii="Arial" w:hAnsi="Arial" w:cs="Arial"/>
                <w:sz w:val="22"/>
              </w:rPr>
              <w:t>ДСТУ ISO 10715:2009. Природний газ. Настанови щодо відбирання проб</w:t>
            </w:r>
          </w:p>
        </w:tc>
      </w:tr>
    </w:tbl>
    <w:p w14:paraId="262456A3" w14:textId="77777777" w:rsidR="005D1D53" w:rsidRDefault="00BF2855" w:rsidP="002A3ACB">
      <w:pPr>
        <w:pStyle w:val="3"/>
      </w:pPr>
      <w:r w:rsidRPr="00BF2855">
        <w:t xml:space="preserve"> </w:t>
      </w:r>
      <w:r w:rsidR="0051664B">
        <w:t>1</w:t>
      </w:r>
      <w:r>
        <w:t>.8.</w:t>
      </w:r>
      <w:r w:rsidRPr="004D2D7E">
        <w:t xml:space="preserve"> </w:t>
      </w:r>
      <w:r w:rsidR="009A2B19" w:rsidRPr="004D2D7E">
        <w:t xml:space="preserve"> </w:t>
      </w:r>
      <w:r w:rsidR="00BA643B" w:rsidRPr="004D2D7E">
        <w:t xml:space="preserve">Опис </w:t>
      </w:r>
      <w:r w:rsidR="00671CD8">
        <w:t xml:space="preserve">письмових </w:t>
      </w:r>
      <w:r w:rsidR="00BA643B" w:rsidRPr="004D2D7E">
        <w:t xml:space="preserve">процедур, які </w:t>
      </w:r>
      <w:r w:rsidR="004D40D6">
        <w:t>використовуються</w:t>
      </w:r>
      <w:r w:rsidR="00BA643B" w:rsidRPr="004D2D7E">
        <w:t xml:space="preserve"> для перегляду </w:t>
      </w:r>
      <w:r w:rsidR="00BA7313" w:rsidRPr="004D2D7E">
        <w:t xml:space="preserve">відповідності </w:t>
      </w:r>
      <w:r w:rsidR="00BA643B" w:rsidRPr="004D2D7E">
        <w:t>плану відбору проб</w:t>
      </w:r>
      <w:r w:rsidR="00FE3235">
        <w:t xml:space="preserve"> </w:t>
      </w:r>
      <w:r w:rsidR="00FE3235" w:rsidRPr="0052749C">
        <w:t>(якщо використову</w:t>
      </w:r>
      <w:r w:rsidR="00FE3235">
        <w:t>ю</w:t>
      </w:r>
      <w:r w:rsidR="00FE3235" w:rsidRPr="0052749C">
        <w:t>ться)</w:t>
      </w:r>
    </w:p>
    <w:tbl>
      <w:tblPr>
        <w:tblW w:w="9498" w:type="dxa"/>
        <w:tblInd w:w="108" w:type="dxa"/>
        <w:tblLook w:val="00A0" w:firstRow="1" w:lastRow="0" w:firstColumn="1" w:lastColumn="0" w:noHBand="0" w:noVBand="0"/>
      </w:tblPr>
      <w:tblGrid>
        <w:gridCol w:w="2693"/>
        <w:gridCol w:w="6805"/>
      </w:tblGrid>
      <w:tr w:rsidR="004073D4" w:rsidRPr="004D2D7E" w14:paraId="79A10981" w14:textId="77777777" w:rsidTr="008E516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5B1C67D5" w14:textId="77777777" w:rsidR="004073D4" w:rsidRPr="00B708E8" w:rsidRDefault="004073D4" w:rsidP="008E516B">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nil"/>
              <w:bottom w:val="single" w:sz="4" w:space="0" w:color="auto"/>
              <w:right w:val="single" w:sz="4" w:space="0" w:color="000000"/>
            </w:tcBorders>
            <w:shd w:val="clear" w:color="auto" w:fill="auto"/>
          </w:tcPr>
          <w:p w14:paraId="6BC82E31" w14:textId="77777777" w:rsidR="004073D4" w:rsidRPr="00764678" w:rsidRDefault="004073D4" w:rsidP="008E516B">
            <w:pPr>
              <w:spacing w:after="0"/>
              <w:rPr>
                <w:rFonts w:ascii="Arial" w:hAnsi="Arial" w:cs="Arial"/>
              </w:rPr>
            </w:pPr>
            <w:r w:rsidRPr="00764678">
              <w:rPr>
                <w:rFonts w:ascii="Arial" w:hAnsi="Arial" w:cs="Arial"/>
                <w:sz w:val="22"/>
              </w:rPr>
              <w:t>Регламент роботи лабораторії. Відбір проб для аналізу палива, сировини та продукції. Розділ 3. Перегляд відповідності плану відбору проб</w:t>
            </w:r>
          </w:p>
        </w:tc>
      </w:tr>
      <w:tr w:rsidR="004073D4" w:rsidRPr="004D2D7E" w14:paraId="487CC737" w14:textId="77777777" w:rsidTr="008E516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31F695DF" w14:textId="77777777" w:rsidR="004073D4" w:rsidRPr="00B708E8" w:rsidRDefault="004073D4" w:rsidP="008E516B">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nil"/>
              <w:bottom w:val="single" w:sz="4" w:space="0" w:color="auto"/>
              <w:right w:val="single" w:sz="4" w:space="0" w:color="000000"/>
            </w:tcBorders>
            <w:shd w:val="clear" w:color="auto" w:fill="auto"/>
          </w:tcPr>
          <w:p w14:paraId="5BE0572A" w14:textId="77777777" w:rsidR="004073D4" w:rsidRPr="00764678" w:rsidRDefault="004073D4" w:rsidP="008E516B">
            <w:pPr>
              <w:spacing w:before="0" w:after="0"/>
              <w:rPr>
                <w:rFonts w:ascii="Arial" w:hAnsi="Arial" w:cs="Arial"/>
                <w:lang w:eastAsia="ru-RU"/>
              </w:rPr>
            </w:pPr>
            <w:r w:rsidRPr="00764678">
              <w:rPr>
                <w:rFonts w:ascii="Arial" w:hAnsi="Arial" w:cs="Arial"/>
                <w:sz w:val="22"/>
              </w:rPr>
              <w:t>ВідбірПроб_Лаб01_перегляд</w:t>
            </w:r>
          </w:p>
        </w:tc>
      </w:tr>
      <w:tr w:rsidR="004073D4" w:rsidRPr="004D2D7E" w14:paraId="709D4759" w14:textId="77777777" w:rsidTr="008E516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75F36477" w14:textId="77777777" w:rsidR="004073D4" w:rsidRPr="00B708E8" w:rsidRDefault="004073D4" w:rsidP="008E516B">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nil"/>
              <w:bottom w:val="single" w:sz="4" w:space="0" w:color="auto"/>
              <w:right w:val="single" w:sz="4" w:space="0" w:color="000000"/>
            </w:tcBorders>
            <w:shd w:val="clear" w:color="auto" w:fill="auto"/>
          </w:tcPr>
          <w:p w14:paraId="1562211E" w14:textId="77777777" w:rsidR="004073D4" w:rsidRPr="00764678" w:rsidRDefault="004073D4" w:rsidP="008E516B">
            <w:pPr>
              <w:spacing w:before="0" w:after="0"/>
              <w:rPr>
                <w:rFonts w:ascii="Arial" w:hAnsi="Arial" w:cs="Arial"/>
              </w:rPr>
            </w:pPr>
            <w:r w:rsidRPr="00764678">
              <w:rPr>
                <w:rFonts w:ascii="Arial" w:hAnsi="Arial" w:cs="Arial"/>
              </w:rPr>
              <w:t>н/з</w:t>
            </w:r>
          </w:p>
        </w:tc>
      </w:tr>
      <w:tr w:rsidR="004073D4" w:rsidRPr="004D2D7E" w14:paraId="01CC291B" w14:textId="77777777" w:rsidTr="008E516B">
        <w:trPr>
          <w:trHeight w:val="288"/>
        </w:trPr>
        <w:tc>
          <w:tcPr>
            <w:tcW w:w="2693" w:type="dxa"/>
            <w:tcBorders>
              <w:top w:val="single" w:sz="4" w:space="0" w:color="auto"/>
              <w:left w:val="single" w:sz="4" w:space="0" w:color="auto"/>
              <w:bottom w:val="nil"/>
              <w:right w:val="single" w:sz="4" w:space="0" w:color="000000"/>
            </w:tcBorders>
            <w:shd w:val="clear" w:color="auto" w:fill="auto"/>
            <w:vAlign w:val="center"/>
          </w:tcPr>
          <w:p w14:paraId="5CC71E29" w14:textId="77777777" w:rsidR="004073D4" w:rsidRPr="00B708E8" w:rsidRDefault="004073D4" w:rsidP="008E516B">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nil"/>
              <w:bottom w:val="single" w:sz="4" w:space="0" w:color="auto"/>
              <w:right w:val="single" w:sz="4" w:space="0" w:color="000000"/>
            </w:tcBorders>
            <w:shd w:val="clear" w:color="auto" w:fill="auto"/>
          </w:tcPr>
          <w:p w14:paraId="5DDCFC69" w14:textId="77777777" w:rsidR="004073D4" w:rsidRPr="00764678" w:rsidRDefault="004073D4" w:rsidP="008E516B">
            <w:pPr>
              <w:spacing w:after="0"/>
              <w:rPr>
                <w:rFonts w:ascii="Arial" w:hAnsi="Arial" w:cs="Arial"/>
              </w:rPr>
            </w:pPr>
            <w:r w:rsidRPr="00764678">
              <w:rPr>
                <w:rFonts w:ascii="Arial" w:hAnsi="Arial" w:cs="Arial"/>
                <w:sz w:val="22"/>
              </w:rPr>
              <w:t xml:space="preserve">Керівник лабораторії, </w:t>
            </w:r>
            <w:r>
              <w:rPr>
                <w:rFonts w:ascii="Arial" w:hAnsi="Arial" w:cs="Arial"/>
                <w:sz w:val="22"/>
              </w:rPr>
              <w:t>відповідальний за моніторинг</w:t>
            </w:r>
          </w:p>
        </w:tc>
      </w:tr>
      <w:tr w:rsidR="004073D4" w:rsidRPr="004D2D7E" w14:paraId="65BC9FC9" w14:textId="77777777" w:rsidTr="008E516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1051A5F0" w14:textId="77777777" w:rsidR="004073D4" w:rsidRPr="00B708E8" w:rsidRDefault="004073D4" w:rsidP="008E516B">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nil"/>
              <w:bottom w:val="single" w:sz="4" w:space="0" w:color="auto"/>
              <w:right w:val="single" w:sz="4" w:space="0" w:color="000000"/>
            </w:tcBorders>
            <w:shd w:val="clear" w:color="auto" w:fill="auto"/>
          </w:tcPr>
          <w:p w14:paraId="2757935A" w14:textId="77777777" w:rsidR="004073D4" w:rsidRPr="00764678" w:rsidRDefault="004073D4" w:rsidP="008E516B">
            <w:pPr>
              <w:spacing w:after="0"/>
              <w:rPr>
                <w:rFonts w:ascii="Arial" w:hAnsi="Arial" w:cs="Arial"/>
              </w:rPr>
            </w:pPr>
            <w:r w:rsidRPr="00764678">
              <w:rPr>
                <w:rFonts w:ascii="Arial" w:hAnsi="Arial" w:cs="Arial"/>
                <w:sz w:val="22"/>
              </w:rPr>
              <w:t xml:space="preserve">Щороку керівник лабораторії (Лаб01) та </w:t>
            </w:r>
            <w:r>
              <w:rPr>
                <w:rFonts w:ascii="Arial" w:hAnsi="Arial" w:cs="Arial"/>
                <w:sz w:val="22"/>
              </w:rPr>
              <w:t>відповідальний за моніторинг</w:t>
            </w:r>
            <w:r w:rsidRPr="00764678">
              <w:rPr>
                <w:rFonts w:ascii="Arial" w:hAnsi="Arial" w:cs="Arial"/>
                <w:sz w:val="22"/>
              </w:rPr>
              <w:t xml:space="preserve"> ініціюють перегляд поточного плану відбору проб, щоб переконатися, що план відповідає вимогам законодавства з МЗВ, включає усі матеріальні потоки та забезпечує репрезентативність проб з урахуванням принципу обгрунтованості витрат на проведення аналізів. За необхідності здійснюється оновлення плану відбору проб.</w:t>
            </w:r>
          </w:p>
        </w:tc>
      </w:tr>
      <w:tr w:rsidR="004073D4" w:rsidRPr="004D2D7E" w14:paraId="25DF2D0E" w14:textId="77777777" w:rsidTr="008E516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104AD5C9" w14:textId="77777777" w:rsidR="004073D4" w:rsidRPr="00B708E8" w:rsidRDefault="004073D4" w:rsidP="008E516B">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nil"/>
              <w:bottom w:val="single" w:sz="4" w:space="0" w:color="auto"/>
              <w:right w:val="single" w:sz="4" w:space="0" w:color="000000"/>
            </w:tcBorders>
            <w:shd w:val="clear" w:color="auto" w:fill="auto"/>
          </w:tcPr>
          <w:p w14:paraId="21F84BD9" w14:textId="77777777" w:rsidR="004073D4" w:rsidRPr="00764678" w:rsidRDefault="004073D4" w:rsidP="008E516B">
            <w:pPr>
              <w:spacing w:before="0" w:after="0"/>
              <w:rPr>
                <w:rFonts w:ascii="Arial" w:hAnsi="Arial" w:cs="Arial"/>
              </w:rPr>
            </w:pPr>
            <w:r w:rsidRPr="00764678">
              <w:rPr>
                <w:rFonts w:ascii="Arial" w:hAnsi="Arial" w:cs="Arial"/>
                <w:sz w:val="22"/>
              </w:rPr>
              <w:t>На паперовому носії: Лаб01, полка 27/8, папка « МЗВ 01 -yyyy».</w:t>
            </w:r>
          </w:p>
          <w:p w14:paraId="4D8296C7" w14:textId="77777777" w:rsidR="004073D4" w:rsidRPr="00764678" w:rsidRDefault="004073D4" w:rsidP="008E516B">
            <w:pPr>
              <w:spacing w:before="0" w:after="0"/>
              <w:rPr>
                <w:rFonts w:ascii="Arial" w:hAnsi="Arial" w:cs="Arial"/>
              </w:rPr>
            </w:pPr>
            <w:r w:rsidRPr="00764678">
              <w:rPr>
                <w:rFonts w:ascii="Arial" w:hAnsi="Arial" w:cs="Arial"/>
                <w:sz w:val="22"/>
              </w:rPr>
              <w:t>На електронному носії: «P:\МЗВ\ Лаб \ МЗВ_01-Проби-yyyy.xls»</w:t>
            </w:r>
          </w:p>
        </w:tc>
      </w:tr>
      <w:tr w:rsidR="004073D4" w:rsidRPr="004D2D7E" w14:paraId="3F19D62C" w14:textId="77777777" w:rsidTr="008E516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7DD046FA" w14:textId="77777777" w:rsidR="004073D4" w:rsidRPr="00B708E8" w:rsidRDefault="004073D4" w:rsidP="008E516B">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single" w:sz="4" w:space="0" w:color="000000"/>
            </w:tcBorders>
            <w:shd w:val="clear" w:color="auto" w:fill="auto"/>
          </w:tcPr>
          <w:p w14:paraId="3A3FDD4E" w14:textId="77777777" w:rsidR="004073D4" w:rsidRPr="00764678" w:rsidRDefault="004073D4" w:rsidP="00CF7007">
            <w:pPr>
              <w:spacing w:after="0"/>
              <w:rPr>
                <w:szCs w:val="20"/>
              </w:rPr>
            </w:pPr>
            <w:r w:rsidRPr="00764678">
              <w:rPr>
                <w:rFonts w:ascii="Arial" w:hAnsi="Arial" w:cs="Arial"/>
                <w:sz w:val="22"/>
                <w:szCs w:val="20"/>
              </w:rPr>
              <w:t>стандартне офісне програмне забезпечення</w:t>
            </w:r>
          </w:p>
        </w:tc>
      </w:tr>
      <w:tr w:rsidR="004073D4" w:rsidRPr="004D2D7E" w14:paraId="6CAD0B96" w14:textId="77777777" w:rsidTr="008E516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5D3A31D8" w14:textId="77777777" w:rsidR="004073D4" w:rsidRPr="00B708E8" w:rsidRDefault="004073D4" w:rsidP="008E516B">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single" w:sz="4" w:space="0" w:color="000000"/>
            </w:tcBorders>
            <w:shd w:val="clear" w:color="auto" w:fill="auto"/>
          </w:tcPr>
          <w:p w14:paraId="1C971FD6" w14:textId="77777777" w:rsidR="004073D4" w:rsidRPr="00764678" w:rsidRDefault="004073D4" w:rsidP="008E516B">
            <w:pPr>
              <w:spacing w:before="0" w:after="0"/>
              <w:rPr>
                <w:rFonts w:ascii="Arial" w:hAnsi="Arial" w:cs="Arial"/>
              </w:rPr>
            </w:pPr>
            <w:r w:rsidRPr="00764678">
              <w:rPr>
                <w:rFonts w:ascii="Arial" w:hAnsi="Arial" w:cs="Arial"/>
                <w:sz w:val="22"/>
                <w:szCs w:val="20"/>
              </w:rPr>
              <w:t>н/з</w:t>
            </w:r>
          </w:p>
        </w:tc>
      </w:tr>
    </w:tbl>
    <w:p w14:paraId="45A27832" w14:textId="77777777" w:rsidR="005D1D53" w:rsidRPr="004D2D7E" w:rsidRDefault="0051664B" w:rsidP="002A3ACB">
      <w:pPr>
        <w:pStyle w:val="3"/>
      </w:pPr>
      <w:r>
        <w:t>1</w:t>
      </w:r>
      <w:r w:rsidR="00497F14">
        <w:t xml:space="preserve">.9. </w:t>
      </w:r>
      <w:r w:rsidR="00BA643B" w:rsidRPr="004D2D7E">
        <w:t xml:space="preserve">Опис </w:t>
      </w:r>
      <w:r w:rsidR="00671CD8">
        <w:t xml:space="preserve">письмових </w:t>
      </w:r>
      <w:r w:rsidR="00BA643B" w:rsidRPr="004D2D7E">
        <w:t>процедур, які використову</w:t>
      </w:r>
      <w:r w:rsidR="004D40D6">
        <w:t>ються</w:t>
      </w:r>
      <w:r w:rsidR="00BA643B" w:rsidRPr="004D2D7E">
        <w:t xml:space="preserve"> для оцінки запасів</w:t>
      </w:r>
      <w:r w:rsidR="00474374" w:rsidRPr="004D2D7E">
        <w:t>, пов’язаних із</w:t>
      </w:r>
      <w:r w:rsidR="00BA643B" w:rsidRPr="004D2D7E">
        <w:t xml:space="preserve"> </w:t>
      </w:r>
      <w:r w:rsidR="00474374" w:rsidRPr="004D2D7E">
        <w:t>матеріальними потоками</w:t>
      </w:r>
      <w:r w:rsidR="00FE3235">
        <w:t xml:space="preserve"> </w:t>
      </w:r>
      <w:r w:rsidR="00FE3235" w:rsidRPr="0052749C">
        <w:t>(якщо використову</w:t>
      </w:r>
      <w:r w:rsidR="00FE3235">
        <w:t>ю</w:t>
      </w:r>
      <w:r w:rsidR="00FE3235" w:rsidRPr="0052749C">
        <w:t>ться)</w:t>
      </w:r>
    </w:p>
    <w:tbl>
      <w:tblPr>
        <w:tblW w:w="9498" w:type="dxa"/>
        <w:tblInd w:w="108" w:type="dxa"/>
        <w:tblLook w:val="00A0" w:firstRow="1" w:lastRow="0" w:firstColumn="1" w:lastColumn="0" w:noHBand="0" w:noVBand="0"/>
      </w:tblPr>
      <w:tblGrid>
        <w:gridCol w:w="2693"/>
        <w:gridCol w:w="6805"/>
      </w:tblGrid>
      <w:tr w:rsidR="004073D4" w:rsidRPr="004D2D7E" w14:paraId="7372D1E9" w14:textId="77777777" w:rsidTr="008E516B">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tcPr>
          <w:p w14:paraId="04E9F600" w14:textId="77777777" w:rsidR="004073D4" w:rsidRPr="00E029CA" w:rsidRDefault="004073D4" w:rsidP="009D21B9">
            <w:pPr>
              <w:spacing w:before="0" w:after="0"/>
              <w:rPr>
                <w:szCs w:val="16"/>
                <w:lang w:eastAsia="ru-RU"/>
              </w:rPr>
            </w:pPr>
            <w:r w:rsidRPr="00E029CA">
              <w:rPr>
                <w:sz w:val="22"/>
                <w:szCs w:val="16"/>
                <w:lang w:eastAsia="ru-RU"/>
              </w:rPr>
              <w:t>Назва процедури</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vAlign w:val="center"/>
          </w:tcPr>
          <w:p w14:paraId="1E8F1DB1" w14:textId="77777777" w:rsidR="004073D4" w:rsidRPr="00480A52" w:rsidRDefault="004073D4" w:rsidP="008E516B">
            <w:pPr>
              <w:spacing w:before="0" w:after="0"/>
              <w:rPr>
                <w:rFonts w:ascii="Arial" w:hAnsi="Arial" w:cs="Arial"/>
              </w:rPr>
            </w:pPr>
            <w:r w:rsidRPr="00480A52">
              <w:rPr>
                <w:rFonts w:ascii="Arial" w:hAnsi="Arial" w:cs="Arial"/>
                <w:sz w:val="22"/>
              </w:rPr>
              <w:t xml:space="preserve">Визначення зміни залишків </w:t>
            </w:r>
            <w:r>
              <w:rPr>
                <w:rFonts w:ascii="Arial" w:hAnsi="Arial" w:cs="Arial"/>
                <w:sz w:val="22"/>
              </w:rPr>
              <w:t xml:space="preserve">палива та </w:t>
            </w:r>
            <w:r w:rsidRPr="00480A52">
              <w:rPr>
                <w:rFonts w:ascii="Arial" w:hAnsi="Arial" w:cs="Arial"/>
                <w:sz w:val="22"/>
              </w:rPr>
              <w:t>сировини на складах</w:t>
            </w:r>
          </w:p>
        </w:tc>
      </w:tr>
      <w:tr w:rsidR="004073D4" w:rsidRPr="004D2D7E" w14:paraId="37D2CA72" w14:textId="77777777" w:rsidTr="008E516B">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tcPr>
          <w:p w14:paraId="16EBC3D8" w14:textId="77777777" w:rsidR="004073D4" w:rsidRPr="00E029CA" w:rsidRDefault="004073D4" w:rsidP="009D21B9">
            <w:pPr>
              <w:spacing w:before="0" w:after="0"/>
              <w:rPr>
                <w:szCs w:val="16"/>
                <w:lang w:eastAsia="ru-RU"/>
              </w:rPr>
            </w:pPr>
            <w:r w:rsidRPr="00E029CA">
              <w:rPr>
                <w:sz w:val="22"/>
                <w:szCs w:val="16"/>
                <w:lang w:eastAsia="ru-RU"/>
              </w:rPr>
              <w:t>Посилання на процедуру</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vAlign w:val="center"/>
          </w:tcPr>
          <w:p w14:paraId="6DC4F408" w14:textId="77777777" w:rsidR="004073D4" w:rsidRPr="00480A52" w:rsidRDefault="004073D4" w:rsidP="008E516B">
            <w:pPr>
              <w:spacing w:before="0" w:after="0"/>
              <w:rPr>
                <w:rFonts w:ascii="Arial" w:hAnsi="Arial" w:cs="Arial"/>
              </w:rPr>
            </w:pPr>
            <w:r w:rsidRPr="00480A52">
              <w:rPr>
                <w:rFonts w:ascii="Arial" w:hAnsi="Arial" w:cs="Arial"/>
                <w:sz w:val="22"/>
              </w:rPr>
              <w:t>Оцінка запасів</w:t>
            </w:r>
          </w:p>
        </w:tc>
      </w:tr>
      <w:tr w:rsidR="004073D4" w:rsidRPr="004D2D7E" w14:paraId="709930A8" w14:textId="77777777" w:rsidTr="008E516B">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2CAD54DA" w14:textId="77777777" w:rsidR="004073D4" w:rsidRPr="00E029CA" w:rsidRDefault="004073D4" w:rsidP="009D21B9">
            <w:pPr>
              <w:spacing w:before="0" w:after="0"/>
              <w:rPr>
                <w:szCs w:val="16"/>
                <w:lang w:eastAsia="ru-RU"/>
              </w:rPr>
            </w:pPr>
            <w:r w:rsidRPr="00E029CA">
              <w:rPr>
                <w:sz w:val="22"/>
                <w:szCs w:val="16"/>
                <w:lang w:eastAsia="ru-RU"/>
              </w:rPr>
              <w:t>Посилання на схему/діаграму (якщо застосовується)</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vAlign w:val="center"/>
          </w:tcPr>
          <w:p w14:paraId="109CF615" w14:textId="77777777" w:rsidR="004073D4" w:rsidRPr="00480A52" w:rsidRDefault="004073D4" w:rsidP="008E516B">
            <w:pPr>
              <w:spacing w:before="0" w:after="0"/>
              <w:rPr>
                <w:rFonts w:ascii="Arial" w:hAnsi="Arial" w:cs="Arial"/>
              </w:rPr>
            </w:pPr>
            <w:r w:rsidRPr="00480A52">
              <w:rPr>
                <w:rFonts w:ascii="Arial" w:hAnsi="Arial" w:cs="Arial"/>
                <w:sz w:val="22"/>
              </w:rPr>
              <w:t>н/з</w:t>
            </w:r>
          </w:p>
        </w:tc>
      </w:tr>
      <w:tr w:rsidR="004073D4" w:rsidRPr="004D2D7E" w14:paraId="716DCF28" w14:textId="77777777" w:rsidTr="008E516B">
        <w:trPr>
          <w:trHeight w:val="20"/>
        </w:trPr>
        <w:tc>
          <w:tcPr>
            <w:tcW w:w="2693" w:type="dxa"/>
            <w:tcBorders>
              <w:top w:val="single" w:sz="4" w:space="0" w:color="auto"/>
              <w:left w:val="single" w:sz="4" w:space="0" w:color="auto"/>
              <w:bottom w:val="nil"/>
              <w:right w:val="single" w:sz="4" w:space="0" w:color="000000"/>
            </w:tcBorders>
            <w:shd w:val="clear" w:color="auto" w:fill="auto"/>
            <w:tcMar>
              <w:top w:w="28" w:type="dxa"/>
              <w:bottom w:w="28" w:type="dxa"/>
            </w:tcMar>
            <w:vAlign w:val="center"/>
          </w:tcPr>
          <w:p w14:paraId="3FECA39A" w14:textId="77777777" w:rsidR="004073D4" w:rsidRPr="00E029CA" w:rsidRDefault="004073D4" w:rsidP="009D21B9">
            <w:pPr>
              <w:spacing w:before="0" w:after="0"/>
              <w:rPr>
                <w:szCs w:val="16"/>
                <w:lang w:eastAsia="ru-RU"/>
              </w:rPr>
            </w:pPr>
            <w:r w:rsidRPr="00E029CA">
              <w:rPr>
                <w:sz w:val="22"/>
                <w:szCs w:val="16"/>
                <w:lang w:eastAsia="ru-RU"/>
              </w:rPr>
              <w:t>Відповідальна посадова особа або підрозділ</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vAlign w:val="center"/>
          </w:tcPr>
          <w:p w14:paraId="744D2D79" w14:textId="77777777" w:rsidR="004073D4" w:rsidRDefault="004073D4" w:rsidP="008E516B">
            <w:pPr>
              <w:spacing w:before="0" w:after="0"/>
              <w:rPr>
                <w:rFonts w:ascii="Arial" w:hAnsi="Arial" w:cs="Arial"/>
              </w:rPr>
            </w:pPr>
            <w:r>
              <w:rPr>
                <w:rFonts w:ascii="Arial" w:hAnsi="Arial" w:cs="Arial"/>
                <w:sz w:val="22"/>
              </w:rPr>
              <w:t>Тверді речовини на складах: г</w:t>
            </w:r>
            <w:r w:rsidRPr="00480A52">
              <w:rPr>
                <w:rFonts w:ascii="Arial" w:hAnsi="Arial" w:cs="Arial"/>
                <w:sz w:val="22"/>
              </w:rPr>
              <w:t>оловн</w:t>
            </w:r>
            <w:r>
              <w:rPr>
                <w:rFonts w:ascii="Arial" w:hAnsi="Arial" w:cs="Arial"/>
                <w:sz w:val="22"/>
              </w:rPr>
              <w:t>ий</w:t>
            </w:r>
            <w:r w:rsidRPr="00480A52">
              <w:rPr>
                <w:rFonts w:ascii="Arial" w:hAnsi="Arial" w:cs="Arial"/>
                <w:sz w:val="22"/>
              </w:rPr>
              <w:t xml:space="preserve"> маркшейдер</w:t>
            </w:r>
          </w:p>
          <w:p w14:paraId="4FD675B0" w14:textId="77777777" w:rsidR="004073D4" w:rsidRPr="00480A52" w:rsidRDefault="004073D4" w:rsidP="008E516B">
            <w:pPr>
              <w:spacing w:before="0" w:after="0"/>
              <w:rPr>
                <w:rFonts w:ascii="Arial" w:hAnsi="Arial" w:cs="Arial"/>
              </w:rPr>
            </w:pPr>
            <w:r>
              <w:rPr>
                <w:rFonts w:ascii="Arial" w:hAnsi="Arial" w:cs="Arial"/>
                <w:sz w:val="22"/>
              </w:rPr>
              <w:t>Рідкі палива (мазут): головний енергетик</w:t>
            </w:r>
          </w:p>
        </w:tc>
      </w:tr>
      <w:tr w:rsidR="004073D4" w:rsidRPr="004D2D7E" w14:paraId="2CE18450" w14:textId="77777777" w:rsidTr="008E516B">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1CB112CA" w14:textId="77777777" w:rsidR="004073D4" w:rsidRPr="00E029CA" w:rsidRDefault="004073D4" w:rsidP="009D21B9">
            <w:pPr>
              <w:spacing w:before="0" w:after="0"/>
              <w:rPr>
                <w:szCs w:val="16"/>
                <w:lang w:eastAsia="ru-RU"/>
              </w:rPr>
            </w:pPr>
            <w:r w:rsidRPr="00E029CA">
              <w:rPr>
                <w:sz w:val="22"/>
                <w:szCs w:val="16"/>
                <w:lang w:eastAsia="ru-RU"/>
              </w:rPr>
              <w:t>Короткий опис процедури</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vAlign w:val="center"/>
          </w:tcPr>
          <w:p w14:paraId="502AA088" w14:textId="77777777" w:rsidR="004073D4" w:rsidRDefault="004073D4" w:rsidP="008E516B">
            <w:pPr>
              <w:spacing w:before="0" w:after="0"/>
              <w:rPr>
                <w:rFonts w:ascii="Arial" w:hAnsi="Arial" w:cs="Arial"/>
              </w:rPr>
            </w:pPr>
            <w:r w:rsidRPr="00E81E41">
              <w:rPr>
                <w:rFonts w:ascii="Arial" w:hAnsi="Arial" w:cs="Arial"/>
                <w:sz w:val="22"/>
                <w:u w:val="single"/>
              </w:rPr>
              <w:t>Для твердих речовин:</w:t>
            </w:r>
            <w:r w:rsidRPr="00E81E41">
              <w:rPr>
                <w:rFonts w:ascii="Arial" w:hAnsi="Arial" w:cs="Arial"/>
                <w:sz w:val="22"/>
              </w:rPr>
              <w:t xml:space="preserve"> </w:t>
            </w:r>
            <w:r>
              <w:rPr>
                <w:rFonts w:ascii="Arial" w:hAnsi="Arial" w:cs="Arial"/>
                <w:sz w:val="22"/>
              </w:rPr>
              <w:t>у перший робочий день кожного року з</w:t>
            </w:r>
            <w:r w:rsidRPr="00480A52">
              <w:rPr>
                <w:rFonts w:ascii="Arial" w:hAnsi="Arial" w:cs="Arial"/>
                <w:sz w:val="22"/>
              </w:rPr>
              <w:t>а допомогою ЗВТ (теодоліт, далекомір) визначаються лінійні показники, обмальовується конфігурація складів та потім обраховуються фігури складування сировини. Дані вносяться до довідок про наявність відповідного виду сировини та у базу даних вимірів та залишків</w:t>
            </w:r>
          </w:p>
          <w:p w14:paraId="0E5D5062" w14:textId="77777777" w:rsidR="004073D4" w:rsidRPr="00480A52" w:rsidRDefault="004073D4" w:rsidP="008E516B">
            <w:pPr>
              <w:spacing w:before="0" w:after="0"/>
              <w:rPr>
                <w:rFonts w:ascii="Arial" w:hAnsi="Arial" w:cs="Arial"/>
              </w:rPr>
            </w:pPr>
            <w:r w:rsidRPr="004E6E71">
              <w:rPr>
                <w:rFonts w:ascii="Arial" w:hAnsi="Arial" w:cs="Arial"/>
                <w:sz w:val="22"/>
                <w:u w:val="single"/>
              </w:rPr>
              <w:lastRenderedPageBreak/>
              <w:t>Для рідин (мазуту):</w:t>
            </w:r>
            <w:r>
              <w:rPr>
                <w:rFonts w:ascii="Arial" w:hAnsi="Arial" w:cs="Arial"/>
                <w:sz w:val="22"/>
              </w:rPr>
              <w:t xml:space="preserve"> п</w:t>
            </w:r>
            <w:r w:rsidRPr="0034087B">
              <w:rPr>
                <w:rFonts w:ascii="Arial" w:hAnsi="Arial" w:cs="Arial"/>
                <w:sz w:val="22"/>
              </w:rPr>
              <w:t xml:space="preserve">ершого числа кожного місяця комісією проводиться інвентаризація. Визначаються робочий і «мертвий» об’єм залишків рідкого палива за його фактичної вологості (маса брутто) і з відрахуванням робочої вологості (маса нетто). Проводиться вимір рівня мазуту в резервуарах, потім використовується тарировочна таблиця для визначення об’єму мазуту з врахуванням </w:t>
            </w:r>
            <w:r>
              <w:rPr>
                <w:rFonts w:ascii="Arial" w:hAnsi="Arial" w:cs="Arial"/>
                <w:sz w:val="22"/>
              </w:rPr>
              <w:t>густини</w:t>
            </w:r>
            <w:r w:rsidRPr="0034087B">
              <w:rPr>
                <w:rFonts w:ascii="Arial" w:hAnsi="Arial" w:cs="Arial"/>
                <w:sz w:val="22"/>
              </w:rPr>
              <w:t xml:space="preserve"> i температури мазуту.</w:t>
            </w:r>
            <w:r>
              <w:rPr>
                <w:rFonts w:ascii="Arial" w:hAnsi="Arial" w:cs="Arial"/>
                <w:sz w:val="22"/>
              </w:rPr>
              <w:t xml:space="preserve"> Окреме вимірювання здійснюється при кожному поповненні резервуару під час отримання поставок.</w:t>
            </w:r>
          </w:p>
        </w:tc>
      </w:tr>
      <w:tr w:rsidR="004073D4" w:rsidRPr="004D2D7E" w14:paraId="520E4B00" w14:textId="77777777" w:rsidTr="008E516B">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629DBA31" w14:textId="77777777" w:rsidR="004073D4" w:rsidRPr="00E029CA" w:rsidRDefault="004073D4" w:rsidP="009D21B9">
            <w:pPr>
              <w:spacing w:before="0" w:after="0"/>
              <w:rPr>
                <w:szCs w:val="16"/>
                <w:lang w:eastAsia="ru-RU"/>
              </w:rPr>
            </w:pPr>
            <w:r w:rsidRPr="00E029CA">
              <w:rPr>
                <w:sz w:val="22"/>
                <w:szCs w:val="16"/>
                <w:lang w:eastAsia="ru-RU"/>
              </w:rPr>
              <w:lastRenderedPageBreak/>
              <w:t>Місцезнаходження відповідних записів та інформації</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vAlign w:val="center"/>
          </w:tcPr>
          <w:p w14:paraId="57FCCE6E" w14:textId="77777777" w:rsidR="004073D4" w:rsidRPr="00480A52" w:rsidRDefault="004073D4" w:rsidP="008E516B">
            <w:pPr>
              <w:spacing w:before="0" w:after="0"/>
              <w:rPr>
                <w:rFonts w:ascii="Arial" w:hAnsi="Arial" w:cs="Arial"/>
              </w:rPr>
            </w:pPr>
            <w:r w:rsidRPr="00480A52">
              <w:rPr>
                <w:rFonts w:ascii="Arial" w:hAnsi="Arial" w:cs="Arial"/>
                <w:sz w:val="22"/>
              </w:rPr>
              <w:t>Відділ головного маркшейдера</w:t>
            </w:r>
          </w:p>
          <w:p w14:paraId="188829A1" w14:textId="77777777" w:rsidR="004073D4" w:rsidRPr="00480A52" w:rsidRDefault="004073D4" w:rsidP="008E516B">
            <w:pPr>
              <w:spacing w:before="0" w:after="0"/>
              <w:rPr>
                <w:rFonts w:ascii="Arial" w:hAnsi="Arial" w:cs="Arial"/>
              </w:rPr>
            </w:pPr>
            <w:r w:rsidRPr="00480A52">
              <w:rPr>
                <w:rFonts w:ascii="Arial" w:hAnsi="Arial" w:cs="Arial"/>
                <w:sz w:val="22"/>
              </w:rPr>
              <w:t xml:space="preserve">На паперовому носії: Журнали зміни залишків сировини на складах </w:t>
            </w:r>
          </w:p>
          <w:p w14:paraId="3AB1CCE5" w14:textId="77777777" w:rsidR="004073D4" w:rsidRPr="00480A52" w:rsidRDefault="004073D4" w:rsidP="008E516B">
            <w:pPr>
              <w:spacing w:before="0" w:after="0"/>
              <w:rPr>
                <w:rFonts w:ascii="Arial" w:hAnsi="Arial" w:cs="Arial"/>
              </w:rPr>
            </w:pPr>
            <w:r w:rsidRPr="00480A52">
              <w:rPr>
                <w:rFonts w:ascii="Arial" w:hAnsi="Arial" w:cs="Arial"/>
                <w:sz w:val="22"/>
              </w:rPr>
              <w:t>На електронному носії: «P:\Маршейдер \ Звіт про залишки.xls»</w:t>
            </w:r>
          </w:p>
        </w:tc>
      </w:tr>
      <w:tr w:rsidR="004073D4" w:rsidRPr="004D2D7E" w14:paraId="32577981" w14:textId="77777777" w:rsidTr="008E516B">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096028BA" w14:textId="77777777" w:rsidR="004073D4" w:rsidRPr="00E029CA" w:rsidRDefault="004073D4" w:rsidP="009D21B9">
            <w:pPr>
              <w:spacing w:before="0" w:after="0"/>
              <w:rPr>
                <w:szCs w:val="16"/>
                <w:lang w:eastAsia="ru-RU"/>
              </w:rPr>
            </w:pPr>
            <w:r w:rsidRPr="00E029CA">
              <w:rPr>
                <w:sz w:val="22"/>
                <w:szCs w:val="16"/>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vAlign w:val="center"/>
          </w:tcPr>
          <w:p w14:paraId="4907265C" w14:textId="44416398" w:rsidR="004073D4" w:rsidRPr="00480A52" w:rsidRDefault="004073D4" w:rsidP="008E516B">
            <w:pPr>
              <w:spacing w:before="0" w:after="0"/>
              <w:rPr>
                <w:rFonts w:ascii="Arial" w:hAnsi="Arial" w:cs="Arial"/>
              </w:rPr>
            </w:pPr>
            <w:r w:rsidRPr="00480A52">
              <w:rPr>
                <w:rFonts w:ascii="Arial" w:hAnsi="Arial" w:cs="Arial"/>
                <w:sz w:val="22"/>
              </w:rPr>
              <w:t>MS Excel, База даних підприємства «</w:t>
            </w:r>
            <w:r w:rsidR="008E52B1">
              <w:rPr>
                <w:rFonts w:ascii="Arial" w:hAnsi="Arial" w:cs="Arial"/>
                <w:sz w:val="22"/>
                <w:lang w:val="ru-RU" w:eastAsia="ru-RU"/>
              </w:rPr>
              <w:t>НЦО</w:t>
            </w:r>
            <w:r w:rsidRPr="008E52B1">
              <w:rPr>
                <w:rFonts w:ascii="Arial" w:hAnsi="Arial" w:cs="Arial"/>
                <w:sz w:val="22"/>
              </w:rPr>
              <w:t>»</w:t>
            </w:r>
          </w:p>
        </w:tc>
      </w:tr>
      <w:tr w:rsidR="004073D4" w:rsidRPr="004D2D7E" w14:paraId="534645FC" w14:textId="77777777" w:rsidTr="008E516B">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60DD1AC9" w14:textId="77777777" w:rsidR="004073D4" w:rsidRPr="00E029CA" w:rsidRDefault="004073D4" w:rsidP="009D21B9">
            <w:pPr>
              <w:spacing w:before="0" w:after="0"/>
              <w:rPr>
                <w:szCs w:val="16"/>
                <w:lang w:eastAsia="ru-RU"/>
              </w:rPr>
            </w:pPr>
            <w:r w:rsidRPr="00E029CA">
              <w:rPr>
                <w:sz w:val="22"/>
                <w:szCs w:val="16"/>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vAlign w:val="center"/>
          </w:tcPr>
          <w:p w14:paraId="1D597174" w14:textId="77777777" w:rsidR="004073D4" w:rsidRPr="004E6E71" w:rsidRDefault="004073D4" w:rsidP="004073D4">
            <w:pPr>
              <w:pStyle w:val="a6"/>
              <w:numPr>
                <w:ilvl w:val="0"/>
                <w:numId w:val="12"/>
              </w:numPr>
              <w:spacing w:before="0" w:after="0"/>
              <w:rPr>
                <w:rFonts w:ascii="Arial" w:hAnsi="Arial" w:cs="Arial"/>
              </w:rPr>
            </w:pPr>
            <w:r w:rsidRPr="004E6E71">
              <w:rPr>
                <w:rFonts w:ascii="Arial" w:hAnsi="Arial" w:cs="Arial"/>
                <w:sz w:val="22"/>
              </w:rPr>
              <w:t>НПАОН 00.0-5.02-76. Міжгалузева інструкція з визначення і контролю видобутку і розкриву на кар'єрах</w:t>
            </w:r>
          </w:p>
          <w:p w14:paraId="0B624037" w14:textId="77777777" w:rsidR="004073D4" w:rsidRPr="004E6E71" w:rsidRDefault="004073D4" w:rsidP="004073D4">
            <w:pPr>
              <w:pStyle w:val="a6"/>
              <w:numPr>
                <w:ilvl w:val="0"/>
                <w:numId w:val="12"/>
              </w:numPr>
              <w:spacing w:before="0" w:after="0"/>
              <w:rPr>
                <w:rFonts w:ascii="Arial" w:hAnsi="Arial" w:cs="Arial"/>
              </w:rPr>
            </w:pPr>
            <w:r w:rsidRPr="004E6E71">
              <w:rPr>
                <w:rFonts w:ascii="Arial" w:eastAsia="Times New Roman" w:hAnsi="Arial" w:cs="Arial"/>
                <w:sz w:val="22"/>
              </w:rPr>
              <w:t>ГНД 34.09.102-2004 Методика інвентаризації рідкого палива на енергооб’єктах</w:t>
            </w:r>
          </w:p>
        </w:tc>
      </w:tr>
    </w:tbl>
    <w:p w14:paraId="49F7C3BD" w14:textId="77777777" w:rsidR="00655282" w:rsidRPr="00655282" w:rsidRDefault="0051664B" w:rsidP="002A3ACB">
      <w:pPr>
        <w:pStyle w:val="3"/>
      </w:pPr>
      <w:r>
        <w:t>1</w:t>
      </w:r>
      <w:r w:rsidR="00497F14">
        <w:t>.10.</w:t>
      </w:r>
      <w:r w:rsidR="00497F14" w:rsidRPr="004D2D7E">
        <w:t xml:space="preserve"> </w:t>
      </w:r>
      <w:r w:rsidR="001978C5" w:rsidRPr="004D2D7E">
        <w:t xml:space="preserve">Опис </w:t>
      </w:r>
      <w:r w:rsidR="00076390">
        <w:t xml:space="preserve">письмової </w:t>
      </w:r>
      <w:r w:rsidR="001978C5" w:rsidRPr="004D2D7E">
        <w:t xml:space="preserve">процедури, яка застосовується для </w:t>
      </w:r>
      <w:r w:rsidR="00655282" w:rsidRPr="00655282">
        <w:t xml:space="preserve">ведення обліку </w:t>
      </w:r>
      <w:r w:rsidR="00655282" w:rsidRPr="00655282" w:rsidDel="00655282">
        <w:t xml:space="preserve"> </w:t>
      </w:r>
      <w:r w:rsidR="003F58D9" w:rsidRPr="004D2D7E">
        <w:t>ЗВТ</w:t>
      </w:r>
      <w:r w:rsidR="001978C5" w:rsidRPr="004D2D7E">
        <w:t>, що використовуються для визначення даних про діяльність</w:t>
      </w:r>
    </w:p>
    <w:p w14:paraId="411D18C7" w14:textId="77777777" w:rsidR="005D1D53" w:rsidRPr="004D2D7E" w:rsidRDefault="005D1D53" w:rsidP="00A025F2">
      <w:pPr>
        <w:rPr>
          <w:sz w:val="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6805"/>
      </w:tblGrid>
      <w:tr w:rsidR="004073D4" w:rsidRPr="004D2D7E" w14:paraId="51A346AF" w14:textId="77777777" w:rsidTr="009D21B9">
        <w:trPr>
          <w:trHeight w:val="20"/>
        </w:trPr>
        <w:tc>
          <w:tcPr>
            <w:tcW w:w="2693" w:type="dxa"/>
            <w:shd w:val="clear" w:color="auto" w:fill="auto"/>
            <w:tcMar>
              <w:top w:w="28" w:type="dxa"/>
              <w:bottom w:w="28" w:type="dxa"/>
            </w:tcMar>
          </w:tcPr>
          <w:p w14:paraId="144C7272" w14:textId="77777777" w:rsidR="004073D4" w:rsidRPr="00E029CA" w:rsidRDefault="004073D4" w:rsidP="00FA5874">
            <w:pPr>
              <w:spacing w:before="0" w:after="0"/>
              <w:rPr>
                <w:szCs w:val="16"/>
                <w:lang w:eastAsia="ru-RU"/>
              </w:rPr>
            </w:pPr>
            <w:r w:rsidRPr="00E029CA">
              <w:rPr>
                <w:sz w:val="22"/>
                <w:szCs w:val="16"/>
                <w:lang w:eastAsia="ru-RU"/>
              </w:rPr>
              <w:t>Назва процедури</w:t>
            </w:r>
          </w:p>
        </w:tc>
        <w:tc>
          <w:tcPr>
            <w:tcW w:w="6805" w:type="dxa"/>
            <w:shd w:val="clear" w:color="auto" w:fill="auto"/>
            <w:tcMar>
              <w:top w:w="28" w:type="dxa"/>
              <w:bottom w:w="28" w:type="dxa"/>
            </w:tcMar>
          </w:tcPr>
          <w:p w14:paraId="53CF4552" w14:textId="77777777" w:rsidR="004073D4" w:rsidRPr="00764678" w:rsidRDefault="004073D4" w:rsidP="008E516B">
            <w:pPr>
              <w:spacing w:before="0" w:after="0"/>
              <w:rPr>
                <w:rFonts w:ascii="Arial" w:hAnsi="Arial" w:cs="Arial"/>
                <w:lang w:eastAsia="ru-RU"/>
              </w:rPr>
            </w:pPr>
            <w:r w:rsidRPr="00764678">
              <w:rPr>
                <w:rFonts w:ascii="Arial" w:hAnsi="Arial" w:cs="Arial"/>
                <w:sz w:val="22"/>
                <w:lang w:eastAsia="ru-RU"/>
              </w:rPr>
              <w:t>Положення про метрологічну службу</w:t>
            </w:r>
          </w:p>
        </w:tc>
      </w:tr>
      <w:tr w:rsidR="004073D4" w:rsidRPr="004D2D7E" w14:paraId="77058BC2" w14:textId="77777777" w:rsidTr="009D21B9">
        <w:trPr>
          <w:trHeight w:val="20"/>
        </w:trPr>
        <w:tc>
          <w:tcPr>
            <w:tcW w:w="2693" w:type="dxa"/>
            <w:shd w:val="clear" w:color="auto" w:fill="auto"/>
            <w:tcMar>
              <w:top w:w="28" w:type="dxa"/>
              <w:bottom w:w="28" w:type="dxa"/>
            </w:tcMar>
          </w:tcPr>
          <w:p w14:paraId="7FDB96FD" w14:textId="77777777" w:rsidR="004073D4" w:rsidRPr="00E029CA" w:rsidRDefault="004073D4" w:rsidP="00FA5874">
            <w:pPr>
              <w:spacing w:before="0" w:after="0"/>
              <w:rPr>
                <w:szCs w:val="16"/>
                <w:lang w:eastAsia="ru-RU"/>
              </w:rPr>
            </w:pPr>
            <w:r w:rsidRPr="00E029CA">
              <w:rPr>
                <w:sz w:val="22"/>
                <w:szCs w:val="16"/>
                <w:lang w:eastAsia="ru-RU"/>
              </w:rPr>
              <w:t>Посилання на процедуру</w:t>
            </w:r>
          </w:p>
        </w:tc>
        <w:tc>
          <w:tcPr>
            <w:tcW w:w="6805" w:type="dxa"/>
            <w:shd w:val="clear" w:color="auto" w:fill="auto"/>
            <w:tcMar>
              <w:top w:w="28" w:type="dxa"/>
              <w:bottom w:w="28" w:type="dxa"/>
            </w:tcMar>
          </w:tcPr>
          <w:p w14:paraId="263C6BF0" w14:textId="34088ED5" w:rsidR="004073D4" w:rsidRPr="00764678" w:rsidRDefault="004073D4" w:rsidP="008E516B">
            <w:pPr>
              <w:spacing w:before="0" w:after="0"/>
              <w:rPr>
                <w:rFonts w:ascii="Arial" w:hAnsi="Arial" w:cs="Arial"/>
                <w:lang w:eastAsia="ru-RU"/>
              </w:rPr>
            </w:pPr>
            <w:r w:rsidRPr="00764678">
              <w:rPr>
                <w:rFonts w:ascii="Arial" w:hAnsi="Arial" w:cs="Arial"/>
                <w:sz w:val="22"/>
                <w:lang w:eastAsia="ru-RU"/>
              </w:rPr>
              <w:t>Положення №</w:t>
            </w:r>
            <w:r w:rsidR="008E52B1">
              <w:rPr>
                <w:rFonts w:ascii="Arial" w:hAnsi="Arial" w:cs="Arial"/>
                <w:sz w:val="22"/>
                <w:lang w:val="ru-RU" w:eastAsia="ru-RU"/>
              </w:rPr>
              <w:t xml:space="preserve"> НЦО</w:t>
            </w:r>
          </w:p>
        </w:tc>
      </w:tr>
      <w:tr w:rsidR="004073D4" w:rsidRPr="004D2D7E" w14:paraId="48524157" w14:textId="77777777" w:rsidTr="009D21B9">
        <w:trPr>
          <w:trHeight w:val="20"/>
        </w:trPr>
        <w:tc>
          <w:tcPr>
            <w:tcW w:w="2693" w:type="dxa"/>
            <w:shd w:val="clear" w:color="auto" w:fill="auto"/>
            <w:tcMar>
              <w:top w:w="28" w:type="dxa"/>
              <w:bottom w:w="28" w:type="dxa"/>
            </w:tcMar>
            <w:vAlign w:val="center"/>
          </w:tcPr>
          <w:p w14:paraId="2ACF8CCF" w14:textId="77777777" w:rsidR="004073D4" w:rsidRPr="00E029CA" w:rsidRDefault="004073D4" w:rsidP="00FA5874">
            <w:pPr>
              <w:spacing w:before="0" w:after="0"/>
              <w:rPr>
                <w:szCs w:val="16"/>
                <w:lang w:eastAsia="ru-RU"/>
              </w:rPr>
            </w:pPr>
            <w:r w:rsidRPr="00E029CA">
              <w:rPr>
                <w:sz w:val="22"/>
                <w:szCs w:val="16"/>
                <w:lang w:eastAsia="ru-RU"/>
              </w:rPr>
              <w:t>Посилання на схему/діаграму (якщо застосовується)</w:t>
            </w:r>
          </w:p>
        </w:tc>
        <w:tc>
          <w:tcPr>
            <w:tcW w:w="6805" w:type="dxa"/>
            <w:shd w:val="clear" w:color="auto" w:fill="auto"/>
            <w:tcMar>
              <w:top w:w="28" w:type="dxa"/>
              <w:bottom w:w="28" w:type="dxa"/>
            </w:tcMar>
          </w:tcPr>
          <w:p w14:paraId="7759BA70" w14:textId="77777777" w:rsidR="004073D4" w:rsidRPr="00764678" w:rsidRDefault="004073D4" w:rsidP="008E516B">
            <w:pPr>
              <w:spacing w:before="0" w:after="0"/>
              <w:rPr>
                <w:rFonts w:ascii="Arial" w:hAnsi="Arial" w:cs="Arial"/>
                <w:lang w:eastAsia="ru-RU"/>
              </w:rPr>
            </w:pPr>
            <w:r w:rsidRPr="00764678">
              <w:rPr>
                <w:rFonts w:ascii="Arial" w:hAnsi="Arial" w:cs="Arial"/>
                <w:sz w:val="22"/>
                <w:lang w:eastAsia="ru-RU"/>
              </w:rPr>
              <w:t>н/з</w:t>
            </w:r>
          </w:p>
        </w:tc>
      </w:tr>
      <w:tr w:rsidR="00CF755D" w:rsidRPr="004D2D7E" w14:paraId="289D20B1" w14:textId="77777777" w:rsidTr="009D21B9">
        <w:trPr>
          <w:trHeight w:val="20"/>
        </w:trPr>
        <w:tc>
          <w:tcPr>
            <w:tcW w:w="2693" w:type="dxa"/>
            <w:shd w:val="clear" w:color="auto" w:fill="auto"/>
            <w:tcMar>
              <w:top w:w="28" w:type="dxa"/>
              <w:bottom w:w="28" w:type="dxa"/>
            </w:tcMar>
            <w:vAlign w:val="center"/>
          </w:tcPr>
          <w:p w14:paraId="16A17AC1" w14:textId="77777777" w:rsidR="00CF755D" w:rsidRPr="00E029CA" w:rsidRDefault="00CF755D" w:rsidP="00FA5874">
            <w:pPr>
              <w:spacing w:before="0" w:after="0"/>
              <w:rPr>
                <w:szCs w:val="16"/>
                <w:lang w:eastAsia="ru-RU"/>
              </w:rPr>
            </w:pPr>
            <w:r w:rsidRPr="00E029CA">
              <w:rPr>
                <w:sz w:val="22"/>
                <w:szCs w:val="16"/>
                <w:lang w:eastAsia="ru-RU"/>
              </w:rPr>
              <w:t>Відповідальна посадова особа або підрозділ</w:t>
            </w:r>
          </w:p>
        </w:tc>
        <w:tc>
          <w:tcPr>
            <w:tcW w:w="6805" w:type="dxa"/>
            <w:shd w:val="clear" w:color="auto" w:fill="auto"/>
            <w:tcMar>
              <w:top w:w="28" w:type="dxa"/>
              <w:bottom w:w="28" w:type="dxa"/>
            </w:tcMar>
          </w:tcPr>
          <w:p w14:paraId="4BEEF0EA" w14:textId="77777777" w:rsidR="00CF755D" w:rsidRPr="004D2D7E" w:rsidRDefault="00CD5EFB" w:rsidP="004A4365">
            <w:pPr>
              <w:spacing w:before="0" w:after="0"/>
              <w:ind w:left="113"/>
            </w:pPr>
            <w:r w:rsidRPr="00764678">
              <w:rPr>
                <w:rFonts w:ascii="Arial" w:hAnsi="Arial" w:cs="Arial"/>
                <w:sz w:val="22"/>
                <w:lang w:eastAsia="ru-RU"/>
              </w:rPr>
              <w:t>Головний метролог</w:t>
            </w:r>
          </w:p>
        </w:tc>
      </w:tr>
      <w:tr w:rsidR="00CD5EFB" w:rsidRPr="004D2D7E" w14:paraId="52D095B7" w14:textId="77777777" w:rsidTr="009D21B9">
        <w:trPr>
          <w:trHeight w:val="20"/>
        </w:trPr>
        <w:tc>
          <w:tcPr>
            <w:tcW w:w="2693" w:type="dxa"/>
            <w:shd w:val="clear" w:color="auto" w:fill="auto"/>
            <w:tcMar>
              <w:top w:w="28" w:type="dxa"/>
              <w:bottom w:w="28" w:type="dxa"/>
            </w:tcMar>
            <w:vAlign w:val="center"/>
          </w:tcPr>
          <w:p w14:paraId="2EFBFE6B" w14:textId="77777777" w:rsidR="00CD5EFB" w:rsidRPr="00E029CA" w:rsidRDefault="00CD5EFB" w:rsidP="00FE2003">
            <w:pPr>
              <w:spacing w:before="0" w:after="0"/>
              <w:rPr>
                <w:szCs w:val="16"/>
                <w:lang w:eastAsia="ru-RU"/>
              </w:rPr>
            </w:pPr>
            <w:r w:rsidRPr="00E029CA">
              <w:rPr>
                <w:sz w:val="22"/>
                <w:szCs w:val="16"/>
                <w:lang w:eastAsia="ru-RU"/>
              </w:rPr>
              <w:t>Короткий опис процедури</w:t>
            </w:r>
          </w:p>
        </w:tc>
        <w:tc>
          <w:tcPr>
            <w:tcW w:w="6805" w:type="dxa"/>
            <w:shd w:val="clear" w:color="auto" w:fill="auto"/>
            <w:tcMar>
              <w:top w:w="28" w:type="dxa"/>
              <w:bottom w:w="28" w:type="dxa"/>
            </w:tcMar>
          </w:tcPr>
          <w:p w14:paraId="145C19BA" w14:textId="77777777" w:rsidR="00CD5EFB" w:rsidRPr="00CF4A6A" w:rsidRDefault="00CD5EFB" w:rsidP="008E516B">
            <w:pPr>
              <w:spacing w:before="0" w:after="0"/>
              <w:rPr>
                <w:rFonts w:ascii="Arial" w:hAnsi="Arial" w:cs="Arial"/>
                <w:lang w:eastAsia="ru-RU"/>
              </w:rPr>
            </w:pPr>
            <w:r w:rsidRPr="00CF4A6A">
              <w:rPr>
                <w:rFonts w:ascii="Arial" w:hAnsi="Arial" w:cs="Arial"/>
                <w:sz w:val="22"/>
                <w:lang w:eastAsia="ru-RU"/>
              </w:rPr>
              <w:t xml:space="preserve">Всі ЗВТ, що використовуються на установці для отримання даних про діяльність і розрахункових коефіцієнтів підлягають обов'язковому обліку та метрологічному контролю. </w:t>
            </w:r>
          </w:p>
          <w:p w14:paraId="2C53B9A8" w14:textId="77777777" w:rsidR="00CD5EFB" w:rsidRPr="00CF4A6A" w:rsidRDefault="00CD5EFB" w:rsidP="008E516B">
            <w:pPr>
              <w:spacing w:before="0" w:after="0"/>
              <w:rPr>
                <w:rFonts w:ascii="Arial" w:hAnsi="Arial" w:cs="Arial"/>
                <w:lang w:eastAsia="ru-RU"/>
              </w:rPr>
            </w:pPr>
            <w:r w:rsidRPr="00CF4A6A">
              <w:rPr>
                <w:rFonts w:ascii="Arial" w:hAnsi="Arial" w:cs="Arial"/>
                <w:sz w:val="22"/>
                <w:lang w:eastAsia="ru-RU"/>
              </w:rPr>
              <w:t>Процедура включає наступне:</w:t>
            </w:r>
          </w:p>
          <w:p w14:paraId="230627A4" w14:textId="77777777" w:rsidR="00CD5EFB" w:rsidRPr="00CF4A6A" w:rsidRDefault="00CD5EFB" w:rsidP="00CD5EFB">
            <w:pPr>
              <w:pStyle w:val="a6"/>
              <w:numPr>
                <w:ilvl w:val="0"/>
                <w:numId w:val="10"/>
              </w:numPr>
              <w:tabs>
                <w:tab w:val="left" w:pos="176"/>
              </w:tabs>
              <w:spacing w:before="0" w:after="0"/>
              <w:ind w:left="0" w:firstLine="0"/>
              <w:rPr>
                <w:rFonts w:ascii="Arial" w:hAnsi="Arial" w:cs="Arial"/>
                <w:lang w:eastAsia="ru-RU"/>
              </w:rPr>
            </w:pPr>
            <w:r w:rsidRPr="00CF4A6A">
              <w:rPr>
                <w:rFonts w:ascii="Arial" w:hAnsi="Arial"/>
                <w:sz w:val="22"/>
              </w:rPr>
              <w:t>в</w:t>
            </w:r>
            <w:r w:rsidRPr="00CF4A6A">
              <w:rPr>
                <w:rFonts w:ascii="Arial" w:hAnsi="Arial" w:cs="Arial"/>
                <w:sz w:val="22"/>
                <w:lang w:eastAsia="ru-RU"/>
              </w:rPr>
              <w:t>иявлення потреби в засобах вимірювань;</w:t>
            </w:r>
          </w:p>
          <w:p w14:paraId="3E2B8E9A" w14:textId="77777777" w:rsidR="00CD5EFB" w:rsidRPr="00CF4A6A" w:rsidRDefault="00CD5EFB" w:rsidP="00CD5EFB">
            <w:pPr>
              <w:pStyle w:val="a6"/>
              <w:numPr>
                <w:ilvl w:val="0"/>
                <w:numId w:val="10"/>
              </w:numPr>
              <w:tabs>
                <w:tab w:val="left" w:pos="176"/>
              </w:tabs>
              <w:spacing w:before="0" w:after="0"/>
              <w:ind w:left="0" w:firstLine="0"/>
              <w:rPr>
                <w:rFonts w:ascii="Arial" w:hAnsi="Arial" w:cs="Arial"/>
                <w:lang w:eastAsia="ru-RU"/>
              </w:rPr>
            </w:pPr>
            <w:r w:rsidRPr="00CF4A6A">
              <w:rPr>
                <w:rFonts w:ascii="Arial" w:hAnsi="Arial" w:cs="Arial"/>
                <w:sz w:val="22"/>
                <w:lang w:eastAsia="ru-RU"/>
              </w:rPr>
              <w:t>приймальний контроль, постановку на облік і наочну ідентифікацію засобів моніторингу і вимірювань;</w:t>
            </w:r>
          </w:p>
          <w:p w14:paraId="280A837D" w14:textId="77777777" w:rsidR="00CD5EFB" w:rsidRPr="00CF4A6A" w:rsidRDefault="00CD5EFB" w:rsidP="00CD5EFB">
            <w:pPr>
              <w:pStyle w:val="a6"/>
              <w:numPr>
                <w:ilvl w:val="0"/>
                <w:numId w:val="10"/>
              </w:numPr>
              <w:tabs>
                <w:tab w:val="left" w:pos="176"/>
              </w:tabs>
              <w:spacing w:before="0" w:after="0"/>
              <w:ind w:left="0" w:firstLine="0"/>
              <w:rPr>
                <w:rFonts w:ascii="Arial" w:hAnsi="Arial" w:cs="Arial"/>
                <w:lang w:eastAsia="ru-RU"/>
              </w:rPr>
            </w:pPr>
            <w:r w:rsidRPr="00CF4A6A">
              <w:rPr>
                <w:rFonts w:ascii="Arial" w:hAnsi="Arial" w:cs="Arial"/>
                <w:sz w:val="22"/>
                <w:lang w:eastAsia="ru-RU"/>
              </w:rPr>
              <w:t>встановлення раціональної номенклатури ЗВТ;</w:t>
            </w:r>
          </w:p>
          <w:p w14:paraId="36630836" w14:textId="77777777" w:rsidR="00CD5EFB" w:rsidRPr="00CF4A6A" w:rsidRDefault="00CD5EFB" w:rsidP="00CD5EFB">
            <w:pPr>
              <w:pStyle w:val="a6"/>
              <w:numPr>
                <w:ilvl w:val="0"/>
                <w:numId w:val="10"/>
              </w:numPr>
              <w:tabs>
                <w:tab w:val="left" w:pos="176"/>
              </w:tabs>
              <w:spacing w:before="0" w:after="0"/>
              <w:ind w:left="0" w:firstLine="0"/>
              <w:rPr>
                <w:rFonts w:ascii="Arial" w:hAnsi="Arial" w:cs="Arial"/>
                <w:lang w:eastAsia="ru-RU"/>
              </w:rPr>
            </w:pPr>
            <w:r w:rsidRPr="00CF4A6A">
              <w:rPr>
                <w:rFonts w:ascii="Arial" w:hAnsi="Arial" w:cs="Arial"/>
                <w:sz w:val="22"/>
                <w:lang w:eastAsia="ru-RU"/>
              </w:rPr>
              <w:t>порядок обліку ЗВТ та автоматизації;</w:t>
            </w:r>
          </w:p>
          <w:p w14:paraId="103EC321" w14:textId="77777777" w:rsidR="00CD5EFB" w:rsidRPr="00CF4A6A" w:rsidRDefault="00CD5EFB" w:rsidP="00CD5EFB">
            <w:pPr>
              <w:pStyle w:val="a6"/>
              <w:numPr>
                <w:ilvl w:val="0"/>
                <w:numId w:val="10"/>
              </w:numPr>
              <w:tabs>
                <w:tab w:val="left" w:pos="176"/>
              </w:tabs>
              <w:spacing w:before="0" w:after="0"/>
              <w:ind w:left="0" w:firstLine="0"/>
              <w:rPr>
                <w:rFonts w:ascii="Arial" w:hAnsi="Arial" w:cs="Arial"/>
                <w:lang w:eastAsia="ru-RU"/>
              </w:rPr>
            </w:pPr>
            <w:r w:rsidRPr="00CF4A6A">
              <w:rPr>
                <w:rFonts w:ascii="Arial" w:hAnsi="Arial" w:cs="Arial"/>
                <w:sz w:val="22"/>
                <w:lang w:eastAsia="ru-RU"/>
              </w:rPr>
              <w:t>вхідний контроль та експедайтинг ЗВТ, запасних і комплектуючих частин, які поступають на підприємство.</w:t>
            </w:r>
          </w:p>
        </w:tc>
      </w:tr>
      <w:tr w:rsidR="00CD5EFB" w:rsidRPr="004D2D7E" w14:paraId="57073641" w14:textId="77777777" w:rsidTr="009D21B9">
        <w:trPr>
          <w:trHeight w:val="20"/>
        </w:trPr>
        <w:tc>
          <w:tcPr>
            <w:tcW w:w="2693" w:type="dxa"/>
            <w:shd w:val="clear" w:color="auto" w:fill="auto"/>
            <w:tcMar>
              <w:top w:w="28" w:type="dxa"/>
              <w:bottom w:w="28" w:type="dxa"/>
            </w:tcMar>
            <w:vAlign w:val="center"/>
          </w:tcPr>
          <w:p w14:paraId="270C6752" w14:textId="77777777" w:rsidR="00CD5EFB" w:rsidRPr="00E029CA" w:rsidRDefault="00CD5EFB" w:rsidP="00FA5874">
            <w:pPr>
              <w:spacing w:before="0" w:after="0"/>
              <w:rPr>
                <w:szCs w:val="16"/>
                <w:lang w:eastAsia="ru-RU"/>
              </w:rPr>
            </w:pPr>
            <w:r w:rsidRPr="00E029CA">
              <w:rPr>
                <w:sz w:val="22"/>
                <w:szCs w:val="16"/>
                <w:lang w:eastAsia="ru-RU"/>
              </w:rPr>
              <w:t>Місцезнаходження відповідних записів та інформації</w:t>
            </w:r>
          </w:p>
        </w:tc>
        <w:tc>
          <w:tcPr>
            <w:tcW w:w="6805" w:type="dxa"/>
            <w:shd w:val="clear" w:color="auto" w:fill="auto"/>
            <w:tcMar>
              <w:top w:w="28" w:type="dxa"/>
              <w:bottom w:w="28" w:type="dxa"/>
            </w:tcMar>
          </w:tcPr>
          <w:p w14:paraId="21E48677" w14:textId="77777777" w:rsidR="00CD5EFB" w:rsidRPr="00764678" w:rsidRDefault="00CD5EFB" w:rsidP="008E516B">
            <w:pPr>
              <w:spacing w:before="0" w:after="0"/>
              <w:rPr>
                <w:rFonts w:ascii="Arial" w:hAnsi="Arial" w:cs="Arial"/>
                <w:lang w:eastAsia="ru-RU"/>
              </w:rPr>
            </w:pPr>
            <w:r w:rsidRPr="00764678">
              <w:rPr>
                <w:rFonts w:ascii="Arial" w:hAnsi="Arial" w:cs="Arial"/>
                <w:sz w:val="22"/>
                <w:lang w:eastAsia="ru-RU"/>
              </w:rPr>
              <w:t>Метрологічна служба</w:t>
            </w:r>
          </w:p>
        </w:tc>
      </w:tr>
      <w:tr w:rsidR="00CF7007" w:rsidRPr="004D2D7E" w14:paraId="2B73D3EC" w14:textId="77777777" w:rsidTr="009D21B9">
        <w:trPr>
          <w:trHeight w:val="20"/>
        </w:trPr>
        <w:tc>
          <w:tcPr>
            <w:tcW w:w="2693" w:type="dxa"/>
            <w:shd w:val="clear" w:color="auto" w:fill="auto"/>
            <w:tcMar>
              <w:top w:w="28" w:type="dxa"/>
              <w:bottom w:w="28" w:type="dxa"/>
            </w:tcMar>
            <w:vAlign w:val="center"/>
          </w:tcPr>
          <w:p w14:paraId="4AB95034" w14:textId="77777777" w:rsidR="00CF7007" w:rsidRPr="00E029CA" w:rsidRDefault="00CF7007" w:rsidP="00FE2003">
            <w:pPr>
              <w:spacing w:before="0" w:after="0"/>
              <w:rPr>
                <w:szCs w:val="16"/>
                <w:lang w:eastAsia="ru-RU"/>
              </w:rPr>
            </w:pPr>
            <w:r w:rsidRPr="00E029CA">
              <w:rPr>
                <w:sz w:val="22"/>
                <w:szCs w:val="16"/>
                <w:lang w:eastAsia="ru-RU"/>
              </w:rPr>
              <w:t>Назви інформаційних технологій (якщо застосовуються)</w:t>
            </w:r>
          </w:p>
        </w:tc>
        <w:tc>
          <w:tcPr>
            <w:tcW w:w="6805" w:type="dxa"/>
            <w:shd w:val="clear" w:color="auto" w:fill="auto"/>
            <w:tcMar>
              <w:top w:w="28" w:type="dxa"/>
              <w:bottom w:w="28" w:type="dxa"/>
            </w:tcMar>
          </w:tcPr>
          <w:p w14:paraId="4246A6A5" w14:textId="77777777" w:rsidR="00CF7007" w:rsidRPr="00764678" w:rsidRDefault="00CF7007" w:rsidP="008E516B">
            <w:pPr>
              <w:spacing w:before="0" w:after="0"/>
              <w:rPr>
                <w:rFonts w:ascii="Arial" w:hAnsi="Arial" w:cs="Arial"/>
                <w:lang w:eastAsia="ru-RU"/>
              </w:rPr>
            </w:pPr>
            <w:r w:rsidRPr="00764678">
              <w:rPr>
                <w:rFonts w:ascii="Arial" w:hAnsi="Arial" w:cs="Arial"/>
                <w:sz w:val="22"/>
                <w:szCs w:val="20"/>
              </w:rPr>
              <w:t>стандартне офісне програмне забезпечення</w:t>
            </w:r>
          </w:p>
        </w:tc>
      </w:tr>
      <w:tr w:rsidR="00CD5EFB" w:rsidRPr="004D2D7E" w14:paraId="1D7C8179" w14:textId="77777777" w:rsidTr="009D21B9">
        <w:trPr>
          <w:trHeight w:val="20"/>
        </w:trPr>
        <w:tc>
          <w:tcPr>
            <w:tcW w:w="2693" w:type="dxa"/>
            <w:shd w:val="clear" w:color="auto" w:fill="auto"/>
            <w:tcMar>
              <w:top w:w="28" w:type="dxa"/>
              <w:bottom w:w="28" w:type="dxa"/>
            </w:tcMar>
            <w:vAlign w:val="center"/>
          </w:tcPr>
          <w:p w14:paraId="1595BF42" w14:textId="77777777" w:rsidR="00CD5EFB" w:rsidRPr="00E029CA" w:rsidRDefault="00CD5EFB" w:rsidP="00FA5874">
            <w:pPr>
              <w:spacing w:before="0" w:after="0"/>
              <w:rPr>
                <w:szCs w:val="16"/>
                <w:lang w:eastAsia="ru-RU"/>
              </w:rPr>
            </w:pPr>
            <w:r w:rsidRPr="00E029CA">
              <w:rPr>
                <w:sz w:val="22"/>
                <w:szCs w:val="16"/>
                <w:lang w:eastAsia="ru-RU"/>
              </w:rPr>
              <w:t xml:space="preserve">Перелік стандартів (якщо застосовуються) </w:t>
            </w:r>
          </w:p>
        </w:tc>
        <w:tc>
          <w:tcPr>
            <w:tcW w:w="6805" w:type="dxa"/>
            <w:shd w:val="clear" w:color="auto" w:fill="auto"/>
            <w:tcMar>
              <w:top w:w="28" w:type="dxa"/>
              <w:bottom w:w="28" w:type="dxa"/>
            </w:tcMar>
          </w:tcPr>
          <w:p w14:paraId="2CD6F522" w14:textId="77777777" w:rsidR="00CD5EFB" w:rsidRPr="00764678" w:rsidRDefault="00CD5EFB" w:rsidP="008E516B">
            <w:pPr>
              <w:spacing w:before="0" w:after="0"/>
              <w:rPr>
                <w:rFonts w:ascii="Arial" w:hAnsi="Arial" w:cs="Arial"/>
                <w:lang w:eastAsia="ru-RU"/>
              </w:rPr>
            </w:pPr>
            <w:r w:rsidRPr="00764678">
              <w:rPr>
                <w:rFonts w:ascii="Arial" w:hAnsi="Arial" w:cs="Arial"/>
                <w:sz w:val="22"/>
                <w:lang w:eastAsia="ru-RU"/>
              </w:rPr>
              <w:t>ДСТУ  2708 "Метрологія. Повірка засобів вимірювальної техніки. Організація та порядок проведення"</w:t>
            </w:r>
          </w:p>
          <w:p w14:paraId="4D86EEFE" w14:textId="77777777" w:rsidR="00CD5EFB" w:rsidRPr="00764678" w:rsidRDefault="00CD5EFB" w:rsidP="008E516B">
            <w:pPr>
              <w:spacing w:before="0" w:after="0"/>
              <w:rPr>
                <w:rFonts w:ascii="Arial" w:hAnsi="Arial" w:cs="Arial"/>
                <w:lang w:eastAsia="ru-RU"/>
              </w:rPr>
            </w:pPr>
            <w:r w:rsidRPr="00764678">
              <w:rPr>
                <w:rFonts w:ascii="Arial" w:hAnsi="Arial" w:cs="Arial"/>
                <w:sz w:val="22"/>
                <w:lang w:eastAsia="ru-RU"/>
              </w:rPr>
              <w:t xml:space="preserve">ДСТУ 3968 "Метрологія.  Тавра повірочні та калібрувальні. </w:t>
            </w:r>
          </w:p>
          <w:p w14:paraId="4C8B77B7" w14:textId="77777777" w:rsidR="00CD5EFB" w:rsidRPr="00764678" w:rsidRDefault="00CD5EFB" w:rsidP="008E516B">
            <w:pPr>
              <w:spacing w:before="0" w:after="0"/>
              <w:rPr>
                <w:rFonts w:ascii="Arial" w:hAnsi="Arial" w:cs="Arial"/>
                <w:lang w:eastAsia="ru-RU"/>
              </w:rPr>
            </w:pPr>
            <w:r w:rsidRPr="00764678">
              <w:rPr>
                <w:rFonts w:ascii="Arial" w:hAnsi="Arial" w:cs="Arial"/>
                <w:sz w:val="22"/>
                <w:lang w:eastAsia="ru-RU"/>
              </w:rPr>
              <w:t>Правила виготовлення, застосування і зберігання"</w:t>
            </w:r>
          </w:p>
        </w:tc>
      </w:tr>
    </w:tbl>
    <w:p w14:paraId="4C7FB834" w14:textId="77777777" w:rsidR="009A7102" w:rsidRPr="004D2D7E" w:rsidRDefault="009A7102" w:rsidP="00582AFE">
      <w:pPr>
        <w:rPr>
          <w:rFonts w:eastAsia="Times New Roman"/>
          <w:b/>
          <w:bCs/>
          <w:sz w:val="32"/>
          <w:szCs w:val="28"/>
          <w:lang w:eastAsia="ru-RU"/>
        </w:rPr>
      </w:pPr>
      <w:r w:rsidRPr="004D2D7E">
        <w:rPr>
          <w:lang w:eastAsia="ru-RU"/>
        </w:rPr>
        <w:br w:type="page"/>
      </w:r>
    </w:p>
    <w:p w14:paraId="5ACA7409" w14:textId="77777777" w:rsidR="005D1D53" w:rsidRPr="004D2D7E" w:rsidRDefault="0013549B" w:rsidP="00497F14">
      <w:pPr>
        <w:pStyle w:val="1"/>
        <w:rPr>
          <w:lang w:eastAsia="ru-RU"/>
        </w:rPr>
      </w:pPr>
      <w:bookmarkStart w:id="36" w:name="_Toc486107795"/>
      <w:bookmarkStart w:id="37" w:name="_Toc531269699"/>
      <w:bookmarkStart w:id="38" w:name="_Toc255057"/>
      <w:r w:rsidRPr="004D2D7E">
        <w:rPr>
          <w:lang w:eastAsia="ru-RU"/>
        </w:rPr>
        <w:lastRenderedPageBreak/>
        <w:t>Матеріальн</w:t>
      </w:r>
      <w:r w:rsidR="006C652C" w:rsidRPr="004D2D7E">
        <w:rPr>
          <w:lang w:eastAsia="ru-RU"/>
        </w:rPr>
        <w:t>і</w:t>
      </w:r>
      <w:r w:rsidRPr="004D2D7E">
        <w:rPr>
          <w:lang w:eastAsia="ru-RU"/>
        </w:rPr>
        <w:t xml:space="preserve"> пот</w:t>
      </w:r>
      <w:r w:rsidR="006C652C" w:rsidRPr="004D2D7E">
        <w:rPr>
          <w:lang w:eastAsia="ru-RU"/>
        </w:rPr>
        <w:t>о</w:t>
      </w:r>
      <w:r w:rsidRPr="004D2D7E">
        <w:rPr>
          <w:lang w:eastAsia="ru-RU"/>
        </w:rPr>
        <w:t>к</w:t>
      </w:r>
      <w:bookmarkEnd w:id="36"/>
      <w:r w:rsidR="006C652C" w:rsidRPr="004D2D7E">
        <w:rPr>
          <w:lang w:eastAsia="ru-RU"/>
        </w:rPr>
        <w:t>и</w:t>
      </w:r>
      <w:bookmarkEnd w:id="37"/>
      <w:bookmarkEnd w:id="38"/>
      <w:r w:rsidRPr="004D2D7E">
        <w:rPr>
          <w:lang w:eastAsia="ru-RU"/>
        </w:rPr>
        <w:t xml:space="preserve"> </w:t>
      </w:r>
    </w:p>
    <w:p w14:paraId="23D2729C" w14:textId="77777777" w:rsidR="003D1CE3" w:rsidRDefault="0051664B" w:rsidP="005B032A">
      <w:pPr>
        <w:pStyle w:val="2"/>
        <w:numPr>
          <w:ilvl w:val="0"/>
          <w:numId w:val="0"/>
        </w:numPr>
        <w:rPr>
          <w:rFonts w:ascii="Times New Roman" w:hAnsi="Times New Roman"/>
        </w:rPr>
      </w:pPr>
      <w:bookmarkStart w:id="39" w:name="_Toc486107796"/>
      <w:bookmarkStart w:id="40" w:name="_Toc531269700"/>
      <w:bookmarkStart w:id="41" w:name="_Toc255058"/>
      <w:r>
        <w:rPr>
          <w:rFonts w:ascii="Times New Roman" w:hAnsi="Times New Roman"/>
        </w:rPr>
        <w:t>1</w:t>
      </w:r>
      <w:r w:rsidR="003D1CE3" w:rsidRPr="004D2D7E">
        <w:rPr>
          <w:rFonts w:ascii="Times New Roman" w:hAnsi="Times New Roman"/>
        </w:rPr>
        <w:t xml:space="preserve">. </w:t>
      </w:r>
      <w:r w:rsidR="00A150C9" w:rsidRPr="004D2D7E">
        <w:rPr>
          <w:rFonts w:ascii="Times New Roman" w:hAnsi="Times New Roman"/>
        </w:rPr>
        <w:t>Р</w:t>
      </w:r>
      <w:r w:rsidR="003D1CE3" w:rsidRPr="004D2D7E">
        <w:rPr>
          <w:rFonts w:ascii="Times New Roman" w:hAnsi="Times New Roman"/>
        </w:rPr>
        <w:t xml:space="preserve">івні точності </w:t>
      </w:r>
      <w:r w:rsidR="00FE2003" w:rsidRPr="004D2D7E">
        <w:rPr>
          <w:rFonts w:ascii="Times New Roman" w:hAnsi="Times New Roman"/>
        </w:rPr>
        <w:t xml:space="preserve">для даних </w:t>
      </w:r>
      <w:r w:rsidR="003D1CE3" w:rsidRPr="004D2D7E">
        <w:rPr>
          <w:rFonts w:ascii="Times New Roman" w:hAnsi="Times New Roman"/>
        </w:rPr>
        <w:t>про діяльність та розрахункових коефіцієнтів</w:t>
      </w:r>
      <w:bookmarkEnd w:id="39"/>
      <w:bookmarkEnd w:id="40"/>
      <w:bookmarkEnd w:id="41"/>
    </w:p>
    <w:tbl>
      <w:tblPr>
        <w:tblW w:w="9762" w:type="dxa"/>
        <w:tblInd w:w="93" w:type="dxa"/>
        <w:tblLook w:val="00A0" w:firstRow="1" w:lastRow="0" w:firstColumn="1" w:lastColumn="0" w:noHBand="0" w:noVBand="0"/>
      </w:tblPr>
      <w:tblGrid>
        <w:gridCol w:w="4471"/>
        <w:gridCol w:w="1410"/>
        <w:gridCol w:w="2072"/>
        <w:gridCol w:w="1809"/>
      </w:tblGrid>
      <w:tr w:rsidR="008E516B" w:rsidRPr="00E029CA" w14:paraId="1AB11498"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5B838F61" w14:textId="77777777" w:rsidR="008E516B" w:rsidRPr="00E029CA" w:rsidRDefault="008E516B" w:rsidP="008E516B">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1206BBB" w14:textId="77777777" w:rsidR="008E516B" w:rsidRPr="00764678" w:rsidRDefault="008E516B" w:rsidP="008E516B">
            <w:pPr>
              <w:pStyle w:val="Opercentr"/>
            </w:pPr>
            <w:r w:rsidRPr="00764678">
              <w:t>П01</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33D1C990" w14:textId="77777777" w:rsidR="008E516B" w:rsidRPr="00764678" w:rsidRDefault="008E516B" w:rsidP="008E516B">
            <w:pPr>
              <w:pStyle w:val="Opercentr"/>
            </w:pPr>
            <w:r w:rsidRPr="00764678">
              <w:t>Вугілля</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2E70FB" w14:textId="77777777" w:rsidR="008E516B" w:rsidRPr="00764678" w:rsidRDefault="008E516B" w:rsidP="008E516B">
            <w:pPr>
              <w:pStyle w:val="Opercentr"/>
            </w:pPr>
            <w:r w:rsidRPr="00764678">
              <w:t>Значний</w:t>
            </w:r>
          </w:p>
        </w:tc>
      </w:tr>
    </w:tbl>
    <w:p w14:paraId="166FC2AB"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E516B" w:rsidRPr="004D2D7E" w14:paraId="46D99FD3" w14:textId="77777777" w:rsidTr="008E516B">
        <w:trPr>
          <w:trHeight w:val="288"/>
        </w:trPr>
        <w:tc>
          <w:tcPr>
            <w:tcW w:w="4835" w:type="dxa"/>
            <w:shd w:val="clear" w:color="auto" w:fill="auto"/>
            <w:tcMar>
              <w:top w:w="28" w:type="dxa"/>
              <w:bottom w:w="28" w:type="dxa"/>
            </w:tcMar>
            <w:vAlign w:val="center"/>
          </w:tcPr>
          <w:p w14:paraId="588BDD7B" w14:textId="77777777" w:rsidR="008E516B" w:rsidRPr="00E029CA" w:rsidRDefault="008E516B" w:rsidP="0051664B">
            <w:pPr>
              <w:spacing w:before="0" w:after="0"/>
              <w:rPr>
                <w:bCs/>
                <w:szCs w:val="20"/>
                <w:lang w:eastAsia="ru-RU"/>
              </w:rPr>
            </w:pPr>
            <w:r w:rsidRPr="00E029CA">
              <w:rPr>
                <w:bCs/>
                <w:sz w:val="22"/>
                <w:szCs w:val="20"/>
                <w:lang w:eastAsia="ru-RU"/>
              </w:rPr>
              <w:t>Тип матеріального потоку (відповідно до зазначеного у підпункті</w:t>
            </w:r>
            <w:r w:rsidR="0051664B">
              <w:rPr>
                <w:bCs/>
                <w:sz w:val="22"/>
                <w:szCs w:val="20"/>
                <w:lang w:eastAsia="ru-RU"/>
              </w:rPr>
              <w:t xml:space="preserve"> 2</w:t>
            </w:r>
            <w:r>
              <w:rPr>
                <w:bCs/>
                <w:sz w:val="22"/>
                <w:szCs w:val="20"/>
                <w:lang w:eastAsia="ru-RU"/>
              </w:rPr>
              <w:t>.5</w:t>
            </w:r>
            <w:r w:rsidRPr="00E029CA">
              <w:rPr>
                <w:bCs/>
                <w:sz w:val="22"/>
                <w:szCs w:val="20"/>
                <w:lang w:eastAsia="ru-RU"/>
              </w:rPr>
              <w:t>)</w:t>
            </w:r>
          </w:p>
        </w:tc>
        <w:tc>
          <w:tcPr>
            <w:tcW w:w="4706" w:type="dxa"/>
            <w:vAlign w:val="center"/>
          </w:tcPr>
          <w:p w14:paraId="08BC9CD7" w14:textId="77777777" w:rsidR="008E516B" w:rsidRPr="00894073" w:rsidRDefault="008E516B" w:rsidP="008E516B">
            <w:pPr>
              <w:pStyle w:val="Operatorsinput"/>
            </w:pPr>
            <w:r w:rsidRPr="00894073">
              <w:t>Чавун та сталь: баланс мас</w:t>
            </w:r>
          </w:p>
        </w:tc>
      </w:tr>
      <w:tr w:rsidR="008E516B" w:rsidRPr="004D2D7E" w14:paraId="0D730FD1" w14:textId="77777777" w:rsidTr="008E516B">
        <w:trPr>
          <w:trHeight w:val="288"/>
        </w:trPr>
        <w:tc>
          <w:tcPr>
            <w:tcW w:w="4835" w:type="dxa"/>
            <w:shd w:val="clear" w:color="auto" w:fill="auto"/>
            <w:tcMar>
              <w:top w:w="28" w:type="dxa"/>
              <w:bottom w:w="28" w:type="dxa"/>
            </w:tcMar>
            <w:vAlign w:val="center"/>
          </w:tcPr>
          <w:p w14:paraId="25D53294" w14:textId="77777777" w:rsidR="008E516B" w:rsidRPr="00E029CA" w:rsidRDefault="008E516B" w:rsidP="008E516B">
            <w:pPr>
              <w:spacing w:before="0" w:after="0"/>
              <w:rPr>
                <w:bCs/>
                <w:szCs w:val="20"/>
                <w:lang w:eastAsia="ru-RU"/>
              </w:rPr>
            </w:pPr>
            <w:r w:rsidRPr="00E029CA">
              <w:rPr>
                <w:bCs/>
                <w:sz w:val="22"/>
                <w:szCs w:val="20"/>
                <w:lang w:eastAsia="ru-RU"/>
              </w:rPr>
              <w:t>Застосована методика</w:t>
            </w:r>
          </w:p>
        </w:tc>
        <w:tc>
          <w:tcPr>
            <w:tcW w:w="4706" w:type="dxa"/>
            <w:vAlign w:val="center"/>
          </w:tcPr>
          <w:p w14:paraId="7F0211D5" w14:textId="77777777" w:rsidR="008E516B" w:rsidRPr="00894073" w:rsidRDefault="008E516B" w:rsidP="00B435DE">
            <w:pPr>
              <w:pStyle w:val="Operatorsinput"/>
            </w:pPr>
            <w:r w:rsidRPr="008E516B">
              <w:t>Баланс ма</w:t>
            </w:r>
            <w:r w:rsidRPr="00B435DE">
              <w:t>с</w:t>
            </w:r>
            <w:r w:rsidRPr="003B0D45">
              <w:rPr>
                <w:lang w:val="ru-RU"/>
              </w:rPr>
              <w:t xml:space="preserve">, </w:t>
            </w:r>
            <w:r w:rsidR="00B435DE" w:rsidRPr="00B435DE">
              <w:rPr>
                <w:bCs/>
                <w:lang w:eastAsia="ru-RU"/>
              </w:rPr>
              <w:t>M5 - виробництво чавуну або сталі</w:t>
            </w:r>
          </w:p>
        </w:tc>
      </w:tr>
      <w:tr w:rsidR="008E516B" w:rsidRPr="004D2D7E" w14:paraId="1E1C4A92" w14:textId="77777777" w:rsidTr="008E516B">
        <w:trPr>
          <w:trHeight w:val="288"/>
        </w:trPr>
        <w:tc>
          <w:tcPr>
            <w:tcW w:w="4835" w:type="dxa"/>
            <w:shd w:val="clear" w:color="auto" w:fill="auto"/>
            <w:tcMar>
              <w:top w:w="28" w:type="dxa"/>
              <w:bottom w:w="28" w:type="dxa"/>
            </w:tcMar>
            <w:vAlign w:val="center"/>
          </w:tcPr>
          <w:p w14:paraId="12328D16" w14:textId="77777777" w:rsidR="008E516B" w:rsidRPr="00E029CA" w:rsidRDefault="008E516B"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vAlign w:val="center"/>
          </w:tcPr>
          <w:p w14:paraId="385B3566" w14:textId="77777777" w:rsidR="008E516B" w:rsidRPr="00894073" w:rsidRDefault="008E516B" w:rsidP="00B435DE">
            <w:pPr>
              <w:pStyle w:val="Operatorsinput"/>
            </w:pPr>
            <w:r>
              <w:t xml:space="preserve">Маса </w:t>
            </w:r>
            <w:r w:rsidR="00B435DE">
              <w:rPr>
                <w:lang w:val="ru-RU"/>
              </w:rPr>
              <w:t>спожитого</w:t>
            </w:r>
            <w:r w:rsidR="00B435DE" w:rsidRPr="00B435DE">
              <w:t xml:space="preserve"> палива</w:t>
            </w:r>
            <w:r w:rsidRPr="00894073">
              <w:t>, т</w:t>
            </w:r>
          </w:p>
        </w:tc>
      </w:tr>
    </w:tbl>
    <w:p w14:paraId="3E658593" w14:textId="77777777" w:rsidR="00D55A02" w:rsidRPr="004D2D7E" w:rsidRDefault="0051664B" w:rsidP="00D55A02">
      <w:pPr>
        <w:pStyle w:val="3"/>
      </w:pPr>
      <w:r>
        <w:t>1</w:t>
      </w:r>
      <w:r w:rsidR="00D55A02">
        <w:t>.1.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D55A02" w:rsidRPr="004D2D7E" w14:paraId="4876A4EF" w14:textId="77777777" w:rsidTr="008E516B">
        <w:trPr>
          <w:trHeight w:val="530"/>
        </w:trPr>
        <w:tc>
          <w:tcPr>
            <w:tcW w:w="4864" w:type="dxa"/>
            <w:shd w:val="clear" w:color="auto" w:fill="auto"/>
            <w:noWrap/>
            <w:tcMar>
              <w:top w:w="28" w:type="dxa"/>
              <w:bottom w:w="28" w:type="dxa"/>
            </w:tcMar>
          </w:tcPr>
          <w:p w14:paraId="57C23DA1" w14:textId="77777777" w:rsidR="00D55A02" w:rsidRPr="00E029CA" w:rsidRDefault="00D55A02"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51C33289" w14:textId="77777777" w:rsidR="00D55A02" w:rsidRPr="004D2D7E" w:rsidRDefault="00B435DE" w:rsidP="008E516B">
            <w:pPr>
              <w:spacing w:before="0" w:after="0"/>
              <w:rPr>
                <w:sz w:val="20"/>
                <w:szCs w:val="20"/>
              </w:rPr>
            </w:pPr>
            <w:r w:rsidRPr="00B435DE">
              <w:rPr>
                <w:rFonts w:ascii="Arial" w:hAnsi="Arial" w:cs="Arial"/>
                <w:sz w:val="22"/>
              </w:rPr>
              <w:t>Безпосереднє вимірювання (перед або після процесу)</w:t>
            </w:r>
          </w:p>
        </w:tc>
      </w:tr>
    </w:tbl>
    <w:p w14:paraId="0AA245A3"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B435DE" w:rsidRPr="004D2D7E" w14:paraId="1D2467C8"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E562568" w14:textId="77777777" w:rsidR="00B435DE" w:rsidRPr="00E029CA" w:rsidRDefault="00B435DE"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19E5BA2F" w14:textId="77777777" w:rsidR="00B435DE" w:rsidRPr="00480A52" w:rsidRDefault="00B435DE" w:rsidP="006E3F41">
            <w:pPr>
              <w:pStyle w:val="Operatorsinput"/>
            </w:pPr>
            <w:r w:rsidRPr="00480A52">
              <w:t>Оператора</w:t>
            </w:r>
          </w:p>
        </w:tc>
      </w:tr>
      <w:tr w:rsidR="00B435DE" w:rsidRPr="003A3292" w14:paraId="45711536"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8AE1ACE" w14:textId="77777777" w:rsidR="00B435DE" w:rsidRPr="003A3292" w:rsidRDefault="00B435DE"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6A471EAF" w14:textId="77777777" w:rsidR="00B435DE" w:rsidRPr="00480A52" w:rsidRDefault="00B435DE" w:rsidP="006E3F41">
            <w:pPr>
              <w:pStyle w:val="Operatorsinput"/>
            </w:pPr>
            <w:r w:rsidRPr="00480A52">
              <w:t>Так</w:t>
            </w:r>
          </w:p>
        </w:tc>
      </w:tr>
      <w:tr w:rsidR="00B435DE" w:rsidRPr="003A3292" w14:paraId="463325E6"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E479934" w14:textId="77777777" w:rsidR="00B435DE" w:rsidRPr="003A3292" w:rsidRDefault="00B435DE"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3BCD1889" w14:textId="77777777" w:rsidR="00B435DE" w:rsidRPr="00480A52" w:rsidRDefault="00B435DE" w:rsidP="006E3F41">
            <w:pPr>
              <w:pStyle w:val="Operatorsinput"/>
            </w:pPr>
            <w:r>
              <w:rPr>
                <w:lang w:val="ru-RU"/>
              </w:rPr>
              <w:t>н/з</w:t>
            </w:r>
          </w:p>
        </w:tc>
      </w:tr>
      <w:tr w:rsidR="00B435DE" w:rsidRPr="003A3292" w14:paraId="29A5FCE7" w14:textId="77777777" w:rsidTr="008E516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341B223" w14:textId="77777777" w:rsidR="00B435DE" w:rsidRPr="003A3292" w:rsidRDefault="00B435DE"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7A5BAA6C" w14:textId="77777777" w:rsidR="00B435DE" w:rsidRPr="00430DBF" w:rsidRDefault="00B435DE" w:rsidP="006E3F41">
            <w:pPr>
              <w:pStyle w:val="Operatorsinput"/>
            </w:pPr>
            <w:r>
              <w:rPr>
                <w:lang w:val="ru-RU"/>
              </w:rPr>
              <w:t>н/з</w:t>
            </w:r>
          </w:p>
        </w:tc>
      </w:tr>
    </w:tbl>
    <w:p w14:paraId="5FE3F392" w14:textId="77777777" w:rsidR="00D55A02" w:rsidRPr="004D2D7E" w:rsidRDefault="0051664B" w:rsidP="00D55A02">
      <w:pPr>
        <w:pStyle w:val="3"/>
      </w:pPr>
      <w:r>
        <w:t>1</w:t>
      </w:r>
      <w:r w:rsidR="00D55A02">
        <w:t>.2.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B435DE" w:rsidRPr="00E029CA" w14:paraId="01DF5D21" w14:textId="77777777" w:rsidTr="008E516B">
        <w:trPr>
          <w:trHeight w:val="288"/>
        </w:trPr>
        <w:tc>
          <w:tcPr>
            <w:tcW w:w="1335" w:type="dxa"/>
            <w:shd w:val="clear" w:color="auto" w:fill="auto"/>
            <w:vAlign w:val="center"/>
          </w:tcPr>
          <w:p w14:paraId="47041715" w14:textId="77777777" w:rsidR="00B435DE" w:rsidRPr="00764678" w:rsidRDefault="00B435DE" w:rsidP="006E3F41">
            <w:pPr>
              <w:pStyle w:val="Operatorsinput"/>
            </w:pPr>
            <w:r>
              <w:t>ЗВТ0</w:t>
            </w:r>
            <w:r w:rsidRPr="00764678">
              <w:t>6</w:t>
            </w:r>
          </w:p>
        </w:tc>
        <w:tc>
          <w:tcPr>
            <w:tcW w:w="1336" w:type="dxa"/>
            <w:shd w:val="clear" w:color="auto" w:fill="auto"/>
            <w:vAlign w:val="center"/>
          </w:tcPr>
          <w:p w14:paraId="02F661D1" w14:textId="77777777" w:rsidR="00B435DE" w:rsidRPr="00764678" w:rsidRDefault="00B435DE" w:rsidP="006E3F41">
            <w:pPr>
              <w:pStyle w:val="Operatorsinput"/>
            </w:pPr>
            <w:r>
              <w:t>ЗВТ0</w:t>
            </w:r>
            <w:r w:rsidRPr="00764678">
              <w:t>7</w:t>
            </w:r>
          </w:p>
        </w:tc>
        <w:tc>
          <w:tcPr>
            <w:tcW w:w="1335" w:type="dxa"/>
            <w:shd w:val="clear" w:color="auto" w:fill="auto"/>
            <w:vAlign w:val="center"/>
          </w:tcPr>
          <w:p w14:paraId="41133298" w14:textId="77777777" w:rsidR="00B435DE" w:rsidRPr="00764678" w:rsidRDefault="00B435DE" w:rsidP="006E3F41">
            <w:pPr>
              <w:pStyle w:val="Operatorsinput"/>
            </w:pPr>
            <w:r>
              <w:t>ЗВТ0</w:t>
            </w:r>
            <w:r w:rsidRPr="00764678">
              <w:t>8</w:t>
            </w:r>
          </w:p>
        </w:tc>
        <w:tc>
          <w:tcPr>
            <w:tcW w:w="1336" w:type="dxa"/>
            <w:shd w:val="clear" w:color="auto" w:fill="auto"/>
            <w:vAlign w:val="center"/>
          </w:tcPr>
          <w:p w14:paraId="1888B662" w14:textId="77777777" w:rsidR="00B435DE" w:rsidRPr="00E029CA" w:rsidRDefault="00B435DE" w:rsidP="008E516B">
            <w:pPr>
              <w:spacing w:before="0" w:after="0"/>
              <w:jc w:val="center"/>
              <w:rPr>
                <w:i/>
                <w:iCs/>
                <w:lang w:eastAsia="ru-RU"/>
              </w:rPr>
            </w:pPr>
          </w:p>
        </w:tc>
        <w:tc>
          <w:tcPr>
            <w:tcW w:w="1336" w:type="dxa"/>
            <w:shd w:val="clear" w:color="auto" w:fill="auto"/>
            <w:vAlign w:val="center"/>
          </w:tcPr>
          <w:p w14:paraId="4FC98AD1" w14:textId="77777777" w:rsidR="00B435DE" w:rsidRPr="00E029CA" w:rsidRDefault="00B435DE" w:rsidP="008E516B">
            <w:pPr>
              <w:spacing w:before="0" w:after="0"/>
              <w:jc w:val="center"/>
              <w:rPr>
                <w:i/>
                <w:iCs/>
                <w:lang w:eastAsia="ru-RU"/>
              </w:rPr>
            </w:pPr>
          </w:p>
        </w:tc>
      </w:tr>
    </w:tbl>
    <w:p w14:paraId="71046F5C" w14:textId="77777777" w:rsidR="00D55A02" w:rsidRPr="00E029CA" w:rsidRDefault="00D55A02" w:rsidP="00D55A02">
      <w:pPr>
        <w:spacing w:before="0" w:after="0"/>
        <w:rPr>
          <w:sz w:val="16"/>
          <w:szCs w:val="20"/>
          <w:lang w:eastAsia="ru-RU"/>
        </w:rPr>
      </w:pPr>
    </w:p>
    <w:p w14:paraId="52311B5A"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B435DE" w14:paraId="4CAE7686" w14:textId="77777777" w:rsidTr="00B435DE">
        <w:tc>
          <w:tcPr>
            <w:tcW w:w="9606" w:type="dxa"/>
          </w:tcPr>
          <w:p w14:paraId="40F33113" w14:textId="77777777" w:rsidR="00B435DE" w:rsidRPr="00735036" w:rsidRDefault="00B435DE" w:rsidP="006E3F41">
            <w:pPr>
              <w:pStyle w:val="Operatorsinput"/>
              <w:rPr>
                <w:lang w:val="en-US"/>
              </w:rPr>
            </w:pPr>
            <w:r w:rsidRPr="00764678">
              <w:t>Використовуюся три паралельні ЗВТ</w:t>
            </w:r>
            <w:r>
              <w:t xml:space="preserve"> для зважування безпосередньо перед подачею на виробництво. Р</w:t>
            </w:r>
            <w:r w:rsidRPr="00764678">
              <w:t xml:space="preserve">озподіл </w:t>
            </w:r>
            <w:r>
              <w:t xml:space="preserve">маси </w:t>
            </w:r>
            <w:r w:rsidRPr="00764678">
              <w:t xml:space="preserve">зважування між </w:t>
            </w:r>
            <w:r>
              <w:t>ЗВТ</w:t>
            </w:r>
            <w:r w:rsidRPr="00764678">
              <w:t xml:space="preserve"> приблизно рівний</w:t>
            </w:r>
            <w:r>
              <w:rPr>
                <w:lang w:val="en-US"/>
              </w:rPr>
              <w:t xml:space="preserve">. </w:t>
            </w:r>
          </w:p>
        </w:tc>
      </w:tr>
    </w:tbl>
    <w:p w14:paraId="5C05DD9A"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B435DE" w:rsidRPr="004D2D7E" w14:paraId="48B99A69" w14:textId="77777777" w:rsidTr="006E3F41">
        <w:trPr>
          <w:cantSplit/>
          <w:trHeight w:val="288"/>
        </w:trPr>
        <w:tc>
          <w:tcPr>
            <w:tcW w:w="4111" w:type="dxa"/>
            <w:tcBorders>
              <w:top w:val="nil"/>
              <w:left w:val="nil"/>
              <w:bottom w:val="nil"/>
              <w:right w:val="single" w:sz="4" w:space="0" w:color="auto"/>
            </w:tcBorders>
            <w:shd w:val="clear" w:color="auto" w:fill="auto"/>
            <w:vAlign w:val="center"/>
          </w:tcPr>
          <w:p w14:paraId="68133E80" w14:textId="77777777" w:rsidR="00B435DE" w:rsidRPr="004D2D7E" w:rsidRDefault="0051664B" w:rsidP="008E516B">
            <w:pPr>
              <w:spacing w:before="0"/>
              <w:rPr>
                <w:b/>
              </w:rPr>
            </w:pPr>
            <w:r>
              <w:rPr>
                <w:b/>
                <w:sz w:val="22"/>
              </w:rPr>
              <w:t>1</w:t>
            </w:r>
            <w:r w:rsidR="00B435DE" w:rsidRPr="00497F14">
              <w:rPr>
                <w:b/>
                <w:sz w:val="22"/>
              </w:rPr>
              <w:t>.</w:t>
            </w:r>
            <w:r w:rsidR="00B435DE">
              <w:rPr>
                <w:b/>
                <w:sz w:val="22"/>
              </w:rPr>
              <w:t>3</w:t>
            </w:r>
            <w:r w:rsidR="00B435DE" w:rsidRPr="00497F14">
              <w:rPr>
                <w:b/>
                <w:sz w:val="22"/>
              </w:rPr>
              <w:t>.</w:t>
            </w:r>
            <w:r w:rsidR="00B435DE" w:rsidRPr="004D2D7E">
              <w:t xml:space="preserve"> </w:t>
            </w:r>
            <w:r w:rsidR="00B435DE" w:rsidRPr="004D2D7E">
              <w:rPr>
                <w:b/>
                <w:sz w:val="22"/>
              </w:rPr>
              <w:t xml:space="preserve"> Рівень точності для даних про діяльність відповідно </w:t>
            </w:r>
            <w:r w:rsidR="00B435DE">
              <w:rPr>
                <w:b/>
                <w:sz w:val="22"/>
              </w:rPr>
              <w:t xml:space="preserve">до </w:t>
            </w:r>
            <w:r w:rsidR="00B435DE"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4551A15F" w14:textId="77777777" w:rsidR="00B435DE" w:rsidRPr="00921865" w:rsidRDefault="00B435DE" w:rsidP="006E3F41">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67A8906D" w14:textId="77777777" w:rsidR="00B435DE" w:rsidRPr="00764678" w:rsidRDefault="00B435DE" w:rsidP="006E3F41">
            <w:pPr>
              <w:pStyle w:val="Operatorsinput"/>
              <w:rPr>
                <w:i/>
              </w:rPr>
            </w:pPr>
            <w:r w:rsidRPr="00764678">
              <w:t xml:space="preserve">невизначеність не повинна перевищувати ± 1,5% </w:t>
            </w:r>
          </w:p>
        </w:tc>
      </w:tr>
      <w:tr w:rsidR="00B435DE" w:rsidRPr="004D2D7E" w14:paraId="1A3A45FA" w14:textId="77777777" w:rsidTr="006E3F41">
        <w:trPr>
          <w:trHeight w:val="288"/>
        </w:trPr>
        <w:tc>
          <w:tcPr>
            <w:tcW w:w="4111" w:type="dxa"/>
            <w:tcBorders>
              <w:top w:val="nil"/>
              <w:left w:val="nil"/>
              <w:bottom w:val="nil"/>
              <w:right w:val="single" w:sz="4" w:space="0" w:color="auto"/>
            </w:tcBorders>
            <w:shd w:val="clear" w:color="auto" w:fill="auto"/>
            <w:vAlign w:val="center"/>
          </w:tcPr>
          <w:p w14:paraId="13658ECE" w14:textId="77777777" w:rsidR="00B435DE" w:rsidRPr="004D2D7E" w:rsidRDefault="0051664B" w:rsidP="008E516B">
            <w:pPr>
              <w:spacing w:before="0"/>
              <w:rPr>
                <w:b/>
              </w:rPr>
            </w:pPr>
            <w:r>
              <w:rPr>
                <w:b/>
                <w:sz w:val="22"/>
              </w:rPr>
              <w:t>1</w:t>
            </w:r>
            <w:r w:rsidR="00B435DE">
              <w:rPr>
                <w:b/>
                <w:sz w:val="22"/>
              </w:rPr>
              <w:t>.4.</w:t>
            </w:r>
            <w:r w:rsidR="00B435DE"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3A243473" w14:textId="77777777" w:rsidR="00B435DE" w:rsidRPr="00921865" w:rsidRDefault="00B435DE" w:rsidP="006E3F41">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19FD01C9" w14:textId="77777777" w:rsidR="00B435DE" w:rsidRPr="00764678" w:rsidRDefault="00B435DE" w:rsidP="006E3F41">
            <w:pPr>
              <w:pStyle w:val="Operatorsinput"/>
              <w:rPr>
                <w:i/>
              </w:rPr>
            </w:pPr>
            <w:r w:rsidRPr="00764678">
              <w:t xml:space="preserve">невизначеність не повинна перевищувати ± 1,5% </w:t>
            </w:r>
          </w:p>
        </w:tc>
      </w:tr>
      <w:tr w:rsidR="00B435DE" w:rsidRPr="004D2D7E" w14:paraId="4ECD9114" w14:textId="77777777" w:rsidTr="008E516B">
        <w:trPr>
          <w:trHeight w:val="288"/>
        </w:trPr>
        <w:tc>
          <w:tcPr>
            <w:tcW w:w="4111" w:type="dxa"/>
            <w:tcBorders>
              <w:top w:val="nil"/>
              <w:left w:val="nil"/>
              <w:bottom w:val="nil"/>
              <w:right w:val="single" w:sz="4" w:space="0" w:color="auto"/>
            </w:tcBorders>
            <w:shd w:val="clear" w:color="auto" w:fill="auto"/>
            <w:vAlign w:val="center"/>
          </w:tcPr>
          <w:p w14:paraId="489B4603" w14:textId="77777777" w:rsidR="00B435DE" w:rsidRPr="004D2D7E" w:rsidRDefault="0051664B" w:rsidP="008E516B">
            <w:pPr>
              <w:spacing w:before="0"/>
              <w:rPr>
                <w:b/>
              </w:rPr>
            </w:pPr>
            <w:r>
              <w:rPr>
                <w:b/>
                <w:sz w:val="22"/>
              </w:rPr>
              <w:t>1</w:t>
            </w:r>
            <w:r w:rsidR="00B435DE">
              <w:rPr>
                <w:b/>
                <w:sz w:val="22"/>
              </w:rPr>
              <w:t>.5.</w:t>
            </w:r>
            <w:r w:rsidR="00B435DE"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07D9B1CB" w14:textId="77777777" w:rsidR="00B435DE" w:rsidRPr="00921865" w:rsidRDefault="00B435DE" w:rsidP="006E3F41">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 0,29%</w:t>
            </w:r>
          </w:p>
        </w:tc>
        <w:tc>
          <w:tcPr>
            <w:tcW w:w="4002" w:type="dxa"/>
            <w:tcBorders>
              <w:top w:val="single" w:sz="4" w:space="0" w:color="auto"/>
              <w:bottom w:val="single" w:sz="4" w:space="0" w:color="auto"/>
            </w:tcBorders>
            <w:shd w:val="clear" w:color="auto" w:fill="auto"/>
            <w:noWrap/>
            <w:vAlign w:val="center"/>
          </w:tcPr>
          <w:p w14:paraId="45865DE9" w14:textId="395B9099" w:rsidR="00B435DE" w:rsidRPr="00764678" w:rsidRDefault="00B435DE" w:rsidP="006E3F41">
            <w:pPr>
              <w:pStyle w:val="Operatorsinput"/>
              <w:rPr>
                <w:b/>
              </w:rPr>
            </w:pPr>
            <w:r w:rsidRPr="00764678">
              <w:t>Розрахунок невизначеності наведено в файлі «</w:t>
            </w:r>
            <w:r w:rsidR="008E52B1">
              <w:rPr>
                <w:lang w:val="ru-RU" w:eastAsia="ru-RU"/>
              </w:rPr>
              <w:t>НЦО</w:t>
            </w:r>
            <w:r>
              <w:rPr>
                <w:i/>
              </w:rPr>
              <w:t>.docx</w:t>
            </w:r>
            <w:r w:rsidRPr="00764678">
              <w:rPr>
                <w:i/>
              </w:rPr>
              <w:t>»</w:t>
            </w:r>
          </w:p>
        </w:tc>
      </w:tr>
    </w:tbl>
    <w:p w14:paraId="3F439983" w14:textId="77777777" w:rsidR="00D55A02" w:rsidRPr="00894386" w:rsidRDefault="0051664B" w:rsidP="00D55A02">
      <w:pPr>
        <w:pStyle w:val="3"/>
      </w:pPr>
      <w:r>
        <w:t>1</w:t>
      </w:r>
      <w:r w:rsidR="00D55A02">
        <w:t>.6.</w:t>
      </w:r>
      <w:r w:rsidR="00D55A02" w:rsidRPr="004D2D7E">
        <w:t xml:space="preserve"> </w:t>
      </w:r>
      <w:r w:rsidR="00D55A02"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D55A02" w:rsidRPr="00E029CA" w14:paraId="462AB7D9" w14:textId="77777777" w:rsidTr="008E516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509FD"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023CE8C2"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75BA16A4"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F038C4F"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B435DE" w:rsidRPr="004D2D7E" w14:paraId="1F45500E"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FDBD120" w14:textId="77777777" w:rsidR="00B435DE" w:rsidRPr="00E029CA" w:rsidRDefault="00B435DE"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5EF2BBE6" w14:textId="77777777" w:rsidR="00B435DE" w:rsidRPr="00A130CE" w:rsidRDefault="00B435DE" w:rsidP="006E3F41">
            <w:pPr>
              <w:pStyle w:val="Operatorsinput"/>
            </w:pPr>
            <w:r w:rsidRPr="00A130CE">
              <w:t>н/з</w:t>
            </w:r>
          </w:p>
        </w:tc>
        <w:tc>
          <w:tcPr>
            <w:tcW w:w="1935" w:type="dxa"/>
            <w:tcBorders>
              <w:top w:val="single" w:sz="4" w:space="0" w:color="auto"/>
              <w:left w:val="nil"/>
              <w:bottom w:val="single" w:sz="4" w:space="0" w:color="auto"/>
              <w:right w:val="single" w:sz="4" w:space="0" w:color="auto"/>
            </w:tcBorders>
            <w:shd w:val="clear" w:color="auto" w:fill="auto"/>
            <w:noWrap/>
          </w:tcPr>
          <w:p w14:paraId="211F4963" w14:textId="77777777" w:rsidR="00B435DE" w:rsidRPr="00A130CE" w:rsidRDefault="00B435DE"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484F24D8" w14:textId="77777777" w:rsidR="00B435DE" w:rsidRPr="00A130CE" w:rsidRDefault="00B435DE" w:rsidP="006E3F41">
            <w:pPr>
              <w:pStyle w:val="Operatorsinput"/>
            </w:pPr>
          </w:p>
        </w:tc>
      </w:tr>
      <w:tr w:rsidR="00B435DE" w:rsidRPr="004D2D7E" w14:paraId="4538AF77"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11CFDE8" w14:textId="77777777" w:rsidR="00B435DE" w:rsidRPr="00E029CA" w:rsidRDefault="00B435DE"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10457870" w14:textId="77777777" w:rsidR="00B435DE" w:rsidRPr="00A130CE" w:rsidRDefault="00B435DE" w:rsidP="006E3F41">
            <w:pPr>
              <w:pStyle w:val="Operatorsinput"/>
            </w:pPr>
            <w:r w:rsidRPr="00A130CE">
              <w:t>н/з</w:t>
            </w:r>
          </w:p>
        </w:tc>
        <w:tc>
          <w:tcPr>
            <w:tcW w:w="1935" w:type="dxa"/>
            <w:tcBorders>
              <w:top w:val="single" w:sz="4" w:space="0" w:color="auto"/>
              <w:left w:val="nil"/>
              <w:bottom w:val="single" w:sz="4" w:space="0" w:color="auto"/>
              <w:right w:val="single" w:sz="4" w:space="0" w:color="auto"/>
            </w:tcBorders>
            <w:shd w:val="clear" w:color="auto" w:fill="auto"/>
            <w:noWrap/>
          </w:tcPr>
          <w:p w14:paraId="542A1B48" w14:textId="77777777" w:rsidR="00B435DE" w:rsidRPr="00A130CE" w:rsidRDefault="00B435DE"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6E6574A4" w14:textId="77777777" w:rsidR="00B435DE" w:rsidRPr="00A130CE" w:rsidRDefault="00B435DE" w:rsidP="006E3F41">
            <w:pPr>
              <w:pStyle w:val="Operatorsinput"/>
            </w:pPr>
          </w:p>
        </w:tc>
      </w:tr>
      <w:tr w:rsidR="00B435DE" w:rsidRPr="004D2D7E" w14:paraId="676DF68B"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AB033AF" w14:textId="77777777" w:rsidR="00B435DE" w:rsidRPr="00E029CA" w:rsidRDefault="00B435DE"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44BB970B" w14:textId="77777777" w:rsidR="00B435DE" w:rsidRPr="00A130CE" w:rsidRDefault="00B435DE" w:rsidP="006E3F41">
            <w:pPr>
              <w:pStyle w:val="Operatorsinput"/>
            </w:pPr>
            <w:r w:rsidRPr="00A130CE">
              <w:t>н/з</w:t>
            </w:r>
          </w:p>
        </w:tc>
        <w:tc>
          <w:tcPr>
            <w:tcW w:w="1935" w:type="dxa"/>
            <w:tcBorders>
              <w:top w:val="single" w:sz="4" w:space="0" w:color="auto"/>
              <w:left w:val="nil"/>
              <w:bottom w:val="single" w:sz="4" w:space="0" w:color="auto"/>
              <w:right w:val="single" w:sz="4" w:space="0" w:color="auto"/>
            </w:tcBorders>
            <w:shd w:val="clear" w:color="auto" w:fill="auto"/>
            <w:noWrap/>
          </w:tcPr>
          <w:p w14:paraId="6B9E4BFF" w14:textId="77777777" w:rsidR="00B435DE" w:rsidRPr="00A130CE" w:rsidRDefault="00B435DE"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32D66F06" w14:textId="77777777" w:rsidR="00B435DE" w:rsidRPr="00A130CE" w:rsidRDefault="00B435DE" w:rsidP="006E3F41">
            <w:pPr>
              <w:pStyle w:val="Operatorsinput"/>
            </w:pPr>
          </w:p>
        </w:tc>
      </w:tr>
      <w:tr w:rsidR="00B435DE" w:rsidRPr="004D2D7E" w14:paraId="308DB867"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09829A3" w14:textId="77777777" w:rsidR="00B435DE" w:rsidRPr="00E029CA" w:rsidRDefault="00B435DE"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6881FE58" w14:textId="77777777" w:rsidR="00B435DE" w:rsidRPr="00A130CE" w:rsidRDefault="00B435DE" w:rsidP="006E3F41">
            <w:pPr>
              <w:pStyle w:val="Operatorsinput"/>
            </w:pPr>
            <w:r w:rsidRPr="00A130CE">
              <w:t>н/з</w:t>
            </w:r>
          </w:p>
        </w:tc>
        <w:tc>
          <w:tcPr>
            <w:tcW w:w="1935" w:type="dxa"/>
            <w:tcBorders>
              <w:top w:val="single" w:sz="4" w:space="0" w:color="auto"/>
              <w:left w:val="nil"/>
              <w:bottom w:val="single" w:sz="4" w:space="0" w:color="auto"/>
              <w:right w:val="single" w:sz="4" w:space="0" w:color="auto"/>
            </w:tcBorders>
            <w:shd w:val="clear" w:color="auto" w:fill="auto"/>
            <w:noWrap/>
          </w:tcPr>
          <w:p w14:paraId="5E0775A5" w14:textId="77777777" w:rsidR="00B435DE" w:rsidRPr="00A130CE" w:rsidRDefault="00B435DE"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5F393406" w14:textId="77777777" w:rsidR="00B435DE" w:rsidRPr="00A130CE" w:rsidRDefault="00B435DE" w:rsidP="006E3F41">
            <w:pPr>
              <w:pStyle w:val="Operatorsinput"/>
            </w:pPr>
          </w:p>
        </w:tc>
      </w:tr>
      <w:tr w:rsidR="00B435DE" w:rsidRPr="004D2D7E" w14:paraId="01FD9031"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7E80250" w14:textId="77777777" w:rsidR="00B435DE" w:rsidRPr="00E029CA" w:rsidRDefault="00B435DE"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2AAD8810" w14:textId="77777777" w:rsidR="00B435DE" w:rsidRPr="00A130CE" w:rsidRDefault="00B435DE" w:rsidP="006E3F41">
            <w:pPr>
              <w:pStyle w:val="Operatorsinput"/>
            </w:pPr>
            <w:r w:rsidRPr="00A130CE">
              <w:t>3</w:t>
            </w:r>
          </w:p>
        </w:tc>
        <w:tc>
          <w:tcPr>
            <w:tcW w:w="1935" w:type="dxa"/>
            <w:tcBorders>
              <w:top w:val="single" w:sz="4" w:space="0" w:color="auto"/>
              <w:left w:val="nil"/>
              <w:bottom w:val="single" w:sz="4" w:space="0" w:color="auto"/>
              <w:right w:val="single" w:sz="4" w:space="0" w:color="auto"/>
            </w:tcBorders>
            <w:shd w:val="clear" w:color="auto" w:fill="auto"/>
            <w:noWrap/>
          </w:tcPr>
          <w:p w14:paraId="5E498ED9" w14:textId="77777777" w:rsidR="00B435DE" w:rsidRPr="00A130CE" w:rsidRDefault="00B435DE" w:rsidP="006E3F41">
            <w:pPr>
              <w:pStyle w:val="Operatorsinput"/>
            </w:pPr>
            <w:r w:rsidRPr="00A130CE">
              <w:t>3</w:t>
            </w:r>
          </w:p>
        </w:tc>
        <w:tc>
          <w:tcPr>
            <w:tcW w:w="2268" w:type="dxa"/>
            <w:tcBorders>
              <w:top w:val="single" w:sz="4" w:space="0" w:color="auto"/>
              <w:left w:val="nil"/>
              <w:bottom w:val="single" w:sz="4" w:space="0" w:color="auto"/>
              <w:right w:val="single" w:sz="4" w:space="0" w:color="000000"/>
            </w:tcBorders>
            <w:shd w:val="clear" w:color="auto" w:fill="auto"/>
            <w:noWrap/>
          </w:tcPr>
          <w:p w14:paraId="46FA0E26" w14:textId="77777777" w:rsidR="00B435DE" w:rsidRPr="00A130CE" w:rsidRDefault="00B435DE" w:rsidP="006E3F41">
            <w:pPr>
              <w:pStyle w:val="Operatorsinput"/>
            </w:pPr>
            <w:r w:rsidRPr="00B435DE">
              <w:t>Лабораторні аналізи</w:t>
            </w:r>
          </w:p>
        </w:tc>
      </w:tr>
      <w:tr w:rsidR="00B435DE" w:rsidRPr="004D2D7E" w14:paraId="02AA4809"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79146BE" w14:textId="77777777" w:rsidR="00B435DE" w:rsidRPr="00E029CA" w:rsidRDefault="00B435DE"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1B53E7E8" w14:textId="77777777" w:rsidR="00B435DE" w:rsidRPr="00A130CE" w:rsidRDefault="00B435DE" w:rsidP="006E3F41">
            <w:pPr>
              <w:pStyle w:val="Operatorsinput"/>
            </w:pPr>
            <w:r w:rsidRPr="00A130CE">
              <w:t>н/з</w:t>
            </w:r>
          </w:p>
        </w:tc>
        <w:tc>
          <w:tcPr>
            <w:tcW w:w="1935" w:type="dxa"/>
            <w:tcBorders>
              <w:top w:val="single" w:sz="4" w:space="0" w:color="auto"/>
              <w:left w:val="nil"/>
              <w:bottom w:val="single" w:sz="4" w:space="0" w:color="auto"/>
              <w:right w:val="single" w:sz="4" w:space="0" w:color="auto"/>
            </w:tcBorders>
            <w:shd w:val="clear" w:color="auto" w:fill="auto"/>
            <w:noWrap/>
          </w:tcPr>
          <w:p w14:paraId="7CF463A7" w14:textId="77777777" w:rsidR="00B435DE" w:rsidRPr="00A130CE" w:rsidRDefault="00B435DE"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469FFC99" w14:textId="77777777" w:rsidR="00B435DE" w:rsidRPr="00A130CE" w:rsidRDefault="00B435DE" w:rsidP="006E3F41">
            <w:pPr>
              <w:pStyle w:val="Operatorsinput"/>
            </w:pPr>
          </w:p>
        </w:tc>
      </w:tr>
    </w:tbl>
    <w:p w14:paraId="599A3B90" w14:textId="77777777" w:rsidR="00D55A02" w:rsidRPr="00B435DE" w:rsidRDefault="00D55A02" w:rsidP="00D55A02">
      <w:pPr>
        <w:rPr>
          <w:u w:val="single"/>
          <w:lang w:val="ru-RU"/>
        </w:rPr>
        <w:sectPr w:rsidR="00D55A02" w:rsidRPr="00B435DE" w:rsidSect="00BD521C">
          <w:pgSz w:w="11906" w:h="16838"/>
          <w:pgMar w:top="850" w:right="850" w:bottom="850" w:left="1417" w:header="708" w:footer="708" w:gutter="0"/>
          <w:cols w:space="708"/>
          <w:docGrid w:linePitch="360"/>
        </w:sectPr>
      </w:pPr>
    </w:p>
    <w:p w14:paraId="0CEBE94C" w14:textId="77777777" w:rsidR="00D55A02" w:rsidRPr="004D2D7E" w:rsidRDefault="0051664B" w:rsidP="00D55A02">
      <w:pPr>
        <w:pStyle w:val="3"/>
      </w:pPr>
      <w:r>
        <w:lastRenderedPageBreak/>
        <w:t>1</w:t>
      </w:r>
      <w:r w:rsidR="00D55A02">
        <w:t xml:space="preserve">.7.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7E0471AA"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1B4E4"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C657615"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4B6FC2A5"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198B0491"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053AF33D"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4192265B"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1ED63792"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1B1E8C98"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B435DE" w:rsidRPr="004D2D7E" w14:paraId="2E133E96"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98DC8" w14:textId="77777777" w:rsidR="00B435DE" w:rsidRPr="005864D2" w:rsidRDefault="00B435DE"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3710F16C" w14:textId="77777777" w:rsidR="00B435DE" w:rsidRPr="00764678" w:rsidRDefault="00B435DE"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tcPr>
          <w:p w14:paraId="200A85D1" w14:textId="77777777" w:rsidR="00B435DE" w:rsidRPr="00764678" w:rsidRDefault="00B435DE"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tcPr>
          <w:p w14:paraId="4EBC64A3" w14:textId="77777777" w:rsidR="00B435DE" w:rsidRPr="00764678" w:rsidRDefault="00B435DE"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tcPr>
          <w:p w14:paraId="2C6DA685" w14:textId="77777777" w:rsidR="00B435DE" w:rsidRPr="00764678" w:rsidRDefault="00B435DE"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059A05FA" w14:textId="77777777" w:rsidR="00B435DE" w:rsidRPr="00764678" w:rsidRDefault="00B435DE"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00E3EA24" w14:textId="77777777" w:rsidR="00B435DE" w:rsidRPr="00764678" w:rsidRDefault="00B435DE"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429A21E6" w14:textId="77777777" w:rsidR="00B435DE" w:rsidRPr="00764678" w:rsidRDefault="00B435DE" w:rsidP="006E3F41">
            <w:pPr>
              <w:pStyle w:val="Operatorsinput"/>
            </w:pPr>
          </w:p>
        </w:tc>
      </w:tr>
      <w:tr w:rsidR="00B435DE" w:rsidRPr="004D2D7E" w14:paraId="4C8A62BF"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4D11E" w14:textId="77777777" w:rsidR="00B435DE" w:rsidRPr="005864D2" w:rsidRDefault="00B435DE"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57E73075" w14:textId="77777777" w:rsidR="00B435DE" w:rsidRPr="00764678" w:rsidRDefault="00B435DE"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tcPr>
          <w:p w14:paraId="5B3ADA0F" w14:textId="77777777" w:rsidR="00B435DE" w:rsidRPr="00764678" w:rsidRDefault="00B435DE"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tcPr>
          <w:p w14:paraId="7BCC5E51" w14:textId="77777777" w:rsidR="00B435DE" w:rsidRPr="00764678" w:rsidRDefault="00B435DE"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tcPr>
          <w:p w14:paraId="6A4B46B4" w14:textId="77777777" w:rsidR="00B435DE" w:rsidRPr="00764678" w:rsidRDefault="00B435DE"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64E45C34" w14:textId="77777777" w:rsidR="00B435DE" w:rsidRPr="00764678" w:rsidRDefault="00B435DE"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27B2178D" w14:textId="77777777" w:rsidR="00B435DE" w:rsidRPr="00764678" w:rsidRDefault="00B435DE"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763E3BD5" w14:textId="77777777" w:rsidR="00B435DE" w:rsidRPr="00764678" w:rsidRDefault="00B435DE" w:rsidP="006E3F41">
            <w:pPr>
              <w:pStyle w:val="Operatorsinput"/>
            </w:pPr>
          </w:p>
        </w:tc>
      </w:tr>
      <w:tr w:rsidR="00B435DE" w:rsidRPr="004D2D7E" w14:paraId="7C9D464B"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B29B4" w14:textId="77777777" w:rsidR="00B435DE" w:rsidRPr="005864D2" w:rsidRDefault="00B435DE"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tcPr>
          <w:p w14:paraId="057BC2F3" w14:textId="77777777" w:rsidR="00B435DE" w:rsidRPr="00764678" w:rsidRDefault="00B435DE"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tcPr>
          <w:p w14:paraId="77F28EC2" w14:textId="77777777" w:rsidR="00B435DE" w:rsidRPr="00764678" w:rsidRDefault="00B435DE"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tcPr>
          <w:p w14:paraId="2F5BA84E" w14:textId="77777777" w:rsidR="00B435DE" w:rsidRPr="00764678" w:rsidRDefault="00B435DE"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tcPr>
          <w:p w14:paraId="6A548DAD" w14:textId="77777777" w:rsidR="00B435DE" w:rsidRPr="00764678" w:rsidRDefault="00B435DE"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tcPr>
          <w:p w14:paraId="48CC21C7" w14:textId="77777777" w:rsidR="00B435DE" w:rsidRPr="00764678" w:rsidRDefault="00B435DE"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tcPr>
          <w:p w14:paraId="5A38B9C4" w14:textId="77777777" w:rsidR="00B435DE" w:rsidRPr="00764678" w:rsidRDefault="00B435DE"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tcPr>
          <w:p w14:paraId="4D3B7250" w14:textId="77777777" w:rsidR="00B435DE" w:rsidRPr="00764678" w:rsidRDefault="00B435DE" w:rsidP="006E3F41">
            <w:pPr>
              <w:pStyle w:val="Operatorsinput"/>
            </w:pPr>
          </w:p>
        </w:tc>
      </w:tr>
      <w:tr w:rsidR="00B435DE" w:rsidRPr="004D2D7E" w14:paraId="778E098B"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EA647" w14:textId="77777777" w:rsidR="00B435DE" w:rsidRPr="005864D2" w:rsidRDefault="00B435DE"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tcPr>
          <w:p w14:paraId="395DD586" w14:textId="77777777" w:rsidR="00B435DE" w:rsidRPr="00764678" w:rsidRDefault="00B435DE"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tcPr>
          <w:p w14:paraId="5FD54673" w14:textId="77777777" w:rsidR="00B435DE" w:rsidRPr="00764678" w:rsidRDefault="00B435DE"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tcPr>
          <w:p w14:paraId="13FCA2A4" w14:textId="77777777" w:rsidR="00B435DE" w:rsidRPr="00764678" w:rsidRDefault="00B435DE"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tcPr>
          <w:p w14:paraId="5DF82087" w14:textId="77777777" w:rsidR="00B435DE" w:rsidRPr="00764678" w:rsidRDefault="00B435DE"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tcPr>
          <w:p w14:paraId="1304C8AB" w14:textId="77777777" w:rsidR="00B435DE" w:rsidRPr="00764678" w:rsidRDefault="00B435DE"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tcPr>
          <w:p w14:paraId="3992F1A2" w14:textId="77777777" w:rsidR="00B435DE" w:rsidRPr="00764678" w:rsidRDefault="00B435DE"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tcPr>
          <w:p w14:paraId="554C9F74" w14:textId="77777777" w:rsidR="00B435DE" w:rsidRPr="00764678" w:rsidRDefault="00B435DE" w:rsidP="006E3F41">
            <w:pPr>
              <w:pStyle w:val="Operatorsinput"/>
            </w:pPr>
          </w:p>
        </w:tc>
      </w:tr>
      <w:tr w:rsidR="00B435DE" w:rsidRPr="004D2D7E" w14:paraId="7D012930" w14:textId="77777777" w:rsidTr="005E5BEE">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1029F" w14:textId="77777777" w:rsidR="00B435DE" w:rsidRPr="005864D2" w:rsidRDefault="00B435DE"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A9E619B" w14:textId="77777777" w:rsidR="00B435DE" w:rsidRPr="00464448" w:rsidRDefault="00B435DE" w:rsidP="005E5BEE">
            <w:pPr>
              <w:pStyle w:val="Operatorsinput"/>
              <w:jc w:val="center"/>
              <w:rPr>
                <w:b/>
              </w:rPr>
            </w:pPr>
            <w:r w:rsidRPr="00464448">
              <w:rPr>
                <w:b/>
              </w:rPr>
              <w:t>3</w:t>
            </w:r>
          </w:p>
        </w:tc>
        <w:tc>
          <w:tcPr>
            <w:tcW w:w="1961" w:type="dxa"/>
            <w:tcBorders>
              <w:top w:val="single" w:sz="4" w:space="0" w:color="auto"/>
              <w:left w:val="nil"/>
              <w:bottom w:val="single" w:sz="4" w:space="0" w:color="auto"/>
              <w:right w:val="single" w:sz="4" w:space="0" w:color="auto"/>
            </w:tcBorders>
            <w:shd w:val="clear" w:color="auto" w:fill="auto"/>
            <w:noWrap/>
          </w:tcPr>
          <w:p w14:paraId="59135AF6" w14:textId="77777777" w:rsidR="00B435DE" w:rsidRPr="00764678" w:rsidRDefault="00B435DE"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tcPr>
          <w:p w14:paraId="56957F89" w14:textId="20B76F9C" w:rsidR="00B435DE" w:rsidRPr="00764678" w:rsidRDefault="00E46F1E" w:rsidP="006E3F41">
            <w:pPr>
              <w:pStyle w:val="Operatorsinput"/>
            </w:pPr>
            <w:r>
              <w:t>тС/т</w:t>
            </w:r>
          </w:p>
        </w:tc>
        <w:tc>
          <w:tcPr>
            <w:tcW w:w="1386" w:type="dxa"/>
            <w:tcBorders>
              <w:top w:val="single" w:sz="4" w:space="0" w:color="auto"/>
              <w:left w:val="nil"/>
              <w:bottom w:val="single" w:sz="4" w:space="0" w:color="auto"/>
              <w:right w:val="single" w:sz="4" w:space="0" w:color="auto"/>
            </w:tcBorders>
            <w:shd w:val="clear" w:color="auto" w:fill="auto"/>
          </w:tcPr>
          <w:p w14:paraId="404A8163" w14:textId="77777777" w:rsidR="00B435DE" w:rsidRPr="00764678" w:rsidRDefault="00B435DE"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05528BE9" w14:textId="77777777" w:rsidR="00B435DE" w:rsidRPr="00764678" w:rsidRDefault="00B435DE" w:rsidP="006E3F41">
            <w:pPr>
              <w:pStyle w:val="Operatorsinput"/>
            </w:pPr>
            <w:r w:rsidRPr="00764678">
              <w:t>Лаб0</w:t>
            </w:r>
            <w:r>
              <w:t>1</w:t>
            </w:r>
          </w:p>
        </w:tc>
        <w:tc>
          <w:tcPr>
            <w:tcW w:w="1543" w:type="dxa"/>
            <w:tcBorders>
              <w:top w:val="single" w:sz="4" w:space="0" w:color="auto"/>
              <w:left w:val="nil"/>
              <w:bottom w:val="single" w:sz="4" w:space="0" w:color="auto"/>
              <w:right w:val="single" w:sz="4" w:space="0" w:color="auto"/>
            </w:tcBorders>
            <w:shd w:val="clear" w:color="auto" w:fill="auto"/>
            <w:vAlign w:val="center"/>
          </w:tcPr>
          <w:p w14:paraId="4ACE0E0F" w14:textId="77777777" w:rsidR="00B435DE" w:rsidRPr="00764678" w:rsidRDefault="00B435DE" w:rsidP="006E3F41">
            <w:pPr>
              <w:pStyle w:val="Operatorsinput"/>
            </w:pPr>
            <w:r w:rsidRPr="00764678">
              <w:t>ВідбірПроб_Лаб01</w:t>
            </w:r>
            <w:r>
              <w:rPr>
                <w:lang w:val="ru-RU"/>
              </w:rPr>
              <w:t>:</w:t>
            </w:r>
            <w:r w:rsidRPr="00764678">
              <w:t xml:space="preserve"> П01 Вугілля</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FE39ED" w14:textId="77777777" w:rsidR="00B435DE" w:rsidRPr="00764678" w:rsidRDefault="00B435DE" w:rsidP="00B435DE">
            <w:pPr>
              <w:pStyle w:val="Operatorsinput"/>
            </w:pPr>
            <w:r w:rsidRPr="00764678">
              <w:t>Кожні 20 000 т, принаймні 6 р</w:t>
            </w:r>
            <w:r>
              <w:rPr>
                <w:lang w:val="ru-RU"/>
              </w:rPr>
              <w:t>.</w:t>
            </w:r>
            <w:r w:rsidRPr="00764678">
              <w:t xml:space="preserve"> на рік</w:t>
            </w:r>
          </w:p>
        </w:tc>
      </w:tr>
      <w:tr w:rsidR="00B435DE" w:rsidRPr="004D2D7E" w14:paraId="3442F9FC"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60C73" w14:textId="77777777" w:rsidR="00B435DE" w:rsidRPr="005864D2" w:rsidRDefault="00B435DE"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tcPr>
          <w:p w14:paraId="076874EB" w14:textId="77777777" w:rsidR="00B435DE" w:rsidRPr="00764678" w:rsidRDefault="00B435DE"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tcPr>
          <w:p w14:paraId="4D5A0661" w14:textId="77777777" w:rsidR="00B435DE" w:rsidRPr="00764678" w:rsidRDefault="00B435DE"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tcPr>
          <w:p w14:paraId="11B39B1F" w14:textId="77777777" w:rsidR="00B435DE" w:rsidRPr="00764678" w:rsidRDefault="00B435DE"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tcPr>
          <w:p w14:paraId="3252AC9C" w14:textId="77777777" w:rsidR="00B435DE" w:rsidRPr="00764678" w:rsidRDefault="00B435DE"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tcPr>
          <w:p w14:paraId="28B4A6ED" w14:textId="77777777" w:rsidR="00B435DE" w:rsidRPr="00764678" w:rsidRDefault="00B435DE"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tcPr>
          <w:p w14:paraId="3574AC2A" w14:textId="77777777" w:rsidR="00B435DE" w:rsidRPr="00764678" w:rsidRDefault="00B435DE"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tcPr>
          <w:p w14:paraId="57FD8778" w14:textId="77777777" w:rsidR="00B435DE" w:rsidRPr="00764678" w:rsidRDefault="00B435DE" w:rsidP="006E3F41">
            <w:pPr>
              <w:pStyle w:val="Operatorsinput"/>
            </w:pPr>
          </w:p>
        </w:tc>
      </w:tr>
    </w:tbl>
    <w:p w14:paraId="087D07E6" w14:textId="77777777" w:rsidR="00D55A02" w:rsidRDefault="0051664B" w:rsidP="00D55A02">
      <w:pPr>
        <w:pStyle w:val="3"/>
        <w:spacing w:before="240"/>
      </w:pPr>
      <w:r>
        <w:t>1</w:t>
      </w:r>
      <w:r w:rsidR="00D55A02">
        <w:t>.8.</w:t>
      </w:r>
      <w:r w:rsidR="00D55A02" w:rsidRPr="004D2D7E">
        <w:t xml:space="preserve"> Коментарі та пояснення</w:t>
      </w:r>
    </w:p>
    <w:tbl>
      <w:tblPr>
        <w:tblStyle w:val="a3"/>
        <w:tblW w:w="0" w:type="auto"/>
        <w:tblLook w:val="04A0" w:firstRow="1" w:lastRow="0" w:firstColumn="1" w:lastColumn="0" w:noHBand="0" w:noVBand="1"/>
      </w:tblPr>
      <w:tblGrid>
        <w:gridCol w:w="15128"/>
      </w:tblGrid>
      <w:tr w:rsidR="00D55A02" w14:paraId="2EF62AEA" w14:textId="77777777" w:rsidTr="008E516B">
        <w:tc>
          <w:tcPr>
            <w:tcW w:w="15352" w:type="dxa"/>
          </w:tcPr>
          <w:p w14:paraId="3FA4C3BE" w14:textId="77777777" w:rsidR="00D55A02" w:rsidRPr="00CF7007" w:rsidRDefault="00CF7007" w:rsidP="008E516B">
            <w:pPr>
              <w:rPr>
                <w:rFonts w:ascii="Arial" w:hAnsi="Arial" w:cs="Arial"/>
                <w:lang w:eastAsia="ru-RU"/>
              </w:rPr>
            </w:pPr>
            <w:r w:rsidRPr="00CF7007">
              <w:rPr>
                <w:rFonts w:ascii="Arial" w:hAnsi="Arial" w:cs="Arial"/>
              </w:rPr>
              <w:t>н/з</w:t>
            </w:r>
          </w:p>
        </w:tc>
      </w:tr>
    </w:tbl>
    <w:p w14:paraId="34D91326" w14:textId="77777777" w:rsidR="00D55A02" w:rsidRDefault="0051664B" w:rsidP="00D55A02">
      <w:pPr>
        <w:pStyle w:val="3"/>
        <w:spacing w:before="240"/>
      </w:pPr>
      <w:r>
        <w:t>1</w:t>
      </w:r>
      <w:r w:rsidR="00D55A02">
        <w:t>.9.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15352" w:type="dxa"/>
        <w:tblLook w:val="04A0" w:firstRow="1" w:lastRow="0" w:firstColumn="1" w:lastColumn="0" w:noHBand="0" w:noVBand="1"/>
      </w:tblPr>
      <w:tblGrid>
        <w:gridCol w:w="15352"/>
      </w:tblGrid>
      <w:tr w:rsidR="00CF7007" w14:paraId="1D0417C2" w14:textId="77777777" w:rsidTr="00CF7007">
        <w:tc>
          <w:tcPr>
            <w:tcW w:w="15352" w:type="dxa"/>
          </w:tcPr>
          <w:p w14:paraId="06C05EDE" w14:textId="77777777" w:rsidR="00CF7007" w:rsidRDefault="00CF7007" w:rsidP="008E516B">
            <w:pPr>
              <w:rPr>
                <w:lang w:eastAsia="ru-RU"/>
              </w:rPr>
            </w:pPr>
            <w:r w:rsidRPr="00CF7007">
              <w:rPr>
                <w:rFonts w:ascii="Arial" w:hAnsi="Arial" w:cs="Arial"/>
              </w:rPr>
              <w:t>н/з</w:t>
            </w:r>
          </w:p>
        </w:tc>
      </w:tr>
    </w:tbl>
    <w:p w14:paraId="41102E4A" w14:textId="77777777" w:rsidR="00D55A02" w:rsidRPr="00D55A02" w:rsidRDefault="00D55A02" w:rsidP="00D55A02"/>
    <w:p w14:paraId="24CCAB4B"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p w14:paraId="5AD430FD" w14:textId="77777777" w:rsidR="00D55A02" w:rsidRDefault="00D55A02" w:rsidP="00D55A02"/>
    <w:tbl>
      <w:tblPr>
        <w:tblW w:w="9762" w:type="dxa"/>
        <w:tblInd w:w="93" w:type="dxa"/>
        <w:tblLook w:val="00A0" w:firstRow="1" w:lastRow="0" w:firstColumn="1" w:lastColumn="0" w:noHBand="0" w:noVBand="0"/>
      </w:tblPr>
      <w:tblGrid>
        <w:gridCol w:w="4471"/>
        <w:gridCol w:w="1410"/>
        <w:gridCol w:w="2072"/>
        <w:gridCol w:w="1809"/>
      </w:tblGrid>
      <w:tr w:rsidR="00B435DE" w:rsidRPr="00E029CA" w14:paraId="695469BB"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19684476" w14:textId="77777777" w:rsidR="00B435DE" w:rsidRPr="00E029CA" w:rsidRDefault="00B435DE" w:rsidP="008E516B">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0172195" w14:textId="77777777" w:rsidR="00B435DE" w:rsidRPr="00B47CD2" w:rsidRDefault="00B435DE" w:rsidP="006E3F41">
            <w:pPr>
              <w:pStyle w:val="Opercentr"/>
            </w:pPr>
            <w:r w:rsidRPr="009B7192">
              <w:t>П02</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22702C3E" w14:textId="77777777" w:rsidR="00B435DE" w:rsidRPr="00B47CD2" w:rsidRDefault="00B435DE" w:rsidP="006E3F41">
            <w:pPr>
              <w:pStyle w:val="Opercentr"/>
            </w:pPr>
            <w:r w:rsidRPr="009B7192">
              <w:t>Кокс</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5E1B91" w14:textId="77777777" w:rsidR="00B435DE" w:rsidRPr="00B47CD2" w:rsidRDefault="00B435DE" w:rsidP="006E3F41">
            <w:pPr>
              <w:pStyle w:val="Opercentr"/>
            </w:pPr>
            <w:r w:rsidRPr="009B7192">
              <w:t>Значний</w:t>
            </w:r>
          </w:p>
        </w:tc>
      </w:tr>
    </w:tbl>
    <w:p w14:paraId="666925E4"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4AE97D2A" w14:textId="77777777" w:rsidTr="008E516B">
        <w:trPr>
          <w:trHeight w:val="288"/>
        </w:trPr>
        <w:tc>
          <w:tcPr>
            <w:tcW w:w="4835" w:type="dxa"/>
            <w:shd w:val="clear" w:color="auto" w:fill="auto"/>
            <w:tcMar>
              <w:top w:w="28" w:type="dxa"/>
              <w:bottom w:w="28" w:type="dxa"/>
            </w:tcMar>
            <w:vAlign w:val="center"/>
          </w:tcPr>
          <w:p w14:paraId="6ADF7870" w14:textId="77777777" w:rsidR="00B435DE" w:rsidRPr="00E029CA" w:rsidRDefault="00B435DE" w:rsidP="0051664B">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51664B">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1A1C4E03" w14:textId="77777777" w:rsidR="00B435DE" w:rsidRPr="00894073" w:rsidRDefault="00B435DE" w:rsidP="006E3F41">
            <w:pPr>
              <w:pStyle w:val="Operatorsinput"/>
            </w:pPr>
            <w:r w:rsidRPr="00894073">
              <w:t>Чавун та сталь: баланс мас</w:t>
            </w:r>
          </w:p>
        </w:tc>
      </w:tr>
      <w:tr w:rsidR="00B435DE" w:rsidRPr="004D2D7E" w14:paraId="47F37421" w14:textId="77777777" w:rsidTr="008E516B">
        <w:trPr>
          <w:trHeight w:val="288"/>
        </w:trPr>
        <w:tc>
          <w:tcPr>
            <w:tcW w:w="4835" w:type="dxa"/>
            <w:shd w:val="clear" w:color="auto" w:fill="auto"/>
            <w:tcMar>
              <w:top w:w="28" w:type="dxa"/>
              <w:bottom w:w="28" w:type="dxa"/>
            </w:tcMar>
            <w:vAlign w:val="center"/>
          </w:tcPr>
          <w:p w14:paraId="7A73974F"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3F80B6D9"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B435DE" w:rsidRPr="004D2D7E" w14:paraId="511D53D8" w14:textId="77777777" w:rsidTr="008E516B">
        <w:trPr>
          <w:trHeight w:val="288"/>
        </w:trPr>
        <w:tc>
          <w:tcPr>
            <w:tcW w:w="4835" w:type="dxa"/>
            <w:shd w:val="clear" w:color="auto" w:fill="auto"/>
            <w:tcMar>
              <w:top w:w="28" w:type="dxa"/>
              <w:bottom w:w="28" w:type="dxa"/>
            </w:tcMar>
            <w:vAlign w:val="center"/>
          </w:tcPr>
          <w:p w14:paraId="61BAF2E6" w14:textId="77777777" w:rsidR="00B435DE" w:rsidRPr="00E029CA" w:rsidRDefault="00B435DE"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5C054462" w14:textId="77777777" w:rsidR="00B435DE" w:rsidRPr="00764678" w:rsidRDefault="00B435DE" w:rsidP="006E3F41">
            <w:pPr>
              <w:pStyle w:val="Operatorsinput"/>
            </w:pPr>
            <w:r>
              <w:t>Маса</w:t>
            </w:r>
            <w:r w:rsidRPr="00764678">
              <w:t xml:space="preserve"> спожитого коксу, т</w:t>
            </w:r>
          </w:p>
        </w:tc>
      </w:tr>
    </w:tbl>
    <w:p w14:paraId="6D26630D" w14:textId="77777777" w:rsidR="00D55A02" w:rsidRPr="004D2D7E" w:rsidRDefault="0051664B" w:rsidP="00D55A02">
      <w:pPr>
        <w:pStyle w:val="3"/>
      </w:pPr>
      <w:r>
        <w:t>2</w:t>
      </w:r>
      <w:r w:rsidR="00D55A02">
        <w:t>.1.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D55A02" w:rsidRPr="004D2D7E" w14:paraId="59677A5B" w14:textId="77777777" w:rsidTr="008E516B">
        <w:trPr>
          <w:trHeight w:val="530"/>
        </w:trPr>
        <w:tc>
          <w:tcPr>
            <w:tcW w:w="4864" w:type="dxa"/>
            <w:shd w:val="clear" w:color="auto" w:fill="auto"/>
            <w:noWrap/>
            <w:tcMar>
              <w:top w:w="28" w:type="dxa"/>
              <w:bottom w:w="28" w:type="dxa"/>
            </w:tcMar>
          </w:tcPr>
          <w:p w14:paraId="74B2E4E7" w14:textId="77777777" w:rsidR="00D55A02" w:rsidRPr="00E029CA" w:rsidRDefault="00D55A02"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0E046370" w14:textId="77777777" w:rsidR="00D55A02" w:rsidRPr="00230C58" w:rsidRDefault="00230C58" w:rsidP="008E516B">
            <w:pPr>
              <w:spacing w:before="0" w:after="0"/>
              <w:rPr>
                <w:rFonts w:ascii="Arial" w:hAnsi="Arial" w:cs="Arial"/>
              </w:rPr>
            </w:pPr>
            <w:r w:rsidRPr="00230C58">
              <w:rPr>
                <w:rFonts w:ascii="Arial" w:hAnsi="Arial" w:cs="Arial"/>
                <w:sz w:val="22"/>
              </w:rPr>
              <w:t>Розрахунок з урахуванням змін у запасах на складі</w:t>
            </w:r>
          </w:p>
        </w:tc>
      </w:tr>
    </w:tbl>
    <w:p w14:paraId="71CDD783"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230C58" w:rsidRPr="004D2D7E" w14:paraId="23B2DD49"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0D1B05C" w14:textId="77777777" w:rsidR="00230C58" w:rsidRPr="00E029CA" w:rsidRDefault="00230C58"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07675EF7" w14:textId="77777777" w:rsidR="00230C58" w:rsidRPr="00A439F2" w:rsidRDefault="00230C58" w:rsidP="006E3F41">
            <w:pPr>
              <w:pStyle w:val="Operatorsinput"/>
            </w:pPr>
            <w:r w:rsidRPr="00A439F2">
              <w:t>Оператора</w:t>
            </w:r>
          </w:p>
        </w:tc>
      </w:tr>
      <w:tr w:rsidR="00230C58" w:rsidRPr="003A3292" w14:paraId="36B0C40E"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FDFF74D" w14:textId="77777777" w:rsidR="00230C58" w:rsidRPr="003A3292" w:rsidRDefault="00230C58"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6E1F0286" w14:textId="77777777" w:rsidR="00230C58" w:rsidRPr="00A439F2" w:rsidRDefault="00230C58" w:rsidP="006E3F41">
            <w:pPr>
              <w:pStyle w:val="Operatorsinput"/>
            </w:pPr>
            <w:r w:rsidRPr="00A439F2">
              <w:t>Так</w:t>
            </w:r>
          </w:p>
        </w:tc>
      </w:tr>
      <w:tr w:rsidR="00230C58" w:rsidRPr="003A3292" w14:paraId="2E5E2F8D" w14:textId="77777777" w:rsidTr="006E3F41">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65E2893" w14:textId="77777777" w:rsidR="00230C58" w:rsidRPr="003A3292" w:rsidRDefault="00230C58"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tcPr>
          <w:p w14:paraId="554760EC" w14:textId="77777777" w:rsidR="00230C58" w:rsidRPr="00B47CD2" w:rsidRDefault="00230C58" w:rsidP="006E3F41">
            <w:pPr>
              <w:pStyle w:val="Operatorsinput"/>
            </w:pPr>
            <w:r w:rsidRPr="00A439F2">
              <w:t>н/з</w:t>
            </w:r>
          </w:p>
        </w:tc>
      </w:tr>
      <w:tr w:rsidR="00230C58" w:rsidRPr="003A3292" w14:paraId="31FBCA6F" w14:textId="77777777" w:rsidTr="006E3F41">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E530AB0" w14:textId="77777777" w:rsidR="00230C58" w:rsidRPr="003A3292" w:rsidRDefault="00230C58"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tcPr>
          <w:p w14:paraId="02CDF34F" w14:textId="77777777" w:rsidR="00230C58" w:rsidRPr="00A439F2" w:rsidRDefault="00230C58" w:rsidP="006E3F41">
            <w:pPr>
              <w:pStyle w:val="Operatorsinput"/>
            </w:pPr>
            <w:r w:rsidRPr="00A439F2">
              <w:t>н/з</w:t>
            </w:r>
          </w:p>
        </w:tc>
      </w:tr>
    </w:tbl>
    <w:p w14:paraId="2391C8AA" w14:textId="77777777" w:rsidR="00D55A02" w:rsidRPr="004D2D7E" w:rsidRDefault="0051664B" w:rsidP="00D55A02">
      <w:pPr>
        <w:pStyle w:val="3"/>
      </w:pPr>
      <w:r>
        <w:t>2</w:t>
      </w:r>
      <w:r w:rsidR="00D55A02">
        <w:t>.2.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230C58" w:rsidRPr="00E029CA" w14:paraId="63C4AA4B" w14:textId="77777777" w:rsidTr="008E516B">
        <w:trPr>
          <w:trHeight w:val="288"/>
        </w:trPr>
        <w:tc>
          <w:tcPr>
            <w:tcW w:w="1335" w:type="dxa"/>
            <w:shd w:val="clear" w:color="auto" w:fill="auto"/>
            <w:vAlign w:val="center"/>
          </w:tcPr>
          <w:p w14:paraId="2ACBDF0D" w14:textId="77777777" w:rsidR="00230C58" w:rsidRPr="00764678" w:rsidRDefault="00230C58" w:rsidP="006E3F41">
            <w:pPr>
              <w:pStyle w:val="Opercentr"/>
            </w:pPr>
            <w:r>
              <w:t>ЗВТ0</w:t>
            </w:r>
            <w:r w:rsidRPr="00764678">
              <w:t>1</w:t>
            </w:r>
          </w:p>
        </w:tc>
        <w:tc>
          <w:tcPr>
            <w:tcW w:w="1336" w:type="dxa"/>
            <w:shd w:val="clear" w:color="auto" w:fill="auto"/>
            <w:vAlign w:val="center"/>
          </w:tcPr>
          <w:p w14:paraId="6A38BF86" w14:textId="77777777" w:rsidR="00230C58" w:rsidRPr="00764678" w:rsidRDefault="00230C58" w:rsidP="006E3F41">
            <w:pPr>
              <w:pStyle w:val="Opercentr"/>
            </w:pPr>
            <w:r>
              <w:t>ЗВТ59</w:t>
            </w:r>
          </w:p>
        </w:tc>
        <w:tc>
          <w:tcPr>
            <w:tcW w:w="1335" w:type="dxa"/>
            <w:shd w:val="clear" w:color="auto" w:fill="auto"/>
            <w:vAlign w:val="center"/>
          </w:tcPr>
          <w:p w14:paraId="1E1874AA" w14:textId="77777777" w:rsidR="00230C58" w:rsidRPr="00764678" w:rsidRDefault="00230C58" w:rsidP="006E3F41">
            <w:pPr>
              <w:pStyle w:val="Opercentr"/>
            </w:pPr>
            <w:r>
              <w:t>ЗВТ60</w:t>
            </w:r>
          </w:p>
        </w:tc>
        <w:tc>
          <w:tcPr>
            <w:tcW w:w="1336" w:type="dxa"/>
            <w:shd w:val="clear" w:color="auto" w:fill="auto"/>
            <w:vAlign w:val="center"/>
          </w:tcPr>
          <w:p w14:paraId="2B405056" w14:textId="77777777" w:rsidR="00230C58" w:rsidRPr="00E029CA" w:rsidRDefault="00230C58" w:rsidP="008E516B">
            <w:pPr>
              <w:spacing w:before="0" w:after="0"/>
              <w:jc w:val="center"/>
              <w:rPr>
                <w:i/>
                <w:iCs/>
                <w:lang w:eastAsia="ru-RU"/>
              </w:rPr>
            </w:pPr>
          </w:p>
        </w:tc>
        <w:tc>
          <w:tcPr>
            <w:tcW w:w="1336" w:type="dxa"/>
            <w:shd w:val="clear" w:color="auto" w:fill="auto"/>
            <w:vAlign w:val="center"/>
          </w:tcPr>
          <w:p w14:paraId="5D56BE05" w14:textId="77777777" w:rsidR="00230C58" w:rsidRPr="00E029CA" w:rsidRDefault="00230C58" w:rsidP="008E516B">
            <w:pPr>
              <w:spacing w:before="0" w:after="0"/>
              <w:jc w:val="center"/>
              <w:rPr>
                <w:i/>
                <w:iCs/>
                <w:lang w:eastAsia="ru-RU"/>
              </w:rPr>
            </w:pPr>
          </w:p>
        </w:tc>
      </w:tr>
    </w:tbl>
    <w:p w14:paraId="0AC5EF58" w14:textId="77777777" w:rsidR="00D55A02" w:rsidRPr="00E029CA" w:rsidRDefault="00D55A02" w:rsidP="00D55A02">
      <w:pPr>
        <w:spacing w:before="0" w:after="0"/>
        <w:rPr>
          <w:sz w:val="16"/>
          <w:szCs w:val="20"/>
          <w:lang w:eastAsia="ru-RU"/>
        </w:rPr>
      </w:pPr>
    </w:p>
    <w:p w14:paraId="667BAC41"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19212" w:type="dxa"/>
        <w:tblLook w:val="04A0" w:firstRow="1" w:lastRow="0" w:firstColumn="1" w:lastColumn="0" w:noHBand="0" w:noVBand="1"/>
      </w:tblPr>
      <w:tblGrid>
        <w:gridCol w:w="9606"/>
        <w:gridCol w:w="9606"/>
      </w:tblGrid>
      <w:tr w:rsidR="00230C58" w14:paraId="748C403F" w14:textId="77777777" w:rsidTr="00230C58">
        <w:tc>
          <w:tcPr>
            <w:tcW w:w="9606" w:type="dxa"/>
          </w:tcPr>
          <w:p w14:paraId="318C16AD" w14:textId="77777777" w:rsidR="00230C58" w:rsidRPr="00764678" w:rsidRDefault="00230C58" w:rsidP="006E3F41">
            <w:pPr>
              <w:tabs>
                <w:tab w:val="left" w:pos="1122"/>
                <w:tab w:val="left" w:pos="2746"/>
                <w:tab w:val="left" w:pos="4583"/>
                <w:tab w:val="left" w:pos="6420"/>
                <w:tab w:val="left" w:pos="7942"/>
                <w:tab w:val="left" w:pos="9508"/>
                <w:tab w:val="left" w:pos="11030"/>
                <w:tab w:val="left" w:pos="11956"/>
              </w:tabs>
              <w:spacing w:before="0" w:after="0"/>
              <w:rPr>
                <w:sz w:val="20"/>
                <w:lang w:eastAsia="ru-RU"/>
              </w:rPr>
            </w:pPr>
            <w:r w:rsidRPr="00230C58">
              <w:rPr>
                <w:rFonts w:ascii="Arial" w:hAnsi="Arial" w:cs="Arial"/>
                <w:sz w:val="22"/>
                <w:szCs w:val="22"/>
              </w:rPr>
              <w:t>ЗВТ01 використовується для зважування коксу, що надходить на склад. Об’єм  запасів на складах визначається за допомогою ЗВТ60, а щільність – за допомогою ємості визначеного об’єму та лабораторних ваг</w:t>
            </w:r>
            <w:r>
              <w:rPr>
                <w:rFonts w:ascii="Arial" w:hAnsi="Arial" w:cs="Arial"/>
                <w:sz w:val="22"/>
                <w:szCs w:val="22"/>
              </w:rPr>
              <w:t xml:space="preserve"> ЗВТ59</w:t>
            </w:r>
            <w:r w:rsidRPr="00230C58">
              <w:rPr>
                <w:rFonts w:ascii="Arial" w:hAnsi="Arial" w:cs="Arial"/>
                <w:sz w:val="22"/>
                <w:szCs w:val="22"/>
              </w:rPr>
              <w:t xml:space="preserve">. </w:t>
            </w:r>
          </w:p>
        </w:tc>
        <w:tc>
          <w:tcPr>
            <w:tcW w:w="9606" w:type="dxa"/>
          </w:tcPr>
          <w:p w14:paraId="664EB540" w14:textId="77777777" w:rsidR="00230C58" w:rsidRDefault="00230C58" w:rsidP="008E516B">
            <w:pPr>
              <w:spacing w:before="0" w:after="0"/>
              <w:rPr>
                <w:sz w:val="20"/>
                <w:lang w:eastAsia="ru-RU"/>
              </w:rPr>
            </w:pPr>
          </w:p>
        </w:tc>
      </w:tr>
    </w:tbl>
    <w:p w14:paraId="4389B596"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230C58" w:rsidRPr="004D2D7E" w14:paraId="115CEDE5" w14:textId="77777777" w:rsidTr="006E3F41">
        <w:trPr>
          <w:cantSplit/>
          <w:trHeight w:val="288"/>
        </w:trPr>
        <w:tc>
          <w:tcPr>
            <w:tcW w:w="4111" w:type="dxa"/>
            <w:tcBorders>
              <w:top w:val="nil"/>
              <w:left w:val="nil"/>
              <w:bottom w:val="nil"/>
              <w:right w:val="single" w:sz="4" w:space="0" w:color="auto"/>
            </w:tcBorders>
            <w:shd w:val="clear" w:color="auto" w:fill="auto"/>
            <w:vAlign w:val="center"/>
          </w:tcPr>
          <w:p w14:paraId="15080958" w14:textId="77777777" w:rsidR="00230C58" w:rsidRPr="004D2D7E" w:rsidRDefault="0051664B" w:rsidP="008E516B">
            <w:pPr>
              <w:spacing w:before="0"/>
              <w:rPr>
                <w:b/>
              </w:rPr>
            </w:pPr>
            <w:r>
              <w:rPr>
                <w:b/>
                <w:sz w:val="22"/>
              </w:rPr>
              <w:t>2</w:t>
            </w:r>
            <w:r w:rsidR="00230C58" w:rsidRPr="00497F14">
              <w:rPr>
                <w:b/>
                <w:sz w:val="22"/>
              </w:rPr>
              <w:t>.</w:t>
            </w:r>
            <w:r w:rsidR="00230C58">
              <w:rPr>
                <w:b/>
                <w:sz w:val="22"/>
              </w:rPr>
              <w:t>3</w:t>
            </w:r>
            <w:r w:rsidR="00230C58" w:rsidRPr="00497F14">
              <w:rPr>
                <w:b/>
                <w:sz w:val="22"/>
              </w:rPr>
              <w:t>.</w:t>
            </w:r>
            <w:r w:rsidR="00230C58" w:rsidRPr="004D2D7E">
              <w:t xml:space="preserve"> </w:t>
            </w:r>
            <w:r w:rsidR="00230C58" w:rsidRPr="004D2D7E">
              <w:rPr>
                <w:b/>
                <w:sz w:val="22"/>
              </w:rPr>
              <w:t xml:space="preserve"> Рівень точності для даних про діяльність відповідно </w:t>
            </w:r>
            <w:r w:rsidR="00230C58">
              <w:rPr>
                <w:b/>
                <w:sz w:val="22"/>
              </w:rPr>
              <w:t xml:space="preserve">до </w:t>
            </w:r>
            <w:r w:rsidR="00230C58"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705B443E" w14:textId="77777777" w:rsidR="00230C58" w:rsidRPr="00930467" w:rsidRDefault="00230C58" w:rsidP="006E3F41">
            <w:pPr>
              <w:pStyle w:val="Opercentr"/>
            </w:pPr>
            <w:r w:rsidRPr="00930467">
              <w:t>4</w:t>
            </w:r>
          </w:p>
        </w:tc>
        <w:tc>
          <w:tcPr>
            <w:tcW w:w="4002" w:type="dxa"/>
            <w:tcBorders>
              <w:bottom w:val="single" w:sz="4" w:space="0" w:color="auto"/>
            </w:tcBorders>
            <w:shd w:val="clear" w:color="auto" w:fill="auto"/>
            <w:noWrap/>
          </w:tcPr>
          <w:p w14:paraId="7855DF1A" w14:textId="77777777" w:rsidR="00230C58" w:rsidRPr="00764678" w:rsidRDefault="00230C58" w:rsidP="006E3F41">
            <w:pPr>
              <w:pStyle w:val="Operatorsinput"/>
              <w:rPr>
                <w:i/>
              </w:rPr>
            </w:pPr>
            <w:r w:rsidRPr="00764678">
              <w:t xml:space="preserve">невизначеність не повинна перевищувати ± 1,5% </w:t>
            </w:r>
          </w:p>
        </w:tc>
      </w:tr>
      <w:tr w:rsidR="00230C58" w:rsidRPr="004D2D7E" w14:paraId="79D03C40" w14:textId="77777777" w:rsidTr="006E3F41">
        <w:trPr>
          <w:trHeight w:val="288"/>
        </w:trPr>
        <w:tc>
          <w:tcPr>
            <w:tcW w:w="4111" w:type="dxa"/>
            <w:tcBorders>
              <w:top w:val="nil"/>
              <w:left w:val="nil"/>
              <w:bottom w:val="nil"/>
              <w:right w:val="single" w:sz="4" w:space="0" w:color="auto"/>
            </w:tcBorders>
            <w:shd w:val="clear" w:color="auto" w:fill="auto"/>
            <w:vAlign w:val="center"/>
          </w:tcPr>
          <w:p w14:paraId="351F3100" w14:textId="77777777" w:rsidR="00230C58" w:rsidRPr="004D2D7E" w:rsidRDefault="0051664B" w:rsidP="008E516B">
            <w:pPr>
              <w:spacing w:before="0"/>
              <w:rPr>
                <w:b/>
              </w:rPr>
            </w:pPr>
            <w:r>
              <w:rPr>
                <w:b/>
                <w:sz w:val="22"/>
              </w:rPr>
              <w:t>2</w:t>
            </w:r>
            <w:r w:rsidR="00230C58">
              <w:rPr>
                <w:b/>
                <w:sz w:val="22"/>
              </w:rPr>
              <w:t>.4.</w:t>
            </w:r>
            <w:r w:rsidR="00230C58"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08A7996E" w14:textId="77777777" w:rsidR="00230C58" w:rsidRPr="00930467" w:rsidRDefault="00230C58" w:rsidP="006E3F41">
            <w:pPr>
              <w:pStyle w:val="Opercentr"/>
            </w:pPr>
            <w:r w:rsidRPr="00930467">
              <w:t>4</w:t>
            </w:r>
          </w:p>
        </w:tc>
        <w:tc>
          <w:tcPr>
            <w:tcW w:w="4002" w:type="dxa"/>
            <w:tcBorders>
              <w:top w:val="single" w:sz="4" w:space="0" w:color="auto"/>
              <w:bottom w:val="single" w:sz="4" w:space="0" w:color="auto"/>
            </w:tcBorders>
            <w:shd w:val="clear" w:color="auto" w:fill="auto"/>
            <w:noWrap/>
          </w:tcPr>
          <w:p w14:paraId="20B5CEEE" w14:textId="77777777" w:rsidR="00230C58" w:rsidRPr="00764678" w:rsidRDefault="00230C58" w:rsidP="006E3F41">
            <w:pPr>
              <w:pStyle w:val="Operatorsinput"/>
              <w:rPr>
                <w:i/>
              </w:rPr>
            </w:pPr>
            <w:r w:rsidRPr="00764678">
              <w:t xml:space="preserve">невизначеність не повинна перевищувати ± 1,5% </w:t>
            </w:r>
          </w:p>
        </w:tc>
      </w:tr>
      <w:tr w:rsidR="00230C58" w:rsidRPr="004D2D7E" w14:paraId="1C38117D" w14:textId="77777777" w:rsidTr="008E516B">
        <w:trPr>
          <w:trHeight w:val="288"/>
        </w:trPr>
        <w:tc>
          <w:tcPr>
            <w:tcW w:w="4111" w:type="dxa"/>
            <w:tcBorders>
              <w:top w:val="nil"/>
              <w:left w:val="nil"/>
              <w:bottom w:val="nil"/>
              <w:right w:val="single" w:sz="4" w:space="0" w:color="auto"/>
            </w:tcBorders>
            <w:shd w:val="clear" w:color="auto" w:fill="auto"/>
            <w:vAlign w:val="center"/>
          </w:tcPr>
          <w:p w14:paraId="44A46181" w14:textId="77777777" w:rsidR="00230C58" w:rsidRPr="004D2D7E" w:rsidRDefault="0051664B" w:rsidP="008E516B">
            <w:pPr>
              <w:spacing w:before="0"/>
              <w:rPr>
                <w:b/>
              </w:rPr>
            </w:pPr>
            <w:r>
              <w:rPr>
                <w:b/>
                <w:sz w:val="22"/>
              </w:rPr>
              <w:t>2</w:t>
            </w:r>
            <w:r w:rsidR="00230C58">
              <w:rPr>
                <w:b/>
                <w:sz w:val="22"/>
              </w:rPr>
              <w:t>.5.</w:t>
            </w:r>
            <w:r w:rsidR="00230C58"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713D6E3F" w14:textId="77777777" w:rsidR="00230C58" w:rsidRPr="00764678" w:rsidRDefault="00230C58" w:rsidP="006E3F41">
            <w:pPr>
              <w:pStyle w:val="Opercentr"/>
              <w:rPr>
                <w:i/>
              </w:rPr>
            </w:pPr>
            <w:r w:rsidRPr="00764678">
              <w:t xml:space="preserve">± </w:t>
            </w:r>
            <w:r>
              <w:t>1,4</w:t>
            </w:r>
            <w:r w:rsidRPr="00764678">
              <w:t>%</w:t>
            </w:r>
          </w:p>
        </w:tc>
        <w:tc>
          <w:tcPr>
            <w:tcW w:w="4002" w:type="dxa"/>
            <w:tcBorders>
              <w:top w:val="single" w:sz="4" w:space="0" w:color="auto"/>
              <w:bottom w:val="single" w:sz="4" w:space="0" w:color="auto"/>
            </w:tcBorders>
            <w:shd w:val="clear" w:color="auto" w:fill="auto"/>
            <w:noWrap/>
            <w:vAlign w:val="center"/>
          </w:tcPr>
          <w:p w14:paraId="5CBB65AA" w14:textId="59F12F5C" w:rsidR="00230C58" w:rsidRPr="00764678" w:rsidRDefault="00230C58" w:rsidP="006E3F41">
            <w:pPr>
              <w:pStyle w:val="Operatorsinput"/>
              <w:rPr>
                <w:b/>
              </w:rPr>
            </w:pPr>
            <w:r w:rsidRPr="00764678">
              <w:t>Розрахунок невизначеності наведено в файлі «</w:t>
            </w:r>
            <w:r w:rsidR="008E52B1">
              <w:rPr>
                <w:lang w:val="ru-RU" w:eastAsia="ru-RU"/>
              </w:rPr>
              <w:t>НЦО</w:t>
            </w:r>
            <w:r w:rsidRPr="00764678">
              <w:rPr>
                <w:i/>
              </w:rPr>
              <w:t>.docx»</w:t>
            </w:r>
          </w:p>
        </w:tc>
      </w:tr>
    </w:tbl>
    <w:p w14:paraId="2E039D03" w14:textId="77777777" w:rsidR="00D55A02" w:rsidRPr="00894386" w:rsidRDefault="0051664B" w:rsidP="00D55A02">
      <w:pPr>
        <w:pStyle w:val="3"/>
      </w:pPr>
      <w:r>
        <w:t>2</w:t>
      </w:r>
      <w:r w:rsidR="00D55A02">
        <w:t>.6.</w:t>
      </w:r>
      <w:r w:rsidR="00D55A02" w:rsidRPr="004D2D7E">
        <w:t xml:space="preserve"> </w:t>
      </w:r>
      <w:r w:rsidR="00D55A02"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D55A02" w:rsidRPr="00E029CA" w14:paraId="7275E5C0" w14:textId="77777777" w:rsidTr="008E516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B4332"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543DBD77"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5F9A5213"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3E4B868F"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230C58" w:rsidRPr="004D2D7E" w14:paraId="48E6AAC6"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FFBF3BB" w14:textId="77777777" w:rsidR="00230C58" w:rsidRPr="00E029CA" w:rsidRDefault="00230C58"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6FC225DF" w14:textId="77777777" w:rsidR="00230C58" w:rsidRPr="00764678" w:rsidRDefault="00230C58"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0633CD28" w14:textId="77777777" w:rsidR="00230C58" w:rsidRPr="00764678" w:rsidRDefault="00230C58"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0C5235CD" w14:textId="77777777" w:rsidR="00230C58" w:rsidRPr="00764678" w:rsidRDefault="00230C58" w:rsidP="006E3F41">
            <w:pPr>
              <w:pStyle w:val="Operatorsinput"/>
            </w:pPr>
          </w:p>
        </w:tc>
      </w:tr>
      <w:tr w:rsidR="00230C58" w:rsidRPr="004D2D7E" w14:paraId="4E80F1AF"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4325BB3" w14:textId="77777777" w:rsidR="00230C58" w:rsidRPr="00E029CA" w:rsidRDefault="00230C58"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2AF4BFD7" w14:textId="77777777" w:rsidR="00230C58" w:rsidRPr="00764678" w:rsidRDefault="00230C58"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0A705E78" w14:textId="77777777" w:rsidR="00230C58" w:rsidRPr="00764678" w:rsidRDefault="00230C58"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13E4E063" w14:textId="77777777" w:rsidR="00230C58" w:rsidRPr="00764678" w:rsidRDefault="00230C58" w:rsidP="006E3F41">
            <w:pPr>
              <w:pStyle w:val="Operatorsinput"/>
            </w:pPr>
          </w:p>
        </w:tc>
      </w:tr>
      <w:tr w:rsidR="00230C58" w:rsidRPr="004D2D7E" w14:paraId="2DE1CE54"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3C4977F" w14:textId="77777777" w:rsidR="00230C58" w:rsidRPr="00E029CA" w:rsidRDefault="00230C58"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67F4C391" w14:textId="77777777" w:rsidR="00230C58" w:rsidRPr="00764678" w:rsidRDefault="00230C58"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33FF891D" w14:textId="77777777" w:rsidR="00230C58" w:rsidRPr="00764678" w:rsidRDefault="00230C58"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6D3BE58A" w14:textId="77777777" w:rsidR="00230C58" w:rsidRPr="00764678" w:rsidRDefault="00230C58" w:rsidP="006E3F41">
            <w:pPr>
              <w:pStyle w:val="Operatorsinput"/>
            </w:pPr>
          </w:p>
        </w:tc>
      </w:tr>
      <w:tr w:rsidR="00230C58" w:rsidRPr="004D2D7E" w14:paraId="27418BDD"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AB53545" w14:textId="77777777" w:rsidR="00230C58" w:rsidRPr="00E029CA" w:rsidRDefault="00230C58"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24C98038" w14:textId="77777777" w:rsidR="00230C58" w:rsidRPr="00764678" w:rsidRDefault="00230C58"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6148AA40" w14:textId="77777777" w:rsidR="00230C58" w:rsidRPr="00764678" w:rsidRDefault="00230C58"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3BB84526" w14:textId="77777777" w:rsidR="00230C58" w:rsidRPr="00764678" w:rsidRDefault="00230C58" w:rsidP="006E3F41">
            <w:pPr>
              <w:pStyle w:val="Operatorsinput"/>
            </w:pPr>
          </w:p>
        </w:tc>
      </w:tr>
      <w:tr w:rsidR="00230C58" w:rsidRPr="004D2D7E" w14:paraId="67CE9AB7"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89F5496" w14:textId="77777777" w:rsidR="00230C58" w:rsidRPr="00E029CA" w:rsidRDefault="00230C58"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337CB3EB" w14:textId="77777777" w:rsidR="00230C58" w:rsidRPr="00764678" w:rsidRDefault="00230C58" w:rsidP="006E3F41">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520F0567" w14:textId="77777777" w:rsidR="00230C58" w:rsidRPr="00764678" w:rsidRDefault="00230C58" w:rsidP="006E3F41">
            <w:pPr>
              <w:pStyle w:val="Operatorsinput"/>
            </w:pPr>
            <w:r w:rsidRPr="00764678">
              <w:t>3</w:t>
            </w:r>
          </w:p>
        </w:tc>
        <w:tc>
          <w:tcPr>
            <w:tcW w:w="2268" w:type="dxa"/>
            <w:tcBorders>
              <w:top w:val="single" w:sz="4" w:space="0" w:color="auto"/>
              <w:left w:val="nil"/>
              <w:bottom w:val="single" w:sz="4" w:space="0" w:color="auto"/>
              <w:right w:val="single" w:sz="4" w:space="0" w:color="000000"/>
            </w:tcBorders>
            <w:shd w:val="clear" w:color="auto" w:fill="auto"/>
            <w:noWrap/>
          </w:tcPr>
          <w:p w14:paraId="254F21C0" w14:textId="77777777" w:rsidR="00230C58" w:rsidRPr="00764678" w:rsidRDefault="00230C58" w:rsidP="006E3F41">
            <w:pPr>
              <w:pStyle w:val="Operatorsinput"/>
            </w:pPr>
            <w:r w:rsidRPr="00764678">
              <w:t>Лабораторні аналізи</w:t>
            </w:r>
          </w:p>
        </w:tc>
      </w:tr>
      <w:tr w:rsidR="00230C58" w:rsidRPr="004D2D7E" w14:paraId="66474822"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C1241C2" w14:textId="77777777" w:rsidR="00230C58" w:rsidRPr="00E029CA" w:rsidRDefault="00230C58"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6371A32A" w14:textId="77777777" w:rsidR="00230C58" w:rsidRPr="00764678" w:rsidRDefault="00230C58"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198D6D7C" w14:textId="77777777" w:rsidR="00230C58" w:rsidRPr="00764678" w:rsidRDefault="00230C58"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61ADDEC0" w14:textId="77777777" w:rsidR="00230C58" w:rsidRPr="00764678" w:rsidRDefault="00230C58" w:rsidP="006E3F41">
            <w:pPr>
              <w:pStyle w:val="Operatorsinput"/>
            </w:pPr>
          </w:p>
        </w:tc>
      </w:tr>
    </w:tbl>
    <w:p w14:paraId="57A73F21" w14:textId="77777777" w:rsidR="00D55A02" w:rsidRPr="004D2D7E" w:rsidRDefault="00D55A02" w:rsidP="00D55A02">
      <w:pPr>
        <w:rPr>
          <w:lang w:eastAsia="ru-RU"/>
        </w:rPr>
      </w:pPr>
    </w:p>
    <w:p w14:paraId="462DBBB7"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63873671" w14:textId="77777777" w:rsidR="00D55A02" w:rsidRPr="004D2D7E" w:rsidRDefault="0051664B" w:rsidP="00D55A02">
      <w:pPr>
        <w:pStyle w:val="3"/>
      </w:pPr>
      <w:r>
        <w:lastRenderedPageBreak/>
        <w:t>2</w:t>
      </w:r>
      <w:r w:rsidR="00D55A02">
        <w:t xml:space="preserve">.7.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32B31463"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07A85"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5A9289E"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6588093E"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2ED7732E"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1A6A7585"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012B1F93"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6E66FCFA"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03F3F8"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230C58" w:rsidRPr="004D2D7E" w14:paraId="59A5B551"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1E2A6" w14:textId="77777777" w:rsidR="00230C58" w:rsidRPr="005864D2" w:rsidRDefault="00230C58"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7E00C2F2" w14:textId="77777777" w:rsidR="00230C58" w:rsidRPr="00764678" w:rsidRDefault="00230C58"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E43AECA" w14:textId="77777777" w:rsidR="00230C58" w:rsidRPr="00764678" w:rsidRDefault="00230C58"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5958122" w14:textId="77777777" w:rsidR="00230C58" w:rsidRPr="00764678" w:rsidRDefault="00230C58"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387B1AB" w14:textId="77777777" w:rsidR="00230C58" w:rsidRPr="00764678" w:rsidRDefault="00230C58"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17B7CF6E" w14:textId="77777777" w:rsidR="00230C58" w:rsidRPr="00764678" w:rsidRDefault="00230C58"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019D6E6E" w14:textId="77777777" w:rsidR="00230C58" w:rsidRPr="00764678" w:rsidRDefault="00230C58"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0FA21FAC" w14:textId="77777777" w:rsidR="00230C58" w:rsidRPr="00764678" w:rsidRDefault="00230C58" w:rsidP="006E3F41">
            <w:pPr>
              <w:pStyle w:val="Operatorsinput"/>
            </w:pPr>
          </w:p>
        </w:tc>
      </w:tr>
      <w:tr w:rsidR="00230C58" w:rsidRPr="004D2D7E" w14:paraId="2E4E66CA"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9D3BB" w14:textId="77777777" w:rsidR="00230C58" w:rsidRPr="005864D2" w:rsidRDefault="00230C58"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70AC9348" w14:textId="77777777" w:rsidR="00230C58" w:rsidRPr="00764678" w:rsidRDefault="00230C58"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79B3602" w14:textId="77777777" w:rsidR="00230C58" w:rsidRPr="00764678" w:rsidRDefault="00230C58"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873A027" w14:textId="77777777" w:rsidR="00230C58" w:rsidRPr="00764678" w:rsidRDefault="00230C58"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6D3BF33" w14:textId="77777777" w:rsidR="00230C58" w:rsidRPr="00764678" w:rsidRDefault="00230C58"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145AE8DD" w14:textId="77777777" w:rsidR="00230C58" w:rsidRPr="00764678" w:rsidRDefault="00230C58"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7EA417E2" w14:textId="77777777" w:rsidR="00230C58" w:rsidRPr="00764678" w:rsidRDefault="00230C58"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783542BE" w14:textId="77777777" w:rsidR="00230C58" w:rsidRPr="00764678" w:rsidRDefault="00230C58" w:rsidP="006E3F41">
            <w:pPr>
              <w:pStyle w:val="Operatorsinput"/>
            </w:pPr>
          </w:p>
        </w:tc>
      </w:tr>
      <w:tr w:rsidR="00230C58" w:rsidRPr="004D2D7E" w14:paraId="6278CEE2"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A1F4A" w14:textId="77777777" w:rsidR="00230C58" w:rsidRPr="005864D2" w:rsidRDefault="00230C58"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51F0D6F" w14:textId="77777777" w:rsidR="00230C58" w:rsidRPr="00764678" w:rsidRDefault="00230C58"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35333F8" w14:textId="77777777" w:rsidR="00230C58" w:rsidRPr="00764678" w:rsidRDefault="00230C58"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9FD6000" w14:textId="77777777" w:rsidR="00230C58" w:rsidRPr="00764678" w:rsidRDefault="00230C58"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7858AE99" w14:textId="77777777" w:rsidR="00230C58" w:rsidRPr="00764678" w:rsidRDefault="00230C58"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7D2F292D" w14:textId="77777777" w:rsidR="00230C58" w:rsidRPr="00764678" w:rsidRDefault="00230C58"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154B9E75" w14:textId="77777777" w:rsidR="00230C58" w:rsidRPr="00764678" w:rsidRDefault="00230C58"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110AB2C4" w14:textId="77777777" w:rsidR="00230C58" w:rsidRPr="00764678" w:rsidRDefault="00230C58" w:rsidP="006E3F41">
            <w:pPr>
              <w:pStyle w:val="Operatorsinput"/>
            </w:pPr>
          </w:p>
        </w:tc>
      </w:tr>
      <w:tr w:rsidR="00230C58" w:rsidRPr="004D2D7E" w14:paraId="58B6DD29"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5B175" w14:textId="77777777" w:rsidR="00230C58" w:rsidRPr="005864D2" w:rsidRDefault="00230C58"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295AAED" w14:textId="77777777" w:rsidR="00230C58" w:rsidRPr="00764678" w:rsidRDefault="00230C58"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2CAFC45" w14:textId="77777777" w:rsidR="00230C58" w:rsidRPr="00764678" w:rsidRDefault="00230C58"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03CC96C" w14:textId="77777777" w:rsidR="00230C58" w:rsidRPr="00764678" w:rsidRDefault="00230C58"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707EC5B" w14:textId="77777777" w:rsidR="00230C58" w:rsidRPr="00764678" w:rsidRDefault="00230C58"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66033AC5" w14:textId="77777777" w:rsidR="00230C58" w:rsidRPr="00764678" w:rsidRDefault="00230C58"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24F27DFF" w14:textId="77777777" w:rsidR="00230C58" w:rsidRPr="00764678" w:rsidRDefault="00230C58"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05D85EBB" w14:textId="77777777" w:rsidR="00230C58" w:rsidRPr="00764678" w:rsidRDefault="00230C58" w:rsidP="006E3F41">
            <w:pPr>
              <w:pStyle w:val="Operatorsinput"/>
            </w:pPr>
          </w:p>
        </w:tc>
      </w:tr>
      <w:tr w:rsidR="00230C58" w:rsidRPr="004D2D7E" w14:paraId="64A58CD6"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F54B1" w14:textId="77777777" w:rsidR="00230C58" w:rsidRPr="005864D2" w:rsidRDefault="00230C58"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0711298" w14:textId="77777777" w:rsidR="00230C58" w:rsidRPr="00464448" w:rsidRDefault="00230C58" w:rsidP="00464448">
            <w:pPr>
              <w:pStyle w:val="Operatorsinput"/>
              <w:jc w:val="center"/>
              <w:rPr>
                <w:b/>
              </w:rPr>
            </w:pPr>
            <w:r w:rsidRPr="00464448">
              <w:rPr>
                <w:b/>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CE33AA5" w14:textId="77777777" w:rsidR="00230C58" w:rsidRPr="00764678" w:rsidRDefault="00230C58"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44D9538" w14:textId="313B6E85" w:rsidR="00230C58" w:rsidRPr="00764678" w:rsidRDefault="00E46F1E" w:rsidP="006E3F41">
            <w:pPr>
              <w:pStyle w:val="Operatorsinput"/>
            </w:pPr>
            <w: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3F6277E9" w14:textId="77777777" w:rsidR="00230C58" w:rsidRPr="00764678" w:rsidRDefault="00230C58"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3F9EF512" w14:textId="77777777" w:rsidR="00230C58" w:rsidRPr="00930467" w:rsidRDefault="00230C58" w:rsidP="006E3F41">
            <w:pPr>
              <w:pStyle w:val="Operatorsinput"/>
              <w:rPr>
                <w:lang w:val="en-US"/>
              </w:rPr>
            </w:pPr>
            <w:r w:rsidRPr="00764678">
              <w:t>Лаб0</w:t>
            </w:r>
            <w:r>
              <w:rPr>
                <w:lang w:val="en-US"/>
              </w:rPr>
              <w:t>1</w:t>
            </w:r>
          </w:p>
        </w:tc>
        <w:tc>
          <w:tcPr>
            <w:tcW w:w="1543" w:type="dxa"/>
            <w:tcBorders>
              <w:top w:val="single" w:sz="4" w:space="0" w:color="auto"/>
              <w:left w:val="nil"/>
              <w:bottom w:val="single" w:sz="4" w:space="0" w:color="auto"/>
              <w:right w:val="single" w:sz="4" w:space="0" w:color="auto"/>
            </w:tcBorders>
            <w:shd w:val="clear" w:color="auto" w:fill="auto"/>
            <w:vAlign w:val="center"/>
          </w:tcPr>
          <w:p w14:paraId="502C7BB2" w14:textId="77777777" w:rsidR="00230C58" w:rsidRPr="00764678" w:rsidRDefault="00230C58" w:rsidP="006E3F41">
            <w:pPr>
              <w:pStyle w:val="Operatorsinput"/>
            </w:pPr>
            <w:r>
              <w:t>ВідбірПроб_Лаб01:</w:t>
            </w:r>
            <w:r w:rsidRPr="00764678">
              <w:t xml:space="preserve"> П02 Кокс</w:t>
            </w:r>
          </w:p>
        </w:tc>
        <w:tc>
          <w:tcPr>
            <w:tcW w:w="1417" w:type="dxa"/>
            <w:tcBorders>
              <w:top w:val="single" w:sz="4" w:space="0" w:color="auto"/>
              <w:left w:val="nil"/>
              <w:bottom w:val="single" w:sz="4" w:space="0" w:color="auto"/>
              <w:right w:val="single" w:sz="4" w:space="0" w:color="auto"/>
            </w:tcBorders>
            <w:shd w:val="clear" w:color="auto" w:fill="auto"/>
            <w:vAlign w:val="center"/>
          </w:tcPr>
          <w:p w14:paraId="5592326E" w14:textId="77777777" w:rsidR="00230C58" w:rsidRPr="00764678" w:rsidRDefault="00230C58" w:rsidP="006E3F41">
            <w:pPr>
              <w:pStyle w:val="Operatorsinput"/>
            </w:pPr>
            <w:r w:rsidRPr="00764678">
              <w:t xml:space="preserve">Кожні 20 000 т, принаймні </w:t>
            </w:r>
            <w:r>
              <w:t>6 р. на рік</w:t>
            </w:r>
          </w:p>
        </w:tc>
      </w:tr>
      <w:tr w:rsidR="00230C58" w:rsidRPr="004D2D7E" w14:paraId="72C36E91"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8D6A4" w14:textId="77777777" w:rsidR="00230C58" w:rsidRPr="005864D2" w:rsidRDefault="00230C58"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9EF36CE" w14:textId="77777777" w:rsidR="00230C58" w:rsidRPr="00764678" w:rsidRDefault="00230C58"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91665E3" w14:textId="77777777" w:rsidR="00230C58" w:rsidRPr="00764678" w:rsidRDefault="00230C58"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B4F8243" w14:textId="77777777" w:rsidR="00230C58" w:rsidRPr="00764678" w:rsidRDefault="00230C58"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34454B83" w14:textId="77777777" w:rsidR="00230C58" w:rsidRPr="00764678" w:rsidRDefault="00230C58"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616EAE24" w14:textId="77777777" w:rsidR="00230C58" w:rsidRPr="00764678" w:rsidRDefault="00230C58"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6E1B74D7" w14:textId="77777777" w:rsidR="00230C58" w:rsidRPr="00764678" w:rsidRDefault="00230C58"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2E5E4D2C" w14:textId="77777777" w:rsidR="00230C58" w:rsidRPr="00764678" w:rsidRDefault="00230C58" w:rsidP="006E3F41">
            <w:pPr>
              <w:pStyle w:val="Operatorsinput"/>
            </w:pPr>
          </w:p>
        </w:tc>
      </w:tr>
    </w:tbl>
    <w:p w14:paraId="4E75ABDB" w14:textId="77777777" w:rsidR="00D55A02" w:rsidRDefault="0051664B" w:rsidP="00D55A02">
      <w:pPr>
        <w:pStyle w:val="3"/>
        <w:spacing w:before="240"/>
      </w:pPr>
      <w:r>
        <w:t>2</w:t>
      </w:r>
      <w:r w:rsidR="00D55A02">
        <w:t>.8.</w:t>
      </w:r>
      <w:r w:rsidR="00D55A02" w:rsidRPr="004D2D7E">
        <w:t xml:space="preserve"> Коментарі та пояснення</w:t>
      </w:r>
    </w:p>
    <w:tbl>
      <w:tblPr>
        <w:tblStyle w:val="a3"/>
        <w:tblW w:w="15352" w:type="dxa"/>
        <w:tblLook w:val="04A0" w:firstRow="1" w:lastRow="0" w:firstColumn="1" w:lastColumn="0" w:noHBand="0" w:noVBand="1"/>
      </w:tblPr>
      <w:tblGrid>
        <w:gridCol w:w="15352"/>
      </w:tblGrid>
      <w:tr w:rsidR="00464448" w14:paraId="5443D3DC" w14:textId="77777777" w:rsidTr="00464448">
        <w:tc>
          <w:tcPr>
            <w:tcW w:w="15352" w:type="dxa"/>
          </w:tcPr>
          <w:p w14:paraId="134EE214" w14:textId="77777777" w:rsidR="00464448" w:rsidRPr="00CF7007" w:rsidRDefault="00464448" w:rsidP="00063CD1">
            <w:pPr>
              <w:rPr>
                <w:rFonts w:ascii="Arial" w:hAnsi="Arial" w:cs="Arial"/>
                <w:lang w:eastAsia="ru-RU"/>
              </w:rPr>
            </w:pPr>
            <w:r w:rsidRPr="00CF7007">
              <w:rPr>
                <w:rFonts w:ascii="Arial" w:hAnsi="Arial" w:cs="Arial"/>
              </w:rPr>
              <w:t>н/з</w:t>
            </w:r>
          </w:p>
        </w:tc>
      </w:tr>
    </w:tbl>
    <w:p w14:paraId="49237A69" w14:textId="77777777" w:rsidR="00D55A02" w:rsidRDefault="0051664B" w:rsidP="00D55A02">
      <w:pPr>
        <w:pStyle w:val="3"/>
        <w:spacing w:before="240"/>
      </w:pPr>
      <w:r>
        <w:t>2</w:t>
      </w:r>
      <w:r w:rsidR="00D55A02">
        <w:t>.9.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15352" w:type="dxa"/>
        <w:tblLook w:val="04A0" w:firstRow="1" w:lastRow="0" w:firstColumn="1" w:lastColumn="0" w:noHBand="0" w:noVBand="1"/>
      </w:tblPr>
      <w:tblGrid>
        <w:gridCol w:w="15352"/>
      </w:tblGrid>
      <w:tr w:rsidR="00464448" w14:paraId="55606E93" w14:textId="77777777" w:rsidTr="00464448">
        <w:tc>
          <w:tcPr>
            <w:tcW w:w="15352" w:type="dxa"/>
          </w:tcPr>
          <w:p w14:paraId="711BDFAA" w14:textId="77777777" w:rsidR="00464448" w:rsidRPr="00CF7007" w:rsidRDefault="00464448" w:rsidP="00063CD1">
            <w:pPr>
              <w:rPr>
                <w:rFonts w:ascii="Arial" w:hAnsi="Arial" w:cs="Arial"/>
                <w:lang w:eastAsia="ru-RU"/>
              </w:rPr>
            </w:pPr>
            <w:r w:rsidRPr="00CF7007">
              <w:rPr>
                <w:rFonts w:ascii="Arial" w:hAnsi="Arial" w:cs="Arial"/>
              </w:rPr>
              <w:t>н/з</w:t>
            </w:r>
          </w:p>
        </w:tc>
      </w:tr>
    </w:tbl>
    <w:p w14:paraId="6F7ED3F1" w14:textId="77777777" w:rsidR="00D55A02" w:rsidRPr="00D55A02" w:rsidRDefault="00D55A02" w:rsidP="00D55A02"/>
    <w:p w14:paraId="6F95BCE2"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230C58" w:rsidRPr="00E029CA" w14:paraId="424B6572"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5E7C1F83" w14:textId="77777777" w:rsidR="00230C58" w:rsidRPr="00E029CA" w:rsidRDefault="00230C58" w:rsidP="008E516B">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AD1D6B4" w14:textId="77777777" w:rsidR="00230C58" w:rsidRPr="00764678" w:rsidRDefault="00230C58" w:rsidP="006E3F41">
            <w:pPr>
              <w:pStyle w:val="Opercentr"/>
            </w:pPr>
            <w:r w:rsidRPr="00764678">
              <w:t>П03</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3F26A9BB" w14:textId="77777777" w:rsidR="00230C58" w:rsidRPr="00764678" w:rsidRDefault="00230C58" w:rsidP="006E3F41">
            <w:pPr>
              <w:pStyle w:val="Opercentr"/>
            </w:pPr>
            <w:r w:rsidRPr="00764678">
              <w:t>Коксовий дріб’язок</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4A4BD1" w14:textId="77777777" w:rsidR="00230C58" w:rsidRPr="00764678" w:rsidRDefault="00230C58" w:rsidP="006E3F41">
            <w:pPr>
              <w:pStyle w:val="Opercentr"/>
            </w:pPr>
            <w:r w:rsidRPr="00764678">
              <w:t>Значний</w:t>
            </w:r>
          </w:p>
        </w:tc>
      </w:tr>
    </w:tbl>
    <w:p w14:paraId="617F9C0E"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5BBF9997" w14:textId="77777777" w:rsidTr="008E516B">
        <w:trPr>
          <w:trHeight w:val="288"/>
        </w:trPr>
        <w:tc>
          <w:tcPr>
            <w:tcW w:w="4835" w:type="dxa"/>
            <w:shd w:val="clear" w:color="auto" w:fill="auto"/>
            <w:tcMar>
              <w:top w:w="28" w:type="dxa"/>
              <w:bottom w:w="28" w:type="dxa"/>
            </w:tcMar>
            <w:vAlign w:val="center"/>
          </w:tcPr>
          <w:p w14:paraId="7792B686" w14:textId="77777777" w:rsidR="00B435DE" w:rsidRPr="00E029CA" w:rsidRDefault="00B435DE" w:rsidP="0051664B">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51664B">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52713308" w14:textId="77777777" w:rsidR="00B435DE" w:rsidRPr="00894073" w:rsidRDefault="00B435DE" w:rsidP="006E3F41">
            <w:pPr>
              <w:pStyle w:val="Operatorsinput"/>
            </w:pPr>
            <w:r w:rsidRPr="00894073">
              <w:t>Чавун та сталь: баланс мас</w:t>
            </w:r>
          </w:p>
        </w:tc>
      </w:tr>
      <w:tr w:rsidR="00B435DE" w:rsidRPr="004D2D7E" w14:paraId="0805C626" w14:textId="77777777" w:rsidTr="008E516B">
        <w:trPr>
          <w:trHeight w:val="288"/>
        </w:trPr>
        <w:tc>
          <w:tcPr>
            <w:tcW w:w="4835" w:type="dxa"/>
            <w:shd w:val="clear" w:color="auto" w:fill="auto"/>
            <w:tcMar>
              <w:top w:w="28" w:type="dxa"/>
              <w:bottom w:w="28" w:type="dxa"/>
            </w:tcMar>
            <w:vAlign w:val="center"/>
          </w:tcPr>
          <w:p w14:paraId="60740DF8"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5F48D44F"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D55A02" w:rsidRPr="004D2D7E" w14:paraId="402131F2" w14:textId="77777777" w:rsidTr="008E516B">
        <w:trPr>
          <w:trHeight w:val="288"/>
        </w:trPr>
        <w:tc>
          <w:tcPr>
            <w:tcW w:w="4835" w:type="dxa"/>
            <w:shd w:val="clear" w:color="auto" w:fill="auto"/>
            <w:tcMar>
              <w:top w:w="28" w:type="dxa"/>
              <w:bottom w:w="28" w:type="dxa"/>
            </w:tcMar>
            <w:vAlign w:val="center"/>
          </w:tcPr>
          <w:p w14:paraId="608F6569" w14:textId="77777777" w:rsidR="00D55A02" w:rsidRPr="00E029CA" w:rsidRDefault="00D55A02"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78326387" w14:textId="77777777" w:rsidR="00D55A02" w:rsidRPr="00230C58" w:rsidRDefault="00230C58" w:rsidP="008E516B">
            <w:pPr>
              <w:spacing w:before="0" w:after="0"/>
              <w:rPr>
                <w:rFonts w:ascii="Arial" w:hAnsi="Arial" w:cs="Arial"/>
                <w:bCs/>
                <w:lang w:eastAsia="ru-RU"/>
              </w:rPr>
            </w:pPr>
            <w:r w:rsidRPr="00230C58">
              <w:rPr>
                <w:rFonts w:ascii="Arial" w:hAnsi="Arial" w:cs="Arial"/>
                <w:bCs/>
                <w:sz w:val="22"/>
                <w:lang w:eastAsia="ru-RU"/>
              </w:rPr>
              <w:t>Маса спожитого коксового дріб’язку, т</w:t>
            </w:r>
          </w:p>
        </w:tc>
      </w:tr>
    </w:tbl>
    <w:p w14:paraId="5485ED26" w14:textId="77777777" w:rsidR="00D55A02" w:rsidRPr="004D2D7E" w:rsidRDefault="0051664B" w:rsidP="00D55A02">
      <w:pPr>
        <w:pStyle w:val="3"/>
      </w:pPr>
      <w:r>
        <w:t>3</w:t>
      </w:r>
      <w:r w:rsidR="00D55A02">
        <w:t>.1.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230C58" w:rsidRPr="004D2D7E" w14:paraId="0ECE9FDD" w14:textId="77777777" w:rsidTr="008E516B">
        <w:trPr>
          <w:trHeight w:val="530"/>
        </w:trPr>
        <w:tc>
          <w:tcPr>
            <w:tcW w:w="4864" w:type="dxa"/>
            <w:shd w:val="clear" w:color="auto" w:fill="auto"/>
            <w:noWrap/>
            <w:tcMar>
              <w:top w:w="28" w:type="dxa"/>
              <w:bottom w:w="28" w:type="dxa"/>
            </w:tcMar>
          </w:tcPr>
          <w:p w14:paraId="30E7BBA6" w14:textId="77777777" w:rsidR="00230C58" w:rsidRPr="00E029CA" w:rsidRDefault="00230C58"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451697E9" w14:textId="77777777" w:rsidR="00230C58" w:rsidRPr="00764678" w:rsidRDefault="00230C58" w:rsidP="006E3F41">
            <w:pPr>
              <w:pStyle w:val="Operatorsinput"/>
            </w:pPr>
            <w:r>
              <w:t>Розрахунок з урахуванням змін у запасах на складі</w:t>
            </w:r>
          </w:p>
        </w:tc>
      </w:tr>
    </w:tbl>
    <w:p w14:paraId="27D78913"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230C58" w:rsidRPr="004D2D7E" w14:paraId="47D39BC7"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2B262B1" w14:textId="77777777" w:rsidR="00230C58" w:rsidRPr="00E029CA" w:rsidRDefault="00230C58"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6080CA09" w14:textId="77777777" w:rsidR="00230C58" w:rsidRPr="00764678" w:rsidRDefault="00230C58" w:rsidP="006E3F41">
            <w:pPr>
              <w:pStyle w:val="Operatorsinput"/>
            </w:pPr>
            <w:r w:rsidRPr="00764678">
              <w:t>Оператора</w:t>
            </w:r>
          </w:p>
        </w:tc>
      </w:tr>
      <w:tr w:rsidR="00230C58" w:rsidRPr="003A3292" w14:paraId="6568E731"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C0BF956" w14:textId="77777777" w:rsidR="00230C58" w:rsidRPr="003A3292" w:rsidRDefault="00230C58"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12691C21" w14:textId="77777777" w:rsidR="00230C58" w:rsidRPr="00764678" w:rsidRDefault="00230C58" w:rsidP="006E3F41">
            <w:pPr>
              <w:pStyle w:val="Operatorsinput"/>
            </w:pPr>
            <w:r w:rsidRPr="00764678">
              <w:t>Так</w:t>
            </w:r>
          </w:p>
        </w:tc>
      </w:tr>
      <w:tr w:rsidR="00230C58" w:rsidRPr="003A3292" w14:paraId="2A6625BA" w14:textId="77777777" w:rsidTr="006E3F41">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47A2E67" w14:textId="77777777" w:rsidR="00230C58" w:rsidRPr="003A3292" w:rsidRDefault="00230C58"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tcPr>
          <w:p w14:paraId="5E52D299" w14:textId="77777777" w:rsidR="00230C58" w:rsidRPr="00764678" w:rsidRDefault="00230C58" w:rsidP="006E3F41">
            <w:pPr>
              <w:pStyle w:val="Operatorsinput"/>
            </w:pPr>
            <w:r>
              <w:t>н/з</w:t>
            </w:r>
          </w:p>
        </w:tc>
      </w:tr>
      <w:tr w:rsidR="00230C58" w:rsidRPr="003A3292" w14:paraId="5194D9A9" w14:textId="77777777" w:rsidTr="006E3F41">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BC22ADC" w14:textId="77777777" w:rsidR="00230C58" w:rsidRPr="003A3292" w:rsidRDefault="00230C58"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tcPr>
          <w:p w14:paraId="52F30F0A" w14:textId="77777777" w:rsidR="00230C58" w:rsidRPr="00764678" w:rsidRDefault="00230C58" w:rsidP="006E3F41">
            <w:pPr>
              <w:pStyle w:val="Operatorsinput"/>
            </w:pPr>
            <w:r>
              <w:t>н/з</w:t>
            </w:r>
          </w:p>
        </w:tc>
      </w:tr>
    </w:tbl>
    <w:p w14:paraId="566EF8DE" w14:textId="77777777" w:rsidR="00D55A02" w:rsidRPr="004D2D7E" w:rsidRDefault="0051664B" w:rsidP="00D55A02">
      <w:pPr>
        <w:pStyle w:val="3"/>
      </w:pPr>
      <w:r>
        <w:t>3</w:t>
      </w:r>
      <w:r w:rsidR="00D55A02">
        <w:t>.2.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230C58" w:rsidRPr="00E029CA" w14:paraId="2E852CCD" w14:textId="77777777" w:rsidTr="008E516B">
        <w:trPr>
          <w:trHeight w:val="288"/>
        </w:trPr>
        <w:tc>
          <w:tcPr>
            <w:tcW w:w="1335" w:type="dxa"/>
            <w:shd w:val="clear" w:color="auto" w:fill="auto"/>
            <w:vAlign w:val="center"/>
          </w:tcPr>
          <w:p w14:paraId="7A4E39A2" w14:textId="77777777" w:rsidR="00230C58" w:rsidRPr="00764678" w:rsidRDefault="00230C58" w:rsidP="006E3F41">
            <w:pPr>
              <w:pStyle w:val="Opercentr"/>
            </w:pPr>
            <w:r>
              <w:t>ЗВТ0</w:t>
            </w:r>
            <w:r w:rsidRPr="00764678">
              <w:t>1</w:t>
            </w:r>
          </w:p>
        </w:tc>
        <w:tc>
          <w:tcPr>
            <w:tcW w:w="1336" w:type="dxa"/>
            <w:shd w:val="clear" w:color="auto" w:fill="auto"/>
            <w:vAlign w:val="center"/>
          </w:tcPr>
          <w:p w14:paraId="2605E5A7" w14:textId="77777777" w:rsidR="00230C58" w:rsidRPr="00764678" w:rsidRDefault="00230C58" w:rsidP="006E3F41">
            <w:pPr>
              <w:pStyle w:val="Opercentr"/>
            </w:pPr>
            <w:r>
              <w:t>ЗВТ59</w:t>
            </w:r>
          </w:p>
        </w:tc>
        <w:tc>
          <w:tcPr>
            <w:tcW w:w="1335" w:type="dxa"/>
            <w:shd w:val="clear" w:color="auto" w:fill="auto"/>
            <w:vAlign w:val="center"/>
          </w:tcPr>
          <w:p w14:paraId="4B47FD6D" w14:textId="77777777" w:rsidR="00230C58" w:rsidRPr="00764678" w:rsidRDefault="00230C58" w:rsidP="006E3F41">
            <w:pPr>
              <w:pStyle w:val="Opercentr"/>
            </w:pPr>
            <w:r>
              <w:t>ЗВТ60</w:t>
            </w:r>
          </w:p>
        </w:tc>
        <w:tc>
          <w:tcPr>
            <w:tcW w:w="1336" w:type="dxa"/>
            <w:shd w:val="clear" w:color="auto" w:fill="auto"/>
            <w:vAlign w:val="center"/>
          </w:tcPr>
          <w:p w14:paraId="23D21C8F" w14:textId="77777777" w:rsidR="00230C58" w:rsidRPr="00E029CA" w:rsidRDefault="00230C58" w:rsidP="008E516B">
            <w:pPr>
              <w:spacing w:before="0" w:after="0"/>
              <w:jc w:val="center"/>
              <w:rPr>
                <w:i/>
                <w:iCs/>
                <w:lang w:eastAsia="ru-RU"/>
              </w:rPr>
            </w:pPr>
          </w:p>
        </w:tc>
        <w:tc>
          <w:tcPr>
            <w:tcW w:w="1336" w:type="dxa"/>
            <w:shd w:val="clear" w:color="auto" w:fill="auto"/>
            <w:vAlign w:val="center"/>
          </w:tcPr>
          <w:p w14:paraId="4E9E6B3F" w14:textId="77777777" w:rsidR="00230C58" w:rsidRPr="00E029CA" w:rsidRDefault="00230C58" w:rsidP="008E516B">
            <w:pPr>
              <w:spacing w:before="0" w:after="0"/>
              <w:jc w:val="center"/>
              <w:rPr>
                <w:i/>
                <w:iCs/>
                <w:lang w:eastAsia="ru-RU"/>
              </w:rPr>
            </w:pPr>
          </w:p>
        </w:tc>
      </w:tr>
    </w:tbl>
    <w:p w14:paraId="461470F1" w14:textId="77777777" w:rsidR="00D55A02" w:rsidRPr="00E029CA" w:rsidRDefault="00D55A02" w:rsidP="00D55A02">
      <w:pPr>
        <w:spacing w:before="0" w:after="0"/>
        <w:rPr>
          <w:sz w:val="16"/>
          <w:szCs w:val="20"/>
          <w:lang w:eastAsia="ru-RU"/>
        </w:rPr>
      </w:pPr>
    </w:p>
    <w:p w14:paraId="193D976F"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D55A02" w14:paraId="42D7B3AE" w14:textId="77777777" w:rsidTr="008E516B">
        <w:tc>
          <w:tcPr>
            <w:tcW w:w="9606" w:type="dxa"/>
          </w:tcPr>
          <w:p w14:paraId="6AE7348B" w14:textId="77777777" w:rsidR="00D55A02" w:rsidRDefault="00230C58" w:rsidP="008E516B">
            <w:pPr>
              <w:spacing w:before="0" w:after="0"/>
              <w:rPr>
                <w:sz w:val="20"/>
                <w:lang w:eastAsia="ru-RU"/>
              </w:rPr>
            </w:pPr>
            <w:r w:rsidRPr="00230C58">
              <w:rPr>
                <w:rFonts w:ascii="Arial" w:hAnsi="Arial" w:cs="Arial"/>
                <w:sz w:val="22"/>
                <w:szCs w:val="22"/>
              </w:rPr>
              <w:t xml:space="preserve">ЗВТ01 використовується для зважування коксу, що надходить на склад. Об’єм  запасів на складах визначається за допомогою ЗВТ60, а щільність – за допомогою ємості визначеного об’єму та лабораторних ваг </w:t>
            </w:r>
            <w:r>
              <w:rPr>
                <w:rFonts w:ascii="Arial" w:hAnsi="Arial" w:cs="Arial"/>
                <w:sz w:val="22"/>
                <w:szCs w:val="22"/>
              </w:rPr>
              <w:t>ЗВТ59</w:t>
            </w:r>
            <w:r w:rsidRPr="00230C58">
              <w:rPr>
                <w:rFonts w:ascii="Arial" w:hAnsi="Arial" w:cs="Arial"/>
                <w:sz w:val="22"/>
                <w:szCs w:val="22"/>
              </w:rPr>
              <w:t>.</w:t>
            </w:r>
          </w:p>
        </w:tc>
      </w:tr>
    </w:tbl>
    <w:p w14:paraId="6814E55D"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230C58" w:rsidRPr="004D2D7E" w14:paraId="349BE3FD" w14:textId="77777777" w:rsidTr="006E3F41">
        <w:trPr>
          <w:cantSplit/>
          <w:trHeight w:val="288"/>
        </w:trPr>
        <w:tc>
          <w:tcPr>
            <w:tcW w:w="4111" w:type="dxa"/>
            <w:tcBorders>
              <w:top w:val="nil"/>
              <w:left w:val="nil"/>
              <w:bottom w:val="nil"/>
              <w:right w:val="single" w:sz="4" w:space="0" w:color="auto"/>
            </w:tcBorders>
            <w:shd w:val="clear" w:color="auto" w:fill="auto"/>
            <w:vAlign w:val="center"/>
          </w:tcPr>
          <w:p w14:paraId="04B001BF" w14:textId="77777777" w:rsidR="00230C58" w:rsidRPr="004D2D7E" w:rsidRDefault="0051664B" w:rsidP="008E516B">
            <w:pPr>
              <w:spacing w:before="0"/>
              <w:rPr>
                <w:b/>
              </w:rPr>
            </w:pPr>
            <w:r>
              <w:rPr>
                <w:b/>
                <w:sz w:val="22"/>
              </w:rPr>
              <w:t>3</w:t>
            </w:r>
            <w:r w:rsidR="00230C58" w:rsidRPr="00497F14">
              <w:rPr>
                <w:b/>
                <w:sz w:val="22"/>
              </w:rPr>
              <w:t>.</w:t>
            </w:r>
            <w:r w:rsidR="00230C58">
              <w:rPr>
                <w:b/>
                <w:sz w:val="22"/>
              </w:rPr>
              <w:t>3</w:t>
            </w:r>
            <w:r w:rsidR="00230C58" w:rsidRPr="00497F14">
              <w:rPr>
                <w:b/>
                <w:sz w:val="22"/>
              </w:rPr>
              <w:t>.</w:t>
            </w:r>
            <w:r w:rsidR="00230C58" w:rsidRPr="004D2D7E">
              <w:t xml:space="preserve"> </w:t>
            </w:r>
            <w:r w:rsidR="00230C58" w:rsidRPr="004D2D7E">
              <w:rPr>
                <w:b/>
                <w:sz w:val="22"/>
              </w:rPr>
              <w:t xml:space="preserve"> Рівень точності для даних про діяльність відповідно </w:t>
            </w:r>
            <w:r w:rsidR="00230C58">
              <w:rPr>
                <w:b/>
                <w:sz w:val="22"/>
              </w:rPr>
              <w:t xml:space="preserve">до </w:t>
            </w:r>
            <w:r w:rsidR="00230C58"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6F3FB182" w14:textId="77777777" w:rsidR="00230C58" w:rsidRPr="00764678" w:rsidRDefault="00230C58" w:rsidP="006E3F41">
            <w:pPr>
              <w:pStyle w:val="Opercentr"/>
            </w:pPr>
            <w:r w:rsidRPr="00764678">
              <w:t>4</w:t>
            </w:r>
          </w:p>
        </w:tc>
        <w:tc>
          <w:tcPr>
            <w:tcW w:w="4002" w:type="dxa"/>
            <w:tcBorders>
              <w:bottom w:val="single" w:sz="4" w:space="0" w:color="auto"/>
            </w:tcBorders>
            <w:shd w:val="clear" w:color="auto" w:fill="auto"/>
            <w:noWrap/>
          </w:tcPr>
          <w:p w14:paraId="7989C01C" w14:textId="77777777" w:rsidR="00230C58" w:rsidRPr="00764678" w:rsidRDefault="00230C58" w:rsidP="006E3F41">
            <w:pPr>
              <w:pStyle w:val="Operatorsinput"/>
              <w:rPr>
                <w:i/>
              </w:rPr>
            </w:pPr>
            <w:r w:rsidRPr="00764678">
              <w:t xml:space="preserve">невизначеність не повинна перевищувати ± 1,5% </w:t>
            </w:r>
          </w:p>
        </w:tc>
      </w:tr>
      <w:tr w:rsidR="00230C58" w:rsidRPr="004D2D7E" w14:paraId="58D4986D" w14:textId="77777777" w:rsidTr="006E3F41">
        <w:trPr>
          <w:trHeight w:val="288"/>
        </w:trPr>
        <w:tc>
          <w:tcPr>
            <w:tcW w:w="4111" w:type="dxa"/>
            <w:tcBorders>
              <w:top w:val="nil"/>
              <w:left w:val="nil"/>
              <w:bottom w:val="nil"/>
              <w:right w:val="single" w:sz="4" w:space="0" w:color="auto"/>
            </w:tcBorders>
            <w:shd w:val="clear" w:color="auto" w:fill="auto"/>
            <w:vAlign w:val="center"/>
          </w:tcPr>
          <w:p w14:paraId="5B863773" w14:textId="77777777" w:rsidR="00230C58" w:rsidRPr="004D2D7E" w:rsidRDefault="0051664B" w:rsidP="008E516B">
            <w:pPr>
              <w:spacing w:before="0"/>
              <w:rPr>
                <w:b/>
              </w:rPr>
            </w:pPr>
            <w:r>
              <w:rPr>
                <w:b/>
                <w:sz w:val="22"/>
              </w:rPr>
              <w:t>3</w:t>
            </w:r>
            <w:r w:rsidR="00230C58">
              <w:rPr>
                <w:b/>
                <w:sz w:val="22"/>
              </w:rPr>
              <w:t>.4.</w:t>
            </w:r>
            <w:r w:rsidR="00230C58"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470A2F1D" w14:textId="77777777" w:rsidR="00230C58" w:rsidRPr="00764678" w:rsidRDefault="00230C58" w:rsidP="006E3F41">
            <w:pPr>
              <w:pStyle w:val="Opercentr"/>
            </w:pPr>
            <w:r w:rsidRPr="00764678">
              <w:t>4</w:t>
            </w:r>
          </w:p>
        </w:tc>
        <w:tc>
          <w:tcPr>
            <w:tcW w:w="4002" w:type="dxa"/>
            <w:tcBorders>
              <w:top w:val="single" w:sz="4" w:space="0" w:color="auto"/>
              <w:bottom w:val="single" w:sz="4" w:space="0" w:color="auto"/>
            </w:tcBorders>
            <w:shd w:val="clear" w:color="auto" w:fill="auto"/>
            <w:noWrap/>
          </w:tcPr>
          <w:p w14:paraId="6CBE3A6F" w14:textId="77777777" w:rsidR="00230C58" w:rsidRPr="00764678" w:rsidRDefault="00230C58" w:rsidP="006E3F41">
            <w:pPr>
              <w:pStyle w:val="Operatorsinput"/>
              <w:rPr>
                <w:i/>
              </w:rPr>
            </w:pPr>
            <w:r w:rsidRPr="00764678">
              <w:t xml:space="preserve">невизначеність не повинна перевищувати ± 1,5% </w:t>
            </w:r>
          </w:p>
        </w:tc>
      </w:tr>
      <w:tr w:rsidR="00230C58" w:rsidRPr="004D2D7E" w14:paraId="01684649" w14:textId="77777777" w:rsidTr="008E516B">
        <w:trPr>
          <w:trHeight w:val="288"/>
        </w:trPr>
        <w:tc>
          <w:tcPr>
            <w:tcW w:w="4111" w:type="dxa"/>
            <w:tcBorders>
              <w:top w:val="nil"/>
              <w:left w:val="nil"/>
              <w:bottom w:val="nil"/>
              <w:right w:val="single" w:sz="4" w:space="0" w:color="auto"/>
            </w:tcBorders>
            <w:shd w:val="clear" w:color="auto" w:fill="auto"/>
            <w:vAlign w:val="center"/>
          </w:tcPr>
          <w:p w14:paraId="6EE88136" w14:textId="77777777" w:rsidR="00230C58" w:rsidRPr="004D2D7E" w:rsidRDefault="0051664B" w:rsidP="008E516B">
            <w:pPr>
              <w:spacing w:before="0"/>
              <w:rPr>
                <w:b/>
              </w:rPr>
            </w:pPr>
            <w:r>
              <w:rPr>
                <w:b/>
                <w:sz w:val="22"/>
              </w:rPr>
              <w:t>3</w:t>
            </w:r>
            <w:r w:rsidR="00230C58">
              <w:rPr>
                <w:b/>
                <w:sz w:val="22"/>
              </w:rPr>
              <w:t>.5.</w:t>
            </w:r>
            <w:r w:rsidR="00230C58"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68B1D8DE" w14:textId="77777777" w:rsidR="00230C58" w:rsidRPr="00764678" w:rsidRDefault="00230C58" w:rsidP="006E3F41">
            <w:pPr>
              <w:pStyle w:val="Opercentr"/>
              <w:rPr>
                <w:i/>
              </w:rPr>
            </w:pPr>
            <w:r w:rsidRPr="00764678">
              <w:t xml:space="preserve">± </w:t>
            </w:r>
            <w:r>
              <w:t>1,4</w:t>
            </w:r>
            <w:r w:rsidRPr="00764678">
              <w:t>%</w:t>
            </w:r>
          </w:p>
        </w:tc>
        <w:tc>
          <w:tcPr>
            <w:tcW w:w="4002" w:type="dxa"/>
            <w:tcBorders>
              <w:top w:val="single" w:sz="4" w:space="0" w:color="auto"/>
              <w:bottom w:val="single" w:sz="4" w:space="0" w:color="auto"/>
            </w:tcBorders>
            <w:shd w:val="clear" w:color="auto" w:fill="auto"/>
            <w:noWrap/>
            <w:vAlign w:val="center"/>
          </w:tcPr>
          <w:p w14:paraId="09D9BE5A" w14:textId="77777777" w:rsidR="00230C58" w:rsidRPr="00764678" w:rsidRDefault="00230C58" w:rsidP="006E3F41">
            <w:pPr>
              <w:pStyle w:val="Operatorsinput"/>
              <w:rPr>
                <w:b/>
              </w:rPr>
            </w:pPr>
            <w:r w:rsidRPr="00764678">
              <w:t>Розрахунок невизначеності наведено в файлі «</w:t>
            </w:r>
            <w:r>
              <w:rPr>
                <w:i/>
              </w:rPr>
              <w:t>ХХХ</w:t>
            </w:r>
            <w:r w:rsidRPr="00764678">
              <w:rPr>
                <w:i/>
              </w:rPr>
              <w:t>.docx»</w:t>
            </w:r>
          </w:p>
        </w:tc>
      </w:tr>
    </w:tbl>
    <w:p w14:paraId="185D0BDB" w14:textId="77777777" w:rsidR="00D55A02" w:rsidRPr="00894386" w:rsidRDefault="0051664B" w:rsidP="00D55A02">
      <w:pPr>
        <w:pStyle w:val="3"/>
      </w:pPr>
      <w:r>
        <w:t>3</w:t>
      </w:r>
      <w:r w:rsidR="00D55A02">
        <w:t>.6.</w:t>
      </w:r>
      <w:r w:rsidR="00D55A02" w:rsidRPr="004D2D7E">
        <w:t xml:space="preserve"> </w:t>
      </w:r>
      <w:r w:rsidR="00D55A02"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D55A02" w:rsidRPr="00E029CA" w14:paraId="7FB2BFD1" w14:textId="77777777" w:rsidTr="008E516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C7FEA"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42E4118E"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42825924"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DA28AC7"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230C58" w:rsidRPr="004D2D7E" w14:paraId="2162278E"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775B8BA" w14:textId="77777777" w:rsidR="00230C58" w:rsidRPr="00E029CA" w:rsidRDefault="00230C58"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4A3C7E87" w14:textId="77777777" w:rsidR="00230C58" w:rsidRPr="00764678" w:rsidRDefault="00230C58"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0DCEDB69" w14:textId="77777777" w:rsidR="00230C58" w:rsidRPr="00764678" w:rsidRDefault="00230C58"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53C400DE" w14:textId="77777777" w:rsidR="00230C58" w:rsidRPr="00764678" w:rsidRDefault="00230C58" w:rsidP="006E3F41">
            <w:pPr>
              <w:pStyle w:val="Operatorsinput"/>
            </w:pPr>
          </w:p>
        </w:tc>
      </w:tr>
      <w:tr w:rsidR="00230C58" w:rsidRPr="004D2D7E" w14:paraId="01E19A69"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D94436F" w14:textId="77777777" w:rsidR="00230C58" w:rsidRPr="00E029CA" w:rsidRDefault="00230C58"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4BEBD2CA" w14:textId="77777777" w:rsidR="00230C58" w:rsidRPr="00764678" w:rsidRDefault="00230C58"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31026494" w14:textId="77777777" w:rsidR="00230C58" w:rsidRPr="00764678" w:rsidRDefault="00230C58"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43D94966" w14:textId="77777777" w:rsidR="00230C58" w:rsidRPr="00764678" w:rsidRDefault="00230C58" w:rsidP="006E3F41">
            <w:pPr>
              <w:pStyle w:val="Operatorsinput"/>
            </w:pPr>
          </w:p>
        </w:tc>
      </w:tr>
      <w:tr w:rsidR="00230C58" w:rsidRPr="004D2D7E" w14:paraId="6BC0816E"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6ED6524" w14:textId="77777777" w:rsidR="00230C58" w:rsidRPr="00E029CA" w:rsidRDefault="00230C58"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1C4DFC5C" w14:textId="77777777" w:rsidR="00230C58" w:rsidRPr="00764678" w:rsidRDefault="00230C58"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76D71D93" w14:textId="77777777" w:rsidR="00230C58" w:rsidRPr="00764678" w:rsidRDefault="00230C58"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35968D89" w14:textId="77777777" w:rsidR="00230C58" w:rsidRPr="00764678" w:rsidRDefault="00230C58" w:rsidP="006E3F41">
            <w:pPr>
              <w:pStyle w:val="Operatorsinput"/>
            </w:pPr>
          </w:p>
        </w:tc>
      </w:tr>
      <w:tr w:rsidR="00230C58" w:rsidRPr="004D2D7E" w14:paraId="429E7745"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3324FCC" w14:textId="77777777" w:rsidR="00230C58" w:rsidRPr="00E029CA" w:rsidRDefault="00230C58"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4C2C223F" w14:textId="77777777" w:rsidR="00230C58" w:rsidRPr="00764678" w:rsidRDefault="00230C58"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542A9C42" w14:textId="77777777" w:rsidR="00230C58" w:rsidRPr="00764678" w:rsidRDefault="00230C58"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01B973DC" w14:textId="77777777" w:rsidR="00230C58" w:rsidRPr="00764678" w:rsidRDefault="00230C58" w:rsidP="006E3F41">
            <w:pPr>
              <w:pStyle w:val="Operatorsinput"/>
            </w:pPr>
          </w:p>
        </w:tc>
      </w:tr>
      <w:tr w:rsidR="00230C58" w:rsidRPr="004D2D7E" w14:paraId="63DDF09A"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4525C52" w14:textId="77777777" w:rsidR="00230C58" w:rsidRPr="00E029CA" w:rsidRDefault="00230C58"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76ACA6DA" w14:textId="77777777" w:rsidR="00230C58" w:rsidRPr="00764678" w:rsidRDefault="00230C58" w:rsidP="006E3F41">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5889FD11" w14:textId="77777777" w:rsidR="00230C58" w:rsidRPr="00764678" w:rsidRDefault="00230C58" w:rsidP="006E3F41">
            <w:pPr>
              <w:pStyle w:val="Operatorsinput"/>
            </w:pPr>
            <w:r w:rsidRPr="00764678">
              <w:t>3</w:t>
            </w:r>
          </w:p>
        </w:tc>
        <w:tc>
          <w:tcPr>
            <w:tcW w:w="2268" w:type="dxa"/>
            <w:tcBorders>
              <w:top w:val="single" w:sz="4" w:space="0" w:color="auto"/>
              <w:left w:val="nil"/>
              <w:bottom w:val="single" w:sz="4" w:space="0" w:color="auto"/>
              <w:right w:val="single" w:sz="4" w:space="0" w:color="000000"/>
            </w:tcBorders>
            <w:shd w:val="clear" w:color="auto" w:fill="auto"/>
            <w:noWrap/>
          </w:tcPr>
          <w:p w14:paraId="40BE6964" w14:textId="77777777" w:rsidR="00230C58" w:rsidRPr="00764678" w:rsidRDefault="00230C58" w:rsidP="006E3F41">
            <w:pPr>
              <w:pStyle w:val="Operatorsinput"/>
            </w:pPr>
            <w:r w:rsidRPr="00764678">
              <w:t>Лабораторні аналізи</w:t>
            </w:r>
          </w:p>
        </w:tc>
      </w:tr>
      <w:tr w:rsidR="00230C58" w:rsidRPr="004D2D7E" w14:paraId="18383628"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4642487" w14:textId="77777777" w:rsidR="00230C58" w:rsidRPr="00E029CA" w:rsidRDefault="00230C58"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20DA2E0E" w14:textId="77777777" w:rsidR="00230C58" w:rsidRPr="00764678" w:rsidRDefault="00230C58"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6D258ED9" w14:textId="77777777" w:rsidR="00230C58" w:rsidRPr="00764678" w:rsidRDefault="00230C58"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54E60AC6" w14:textId="77777777" w:rsidR="00230C58" w:rsidRPr="00764678" w:rsidRDefault="00230C58" w:rsidP="006E3F41">
            <w:pPr>
              <w:pStyle w:val="Operatorsinput"/>
            </w:pPr>
          </w:p>
        </w:tc>
      </w:tr>
    </w:tbl>
    <w:p w14:paraId="3F826968"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0912A290" w14:textId="77777777" w:rsidR="00D55A02" w:rsidRPr="004D2D7E" w:rsidRDefault="0051664B" w:rsidP="00D55A02">
      <w:pPr>
        <w:pStyle w:val="3"/>
      </w:pPr>
      <w:r>
        <w:lastRenderedPageBreak/>
        <w:t>3</w:t>
      </w:r>
      <w:r w:rsidR="00D55A02">
        <w:t xml:space="preserve">.7.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733C9E7A"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31161"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9EE9060"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6025A06B"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1E881824"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6612ECCD"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7F135880"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24371326"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E65AF7"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230C58" w:rsidRPr="004D2D7E" w14:paraId="0AD49651"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8AC1F" w14:textId="77777777" w:rsidR="00230C58" w:rsidRPr="005864D2" w:rsidRDefault="00230C58"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37102091" w14:textId="77777777" w:rsidR="00230C58" w:rsidRPr="00764678" w:rsidRDefault="00230C58"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0BE2589" w14:textId="77777777" w:rsidR="00230C58" w:rsidRPr="00764678" w:rsidRDefault="00230C58"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9B2977E" w14:textId="77777777" w:rsidR="00230C58" w:rsidRPr="00764678" w:rsidRDefault="00230C58"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736A8261" w14:textId="77777777" w:rsidR="00230C58" w:rsidRPr="00764678" w:rsidRDefault="00230C58"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5818C520" w14:textId="77777777" w:rsidR="00230C58" w:rsidRPr="00764678" w:rsidRDefault="00230C58"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494F44DA" w14:textId="77777777" w:rsidR="00230C58" w:rsidRPr="00764678" w:rsidRDefault="00230C58"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01112C13" w14:textId="77777777" w:rsidR="00230C58" w:rsidRPr="00764678" w:rsidRDefault="00230C58" w:rsidP="006E3F41">
            <w:pPr>
              <w:pStyle w:val="Operatorsinput"/>
            </w:pPr>
          </w:p>
        </w:tc>
      </w:tr>
      <w:tr w:rsidR="00230C58" w:rsidRPr="004D2D7E" w14:paraId="40566716"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76ADC" w14:textId="77777777" w:rsidR="00230C58" w:rsidRPr="005864D2" w:rsidRDefault="00230C58"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03EB3934" w14:textId="77777777" w:rsidR="00230C58" w:rsidRPr="00764678" w:rsidRDefault="00230C58"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1FE2F5B" w14:textId="77777777" w:rsidR="00230C58" w:rsidRPr="00764678" w:rsidRDefault="00230C58"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F6BA5BD" w14:textId="77777777" w:rsidR="00230C58" w:rsidRPr="00764678" w:rsidRDefault="00230C58"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1FC226A5" w14:textId="77777777" w:rsidR="00230C58" w:rsidRPr="00764678" w:rsidRDefault="00230C58"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76513964" w14:textId="77777777" w:rsidR="00230C58" w:rsidRPr="00764678" w:rsidRDefault="00230C58"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2513AD09" w14:textId="77777777" w:rsidR="00230C58" w:rsidRPr="00764678" w:rsidRDefault="00230C58"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7EE207E9" w14:textId="77777777" w:rsidR="00230C58" w:rsidRPr="00764678" w:rsidRDefault="00230C58" w:rsidP="006E3F41">
            <w:pPr>
              <w:pStyle w:val="Operatorsinput"/>
            </w:pPr>
          </w:p>
        </w:tc>
      </w:tr>
      <w:tr w:rsidR="00230C58" w:rsidRPr="004D2D7E" w14:paraId="01A3D660"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D9121" w14:textId="77777777" w:rsidR="00230C58" w:rsidRPr="005864D2" w:rsidRDefault="00230C58"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C758C88" w14:textId="77777777" w:rsidR="00230C58" w:rsidRPr="00764678" w:rsidRDefault="00230C58"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49D2CAD" w14:textId="77777777" w:rsidR="00230C58" w:rsidRPr="00764678" w:rsidRDefault="00230C58"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CC7B8A5" w14:textId="77777777" w:rsidR="00230C58" w:rsidRPr="00764678" w:rsidRDefault="00230C58"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75037CF0" w14:textId="77777777" w:rsidR="00230C58" w:rsidRPr="00764678" w:rsidRDefault="00230C58"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21DCEBB7" w14:textId="77777777" w:rsidR="00230C58" w:rsidRPr="00764678" w:rsidRDefault="00230C58"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334B8DF1" w14:textId="77777777" w:rsidR="00230C58" w:rsidRPr="00764678" w:rsidRDefault="00230C58"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749134CF" w14:textId="77777777" w:rsidR="00230C58" w:rsidRPr="00764678" w:rsidRDefault="00230C58" w:rsidP="006E3F41">
            <w:pPr>
              <w:pStyle w:val="Operatorsinput"/>
            </w:pPr>
          </w:p>
        </w:tc>
      </w:tr>
      <w:tr w:rsidR="00230C58" w:rsidRPr="004D2D7E" w14:paraId="2194397E"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3C704" w14:textId="77777777" w:rsidR="00230C58" w:rsidRPr="005864D2" w:rsidRDefault="00230C58"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FD6A963" w14:textId="77777777" w:rsidR="00230C58" w:rsidRPr="00764678" w:rsidRDefault="00230C58"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92D247F" w14:textId="77777777" w:rsidR="00230C58" w:rsidRPr="00764678" w:rsidRDefault="00230C58"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3DDFB72" w14:textId="77777777" w:rsidR="00230C58" w:rsidRPr="00764678" w:rsidRDefault="00230C58"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604200D" w14:textId="77777777" w:rsidR="00230C58" w:rsidRPr="00764678" w:rsidRDefault="00230C58"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774E722E" w14:textId="77777777" w:rsidR="00230C58" w:rsidRPr="00764678" w:rsidRDefault="00230C58"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177F384A" w14:textId="77777777" w:rsidR="00230C58" w:rsidRPr="00764678" w:rsidRDefault="00230C58"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069F1FD1" w14:textId="77777777" w:rsidR="00230C58" w:rsidRPr="00764678" w:rsidRDefault="00230C58" w:rsidP="006E3F41">
            <w:pPr>
              <w:pStyle w:val="Operatorsinput"/>
            </w:pPr>
          </w:p>
        </w:tc>
      </w:tr>
      <w:tr w:rsidR="00230C58" w:rsidRPr="004D2D7E" w14:paraId="4E009129"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E62D3" w14:textId="77777777" w:rsidR="00230C58" w:rsidRPr="005864D2" w:rsidRDefault="00230C58"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BD22080" w14:textId="77777777" w:rsidR="00230C58" w:rsidRPr="00464448" w:rsidRDefault="00230C58" w:rsidP="00464448">
            <w:pPr>
              <w:pStyle w:val="Operatorsinput"/>
              <w:jc w:val="center"/>
              <w:rPr>
                <w:b/>
              </w:rPr>
            </w:pPr>
            <w:r w:rsidRPr="00464448">
              <w:rPr>
                <w:b/>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735C543" w14:textId="77777777" w:rsidR="00230C58" w:rsidRPr="00764678" w:rsidRDefault="00230C58"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4DD716E" w14:textId="7A88643E" w:rsidR="00230C58" w:rsidRPr="00764678" w:rsidRDefault="00E46F1E" w:rsidP="006E3F41">
            <w:pPr>
              <w:pStyle w:val="Operatorsinput"/>
            </w:pPr>
            <w: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6E557DD9" w14:textId="77777777" w:rsidR="00230C58" w:rsidRPr="00764678" w:rsidRDefault="00230C58"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60C9D575" w14:textId="77777777" w:rsidR="00230C58" w:rsidRPr="0031614C" w:rsidRDefault="00230C58" w:rsidP="006E3F41">
            <w:pPr>
              <w:pStyle w:val="Operatorsinput"/>
              <w:rPr>
                <w:lang w:val="en-US"/>
              </w:rPr>
            </w:pPr>
            <w:r>
              <w:t>Лаб0</w:t>
            </w:r>
            <w:r>
              <w:rPr>
                <w:lang w:val="en-US"/>
              </w:rPr>
              <w:t>1</w:t>
            </w:r>
          </w:p>
        </w:tc>
        <w:tc>
          <w:tcPr>
            <w:tcW w:w="1543" w:type="dxa"/>
            <w:tcBorders>
              <w:top w:val="single" w:sz="4" w:space="0" w:color="auto"/>
              <w:left w:val="nil"/>
              <w:bottom w:val="single" w:sz="4" w:space="0" w:color="auto"/>
              <w:right w:val="single" w:sz="4" w:space="0" w:color="auto"/>
            </w:tcBorders>
            <w:shd w:val="clear" w:color="auto" w:fill="auto"/>
            <w:vAlign w:val="center"/>
          </w:tcPr>
          <w:p w14:paraId="3A0ECB70" w14:textId="77777777" w:rsidR="00230C58" w:rsidRPr="00764678" w:rsidRDefault="00230C58" w:rsidP="006E3F41">
            <w:pPr>
              <w:pStyle w:val="Operatorsinput"/>
            </w:pPr>
            <w:r>
              <w:t>ВідбірПроб_Лаб01:</w:t>
            </w:r>
            <w:r w:rsidRPr="00764678">
              <w:t xml:space="preserve"> П03 Коксовий дріб’язок</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9F4AAC" w14:textId="77777777" w:rsidR="00230C58" w:rsidRPr="00764678" w:rsidRDefault="00230C58" w:rsidP="006E3F41">
            <w:pPr>
              <w:pStyle w:val="Operatorsinput"/>
            </w:pPr>
            <w:r w:rsidRPr="00764678">
              <w:t xml:space="preserve">Кожні 20 000 т, принаймні </w:t>
            </w:r>
            <w:r>
              <w:t>6 р. на рік</w:t>
            </w:r>
          </w:p>
        </w:tc>
      </w:tr>
      <w:tr w:rsidR="00230C58" w:rsidRPr="004D2D7E" w14:paraId="20906569"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DA239" w14:textId="77777777" w:rsidR="00230C58" w:rsidRPr="005864D2" w:rsidRDefault="00230C58"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9D50D65" w14:textId="77777777" w:rsidR="00230C58" w:rsidRPr="00764678" w:rsidRDefault="00230C58"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D6FA75F" w14:textId="77777777" w:rsidR="00230C58" w:rsidRPr="00764678" w:rsidRDefault="00230C58"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F74AC85" w14:textId="77777777" w:rsidR="00230C58" w:rsidRPr="00764678" w:rsidRDefault="00230C58"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1A0B4F53" w14:textId="77777777" w:rsidR="00230C58" w:rsidRPr="00764678" w:rsidRDefault="00230C58"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3EEED0EF" w14:textId="77777777" w:rsidR="00230C58" w:rsidRPr="00764678" w:rsidRDefault="00230C58"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6AD239FD" w14:textId="77777777" w:rsidR="00230C58" w:rsidRPr="00764678" w:rsidRDefault="00230C58"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1E077E99" w14:textId="77777777" w:rsidR="00230C58" w:rsidRPr="00764678" w:rsidRDefault="00230C58" w:rsidP="006E3F41">
            <w:pPr>
              <w:pStyle w:val="Operatorsinput"/>
            </w:pPr>
          </w:p>
        </w:tc>
      </w:tr>
    </w:tbl>
    <w:p w14:paraId="5E8F3EF7" w14:textId="77777777" w:rsidR="00D55A02" w:rsidRDefault="0051664B" w:rsidP="00D55A02">
      <w:pPr>
        <w:pStyle w:val="3"/>
        <w:spacing w:before="240"/>
      </w:pPr>
      <w:r>
        <w:t>3</w:t>
      </w:r>
      <w:r w:rsidR="00D55A02">
        <w:t>.8.</w:t>
      </w:r>
      <w:r w:rsidR="00D55A02" w:rsidRPr="004D2D7E">
        <w:t xml:space="preserve"> Коментарі та пояснення</w:t>
      </w:r>
    </w:p>
    <w:tbl>
      <w:tblPr>
        <w:tblStyle w:val="a3"/>
        <w:tblW w:w="15352" w:type="dxa"/>
        <w:tblLook w:val="04A0" w:firstRow="1" w:lastRow="0" w:firstColumn="1" w:lastColumn="0" w:noHBand="0" w:noVBand="1"/>
      </w:tblPr>
      <w:tblGrid>
        <w:gridCol w:w="15352"/>
      </w:tblGrid>
      <w:tr w:rsidR="00464448" w14:paraId="2651126F" w14:textId="77777777" w:rsidTr="00464448">
        <w:tc>
          <w:tcPr>
            <w:tcW w:w="15352" w:type="dxa"/>
          </w:tcPr>
          <w:p w14:paraId="386F710F" w14:textId="77777777" w:rsidR="00464448" w:rsidRPr="00CF7007" w:rsidRDefault="00464448" w:rsidP="00063CD1">
            <w:pPr>
              <w:rPr>
                <w:rFonts w:ascii="Arial" w:hAnsi="Arial" w:cs="Arial"/>
                <w:lang w:eastAsia="ru-RU"/>
              </w:rPr>
            </w:pPr>
            <w:r w:rsidRPr="00CF7007">
              <w:rPr>
                <w:rFonts w:ascii="Arial" w:hAnsi="Arial" w:cs="Arial"/>
              </w:rPr>
              <w:t>н/з</w:t>
            </w:r>
          </w:p>
        </w:tc>
      </w:tr>
    </w:tbl>
    <w:p w14:paraId="0F3CF8D4" w14:textId="77777777" w:rsidR="00D55A02" w:rsidRDefault="0051664B" w:rsidP="00D55A02">
      <w:pPr>
        <w:pStyle w:val="3"/>
        <w:spacing w:before="240"/>
      </w:pPr>
      <w:r>
        <w:t>3</w:t>
      </w:r>
      <w:r w:rsidR="00D55A02">
        <w:t>.9.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15352" w:type="dxa"/>
        <w:tblLook w:val="04A0" w:firstRow="1" w:lastRow="0" w:firstColumn="1" w:lastColumn="0" w:noHBand="0" w:noVBand="1"/>
      </w:tblPr>
      <w:tblGrid>
        <w:gridCol w:w="15352"/>
      </w:tblGrid>
      <w:tr w:rsidR="00464448" w14:paraId="18ABC551" w14:textId="77777777" w:rsidTr="00464448">
        <w:tc>
          <w:tcPr>
            <w:tcW w:w="15352" w:type="dxa"/>
          </w:tcPr>
          <w:p w14:paraId="3122A1F3" w14:textId="77777777" w:rsidR="00464448" w:rsidRPr="00CF7007" w:rsidRDefault="00464448" w:rsidP="00063CD1">
            <w:pPr>
              <w:rPr>
                <w:rFonts w:ascii="Arial" w:hAnsi="Arial" w:cs="Arial"/>
                <w:lang w:eastAsia="ru-RU"/>
              </w:rPr>
            </w:pPr>
            <w:r w:rsidRPr="00CF7007">
              <w:rPr>
                <w:rFonts w:ascii="Arial" w:hAnsi="Arial" w:cs="Arial"/>
              </w:rPr>
              <w:t>н/з</w:t>
            </w:r>
          </w:p>
        </w:tc>
      </w:tr>
    </w:tbl>
    <w:p w14:paraId="10BD6655" w14:textId="77777777" w:rsidR="00D55A02" w:rsidRPr="00D55A02" w:rsidRDefault="00D55A02" w:rsidP="00D55A02"/>
    <w:p w14:paraId="4D0B7D4E"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p w14:paraId="4CD2FC8A" w14:textId="77777777" w:rsidR="00D55A02" w:rsidRDefault="00D55A02" w:rsidP="00D55A02"/>
    <w:tbl>
      <w:tblPr>
        <w:tblW w:w="9762" w:type="dxa"/>
        <w:tblInd w:w="93" w:type="dxa"/>
        <w:tblLook w:val="00A0" w:firstRow="1" w:lastRow="0" w:firstColumn="1" w:lastColumn="0" w:noHBand="0" w:noVBand="0"/>
      </w:tblPr>
      <w:tblGrid>
        <w:gridCol w:w="4471"/>
        <w:gridCol w:w="1410"/>
        <w:gridCol w:w="2072"/>
        <w:gridCol w:w="1809"/>
      </w:tblGrid>
      <w:tr w:rsidR="007D2924" w:rsidRPr="00E029CA" w14:paraId="76C0CCF8"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552F26DA" w14:textId="77777777" w:rsidR="007D2924" w:rsidRPr="00E029CA" w:rsidRDefault="007D2924" w:rsidP="008E516B">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CF2688B" w14:textId="77777777" w:rsidR="007D2924" w:rsidRPr="00764678" w:rsidRDefault="007D2924" w:rsidP="006E3F41">
            <w:pPr>
              <w:pStyle w:val="Opercentr"/>
            </w:pPr>
            <w:r w:rsidRPr="00764678">
              <w:t>П04</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AA14CD3" w14:textId="77777777" w:rsidR="007D2924" w:rsidRPr="00764678" w:rsidRDefault="007D2924" w:rsidP="006E3F41">
            <w:pPr>
              <w:pStyle w:val="Opercentr"/>
            </w:pPr>
            <w:r w:rsidRPr="00764678">
              <w:t>Вапняк</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90D1A90" w14:textId="77777777" w:rsidR="007D2924" w:rsidRPr="00764678" w:rsidRDefault="007D2924" w:rsidP="006E3F41">
            <w:pPr>
              <w:pStyle w:val="Opercentr"/>
            </w:pPr>
            <w:r w:rsidRPr="00764678">
              <w:t>Значний</w:t>
            </w:r>
          </w:p>
        </w:tc>
      </w:tr>
    </w:tbl>
    <w:p w14:paraId="5D842AF2"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2A1074DC" w14:textId="77777777" w:rsidTr="008E516B">
        <w:trPr>
          <w:trHeight w:val="288"/>
        </w:trPr>
        <w:tc>
          <w:tcPr>
            <w:tcW w:w="4835" w:type="dxa"/>
            <w:shd w:val="clear" w:color="auto" w:fill="auto"/>
            <w:tcMar>
              <w:top w:w="28" w:type="dxa"/>
              <w:bottom w:w="28" w:type="dxa"/>
            </w:tcMar>
            <w:vAlign w:val="center"/>
          </w:tcPr>
          <w:p w14:paraId="327072A3" w14:textId="77777777" w:rsidR="00B435DE" w:rsidRPr="00E029CA" w:rsidRDefault="00B435DE" w:rsidP="008E516B">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51664B">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1EEAA033" w14:textId="77777777" w:rsidR="00B435DE" w:rsidRPr="00894073" w:rsidRDefault="00B435DE" w:rsidP="006E3F41">
            <w:pPr>
              <w:pStyle w:val="Operatorsinput"/>
            </w:pPr>
            <w:r w:rsidRPr="00894073">
              <w:t>Чавун та сталь: баланс мас</w:t>
            </w:r>
          </w:p>
        </w:tc>
      </w:tr>
      <w:tr w:rsidR="00B435DE" w:rsidRPr="004D2D7E" w14:paraId="708E331A" w14:textId="77777777" w:rsidTr="008E516B">
        <w:trPr>
          <w:trHeight w:val="288"/>
        </w:trPr>
        <w:tc>
          <w:tcPr>
            <w:tcW w:w="4835" w:type="dxa"/>
            <w:shd w:val="clear" w:color="auto" w:fill="auto"/>
            <w:tcMar>
              <w:top w:w="28" w:type="dxa"/>
              <w:bottom w:w="28" w:type="dxa"/>
            </w:tcMar>
            <w:vAlign w:val="center"/>
          </w:tcPr>
          <w:p w14:paraId="545FD577"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7B8D233F"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D55A02" w:rsidRPr="004D2D7E" w14:paraId="789CBD81" w14:textId="77777777" w:rsidTr="008E516B">
        <w:trPr>
          <w:trHeight w:val="288"/>
        </w:trPr>
        <w:tc>
          <w:tcPr>
            <w:tcW w:w="4835" w:type="dxa"/>
            <w:shd w:val="clear" w:color="auto" w:fill="auto"/>
            <w:tcMar>
              <w:top w:w="28" w:type="dxa"/>
              <w:bottom w:w="28" w:type="dxa"/>
            </w:tcMar>
            <w:vAlign w:val="center"/>
          </w:tcPr>
          <w:p w14:paraId="1A4B592B" w14:textId="77777777" w:rsidR="00D55A02" w:rsidRPr="00E029CA" w:rsidRDefault="00D55A02"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57A88FAD" w14:textId="77777777" w:rsidR="00D55A02" w:rsidRPr="006E3F41" w:rsidRDefault="007D2924" w:rsidP="008E516B">
            <w:pPr>
              <w:spacing w:before="0" w:after="0"/>
              <w:rPr>
                <w:rFonts w:ascii="Arial" w:hAnsi="Arial" w:cs="Arial"/>
              </w:rPr>
            </w:pPr>
            <w:r w:rsidRPr="006E3F41">
              <w:rPr>
                <w:rFonts w:ascii="Arial" w:hAnsi="Arial" w:cs="Arial"/>
                <w:sz w:val="22"/>
              </w:rPr>
              <w:t>Маса спожитого вапняку, т</w:t>
            </w:r>
          </w:p>
        </w:tc>
      </w:tr>
    </w:tbl>
    <w:p w14:paraId="301F0004" w14:textId="77777777" w:rsidR="00D55A02" w:rsidRPr="004D2D7E" w:rsidRDefault="0051664B" w:rsidP="00D55A02">
      <w:pPr>
        <w:pStyle w:val="3"/>
      </w:pPr>
      <w:r>
        <w:t>4</w:t>
      </w:r>
      <w:r w:rsidR="00D55A02">
        <w:t>.1.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D55A02" w:rsidRPr="004D2D7E" w14:paraId="754F0918" w14:textId="77777777" w:rsidTr="008E516B">
        <w:trPr>
          <w:trHeight w:val="530"/>
        </w:trPr>
        <w:tc>
          <w:tcPr>
            <w:tcW w:w="4864" w:type="dxa"/>
            <w:shd w:val="clear" w:color="auto" w:fill="auto"/>
            <w:noWrap/>
            <w:tcMar>
              <w:top w:w="28" w:type="dxa"/>
              <w:bottom w:w="28" w:type="dxa"/>
            </w:tcMar>
          </w:tcPr>
          <w:p w14:paraId="30506090" w14:textId="77777777" w:rsidR="00D55A02" w:rsidRPr="00E029CA" w:rsidRDefault="00D55A02"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16953641" w14:textId="77777777" w:rsidR="00D55A02" w:rsidRPr="006E3F41" w:rsidRDefault="006E3F41" w:rsidP="008E516B">
            <w:pPr>
              <w:spacing w:before="0" w:after="0"/>
              <w:rPr>
                <w:rFonts w:ascii="Arial" w:hAnsi="Arial" w:cs="Arial"/>
              </w:rPr>
            </w:pPr>
            <w:r w:rsidRPr="006E3F41">
              <w:rPr>
                <w:rFonts w:ascii="Arial" w:hAnsi="Arial" w:cs="Arial"/>
                <w:sz w:val="22"/>
              </w:rPr>
              <w:t>Безпосереднє вимірювання (перед або після процесу)</w:t>
            </w:r>
          </w:p>
        </w:tc>
      </w:tr>
    </w:tbl>
    <w:p w14:paraId="741CC15F"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6E3F41" w:rsidRPr="004D2D7E" w14:paraId="159E479C"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E3349D5" w14:textId="77777777" w:rsidR="006E3F41" w:rsidRPr="00E029CA" w:rsidRDefault="006E3F41"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60A42EA5" w14:textId="77777777" w:rsidR="006E3F41" w:rsidRPr="00480A52" w:rsidRDefault="006E3F41" w:rsidP="006E3F41">
            <w:pPr>
              <w:pStyle w:val="Operatorsinput"/>
            </w:pPr>
            <w:r w:rsidRPr="00480A52">
              <w:t>Оператора</w:t>
            </w:r>
          </w:p>
        </w:tc>
      </w:tr>
      <w:tr w:rsidR="006E3F41" w:rsidRPr="003A3292" w14:paraId="3C1BD6A0"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42DF313" w14:textId="77777777" w:rsidR="006E3F41" w:rsidRPr="003A3292" w:rsidRDefault="006E3F41"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21D32414" w14:textId="77777777" w:rsidR="006E3F41" w:rsidRPr="00480A52" w:rsidRDefault="006E3F41" w:rsidP="006E3F41">
            <w:pPr>
              <w:pStyle w:val="Operatorsinput"/>
            </w:pPr>
            <w:r w:rsidRPr="00480A52">
              <w:t>Так</w:t>
            </w:r>
          </w:p>
        </w:tc>
      </w:tr>
      <w:tr w:rsidR="006E3F41" w:rsidRPr="003A3292" w14:paraId="27C8F84D"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3059D48" w14:textId="77777777" w:rsidR="006E3F41" w:rsidRPr="003A3292" w:rsidRDefault="006E3F41"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596F8EDF" w14:textId="77777777" w:rsidR="006E3F41" w:rsidRPr="00480A52" w:rsidRDefault="006E3F41" w:rsidP="006E3F41">
            <w:pPr>
              <w:pStyle w:val="Operatorsinput"/>
            </w:pPr>
            <w:r>
              <w:t>н/з</w:t>
            </w:r>
          </w:p>
        </w:tc>
      </w:tr>
      <w:tr w:rsidR="006E3F41" w:rsidRPr="003A3292" w14:paraId="31E8F18C" w14:textId="77777777" w:rsidTr="008E516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3EA5C0A" w14:textId="77777777" w:rsidR="006E3F41" w:rsidRPr="003A3292" w:rsidRDefault="006E3F41"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30D9E312" w14:textId="77777777" w:rsidR="006E3F41" w:rsidRPr="00480A52" w:rsidRDefault="006E3F41" w:rsidP="006E3F41">
            <w:pPr>
              <w:pStyle w:val="Operatorsinput"/>
            </w:pPr>
            <w:r>
              <w:t>н/з</w:t>
            </w:r>
          </w:p>
        </w:tc>
      </w:tr>
    </w:tbl>
    <w:p w14:paraId="508750B0" w14:textId="77777777" w:rsidR="00D55A02" w:rsidRPr="004D2D7E" w:rsidRDefault="0051664B" w:rsidP="00D55A02">
      <w:pPr>
        <w:pStyle w:val="3"/>
      </w:pPr>
      <w:r>
        <w:t>4</w:t>
      </w:r>
      <w:r w:rsidR="00D55A02">
        <w:t>.2.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6E3F41" w:rsidRPr="00E029CA" w14:paraId="519E4012" w14:textId="77777777" w:rsidTr="008E516B">
        <w:trPr>
          <w:trHeight w:val="288"/>
        </w:trPr>
        <w:tc>
          <w:tcPr>
            <w:tcW w:w="1335" w:type="dxa"/>
            <w:shd w:val="clear" w:color="auto" w:fill="auto"/>
            <w:vAlign w:val="center"/>
          </w:tcPr>
          <w:p w14:paraId="722F5F0E" w14:textId="77777777" w:rsidR="006E3F41" w:rsidRPr="00764678" w:rsidRDefault="006E3F41" w:rsidP="006E3F41">
            <w:pPr>
              <w:pStyle w:val="Opercentr"/>
            </w:pPr>
            <w:r>
              <w:t>ЗВТ0</w:t>
            </w:r>
            <w:r w:rsidRPr="00764678">
              <w:t>6</w:t>
            </w:r>
          </w:p>
        </w:tc>
        <w:tc>
          <w:tcPr>
            <w:tcW w:w="1336" w:type="dxa"/>
            <w:shd w:val="clear" w:color="auto" w:fill="auto"/>
            <w:vAlign w:val="center"/>
          </w:tcPr>
          <w:p w14:paraId="1E5E843D" w14:textId="77777777" w:rsidR="006E3F41" w:rsidRPr="00764678" w:rsidRDefault="006E3F41" w:rsidP="006E3F41">
            <w:pPr>
              <w:pStyle w:val="Opercentr"/>
            </w:pPr>
            <w:r>
              <w:t>ЗВТ0</w:t>
            </w:r>
            <w:r w:rsidRPr="00764678">
              <w:t>7</w:t>
            </w:r>
          </w:p>
        </w:tc>
        <w:tc>
          <w:tcPr>
            <w:tcW w:w="1335" w:type="dxa"/>
            <w:shd w:val="clear" w:color="auto" w:fill="auto"/>
            <w:vAlign w:val="center"/>
          </w:tcPr>
          <w:p w14:paraId="2B03DE38" w14:textId="77777777" w:rsidR="006E3F41" w:rsidRPr="00764678" w:rsidRDefault="006E3F41" w:rsidP="006E3F41">
            <w:pPr>
              <w:pStyle w:val="Opercentr"/>
            </w:pPr>
            <w:r>
              <w:t>ЗВТ0</w:t>
            </w:r>
            <w:r w:rsidRPr="00764678">
              <w:t>8</w:t>
            </w:r>
          </w:p>
        </w:tc>
        <w:tc>
          <w:tcPr>
            <w:tcW w:w="1336" w:type="dxa"/>
            <w:shd w:val="clear" w:color="auto" w:fill="auto"/>
            <w:vAlign w:val="center"/>
          </w:tcPr>
          <w:p w14:paraId="4E70DDD0" w14:textId="77777777" w:rsidR="006E3F41" w:rsidRPr="00E029CA" w:rsidRDefault="006E3F41" w:rsidP="008E516B">
            <w:pPr>
              <w:spacing w:before="0" w:after="0"/>
              <w:jc w:val="center"/>
              <w:rPr>
                <w:i/>
                <w:iCs/>
                <w:lang w:eastAsia="ru-RU"/>
              </w:rPr>
            </w:pPr>
          </w:p>
        </w:tc>
        <w:tc>
          <w:tcPr>
            <w:tcW w:w="1336" w:type="dxa"/>
            <w:shd w:val="clear" w:color="auto" w:fill="auto"/>
            <w:vAlign w:val="center"/>
          </w:tcPr>
          <w:p w14:paraId="5AFA5BBD" w14:textId="77777777" w:rsidR="006E3F41" w:rsidRPr="00E029CA" w:rsidRDefault="006E3F41" w:rsidP="008E516B">
            <w:pPr>
              <w:spacing w:before="0" w:after="0"/>
              <w:jc w:val="center"/>
              <w:rPr>
                <w:i/>
                <w:iCs/>
                <w:lang w:eastAsia="ru-RU"/>
              </w:rPr>
            </w:pPr>
          </w:p>
        </w:tc>
      </w:tr>
    </w:tbl>
    <w:p w14:paraId="3F0CC749" w14:textId="77777777" w:rsidR="00D55A02" w:rsidRPr="00E029CA" w:rsidRDefault="00D55A02" w:rsidP="00D55A02">
      <w:pPr>
        <w:spacing w:before="0" w:after="0"/>
        <w:rPr>
          <w:sz w:val="16"/>
          <w:szCs w:val="20"/>
          <w:lang w:eastAsia="ru-RU"/>
        </w:rPr>
      </w:pPr>
    </w:p>
    <w:p w14:paraId="6845FFB4"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6E3F41" w14:paraId="30C6B3B5" w14:textId="77777777" w:rsidTr="006E3F41">
        <w:tc>
          <w:tcPr>
            <w:tcW w:w="9606" w:type="dxa"/>
          </w:tcPr>
          <w:p w14:paraId="606F8178" w14:textId="77777777" w:rsidR="006E3F41" w:rsidRPr="00735036" w:rsidRDefault="006E3F41" w:rsidP="006E3F41">
            <w:pPr>
              <w:pStyle w:val="Operatorsinput"/>
              <w:rPr>
                <w:lang w:val="en-US"/>
              </w:rPr>
            </w:pPr>
            <w:r w:rsidRPr="00764678">
              <w:t>Використовуюся три паралельні ЗВТ</w:t>
            </w:r>
            <w:r>
              <w:t xml:space="preserve"> для зважування безпосередньо перед подачею на виробництво. Р</w:t>
            </w:r>
            <w:r w:rsidRPr="00764678">
              <w:t xml:space="preserve">озподіл </w:t>
            </w:r>
            <w:r>
              <w:t xml:space="preserve">маси </w:t>
            </w:r>
            <w:r w:rsidRPr="00764678">
              <w:t xml:space="preserve">зважування між </w:t>
            </w:r>
            <w:r>
              <w:t>ЗВТ</w:t>
            </w:r>
            <w:r w:rsidRPr="00764678">
              <w:t xml:space="preserve"> приблизно рівний</w:t>
            </w:r>
            <w:r>
              <w:rPr>
                <w:lang w:val="en-US"/>
              </w:rPr>
              <w:t xml:space="preserve">. </w:t>
            </w:r>
          </w:p>
        </w:tc>
      </w:tr>
    </w:tbl>
    <w:p w14:paraId="51E8FBCC"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6E3F41" w:rsidRPr="004D2D7E" w14:paraId="3597FB0D" w14:textId="77777777" w:rsidTr="006E3F41">
        <w:trPr>
          <w:cantSplit/>
          <w:trHeight w:val="288"/>
        </w:trPr>
        <w:tc>
          <w:tcPr>
            <w:tcW w:w="4111" w:type="dxa"/>
            <w:tcBorders>
              <w:top w:val="nil"/>
              <w:left w:val="nil"/>
              <w:bottom w:val="nil"/>
              <w:right w:val="single" w:sz="4" w:space="0" w:color="auto"/>
            </w:tcBorders>
            <w:shd w:val="clear" w:color="auto" w:fill="auto"/>
            <w:vAlign w:val="center"/>
          </w:tcPr>
          <w:p w14:paraId="7210A12A" w14:textId="77777777" w:rsidR="006E3F41" w:rsidRPr="004D2D7E" w:rsidRDefault="0051664B" w:rsidP="008E516B">
            <w:pPr>
              <w:spacing w:before="0"/>
              <w:rPr>
                <w:b/>
              </w:rPr>
            </w:pPr>
            <w:r>
              <w:rPr>
                <w:b/>
                <w:sz w:val="22"/>
              </w:rPr>
              <w:t>4</w:t>
            </w:r>
            <w:r w:rsidR="006E3F41" w:rsidRPr="00497F14">
              <w:rPr>
                <w:b/>
                <w:sz w:val="22"/>
              </w:rPr>
              <w:t>.</w:t>
            </w:r>
            <w:r w:rsidR="006E3F41">
              <w:rPr>
                <w:b/>
                <w:sz w:val="22"/>
              </w:rPr>
              <w:t>3</w:t>
            </w:r>
            <w:r w:rsidR="006E3F41" w:rsidRPr="00497F14">
              <w:rPr>
                <w:b/>
                <w:sz w:val="22"/>
              </w:rPr>
              <w:t>.</w:t>
            </w:r>
            <w:r w:rsidR="006E3F41" w:rsidRPr="004D2D7E">
              <w:t xml:space="preserve"> </w:t>
            </w:r>
            <w:r w:rsidR="006E3F41" w:rsidRPr="004D2D7E">
              <w:rPr>
                <w:b/>
                <w:sz w:val="22"/>
              </w:rPr>
              <w:t xml:space="preserve"> Рівень точності для даних про діяльність відповідно </w:t>
            </w:r>
            <w:r w:rsidR="006E3F41">
              <w:rPr>
                <w:b/>
                <w:sz w:val="22"/>
              </w:rPr>
              <w:t xml:space="preserve">до </w:t>
            </w:r>
            <w:r w:rsidR="006E3F41"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0303C338" w14:textId="77777777" w:rsidR="006E3F41" w:rsidRPr="00921865" w:rsidRDefault="006E3F41" w:rsidP="006E3F41">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4264F1AB" w14:textId="77777777" w:rsidR="006E3F41" w:rsidRPr="00764678" w:rsidRDefault="006E3F41" w:rsidP="006E3F41">
            <w:pPr>
              <w:pStyle w:val="Operatorsinput"/>
              <w:rPr>
                <w:i/>
              </w:rPr>
            </w:pPr>
            <w:r w:rsidRPr="00764678">
              <w:t xml:space="preserve">невизначеність не повинна перевищувати ± 1,5% </w:t>
            </w:r>
          </w:p>
        </w:tc>
      </w:tr>
      <w:tr w:rsidR="006E3F41" w:rsidRPr="004D2D7E" w14:paraId="4C9D621D" w14:textId="77777777" w:rsidTr="006E3F41">
        <w:trPr>
          <w:trHeight w:val="288"/>
        </w:trPr>
        <w:tc>
          <w:tcPr>
            <w:tcW w:w="4111" w:type="dxa"/>
            <w:tcBorders>
              <w:top w:val="nil"/>
              <w:left w:val="nil"/>
              <w:bottom w:val="nil"/>
              <w:right w:val="single" w:sz="4" w:space="0" w:color="auto"/>
            </w:tcBorders>
            <w:shd w:val="clear" w:color="auto" w:fill="auto"/>
            <w:vAlign w:val="center"/>
          </w:tcPr>
          <w:p w14:paraId="2286E89B" w14:textId="77777777" w:rsidR="006E3F41" w:rsidRPr="004D2D7E" w:rsidRDefault="0051664B" w:rsidP="008E516B">
            <w:pPr>
              <w:spacing w:before="0"/>
              <w:rPr>
                <w:b/>
              </w:rPr>
            </w:pPr>
            <w:r>
              <w:rPr>
                <w:b/>
                <w:sz w:val="22"/>
              </w:rPr>
              <w:t>4</w:t>
            </w:r>
            <w:r w:rsidR="006E3F41">
              <w:rPr>
                <w:b/>
                <w:sz w:val="22"/>
              </w:rPr>
              <w:t>.4.</w:t>
            </w:r>
            <w:r w:rsidR="006E3F41"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2C9655B5" w14:textId="77777777" w:rsidR="006E3F41" w:rsidRPr="00921865" w:rsidRDefault="006E3F41" w:rsidP="006E3F41">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1E62BA9A" w14:textId="77777777" w:rsidR="006E3F41" w:rsidRPr="00764678" w:rsidRDefault="006E3F41" w:rsidP="006E3F41">
            <w:pPr>
              <w:pStyle w:val="Operatorsinput"/>
              <w:rPr>
                <w:i/>
              </w:rPr>
            </w:pPr>
            <w:r w:rsidRPr="00764678">
              <w:t xml:space="preserve">невизначеність не повинна перевищувати ± 1,5% </w:t>
            </w:r>
          </w:p>
        </w:tc>
      </w:tr>
      <w:tr w:rsidR="006E3F41" w:rsidRPr="004D2D7E" w14:paraId="00265AAD" w14:textId="77777777" w:rsidTr="008E516B">
        <w:trPr>
          <w:trHeight w:val="288"/>
        </w:trPr>
        <w:tc>
          <w:tcPr>
            <w:tcW w:w="4111" w:type="dxa"/>
            <w:tcBorders>
              <w:top w:val="nil"/>
              <w:left w:val="nil"/>
              <w:bottom w:val="nil"/>
              <w:right w:val="single" w:sz="4" w:space="0" w:color="auto"/>
            </w:tcBorders>
            <w:shd w:val="clear" w:color="auto" w:fill="auto"/>
            <w:vAlign w:val="center"/>
          </w:tcPr>
          <w:p w14:paraId="4CC9C6E7" w14:textId="77777777" w:rsidR="006E3F41" w:rsidRPr="004D2D7E" w:rsidRDefault="0051664B" w:rsidP="008E516B">
            <w:pPr>
              <w:spacing w:before="0"/>
              <w:rPr>
                <w:b/>
              </w:rPr>
            </w:pPr>
            <w:r>
              <w:rPr>
                <w:b/>
                <w:sz w:val="22"/>
              </w:rPr>
              <w:t>4</w:t>
            </w:r>
            <w:r w:rsidR="006E3F41">
              <w:rPr>
                <w:b/>
                <w:sz w:val="22"/>
              </w:rPr>
              <w:t>.5.</w:t>
            </w:r>
            <w:r w:rsidR="006E3F41"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73E079FC" w14:textId="77777777" w:rsidR="006E3F41" w:rsidRPr="00921865" w:rsidRDefault="006E3F41" w:rsidP="006E3F41">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 0,29%</w:t>
            </w:r>
          </w:p>
        </w:tc>
        <w:tc>
          <w:tcPr>
            <w:tcW w:w="4002" w:type="dxa"/>
            <w:tcBorders>
              <w:top w:val="single" w:sz="4" w:space="0" w:color="auto"/>
              <w:bottom w:val="single" w:sz="4" w:space="0" w:color="auto"/>
            </w:tcBorders>
            <w:shd w:val="clear" w:color="auto" w:fill="auto"/>
            <w:noWrap/>
            <w:vAlign w:val="center"/>
          </w:tcPr>
          <w:p w14:paraId="05B4B23C" w14:textId="2A4B7461" w:rsidR="006E3F41" w:rsidRPr="00764678" w:rsidRDefault="006E3F41" w:rsidP="006E3F41">
            <w:pPr>
              <w:pStyle w:val="Operatorsinput"/>
              <w:rPr>
                <w:b/>
              </w:rPr>
            </w:pPr>
            <w:r w:rsidRPr="00764678">
              <w:t>Розрахунок невизначеності наведено в файлі «</w:t>
            </w:r>
            <w:r w:rsidR="008E52B1">
              <w:rPr>
                <w:lang w:val="ru-RU" w:eastAsia="ru-RU"/>
              </w:rPr>
              <w:t>НЦО</w:t>
            </w:r>
            <w:r>
              <w:rPr>
                <w:i/>
              </w:rPr>
              <w:t>.docx</w:t>
            </w:r>
            <w:r w:rsidRPr="00764678">
              <w:rPr>
                <w:i/>
              </w:rPr>
              <w:t>»</w:t>
            </w:r>
          </w:p>
        </w:tc>
      </w:tr>
    </w:tbl>
    <w:p w14:paraId="5A715F23" w14:textId="77777777" w:rsidR="00D55A02" w:rsidRPr="00894386" w:rsidRDefault="0051664B" w:rsidP="00D55A02">
      <w:pPr>
        <w:pStyle w:val="3"/>
      </w:pPr>
      <w:r>
        <w:t>4</w:t>
      </w:r>
      <w:r w:rsidR="00D55A02">
        <w:t>.6.</w:t>
      </w:r>
      <w:r w:rsidR="00D55A02" w:rsidRPr="004D2D7E">
        <w:t xml:space="preserve"> </w:t>
      </w:r>
      <w:r w:rsidR="00D55A02"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D55A02" w:rsidRPr="00E029CA" w14:paraId="2DAEF7C7" w14:textId="77777777" w:rsidTr="008E516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B95B6"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368B40BB"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173F2911"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D173090"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6E3F41" w:rsidRPr="004D2D7E" w14:paraId="38247C7C"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C6463B0" w14:textId="77777777" w:rsidR="006E3F41" w:rsidRPr="00E029CA" w:rsidRDefault="006E3F41"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22511AF9" w14:textId="77777777" w:rsidR="006E3F41" w:rsidRDefault="006E3F41" w:rsidP="006E3F41">
            <w:pPr>
              <w:pStyle w:val="Operatorsinput"/>
            </w:pPr>
            <w:r w:rsidRPr="000F4A3C">
              <w:t>н/з</w:t>
            </w:r>
          </w:p>
        </w:tc>
        <w:tc>
          <w:tcPr>
            <w:tcW w:w="1935" w:type="dxa"/>
            <w:tcBorders>
              <w:top w:val="single" w:sz="4" w:space="0" w:color="auto"/>
              <w:left w:val="nil"/>
              <w:bottom w:val="single" w:sz="4" w:space="0" w:color="auto"/>
              <w:right w:val="single" w:sz="4" w:space="0" w:color="auto"/>
            </w:tcBorders>
            <w:shd w:val="clear" w:color="auto" w:fill="auto"/>
            <w:noWrap/>
          </w:tcPr>
          <w:p w14:paraId="1C84999A"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260565F0" w14:textId="77777777" w:rsidR="006E3F41" w:rsidRPr="00764678" w:rsidRDefault="006E3F41" w:rsidP="006E3F41">
            <w:pPr>
              <w:pStyle w:val="Operatorsinput"/>
            </w:pPr>
          </w:p>
        </w:tc>
      </w:tr>
      <w:tr w:rsidR="006E3F41" w:rsidRPr="004D2D7E" w14:paraId="4F1E8C4D"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AC861C8" w14:textId="77777777" w:rsidR="006E3F41" w:rsidRPr="00E029CA" w:rsidRDefault="006E3F41"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245C3376" w14:textId="77777777" w:rsidR="006E3F41" w:rsidRDefault="006E3F41" w:rsidP="006E3F41">
            <w:pPr>
              <w:pStyle w:val="Operatorsinput"/>
            </w:pPr>
            <w:r w:rsidRPr="000F4A3C">
              <w:t>н/з</w:t>
            </w:r>
          </w:p>
        </w:tc>
        <w:tc>
          <w:tcPr>
            <w:tcW w:w="1935" w:type="dxa"/>
            <w:tcBorders>
              <w:top w:val="single" w:sz="4" w:space="0" w:color="auto"/>
              <w:left w:val="nil"/>
              <w:bottom w:val="single" w:sz="4" w:space="0" w:color="auto"/>
              <w:right w:val="single" w:sz="4" w:space="0" w:color="auto"/>
            </w:tcBorders>
            <w:shd w:val="clear" w:color="auto" w:fill="auto"/>
            <w:noWrap/>
          </w:tcPr>
          <w:p w14:paraId="002F0ED0"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2857E5FB" w14:textId="77777777" w:rsidR="006E3F41" w:rsidRPr="00764678" w:rsidRDefault="006E3F41" w:rsidP="006E3F41">
            <w:pPr>
              <w:pStyle w:val="Operatorsinput"/>
            </w:pPr>
          </w:p>
        </w:tc>
      </w:tr>
      <w:tr w:rsidR="006E3F41" w:rsidRPr="004D2D7E" w14:paraId="2F0ABE06"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1F93E16" w14:textId="77777777" w:rsidR="006E3F41" w:rsidRPr="00E029CA" w:rsidRDefault="006E3F41"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31CFC336" w14:textId="77777777" w:rsidR="006E3F41" w:rsidRPr="00764678" w:rsidRDefault="006E3F41"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0A80B3B4"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067AC601" w14:textId="77777777" w:rsidR="006E3F41" w:rsidRPr="00764678" w:rsidRDefault="006E3F41" w:rsidP="006E3F41">
            <w:pPr>
              <w:pStyle w:val="Operatorsinput"/>
            </w:pPr>
          </w:p>
        </w:tc>
      </w:tr>
      <w:tr w:rsidR="006E3F41" w:rsidRPr="004D2D7E" w14:paraId="33E69E4E"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A28C5B8" w14:textId="77777777" w:rsidR="006E3F41" w:rsidRPr="00E029CA" w:rsidRDefault="006E3F41"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19360002" w14:textId="77777777" w:rsidR="006E3F41" w:rsidRPr="00764678" w:rsidRDefault="006E3F41"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47AB103D"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089AC0E4" w14:textId="77777777" w:rsidR="006E3F41" w:rsidRPr="00764678" w:rsidRDefault="006E3F41" w:rsidP="006E3F41">
            <w:pPr>
              <w:pStyle w:val="Operatorsinput"/>
            </w:pPr>
          </w:p>
        </w:tc>
      </w:tr>
      <w:tr w:rsidR="006E3F41" w:rsidRPr="004D2D7E" w14:paraId="2D21CB38"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153E802" w14:textId="77777777" w:rsidR="006E3F41" w:rsidRPr="00E029CA" w:rsidRDefault="006E3F41"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7AF86E1D" w14:textId="77777777" w:rsidR="006E3F41" w:rsidRPr="00764678" w:rsidRDefault="006E3F41" w:rsidP="006E3F41">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27A54320" w14:textId="77777777" w:rsidR="006E3F41" w:rsidRPr="00764678" w:rsidRDefault="006E3F41" w:rsidP="006E3F41">
            <w:pPr>
              <w:pStyle w:val="Operatorsinput"/>
            </w:pPr>
            <w:r w:rsidRPr="00764678">
              <w:t>3</w:t>
            </w:r>
          </w:p>
        </w:tc>
        <w:tc>
          <w:tcPr>
            <w:tcW w:w="2268" w:type="dxa"/>
            <w:tcBorders>
              <w:top w:val="single" w:sz="4" w:space="0" w:color="auto"/>
              <w:left w:val="nil"/>
              <w:bottom w:val="single" w:sz="4" w:space="0" w:color="auto"/>
              <w:right w:val="single" w:sz="4" w:space="0" w:color="000000"/>
            </w:tcBorders>
            <w:shd w:val="clear" w:color="auto" w:fill="auto"/>
            <w:noWrap/>
          </w:tcPr>
          <w:p w14:paraId="0A0CEE62" w14:textId="77777777" w:rsidR="006E3F41" w:rsidRPr="00764678" w:rsidRDefault="006E3F41" w:rsidP="006E3F41">
            <w:pPr>
              <w:pStyle w:val="Operatorsinput"/>
            </w:pPr>
            <w:r w:rsidRPr="00764678">
              <w:t>Лабораторні аналізи</w:t>
            </w:r>
          </w:p>
        </w:tc>
      </w:tr>
      <w:tr w:rsidR="006E3F41" w:rsidRPr="004D2D7E" w14:paraId="4ED122B3"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47DDDDE" w14:textId="77777777" w:rsidR="006E3F41" w:rsidRPr="00E029CA" w:rsidRDefault="006E3F41"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6BB53BCD" w14:textId="77777777" w:rsidR="006E3F41" w:rsidRPr="00764678" w:rsidRDefault="006E3F41"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22C4237B"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5991F0D6" w14:textId="77777777" w:rsidR="006E3F41" w:rsidRPr="00764678" w:rsidRDefault="006E3F41" w:rsidP="006E3F41">
            <w:pPr>
              <w:pStyle w:val="Operatorsinput"/>
            </w:pPr>
          </w:p>
        </w:tc>
      </w:tr>
    </w:tbl>
    <w:p w14:paraId="482D0884" w14:textId="77777777" w:rsidR="00D55A02" w:rsidRPr="004D2D7E" w:rsidRDefault="00D55A02" w:rsidP="00D55A02">
      <w:pPr>
        <w:rPr>
          <w:lang w:eastAsia="ru-RU"/>
        </w:rPr>
      </w:pPr>
    </w:p>
    <w:p w14:paraId="02AC817B"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2EEFF0C6" w14:textId="77777777" w:rsidR="00D55A02" w:rsidRPr="004D2D7E" w:rsidRDefault="0051664B" w:rsidP="00D55A02">
      <w:pPr>
        <w:pStyle w:val="3"/>
      </w:pPr>
      <w:r>
        <w:lastRenderedPageBreak/>
        <w:t>4</w:t>
      </w:r>
      <w:r w:rsidR="00D55A02">
        <w:t xml:space="preserve">.7.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2E4447F6"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4B266"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76CD50F"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053690C5"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195C93C2"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0F9D4A2D"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20336BE1"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6FBE4DCF"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BBEB71"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6E3F41" w:rsidRPr="004D2D7E" w14:paraId="2EB7F047"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703A" w14:textId="77777777" w:rsidR="006E3F41" w:rsidRPr="005864D2" w:rsidRDefault="006E3F41"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0FA31BF8"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F74A3B9"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8B9FDF9"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2510668"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096FB287"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1D20AA5B"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09341936" w14:textId="77777777" w:rsidR="006E3F41" w:rsidRPr="00764678" w:rsidRDefault="006E3F41" w:rsidP="006E3F41">
            <w:pPr>
              <w:pStyle w:val="Operatorsinput"/>
            </w:pPr>
          </w:p>
        </w:tc>
      </w:tr>
      <w:tr w:rsidR="006E3F41" w:rsidRPr="004D2D7E" w14:paraId="6BF5B555"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9AE74" w14:textId="77777777" w:rsidR="006E3F41" w:rsidRPr="005864D2" w:rsidRDefault="006E3F41"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79F69019"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30307DF"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651A1FF"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24C07F05"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07D5A2F5"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29D95710"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11EDD449" w14:textId="77777777" w:rsidR="006E3F41" w:rsidRPr="00764678" w:rsidRDefault="006E3F41" w:rsidP="006E3F41">
            <w:pPr>
              <w:pStyle w:val="Operatorsinput"/>
            </w:pPr>
          </w:p>
        </w:tc>
      </w:tr>
      <w:tr w:rsidR="006E3F41" w:rsidRPr="004D2D7E" w14:paraId="2CECE084"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A5C4A" w14:textId="77777777" w:rsidR="006E3F41" w:rsidRPr="005864D2" w:rsidRDefault="006E3F41"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5F357A0"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3757FAD"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DAFCEB7"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7C9A052A"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3BC50F6C"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11ED831F"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5FCBEA6A" w14:textId="77777777" w:rsidR="006E3F41" w:rsidRPr="00764678" w:rsidRDefault="006E3F41" w:rsidP="006E3F41">
            <w:pPr>
              <w:pStyle w:val="Operatorsinput"/>
            </w:pPr>
          </w:p>
        </w:tc>
      </w:tr>
      <w:tr w:rsidR="006E3F41" w:rsidRPr="004D2D7E" w14:paraId="4FD356EB"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DF309" w14:textId="77777777" w:rsidR="006E3F41" w:rsidRPr="005864D2" w:rsidRDefault="006E3F41"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31153E6"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ACC57CD"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C51249F"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3FF6B6BD"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76CD355E"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398546A4"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48F3E635" w14:textId="77777777" w:rsidR="006E3F41" w:rsidRPr="00764678" w:rsidRDefault="006E3F41" w:rsidP="006E3F41">
            <w:pPr>
              <w:pStyle w:val="Operatorsinput"/>
            </w:pPr>
          </w:p>
        </w:tc>
      </w:tr>
      <w:tr w:rsidR="006E3F41" w:rsidRPr="004D2D7E" w14:paraId="4A059868"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A6323" w14:textId="77777777" w:rsidR="006E3F41" w:rsidRPr="005864D2" w:rsidRDefault="006E3F41"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E7A39E3" w14:textId="77777777" w:rsidR="006E3F41" w:rsidRPr="00161C9C" w:rsidRDefault="006E3F41" w:rsidP="001B014D">
            <w:pPr>
              <w:pStyle w:val="Operatorsinput"/>
              <w:rPr>
                <w:b/>
              </w:rPr>
            </w:pPr>
            <w:r w:rsidRPr="00161C9C">
              <w:rPr>
                <w:b/>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20BA331"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3804DAB" w14:textId="06E0F55A" w:rsidR="006E3F41" w:rsidRPr="00764678" w:rsidRDefault="00E46F1E" w:rsidP="006E3F41">
            <w:pPr>
              <w:pStyle w:val="Operatorsinput"/>
            </w:pPr>
            <w: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6C305BCE"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163EE101" w14:textId="77777777" w:rsidR="006E3F41" w:rsidRPr="001B3115" w:rsidRDefault="006E3F41" w:rsidP="006E3F41">
            <w:pPr>
              <w:pStyle w:val="Operatorsinput"/>
              <w:rPr>
                <w:lang w:val="en-US"/>
              </w:rPr>
            </w:pPr>
            <w:r>
              <w:t>Лаб0</w:t>
            </w:r>
            <w:r>
              <w:rPr>
                <w:lang w:val="en-US"/>
              </w:rPr>
              <w:t>1</w:t>
            </w:r>
          </w:p>
        </w:tc>
        <w:tc>
          <w:tcPr>
            <w:tcW w:w="1543" w:type="dxa"/>
            <w:tcBorders>
              <w:top w:val="single" w:sz="4" w:space="0" w:color="auto"/>
              <w:left w:val="nil"/>
              <w:bottom w:val="single" w:sz="4" w:space="0" w:color="auto"/>
              <w:right w:val="single" w:sz="4" w:space="0" w:color="auto"/>
            </w:tcBorders>
            <w:shd w:val="clear" w:color="auto" w:fill="auto"/>
            <w:vAlign w:val="center"/>
          </w:tcPr>
          <w:p w14:paraId="054A9DE3" w14:textId="77777777" w:rsidR="006E3F41" w:rsidRPr="00764678" w:rsidRDefault="006E3F41" w:rsidP="006E3F41">
            <w:pPr>
              <w:pStyle w:val="Operatorsinput"/>
            </w:pPr>
            <w:r>
              <w:t>ВідбірПроб_Лаб01:</w:t>
            </w:r>
            <w:r w:rsidRPr="00764678">
              <w:t xml:space="preserve"> П04 Вапняк</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97BBA0" w14:textId="77777777" w:rsidR="006E3F41" w:rsidRPr="00764678" w:rsidRDefault="006E3F41" w:rsidP="006E3F41">
            <w:pPr>
              <w:pStyle w:val="Operatorsinput"/>
            </w:pPr>
            <w:r w:rsidRPr="00764678">
              <w:t>Кожні 50 тис. т, прийнаймні кожні 3 міс.</w:t>
            </w:r>
          </w:p>
        </w:tc>
      </w:tr>
      <w:tr w:rsidR="006E3F41" w:rsidRPr="004D2D7E" w14:paraId="47E0813F"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498DC" w14:textId="77777777" w:rsidR="006E3F41" w:rsidRPr="005864D2" w:rsidRDefault="006E3F41"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25909E9"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CDE0F41"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DFC01C3"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37DC64D1"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1D146AA3"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334BB859"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EBEC98" w14:textId="77777777" w:rsidR="006E3F41" w:rsidRPr="00764678" w:rsidRDefault="006E3F41" w:rsidP="006E3F41">
            <w:pPr>
              <w:pStyle w:val="Operatorsinput"/>
            </w:pPr>
          </w:p>
        </w:tc>
      </w:tr>
    </w:tbl>
    <w:p w14:paraId="0ACB3BCF" w14:textId="77777777" w:rsidR="00D55A02" w:rsidRDefault="0051664B" w:rsidP="00D55A02">
      <w:pPr>
        <w:pStyle w:val="3"/>
        <w:spacing w:before="240"/>
      </w:pPr>
      <w:r>
        <w:t>4</w:t>
      </w:r>
      <w:r w:rsidR="00D55A02">
        <w:t>.8.</w:t>
      </w:r>
      <w:r w:rsidR="00D55A02" w:rsidRPr="004D2D7E">
        <w:t xml:space="preserve"> Коментарі та пояснення</w:t>
      </w:r>
    </w:p>
    <w:tbl>
      <w:tblPr>
        <w:tblStyle w:val="a3"/>
        <w:tblW w:w="0" w:type="auto"/>
        <w:tblLook w:val="04A0" w:firstRow="1" w:lastRow="0" w:firstColumn="1" w:lastColumn="0" w:noHBand="0" w:noVBand="1"/>
      </w:tblPr>
      <w:tblGrid>
        <w:gridCol w:w="15128"/>
      </w:tblGrid>
      <w:tr w:rsidR="00D55A02" w14:paraId="0327EA9D" w14:textId="77777777" w:rsidTr="008E516B">
        <w:tc>
          <w:tcPr>
            <w:tcW w:w="15352" w:type="dxa"/>
          </w:tcPr>
          <w:p w14:paraId="31C23996" w14:textId="77777777" w:rsidR="00D55A02" w:rsidRPr="00161C9C" w:rsidRDefault="00161C9C" w:rsidP="008E516B">
            <w:pPr>
              <w:rPr>
                <w:rFonts w:ascii="Arial" w:hAnsi="Arial" w:cs="Arial"/>
                <w:lang w:eastAsia="ru-RU"/>
              </w:rPr>
            </w:pPr>
            <w:r w:rsidRPr="00161C9C">
              <w:rPr>
                <w:rFonts w:ascii="Arial" w:hAnsi="Arial" w:cs="Arial"/>
              </w:rPr>
              <w:t>н/з</w:t>
            </w:r>
          </w:p>
        </w:tc>
      </w:tr>
    </w:tbl>
    <w:p w14:paraId="2D604893" w14:textId="77777777" w:rsidR="00D55A02" w:rsidRDefault="0051664B" w:rsidP="00D55A02">
      <w:pPr>
        <w:pStyle w:val="3"/>
        <w:spacing w:before="240"/>
      </w:pPr>
      <w:r>
        <w:t>4</w:t>
      </w:r>
      <w:r w:rsidR="00D55A02">
        <w:t>.9.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0" w:type="auto"/>
        <w:tblLook w:val="04A0" w:firstRow="1" w:lastRow="0" w:firstColumn="1" w:lastColumn="0" w:noHBand="0" w:noVBand="1"/>
      </w:tblPr>
      <w:tblGrid>
        <w:gridCol w:w="15128"/>
      </w:tblGrid>
      <w:tr w:rsidR="00D55A02" w14:paraId="12167622" w14:textId="77777777" w:rsidTr="008E516B">
        <w:tc>
          <w:tcPr>
            <w:tcW w:w="15352" w:type="dxa"/>
          </w:tcPr>
          <w:p w14:paraId="61CD0A71" w14:textId="77777777" w:rsidR="00D55A02" w:rsidRDefault="00161C9C" w:rsidP="008E516B">
            <w:pPr>
              <w:rPr>
                <w:lang w:eastAsia="ru-RU"/>
              </w:rPr>
            </w:pPr>
            <w:r w:rsidRPr="00161C9C">
              <w:rPr>
                <w:rFonts w:ascii="Arial" w:hAnsi="Arial" w:cs="Arial"/>
              </w:rPr>
              <w:t>н/з</w:t>
            </w:r>
          </w:p>
        </w:tc>
      </w:tr>
    </w:tbl>
    <w:p w14:paraId="02BEAB1B" w14:textId="77777777" w:rsidR="00D55A02" w:rsidRPr="00D55A02" w:rsidRDefault="00D55A02" w:rsidP="00D55A02"/>
    <w:p w14:paraId="67B6D97D"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6E3F41" w:rsidRPr="00E029CA" w14:paraId="2679AEB2"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6CC27078" w14:textId="77777777" w:rsidR="006E3F41" w:rsidRPr="00E029CA" w:rsidRDefault="006E3F41" w:rsidP="008E516B">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A619730" w14:textId="77777777" w:rsidR="006E3F41" w:rsidRPr="00764678" w:rsidRDefault="006E3F41" w:rsidP="006E3F41">
            <w:pPr>
              <w:pStyle w:val="Opercentr"/>
            </w:pPr>
            <w:r w:rsidRPr="00764678">
              <w:t>П05</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0CF20659" w14:textId="77777777" w:rsidR="006E3F41" w:rsidRPr="00764678" w:rsidRDefault="006E3F41" w:rsidP="006E3F41">
            <w:pPr>
              <w:pStyle w:val="Opercentr"/>
            </w:pPr>
            <w:r w:rsidRPr="00764678">
              <w:t>Металобрухт</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BEA4C30" w14:textId="77777777" w:rsidR="006E3F41" w:rsidRPr="00764678" w:rsidRDefault="006E3F41" w:rsidP="006E3F41">
            <w:pPr>
              <w:pStyle w:val="Opercentr"/>
            </w:pPr>
            <w:r w:rsidRPr="00764678">
              <w:t>Значний</w:t>
            </w:r>
          </w:p>
        </w:tc>
      </w:tr>
    </w:tbl>
    <w:p w14:paraId="252FB3AA"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4086BA32" w14:textId="77777777" w:rsidTr="008E516B">
        <w:trPr>
          <w:trHeight w:val="288"/>
        </w:trPr>
        <w:tc>
          <w:tcPr>
            <w:tcW w:w="4835" w:type="dxa"/>
            <w:shd w:val="clear" w:color="auto" w:fill="auto"/>
            <w:tcMar>
              <w:top w:w="28" w:type="dxa"/>
              <w:bottom w:w="28" w:type="dxa"/>
            </w:tcMar>
            <w:vAlign w:val="center"/>
          </w:tcPr>
          <w:p w14:paraId="320C41CC" w14:textId="77777777" w:rsidR="00B435DE" w:rsidRPr="00E029CA" w:rsidRDefault="00B435DE" w:rsidP="0051664B">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51664B">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1B44FC10" w14:textId="77777777" w:rsidR="00B435DE" w:rsidRPr="00894073" w:rsidRDefault="00B435DE" w:rsidP="006E3F41">
            <w:pPr>
              <w:pStyle w:val="Operatorsinput"/>
            </w:pPr>
            <w:r w:rsidRPr="00894073">
              <w:t>Чавун та сталь: баланс мас</w:t>
            </w:r>
          </w:p>
        </w:tc>
      </w:tr>
      <w:tr w:rsidR="00B435DE" w:rsidRPr="004D2D7E" w14:paraId="1619AE9F" w14:textId="77777777" w:rsidTr="008E516B">
        <w:trPr>
          <w:trHeight w:val="288"/>
        </w:trPr>
        <w:tc>
          <w:tcPr>
            <w:tcW w:w="4835" w:type="dxa"/>
            <w:shd w:val="clear" w:color="auto" w:fill="auto"/>
            <w:tcMar>
              <w:top w:w="28" w:type="dxa"/>
              <w:bottom w:w="28" w:type="dxa"/>
            </w:tcMar>
            <w:vAlign w:val="center"/>
          </w:tcPr>
          <w:p w14:paraId="0BA1D57A"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5A875D78"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6E3F41" w:rsidRPr="004D2D7E" w14:paraId="5A54B7A4" w14:textId="77777777" w:rsidTr="008E516B">
        <w:trPr>
          <w:trHeight w:val="288"/>
        </w:trPr>
        <w:tc>
          <w:tcPr>
            <w:tcW w:w="4835" w:type="dxa"/>
            <w:shd w:val="clear" w:color="auto" w:fill="auto"/>
            <w:tcMar>
              <w:top w:w="28" w:type="dxa"/>
              <w:bottom w:w="28" w:type="dxa"/>
            </w:tcMar>
            <w:vAlign w:val="center"/>
          </w:tcPr>
          <w:p w14:paraId="724CBE0F" w14:textId="77777777" w:rsidR="006E3F41" w:rsidRPr="00E029CA" w:rsidRDefault="006E3F41"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05243D6A" w14:textId="77777777" w:rsidR="006E3F41" w:rsidRPr="00764678" w:rsidRDefault="006E3F41" w:rsidP="006E3F41">
            <w:pPr>
              <w:pStyle w:val="Operatorsinput"/>
            </w:pPr>
            <w:r>
              <w:t>Маса спожитого</w:t>
            </w:r>
            <w:r w:rsidRPr="00764678">
              <w:t xml:space="preserve"> металобрухту, т</w:t>
            </w:r>
          </w:p>
        </w:tc>
      </w:tr>
    </w:tbl>
    <w:p w14:paraId="7F15E7E4" w14:textId="77777777" w:rsidR="00D55A02" w:rsidRPr="004D2D7E" w:rsidRDefault="0051664B" w:rsidP="00D55A02">
      <w:pPr>
        <w:pStyle w:val="3"/>
      </w:pPr>
      <w:r>
        <w:t>5</w:t>
      </w:r>
      <w:r w:rsidR="00D55A02">
        <w:t>.1.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6E3F41" w:rsidRPr="004D2D7E" w14:paraId="6C4C0C24" w14:textId="77777777" w:rsidTr="008E516B">
        <w:trPr>
          <w:trHeight w:val="530"/>
        </w:trPr>
        <w:tc>
          <w:tcPr>
            <w:tcW w:w="4864" w:type="dxa"/>
            <w:shd w:val="clear" w:color="auto" w:fill="auto"/>
            <w:noWrap/>
            <w:tcMar>
              <w:top w:w="28" w:type="dxa"/>
              <w:bottom w:w="28" w:type="dxa"/>
            </w:tcMar>
          </w:tcPr>
          <w:p w14:paraId="066E0374" w14:textId="77777777" w:rsidR="006E3F41" w:rsidRPr="00E029CA" w:rsidRDefault="006E3F41"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458722BA" w14:textId="77777777" w:rsidR="006E3F41" w:rsidRPr="00C26CC4" w:rsidRDefault="006E3F41" w:rsidP="006E3F41">
            <w:pPr>
              <w:pStyle w:val="Operatorsinput"/>
            </w:pPr>
            <w:r>
              <w:t>Безпосереднє вимірювання (перед або після процесу)</w:t>
            </w:r>
          </w:p>
        </w:tc>
      </w:tr>
    </w:tbl>
    <w:p w14:paraId="3C7AA15D"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6E3F41" w:rsidRPr="004D2D7E" w14:paraId="0B343586"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78D2FFF" w14:textId="77777777" w:rsidR="006E3F41" w:rsidRPr="00E029CA" w:rsidRDefault="006E3F41"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0E7720DB" w14:textId="77777777" w:rsidR="006E3F41" w:rsidRPr="00480A52" w:rsidRDefault="006E3F41" w:rsidP="006E3F41">
            <w:pPr>
              <w:pStyle w:val="Operatorsinput"/>
            </w:pPr>
            <w:r w:rsidRPr="00480A52">
              <w:t>Оператора</w:t>
            </w:r>
          </w:p>
        </w:tc>
      </w:tr>
      <w:tr w:rsidR="006E3F41" w:rsidRPr="003A3292" w14:paraId="1320E976"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CF5FF7D" w14:textId="77777777" w:rsidR="006E3F41" w:rsidRPr="003A3292" w:rsidRDefault="006E3F41"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345745E3" w14:textId="77777777" w:rsidR="006E3F41" w:rsidRPr="00480A52" w:rsidRDefault="006E3F41" w:rsidP="006E3F41">
            <w:pPr>
              <w:pStyle w:val="Operatorsinput"/>
            </w:pPr>
            <w:r w:rsidRPr="00480A52">
              <w:t>Так</w:t>
            </w:r>
          </w:p>
        </w:tc>
      </w:tr>
      <w:tr w:rsidR="006E3F41" w:rsidRPr="003A3292" w14:paraId="54D06862"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0A91F18" w14:textId="77777777" w:rsidR="006E3F41" w:rsidRPr="003A3292" w:rsidRDefault="006E3F41"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231AC3A5" w14:textId="77777777" w:rsidR="006E3F41" w:rsidRPr="00480A52" w:rsidRDefault="006E3F41" w:rsidP="006E3F41">
            <w:pPr>
              <w:pStyle w:val="Operatorsinput"/>
            </w:pPr>
            <w:r>
              <w:t>н/з</w:t>
            </w:r>
          </w:p>
        </w:tc>
      </w:tr>
      <w:tr w:rsidR="006E3F41" w:rsidRPr="003A3292" w14:paraId="4AF98B04" w14:textId="77777777" w:rsidTr="008E516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A415077" w14:textId="77777777" w:rsidR="006E3F41" w:rsidRPr="003A3292" w:rsidRDefault="006E3F41"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16B8CF68" w14:textId="77777777" w:rsidR="006E3F41" w:rsidRPr="00480A52" w:rsidRDefault="006E3F41" w:rsidP="006E3F41">
            <w:pPr>
              <w:pStyle w:val="Operatorsinput"/>
            </w:pPr>
            <w:r>
              <w:t>н/з</w:t>
            </w:r>
          </w:p>
        </w:tc>
      </w:tr>
    </w:tbl>
    <w:p w14:paraId="6257082B" w14:textId="77777777" w:rsidR="00D55A02" w:rsidRPr="004D2D7E" w:rsidRDefault="0051664B" w:rsidP="00D55A02">
      <w:pPr>
        <w:pStyle w:val="3"/>
      </w:pPr>
      <w:r>
        <w:t>5</w:t>
      </w:r>
      <w:r w:rsidR="00D55A02">
        <w:t>.2.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6E3F41" w:rsidRPr="00E029CA" w14:paraId="73CFCED1" w14:textId="77777777" w:rsidTr="008E516B">
        <w:trPr>
          <w:trHeight w:val="288"/>
        </w:trPr>
        <w:tc>
          <w:tcPr>
            <w:tcW w:w="1335" w:type="dxa"/>
            <w:shd w:val="clear" w:color="auto" w:fill="auto"/>
            <w:vAlign w:val="center"/>
          </w:tcPr>
          <w:p w14:paraId="3FE15328" w14:textId="77777777" w:rsidR="006E3F41" w:rsidRPr="00764678" w:rsidRDefault="006E3F41" w:rsidP="006E3F41">
            <w:pPr>
              <w:pStyle w:val="Opercentr"/>
            </w:pPr>
            <w:r>
              <w:t>ЗВТ0</w:t>
            </w:r>
            <w:r w:rsidRPr="00764678">
              <w:t>4</w:t>
            </w:r>
          </w:p>
        </w:tc>
        <w:tc>
          <w:tcPr>
            <w:tcW w:w="1336" w:type="dxa"/>
            <w:shd w:val="clear" w:color="auto" w:fill="auto"/>
            <w:vAlign w:val="center"/>
          </w:tcPr>
          <w:p w14:paraId="423FF0D6" w14:textId="77777777" w:rsidR="006E3F41" w:rsidRPr="00764678" w:rsidRDefault="006E3F41" w:rsidP="006E3F41">
            <w:pPr>
              <w:pStyle w:val="Opercentr"/>
            </w:pPr>
            <w:r>
              <w:t>ЗВТ0</w:t>
            </w:r>
            <w:r w:rsidRPr="00764678">
              <w:t>5</w:t>
            </w:r>
          </w:p>
        </w:tc>
        <w:tc>
          <w:tcPr>
            <w:tcW w:w="1335" w:type="dxa"/>
            <w:shd w:val="clear" w:color="auto" w:fill="auto"/>
            <w:vAlign w:val="center"/>
          </w:tcPr>
          <w:p w14:paraId="2A070A46" w14:textId="77777777" w:rsidR="006E3F41" w:rsidRPr="00E029CA" w:rsidRDefault="006E3F41" w:rsidP="008E516B">
            <w:pPr>
              <w:spacing w:before="0" w:after="0"/>
              <w:jc w:val="center"/>
              <w:rPr>
                <w:i/>
                <w:iCs/>
                <w:lang w:eastAsia="ru-RU"/>
              </w:rPr>
            </w:pPr>
          </w:p>
        </w:tc>
        <w:tc>
          <w:tcPr>
            <w:tcW w:w="1336" w:type="dxa"/>
            <w:shd w:val="clear" w:color="auto" w:fill="auto"/>
            <w:vAlign w:val="center"/>
          </w:tcPr>
          <w:p w14:paraId="6B21F2AC" w14:textId="77777777" w:rsidR="006E3F41" w:rsidRPr="00E029CA" w:rsidRDefault="006E3F41" w:rsidP="008E516B">
            <w:pPr>
              <w:spacing w:before="0" w:after="0"/>
              <w:jc w:val="center"/>
              <w:rPr>
                <w:i/>
                <w:iCs/>
                <w:lang w:eastAsia="ru-RU"/>
              </w:rPr>
            </w:pPr>
          </w:p>
        </w:tc>
        <w:tc>
          <w:tcPr>
            <w:tcW w:w="1336" w:type="dxa"/>
            <w:shd w:val="clear" w:color="auto" w:fill="auto"/>
            <w:vAlign w:val="center"/>
          </w:tcPr>
          <w:p w14:paraId="1067A91F" w14:textId="77777777" w:rsidR="006E3F41" w:rsidRPr="00E029CA" w:rsidRDefault="006E3F41" w:rsidP="008E516B">
            <w:pPr>
              <w:spacing w:before="0" w:after="0"/>
              <w:jc w:val="center"/>
              <w:rPr>
                <w:i/>
                <w:iCs/>
                <w:lang w:eastAsia="ru-RU"/>
              </w:rPr>
            </w:pPr>
          </w:p>
        </w:tc>
      </w:tr>
    </w:tbl>
    <w:p w14:paraId="063E2FD9" w14:textId="77777777" w:rsidR="00D55A02" w:rsidRPr="00E029CA" w:rsidRDefault="00D55A02" w:rsidP="00D55A02">
      <w:pPr>
        <w:spacing w:before="0" w:after="0"/>
        <w:rPr>
          <w:sz w:val="16"/>
          <w:szCs w:val="20"/>
          <w:lang w:eastAsia="ru-RU"/>
        </w:rPr>
      </w:pPr>
    </w:p>
    <w:p w14:paraId="1ABE5E7E"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6E3F41" w14:paraId="5431E4E9" w14:textId="77777777" w:rsidTr="006E3F41">
        <w:tc>
          <w:tcPr>
            <w:tcW w:w="9606" w:type="dxa"/>
          </w:tcPr>
          <w:p w14:paraId="143BC644" w14:textId="77777777" w:rsidR="006E3F41" w:rsidRPr="00764678" w:rsidRDefault="006E3F41" w:rsidP="006E3F41">
            <w:pPr>
              <w:pStyle w:val="Operatorsinput"/>
            </w:pPr>
            <w:r w:rsidRPr="00764678">
              <w:t>Використовуюся два паралельні ЗВТ</w:t>
            </w:r>
            <w:r>
              <w:t xml:space="preserve"> для зважування безпосередньо перед подачею на виробництво. Р</w:t>
            </w:r>
            <w:r w:rsidRPr="00764678">
              <w:t xml:space="preserve">озподіл </w:t>
            </w:r>
            <w:r>
              <w:t xml:space="preserve">маси </w:t>
            </w:r>
            <w:r w:rsidRPr="00764678">
              <w:t xml:space="preserve">зважування між </w:t>
            </w:r>
            <w:r>
              <w:t>ЗВТ</w:t>
            </w:r>
            <w:r w:rsidRPr="00764678">
              <w:t xml:space="preserve"> приблизно рівний</w:t>
            </w:r>
            <w:r>
              <w:rPr>
                <w:lang w:val="en-US"/>
              </w:rPr>
              <w:t>.</w:t>
            </w:r>
          </w:p>
        </w:tc>
      </w:tr>
    </w:tbl>
    <w:p w14:paraId="1927A00E"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6E3F41" w:rsidRPr="004D2D7E" w14:paraId="22F6A834" w14:textId="77777777" w:rsidTr="006E3F41">
        <w:trPr>
          <w:cantSplit/>
          <w:trHeight w:val="288"/>
        </w:trPr>
        <w:tc>
          <w:tcPr>
            <w:tcW w:w="4111" w:type="dxa"/>
            <w:tcBorders>
              <w:top w:val="nil"/>
              <w:left w:val="nil"/>
              <w:bottom w:val="nil"/>
              <w:right w:val="single" w:sz="4" w:space="0" w:color="auto"/>
            </w:tcBorders>
            <w:shd w:val="clear" w:color="auto" w:fill="auto"/>
            <w:vAlign w:val="center"/>
          </w:tcPr>
          <w:p w14:paraId="2033F1A9" w14:textId="77777777" w:rsidR="006E3F41" w:rsidRPr="004D2D7E" w:rsidRDefault="0051664B" w:rsidP="008E516B">
            <w:pPr>
              <w:spacing w:before="0"/>
              <w:rPr>
                <w:b/>
              </w:rPr>
            </w:pPr>
            <w:r>
              <w:rPr>
                <w:b/>
                <w:sz w:val="22"/>
              </w:rPr>
              <w:t>5</w:t>
            </w:r>
            <w:r w:rsidR="006E3F41" w:rsidRPr="00497F14">
              <w:rPr>
                <w:b/>
                <w:sz w:val="22"/>
              </w:rPr>
              <w:t>.</w:t>
            </w:r>
            <w:r w:rsidR="006E3F41">
              <w:rPr>
                <w:b/>
                <w:sz w:val="22"/>
              </w:rPr>
              <w:t>3</w:t>
            </w:r>
            <w:r w:rsidR="006E3F41" w:rsidRPr="00497F14">
              <w:rPr>
                <w:b/>
                <w:sz w:val="22"/>
              </w:rPr>
              <w:t>.</w:t>
            </w:r>
            <w:r w:rsidR="006E3F41" w:rsidRPr="004D2D7E">
              <w:t xml:space="preserve"> </w:t>
            </w:r>
            <w:r w:rsidR="006E3F41" w:rsidRPr="004D2D7E">
              <w:rPr>
                <w:b/>
                <w:sz w:val="22"/>
              </w:rPr>
              <w:t xml:space="preserve"> Рівень точності для даних про діяльність відповідно </w:t>
            </w:r>
            <w:r w:rsidR="006E3F41">
              <w:rPr>
                <w:b/>
                <w:sz w:val="22"/>
              </w:rPr>
              <w:t xml:space="preserve">до </w:t>
            </w:r>
            <w:r w:rsidR="006E3F41"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03CA9932" w14:textId="77777777" w:rsidR="006E3F41" w:rsidRPr="00921865" w:rsidRDefault="006E3F41" w:rsidP="006E3F41">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0E63BA81" w14:textId="77777777" w:rsidR="006E3F41" w:rsidRPr="00764678" w:rsidRDefault="006E3F41" w:rsidP="006E3F41">
            <w:pPr>
              <w:pStyle w:val="Operatorsinput"/>
              <w:rPr>
                <w:i/>
              </w:rPr>
            </w:pPr>
            <w:r w:rsidRPr="00764678">
              <w:t xml:space="preserve">невизначеність не повинна перевищувати ± 1,5% </w:t>
            </w:r>
          </w:p>
        </w:tc>
      </w:tr>
      <w:tr w:rsidR="006E3F41" w:rsidRPr="004D2D7E" w14:paraId="4C62B3BB" w14:textId="77777777" w:rsidTr="006E3F41">
        <w:trPr>
          <w:trHeight w:val="288"/>
        </w:trPr>
        <w:tc>
          <w:tcPr>
            <w:tcW w:w="4111" w:type="dxa"/>
            <w:tcBorders>
              <w:top w:val="nil"/>
              <w:left w:val="nil"/>
              <w:bottom w:val="nil"/>
              <w:right w:val="single" w:sz="4" w:space="0" w:color="auto"/>
            </w:tcBorders>
            <w:shd w:val="clear" w:color="auto" w:fill="auto"/>
            <w:vAlign w:val="center"/>
          </w:tcPr>
          <w:p w14:paraId="6B9F955A" w14:textId="77777777" w:rsidR="006E3F41" w:rsidRPr="004D2D7E" w:rsidRDefault="0051664B" w:rsidP="008E516B">
            <w:pPr>
              <w:spacing w:before="0"/>
              <w:rPr>
                <w:b/>
              </w:rPr>
            </w:pPr>
            <w:r>
              <w:rPr>
                <w:b/>
                <w:sz w:val="22"/>
              </w:rPr>
              <w:t>5</w:t>
            </w:r>
            <w:r w:rsidR="006E3F41">
              <w:rPr>
                <w:b/>
                <w:sz w:val="22"/>
              </w:rPr>
              <w:t>.4.</w:t>
            </w:r>
            <w:r w:rsidR="006E3F41"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64317BF4" w14:textId="77777777" w:rsidR="006E3F41" w:rsidRPr="00921865" w:rsidRDefault="006E3F41" w:rsidP="006E3F41">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596D2CF6" w14:textId="77777777" w:rsidR="006E3F41" w:rsidRPr="00764678" w:rsidRDefault="006E3F41" w:rsidP="006E3F41">
            <w:pPr>
              <w:pStyle w:val="Operatorsinput"/>
              <w:rPr>
                <w:i/>
              </w:rPr>
            </w:pPr>
            <w:r w:rsidRPr="00764678">
              <w:t xml:space="preserve">невизначеність не повинна перевищувати ± 1,5% </w:t>
            </w:r>
          </w:p>
        </w:tc>
      </w:tr>
      <w:tr w:rsidR="006E3F41" w:rsidRPr="004D2D7E" w14:paraId="5A88DF2A" w14:textId="77777777" w:rsidTr="008E516B">
        <w:trPr>
          <w:trHeight w:val="288"/>
        </w:trPr>
        <w:tc>
          <w:tcPr>
            <w:tcW w:w="4111" w:type="dxa"/>
            <w:tcBorders>
              <w:top w:val="nil"/>
              <w:left w:val="nil"/>
              <w:bottom w:val="nil"/>
              <w:right w:val="single" w:sz="4" w:space="0" w:color="auto"/>
            </w:tcBorders>
            <w:shd w:val="clear" w:color="auto" w:fill="auto"/>
            <w:vAlign w:val="center"/>
          </w:tcPr>
          <w:p w14:paraId="0195E906" w14:textId="77777777" w:rsidR="006E3F41" w:rsidRPr="004D2D7E" w:rsidRDefault="0051664B" w:rsidP="008E516B">
            <w:pPr>
              <w:spacing w:before="0"/>
              <w:rPr>
                <w:b/>
              </w:rPr>
            </w:pPr>
            <w:r>
              <w:rPr>
                <w:b/>
                <w:sz w:val="22"/>
              </w:rPr>
              <w:t>5</w:t>
            </w:r>
            <w:r w:rsidR="006E3F41">
              <w:rPr>
                <w:b/>
                <w:sz w:val="22"/>
              </w:rPr>
              <w:t>.5.</w:t>
            </w:r>
            <w:r w:rsidR="006E3F41"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6F1947B8" w14:textId="77777777" w:rsidR="006E3F41" w:rsidRPr="00921865" w:rsidRDefault="006E3F41" w:rsidP="006E3F41">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 0,</w:t>
            </w:r>
            <w:r>
              <w:rPr>
                <w:rFonts w:ascii="Arial" w:eastAsia="Times New Roman" w:hAnsi="Arial" w:cs="Arial"/>
                <w:b/>
                <w:iCs/>
                <w:sz w:val="22"/>
                <w:lang w:eastAsia="ru-RU"/>
              </w:rPr>
              <w:t>38</w:t>
            </w:r>
            <w:r w:rsidRPr="00921865">
              <w:rPr>
                <w:rFonts w:ascii="Arial" w:eastAsia="Times New Roman" w:hAnsi="Arial" w:cs="Arial"/>
                <w:b/>
                <w:iCs/>
                <w:sz w:val="22"/>
                <w:lang w:eastAsia="ru-RU"/>
              </w:rPr>
              <w:t>%</w:t>
            </w:r>
          </w:p>
        </w:tc>
        <w:tc>
          <w:tcPr>
            <w:tcW w:w="4002" w:type="dxa"/>
            <w:tcBorders>
              <w:top w:val="single" w:sz="4" w:space="0" w:color="auto"/>
              <w:bottom w:val="single" w:sz="4" w:space="0" w:color="auto"/>
            </w:tcBorders>
            <w:shd w:val="clear" w:color="auto" w:fill="auto"/>
            <w:noWrap/>
            <w:vAlign w:val="center"/>
          </w:tcPr>
          <w:p w14:paraId="37E1550F" w14:textId="79074DE9" w:rsidR="006E3F41" w:rsidRPr="00764678" w:rsidRDefault="006E3F41" w:rsidP="006E3F41">
            <w:pPr>
              <w:pStyle w:val="Operatorsinput"/>
              <w:rPr>
                <w:b/>
              </w:rPr>
            </w:pPr>
            <w:r w:rsidRPr="00764678">
              <w:t>Розрахунок невизначеності наведено в файлі «</w:t>
            </w:r>
            <w:r w:rsidR="008E52B1">
              <w:rPr>
                <w:lang w:val="ru-RU" w:eastAsia="ru-RU"/>
              </w:rPr>
              <w:t>НЦО</w:t>
            </w:r>
            <w:r>
              <w:rPr>
                <w:i/>
              </w:rPr>
              <w:t>.docx</w:t>
            </w:r>
            <w:r w:rsidRPr="00764678">
              <w:rPr>
                <w:i/>
              </w:rPr>
              <w:t>»</w:t>
            </w:r>
          </w:p>
        </w:tc>
      </w:tr>
    </w:tbl>
    <w:p w14:paraId="4FE6295F" w14:textId="77777777" w:rsidR="00D55A02" w:rsidRPr="00894386" w:rsidRDefault="0051664B" w:rsidP="00D55A02">
      <w:pPr>
        <w:pStyle w:val="3"/>
      </w:pPr>
      <w:r>
        <w:t>5</w:t>
      </w:r>
      <w:r w:rsidR="00D55A02">
        <w:t>.6.</w:t>
      </w:r>
      <w:r w:rsidR="00D55A02" w:rsidRPr="004D2D7E">
        <w:t xml:space="preserve"> </w:t>
      </w:r>
      <w:r w:rsidR="00D55A02"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D55A02" w:rsidRPr="00E029CA" w14:paraId="43A9E18F" w14:textId="77777777" w:rsidTr="008E516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DF68E"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377885A5"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25ABDF8A"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DAB6761"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6E3F41" w:rsidRPr="004D2D7E" w14:paraId="625A6145"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73F0550" w14:textId="77777777" w:rsidR="006E3F41" w:rsidRPr="00E029CA" w:rsidRDefault="006E3F41"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77BBAA25" w14:textId="77777777" w:rsidR="006E3F41" w:rsidRPr="00764678" w:rsidRDefault="006E3F41"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757B56B5"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17BA54F8" w14:textId="77777777" w:rsidR="006E3F41" w:rsidRPr="00764678" w:rsidRDefault="006E3F41" w:rsidP="006E3F41">
            <w:pPr>
              <w:pStyle w:val="Operatorsinput"/>
            </w:pPr>
          </w:p>
        </w:tc>
      </w:tr>
      <w:tr w:rsidR="006E3F41" w:rsidRPr="004D2D7E" w14:paraId="0C52758C"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052703A" w14:textId="77777777" w:rsidR="006E3F41" w:rsidRPr="00E029CA" w:rsidRDefault="006E3F41"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35A84AF2" w14:textId="77777777" w:rsidR="006E3F41" w:rsidRPr="00764678" w:rsidRDefault="006E3F41"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144FF2A5"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5A1C576A" w14:textId="77777777" w:rsidR="006E3F41" w:rsidRPr="00764678" w:rsidRDefault="006E3F41" w:rsidP="006E3F41">
            <w:pPr>
              <w:pStyle w:val="Operatorsinput"/>
            </w:pPr>
          </w:p>
        </w:tc>
      </w:tr>
      <w:tr w:rsidR="006E3F41" w:rsidRPr="004D2D7E" w14:paraId="2E3581B2"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2742EE2" w14:textId="77777777" w:rsidR="006E3F41" w:rsidRPr="00E029CA" w:rsidRDefault="006E3F41"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4E3788B0" w14:textId="77777777" w:rsidR="006E3F41" w:rsidRPr="00764678" w:rsidRDefault="006E3F41"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4383BA0E"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2F857711" w14:textId="77777777" w:rsidR="006E3F41" w:rsidRPr="00764678" w:rsidRDefault="006E3F41" w:rsidP="006E3F41">
            <w:pPr>
              <w:pStyle w:val="Operatorsinput"/>
            </w:pPr>
          </w:p>
        </w:tc>
      </w:tr>
      <w:tr w:rsidR="006E3F41" w:rsidRPr="004D2D7E" w14:paraId="44FFB6D1"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5BD5E2F" w14:textId="77777777" w:rsidR="006E3F41" w:rsidRPr="00E029CA" w:rsidRDefault="006E3F41"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5CD306B7" w14:textId="77777777" w:rsidR="006E3F41" w:rsidRPr="00764678" w:rsidRDefault="006E3F41"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26B58BEC"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1DC5B6BA" w14:textId="77777777" w:rsidR="006E3F41" w:rsidRPr="00764678" w:rsidRDefault="006E3F41" w:rsidP="006E3F41">
            <w:pPr>
              <w:pStyle w:val="Operatorsinput"/>
            </w:pPr>
          </w:p>
        </w:tc>
      </w:tr>
      <w:tr w:rsidR="006E3F41" w:rsidRPr="004D2D7E" w14:paraId="2D01CCE9"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1154113" w14:textId="77777777" w:rsidR="006E3F41" w:rsidRPr="00E029CA" w:rsidRDefault="006E3F41"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476E44E0" w14:textId="77777777" w:rsidR="006E3F41" w:rsidRPr="00764678" w:rsidRDefault="006E3F41" w:rsidP="006E3F41">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6C553072" w14:textId="77777777" w:rsidR="006E3F41" w:rsidRPr="00764678" w:rsidRDefault="006E3F41" w:rsidP="006E3F41">
            <w:pPr>
              <w:pStyle w:val="Operatorsinput"/>
            </w:pPr>
            <w:r w:rsidRPr="00764678">
              <w:t>3</w:t>
            </w:r>
          </w:p>
        </w:tc>
        <w:tc>
          <w:tcPr>
            <w:tcW w:w="2268" w:type="dxa"/>
            <w:tcBorders>
              <w:top w:val="single" w:sz="4" w:space="0" w:color="auto"/>
              <w:left w:val="nil"/>
              <w:bottom w:val="single" w:sz="4" w:space="0" w:color="auto"/>
              <w:right w:val="single" w:sz="4" w:space="0" w:color="000000"/>
            </w:tcBorders>
            <w:shd w:val="clear" w:color="auto" w:fill="auto"/>
            <w:noWrap/>
          </w:tcPr>
          <w:p w14:paraId="1B3074E9" w14:textId="77777777" w:rsidR="006E3F41" w:rsidRPr="00764678" w:rsidRDefault="006E3F41" w:rsidP="006E3F41">
            <w:pPr>
              <w:pStyle w:val="Operatorsinput"/>
            </w:pPr>
            <w:r w:rsidRPr="00764678">
              <w:t>Лабораторні аналізи</w:t>
            </w:r>
          </w:p>
        </w:tc>
      </w:tr>
      <w:tr w:rsidR="006E3F41" w:rsidRPr="004D2D7E" w14:paraId="5C23123B"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91EDE50" w14:textId="77777777" w:rsidR="006E3F41" w:rsidRPr="00E029CA" w:rsidRDefault="006E3F41"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70436A77" w14:textId="77777777" w:rsidR="006E3F41" w:rsidRPr="00764678" w:rsidRDefault="006E3F41"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65585B67"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09B76825" w14:textId="77777777" w:rsidR="006E3F41" w:rsidRPr="00764678" w:rsidRDefault="006E3F41" w:rsidP="006E3F41">
            <w:pPr>
              <w:pStyle w:val="Operatorsinput"/>
            </w:pPr>
          </w:p>
        </w:tc>
      </w:tr>
    </w:tbl>
    <w:p w14:paraId="487F4384" w14:textId="77777777" w:rsidR="00D55A02" w:rsidRPr="004D2D7E" w:rsidRDefault="00D55A02" w:rsidP="00D55A02">
      <w:pPr>
        <w:rPr>
          <w:lang w:eastAsia="ru-RU"/>
        </w:rPr>
      </w:pPr>
    </w:p>
    <w:p w14:paraId="554DEFE0"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29F844CF" w14:textId="77777777" w:rsidR="00D55A02" w:rsidRPr="004D2D7E" w:rsidRDefault="0051664B" w:rsidP="00D55A02">
      <w:pPr>
        <w:pStyle w:val="3"/>
      </w:pPr>
      <w:r>
        <w:lastRenderedPageBreak/>
        <w:t>5</w:t>
      </w:r>
      <w:r w:rsidR="00D55A02">
        <w:t xml:space="preserve">.7.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7970A75D"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48A46"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5E9676F"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1631FC85"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16B14313"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2966F1B1"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6D52D935"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1E63B227"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B64B38"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6E3F41" w:rsidRPr="004D2D7E" w14:paraId="52E5451A"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19D15" w14:textId="77777777" w:rsidR="006E3F41" w:rsidRPr="005864D2" w:rsidRDefault="006E3F41"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11842A0A"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64D7B68"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583F9FB"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2319EAAD"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344CB62E"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7DF5D98D"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5BA7E411" w14:textId="77777777" w:rsidR="006E3F41" w:rsidRPr="00764678" w:rsidRDefault="006E3F41" w:rsidP="006E3F41">
            <w:pPr>
              <w:pStyle w:val="Operatorsinput"/>
            </w:pPr>
          </w:p>
        </w:tc>
      </w:tr>
      <w:tr w:rsidR="006E3F41" w:rsidRPr="004D2D7E" w14:paraId="6CAF264D"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8E9FC" w14:textId="77777777" w:rsidR="006E3F41" w:rsidRPr="005864D2" w:rsidRDefault="006E3F41"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455545D5"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364DBAF"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F4CCA92"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400448F0"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7F6EE970"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5CFE6E1D"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27D33543" w14:textId="77777777" w:rsidR="006E3F41" w:rsidRPr="00764678" w:rsidRDefault="006E3F41" w:rsidP="006E3F41">
            <w:pPr>
              <w:pStyle w:val="Operatorsinput"/>
            </w:pPr>
          </w:p>
        </w:tc>
      </w:tr>
      <w:tr w:rsidR="006E3F41" w:rsidRPr="004D2D7E" w14:paraId="5C217444"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D4572" w14:textId="77777777" w:rsidR="006E3F41" w:rsidRPr="005864D2" w:rsidRDefault="006E3F41"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33DE86E"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90A7869"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1BA33AE"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4F5D6464"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4CE1236C"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7418D0EE"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77142D79" w14:textId="77777777" w:rsidR="006E3F41" w:rsidRPr="00764678" w:rsidRDefault="006E3F41" w:rsidP="006E3F41">
            <w:pPr>
              <w:pStyle w:val="Operatorsinput"/>
            </w:pPr>
          </w:p>
        </w:tc>
      </w:tr>
      <w:tr w:rsidR="006E3F41" w:rsidRPr="004D2D7E" w14:paraId="5A816B08"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6318B" w14:textId="77777777" w:rsidR="006E3F41" w:rsidRPr="005864D2" w:rsidRDefault="006E3F41"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35756FE"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8B142A2"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3564480"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F8EC1E2"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02B0DDB6"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56364417"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DF104E" w14:textId="77777777" w:rsidR="006E3F41" w:rsidRPr="00764678" w:rsidRDefault="006E3F41" w:rsidP="006E3F41">
            <w:pPr>
              <w:pStyle w:val="Operatorsinput"/>
            </w:pPr>
          </w:p>
        </w:tc>
      </w:tr>
      <w:tr w:rsidR="006E3F41" w:rsidRPr="004D2D7E" w14:paraId="784C7FDA"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404EC" w14:textId="77777777" w:rsidR="006E3F41" w:rsidRPr="005864D2" w:rsidRDefault="006E3F41"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96DA49A" w14:textId="77777777" w:rsidR="006E3F41" w:rsidRPr="00161C9C" w:rsidRDefault="006E3F41" w:rsidP="001B014D">
            <w:pPr>
              <w:pStyle w:val="Operatorsinput"/>
              <w:rPr>
                <w:b/>
              </w:rPr>
            </w:pPr>
            <w:r w:rsidRPr="00161C9C">
              <w:rPr>
                <w:b/>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E50A419"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6B45288" w14:textId="2B8836B3" w:rsidR="006E3F41" w:rsidRPr="00764678" w:rsidRDefault="00E46F1E" w:rsidP="006E3F41">
            <w:pPr>
              <w:pStyle w:val="Operatorsinput"/>
            </w:pPr>
            <w: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7ECF2A8E"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6CA0933A" w14:textId="77777777" w:rsidR="006E3F41" w:rsidRPr="00764678" w:rsidRDefault="006E3F41" w:rsidP="006E3F41">
            <w:pPr>
              <w:pStyle w:val="Operatorsinput"/>
            </w:pPr>
            <w:r w:rsidRPr="00764678">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673D0BD5" w14:textId="77777777" w:rsidR="006E3F41" w:rsidRPr="00764678" w:rsidRDefault="006E3F41" w:rsidP="006E3F41">
            <w:pPr>
              <w:pStyle w:val="Operatorsinput"/>
            </w:pPr>
            <w:r>
              <w:t>ВідбірПроб_Лаб01:</w:t>
            </w:r>
            <w:r w:rsidRPr="00764678">
              <w:t xml:space="preserve"> П05 Метало</w:t>
            </w:r>
            <w:r>
              <w:t>-</w:t>
            </w:r>
            <w:r w:rsidRPr="00764678">
              <w:t>брухт</w:t>
            </w:r>
          </w:p>
        </w:tc>
        <w:tc>
          <w:tcPr>
            <w:tcW w:w="1417" w:type="dxa"/>
            <w:tcBorders>
              <w:top w:val="single" w:sz="4" w:space="0" w:color="auto"/>
              <w:left w:val="nil"/>
              <w:bottom w:val="single" w:sz="4" w:space="0" w:color="auto"/>
              <w:right w:val="single" w:sz="4" w:space="0" w:color="auto"/>
            </w:tcBorders>
            <w:shd w:val="clear" w:color="auto" w:fill="auto"/>
            <w:vAlign w:val="center"/>
          </w:tcPr>
          <w:p w14:paraId="2BFBDCA5" w14:textId="77777777" w:rsidR="006E3F41" w:rsidRPr="00764678" w:rsidRDefault="006E3F41" w:rsidP="006E3F41">
            <w:pPr>
              <w:pStyle w:val="Operatorsinput"/>
            </w:pPr>
            <w:r>
              <w:t>К</w:t>
            </w:r>
            <w:r w:rsidRPr="00764678">
              <w:t xml:space="preserve">ожні </w:t>
            </w:r>
            <w:r w:rsidRPr="00764678">
              <w:br/>
              <w:t>20 тис.т, але принаймні щомісяця</w:t>
            </w:r>
          </w:p>
        </w:tc>
      </w:tr>
      <w:tr w:rsidR="006E3F41" w:rsidRPr="004D2D7E" w14:paraId="32A7788B"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1CD33" w14:textId="77777777" w:rsidR="006E3F41" w:rsidRPr="005864D2" w:rsidRDefault="006E3F41"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0B9F2DE"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8A72A95"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0195A64"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7AD7403"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34486E15"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59B3F10C"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673335E5" w14:textId="77777777" w:rsidR="006E3F41" w:rsidRPr="00764678" w:rsidRDefault="006E3F41" w:rsidP="006E3F41">
            <w:pPr>
              <w:pStyle w:val="Operatorsinput"/>
            </w:pPr>
          </w:p>
        </w:tc>
      </w:tr>
    </w:tbl>
    <w:p w14:paraId="5DC84AFB" w14:textId="77777777" w:rsidR="00D55A02" w:rsidRDefault="0051664B" w:rsidP="00D55A02">
      <w:pPr>
        <w:pStyle w:val="3"/>
        <w:spacing w:before="240"/>
      </w:pPr>
      <w:r>
        <w:t>5</w:t>
      </w:r>
      <w:r w:rsidR="00D55A02">
        <w:t>.8.</w:t>
      </w:r>
      <w:r w:rsidR="00D55A02" w:rsidRPr="004D2D7E">
        <w:t xml:space="preserve"> Коментарі та пояснення</w:t>
      </w:r>
    </w:p>
    <w:tbl>
      <w:tblPr>
        <w:tblStyle w:val="a3"/>
        <w:tblW w:w="0" w:type="auto"/>
        <w:tblLook w:val="04A0" w:firstRow="1" w:lastRow="0" w:firstColumn="1" w:lastColumn="0" w:noHBand="0" w:noVBand="1"/>
      </w:tblPr>
      <w:tblGrid>
        <w:gridCol w:w="15128"/>
      </w:tblGrid>
      <w:tr w:rsidR="00D55A02" w14:paraId="3138E99F" w14:textId="77777777" w:rsidTr="008E516B">
        <w:tc>
          <w:tcPr>
            <w:tcW w:w="15352" w:type="dxa"/>
          </w:tcPr>
          <w:p w14:paraId="67F15AE5" w14:textId="77777777" w:rsidR="00D55A02" w:rsidRDefault="00161C9C" w:rsidP="008E516B">
            <w:pPr>
              <w:rPr>
                <w:lang w:eastAsia="ru-RU"/>
              </w:rPr>
            </w:pPr>
            <w:r w:rsidRPr="00161C9C">
              <w:rPr>
                <w:rFonts w:ascii="Arial" w:hAnsi="Arial" w:cs="Arial"/>
              </w:rPr>
              <w:t>н/з</w:t>
            </w:r>
          </w:p>
        </w:tc>
      </w:tr>
    </w:tbl>
    <w:p w14:paraId="6F6737D9" w14:textId="77777777" w:rsidR="00D55A02" w:rsidRDefault="0051664B" w:rsidP="00D55A02">
      <w:pPr>
        <w:pStyle w:val="3"/>
        <w:spacing w:before="240"/>
      </w:pPr>
      <w:r>
        <w:t>5</w:t>
      </w:r>
      <w:r w:rsidR="00D55A02">
        <w:t>.9.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0" w:type="auto"/>
        <w:tblLook w:val="04A0" w:firstRow="1" w:lastRow="0" w:firstColumn="1" w:lastColumn="0" w:noHBand="0" w:noVBand="1"/>
      </w:tblPr>
      <w:tblGrid>
        <w:gridCol w:w="15128"/>
      </w:tblGrid>
      <w:tr w:rsidR="00D55A02" w14:paraId="70A46EE5" w14:textId="77777777" w:rsidTr="008E516B">
        <w:tc>
          <w:tcPr>
            <w:tcW w:w="15352" w:type="dxa"/>
          </w:tcPr>
          <w:p w14:paraId="65D67DC9" w14:textId="77777777" w:rsidR="00D55A02" w:rsidRDefault="00161C9C" w:rsidP="008E516B">
            <w:pPr>
              <w:rPr>
                <w:lang w:eastAsia="ru-RU"/>
              </w:rPr>
            </w:pPr>
            <w:r w:rsidRPr="00161C9C">
              <w:rPr>
                <w:rFonts w:ascii="Arial" w:hAnsi="Arial" w:cs="Arial"/>
              </w:rPr>
              <w:t>н/з</w:t>
            </w:r>
          </w:p>
        </w:tc>
      </w:tr>
    </w:tbl>
    <w:p w14:paraId="6F3F3017" w14:textId="77777777" w:rsidR="00D55A02" w:rsidRPr="00D55A02" w:rsidRDefault="00D55A02" w:rsidP="00D55A02"/>
    <w:p w14:paraId="6624C795"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6E3F41" w:rsidRPr="00E029CA" w14:paraId="06E77872"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2C098841" w14:textId="77777777" w:rsidR="006E3F41" w:rsidRPr="00E029CA" w:rsidRDefault="006E3F41" w:rsidP="008E516B">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4BCF963" w14:textId="77777777" w:rsidR="006E3F41" w:rsidRPr="00764678" w:rsidRDefault="006E3F41" w:rsidP="006E3F41">
            <w:pPr>
              <w:pStyle w:val="Opercentr"/>
            </w:pPr>
            <w:r w:rsidRPr="00764678">
              <w:t>П06</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0B80149" w14:textId="77777777" w:rsidR="006E3F41" w:rsidRPr="00764678" w:rsidRDefault="006E3F41" w:rsidP="006E3F41">
            <w:pPr>
              <w:pStyle w:val="Opercentr"/>
            </w:pPr>
            <w:r w:rsidRPr="00764678">
              <w:t>Природний газ</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1641D0" w14:textId="77777777" w:rsidR="006E3F41" w:rsidRPr="00764678" w:rsidRDefault="006E3F41" w:rsidP="006E3F41">
            <w:pPr>
              <w:pStyle w:val="Opercentr"/>
            </w:pPr>
            <w:r w:rsidRPr="00764678">
              <w:t>Значний</w:t>
            </w:r>
          </w:p>
        </w:tc>
      </w:tr>
    </w:tbl>
    <w:p w14:paraId="79046382"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1E531706" w14:textId="77777777" w:rsidTr="008E516B">
        <w:trPr>
          <w:trHeight w:val="288"/>
        </w:trPr>
        <w:tc>
          <w:tcPr>
            <w:tcW w:w="4835" w:type="dxa"/>
            <w:shd w:val="clear" w:color="auto" w:fill="auto"/>
            <w:tcMar>
              <w:top w:w="28" w:type="dxa"/>
              <w:bottom w:w="28" w:type="dxa"/>
            </w:tcMar>
            <w:vAlign w:val="center"/>
          </w:tcPr>
          <w:p w14:paraId="386A77F9" w14:textId="77777777" w:rsidR="00B435DE" w:rsidRPr="00E029CA" w:rsidRDefault="00B435DE" w:rsidP="0051664B">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51664B">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67896E23" w14:textId="77777777" w:rsidR="00B435DE" w:rsidRPr="00894073" w:rsidRDefault="00B435DE" w:rsidP="006E3F41">
            <w:pPr>
              <w:pStyle w:val="Operatorsinput"/>
            </w:pPr>
            <w:r w:rsidRPr="00894073">
              <w:t>Чавун та сталь: баланс мас</w:t>
            </w:r>
          </w:p>
        </w:tc>
      </w:tr>
      <w:tr w:rsidR="00B435DE" w:rsidRPr="004D2D7E" w14:paraId="6CE4DB6F" w14:textId="77777777" w:rsidTr="008E516B">
        <w:trPr>
          <w:trHeight w:val="288"/>
        </w:trPr>
        <w:tc>
          <w:tcPr>
            <w:tcW w:w="4835" w:type="dxa"/>
            <w:shd w:val="clear" w:color="auto" w:fill="auto"/>
            <w:tcMar>
              <w:top w:w="28" w:type="dxa"/>
              <w:bottom w:w="28" w:type="dxa"/>
            </w:tcMar>
            <w:vAlign w:val="center"/>
          </w:tcPr>
          <w:p w14:paraId="74A700A4"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45D08E03"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6E3F41" w:rsidRPr="004D2D7E" w14:paraId="305005B7" w14:textId="77777777" w:rsidTr="008E516B">
        <w:trPr>
          <w:trHeight w:val="288"/>
        </w:trPr>
        <w:tc>
          <w:tcPr>
            <w:tcW w:w="4835" w:type="dxa"/>
            <w:shd w:val="clear" w:color="auto" w:fill="auto"/>
            <w:tcMar>
              <w:top w:w="28" w:type="dxa"/>
              <w:bottom w:w="28" w:type="dxa"/>
            </w:tcMar>
            <w:vAlign w:val="center"/>
          </w:tcPr>
          <w:p w14:paraId="22C32311" w14:textId="77777777" w:rsidR="006E3F41" w:rsidRPr="00E029CA" w:rsidRDefault="006E3F41"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332512D3" w14:textId="77777777" w:rsidR="006E3F41" w:rsidRPr="00764678" w:rsidRDefault="006E3F41" w:rsidP="006E3F41">
            <w:pPr>
              <w:pStyle w:val="Operatorsinput"/>
            </w:pPr>
            <w:r w:rsidRPr="00764678">
              <w:t xml:space="preserve">Об’єм спожитого палива, </w:t>
            </w:r>
            <w:r>
              <w:t xml:space="preserve">тис. </w:t>
            </w:r>
            <w:r w:rsidRPr="00764678">
              <w:t>м</w:t>
            </w:r>
            <w:r w:rsidRPr="00F34296">
              <w:rPr>
                <w:vertAlign w:val="superscript"/>
              </w:rPr>
              <w:t>3</w:t>
            </w:r>
          </w:p>
        </w:tc>
      </w:tr>
    </w:tbl>
    <w:p w14:paraId="08F807E3" w14:textId="77777777" w:rsidR="00D55A02" w:rsidRPr="004D2D7E" w:rsidRDefault="007F6A0E" w:rsidP="00D55A02">
      <w:pPr>
        <w:pStyle w:val="3"/>
      </w:pPr>
      <w:r>
        <w:t>6</w:t>
      </w:r>
      <w:r w:rsidR="00D55A02">
        <w:t>.1.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6E3F41" w:rsidRPr="004D2D7E" w14:paraId="3E6B366F" w14:textId="77777777" w:rsidTr="008E516B">
        <w:trPr>
          <w:trHeight w:val="530"/>
        </w:trPr>
        <w:tc>
          <w:tcPr>
            <w:tcW w:w="4864" w:type="dxa"/>
            <w:shd w:val="clear" w:color="auto" w:fill="auto"/>
            <w:noWrap/>
            <w:tcMar>
              <w:top w:w="28" w:type="dxa"/>
              <w:bottom w:w="28" w:type="dxa"/>
            </w:tcMar>
          </w:tcPr>
          <w:p w14:paraId="2E53511A" w14:textId="77777777" w:rsidR="006E3F41" w:rsidRPr="00E029CA" w:rsidRDefault="006E3F41"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4D5B30C8" w14:textId="77777777" w:rsidR="006E3F41" w:rsidRPr="00F34296" w:rsidRDefault="006E3F41" w:rsidP="006E3F41">
            <w:pPr>
              <w:pStyle w:val="Operatorsinput"/>
            </w:pPr>
            <w:r>
              <w:t>Безпосереднє вимірювання (перед або після процесу)</w:t>
            </w:r>
          </w:p>
        </w:tc>
      </w:tr>
    </w:tbl>
    <w:p w14:paraId="321408A2"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6E3F41" w:rsidRPr="004D2D7E" w14:paraId="09DF3EFA"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59BED31" w14:textId="77777777" w:rsidR="006E3F41" w:rsidRPr="00E029CA" w:rsidRDefault="006E3F41"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09E74F70" w14:textId="77777777" w:rsidR="006E3F41" w:rsidRPr="00F34296" w:rsidRDefault="006E3F41" w:rsidP="006E3F41">
            <w:pPr>
              <w:pStyle w:val="Operatorsinput"/>
            </w:pPr>
            <w:r w:rsidRPr="00F34296">
              <w:t>Оператора</w:t>
            </w:r>
          </w:p>
        </w:tc>
      </w:tr>
      <w:tr w:rsidR="006E3F41" w:rsidRPr="003A3292" w14:paraId="73E61234"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47FB4A4" w14:textId="77777777" w:rsidR="006E3F41" w:rsidRPr="003A3292" w:rsidRDefault="006E3F41"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4241DDC8" w14:textId="77777777" w:rsidR="006E3F41" w:rsidRPr="00F34296" w:rsidRDefault="006E3F41" w:rsidP="006E3F41">
            <w:pPr>
              <w:pStyle w:val="Operatorsinput"/>
            </w:pPr>
            <w:r w:rsidRPr="00F34296">
              <w:t>Так</w:t>
            </w:r>
          </w:p>
        </w:tc>
      </w:tr>
      <w:tr w:rsidR="006E3F41" w:rsidRPr="003A3292" w14:paraId="63E2E3AD"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C5538D8" w14:textId="77777777" w:rsidR="006E3F41" w:rsidRPr="003A3292" w:rsidRDefault="006E3F41"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4C729C4C" w14:textId="77777777" w:rsidR="006E3F41" w:rsidRPr="00F34296" w:rsidRDefault="006E3F41" w:rsidP="006E3F41">
            <w:pPr>
              <w:pStyle w:val="Operatorsinput"/>
            </w:pPr>
            <w:r w:rsidRPr="00F34296">
              <w:t>н/з</w:t>
            </w:r>
          </w:p>
        </w:tc>
      </w:tr>
      <w:tr w:rsidR="006E3F41" w:rsidRPr="003A3292" w14:paraId="5FD2833B" w14:textId="77777777" w:rsidTr="008E516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2455C69" w14:textId="77777777" w:rsidR="006E3F41" w:rsidRPr="003A3292" w:rsidRDefault="006E3F41"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09F6E597" w14:textId="77777777" w:rsidR="006E3F41" w:rsidRPr="00F34296" w:rsidRDefault="006E3F41" w:rsidP="006E3F41">
            <w:pPr>
              <w:pStyle w:val="Operatorsinput"/>
            </w:pPr>
            <w:r w:rsidRPr="00F34296">
              <w:t>н/з</w:t>
            </w:r>
          </w:p>
        </w:tc>
      </w:tr>
    </w:tbl>
    <w:p w14:paraId="2A01632C" w14:textId="77777777" w:rsidR="00D55A02" w:rsidRPr="004D2D7E" w:rsidRDefault="007F6A0E" w:rsidP="00D55A02">
      <w:pPr>
        <w:pStyle w:val="3"/>
      </w:pPr>
      <w:r>
        <w:t>6</w:t>
      </w:r>
      <w:r w:rsidR="00D55A02">
        <w:t>.2.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6E3F41" w:rsidRPr="00E029CA" w14:paraId="3F236E9B" w14:textId="77777777" w:rsidTr="008E516B">
        <w:trPr>
          <w:trHeight w:val="288"/>
        </w:trPr>
        <w:tc>
          <w:tcPr>
            <w:tcW w:w="1335" w:type="dxa"/>
            <w:shd w:val="clear" w:color="auto" w:fill="auto"/>
            <w:vAlign w:val="center"/>
          </w:tcPr>
          <w:p w14:paraId="124668AD" w14:textId="77777777" w:rsidR="006E3F41" w:rsidRPr="00764678" w:rsidRDefault="006E3F41" w:rsidP="006E3F41">
            <w:pPr>
              <w:pStyle w:val="Opercentr"/>
            </w:pPr>
            <w:r>
              <w:t>ЗВТ1</w:t>
            </w:r>
            <w:r w:rsidRPr="00764678">
              <w:t>2</w:t>
            </w:r>
            <w:r>
              <w:t>-13</w:t>
            </w:r>
          </w:p>
        </w:tc>
        <w:tc>
          <w:tcPr>
            <w:tcW w:w="1336" w:type="dxa"/>
            <w:shd w:val="clear" w:color="auto" w:fill="auto"/>
            <w:vAlign w:val="center"/>
          </w:tcPr>
          <w:p w14:paraId="322A7896" w14:textId="77777777" w:rsidR="006E3F41" w:rsidRPr="00764678" w:rsidRDefault="006E3F41" w:rsidP="006E3F41">
            <w:pPr>
              <w:pStyle w:val="Opercentr"/>
            </w:pPr>
            <w:r>
              <w:t>ЗВТ3</w:t>
            </w:r>
            <w:r w:rsidRPr="00764678">
              <w:t>3-</w:t>
            </w:r>
            <w:r>
              <w:t>5</w:t>
            </w:r>
            <w:r w:rsidRPr="00764678">
              <w:t>8</w:t>
            </w:r>
          </w:p>
        </w:tc>
        <w:tc>
          <w:tcPr>
            <w:tcW w:w="1335" w:type="dxa"/>
            <w:shd w:val="clear" w:color="auto" w:fill="auto"/>
            <w:vAlign w:val="center"/>
          </w:tcPr>
          <w:p w14:paraId="2260CDC3" w14:textId="77777777" w:rsidR="006E3F41" w:rsidRPr="00E029CA" w:rsidRDefault="006E3F41" w:rsidP="008E516B">
            <w:pPr>
              <w:spacing w:before="0" w:after="0"/>
              <w:jc w:val="center"/>
              <w:rPr>
                <w:i/>
                <w:iCs/>
                <w:lang w:eastAsia="ru-RU"/>
              </w:rPr>
            </w:pPr>
          </w:p>
        </w:tc>
        <w:tc>
          <w:tcPr>
            <w:tcW w:w="1336" w:type="dxa"/>
            <w:shd w:val="clear" w:color="auto" w:fill="auto"/>
            <w:vAlign w:val="center"/>
          </w:tcPr>
          <w:p w14:paraId="76C27F50" w14:textId="77777777" w:rsidR="006E3F41" w:rsidRPr="00E029CA" w:rsidRDefault="006E3F41" w:rsidP="008E516B">
            <w:pPr>
              <w:spacing w:before="0" w:after="0"/>
              <w:jc w:val="center"/>
              <w:rPr>
                <w:i/>
                <w:iCs/>
                <w:lang w:eastAsia="ru-RU"/>
              </w:rPr>
            </w:pPr>
          </w:p>
        </w:tc>
        <w:tc>
          <w:tcPr>
            <w:tcW w:w="1336" w:type="dxa"/>
            <w:shd w:val="clear" w:color="auto" w:fill="auto"/>
            <w:vAlign w:val="center"/>
          </w:tcPr>
          <w:p w14:paraId="1E9B1939" w14:textId="77777777" w:rsidR="006E3F41" w:rsidRPr="00E029CA" w:rsidRDefault="006E3F41" w:rsidP="008E516B">
            <w:pPr>
              <w:spacing w:before="0" w:after="0"/>
              <w:jc w:val="center"/>
              <w:rPr>
                <w:i/>
                <w:iCs/>
                <w:lang w:eastAsia="ru-RU"/>
              </w:rPr>
            </w:pPr>
          </w:p>
        </w:tc>
      </w:tr>
    </w:tbl>
    <w:p w14:paraId="4D57146A" w14:textId="77777777" w:rsidR="00D55A02" w:rsidRPr="00E029CA" w:rsidRDefault="00D55A02" w:rsidP="00D55A02">
      <w:pPr>
        <w:spacing w:before="0" w:after="0"/>
        <w:rPr>
          <w:sz w:val="16"/>
          <w:szCs w:val="20"/>
          <w:lang w:eastAsia="ru-RU"/>
        </w:rPr>
      </w:pPr>
    </w:p>
    <w:p w14:paraId="20B6F3C3"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19212" w:type="dxa"/>
        <w:tblLook w:val="04A0" w:firstRow="1" w:lastRow="0" w:firstColumn="1" w:lastColumn="0" w:noHBand="0" w:noVBand="1"/>
      </w:tblPr>
      <w:tblGrid>
        <w:gridCol w:w="9606"/>
        <w:gridCol w:w="9606"/>
      </w:tblGrid>
      <w:tr w:rsidR="006E3F41" w14:paraId="3D4C2346" w14:textId="77777777" w:rsidTr="006E3F41">
        <w:tc>
          <w:tcPr>
            <w:tcW w:w="9606" w:type="dxa"/>
          </w:tcPr>
          <w:p w14:paraId="25B23DBC" w14:textId="77777777" w:rsidR="006E3F41" w:rsidRPr="00764678" w:rsidRDefault="006E3F41" w:rsidP="006E3F41">
            <w:pPr>
              <w:pStyle w:val="Operatorsinput"/>
            </w:pPr>
            <w:r>
              <w:t>ЗВТ1</w:t>
            </w:r>
            <w:r w:rsidRPr="00764678">
              <w:t xml:space="preserve">2 та </w:t>
            </w:r>
            <w:r>
              <w:t>ЗВТ1</w:t>
            </w:r>
            <w:r w:rsidRPr="00764678">
              <w:t xml:space="preserve">3 використовуються для обліку надходження природного газу. </w:t>
            </w:r>
            <w:r>
              <w:t>ЗВТ3</w:t>
            </w:r>
            <w:r w:rsidRPr="00764678">
              <w:t>3-</w:t>
            </w:r>
            <w:r>
              <w:t>ЗВТ5</w:t>
            </w:r>
            <w:r w:rsidRPr="00764678">
              <w:t>8 використовуються для обліку природного газу, що передається стороннім споживачам. Споживання природного газу установкою розраховується як різниця між обсягом надходження газу та його передачі іншим споживачам.</w:t>
            </w:r>
          </w:p>
        </w:tc>
        <w:tc>
          <w:tcPr>
            <w:tcW w:w="9606" w:type="dxa"/>
          </w:tcPr>
          <w:p w14:paraId="41F70A1F" w14:textId="77777777" w:rsidR="006E3F41" w:rsidRDefault="006E3F41" w:rsidP="008E516B">
            <w:pPr>
              <w:spacing w:before="0" w:after="0"/>
              <w:rPr>
                <w:sz w:val="20"/>
                <w:lang w:eastAsia="ru-RU"/>
              </w:rPr>
            </w:pPr>
          </w:p>
        </w:tc>
      </w:tr>
    </w:tbl>
    <w:p w14:paraId="2CF2105E"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6E3F41" w:rsidRPr="004D2D7E" w14:paraId="5267465C" w14:textId="77777777" w:rsidTr="006E3F41">
        <w:trPr>
          <w:cantSplit/>
          <w:trHeight w:val="288"/>
        </w:trPr>
        <w:tc>
          <w:tcPr>
            <w:tcW w:w="4111" w:type="dxa"/>
            <w:tcBorders>
              <w:top w:val="nil"/>
              <w:left w:val="nil"/>
              <w:bottom w:val="nil"/>
              <w:right w:val="single" w:sz="4" w:space="0" w:color="auto"/>
            </w:tcBorders>
            <w:shd w:val="clear" w:color="auto" w:fill="auto"/>
            <w:vAlign w:val="center"/>
          </w:tcPr>
          <w:p w14:paraId="5D6ABB1E" w14:textId="77777777" w:rsidR="006E3F41" w:rsidRPr="004D2D7E" w:rsidRDefault="007F6A0E" w:rsidP="008E516B">
            <w:pPr>
              <w:spacing w:before="0"/>
              <w:rPr>
                <w:b/>
              </w:rPr>
            </w:pPr>
            <w:r>
              <w:rPr>
                <w:b/>
                <w:sz w:val="22"/>
              </w:rPr>
              <w:t>6</w:t>
            </w:r>
            <w:r w:rsidR="006E3F41" w:rsidRPr="00497F14">
              <w:rPr>
                <w:b/>
                <w:sz w:val="22"/>
              </w:rPr>
              <w:t>.</w:t>
            </w:r>
            <w:r w:rsidR="006E3F41">
              <w:rPr>
                <w:b/>
                <w:sz w:val="22"/>
              </w:rPr>
              <w:t>3</w:t>
            </w:r>
            <w:r w:rsidR="006E3F41" w:rsidRPr="00497F14">
              <w:rPr>
                <w:b/>
                <w:sz w:val="22"/>
              </w:rPr>
              <w:t>.</w:t>
            </w:r>
            <w:r w:rsidR="006E3F41" w:rsidRPr="004D2D7E">
              <w:t xml:space="preserve"> </w:t>
            </w:r>
            <w:r w:rsidR="006E3F41" w:rsidRPr="004D2D7E">
              <w:rPr>
                <w:b/>
                <w:sz w:val="22"/>
              </w:rPr>
              <w:t xml:space="preserve"> Рівень точності для даних про діяльність відповідно </w:t>
            </w:r>
            <w:r w:rsidR="006E3F41">
              <w:rPr>
                <w:b/>
                <w:sz w:val="22"/>
              </w:rPr>
              <w:t xml:space="preserve">до </w:t>
            </w:r>
            <w:r w:rsidR="006E3F41"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629946FD" w14:textId="77777777" w:rsidR="006E3F41" w:rsidRPr="0004720C" w:rsidRDefault="006E3F41" w:rsidP="006E3F41">
            <w:pPr>
              <w:spacing w:before="0" w:after="0"/>
              <w:jc w:val="center"/>
              <w:rPr>
                <w:rFonts w:ascii="Arial" w:eastAsia="Times New Roman" w:hAnsi="Arial" w:cs="Arial"/>
                <w:i/>
                <w:iCs/>
                <w:sz w:val="20"/>
                <w:szCs w:val="20"/>
                <w:lang w:eastAsia="ru-RU"/>
              </w:rPr>
            </w:pPr>
            <w:r w:rsidRPr="009B7192">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2D4530A0" w14:textId="77777777" w:rsidR="006E3F41" w:rsidRPr="006E3F41" w:rsidRDefault="006E3F41" w:rsidP="006E3F41">
            <w:pPr>
              <w:spacing w:before="0" w:after="0"/>
              <w:rPr>
                <w:rFonts w:ascii="Arial" w:hAnsi="Arial" w:cs="Arial"/>
                <w:szCs w:val="20"/>
              </w:rPr>
            </w:pPr>
            <w:r w:rsidRPr="006E3F41">
              <w:rPr>
                <w:rFonts w:ascii="Arial" w:hAnsi="Arial" w:cs="Arial"/>
                <w:sz w:val="22"/>
                <w:szCs w:val="20"/>
              </w:rPr>
              <w:t xml:space="preserve">невизначеність не повинна перевищувати ± 1,5% </w:t>
            </w:r>
          </w:p>
        </w:tc>
      </w:tr>
      <w:tr w:rsidR="006E3F41" w:rsidRPr="004D2D7E" w14:paraId="69761828" w14:textId="77777777" w:rsidTr="006E3F41">
        <w:trPr>
          <w:trHeight w:val="288"/>
        </w:trPr>
        <w:tc>
          <w:tcPr>
            <w:tcW w:w="4111" w:type="dxa"/>
            <w:tcBorders>
              <w:top w:val="nil"/>
              <w:left w:val="nil"/>
              <w:bottom w:val="nil"/>
              <w:right w:val="single" w:sz="4" w:space="0" w:color="auto"/>
            </w:tcBorders>
            <w:shd w:val="clear" w:color="auto" w:fill="auto"/>
            <w:vAlign w:val="center"/>
          </w:tcPr>
          <w:p w14:paraId="5F032843" w14:textId="77777777" w:rsidR="006E3F41" w:rsidRPr="004D2D7E" w:rsidRDefault="007F6A0E" w:rsidP="008E516B">
            <w:pPr>
              <w:spacing w:before="0"/>
              <w:rPr>
                <w:b/>
              </w:rPr>
            </w:pPr>
            <w:r>
              <w:rPr>
                <w:b/>
                <w:sz w:val="22"/>
              </w:rPr>
              <w:t>6</w:t>
            </w:r>
            <w:r w:rsidR="006E3F41">
              <w:rPr>
                <w:b/>
                <w:sz w:val="22"/>
              </w:rPr>
              <w:t>.4.</w:t>
            </w:r>
            <w:r w:rsidR="006E3F41"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172C8150" w14:textId="77777777" w:rsidR="006E3F41" w:rsidRPr="0004720C" w:rsidRDefault="006E3F41" w:rsidP="006E3F41">
            <w:pPr>
              <w:spacing w:before="0" w:after="0"/>
              <w:jc w:val="center"/>
              <w:rPr>
                <w:rFonts w:ascii="Arial" w:eastAsia="Times New Roman" w:hAnsi="Arial" w:cs="Arial"/>
                <w:i/>
                <w:iCs/>
                <w:sz w:val="20"/>
                <w:szCs w:val="20"/>
                <w:lang w:eastAsia="ru-RU"/>
              </w:rPr>
            </w:pPr>
            <w:r w:rsidRPr="009B7192">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21698DEA" w14:textId="77777777" w:rsidR="006E3F41" w:rsidRPr="006E3F41" w:rsidRDefault="006E3F41" w:rsidP="006E3F41">
            <w:pPr>
              <w:spacing w:before="0" w:after="0"/>
              <w:rPr>
                <w:rFonts w:ascii="Arial" w:hAnsi="Arial" w:cs="Arial"/>
                <w:szCs w:val="20"/>
              </w:rPr>
            </w:pPr>
            <w:r w:rsidRPr="006E3F41">
              <w:rPr>
                <w:rFonts w:ascii="Arial" w:hAnsi="Arial" w:cs="Arial"/>
                <w:sz w:val="22"/>
                <w:szCs w:val="20"/>
              </w:rPr>
              <w:t xml:space="preserve">невизначеність не повинна перевищувати ± 1,5% </w:t>
            </w:r>
          </w:p>
        </w:tc>
      </w:tr>
      <w:tr w:rsidR="006E3F41" w:rsidRPr="004D2D7E" w14:paraId="77D3842A" w14:textId="77777777" w:rsidTr="008E516B">
        <w:trPr>
          <w:trHeight w:val="288"/>
        </w:trPr>
        <w:tc>
          <w:tcPr>
            <w:tcW w:w="4111" w:type="dxa"/>
            <w:tcBorders>
              <w:top w:val="nil"/>
              <w:left w:val="nil"/>
              <w:bottom w:val="nil"/>
              <w:right w:val="single" w:sz="4" w:space="0" w:color="auto"/>
            </w:tcBorders>
            <w:shd w:val="clear" w:color="auto" w:fill="auto"/>
            <w:vAlign w:val="center"/>
          </w:tcPr>
          <w:p w14:paraId="7289A1AD" w14:textId="77777777" w:rsidR="006E3F41" w:rsidRPr="004D2D7E" w:rsidRDefault="007F6A0E" w:rsidP="008E516B">
            <w:pPr>
              <w:spacing w:before="0"/>
              <w:rPr>
                <w:b/>
              </w:rPr>
            </w:pPr>
            <w:r>
              <w:rPr>
                <w:b/>
                <w:sz w:val="22"/>
              </w:rPr>
              <w:t>6</w:t>
            </w:r>
            <w:r w:rsidR="006E3F41">
              <w:rPr>
                <w:b/>
                <w:sz w:val="22"/>
              </w:rPr>
              <w:t>.5.</w:t>
            </w:r>
            <w:r w:rsidR="006E3F41"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250C6050" w14:textId="77777777" w:rsidR="006E3F41" w:rsidRPr="0004720C" w:rsidRDefault="006E3F41" w:rsidP="006E3F41">
            <w:pPr>
              <w:spacing w:before="0" w:after="0"/>
              <w:jc w:val="center"/>
              <w:rPr>
                <w:rFonts w:ascii="Arial" w:eastAsia="Times New Roman" w:hAnsi="Arial" w:cs="Arial"/>
                <w:i/>
                <w:iCs/>
                <w:sz w:val="20"/>
                <w:szCs w:val="20"/>
                <w:lang w:eastAsia="ru-RU"/>
              </w:rPr>
            </w:pPr>
            <w:r w:rsidRPr="009B7192">
              <w:rPr>
                <w:rFonts w:ascii="Arial" w:eastAsia="Times New Roman" w:hAnsi="Arial" w:cs="Arial"/>
                <w:b/>
                <w:iCs/>
                <w:sz w:val="22"/>
                <w:lang w:eastAsia="ru-RU"/>
              </w:rPr>
              <w:t xml:space="preserve">± </w:t>
            </w:r>
            <w:r w:rsidRPr="009B7192">
              <w:rPr>
                <w:rFonts w:ascii="Arial" w:hAnsi="Arial" w:cs="Arial"/>
                <w:b/>
                <w:sz w:val="22"/>
              </w:rPr>
              <w:t>1</w:t>
            </w:r>
            <w:r w:rsidRPr="009B7192">
              <w:rPr>
                <w:rFonts w:ascii="Arial" w:eastAsia="Times New Roman" w:hAnsi="Arial" w:cs="Arial"/>
                <w:b/>
                <w:iCs/>
                <w:sz w:val="22"/>
                <w:lang w:eastAsia="ru-RU"/>
              </w:rPr>
              <w:t>,37%</w:t>
            </w:r>
          </w:p>
        </w:tc>
        <w:tc>
          <w:tcPr>
            <w:tcW w:w="4002" w:type="dxa"/>
            <w:tcBorders>
              <w:top w:val="single" w:sz="4" w:space="0" w:color="auto"/>
              <w:bottom w:val="single" w:sz="4" w:space="0" w:color="auto"/>
            </w:tcBorders>
            <w:shd w:val="clear" w:color="auto" w:fill="auto"/>
            <w:noWrap/>
            <w:vAlign w:val="center"/>
          </w:tcPr>
          <w:p w14:paraId="66D79748" w14:textId="756FF2F4" w:rsidR="006E3F41" w:rsidRPr="006E3F41" w:rsidRDefault="006E3F41" w:rsidP="006E3F41">
            <w:pPr>
              <w:spacing w:before="0" w:after="0"/>
              <w:rPr>
                <w:rFonts w:ascii="Arial" w:hAnsi="Arial" w:cs="Arial"/>
                <w:szCs w:val="20"/>
              </w:rPr>
            </w:pPr>
            <w:r w:rsidRPr="006E3F41">
              <w:rPr>
                <w:rFonts w:ascii="Arial" w:hAnsi="Arial" w:cs="Arial"/>
                <w:sz w:val="22"/>
                <w:szCs w:val="20"/>
              </w:rPr>
              <w:t>Розрахунок невизначеності наведено в файлі «</w:t>
            </w:r>
            <w:r w:rsidR="008E52B1">
              <w:rPr>
                <w:rFonts w:ascii="Arial" w:hAnsi="Arial" w:cs="Arial"/>
                <w:sz w:val="22"/>
                <w:lang w:val="ru-RU" w:eastAsia="ru-RU"/>
              </w:rPr>
              <w:t>НЦО</w:t>
            </w:r>
            <w:r w:rsidRPr="006E3F41">
              <w:rPr>
                <w:rFonts w:ascii="Arial" w:hAnsi="Arial" w:cs="Arial"/>
                <w:sz w:val="22"/>
                <w:szCs w:val="20"/>
              </w:rPr>
              <w:t>.docx»</w:t>
            </w:r>
          </w:p>
        </w:tc>
      </w:tr>
    </w:tbl>
    <w:p w14:paraId="08822564" w14:textId="77777777" w:rsidR="00D55A02" w:rsidRPr="00894386" w:rsidRDefault="007F6A0E" w:rsidP="00D55A02">
      <w:pPr>
        <w:pStyle w:val="3"/>
      </w:pPr>
      <w:r>
        <w:t>6</w:t>
      </w:r>
      <w:r w:rsidR="00D55A02">
        <w:t>.6.</w:t>
      </w:r>
      <w:r w:rsidR="00D55A02" w:rsidRPr="004D2D7E">
        <w:t xml:space="preserve"> </w:t>
      </w:r>
      <w:r w:rsidR="00D55A02"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D55A02" w:rsidRPr="00E029CA" w14:paraId="1860210C" w14:textId="77777777" w:rsidTr="008E516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110A0"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6C476C71"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0B180C3D"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349A23E7"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6E3F41" w:rsidRPr="004D2D7E" w14:paraId="597FE2BA"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AE091D1" w14:textId="77777777" w:rsidR="006E3F41" w:rsidRPr="00E029CA" w:rsidRDefault="006E3F41"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5446CB34" w14:textId="77777777" w:rsidR="006E3F41" w:rsidRPr="00764678" w:rsidRDefault="006E3F41" w:rsidP="006E3F41">
            <w:pPr>
              <w:pStyle w:val="Operatorsinput"/>
              <w:rPr>
                <w:highlight w:val="yellow"/>
              </w:rPr>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3AEE6049" w14:textId="77777777" w:rsidR="006E3F41" w:rsidRPr="00764678" w:rsidRDefault="006E3F41" w:rsidP="006E3F41">
            <w:pPr>
              <w:pStyle w:val="Operatorsinput"/>
              <w:rPr>
                <w:highlight w:val="yellow"/>
              </w:rPr>
            </w:pPr>
          </w:p>
        </w:tc>
        <w:tc>
          <w:tcPr>
            <w:tcW w:w="2268" w:type="dxa"/>
            <w:tcBorders>
              <w:top w:val="single" w:sz="4" w:space="0" w:color="auto"/>
              <w:left w:val="nil"/>
              <w:bottom w:val="single" w:sz="4" w:space="0" w:color="auto"/>
              <w:right w:val="single" w:sz="4" w:space="0" w:color="000000"/>
            </w:tcBorders>
            <w:shd w:val="clear" w:color="auto" w:fill="auto"/>
            <w:noWrap/>
          </w:tcPr>
          <w:p w14:paraId="65F0948D" w14:textId="77777777" w:rsidR="006E3F41" w:rsidRPr="00764678" w:rsidRDefault="006E3F41" w:rsidP="006E3F41">
            <w:pPr>
              <w:pStyle w:val="Operatorsinput"/>
              <w:rPr>
                <w:highlight w:val="yellow"/>
              </w:rPr>
            </w:pPr>
          </w:p>
        </w:tc>
      </w:tr>
      <w:tr w:rsidR="006E3F41" w:rsidRPr="004D2D7E" w14:paraId="13F3FE49"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A29DCEE" w14:textId="77777777" w:rsidR="006E3F41" w:rsidRPr="00E029CA" w:rsidRDefault="006E3F41"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530D4464" w14:textId="77777777" w:rsidR="006E3F41" w:rsidRPr="00764678" w:rsidRDefault="006E3F41" w:rsidP="006E3F41">
            <w:pPr>
              <w:pStyle w:val="Operatorsinput"/>
              <w:rPr>
                <w:highlight w:val="yellow"/>
              </w:rPr>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3F05976E" w14:textId="77777777" w:rsidR="006E3F41" w:rsidRPr="00764678" w:rsidRDefault="006E3F41" w:rsidP="006E3F41">
            <w:pPr>
              <w:pStyle w:val="Operatorsinput"/>
              <w:rPr>
                <w:highlight w:val="yellow"/>
              </w:rPr>
            </w:pPr>
          </w:p>
        </w:tc>
        <w:tc>
          <w:tcPr>
            <w:tcW w:w="2268" w:type="dxa"/>
            <w:tcBorders>
              <w:top w:val="single" w:sz="4" w:space="0" w:color="auto"/>
              <w:left w:val="nil"/>
              <w:bottom w:val="single" w:sz="4" w:space="0" w:color="auto"/>
              <w:right w:val="single" w:sz="4" w:space="0" w:color="000000"/>
            </w:tcBorders>
            <w:shd w:val="clear" w:color="auto" w:fill="auto"/>
            <w:noWrap/>
          </w:tcPr>
          <w:p w14:paraId="548F2E67" w14:textId="77777777" w:rsidR="006E3F41" w:rsidRPr="00764678" w:rsidRDefault="006E3F41" w:rsidP="006E3F41">
            <w:pPr>
              <w:pStyle w:val="Operatorsinput"/>
              <w:rPr>
                <w:highlight w:val="yellow"/>
              </w:rPr>
            </w:pPr>
          </w:p>
        </w:tc>
      </w:tr>
      <w:tr w:rsidR="006E3F41" w:rsidRPr="004D2D7E" w14:paraId="195E5753"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26EFA55" w14:textId="77777777" w:rsidR="006E3F41" w:rsidRPr="00E029CA" w:rsidRDefault="006E3F41"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4686511E" w14:textId="77777777" w:rsidR="006E3F41" w:rsidRPr="00764678" w:rsidRDefault="006E3F41"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29E2B541"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795051C8" w14:textId="77777777" w:rsidR="006E3F41" w:rsidRPr="00764678" w:rsidRDefault="006E3F41" w:rsidP="006E3F41">
            <w:pPr>
              <w:pStyle w:val="Operatorsinput"/>
            </w:pPr>
          </w:p>
        </w:tc>
      </w:tr>
      <w:tr w:rsidR="006E3F41" w:rsidRPr="004D2D7E" w14:paraId="6D37F532"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348D3C2" w14:textId="77777777" w:rsidR="006E3F41" w:rsidRPr="00E029CA" w:rsidRDefault="006E3F41"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2BF093B1" w14:textId="77777777" w:rsidR="006E3F41" w:rsidRPr="00764678" w:rsidRDefault="006E3F41"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475EBB73"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184A15ED" w14:textId="77777777" w:rsidR="006E3F41" w:rsidRPr="00764678" w:rsidRDefault="006E3F41" w:rsidP="006E3F41">
            <w:pPr>
              <w:pStyle w:val="Operatorsinput"/>
            </w:pPr>
          </w:p>
        </w:tc>
      </w:tr>
      <w:tr w:rsidR="006E3F41" w:rsidRPr="004D2D7E" w14:paraId="0C9D3F5C"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6C65FAD" w14:textId="77777777" w:rsidR="006E3F41" w:rsidRPr="00E029CA" w:rsidRDefault="006E3F41"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53512186" w14:textId="77777777" w:rsidR="006E3F41" w:rsidRPr="00764678" w:rsidRDefault="006E3F41" w:rsidP="006E3F41">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6A7FFBED" w14:textId="77777777" w:rsidR="006E3F41" w:rsidRPr="00764678" w:rsidRDefault="006E3F41" w:rsidP="006E3F41">
            <w:pPr>
              <w:pStyle w:val="Operatorsinput"/>
            </w:pPr>
            <w:r w:rsidRPr="00764678">
              <w:t>3</w:t>
            </w:r>
          </w:p>
        </w:tc>
        <w:tc>
          <w:tcPr>
            <w:tcW w:w="2268" w:type="dxa"/>
            <w:tcBorders>
              <w:top w:val="single" w:sz="4" w:space="0" w:color="auto"/>
              <w:left w:val="nil"/>
              <w:bottom w:val="single" w:sz="4" w:space="0" w:color="auto"/>
              <w:right w:val="single" w:sz="4" w:space="0" w:color="000000"/>
            </w:tcBorders>
            <w:shd w:val="clear" w:color="auto" w:fill="auto"/>
            <w:noWrap/>
          </w:tcPr>
          <w:p w14:paraId="4AF0A2AA" w14:textId="77777777" w:rsidR="006E3F41" w:rsidRPr="00764678" w:rsidRDefault="006E3F41" w:rsidP="006E3F41">
            <w:pPr>
              <w:pStyle w:val="Operatorsinput"/>
            </w:pPr>
            <w:r>
              <w:t>Лабораторні аналізи</w:t>
            </w:r>
          </w:p>
        </w:tc>
      </w:tr>
      <w:tr w:rsidR="006E3F41" w:rsidRPr="004D2D7E" w14:paraId="56057879"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794599B" w14:textId="77777777" w:rsidR="006E3F41" w:rsidRPr="00E029CA" w:rsidRDefault="006E3F41"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613E5717" w14:textId="77777777" w:rsidR="006E3F41" w:rsidRPr="00764678" w:rsidRDefault="006E3F41"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2F9FE7A5"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24867A10" w14:textId="77777777" w:rsidR="006E3F41" w:rsidRPr="00764678" w:rsidRDefault="006E3F41" w:rsidP="006E3F41">
            <w:pPr>
              <w:pStyle w:val="Operatorsinput"/>
            </w:pPr>
          </w:p>
        </w:tc>
      </w:tr>
    </w:tbl>
    <w:p w14:paraId="2AEBB0CB" w14:textId="77777777" w:rsidR="00D55A02" w:rsidRPr="004D2D7E" w:rsidRDefault="00D55A02" w:rsidP="00D55A02">
      <w:pPr>
        <w:rPr>
          <w:lang w:eastAsia="ru-RU"/>
        </w:rPr>
      </w:pPr>
    </w:p>
    <w:p w14:paraId="2EEA38BC"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6A8F47BB" w14:textId="77777777" w:rsidR="00D55A02" w:rsidRPr="004D2D7E" w:rsidRDefault="007F6A0E" w:rsidP="00D55A02">
      <w:pPr>
        <w:pStyle w:val="3"/>
      </w:pPr>
      <w:r>
        <w:lastRenderedPageBreak/>
        <w:t>6</w:t>
      </w:r>
      <w:r w:rsidR="00D55A02">
        <w:t xml:space="preserve">.7.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2D738487"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FBD0F"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7C4A00B"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4D3CBDA8"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2E44B305"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1C948A41"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0988A560"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5A3D0B78"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EDF240"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6E3F41" w:rsidRPr="004D2D7E" w14:paraId="2D9129CF"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FEB83" w14:textId="77777777" w:rsidR="006E3F41" w:rsidRPr="005864D2" w:rsidRDefault="006E3F41"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4EEACA78"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0663B2E"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CF92889"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4D94B48F"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5CDFB2E8"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0CDF49C6"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6D1DDC16" w14:textId="77777777" w:rsidR="006E3F41" w:rsidRPr="00764678" w:rsidRDefault="006E3F41" w:rsidP="006E3F41">
            <w:pPr>
              <w:pStyle w:val="Operatorsinput"/>
            </w:pPr>
          </w:p>
        </w:tc>
      </w:tr>
      <w:tr w:rsidR="006E3F41" w:rsidRPr="004D2D7E" w14:paraId="0C8DFF9D"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DC0BE" w14:textId="77777777" w:rsidR="006E3F41" w:rsidRPr="005864D2" w:rsidRDefault="006E3F41"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05D80B00"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C2AA789"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B6A16E0"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4FFC5CA0"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1F7A4A62"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3184466D"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3A8E9F9C" w14:textId="77777777" w:rsidR="006E3F41" w:rsidRPr="00764678" w:rsidRDefault="006E3F41" w:rsidP="006E3F41">
            <w:pPr>
              <w:pStyle w:val="Operatorsinput"/>
            </w:pPr>
          </w:p>
        </w:tc>
      </w:tr>
      <w:tr w:rsidR="006E3F41" w:rsidRPr="004D2D7E" w14:paraId="45D16A86"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3D8A4" w14:textId="77777777" w:rsidR="006E3F41" w:rsidRPr="005864D2" w:rsidRDefault="006E3F41"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8EAE4AB"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6534CD5"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4B789FA"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40352CBD"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53021E4F"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135199C3"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3C84983F" w14:textId="77777777" w:rsidR="006E3F41" w:rsidRPr="00764678" w:rsidRDefault="006E3F41" w:rsidP="006E3F41">
            <w:pPr>
              <w:pStyle w:val="Operatorsinput"/>
            </w:pPr>
          </w:p>
        </w:tc>
      </w:tr>
      <w:tr w:rsidR="006E3F41" w:rsidRPr="004D2D7E" w14:paraId="00349BF1"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07505" w14:textId="77777777" w:rsidR="006E3F41" w:rsidRPr="005864D2" w:rsidRDefault="006E3F41"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CC5E83A"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F6AE7BE"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349225D"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17B8286C"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0EF37A86"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2DB01E81"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588EFAB3" w14:textId="77777777" w:rsidR="006E3F41" w:rsidRPr="00764678" w:rsidRDefault="006E3F41" w:rsidP="006E3F41">
            <w:pPr>
              <w:pStyle w:val="Operatorsinput"/>
            </w:pPr>
          </w:p>
        </w:tc>
      </w:tr>
      <w:tr w:rsidR="006E3F41" w:rsidRPr="004D2D7E" w14:paraId="1EE4DD59"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F2A23" w14:textId="77777777" w:rsidR="006E3F41" w:rsidRPr="005864D2" w:rsidRDefault="006E3F41"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1108CC1" w14:textId="77777777" w:rsidR="006E3F41" w:rsidRPr="005E5BEE" w:rsidRDefault="006E3F41" w:rsidP="006365E0">
            <w:pPr>
              <w:pStyle w:val="Operatorsinput"/>
              <w:rPr>
                <w:b/>
              </w:rPr>
            </w:pPr>
            <w:r w:rsidRPr="005E5BEE">
              <w:rPr>
                <w:b/>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2F4C312"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2EC6627" w14:textId="221CCC6A" w:rsidR="006E3F41" w:rsidRPr="00764678" w:rsidRDefault="00E46F1E" w:rsidP="006E3F41">
            <w:pPr>
              <w:pStyle w:val="Operatorsinput"/>
            </w:pPr>
            <w: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1217AD21"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31597EFD" w14:textId="77777777" w:rsidR="006E3F41" w:rsidRPr="00764678" w:rsidRDefault="006E3F41" w:rsidP="006E3F41">
            <w:pPr>
              <w:pStyle w:val="Operatorsinput"/>
            </w:pPr>
            <w:r>
              <w:t>Лаб02</w:t>
            </w:r>
          </w:p>
        </w:tc>
        <w:tc>
          <w:tcPr>
            <w:tcW w:w="1543" w:type="dxa"/>
            <w:tcBorders>
              <w:top w:val="single" w:sz="4" w:space="0" w:color="auto"/>
              <w:left w:val="nil"/>
              <w:bottom w:val="single" w:sz="4" w:space="0" w:color="auto"/>
              <w:right w:val="single" w:sz="4" w:space="0" w:color="auto"/>
            </w:tcBorders>
            <w:shd w:val="clear" w:color="auto" w:fill="auto"/>
            <w:vAlign w:val="center"/>
          </w:tcPr>
          <w:p w14:paraId="51698BFF" w14:textId="77777777" w:rsidR="006E3F41" w:rsidRPr="00764678" w:rsidRDefault="006E3F41" w:rsidP="006E3F41">
            <w:pPr>
              <w:pStyle w:val="Operatorsinput"/>
            </w:pPr>
            <w:r w:rsidRPr="00764678">
              <w:t>ВідбірПроб_Лаб02</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2C988A" w14:textId="77777777" w:rsidR="006E3F41" w:rsidRPr="00764678" w:rsidRDefault="006E3F41" w:rsidP="006E3F41">
            <w:pPr>
              <w:pStyle w:val="Operatorsinput"/>
            </w:pPr>
            <w:r w:rsidRPr="00764678">
              <w:t>Щотижня</w:t>
            </w:r>
          </w:p>
        </w:tc>
      </w:tr>
      <w:tr w:rsidR="006E3F41" w:rsidRPr="004D2D7E" w14:paraId="29D0039F"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C526F" w14:textId="77777777" w:rsidR="006E3F41" w:rsidRPr="005864D2" w:rsidRDefault="006E3F41"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CC34184"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9B552F3"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C3C00A1"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04F0FDDA"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2C47541C"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47728DB0"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10B278C6" w14:textId="77777777" w:rsidR="006E3F41" w:rsidRPr="00764678" w:rsidRDefault="006E3F41" w:rsidP="006E3F41">
            <w:pPr>
              <w:pStyle w:val="Operatorsinput"/>
            </w:pPr>
          </w:p>
        </w:tc>
      </w:tr>
    </w:tbl>
    <w:p w14:paraId="2C27AD60" w14:textId="77777777" w:rsidR="00D55A02" w:rsidRDefault="007F6A0E" w:rsidP="00D55A02">
      <w:pPr>
        <w:pStyle w:val="3"/>
        <w:spacing w:before="240"/>
      </w:pPr>
      <w:r>
        <w:t>6</w:t>
      </w:r>
      <w:r w:rsidR="00D55A02">
        <w:t>.8.</w:t>
      </w:r>
      <w:r w:rsidR="00D55A02" w:rsidRPr="004D2D7E">
        <w:t xml:space="preserve"> Коментарі та пояснення</w:t>
      </w:r>
    </w:p>
    <w:tbl>
      <w:tblPr>
        <w:tblStyle w:val="a3"/>
        <w:tblW w:w="0" w:type="auto"/>
        <w:tblLook w:val="04A0" w:firstRow="1" w:lastRow="0" w:firstColumn="1" w:lastColumn="0" w:noHBand="0" w:noVBand="1"/>
      </w:tblPr>
      <w:tblGrid>
        <w:gridCol w:w="15128"/>
      </w:tblGrid>
      <w:tr w:rsidR="00D55A02" w14:paraId="04D561B0" w14:textId="77777777" w:rsidTr="008E516B">
        <w:tc>
          <w:tcPr>
            <w:tcW w:w="15352" w:type="dxa"/>
          </w:tcPr>
          <w:p w14:paraId="093301B6" w14:textId="77777777" w:rsidR="00D55A02" w:rsidRDefault="00161C9C" w:rsidP="008E516B">
            <w:pPr>
              <w:rPr>
                <w:lang w:eastAsia="ru-RU"/>
              </w:rPr>
            </w:pPr>
            <w:r w:rsidRPr="00161C9C">
              <w:rPr>
                <w:rFonts w:ascii="Arial" w:hAnsi="Arial" w:cs="Arial"/>
              </w:rPr>
              <w:t>н/з</w:t>
            </w:r>
          </w:p>
        </w:tc>
      </w:tr>
    </w:tbl>
    <w:p w14:paraId="091143C1" w14:textId="77777777" w:rsidR="00D55A02" w:rsidRDefault="007F6A0E" w:rsidP="00D55A02">
      <w:pPr>
        <w:pStyle w:val="3"/>
        <w:spacing w:before="240"/>
      </w:pPr>
      <w:r>
        <w:t>6</w:t>
      </w:r>
      <w:r w:rsidR="00D55A02">
        <w:t>.9.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0" w:type="auto"/>
        <w:tblLook w:val="04A0" w:firstRow="1" w:lastRow="0" w:firstColumn="1" w:lastColumn="0" w:noHBand="0" w:noVBand="1"/>
      </w:tblPr>
      <w:tblGrid>
        <w:gridCol w:w="15128"/>
      </w:tblGrid>
      <w:tr w:rsidR="00D55A02" w14:paraId="01650A95" w14:textId="77777777" w:rsidTr="008E516B">
        <w:tc>
          <w:tcPr>
            <w:tcW w:w="15352" w:type="dxa"/>
          </w:tcPr>
          <w:p w14:paraId="7660FA08" w14:textId="77777777" w:rsidR="00D55A02" w:rsidRDefault="00161C9C" w:rsidP="008E516B">
            <w:pPr>
              <w:rPr>
                <w:lang w:eastAsia="ru-RU"/>
              </w:rPr>
            </w:pPr>
            <w:r w:rsidRPr="00161C9C">
              <w:rPr>
                <w:rFonts w:ascii="Arial" w:hAnsi="Arial" w:cs="Arial"/>
              </w:rPr>
              <w:t>н/з</w:t>
            </w:r>
          </w:p>
        </w:tc>
      </w:tr>
    </w:tbl>
    <w:p w14:paraId="1C53AB68" w14:textId="77777777" w:rsidR="00D55A02" w:rsidRPr="00D55A02" w:rsidRDefault="00D55A02" w:rsidP="00D55A02"/>
    <w:p w14:paraId="50E36DE1"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p w14:paraId="3FFB1F73" w14:textId="77777777" w:rsidR="00D55A02" w:rsidRDefault="00D55A02" w:rsidP="00D55A02"/>
    <w:tbl>
      <w:tblPr>
        <w:tblW w:w="9762" w:type="dxa"/>
        <w:tblInd w:w="93" w:type="dxa"/>
        <w:tblLook w:val="00A0" w:firstRow="1" w:lastRow="0" w:firstColumn="1" w:lastColumn="0" w:noHBand="0" w:noVBand="0"/>
      </w:tblPr>
      <w:tblGrid>
        <w:gridCol w:w="4471"/>
        <w:gridCol w:w="1410"/>
        <w:gridCol w:w="2072"/>
        <w:gridCol w:w="1809"/>
      </w:tblGrid>
      <w:tr w:rsidR="006E3F41" w:rsidRPr="00E029CA" w14:paraId="14BDAC1A"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1FF264AF" w14:textId="77777777" w:rsidR="006E3F41" w:rsidRPr="00E029CA" w:rsidRDefault="006E3F41" w:rsidP="008E516B">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10D4240" w14:textId="77777777" w:rsidR="006E3F41" w:rsidRPr="00764678" w:rsidRDefault="006E3F41" w:rsidP="006E3F41">
            <w:pPr>
              <w:pStyle w:val="Opercentr"/>
            </w:pPr>
            <w:r w:rsidRPr="00764678">
              <w:t>П07</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4B35F53" w14:textId="77777777" w:rsidR="006E3F41" w:rsidRPr="00764678" w:rsidRDefault="006E3F41" w:rsidP="006E3F41">
            <w:pPr>
              <w:pStyle w:val="Opercentr"/>
            </w:pPr>
            <w:r w:rsidRPr="00764678">
              <w:t>Доменний газ</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05CD755" w14:textId="77777777" w:rsidR="006E3F41" w:rsidRPr="00764678" w:rsidRDefault="006E3F41" w:rsidP="006E3F41">
            <w:pPr>
              <w:pStyle w:val="Opercentr"/>
            </w:pPr>
            <w:r w:rsidRPr="00764678">
              <w:t>Значний</w:t>
            </w:r>
          </w:p>
        </w:tc>
      </w:tr>
    </w:tbl>
    <w:p w14:paraId="4B801B37"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4394553E" w14:textId="77777777" w:rsidTr="008E516B">
        <w:trPr>
          <w:trHeight w:val="288"/>
        </w:trPr>
        <w:tc>
          <w:tcPr>
            <w:tcW w:w="4835" w:type="dxa"/>
            <w:shd w:val="clear" w:color="auto" w:fill="auto"/>
            <w:tcMar>
              <w:top w:w="28" w:type="dxa"/>
              <w:bottom w:w="28" w:type="dxa"/>
            </w:tcMar>
            <w:vAlign w:val="center"/>
          </w:tcPr>
          <w:p w14:paraId="0CA0E88C" w14:textId="77777777" w:rsidR="00B435DE" w:rsidRPr="00E029CA" w:rsidRDefault="00B435DE" w:rsidP="007F6A0E">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7F6A0E">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1405F4FD" w14:textId="77777777" w:rsidR="00B435DE" w:rsidRPr="00894073" w:rsidRDefault="00B435DE" w:rsidP="006E3F41">
            <w:pPr>
              <w:pStyle w:val="Operatorsinput"/>
            </w:pPr>
            <w:r w:rsidRPr="00894073">
              <w:t>Чавун та сталь: баланс мас</w:t>
            </w:r>
          </w:p>
        </w:tc>
      </w:tr>
      <w:tr w:rsidR="00B435DE" w:rsidRPr="004D2D7E" w14:paraId="6DBFE044" w14:textId="77777777" w:rsidTr="008E516B">
        <w:trPr>
          <w:trHeight w:val="288"/>
        </w:trPr>
        <w:tc>
          <w:tcPr>
            <w:tcW w:w="4835" w:type="dxa"/>
            <w:shd w:val="clear" w:color="auto" w:fill="auto"/>
            <w:tcMar>
              <w:top w:w="28" w:type="dxa"/>
              <w:bottom w:w="28" w:type="dxa"/>
            </w:tcMar>
            <w:vAlign w:val="center"/>
          </w:tcPr>
          <w:p w14:paraId="2C97025E"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384297A1"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6E3F41" w:rsidRPr="004D2D7E" w14:paraId="7F57C3EB" w14:textId="77777777" w:rsidTr="008E516B">
        <w:trPr>
          <w:trHeight w:val="288"/>
        </w:trPr>
        <w:tc>
          <w:tcPr>
            <w:tcW w:w="4835" w:type="dxa"/>
            <w:shd w:val="clear" w:color="auto" w:fill="auto"/>
            <w:tcMar>
              <w:top w:w="28" w:type="dxa"/>
              <w:bottom w:w="28" w:type="dxa"/>
            </w:tcMar>
            <w:vAlign w:val="center"/>
          </w:tcPr>
          <w:p w14:paraId="750B764E" w14:textId="77777777" w:rsidR="006E3F41" w:rsidRPr="00E029CA" w:rsidRDefault="006E3F41"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53C673DD" w14:textId="77777777" w:rsidR="006E3F41" w:rsidRPr="00764678" w:rsidRDefault="006E3F41" w:rsidP="006E3F41">
            <w:pPr>
              <w:pStyle w:val="Operatorsinput"/>
            </w:pPr>
            <w:r>
              <w:t>Об’єм</w:t>
            </w:r>
            <w:r w:rsidRPr="00764678">
              <w:t xml:space="preserve"> </w:t>
            </w:r>
            <w:r>
              <w:t>переданого</w:t>
            </w:r>
            <w:r w:rsidRPr="00764678">
              <w:t xml:space="preserve"> доменного газу, </w:t>
            </w:r>
            <w:r>
              <w:t xml:space="preserve">тис. </w:t>
            </w:r>
            <w:r w:rsidRPr="00764678">
              <w:t>м</w:t>
            </w:r>
            <w:r w:rsidRPr="000D06D2">
              <w:rPr>
                <w:vertAlign w:val="superscript"/>
              </w:rPr>
              <w:t>3</w:t>
            </w:r>
          </w:p>
        </w:tc>
      </w:tr>
    </w:tbl>
    <w:p w14:paraId="6503F805" w14:textId="77777777" w:rsidR="00D55A02" w:rsidRPr="004D2D7E" w:rsidRDefault="007F6A0E" w:rsidP="00D55A02">
      <w:pPr>
        <w:pStyle w:val="3"/>
      </w:pPr>
      <w:r>
        <w:t>7</w:t>
      </w:r>
      <w:r w:rsidR="00D55A02">
        <w:t>.1.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6E3F41" w:rsidRPr="004D2D7E" w14:paraId="5D9FE338" w14:textId="77777777" w:rsidTr="008E516B">
        <w:trPr>
          <w:trHeight w:val="530"/>
        </w:trPr>
        <w:tc>
          <w:tcPr>
            <w:tcW w:w="4864" w:type="dxa"/>
            <w:shd w:val="clear" w:color="auto" w:fill="auto"/>
            <w:noWrap/>
            <w:tcMar>
              <w:top w:w="28" w:type="dxa"/>
              <w:bottom w:w="28" w:type="dxa"/>
            </w:tcMar>
          </w:tcPr>
          <w:p w14:paraId="644EB626" w14:textId="77777777" w:rsidR="006E3F41" w:rsidRPr="00E029CA" w:rsidRDefault="006E3F41"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3AAEC3F2" w14:textId="77777777" w:rsidR="006E3F41" w:rsidRPr="00764678" w:rsidRDefault="006E3F41" w:rsidP="006E3F41">
            <w:pPr>
              <w:pStyle w:val="Operatorsinput"/>
            </w:pPr>
            <w:r>
              <w:t>Безпосереднє вимірювання (перед або після процесу)</w:t>
            </w:r>
          </w:p>
        </w:tc>
      </w:tr>
    </w:tbl>
    <w:p w14:paraId="59DCC00C"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6E3F41" w:rsidRPr="004D2D7E" w14:paraId="6CFFEAEB"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4C06AFF" w14:textId="77777777" w:rsidR="006E3F41" w:rsidRPr="00E029CA" w:rsidRDefault="006E3F41"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64D57BEC" w14:textId="77777777" w:rsidR="006E3F41" w:rsidRPr="00764678" w:rsidRDefault="006E3F41" w:rsidP="006E3F41">
            <w:pPr>
              <w:pStyle w:val="Operatorsinput"/>
            </w:pPr>
            <w:r>
              <w:t>ЗВТ0</w:t>
            </w:r>
            <w:r w:rsidRPr="00764678">
              <w:t xml:space="preserve">9 – Оператора; </w:t>
            </w:r>
            <w:r>
              <w:t>ЗВТ1</w:t>
            </w:r>
            <w:r w:rsidRPr="00764678">
              <w:t>0- Партнера</w:t>
            </w:r>
          </w:p>
        </w:tc>
      </w:tr>
      <w:tr w:rsidR="006E3F41" w:rsidRPr="003A3292" w14:paraId="11C2C03C"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0E41F93" w14:textId="77777777" w:rsidR="006E3F41" w:rsidRPr="003A3292" w:rsidRDefault="006E3F41"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3A9C1AF3" w14:textId="77777777" w:rsidR="006E3F41" w:rsidRPr="00764678" w:rsidRDefault="006E3F41" w:rsidP="006E3F41">
            <w:pPr>
              <w:pStyle w:val="Operatorsinput"/>
            </w:pPr>
            <w:r>
              <w:t>ЗВТ0</w:t>
            </w:r>
            <w:r w:rsidRPr="00764678">
              <w:t xml:space="preserve">9 - Так; </w:t>
            </w:r>
            <w:r>
              <w:t>ЗВТ1</w:t>
            </w:r>
            <w:r w:rsidRPr="00764678">
              <w:t xml:space="preserve">0 - Ні </w:t>
            </w:r>
          </w:p>
        </w:tc>
      </w:tr>
      <w:tr w:rsidR="006E3F41" w:rsidRPr="003A3292" w14:paraId="0D3A8590"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7557D1C" w14:textId="77777777" w:rsidR="006E3F41" w:rsidRPr="003A3292" w:rsidRDefault="006E3F41"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25AD87AC" w14:textId="77777777" w:rsidR="006E3F41" w:rsidRPr="002B785E" w:rsidRDefault="006E3F41" w:rsidP="006E3F41">
            <w:pPr>
              <w:pStyle w:val="Operatorsinput"/>
            </w:pPr>
            <w:r w:rsidRPr="002B785E">
              <w:t>н/з</w:t>
            </w:r>
          </w:p>
        </w:tc>
      </w:tr>
      <w:tr w:rsidR="006E3F41" w:rsidRPr="003A3292" w14:paraId="09568608" w14:textId="77777777" w:rsidTr="008E516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922A202" w14:textId="77777777" w:rsidR="006E3F41" w:rsidRPr="003A3292" w:rsidRDefault="006E3F41"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60ADDF25" w14:textId="77777777" w:rsidR="006E3F41" w:rsidRPr="002B785E" w:rsidRDefault="006E3F41" w:rsidP="006E3F41">
            <w:pPr>
              <w:pStyle w:val="Operatorsinput"/>
            </w:pPr>
            <w:r w:rsidRPr="002B785E">
              <w:t>н/з</w:t>
            </w:r>
          </w:p>
        </w:tc>
      </w:tr>
    </w:tbl>
    <w:p w14:paraId="5760907C" w14:textId="77777777" w:rsidR="00D55A02" w:rsidRPr="004D2D7E" w:rsidRDefault="007F6A0E" w:rsidP="00D55A02">
      <w:pPr>
        <w:pStyle w:val="3"/>
      </w:pPr>
      <w:r>
        <w:t>7</w:t>
      </w:r>
      <w:r w:rsidR="00D55A02">
        <w:t>.2.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6E3F41" w:rsidRPr="00E029CA" w14:paraId="5B841DC8" w14:textId="77777777" w:rsidTr="008E516B">
        <w:trPr>
          <w:trHeight w:val="288"/>
        </w:trPr>
        <w:tc>
          <w:tcPr>
            <w:tcW w:w="1335" w:type="dxa"/>
            <w:shd w:val="clear" w:color="auto" w:fill="auto"/>
            <w:vAlign w:val="center"/>
          </w:tcPr>
          <w:p w14:paraId="2E93CC00" w14:textId="77777777" w:rsidR="006E3F41" w:rsidRPr="00764678" w:rsidRDefault="006E3F41" w:rsidP="006E3F41">
            <w:pPr>
              <w:pStyle w:val="Opercentr"/>
            </w:pPr>
            <w:r>
              <w:t>ЗВТ0</w:t>
            </w:r>
            <w:r w:rsidRPr="00764678">
              <w:t>9</w:t>
            </w:r>
          </w:p>
        </w:tc>
        <w:tc>
          <w:tcPr>
            <w:tcW w:w="1336" w:type="dxa"/>
            <w:shd w:val="clear" w:color="auto" w:fill="auto"/>
            <w:vAlign w:val="center"/>
          </w:tcPr>
          <w:p w14:paraId="7705E580" w14:textId="77777777" w:rsidR="006E3F41" w:rsidRPr="00764678" w:rsidRDefault="006E3F41" w:rsidP="006E3F41">
            <w:pPr>
              <w:pStyle w:val="Opercentr"/>
            </w:pPr>
            <w:r>
              <w:t>ЗВТ1</w:t>
            </w:r>
            <w:r w:rsidRPr="00764678">
              <w:t>0</w:t>
            </w:r>
          </w:p>
        </w:tc>
        <w:tc>
          <w:tcPr>
            <w:tcW w:w="1335" w:type="dxa"/>
            <w:shd w:val="clear" w:color="auto" w:fill="auto"/>
            <w:vAlign w:val="center"/>
          </w:tcPr>
          <w:p w14:paraId="384266F9" w14:textId="77777777" w:rsidR="006E3F41" w:rsidRPr="00E029CA" w:rsidRDefault="006E3F41" w:rsidP="008E516B">
            <w:pPr>
              <w:spacing w:before="0" w:after="0"/>
              <w:jc w:val="center"/>
              <w:rPr>
                <w:i/>
                <w:iCs/>
                <w:lang w:eastAsia="ru-RU"/>
              </w:rPr>
            </w:pPr>
          </w:p>
        </w:tc>
        <w:tc>
          <w:tcPr>
            <w:tcW w:w="1336" w:type="dxa"/>
            <w:shd w:val="clear" w:color="auto" w:fill="auto"/>
            <w:vAlign w:val="center"/>
          </w:tcPr>
          <w:p w14:paraId="66752184" w14:textId="77777777" w:rsidR="006E3F41" w:rsidRPr="00E029CA" w:rsidRDefault="006E3F41" w:rsidP="008E516B">
            <w:pPr>
              <w:spacing w:before="0" w:after="0"/>
              <w:jc w:val="center"/>
              <w:rPr>
                <w:i/>
                <w:iCs/>
                <w:lang w:eastAsia="ru-RU"/>
              </w:rPr>
            </w:pPr>
          </w:p>
        </w:tc>
        <w:tc>
          <w:tcPr>
            <w:tcW w:w="1336" w:type="dxa"/>
            <w:shd w:val="clear" w:color="auto" w:fill="auto"/>
            <w:vAlign w:val="center"/>
          </w:tcPr>
          <w:p w14:paraId="3693B499" w14:textId="77777777" w:rsidR="006E3F41" w:rsidRPr="00E029CA" w:rsidRDefault="006E3F41" w:rsidP="008E516B">
            <w:pPr>
              <w:spacing w:before="0" w:after="0"/>
              <w:jc w:val="center"/>
              <w:rPr>
                <w:i/>
                <w:iCs/>
                <w:lang w:eastAsia="ru-RU"/>
              </w:rPr>
            </w:pPr>
          </w:p>
        </w:tc>
      </w:tr>
    </w:tbl>
    <w:p w14:paraId="76777771" w14:textId="77777777" w:rsidR="00D55A02" w:rsidRPr="00E029CA" w:rsidRDefault="00D55A02" w:rsidP="00D55A02">
      <w:pPr>
        <w:spacing w:before="0" w:after="0"/>
        <w:rPr>
          <w:sz w:val="16"/>
          <w:szCs w:val="20"/>
          <w:lang w:eastAsia="ru-RU"/>
        </w:rPr>
      </w:pPr>
    </w:p>
    <w:p w14:paraId="602E1892"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6E3F41" w14:paraId="11DDF896" w14:textId="77777777" w:rsidTr="006E3F41">
        <w:tc>
          <w:tcPr>
            <w:tcW w:w="9606" w:type="dxa"/>
          </w:tcPr>
          <w:p w14:paraId="63716FE1" w14:textId="77777777" w:rsidR="006E3F41" w:rsidRPr="00764678" w:rsidRDefault="006E3F41" w:rsidP="006E3F41">
            <w:pPr>
              <w:pStyle w:val="Operatorsinput"/>
            </w:pPr>
            <w:r>
              <w:t>Доменний газ постачається двом окремим споживачам. Відповідно використовуються два ЗВТ, при чому ЗВТ0</w:t>
            </w:r>
            <w:r w:rsidRPr="00764678">
              <w:t xml:space="preserve">9 </w:t>
            </w:r>
            <w:r>
              <w:t xml:space="preserve">знаходиться </w:t>
            </w:r>
            <w:r w:rsidRPr="00764678">
              <w:t>під контролем оператора</w:t>
            </w:r>
            <w:r>
              <w:t>, а ЗВТ1</w:t>
            </w:r>
            <w:r w:rsidRPr="00764678">
              <w:t>0 під контролем споживача</w:t>
            </w:r>
            <w:r>
              <w:t xml:space="preserve"> доменного газу.</w:t>
            </w:r>
          </w:p>
        </w:tc>
      </w:tr>
    </w:tbl>
    <w:p w14:paraId="0B9650E9"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6E3F41" w:rsidRPr="004D2D7E" w14:paraId="4EE50A0A" w14:textId="77777777" w:rsidTr="006E3F41">
        <w:trPr>
          <w:cantSplit/>
          <w:trHeight w:val="288"/>
        </w:trPr>
        <w:tc>
          <w:tcPr>
            <w:tcW w:w="4111" w:type="dxa"/>
            <w:tcBorders>
              <w:top w:val="nil"/>
              <w:left w:val="nil"/>
              <w:bottom w:val="nil"/>
              <w:right w:val="single" w:sz="4" w:space="0" w:color="auto"/>
            </w:tcBorders>
            <w:shd w:val="clear" w:color="auto" w:fill="auto"/>
            <w:vAlign w:val="center"/>
          </w:tcPr>
          <w:p w14:paraId="20AAB9E3" w14:textId="77777777" w:rsidR="006E3F41" w:rsidRPr="004D2D7E" w:rsidRDefault="007F6A0E" w:rsidP="008E516B">
            <w:pPr>
              <w:spacing w:before="0"/>
              <w:rPr>
                <w:b/>
              </w:rPr>
            </w:pPr>
            <w:r>
              <w:rPr>
                <w:b/>
                <w:sz w:val="22"/>
              </w:rPr>
              <w:t>7</w:t>
            </w:r>
            <w:r w:rsidR="006E3F41" w:rsidRPr="00497F14">
              <w:rPr>
                <w:b/>
                <w:sz w:val="22"/>
              </w:rPr>
              <w:t>.</w:t>
            </w:r>
            <w:r w:rsidR="006E3F41">
              <w:rPr>
                <w:b/>
                <w:sz w:val="22"/>
              </w:rPr>
              <w:t>3</w:t>
            </w:r>
            <w:r w:rsidR="006E3F41" w:rsidRPr="00497F14">
              <w:rPr>
                <w:b/>
                <w:sz w:val="22"/>
              </w:rPr>
              <w:t>.</w:t>
            </w:r>
            <w:r w:rsidR="006E3F41" w:rsidRPr="004D2D7E">
              <w:t xml:space="preserve"> </w:t>
            </w:r>
            <w:r w:rsidR="006E3F41" w:rsidRPr="004D2D7E">
              <w:rPr>
                <w:b/>
                <w:sz w:val="22"/>
              </w:rPr>
              <w:t xml:space="preserve"> Рівень точності для даних про діяльність відповідно </w:t>
            </w:r>
            <w:r w:rsidR="006E3F41">
              <w:rPr>
                <w:b/>
                <w:sz w:val="22"/>
              </w:rPr>
              <w:t xml:space="preserve">до </w:t>
            </w:r>
            <w:r w:rsidR="006E3F41"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50A9F8A1" w14:textId="77777777" w:rsidR="006E3F41" w:rsidRPr="004A2FB4" w:rsidRDefault="006E3F41" w:rsidP="006E3F41">
            <w:pPr>
              <w:jc w:val="center"/>
              <w:rPr>
                <w:rFonts w:ascii="Arial" w:hAnsi="Arial" w:cs="Arial"/>
                <w:b/>
              </w:rPr>
            </w:pPr>
            <w:r w:rsidRPr="004A2FB4">
              <w:rPr>
                <w:rFonts w:ascii="Arial" w:hAnsi="Arial" w:cs="Arial"/>
                <w:b/>
              </w:rPr>
              <w:t>4</w:t>
            </w:r>
          </w:p>
        </w:tc>
        <w:tc>
          <w:tcPr>
            <w:tcW w:w="4002" w:type="dxa"/>
            <w:tcBorders>
              <w:bottom w:val="single" w:sz="4" w:space="0" w:color="auto"/>
            </w:tcBorders>
            <w:shd w:val="clear" w:color="auto" w:fill="auto"/>
            <w:noWrap/>
          </w:tcPr>
          <w:p w14:paraId="23B4170D" w14:textId="77777777" w:rsidR="006E3F41" w:rsidRPr="00764678" w:rsidRDefault="006E3F41" w:rsidP="006E3F41">
            <w:pPr>
              <w:pStyle w:val="Operatorsinput"/>
              <w:rPr>
                <w:i/>
              </w:rPr>
            </w:pPr>
            <w:r w:rsidRPr="00764678">
              <w:t xml:space="preserve">невизначеність не повинна перевищувати ± 1,5% </w:t>
            </w:r>
          </w:p>
        </w:tc>
      </w:tr>
      <w:tr w:rsidR="006E3F41" w:rsidRPr="004D2D7E" w14:paraId="42C913E0" w14:textId="77777777" w:rsidTr="006E3F41">
        <w:trPr>
          <w:trHeight w:val="288"/>
        </w:trPr>
        <w:tc>
          <w:tcPr>
            <w:tcW w:w="4111" w:type="dxa"/>
            <w:tcBorders>
              <w:top w:val="nil"/>
              <w:left w:val="nil"/>
              <w:bottom w:val="nil"/>
              <w:right w:val="single" w:sz="4" w:space="0" w:color="auto"/>
            </w:tcBorders>
            <w:shd w:val="clear" w:color="auto" w:fill="auto"/>
            <w:vAlign w:val="center"/>
          </w:tcPr>
          <w:p w14:paraId="43BF03F0" w14:textId="77777777" w:rsidR="006E3F41" w:rsidRPr="004D2D7E" w:rsidRDefault="007F6A0E" w:rsidP="008E516B">
            <w:pPr>
              <w:spacing w:before="0"/>
              <w:rPr>
                <w:b/>
              </w:rPr>
            </w:pPr>
            <w:r>
              <w:rPr>
                <w:b/>
                <w:sz w:val="22"/>
              </w:rPr>
              <w:t>7</w:t>
            </w:r>
            <w:r w:rsidR="006E3F41">
              <w:rPr>
                <w:b/>
                <w:sz w:val="22"/>
              </w:rPr>
              <w:t>.4.</w:t>
            </w:r>
            <w:r w:rsidR="006E3F41"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1206F405" w14:textId="77777777" w:rsidR="006E3F41" w:rsidRPr="004A2FB4" w:rsidRDefault="006E3F41" w:rsidP="006E3F41">
            <w:pPr>
              <w:jc w:val="center"/>
              <w:rPr>
                <w:rFonts w:ascii="Arial" w:hAnsi="Arial" w:cs="Arial"/>
                <w:b/>
              </w:rPr>
            </w:pPr>
            <w:r w:rsidRPr="004A2FB4">
              <w:rPr>
                <w:rFonts w:ascii="Arial" w:hAnsi="Arial" w:cs="Arial"/>
                <w:b/>
              </w:rPr>
              <w:t>4</w:t>
            </w:r>
          </w:p>
        </w:tc>
        <w:tc>
          <w:tcPr>
            <w:tcW w:w="4002" w:type="dxa"/>
            <w:tcBorders>
              <w:top w:val="single" w:sz="4" w:space="0" w:color="auto"/>
              <w:bottom w:val="single" w:sz="4" w:space="0" w:color="auto"/>
            </w:tcBorders>
            <w:shd w:val="clear" w:color="auto" w:fill="auto"/>
            <w:noWrap/>
          </w:tcPr>
          <w:p w14:paraId="2FCC1186" w14:textId="77777777" w:rsidR="006E3F41" w:rsidRPr="00764678" w:rsidRDefault="006E3F41" w:rsidP="006E3F41">
            <w:pPr>
              <w:pStyle w:val="Operatorsinput"/>
              <w:rPr>
                <w:i/>
              </w:rPr>
            </w:pPr>
            <w:r w:rsidRPr="00764678">
              <w:t xml:space="preserve">невизначеність не повинна перевищувати ± 1,5% </w:t>
            </w:r>
          </w:p>
        </w:tc>
      </w:tr>
      <w:tr w:rsidR="006E3F41" w:rsidRPr="004D2D7E" w14:paraId="17A079CC" w14:textId="77777777" w:rsidTr="008E516B">
        <w:trPr>
          <w:trHeight w:val="288"/>
        </w:trPr>
        <w:tc>
          <w:tcPr>
            <w:tcW w:w="4111" w:type="dxa"/>
            <w:tcBorders>
              <w:top w:val="nil"/>
              <w:left w:val="nil"/>
              <w:bottom w:val="nil"/>
              <w:right w:val="single" w:sz="4" w:space="0" w:color="auto"/>
            </w:tcBorders>
            <w:shd w:val="clear" w:color="auto" w:fill="auto"/>
            <w:vAlign w:val="center"/>
          </w:tcPr>
          <w:p w14:paraId="370C5C2E" w14:textId="77777777" w:rsidR="006E3F41" w:rsidRPr="004D2D7E" w:rsidRDefault="007F6A0E" w:rsidP="008E516B">
            <w:pPr>
              <w:spacing w:before="0"/>
              <w:rPr>
                <w:b/>
              </w:rPr>
            </w:pPr>
            <w:r>
              <w:rPr>
                <w:b/>
                <w:sz w:val="22"/>
              </w:rPr>
              <w:t>7</w:t>
            </w:r>
            <w:r w:rsidR="006E3F41">
              <w:rPr>
                <w:b/>
                <w:sz w:val="22"/>
              </w:rPr>
              <w:t>.5.</w:t>
            </w:r>
            <w:r w:rsidR="006E3F41"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70392873" w14:textId="77777777" w:rsidR="006E3F41" w:rsidRPr="00764678" w:rsidRDefault="006E3F41" w:rsidP="006E3F41">
            <w:pPr>
              <w:pStyle w:val="Opercentr"/>
              <w:rPr>
                <w:i/>
              </w:rPr>
            </w:pPr>
            <w:r w:rsidRPr="00764678">
              <w:t>± 0,78%</w:t>
            </w:r>
          </w:p>
        </w:tc>
        <w:tc>
          <w:tcPr>
            <w:tcW w:w="4002" w:type="dxa"/>
            <w:tcBorders>
              <w:top w:val="single" w:sz="4" w:space="0" w:color="auto"/>
              <w:bottom w:val="single" w:sz="4" w:space="0" w:color="auto"/>
            </w:tcBorders>
            <w:shd w:val="clear" w:color="auto" w:fill="auto"/>
            <w:noWrap/>
            <w:vAlign w:val="center"/>
          </w:tcPr>
          <w:p w14:paraId="5BD1B884" w14:textId="3EB63275" w:rsidR="006E3F41" w:rsidRPr="00764678" w:rsidRDefault="006E3F41" w:rsidP="006E3F41">
            <w:pPr>
              <w:pStyle w:val="Operatorsinput"/>
            </w:pPr>
            <w:r w:rsidRPr="00764678">
              <w:t>Розрахунок невизначеності наведено в файлі «</w:t>
            </w:r>
            <w:r w:rsidR="008E52B1">
              <w:rPr>
                <w:lang w:val="ru-RU" w:eastAsia="ru-RU"/>
              </w:rPr>
              <w:t>НЦО</w:t>
            </w:r>
            <w:r>
              <w:rPr>
                <w:i/>
              </w:rPr>
              <w:t>.docx</w:t>
            </w:r>
            <w:r w:rsidRPr="00764678">
              <w:rPr>
                <w:i/>
              </w:rPr>
              <w:t>»</w:t>
            </w:r>
          </w:p>
        </w:tc>
      </w:tr>
    </w:tbl>
    <w:p w14:paraId="026D326C" w14:textId="77777777" w:rsidR="00D55A02" w:rsidRPr="00894386" w:rsidRDefault="007F6A0E" w:rsidP="00D55A02">
      <w:pPr>
        <w:pStyle w:val="3"/>
      </w:pPr>
      <w:r>
        <w:t>7</w:t>
      </w:r>
      <w:r w:rsidR="00D55A02">
        <w:t>.6.</w:t>
      </w:r>
      <w:r w:rsidR="00D55A02" w:rsidRPr="004D2D7E">
        <w:t xml:space="preserve"> </w:t>
      </w:r>
      <w:r w:rsidR="00D55A02"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D55A02" w:rsidRPr="00E029CA" w14:paraId="265BD981" w14:textId="77777777" w:rsidTr="008E516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40C43"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11C73492"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2238816F"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CCA423C"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6E3F41" w:rsidRPr="004D2D7E" w14:paraId="600C2E15"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CB3FE4F" w14:textId="77777777" w:rsidR="006E3F41" w:rsidRPr="00E029CA" w:rsidRDefault="006E3F41"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102FEB61" w14:textId="77777777" w:rsidR="006E3F41" w:rsidRPr="00764678" w:rsidRDefault="006E3F41"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19659114"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687B5F84" w14:textId="77777777" w:rsidR="006E3F41" w:rsidRPr="00764678" w:rsidRDefault="006E3F41" w:rsidP="006E3F41">
            <w:pPr>
              <w:pStyle w:val="Operatorsinput"/>
            </w:pPr>
          </w:p>
        </w:tc>
      </w:tr>
      <w:tr w:rsidR="006E3F41" w:rsidRPr="004D2D7E" w14:paraId="52218156"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E50C162" w14:textId="77777777" w:rsidR="006E3F41" w:rsidRPr="00E029CA" w:rsidRDefault="006E3F41"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0B1799B5" w14:textId="77777777" w:rsidR="006E3F41" w:rsidRPr="00764678" w:rsidRDefault="006E3F41"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237064B6"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29D4572F" w14:textId="77777777" w:rsidR="006E3F41" w:rsidRPr="00764678" w:rsidRDefault="006E3F41" w:rsidP="006E3F41">
            <w:pPr>
              <w:pStyle w:val="Operatorsinput"/>
            </w:pPr>
          </w:p>
        </w:tc>
      </w:tr>
      <w:tr w:rsidR="006E3F41" w:rsidRPr="004D2D7E" w14:paraId="3AF22FDC"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A6BA338" w14:textId="77777777" w:rsidR="006E3F41" w:rsidRPr="00E029CA" w:rsidRDefault="006E3F41"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3E619986" w14:textId="77777777" w:rsidR="006E3F41" w:rsidRPr="00764678" w:rsidRDefault="006E3F41"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414B7F06"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0854DEC0" w14:textId="77777777" w:rsidR="006E3F41" w:rsidRPr="00764678" w:rsidRDefault="006E3F41" w:rsidP="006E3F41">
            <w:pPr>
              <w:pStyle w:val="Operatorsinput"/>
            </w:pPr>
          </w:p>
        </w:tc>
      </w:tr>
      <w:tr w:rsidR="006E3F41" w:rsidRPr="004D2D7E" w14:paraId="68D4C4C4"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822E907" w14:textId="77777777" w:rsidR="006E3F41" w:rsidRPr="00E029CA" w:rsidRDefault="006E3F41"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6E52B723" w14:textId="77777777" w:rsidR="006E3F41" w:rsidRPr="00764678" w:rsidRDefault="006E3F41"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7648B4D2"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5E4DC6E9" w14:textId="77777777" w:rsidR="006E3F41" w:rsidRPr="00764678" w:rsidRDefault="006E3F41" w:rsidP="006E3F41">
            <w:pPr>
              <w:pStyle w:val="Operatorsinput"/>
            </w:pPr>
          </w:p>
        </w:tc>
      </w:tr>
      <w:tr w:rsidR="006E3F41" w:rsidRPr="004D2D7E" w14:paraId="6B1806F9"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58D712A" w14:textId="77777777" w:rsidR="006E3F41" w:rsidRPr="00E029CA" w:rsidRDefault="006E3F41"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5E3B298E" w14:textId="77777777" w:rsidR="006E3F41" w:rsidRPr="00764678" w:rsidRDefault="006E3F41" w:rsidP="006E3F41">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1EB60980" w14:textId="77777777" w:rsidR="006E3F41" w:rsidRPr="00764678" w:rsidRDefault="006E3F41" w:rsidP="006E3F41">
            <w:pPr>
              <w:pStyle w:val="Operatorsinput"/>
            </w:pPr>
            <w:r w:rsidRPr="00764678">
              <w:t>3</w:t>
            </w:r>
          </w:p>
        </w:tc>
        <w:tc>
          <w:tcPr>
            <w:tcW w:w="2268" w:type="dxa"/>
            <w:tcBorders>
              <w:top w:val="single" w:sz="4" w:space="0" w:color="auto"/>
              <w:left w:val="nil"/>
              <w:bottom w:val="single" w:sz="4" w:space="0" w:color="auto"/>
              <w:right w:val="single" w:sz="4" w:space="0" w:color="000000"/>
            </w:tcBorders>
            <w:shd w:val="clear" w:color="auto" w:fill="auto"/>
            <w:noWrap/>
          </w:tcPr>
          <w:p w14:paraId="48972FF8" w14:textId="77777777" w:rsidR="006E3F41" w:rsidRPr="00764678" w:rsidRDefault="006E3F41" w:rsidP="006E3F41">
            <w:pPr>
              <w:pStyle w:val="Operatorsinput"/>
            </w:pPr>
            <w:r>
              <w:t>Лабораторні аналізи</w:t>
            </w:r>
          </w:p>
        </w:tc>
      </w:tr>
      <w:tr w:rsidR="006E3F41" w:rsidRPr="004D2D7E" w14:paraId="3F295966"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3D05C0C" w14:textId="77777777" w:rsidR="006E3F41" w:rsidRPr="00E029CA" w:rsidRDefault="006E3F41"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3B67E6E4" w14:textId="77777777" w:rsidR="006E3F41" w:rsidRPr="00764678" w:rsidRDefault="006E3F41" w:rsidP="006E3F41">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1C118AF4" w14:textId="77777777" w:rsidR="006E3F41" w:rsidRPr="00764678" w:rsidRDefault="006E3F41" w:rsidP="006E3F41">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680C691D" w14:textId="77777777" w:rsidR="006E3F41" w:rsidRPr="00764678" w:rsidRDefault="006E3F41" w:rsidP="006E3F41">
            <w:pPr>
              <w:pStyle w:val="Operatorsinput"/>
            </w:pPr>
          </w:p>
        </w:tc>
      </w:tr>
    </w:tbl>
    <w:p w14:paraId="30576C0E" w14:textId="77777777" w:rsidR="00D55A02" w:rsidRPr="004D2D7E" w:rsidRDefault="00D55A02" w:rsidP="00D55A02">
      <w:pPr>
        <w:rPr>
          <w:lang w:eastAsia="ru-RU"/>
        </w:rPr>
      </w:pPr>
    </w:p>
    <w:p w14:paraId="24D9324C"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3B6B65F3" w14:textId="77777777" w:rsidR="00D55A02" w:rsidRPr="004D2D7E" w:rsidRDefault="007F6A0E" w:rsidP="00D55A02">
      <w:pPr>
        <w:pStyle w:val="3"/>
      </w:pPr>
      <w:r>
        <w:lastRenderedPageBreak/>
        <w:t>7</w:t>
      </w:r>
      <w:r w:rsidR="00D55A02">
        <w:t xml:space="preserve">.7.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4D013D53"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2FB0A"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8D5675B"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4DEAD4CA"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44F23534"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1AEFF458"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027D8F64"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25F2A461"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98E7CB"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6E3F41" w:rsidRPr="004D2D7E" w14:paraId="3973E6BD"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662E" w14:textId="77777777" w:rsidR="006E3F41" w:rsidRPr="005864D2" w:rsidRDefault="006E3F41"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154EC210"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977A101"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D6857E3"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370085F8"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2A204127"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327048A4"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189F7C65" w14:textId="77777777" w:rsidR="006E3F41" w:rsidRPr="00764678" w:rsidRDefault="006E3F41" w:rsidP="006E3F41">
            <w:pPr>
              <w:pStyle w:val="Operatorsinput"/>
            </w:pPr>
          </w:p>
        </w:tc>
      </w:tr>
      <w:tr w:rsidR="006E3F41" w:rsidRPr="004D2D7E" w14:paraId="007604AD"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7B568" w14:textId="77777777" w:rsidR="006E3F41" w:rsidRPr="005864D2" w:rsidRDefault="006E3F41"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5BA71AF7"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4C25ACF"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F229250"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0C53DC1C"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082FD7DF"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2E79343E"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D60B22" w14:textId="77777777" w:rsidR="006E3F41" w:rsidRPr="00764678" w:rsidRDefault="006E3F41" w:rsidP="006E3F41">
            <w:pPr>
              <w:pStyle w:val="Operatorsinput"/>
            </w:pPr>
          </w:p>
        </w:tc>
      </w:tr>
      <w:tr w:rsidR="006E3F41" w:rsidRPr="004D2D7E" w14:paraId="2CC49AA4"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E14EC" w14:textId="77777777" w:rsidR="006E3F41" w:rsidRPr="005864D2" w:rsidRDefault="006E3F41"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D9584CB"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C1423A1"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BA7C70F"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3E8C4FAF"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27D9C01F"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67AC2D0A"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5348D949" w14:textId="77777777" w:rsidR="006E3F41" w:rsidRPr="00764678" w:rsidRDefault="006E3F41" w:rsidP="006E3F41">
            <w:pPr>
              <w:pStyle w:val="Operatorsinput"/>
            </w:pPr>
          </w:p>
        </w:tc>
      </w:tr>
      <w:tr w:rsidR="006E3F41" w:rsidRPr="004D2D7E" w14:paraId="4F9B72A5"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D463F" w14:textId="77777777" w:rsidR="006E3F41" w:rsidRPr="005864D2" w:rsidRDefault="006E3F41"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42C88FF"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B907BA0"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0E36C8F"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0FC89613"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1D320E80"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246315CD"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08481006" w14:textId="77777777" w:rsidR="006E3F41" w:rsidRPr="00764678" w:rsidRDefault="006E3F41" w:rsidP="006E3F41">
            <w:pPr>
              <w:pStyle w:val="Operatorsinput"/>
            </w:pPr>
          </w:p>
        </w:tc>
      </w:tr>
      <w:tr w:rsidR="006E3F41" w:rsidRPr="004D2D7E" w14:paraId="52FC84C1"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A1430" w14:textId="77777777" w:rsidR="006E3F41" w:rsidRPr="005864D2" w:rsidRDefault="006E3F41"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1352CA8" w14:textId="77777777" w:rsidR="006E3F41" w:rsidRPr="00161C9C" w:rsidRDefault="006E3F41" w:rsidP="001B014D">
            <w:pPr>
              <w:pStyle w:val="Operatorsinput"/>
              <w:rPr>
                <w:b/>
              </w:rPr>
            </w:pPr>
            <w:r w:rsidRPr="00161C9C">
              <w:rPr>
                <w:b/>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FFF2436"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A1D1D23" w14:textId="2CF0CC7C" w:rsidR="006E3F41" w:rsidRPr="00764678" w:rsidRDefault="00E46F1E" w:rsidP="006E3F41">
            <w:pPr>
              <w:pStyle w:val="Operatorsinput"/>
            </w:pPr>
            <w: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19F38250"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2DDAEC30" w14:textId="77777777" w:rsidR="006E3F41" w:rsidRPr="00764678" w:rsidRDefault="006E3F41" w:rsidP="006E3F41">
            <w:pPr>
              <w:pStyle w:val="Operatorsinput"/>
            </w:pPr>
            <w: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42A3BEF6" w14:textId="77777777" w:rsidR="006E3F41" w:rsidRPr="00764678" w:rsidRDefault="006E3F41" w:rsidP="006E3F41">
            <w:pPr>
              <w:pStyle w:val="Operatorsinput"/>
              <w:rPr>
                <w:b/>
                <w:i/>
              </w:rPr>
            </w:pPr>
            <w:r>
              <w:t>ВідбірПроб_Лаб01:</w:t>
            </w:r>
            <w:r w:rsidRPr="00764678">
              <w:t xml:space="preserve"> П07 Доменний газ</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E1AED3" w14:textId="77777777" w:rsidR="006E3F41" w:rsidRPr="00764678" w:rsidRDefault="006E3F41" w:rsidP="006E3F41">
            <w:pPr>
              <w:pStyle w:val="Operatorsinput"/>
            </w:pPr>
            <w:r w:rsidRPr="00764678">
              <w:t>Щодня</w:t>
            </w:r>
          </w:p>
        </w:tc>
      </w:tr>
      <w:tr w:rsidR="006E3F41" w:rsidRPr="004D2D7E" w14:paraId="2514C39A" w14:textId="77777777" w:rsidTr="006E3F41">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DD17B" w14:textId="77777777" w:rsidR="006E3F41" w:rsidRPr="005864D2" w:rsidRDefault="006E3F41"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1DA2EB4" w14:textId="77777777" w:rsidR="006E3F41" w:rsidRPr="00764678" w:rsidRDefault="006E3F41" w:rsidP="006E3F41">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A3E931E" w14:textId="77777777" w:rsidR="006E3F41" w:rsidRPr="00764678" w:rsidRDefault="006E3F41" w:rsidP="006E3F41">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D9EDD08" w14:textId="77777777" w:rsidR="006E3F41" w:rsidRPr="00764678" w:rsidRDefault="006E3F41" w:rsidP="006E3F41">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29274C4" w14:textId="77777777" w:rsidR="006E3F41" w:rsidRPr="00764678" w:rsidRDefault="006E3F41" w:rsidP="006E3F41">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57965C97" w14:textId="77777777" w:rsidR="006E3F41" w:rsidRPr="00764678" w:rsidRDefault="006E3F41" w:rsidP="006E3F41">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3E6B0172" w14:textId="77777777" w:rsidR="006E3F41" w:rsidRPr="00764678" w:rsidRDefault="006E3F41" w:rsidP="006E3F41">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2A233E2B" w14:textId="77777777" w:rsidR="006E3F41" w:rsidRPr="00764678" w:rsidRDefault="006E3F41" w:rsidP="006E3F41">
            <w:pPr>
              <w:pStyle w:val="Operatorsinput"/>
            </w:pPr>
          </w:p>
        </w:tc>
      </w:tr>
    </w:tbl>
    <w:p w14:paraId="28A0A577" w14:textId="77777777" w:rsidR="00D55A02" w:rsidRDefault="007F6A0E" w:rsidP="00D55A02">
      <w:pPr>
        <w:pStyle w:val="3"/>
        <w:spacing w:before="240"/>
      </w:pPr>
      <w:r>
        <w:t>7</w:t>
      </w:r>
      <w:r w:rsidR="00D55A02">
        <w:t>.8.</w:t>
      </w:r>
      <w:r w:rsidR="00D55A02" w:rsidRPr="004D2D7E">
        <w:t xml:space="preserve"> Коментарі та пояснення</w:t>
      </w:r>
    </w:p>
    <w:tbl>
      <w:tblPr>
        <w:tblStyle w:val="a3"/>
        <w:tblW w:w="15352" w:type="dxa"/>
        <w:tblLook w:val="04A0" w:firstRow="1" w:lastRow="0" w:firstColumn="1" w:lastColumn="0" w:noHBand="0" w:noVBand="1"/>
      </w:tblPr>
      <w:tblGrid>
        <w:gridCol w:w="15352"/>
      </w:tblGrid>
      <w:tr w:rsidR="006E3F41" w14:paraId="1D558D65" w14:textId="77777777" w:rsidTr="006E3F41">
        <w:tc>
          <w:tcPr>
            <w:tcW w:w="15352" w:type="dxa"/>
          </w:tcPr>
          <w:p w14:paraId="35F89AC0" w14:textId="77777777" w:rsidR="006E3F41" w:rsidRPr="00764678" w:rsidRDefault="006E3F41" w:rsidP="00E53C81">
            <w:pPr>
              <w:pStyle w:val="Operatorsinput"/>
            </w:pPr>
            <w:r w:rsidRPr="00764678">
              <w:t>Компонентний CO</w:t>
            </w:r>
            <w:r w:rsidRPr="00764678">
              <w:rPr>
                <w:vertAlign w:val="subscript"/>
              </w:rPr>
              <w:t>2</w:t>
            </w:r>
            <w:r w:rsidRPr="00764678">
              <w:t xml:space="preserve"> </w:t>
            </w:r>
            <w:r w:rsidR="00E53C81">
              <w:rPr>
                <w:lang w:val="ru-RU"/>
              </w:rPr>
              <w:t xml:space="preserve"> переда</w:t>
            </w:r>
            <w:r w:rsidR="00E53C81">
              <w:t xml:space="preserve">ється за межі установки у складі </w:t>
            </w:r>
            <w:r w:rsidRPr="00764678">
              <w:t xml:space="preserve">доменного газу. Оскільки </w:t>
            </w:r>
            <w:r w:rsidR="00E53C81">
              <w:t xml:space="preserve">доменний газ передається </w:t>
            </w:r>
            <w:r w:rsidR="00E53C81" w:rsidRPr="00E53C81">
              <w:t>до іншої установки для провадження виду діяльності,</w:t>
            </w:r>
            <w:r w:rsidR="00E53C81">
              <w:t xml:space="preserve"> включеного до Переліку видів діяльності, </w:t>
            </w:r>
            <w:r w:rsidRPr="00764678">
              <w:t>цей компонентний CO</w:t>
            </w:r>
            <w:r w:rsidRPr="00764678">
              <w:rPr>
                <w:vertAlign w:val="subscript"/>
              </w:rPr>
              <w:t>2</w:t>
            </w:r>
            <w:r w:rsidRPr="00764678">
              <w:t xml:space="preserve"> </w:t>
            </w:r>
            <w:r w:rsidR="00E53C81">
              <w:t>вираховується</w:t>
            </w:r>
            <w:r w:rsidRPr="00764678">
              <w:t xml:space="preserve"> від викидів установки</w:t>
            </w:r>
            <w:r w:rsidR="00E53C81">
              <w:t>, з якох він походить</w:t>
            </w:r>
            <w:r w:rsidRPr="00764678">
              <w:t>. Компонентний CO</w:t>
            </w:r>
            <w:r w:rsidRPr="00764678">
              <w:rPr>
                <w:vertAlign w:val="subscript"/>
              </w:rPr>
              <w:t>2</w:t>
            </w:r>
            <w:r w:rsidRPr="00764678">
              <w:t xml:space="preserve"> враховується таким самим чином, як і будь-який інший вуглець у цьому вихідному матеріальному потоці.</w:t>
            </w:r>
          </w:p>
        </w:tc>
      </w:tr>
    </w:tbl>
    <w:p w14:paraId="761E26C4" w14:textId="77777777" w:rsidR="00D55A02" w:rsidRDefault="007F6A0E" w:rsidP="00D55A02">
      <w:pPr>
        <w:pStyle w:val="3"/>
        <w:spacing w:before="240"/>
      </w:pPr>
      <w:r>
        <w:t>7</w:t>
      </w:r>
      <w:r w:rsidR="00D55A02">
        <w:t>.9.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0" w:type="auto"/>
        <w:tblLook w:val="04A0" w:firstRow="1" w:lastRow="0" w:firstColumn="1" w:lastColumn="0" w:noHBand="0" w:noVBand="1"/>
      </w:tblPr>
      <w:tblGrid>
        <w:gridCol w:w="15128"/>
      </w:tblGrid>
      <w:tr w:rsidR="00D55A02" w14:paraId="1D5A8046" w14:textId="77777777" w:rsidTr="008E516B">
        <w:tc>
          <w:tcPr>
            <w:tcW w:w="15352" w:type="dxa"/>
          </w:tcPr>
          <w:p w14:paraId="7DC22D8D" w14:textId="77777777" w:rsidR="00D55A02" w:rsidRDefault="00161C9C" w:rsidP="008E516B">
            <w:pPr>
              <w:rPr>
                <w:lang w:eastAsia="ru-RU"/>
              </w:rPr>
            </w:pPr>
            <w:r w:rsidRPr="00161C9C">
              <w:rPr>
                <w:rFonts w:ascii="Arial" w:hAnsi="Arial" w:cs="Arial"/>
              </w:rPr>
              <w:t>н/з</w:t>
            </w:r>
          </w:p>
        </w:tc>
      </w:tr>
    </w:tbl>
    <w:p w14:paraId="33F7AF42" w14:textId="77777777" w:rsidR="00D55A02" w:rsidRPr="00D55A02" w:rsidRDefault="00D55A02" w:rsidP="00D55A02"/>
    <w:p w14:paraId="400B48CC"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p w14:paraId="0BF4A170" w14:textId="77777777" w:rsidR="00D55A02" w:rsidRDefault="00D55A02" w:rsidP="00D55A02"/>
    <w:tbl>
      <w:tblPr>
        <w:tblW w:w="9762" w:type="dxa"/>
        <w:tblInd w:w="93" w:type="dxa"/>
        <w:tblLook w:val="00A0" w:firstRow="1" w:lastRow="0" w:firstColumn="1" w:lastColumn="0" w:noHBand="0" w:noVBand="0"/>
      </w:tblPr>
      <w:tblGrid>
        <w:gridCol w:w="4471"/>
        <w:gridCol w:w="1410"/>
        <w:gridCol w:w="2072"/>
        <w:gridCol w:w="1809"/>
      </w:tblGrid>
      <w:tr w:rsidR="006E3F41" w:rsidRPr="00E029CA" w14:paraId="35806C21"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42E20BAC" w14:textId="77777777" w:rsidR="006E3F41" w:rsidRPr="00E029CA" w:rsidRDefault="006E3F41" w:rsidP="008E516B">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4E691FC" w14:textId="77777777" w:rsidR="006E3F41" w:rsidRPr="00764678" w:rsidRDefault="006E3F41" w:rsidP="006E3F41">
            <w:pPr>
              <w:pStyle w:val="Opercentr"/>
            </w:pPr>
            <w:r w:rsidRPr="00764678">
              <w:t>П08</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C7B5BD8" w14:textId="77777777" w:rsidR="006E3F41" w:rsidRPr="00764678" w:rsidRDefault="006E3F41" w:rsidP="006E3F41">
            <w:pPr>
              <w:pStyle w:val="Opercentr"/>
            </w:pPr>
            <w:r w:rsidRPr="00764678">
              <w:t>Коксовий газ</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7F4B81" w14:textId="77777777" w:rsidR="006E3F41" w:rsidRPr="00764678" w:rsidRDefault="006E3F41" w:rsidP="006E3F41">
            <w:pPr>
              <w:pStyle w:val="Opercentr"/>
            </w:pPr>
            <w:r w:rsidRPr="00764678">
              <w:t>Значний</w:t>
            </w:r>
          </w:p>
        </w:tc>
      </w:tr>
    </w:tbl>
    <w:p w14:paraId="1AC106C8"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5F9F9FFA" w14:textId="77777777" w:rsidTr="008E516B">
        <w:trPr>
          <w:trHeight w:val="288"/>
        </w:trPr>
        <w:tc>
          <w:tcPr>
            <w:tcW w:w="4835" w:type="dxa"/>
            <w:shd w:val="clear" w:color="auto" w:fill="auto"/>
            <w:tcMar>
              <w:top w:w="28" w:type="dxa"/>
              <w:bottom w:w="28" w:type="dxa"/>
            </w:tcMar>
            <w:vAlign w:val="center"/>
          </w:tcPr>
          <w:p w14:paraId="7A2DE37F" w14:textId="77777777" w:rsidR="00B435DE" w:rsidRPr="00E029CA" w:rsidRDefault="00B435DE" w:rsidP="007F6A0E">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7F6A0E">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4D7D6BDB" w14:textId="77777777" w:rsidR="00B435DE" w:rsidRPr="00894073" w:rsidRDefault="00B435DE" w:rsidP="006E3F41">
            <w:pPr>
              <w:pStyle w:val="Operatorsinput"/>
            </w:pPr>
            <w:r w:rsidRPr="00894073">
              <w:t>Чавун та сталь: баланс мас</w:t>
            </w:r>
          </w:p>
        </w:tc>
      </w:tr>
      <w:tr w:rsidR="00B435DE" w:rsidRPr="004D2D7E" w14:paraId="6856D9FD" w14:textId="77777777" w:rsidTr="008E516B">
        <w:trPr>
          <w:trHeight w:val="288"/>
        </w:trPr>
        <w:tc>
          <w:tcPr>
            <w:tcW w:w="4835" w:type="dxa"/>
            <w:shd w:val="clear" w:color="auto" w:fill="auto"/>
            <w:tcMar>
              <w:top w:w="28" w:type="dxa"/>
              <w:bottom w:w="28" w:type="dxa"/>
            </w:tcMar>
            <w:vAlign w:val="center"/>
          </w:tcPr>
          <w:p w14:paraId="09C9177C"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0296A57A"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215B16" w:rsidRPr="004D2D7E" w14:paraId="4CA310FD" w14:textId="77777777" w:rsidTr="008E516B">
        <w:trPr>
          <w:trHeight w:val="288"/>
        </w:trPr>
        <w:tc>
          <w:tcPr>
            <w:tcW w:w="4835" w:type="dxa"/>
            <w:shd w:val="clear" w:color="auto" w:fill="auto"/>
            <w:tcMar>
              <w:top w:w="28" w:type="dxa"/>
              <w:bottom w:w="28" w:type="dxa"/>
            </w:tcMar>
            <w:vAlign w:val="center"/>
          </w:tcPr>
          <w:p w14:paraId="66F5A03E" w14:textId="77777777" w:rsidR="00215B16" w:rsidRPr="00E029CA" w:rsidRDefault="00215B16"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7811597D" w14:textId="77777777" w:rsidR="00215B16" w:rsidRPr="00764678" w:rsidRDefault="00215B16" w:rsidP="00067245">
            <w:pPr>
              <w:pStyle w:val="Operatorsinput"/>
            </w:pPr>
            <w:r w:rsidRPr="00764678">
              <w:t>Обсяг спожитого коксового газу,</w:t>
            </w:r>
            <w:r>
              <w:t xml:space="preserve"> тис.</w:t>
            </w:r>
            <w:r w:rsidRPr="00764678">
              <w:t xml:space="preserve"> м</w:t>
            </w:r>
            <w:r w:rsidRPr="00F559A6">
              <w:rPr>
                <w:vertAlign w:val="superscript"/>
              </w:rPr>
              <w:t>3</w:t>
            </w:r>
          </w:p>
        </w:tc>
      </w:tr>
    </w:tbl>
    <w:p w14:paraId="26CF8810" w14:textId="77777777" w:rsidR="00D55A02" w:rsidRPr="004D2D7E" w:rsidRDefault="00D55A02" w:rsidP="00D55A02">
      <w:pPr>
        <w:pStyle w:val="3"/>
      </w:pPr>
      <w:r>
        <w:t>8.1.</w:t>
      </w:r>
      <w:r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215B16" w:rsidRPr="004D2D7E" w14:paraId="08683EBA" w14:textId="77777777" w:rsidTr="008E516B">
        <w:trPr>
          <w:trHeight w:val="530"/>
        </w:trPr>
        <w:tc>
          <w:tcPr>
            <w:tcW w:w="4864" w:type="dxa"/>
            <w:shd w:val="clear" w:color="auto" w:fill="auto"/>
            <w:noWrap/>
            <w:tcMar>
              <w:top w:w="28" w:type="dxa"/>
              <w:bottom w:w="28" w:type="dxa"/>
            </w:tcMar>
          </w:tcPr>
          <w:p w14:paraId="02A3929A" w14:textId="77777777" w:rsidR="00215B16" w:rsidRPr="00E029CA" w:rsidRDefault="00215B16"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583BC7AE" w14:textId="77777777" w:rsidR="00215B16" w:rsidRPr="00764678" w:rsidRDefault="00215B16" w:rsidP="00067245">
            <w:pPr>
              <w:pStyle w:val="Operatorsinput"/>
            </w:pPr>
            <w:r>
              <w:t>Безпосереднє вимірювання (перед або після процесу)</w:t>
            </w:r>
          </w:p>
        </w:tc>
      </w:tr>
    </w:tbl>
    <w:p w14:paraId="223B07E4"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215B16" w:rsidRPr="004D2D7E" w14:paraId="6E865A66"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DAA70A5" w14:textId="77777777" w:rsidR="00215B16" w:rsidRPr="00E029CA" w:rsidRDefault="00215B16"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1EB05A56" w14:textId="77777777" w:rsidR="00215B16" w:rsidRPr="00764678" w:rsidRDefault="00215B16" w:rsidP="00067245">
            <w:pPr>
              <w:pStyle w:val="Operatorsinput"/>
            </w:pPr>
            <w:r>
              <w:rPr>
                <w:lang w:val="ru-RU"/>
              </w:rPr>
              <w:t>Операто</w:t>
            </w:r>
            <w:r w:rsidRPr="00764678">
              <w:t>ра</w:t>
            </w:r>
          </w:p>
        </w:tc>
      </w:tr>
      <w:tr w:rsidR="00215B16" w:rsidRPr="003A3292" w14:paraId="01A416CB"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346EDFF" w14:textId="77777777" w:rsidR="00215B16" w:rsidRPr="003A3292" w:rsidRDefault="00215B16"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43251BB0" w14:textId="77777777" w:rsidR="00215B16" w:rsidRPr="00764678" w:rsidRDefault="00215B16" w:rsidP="00067245">
            <w:pPr>
              <w:pStyle w:val="Operatorsinput"/>
            </w:pPr>
            <w:r>
              <w:t>Так</w:t>
            </w:r>
          </w:p>
        </w:tc>
      </w:tr>
      <w:tr w:rsidR="00215B16" w:rsidRPr="003A3292" w14:paraId="7E0080E7"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F0B13C9" w14:textId="77777777" w:rsidR="00215B16" w:rsidRPr="003A3292" w:rsidRDefault="00215B16"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3702B5AD" w14:textId="77777777" w:rsidR="00215B16" w:rsidRPr="00764678" w:rsidRDefault="00215B16" w:rsidP="00067245">
            <w:pPr>
              <w:pStyle w:val="Operatorsinput"/>
            </w:pPr>
            <w:r w:rsidRPr="0057484E">
              <w:t>н/з</w:t>
            </w:r>
          </w:p>
        </w:tc>
      </w:tr>
      <w:tr w:rsidR="00215B16" w:rsidRPr="003A3292" w14:paraId="18EFFC74" w14:textId="77777777" w:rsidTr="008E516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45E1859" w14:textId="77777777" w:rsidR="00215B16" w:rsidRPr="003A3292" w:rsidRDefault="00215B16"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58D9070A" w14:textId="77777777" w:rsidR="00215B16" w:rsidRPr="0057484E" w:rsidRDefault="00215B16" w:rsidP="00067245">
            <w:pPr>
              <w:pStyle w:val="Operatorsinput"/>
            </w:pPr>
            <w:r w:rsidRPr="0057484E">
              <w:t>н/з</w:t>
            </w:r>
          </w:p>
        </w:tc>
      </w:tr>
    </w:tbl>
    <w:p w14:paraId="49B49E3F" w14:textId="77777777" w:rsidR="00D55A02" w:rsidRPr="004D2D7E" w:rsidRDefault="00D55A02" w:rsidP="00D55A02">
      <w:pPr>
        <w:pStyle w:val="3"/>
      </w:pPr>
      <w:r>
        <w:t>8.2.</w:t>
      </w:r>
      <w:r w:rsidRPr="004D2D7E">
        <w:t xml:space="preserve"> </w:t>
      </w:r>
      <w:r w:rsidRPr="00B93961">
        <w:t>Ідентифікаційн</w:t>
      </w:r>
      <w:r>
        <w:t>і</w:t>
      </w:r>
      <w:r w:rsidRPr="00B93961">
        <w:t xml:space="preserve"> номер</w:t>
      </w:r>
      <w:r>
        <w:t>и</w:t>
      </w:r>
      <w:r w:rsidRPr="00B93961">
        <w:t xml:space="preserve"> ЗВТ</w:t>
      </w:r>
      <w:r w:rsidRPr="004D2D7E">
        <w:t xml:space="preserve">, що </w:t>
      </w:r>
      <w:r w:rsidRPr="00D4389D">
        <w:t>використовуються</w:t>
      </w:r>
      <w:r w:rsidRPr="004D2D7E">
        <w:t xml:space="preserve"> </w:t>
      </w:r>
    </w:p>
    <w:tbl>
      <w:tblPr>
        <w:tblW w:w="80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5"/>
        <w:gridCol w:w="1336"/>
        <w:gridCol w:w="1335"/>
        <w:gridCol w:w="1336"/>
        <w:gridCol w:w="1336"/>
      </w:tblGrid>
      <w:tr w:rsidR="00215B16" w:rsidRPr="00E029CA" w14:paraId="6B6C9FC2" w14:textId="77777777" w:rsidTr="00067245">
        <w:trPr>
          <w:trHeight w:val="288"/>
        </w:trPr>
        <w:tc>
          <w:tcPr>
            <w:tcW w:w="1335" w:type="dxa"/>
            <w:vAlign w:val="center"/>
          </w:tcPr>
          <w:p w14:paraId="3127A1E4" w14:textId="77777777" w:rsidR="00215B16" w:rsidRPr="00764678" w:rsidRDefault="00215B16" w:rsidP="00067245">
            <w:pPr>
              <w:pStyle w:val="Opercentr"/>
            </w:pPr>
            <w:r>
              <w:t>ЗВТ1</w:t>
            </w:r>
            <w:r w:rsidRPr="00764678">
              <w:t>1</w:t>
            </w:r>
          </w:p>
        </w:tc>
        <w:tc>
          <w:tcPr>
            <w:tcW w:w="1335" w:type="dxa"/>
            <w:shd w:val="clear" w:color="auto" w:fill="auto"/>
            <w:vAlign w:val="center"/>
          </w:tcPr>
          <w:p w14:paraId="587A7AD9" w14:textId="77777777" w:rsidR="00215B16" w:rsidRPr="00E029CA" w:rsidRDefault="00215B16" w:rsidP="008E516B">
            <w:pPr>
              <w:spacing w:before="0" w:after="0"/>
              <w:jc w:val="center"/>
              <w:rPr>
                <w:i/>
                <w:iCs/>
                <w:lang w:eastAsia="ru-RU"/>
              </w:rPr>
            </w:pPr>
          </w:p>
        </w:tc>
        <w:tc>
          <w:tcPr>
            <w:tcW w:w="1336" w:type="dxa"/>
            <w:shd w:val="clear" w:color="auto" w:fill="auto"/>
            <w:vAlign w:val="center"/>
          </w:tcPr>
          <w:p w14:paraId="6DC7BA8F" w14:textId="77777777" w:rsidR="00215B16" w:rsidRPr="00E029CA" w:rsidRDefault="00215B16" w:rsidP="008E516B">
            <w:pPr>
              <w:spacing w:before="0" w:after="0"/>
              <w:jc w:val="center"/>
              <w:rPr>
                <w:i/>
                <w:iCs/>
                <w:lang w:eastAsia="ru-RU"/>
              </w:rPr>
            </w:pPr>
          </w:p>
        </w:tc>
        <w:tc>
          <w:tcPr>
            <w:tcW w:w="1335" w:type="dxa"/>
            <w:shd w:val="clear" w:color="auto" w:fill="auto"/>
            <w:vAlign w:val="center"/>
          </w:tcPr>
          <w:p w14:paraId="224CF716" w14:textId="77777777" w:rsidR="00215B16" w:rsidRPr="00E029CA" w:rsidRDefault="00215B16" w:rsidP="008E516B">
            <w:pPr>
              <w:spacing w:before="0" w:after="0"/>
              <w:jc w:val="center"/>
              <w:rPr>
                <w:i/>
                <w:iCs/>
                <w:lang w:eastAsia="ru-RU"/>
              </w:rPr>
            </w:pPr>
          </w:p>
        </w:tc>
        <w:tc>
          <w:tcPr>
            <w:tcW w:w="1336" w:type="dxa"/>
            <w:shd w:val="clear" w:color="auto" w:fill="auto"/>
            <w:vAlign w:val="center"/>
          </w:tcPr>
          <w:p w14:paraId="7DAFD9A2" w14:textId="77777777" w:rsidR="00215B16" w:rsidRPr="00E029CA" w:rsidRDefault="00215B16" w:rsidP="008E516B">
            <w:pPr>
              <w:spacing w:before="0" w:after="0"/>
              <w:jc w:val="center"/>
              <w:rPr>
                <w:i/>
                <w:iCs/>
                <w:lang w:eastAsia="ru-RU"/>
              </w:rPr>
            </w:pPr>
          </w:p>
        </w:tc>
        <w:tc>
          <w:tcPr>
            <w:tcW w:w="1336" w:type="dxa"/>
            <w:shd w:val="clear" w:color="auto" w:fill="auto"/>
            <w:vAlign w:val="center"/>
          </w:tcPr>
          <w:p w14:paraId="5E3D2977" w14:textId="77777777" w:rsidR="00215B16" w:rsidRPr="00E029CA" w:rsidRDefault="00215B16" w:rsidP="008E516B">
            <w:pPr>
              <w:spacing w:before="0" w:after="0"/>
              <w:jc w:val="center"/>
              <w:rPr>
                <w:i/>
                <w:iCs/>
                <w:lang w:eastAsia="ru-RU"/>
              </w:rPr>
            </w:pPr>
          </w:p>
        </w:tc>
      </w:tr>
    </w:tbl>
    <w:p w14:paraId="4139B409" w14:textId="77777777" w:rsidR="00D55A02" w:rsidRPr="00E029CA" w:rsidRDefault="00D55A02" w:rsidP="00D55A02">
      <w:pPr>
        <w:spacing w:before="0" w:after="0"/>
        <w:rPr>
          <w:sz w:val="16"/>
          <w:szCs w:val="20"/>
          <w:lang w:eastAsia="ru-RU"/>
        </w:rPr>
      </w:pPr>
    </w:p>
    <w:p w14:paraId="5DBCA019"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D55A02" w14:paraId="255C80BD" w14:textId="77777777" w:rsidTr="008E516B">
        <w:tc>
          <w:tcPr>
            <w:tcW w:w="9606" w:type="dxa"/>
          </w:tcPr>
          <w:p w14:paraId="2856CF54" w14:textId="77777777" w:rsidR="00D55A02" w:rsidRDefault="00215B16" w:rsidP="008E516B">
            <w:pPr>
              <w:spacing w:before="0" w:after="0"/>
              <w:rPr>
                <w:sz w:val="20"/>
                <w:lang w:eastAsia="ru-RU"/>
              </w:rPr>
            </w:pPr>
            <w:r>
              <w:t>н/з</w:t>
            </w:r>
          </w:p>
        </w:tc>
      </w:tr>
    </w:tbl>
    <w:p w14:paraId="68C3A77A"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215B16" w:rsidRPr="004D2D7E" w14:paraId="76634579" w14:textId="77777777" w:rsidTr="00067245">
        <w:trPr>
          <w:cantSplit/>
          <w:trHeight w:val="288"/>
        </w:trPr>
        <w:tc>
          <w:tcPr>
            <w:tcW w:w="4111" w:type="dxa"/>
            <w:tcBorders>
              <w:top w:val="nil"/>
              <w:left w:val="nil"/>
              <w:bottom w:val="nil"/>
              <w:right w:val="single" w:sz="4" w:space="0" w:color="auto"/>
            </w:tcBorders>
            <w:shd w:val="clear" w:color="auto" w:fill="auto"/>
            <w:vAlign w:val="center"/>
          </w:tcPr>
          <w:p w14:paraId="34FCE4D6" w14:textId="77777777" w:rsidR="00215B16" w:rsidRPr="004D2D7E" w:rsidRDefault="00215B16" w:rsidP="008E516B">
            <w:pPr>
              <w:spacing w:before="0"/>
              <w:rPr>
                <w:b/>
              </w:rPr>
            </w:pPr>
            <w:r w:rsidRPr="00497F14">
              <w:rPr>
                <w:b/>
                <w:sz w:val="22"/>
              </w:rPr>
              <w:t>8.</w:t>
            </w:r>
            <w:r>
              <w:rPr>
                <w:b/>
                <w:sz w:val="22"/>
              </w:rPr>
              <w:t>3</w:t>
            </w:r>
            <w:r w:rsidRPr="00497F14">
              <w:rPr>
                <w:b/>
                <w:sz w:val="22"/>
              </w:rPr>
              <w:t>.</w:t>
            </w:r>
            <w:r w:rsidRPr="004D2D7E">
              <w:t xml:space="preserve"> </w:t>
            </w:r>
            <w:r w:rsidRPr="004D2D7E">
              <w:rPr>
                <w:b/>
                <w:sz w:val="22"/>
              </w:rPr>
              <w:t xml:space="preserve"> Рівень точності для даних про діяльність відповідно </w:t>
            </w:r>
            <w:r>
              <w:rPr>
                <w:b/>
                <w:sz w:val="22"/>
              </w:rPr>
              <w:t xml:space="preserve">до </w:t>
            </w:r>
            <w:r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64E3C6B3" w14:textId="77777777" w:rsidR="00215B16" w:rsidRPr="004A2FB4" w:rsidRDefault="00215B16" w:rsidP="00067245">
            <w:pPr>
              <w:jc w:val="center"/>
              <w:rPr>
                <w:rFonts w:ascii="Arial" w:hAnsi="Arial" w:cs="Arial"/>
                <w:b/>
              </w:rPr>
            </w:pPr>
            <w:r w:rsidRPr="004A2FB4">
              <w:rPr>
                <w:rFonts w:ascii="Arial" w:hAnsi="Arial" w:cs="Arial"/>
                <w:b/>
              </w:rPr>
              <w:t>4</w:t>
            </w:r>
          </w:p>
        </w:tc>
        <w:tc>
          <w:tcPr>
            <w:tcW w:w="4002" w:type="dxa"/>
            <w:tcBorders>
              <w:bottom w:val="single" w:sz="4" w:space="0" w:color="auto"/>
            </w:tcBorders>
            <w:shd w:val="clear" w:color="auto" w:fill="auto"/>
            <w:noWrap/>
          </w:tcPr>
          <w:p w14:paraId="114A9C85" w14:textId="77777777" w:rsidR="00215B16" w:rsidRPr="00764678" w:rsidRDefault="00215B16" w:rsidP="00067245">
            <w:pPr>
              <w:pStyle w:val="Operatorsinput"/>
              <w:rPr>
                <w:i/>
              </w:rPr>
            </w:pPr>
            <w:r w:rsidRPr="00764678">
              <w:t xml:space="preserve">невизначеність не повинна перевищувати ± 1,5% </w:t>
            </w:r>
          </w:p>
        </w:tc>
      </w:tr>
      <w:tr w:rsidR="00215B16" w:rsidRPr="004D2D7E" w14:paraId="711C865C" w14:textId="77777777" w:rsidTr="00067245">
        <w:trPr>
          <w:trHeight w:val="288"/>
        </w:trPr>
        <w:tc>
          <w:tcPr>
            <w:tcW w:w="4111" w:type="dxa"/>
            <w:tcBorders>
              <w:top w:val="nil"/>
              <w:left w:val="nil"/>
              <w:bottom w:val="nil"/>
              <w:right w:val="single" w:sz="4" w:space="0" w:color="auto"/>
            </w:tcBorders>
            <w:shd w:val="clear" w:color="auto" w:fill="auto"/>
            <w:vAlign w:val="center"/>
          </w:tcPr>
          <w:p w14:paraId="596D24C6" w14:textId="77777777" w:rsidR="00215B16" w:rsidRPr="004D2D7E" w:rsidRDefault="00215B16" w:rsidP="008E516B">
            <w:pPr>
              <w:spacing w:before="0"/>
              <w:rPr>
                <w:b/>
              </w:rPr>
            </w:pPr>
            <w:r>
              <w:rPr>
                <w:b/>
                <w:sz w:val="22"/>
              </w:rPr>
              <w:t>8.4.</w:t>
            </w:r>
            <w:r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4B289679" w14:textId="77777777" w:rsidR="00215B16" w:rsidRPr="004A2FB4" w:rsidRDefault="00215B16" w:rsidP="00067245">
            <w:pPr>
              <w:jc w:val="center"/>
              <w:rPr>
                <w:rFonts w:ascii="Arial" w:hAnsi="Arial" w:cs="Arial"/>
                <w:b/>
              </w:rPr>
            </w:pPr>
            <w:r w:rsidRPr="004A2FB4">
              <w:rPr>
                <w:rFonts w:ascii="Arial" w:hAnsi="Arial" w:cs="Arial"/>
                <w:b/>
              </w:rPr>
              <w:t>4</w:t>
            </w:r>
          </w:p>
        </w:tc>
        <w:tc>
          <w:tcPr>
            <w:tcW w:w="4002" w:type="dxa"/>
            <w:tcBorders>
              <w:top w:val="single" w:sz="4" w:space="0" w:color="auto"/>
              <w:bottom w:val="single" w:sz="4" w:space="0" w:color="auto"/>
            </w:tcBorders>
            <w:shd w:val="clear" w:color="auto" w:fill="auto"/>
            <w:noWrap/>
          </w:tcPr>
          <w:p w14:paraId="6F2171ED" w14:textId="77777777" w:rsidR="00215B16" w:rsidRPr="00764678" w:rsidRDefault="00215B16" w:rsidP="00067245">
            <w:pPr>
              <w:pStyle w:val="Operatorsinput"/>
              <w:rPr>
                <w:i/>
              </w:rPr>
            </w:pPr>
            <w:r w:rsidRPr="00764678">
              <w:t xml:space="preserve">невизначеність не повинна перевищувати ± 1,5% </w:t>
            </w:r>
          </w:p>
        </w:tc>
      </w:tr>
      <w:tr w:rsidR="00215B16" w:rsidRPr="004D2D7E" w14:paraId="2917AFA7" w14:textId="77777777" w:rsidTr="008E516B">
        <w:trPr>
          <w:trHeight w:val="288"/>
        </w:trPr>
        <w:tc>
          <w:tcPr>
            <w:tcW w:w="4111" w:type="dxa"/>
            <w:tcBorders>
              <w:top w:val="nil"/>
              <w:left w:val="nil"/>
              <w:bottom w:val="nil"/>
              <w:right w:val="single" w:sz="4" w:space="0" w:color="auto"/>
            </w:tcBorders>
            <w:shd w:val="clear" w:color="auto" w:fill="auto"/>
            <w:vAlign w:val="center"/>
          </w:tcPr>
          <w:p w14:paraId="6E5B5B99" w14:textId="77777777" w:rsidR="00215B16" w:rsidRPr="004D2D7E" w:rsidRDefault="00215B16" w:rsidP="008E516B">
            <w:pPr>
              <w:spacing w:before="0"/>
              <w:rPr>
                <w:b/>
              </w:rPr>
            </w:pPr>
            <w:r>
              <w:rPr>
                <w:b/>
                <w:sz w:val="22"/>
              </w:rPr>
              <w:t>8.5.</w:t>
            </w:r>
            <w:r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41D5F73D" w14:textId="77777777" w:rsidR="00215B16" w:rsidRPr="00764678" w:rsidRDefault="00215B16" w:rsidP="00067245">
            <w:pPr>
              <w:pStyle w:val="Opercentr"/>
              <w:rPr>
                <w:i/>
              </w:rPr>
            </w:pPr>
            <w:r w:rsidRPr="00764678">
              <w:t>± 1,0</w:t>
            </w:r>
            <w:r>
              <w:t>%</w:t>
            </w:r>
          </w:p>
        </w:tc>
        <w:tc>
          <w:tcPr>
            <w:tcW w:w="4002" w:type="dxa"/>
            <w:tcBorders>
              <w:top w:val="single" w:sz="4" w:space="0" w:color="auto"/>
              <w:bottom w:val="single" w:sz="4" w:space="0" w:color="auto"/>
            </w:tcBorders>
            <w:shd w:val="clear" w:color="auto" w:fill="auto"/>
            <w:noWrap/>
            <w:vAlign w:val="center"/>
          </w:tcPr>
          <w:p w14:paraId="487AC656" w14:textId="04620C42" w:rsidR="00215B16" w:rsidRPr="00764678" w:rsidRDefault="00215B16" w:rsidP="00067245">
            <w:pPr>
              <w:pStyle w:val="Operatorsinput"/>
              <w:rPr>
                <w:b/>
              </w:rPr>
            </w:pPr>
            <w:r w:rsidRPr="00764678">
              <w:t>Розрахунок невизначеності наведено в файлі «</w:t>
            </w:r>
            <w:r w:rsidR="008E52B1">
              <w:rPr>
                <w:lang w:val="ru-RU" w:eastAsia="ru-RU"/>
              </w:rPr>
              <w:t>НЦО</w:t>
            </w:r>
            <w:r>
              <w:rPr>
                <w:i/>
              </w:rPr>
              <w:t>.docx</w:t>
            </w:r>
            <w:r w:rsidRPr="00764678">
              <w:rPr>
                <w:i/>
              </w:rPr>
              <w:t>»</w:t>
            </w:r>
          </w:p>
        </w:tc>
      </w:tr>
    </w:tbl>
    <w:p w14:paraId="0CBA6E6A" w14:textId="77777777" w:rsidR="00D55A02" w:rsidRPr="00894386" w:rsidRDefault="00D55A02" w:rsidP="00D55A02">
      <w:pPr>
        <w:pStyle w:val="3"/>
      </w:pPr>
      <w:r>
        <w:t>8.6.</w:t>
      </w:r>
      <w:r w:rsidRPr="004D2D7E">
        <w:t xml:space="preserve"> </w:t>
      </w:r>
      <w:r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D55A02" w:rsidRPr="00E029CA" w14:paraId="5BFE96B8" w14:textId="77777777" w:rsidTr="008E516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A9CB1"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68CA1760"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2BEFBF5A"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78CB4BE"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215B16" w:rsidRPr="004D2D7E" w14:paraId="2A4D6CBE"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0E8E570" w14:textId="77777777" w:rsidR="00215B16" w:rsidRPr="00E029CA" w:rsidRDefault="00215B16"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11B6D64D" w14:textId="77777777" w:rsidR="00215B16" w:rsidRPr="00764678" w:rsidRDefault="00215B16"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2E480EEE" w14:textId="77777777" w:rsidR="00215B16" w:rsidRPr="00764678" w:rsidRDefault="00215B16"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1D719AD4" w14:textId="77777777" w:rsidR="00215B16" w:rsidRPr="00764678" w:rsidRDefault="00215B16" w:rsidP="00067245">
            <w:pPr>
              <w:pStyle w:val="Operatorsinput"/>
            </w:pPr>
          </w:p>
        </w:tc>
      </w:tr>
      <w:tr w:rsidR="00215B16" w:rsidRPr="004D2D7E" w14:paraId="2B2254BD"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7517190" w14:textId="77777777" w:rsidR="00215B16" w:rsidRPr="00E029CA" w:rsidRDefault="00215B16"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0A7E9887" w14:textId="77777777" w:rsidR="00215B16" w:rsidRPr="00764678" w:rsidRDefault="00215B16"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35AE2638" w14:textId="77777777" w:rsidR="00215B16" w:rsidRPr="00764678" w:rsidRDefault="00215B16"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74FD0E81" w14:textId="77777777" w:rsidR="00215B16" w:rsidRPr="00764678" w:rsidRDefault="00215B16" w:rsidP="00067245">
            <w:pPr>
              <w:pStyle w:val="Operatorsinput"/>
            </w:pPr>
          </w:p>
        </w:tc>
      </w:tr>
      <w:tr w:rsidR="00215B16" w:rsidRPr="004D2D7E" w14:paraId="690164DC"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F19A376" w14:textId="77777777" w:rsidR="00215B16" w:rsidRPr="00E029CA" w:rsidRDefault="00215B16"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75A0C6AC" w14:textId="77777777" w:rsidR="00215B16" w:rsidRPr="00764678" w:rsidRDefault="00215B16"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33F2A866" w14:textId="77777777" w:rsidR="00215B16" w:rsidRPr="00764678" w:rsidRDefault="00215B16"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7F332AE4" w14:textId="77777777" w:rsidR="00215B16" w:rsidRPr="00764678" w:rsidRDefault="00215B16" w:rsidP="00067245">
            <w:pPr>
              <w:pStyle w:val="Operatorsinput"/>
            </w:pPr>
          </w:p>
        </w:tc>
      </w:tr>
      <w:tr w:rsidR="00215B16" w:rsidRPr="004D2D7E" w14:paraId="5973CB20"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5874BD2" w14:textId="77777777" w:rsidR="00215B16" w:rsidRPr="00E029CA" w:rsidRDefault="00215B16"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6274B9D0" w14:textId="77777777" w:rsidR="00215B16" w:rsidRPr="00764678" w:rsidRDefault="00215B16"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33094A96" w14:textId="77777777" w:rsidR="00215B16" w:rsidRPr="00764678" w:rsidRDefault="00215B16"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067F3729" w14:textId="77777777" w:rsidR="00215B16" w:rsidRPr="00764678" w:rsidRDefault="00215B16" w:rsidP="00067245">
            <w:pPr>
              <w:pStyle w:val="Operatorsinput"/>
            </w:pPr>
          </w:p>
        </w:tc>
      </w:tr>
      <w:tr w:rsidR="00215B16" w:rsidRPr="004D2D7E" w14:paraId="6A71A83E"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A448369" w14:textId="77777777" w:rsidR="00215B16" w:rsidRPr="00E029CA" w:rsidRDefault="00215B16"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4172257E" w14:textId="77777777" w:rsidR="00215B16" w:rsidRPr="00764678" w:rsidRDefault="00215B16" w:rsidP="00067245">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53151E27" w14:textId="77777777" w:rsidR="00215B16" w:rsidRPr="00764678" w:rsidRDefault="00215B16" w:rsidP="00067245">
            <w:pPr>
              <w:pStyle w:val="Operatorsinput"/>
            </w:pPr>
            <w:r w:rsidRPr="00764678">
              <w:t>3</w:t>
            </w:r>
          </w:p>
        </w:tc>
        <w:tc>
          <w:tcPr>
            <w:tcW w:w="2268" w:type="dxa"/>
            <w:tcBorders>
              <w:top w:val="single" w:sz="4" w:space="0" w:color="auto"/>
              <w:left w:val="nil"/>
              <w:bottom w:val="single" w:sz="4" w:space="0" w:color="auto"/>
              <w:right w:val="single" w:sz="4" w:space="0" w:color="000000"/>
            </w:tcBorders>
            <w:shd w:val="clear" w:color="auto" w:fill="auto"/>
            <w:noWrap/>
          </w:tcPr>
          <w:p w14:paraId="6C328DAA" w14:textId="77777777" w:rsidR="00215B16" w:rsidRPr="00764678" w:rsidRDefault="00215B16" w:rsidP="00067245">
            <w:pPr>
              <w:pStyle w:val="Operatorsinput"/>
            </w:pPr>
            <w:r>
              <w:t>Лабораторні аналізи</w:t>
            </w:r>
          </w:p>
        </w:tc>
      </w:tr>
      <w:tr w:rsidR="00215B16" w:rsidRPr="004D2D7E" w14:paraId="101FEB21"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5504B89" w14:textId="77777777" w:rsidR="00215B16" w:rsidRPr="00E029CA" w:rsidRDefault="00215B16"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146E87A9" w14:textId="77777777" w:rsidR="00215B16" w:rsidRPr="00764678" w:rsidRDefault="00215B16"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6F571D68" w14:textId="77777777" w:rsidR="00215B16" w:rsidRPr="00764678" w:rsidRDefault="00215B16"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7C1015C4" w14:textId="77777777" w:rsidR="00215B16" w:rsidRPr="00764678" w:rsidRDefault="00215B16" w:rsidP="00067245">
            <w:pPr>
              <w:pStyle w:val="Operatorsinput"/>
            </w:pPr>
          </w:p>
        </w:tc>
      </w:tr>
    </w:tbl>
    <w:p w14:paraId="338C0C42" w14:textId="77777777" w:rsidR="00D55A02" w:rsidRPr="004D2D7E" w:rsidRDefault="00D55A02" w:rsidP="00D55A02">
      <w:pPr>
        <w:rPr>
          <w:lang w:eastAsia="ru-RU"/>
        </w:rPr>
      </w:pPr>
    </w:p>
    <w:p w14:paraId="1EBF0D74"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2273EDF0" w14:textId="77777777" w:rsidR="00D55A02" w:rsidRPr="004D2D7E" w:rsidRDefault="00D55A02" w:rsidP="00D55A02">
      <w:pPr>
        <w:pStyle w:val="3"/>
      </w:pPr>
      <w:r>
        <w:lastRenderedPageBreak/>
        <w:t xml:space="preserve">8.7. </w:t>
      </w:r>
      <w:r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5585E68B"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BDF03"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F27533A"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12B0A972"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1E6137EF"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12AB842C"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58FA563D"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16CB3C3A"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D23D4A"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215B16" w:rsidRPr="004D2D7E" w14:paraId="7B27334D"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A5836" w14:textId="77777777" w:rsidR="00215B16" w:rsidRPr="005864D2" w:rsidRDefault="00215B16"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1546D0CF" w14:textId="77777777" w:rsidR="00215B16" w:rsidRPr="00764678" w:rsidRDefault="00215B16"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8C549B9" w14:textId="77777777" w:rsidR="00215B16" w:rsidRPr="00764678" w:rsidRDefault="00215B16"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3AA24B6" w14:textId="77777777" w:rsidR="00215B16" w:rsidRPr="00764678" w:rsidRDefault="00215B16"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14F202D" w14:textId="77777777" w:rsidR="00215B16" w:rsidRPr="00764678" w:rsidRDefault="00215B16"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639231D1" w14:textId="77777777" w:rsidR="00215B16" w:rsidRPr="00764678" w:rsidRDefault="00215B16"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7A8E0619" w14:textId="77777777" w:rsidR="00215B16" w:rsidRPr="00764678" w:rsidRDefault="00215B16"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358CF1DB" w14:textId="77777777" w:rsidR="00215B16" w:rsidRPr="00764678" w:rsidRDefault="00215B16" w:rsidP="00067245">
            <w:pPr>
              <w:pStyle w:val="Operatorsinput"/>
            </w:pPr>
          </w:p>
        </w:tc>
      </w:tr>
      <w:tr w:rsidR="00215B16" w:rsidRPr="004D2D7E" w14:paraId="18608377"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7FB86" w14:textId="77777777" w:rsidR="00215B16" w:rsidRPr="005864D2" w:rsidRDefault="00215B16"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43A9028B" w14:textId="77777777" w:rsidR="00215B16" w:rsidRPr="00764678" w:rsidRDefault="00215B16"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5D3778C" w14:textId="77777777" w:rsidR="00215B16" w:rsidRPr="00764678" w:rsidRDefault="00215B16"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C9E02A9" w14:textId="77777777" w:rsidR="00215B16" w:rsidRPr="00764678" w:rsidRDefault="00215B16"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34D8EE34" w14:textId="77777777" w:rsidR="00215B16" w:rsidRPr="00764678" w:rsidRDefault="00215B16"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01370E72" w14:textId="77777777" w:rsidR="00215B16" w:rsidRPr="00764678" w:rsidRDefault="00215B16"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3831DED1" w14:textId="77777777" w:rsidR="00215B16" w:rsidRPr="00764678" w:rsidRDefault="00215B16"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6C3DC2A1" w14:textId="77777777" w:rsidR="00215B16" w:rsidRPr="00764678" w:rsidRDefault="00215B16" w:rsidP="00067245">
            <w:pPr>
              <w:pStyle w:val="Operatorsinput"/>
            </w:pPr>
          </w:p>
        </w:tc>
      </w:tr>
      <w:tr w:rsidR="00215B16" w:rsidRPr="004D2D7E" w14:paraId="30B13FAC"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03223" w14:textId="77777777" w:rsidR="00215B16" w:rsidRPr="005864D2" w:rsidRDefault="00215B16"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1B0549D" w14:textId="77777777" w:rsidR="00215B16" w:rsidRPr="00764678" w:rsidRDefault="00215B16"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4AAD418" w14:textId="77777777" w:rsidR="00215B16" w:rsidRPr="00764678" w:rsidRDefault="00215B16"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8975405" w14:textId="77777777" w:rsidR="00215B16" w:rsidRPr="00764678" w:rsidRDefault="00215B16"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07EF93D" w14:textId="77777777" w:rsidR="00215B16" w:rsidRPr="00764678" w:rsidRDefault="00215B16"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322C868E" w14:textId="77777777" w:rsidR="00215B16" w:rsidRPr="00764678" w:rsidRDefault="00215B16"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7132D6EA" w14:textId="77777777" w:rsidR="00215B16" w:rsidRPr="00764678" w:rsidRDefault="00215B16"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466BCD56" w14:textId="77777777" w:rsidR="00215B16" w:rsidRPr="00764678" w:rsidRDefault="00215B16" w:rsidP="00067245">
            <w:pPr>
              <w:pStyle w:val="Operatorsinput"/>
            </w:pPr>
          </w:p>
        </w:tc>
      </w:tr>
      <w:tr w:rsidR="00215B16" w:rsidRPr="004D2D7E" w14:paraId="30F04927"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484C0" w14:textId="77777777" w:rsidR="00215B16" w:rsidRPr="005864D2" w:rsidRDefault="00215B16"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BC5765E" w14:textId="77777777" w:rsidR="00215B16" w:rsidRPr="00764678" w:rsidRDefault="00215B16"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15ACBF6" w14:textId="77777777" w:rsidR="00215B16" w:rsidRPr="00764678" w:rsidRDefault="00215B16"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34F9813" w14:textId="77777777" w:rsidR="00215B16" w:rsidRPr="00764678" w:rsidRDefault="00215B16"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F89E68B" w14:textId="77777777" w:rsidR="00215B16" w:rsidRPr="00764678" w:rsidRDefault="00215B16"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485E53F0" w14:textId="77777777" w:rsidR="00215B16" w:rsidRPr="00764678" w:rsidRDefault="00215B16"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65C6F82D" w14:textId="77777777" w:rsidR="00215B16" w:rsidRPr="00764678" w:rsidRDefault="00215B16"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1D2BB5F5" w14:textId="77777777" w:rsidR="00215B16" w:rsidRPr="00764678" w:rsidRDefault="00215B16" w:rsidP="00067245">
            <w:pPr>
              <w:pStyle w:val="Operatorsinput"/>
            </w:pPr>
          </w:p>
        </w:tc>
      </w:tr>
      <w:tr w:rsidR="00215B16" w:rsidRPr="004D2D7E" w14:paraId="02BDE400"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32C25" w14:textId="77777777" w:rsidR="00215B16" w:rsidRPr="005864D2" w:rsidRDefault="00215B16"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F314C26" w14:textId="77777777" w:rsidR="00215B16" w:rsidRPr="005E5BEE" w:rsidRDefault="00215B16" w:rsidP="00266114">
            <w:pPr>
              <w:pStyle w:val="Operatorsinput"/>
              <w:rPr>
                <w:b/>
              </w:rPr>
            </w:pPr>
            <w:r w:rsidRPr="005E5BEE">
              <w:rPr>
                <w:b/>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1433D4D" w14:textId="77777777" w:rsidR="00215B16" w:rsidRPr="00764678" w:rsidRDefault="00215B16"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B93713D" w14:textId="79D7467D" w:rsidR="00215B16" w:rsidRPr="00764678" w:rsidRDefault="00E46F1E" w:rsidP="00067245">
            <w:pPr>
              <w:pStyle w:val="Operatorsinput"/>
            </w:pPr>
            <w: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526C08D3" w14:textId="77777777" w:rsidR="00215B16" w:rsidRPr="00764678" w:rsidRDefault="00215B16"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159B746D" w14:textId="77777777" w:rsidR="00215B16" w:rsidRPr="00764678" w:rsidRDefault="00215B16" w:rsidP="00067245">
            <w:pPr>
              <w:pStyle w:val="Operatorsinput"/>
            </w:pPr>
            <w: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07CE310C" w14:textId="77777777" w:rsidR="00215B16" w:rsidRPr="00764678" w:rsidRDefault="00215B16" w:rsidP="00067245">
            <w:pPr>
              <w:pStyle w:val="Operatorsinput"/>
            </w:pPr>
            <w:r>
              <w:t>ВідбірПроб_Лаб01:</w:t>
            </w:r>
            <w:r w:rsidRPr="00764678">
              <w:t xml:space="preserve"> П08 Коксовий газ</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3C5CB9" w14:textId="77777777" w:rsidR="00215B16" w:rsidRPr="00764678" w:rsidRDefault="00215B16" w:rsidP="00067245">
            <w:pPr>
              <w:pStyle w:val="Operatorsinput"/>
            </w:pPr>
            <w:r w:rsidRPr="00764678">
              <w:t>Щодня</w:t>
            </w:r>
          </w:p>
        </w:tc>
      </w:tr>
      <w:tr w:rsidR="00215B16" w:rsidRPr="004D2D7E" w14:paraId="24C29FDD"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08FB8" w14:textId="77777777" w:rsidR="00215B16" w:rsidRPr="005864D2" w:rsidRDefault="00215B16"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6F656C5" w14:textId="77777777" w:rsidR="00215B16" w:rsidRPr="00764678" w:rsidRDefault="00215B16"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36B94A3" w14:textId="77777777" w:rsidR="00215B16" w:rsidRPr="00764678" w:rsidRDefault="00215B16"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1321F97" w14:textId="77777777" w:rsidR="00215B16" w:rsidRPr="00764678" w:rsidRDefault="00215B16"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7AF28665" w14:textId="77777777" w:rsidR="00215B16" w:rsidRPr="00764678" w:rsidRDefault="00215B16"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451AC6C8" w14:textId="77777777" w:rsidR="00215B16" w:rsidRPr="00764678" w:rsidRDefault="00215B16"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2F48AFDD" w14:textId="77777777" w:rsidR="00215B16" w:rsidRPr="00764678" w:rsidRDefault="00215B16"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128F7686" w14:textId="77777777" w:rsidR="00215B16" w:rsidRPr="00764678" w:rsidRDefault="00215B16" w:rsidP="00067245">
            <w:pPr>
              <w:pStyle w:val="Operatorsinput"/>
            </w:pPr>
          </w:p>
        </w:tc>
      </w:tr>
    </w:tbl>
    <w:p w14:paraId="597BA911" w14:textId="77777777" w:rsidR="00D55A02" w:rsidRDefault="00D55A02" w:rsidP="00D55A02">
      <w:pPr>
        <w:pStyle w:val="3"/>
        <w:spacing w:before="240"/>
      </w:pPr>
      <w:r>
        <w:t>8.8.</w:t>
      </w:r>
      <w:r w:rsidRPr="004D2D7E">
        <w:t xml:space="preserve"> Коментарі та пояснення</w:t>
      </w:r>
    </w:p>
    <w:tbl>
      <w:tblPr>
        <w:tblStyle w:val="a3"/>
        <w:tblW w:w="15352" w:type="dxa"/>
        <w:tblLook w:val="04A0" w:firstRow="1" w:lastRow="0" w:firstColumn="1" w:lastColumn="0" w:noHBand="0" w:noVBand="1"/>
      </w:tblPr>
      <w:tblGrid>
        <w:gridCol w:w="15352"/>
      </w:tblGrid>
      <w:tr w:rsidR="00215B16" w14:paraId="5DB76959" w14:textId="77777777" w:rsidTr="00215B16">
        <w:tc>
          <w:tcPr>
            <w:tcW w:w="15352" w:type="dxa"/>
          </w:tcPr>
          <w:p w14:paraId="7811CB76" w14:textId="77777777" w:rsidR="00215B16" w:rsidRPr="00764678" w:rsidRDefault="00215B16" w:rsidP="00215B16">
            <w:pPr>
              <w:pStyle w:val="Operatorsinput"/>
            </w:pPr>
            <w:r w:rsidRPr="00764678">
              <w:t>Компонентний CO</w:t>
            </w:r>
            <w:r w:rsidRPr="00764678">
              <w:rPr>
                <w:vertAlign w:val="subscript"/>
              </w:rPr>
              <w:t>2</w:t>
            </w:r>
            <w:r w:rsidRPr="00764678">
              <w:t xml:space="preserve"> отримується установкою </w:t>
            </w:r>
            <w:r>
              <w:t xml:space="preserve">у складі </w:t>
            </w:r>
            <w:r w:rsidRPr="00764678">
              <w:t>коксового газу. Оскільки застосовується підхід балансу маси і вимірюється загальний вміст вуглецю в коксовому газі, цей компонентний CO</w:t>
            </w:r>
            <w:r w:rsidRPr="00764678">
              <w:rPr>
                <w:vertAlign w:val="subscript"/>
              </w:rPr>
              <w:t>2</w:t>
            </w:r>
            <w:r w:rsidRPr="00764678">
              <w:t xml:space="preserve"> враховується у викидах установки. Отриманий таким чином CO</w:t>
            </w:r>
            <w:r w:rsidRPr="00764678">
              <w:rPr>
                <w:vertAlign w:val="subscript"/>
              </w:rPr>
              <w:t>2</w:t>
            </w:r>
            <w:r w:rsidRPr="00764678">
              <w:t xml:space="preserve"> є частиною вхідного потоку, і компонентний CO</w:t>
            </w:r>
            <w:r w:rsidRPr="00764678">
              <w:rPr>
                <w:vertAlign w:val="subscript"/>
              </w:rPr>
              <w:t>2</w:t>
            </w:r>
            <w:r w:rsidRPr="00764678">
              <w:t xml:space="preserve"> враховується як викиди від даної установки, яка </w:t>
            </w:r>
            <w:r>
              <w:t>фактично здійснює</w:t>
            </w:r>
            <w:r w:rsidRPr="00764678">
              <w:t xml:space="preserve"> викид</w:t>
            </w:r>
            <w:r>
              <w:t>и</w:t>
            </w:r>
            <w:r w:rsidRPr="00764678">
              <w:t xml:space="preserve"> CO</w:t>
            </w:r>
            <w:r w:rsidRPr="00764678">
              <w:rPr>
                <w:vertAlign w:val="subscript"/>
              </w:rPr>
              <w:t>2</w:t>
            </w:r>
            <w:r w:rsidRPr="00764678">
              <w:t>.</w:t>
            </w:r>
          </w:p>
        </w:tc>
      </w:tr>
    </w:tbl>
    <w:p w14:paraId="6051625B" w14:textId="77777777" w:rsidR="00D55A02" w:rsidRDefault="00D55A02" w:rsidP="00D55A02">
      <w:pPr>
        <w:pStyle w:val="3"/>
        <w:spacing w:before="240"/>
      </w:pPr>
      <w:r>
        <w:t>8.9.</w:t>
      </w:r>
      <w:r w:rsidRPr="004D2D7E">
        <w:t xml:space="preserve"> Обґрунтування, якщо не застосову</w:t>
      </w:r>
      <w:r>
        <w:t>є</w:t>
      </w:r>
      <w:r w:rsidRPr="004D2D7E">
        <w:t xml:space="preserve">ться </w:t>
      </w:r>
      <w:r w:rsidRPr="008068F3">
        <w:t xml:space="preserve">належний рівень точності </w:t>
      </w:r>
    </w:p>
    <w:tbl>
      <w:tblPr>
        <w:tblStyle w:val="a3"/>
        <w:tblW w:w="0" w:type="auto"/>
        <w:tblLook w:val="04A0" w:firstRow="1" w:lastRow="0" w:firstColumn="1" w:lastColumn="0" w:noHBand="0" w:noVBand="1"/>
      </w:tblPr>
      <w:tblGrid>
        <w:gridCol w:w="15128"/>
      </w:tblGrid>
      <w:tr w:rsidR="00D55A02" w14:paraId="39CEB52E" w14:textId="77777777" w:rsidTr="008E516B">
        <w:tc>
          <w:tcPr>
            <w:tcW w:w="15352" w:type="dxa"/>
          </w:tcPr>
          <w:p w14:paraId="2D3733E5" w14:textId="77777777" w:rsidR="00D55A02" w:rsidRPr="00161C9C" w:rsidRDefault="00215B16" w:rsidP="008E516B">
            <w:pPr>
              <w:rPr>
                <w:rFonts w:ascii="Arial" w:hAnsi="Arial" w:cs="Arial"/>
                <w:lang w:eastAsia="ru-RU"/>
              </w:rPr>
            </w:pPr>
            <w:r w:rsidRPr="00161C9C">
              <w:rPr>
                <w:rFonts w:ascii="Arial" w:hAnsi="Arial" w:cs="Arial"/>
              </w:rPr>
              <w:t>н/з</w:t>
            </w:r>
          </w:p>
        </w:tc>
      </w:tr>
    </w:tbl>
    <w:p w14:paraId="4A096925" w14:textId="77777777" w:rsidR="00D55A02" w:rsidRPr="00D55A02" w:rsidRDefault="00D55A02" w:rsidP="00D55A02"/>
    <w:p w14:paraId="66139C90"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p w14:paraId="196A1E46" w14:textId="77777777" w:rsidR="00D55A02" w:rsidRDefault="00D55A02" w:rsidP="00D55A02"/>
    <w:tbl>
      <w:tblPr>
        <w:tblW w:w="9762" w:type="dxa"/>
        <w:tblInd w:w="93" w:type="dxa"/>
        <w:tblLook w:val="00A0" w:firstRow="1" w:lastRow="0" w:firstColumn="1" w:lastColumn="0" w:noHBand="0" w:noVBand="0"/>
      </w:tblPr>
      <w:tblGrid>
        <w:gridCol w:w="4471"/>
        <w:gridCol w:w="1410"/>
        <w:gridCol w:w="2072"/>
        <w:gridCol w:w="1809"/>
      </w:tblGrid>
      <w:tr w:rsidR="00215B16" w:rsidRPr="00E029CA" w14:paraId="0B452EF8"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171834BB" w14:textId="77777777" w:rsidR="00215B16" w:rsidRPr="00E029CA" w:rsidRDefault="00215B16" w:rsidP="008E516B">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6ABA07C" w14:textId="77777777" w:rsidR="00215B16" w:rsidRPr="00764678" w:rsidRDefault="00215B16" w:rsidP="00067245">
            <w:pPr>
              <w:pStyle w:val="Opercentr"/>
            </w:pPr>
            <w:r w:rsidRPr="00764678">
              <w:t>П09</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1387183" w14:textId="77777777" w:rsidR="00215B16" w:rsidRPr="00764678" w:rsidRDefault="00215B16" w:rsidP="00067245">
            <w:pPr>
              <w:pStyle w:val="Opercentr"/>
            </w:pPr>
            <w:r w:rsidRPr="00764678">
              <w:t>Мазут</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D679ED4" w14:textId="77777777" w:rsidR="00215B16" w:rsidRPr="00764678" w:rsidRDefault="00215B16" w:rsidP="00067245">
            <w:pPr>
              <w:pStyle w:val="Opercentr"/>
            </w:pPr>
            <w:r w:rsidRPr="00764678">
              <w:t>Мінімальний</w:t>
            </w:r>
          </w:p>
        </w:tc>
      </w:tr>
    </w:tbl>
    <w:p w14:paraId="78278E9F"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39E68012" w14:textId="77777777" w:rsidTr="008E516B">
        <w:trPr>
          <w:trHeight w:val="288"/>
        </w:trPr>
        <w:tc>
          <w:tcPr>
            <w:tcW w:w="4835" w:type="dxa"/>
            <w:shd w:val="clear" w:color="auto" w:fill="auto"/>
            <w:tcMar>
              <w:top w:w="28" w:type="dxa"/>
              <w:bottom w:w="28" w:type="dxa"/>
            </w:tcMar>
            <w:vAlign w:val="center"/>
          </w:tcPr>
          <w:p w14:paraId="20976240" w14:textId="77777777" w:rsidR="00B435DE" w:rsidRPr="00E029CA" w:rsidRDefault="00B435DE" w:rsidP="008E516B">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7F6A0E">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6AA0E7B8" w14:textId="77777777" w:rsidR="00B435DE" w:rsidRPr="00894073" w:rsidRDefault="00B435DE" w:rsidP="006E3F41">
            <w:pPr>
              <w:pStyle w:val="Operatorsinput"/>
            </w:pPr>
            <w:r w:rsidRPr="00894073">
              <w:t>Чавун та сталь: баланс мас</w:t>
            </w:r>
          </w:p>
        </w:tc>
      </w:tr>
      <w:tr w:rsidR="00B435DE" w:rsidRPr="004D2D7E" w14:paraId="5717874F" w14:textId="77777777" w:rsidTr="008E516B">
        <w:trPr>
          <w:trHeight w:val="288"/>
        </w:trPr>
        <w:tc>
          <w:tcPr>
            <w:tcW w:w="4835" w:type="dxa"/>
            <w:shd w:val="clear" w:color="auto" w:fill="auto"/>
            <w:tcMar>
              <w:top w:w="28" w:type="dxa"/>
              <w:bottom w:w="28" w:type="dxa"/>
            </w:tcMar>
            <w:vAlign w:val="center"/>
          </w:tcPr>
          <w:p w14:paraId="5ACC008A"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5F3D8B58"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215B16" w:rsidRPr="004D2D7E" w14:paraId="212B5B97" w14:textId="77777777" w:rsidTr="008E516B">
        <w:trPr>
          <w:trHeight w:val="288"/>
        </w:trPr>
        <w:tc>
          <w:tcPr>
            <w:tcW w:w="4835" w:type="dxa"/>
            <w:shd w:val="clear" w:color="auto" w:fill="auto"/>
            <w:tcMar>
              <w:top w:w="28" w:type="dxa"/>
              <w:bottom w:w="28" w:type="dxa"/>
            </w:tcMar>
            <w:vAlign w:val="center"/>
          </w:tcPr>
          <w:p w14:paraId="3CAEC175" w14:textId="77777777" w:rsidR="00215B16" w:rsidRPr="00E029CA" w:rsidRDefault="00215B16"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17408497" w14:textId="77777777" w:rsidR="00215B16" w:rsidRPr="00764678" w:rsidRDefault="00215B16" w:rsidP="00067245">
            <w:pPr>
              <w:pStyle w:val="Operatorsinput"/>
            </w:pPr>
            <w:r>
              <w:t>Маса спожитого</w:t>
            </w:r>
            <w:r w:rsidRPr="00764678">
              <w:t xml:space="preserve"> </w:t>
            </w:r>
            <w:r>
              <w:t>палива</w:t>
            </w:r>
            <w:r w:rsidRPr="00764678">
              <w:t>, т</w:t>
            </w:r>
          </w:p>
        </w:tc>
      </w:tr>
    </w:tbl>
    <w:p w14:paraId="17657551" w14:textId="77777777" w:rsidR="00D55A02" w:rsidRPr="004D2D7E" w:rsidRDefault="007F6A0E" w:rsidP="00D55A02">
      <w:pPr>
        <w:pStyle w:val="3"/>
      </w:pPr>
      <w:r>
        <w:t>9</w:t>
      </w:r>
      <w:r w:rsidR="00D55A02">
        <w:t>.1.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215B16" w:rsidRPr="004D2D7E" w14:paraId="735CC4EC" w14:textId="77777777" w:rsidTr="008E516B">
        <w:trPr>
          <w:trHeight w:val="530"/>
        </w:trPr>
        <w:tc>
          <w:tcPr>
            <w:tcW w:w="4864" w:type="dxa"/>
            <w:shd w:val="clear" w:color="auto" w:fill="auto"/>
            <w:noWrap/>
            <w:tcMar>
              <w:top w:w="28" w:type="dxa"/>
              <w:bottom w:w="28" w:type="dxa"/>
            </w:tcMar>
          </w:tcPr>
          <w:p w14:paraId="2A526684" w14:textId="77777777" w:rsidR="00215B16" w:rsidRPr="00E029CA" w:rsidRDefault="00215B16"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3633915F" w14:textId="77777777" w:rsidR="00215B16" w:rsidRPr="00764678" w:rsidRDefault="00215B16" w:rsidP="00067245">
            <w:pPr>
              <w:pStyle w:val="Operatorsinput"/>
            </w:pPr>
            <w:r>
              <w:t>Розрахунок з урахуванням змін у запасах на складі</w:t>
            </w:r>
          </w:p>
        </w:tc>
      </w:tr>
    </w:tbl>
    <w:p w14:paraId="48FB82A7"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215B16" w:rsidRPr="004D2D7E" w14:paraId="236115F7"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3D01050" w14:textId="77777777" w:rsidR="00215B16" w:rsidRPr="00E029CA" w:rsidRDefault="00215B16"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100ED07D" w14:textId="77777777" w:rsidR="00215B16" w:rsidRPr="00764678" w:rsidRDefault="00215B16" w:rsidP="00067245">
            <w:pPr>
              <w:pStyle w:val="Operatorsinput"/>
            </w:pPr>
            <w:r w:rsidRPr="00764678">
              <w:t>Оператора</w:t>
            </w:r>
          </w:p>
        </w:tc>
      </w:tr>
      <w:tr w:rsidR="00215B16" w:rsidRPr="003A3292" w14:paraId="7F1D0C7B"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E94744E" w14:textId="77777777" w:rsidR="00215B16" w:rsidRPr="003A3292" w:rsidRDefault="00215B16"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003EAA6F" w14:textId="77777777" w:rsidR="00215B16" w:rsidRPr="00764678" w:rsidRDefault="00215B16" w:rsidP="00067245">
            <w:pPr>
              <w:pStyle w:val="Operatorsinput"/>
            </w:pPr>
            <w:r w:rsidRPr="00764678">
              <w:t>Так</w:t>
            </w:r>
          </w:p>
        </w:tc>
      </w:tr>
      <w:tr w:rsidR="00215B16" w:rsidRPr="003A3292" w14:paraId="56755306" w14:textId="77777777" w:rsidTr="00067245">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874D8AD" w14:textId="77777777" w:rsidR="00215B16" w:rsidRPr="003A3292" w:rsidRDefault="00215B16"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tcPr>
          <w:p w14:paraId="55A92ECD" w14:textId="77777777" w:rsidR="00215B16" w:rsidRPr="00764678" w:rsidRDefault="00215B16" w:rsidP="00067245">
            <w:pPr>
              <w:pStyle w:val="Operatorsinput"/>
            </w:pPr>
            <w:r w:rsidRPr="004E6E71">
              <w:t>н/з</w:t>
            </w:r>
          </w:p>
        </w:tc>
      </w:tr>
      <w:tr w:rsidR="00215B16" w:rsidRPr="003A3292" w14:paraId="5886F228" w14:textId="77777777" w:rsidTr="00067245">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DFF043D" w14:textId="77777777" w:rsidR="00215B16" w:rsidRPr="003A3292" w:rsidRDefault="00215B16"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tcPr>
          <w:p w14:paraId="6B528A0D" w14:textId="77777777" w:rsidR="00215B16" w:rsidRPr="004E6E71" w:rsidRDefault="00215B16" w:rsidP="00067245">
            <w:pPr>
              <w:pStyle w:val="Operatorsinput"/>
            </w:pPr>
            <w:r w:rsidRPr="004E6E71">
              <w:t>н/з</w:t>
            </w:r>
          </w:p>
        </w:tc>
      </w:tr>
    </w:tbl>
    <w:p w14:paraId="4C04D5DA" w14:textId="77777777" w:rsidR="00D55A02" w:rsidRPr="004D2D7E" w:rsidRDefault="007F6A0E" w:rsidP="00D55A02">
      <w:pPr>
        <w:pStyle w:val="3"/>
      </w:pPr>
      <w:r>
        <w:t>9</w:t>
      </w:r>
      <w:r w:rsidR="00D55A02">
        <w:t>.2.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215B16" w:rsidRPr="00E029CA" w14:paraId="29F1ABE3" w14:textId="77777777" w:rsidTr="008E516B">
        <w:trPr>
          <w:trHeight w:val="288"/>
        </w:trPr>
        <w:tc>
          <w:tcPr>
            <w:tcW w:w="1335" w:type="dxa"/>
            <w:shd w:val="clear" w:color="auto" w:fill="auto"/>
            <w:vAlign w:val="center"/>
          </w:tcPr>
          <w:p w14:paraId="708CE68E" w14:textId="77777777" w:rsidR="00215B16" w:rsidRPr="00764678" w:rsidRDefault="00215B16" w:rsidP="00067245">
            <w:pPr>
              <w:pStyle w:val="Opercentr"/>
            </w:pPr>
            <w:r>
              <w:t>ЗВТ</w:t>
            </w:r>
            <w:r w:rsidRPr="00764678">
              <w:t>6</w:t>
            </w:r>
            <w:r>
              <w:t>1</w:t>
            </w:r>
          </w:p>
        </w:tc>
        <w:tc>
          <w:tcPr>
            <w:tcW w:w="1336" w:type="dxa"/>
            <w:shd w:val="clear" w:color="auto" w:fill="auto"/>
            <w:vAlign w:val="center"/>
          </w:tcPr>
          <w:p w14:paraId="6875D809" w14:textId="77777777" w:rsidR="00215B16" w:rsidRPr="00764678" w:rsidRDefault="00215B16" w:rsidP="00067245">
            <w:pPr>
              <w:pStyle w:val="Opercentr"/>
            </w:pPr>
            <w:r>
              <w:t>ЗВТ59</w:t>
            </w:r>
          </w:p>
        </w:tc>
        <w:tc>
          <w:tcPr>
            <w:tcW w:w="1335" w:type="dxa"/>
            <w:shd w:val="clear" w:color="auto" w:fill="auto"/>
            <w:vAlign w:val="center"/>
          </w:tcPr>
          <w:p w14:paraId="0BEDB441" w14:textId="77777777" w:rsidR="00215B16" w:rsidRPr="00E029CA" w:rsidRDefault="00215B16" w:rsidP="008E516B">
            <w:pPr>
              <w:spacing w:before="0" w:after="0"/>
              <w:jc w:val="center"/>
              <w:rPr>
                <w:i/>
                <w:iCs/>
                <w:lang w:eastAsia="ru-RU"/>
              </w:rPr>
            </w:pPr>
          </w:p>
        </w:tc>
        <w:tc>
          <w:tcPr>
            <w:tcW w:w="1336" w:type="dxa"/>
            <w:shd w:val="clear" w:color="auto" w:fill="auto"/>
            <w:vAlign w:val="center"/>
          </w:tcPr>
          <w:p w14:paraId="3928D311" w14:textId="77777777" w:rsidR="00215B16" w:rsidRPr="00E029CA" w:rsidRDefault="00215B16" w:rsidP="008E516B">
            <w:pPr>
              <w:spacing w:before="0" w:after="0"/>
              <w:jc w:val="center"/>
              <w:rPr>
                <w:i/>
                <w:iCs/>
                <w:lang w:eastAsia="ru-RU"/>
              </w:rPr>
            </w:pPr>
          </w:p>
        </w:tc>
        <w:tc>
          <w:tcPr>
            <w:tcW w:w="1336" w:type="dxa"/>
            <w:shd w:val="clear" w:color="auto" w:fill="auto"/>
            <w:vAlign w:val="center"/>
          </w:tcPr>
          <w:p w14:paraId="6E360884" w14:textId="77777777" w:rsidR="00215B16" w:rsidRPr="00E029CA" w:rsidRDefault="00215B16" w:rsidP="008E516B">
            <w:pPr>
              <w:spacing w:before="0" w:after="0"/>
              <w:jc w:val="center"/>
              <w:rPr>
                <w:i/>
                <w:iCs/>
                <w:lang w:eastAsia="ru-RU"/>
              </w:rPr>
            </w:pPr>
          </w:p>
        </w:tc>
      </w:tr>
    </w:tbl>
    <w:p w14:paraId="375BE7BA" w14:textId="77777777" w:rsidR="00D55A02" w:rsidRPr="00E029CA" w:rsidRDefault="00D55A02" w:rsidP="00D55A02">
      <w:pPr>
        <w:spacing w:before="0" w:after="0"/>
        <w:rPr>
          <w:sz w:val="16"/>
          <w:szCs w:val="20"/>
          <w:lang w:eastAsia="ru-RU"/>
        </w:rPr>
      </w:pPr>
    </w:p>
    <w:p w14:paraId="5BD59041"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215B16" w14:paraId="024DE3BB" w14:textId="77777777" w:rsidTr="00215B16">
        <w:tc>
          <w:tcPr>
            <w:tcW w:w="9606" w:type="dxa"/>
          </w:tcPr>
          <w:p w14:paraId="2B0BE49B" w14:textId="77777777" w:rsidR="00215B16" w:rsidRPr="0034087B" w:rsidRDefault="00215B16" w:rsidP="00067245">
            <w:pPr>
              <w:pStyle w:val="Operatorsinput"/>
            </w:pPr>
            <w:r w:rsidRPr="0034087B">
              <w:t>ЗВТ</w:t>
            </w:r>
            <w:r>
              <w:t>61</w:t>
            </w:r>
            <w:r w:rsidRPr="0034087B">
              <w:t xml:space="preserve"> використовується для визначення обєму мазуту в резервуар</w:t>
            </w:r>
            <w:r>
              <w:t>і</w:t>
            </w:r>
            <w:r w:rsidRPr="0034087B">
              <w:t>. ЗВТ</w:t>
            </w:r>
            <w:r>
              <w:t>59</w:t>
            </w:r>
            <w:r w:rsidRPr="0034087B">
              <w:t xml:space="preserve"> використовується в лабораторії для визначеня густини мазуту.</w:t>
            </w:r>
          </w:p>
        </w:tc>
      </w:tr>
    </w:tbl>
    <w:p w14:paraId="0126331C"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215B16" w:rsidRPr="004D2D7E" w14:paraId="2C0D2C66" w14:textId="77777777" w:rsidTr="00067245">
        <w:trPr>
          <w:cantSplit/>
          <w:trHeight w:val="288"/>
        </w:trPr>
        <w:tc>
          <w:tcPr>
            <w:tcW w:w="4111" w:type="dxa"/>
            <w:tcBorders>
              <w:top w:val="nil"/>
              <w:left w:val="nil"/>
              <w:bottom w:val="nil"/>
              <w:right w:val="single" w:sz="4" w:space="0" w:color="auto"/>
            </w:tcBorders>
            <w:shd w:val="clear" w:color="auto" w:fill="auto"/>
            <w:vAlign w:val="center"/>
          </w:tcPr>
          <w:p w14:paraId="3183792A" w14:textId="77777777" w:rsidR="00215B16" w:rsidRPr="004D2D7E" w:rsidRDefault="007F6A0E" w:rsidP="008E516B">
            <w:pPr>
              <w:spacing w:before="0"/>
              <w:rPr>
                <w:b/>
              </w:rPr>
            </w:pPr>
            <w:r>
              <w:rPr>
                <w:b/>
                <w:sz w:val="22"/>
              </w:rPr>
              <w:t>9</w:t>
            </w:r>
            <w:r w:rsidR="00215B16" w:rsidRPr="00497F14">
              <w:rPr>
                <w:b/>
                <w:sz w:val="22"/>
              </w:rPr>
              <w:t>.</w:t>
            </w:r>
            <w:r w:rsidR="00215B16">
              <w:rPr>
                <w:b/>
                <w:sz w:val="22"/>
              </w:rPr>
              <w:t>3</w:t>
            </w:r>
            <w:r w:rsidR="00215B16" w:rsidRPr="00497F14">
              <w:rPr>
                <w:b/>
                <w:sz w:val="22"/>
              </w:rPr>
              <w:t>.</w:t>
            </w:r>
            <w:r w:rsidR="00215B16" w:rsidRPr="004D2D7E">
              <w:t xml:space="preserve"> </w:t>
            </w:r>
            <w:r w:rsidR="00215B16" w:rsidRPr="004D2D7E">
              <w:rPr>
                <w:b/>
                <w:sz w:val="22"/>
              </w:rPr>
              <w:t xml:space="preserve"> Рівень точності для даних про діяльність відповідно </w:t>
            </w:r>
            <w:r w:rsidR="00215B16">
              <w:rPr>
                <w:b/>
                <w:sz w:val="22"/>
              </w:rPr>
              <w:t xml:space="preserve">до </w:t>
            </w:r>
            <w:r w:rsidR="00215B16"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1BCC0F61" w14:textId="77777777" w:rsidR="00215B16" w:rsidRPr="00764678" w:rsidRDefault="00215B16" w:rsidP="00067245">
            <w:pPr>
              <w:pStyle w:val="Opercentr"/>
            </w:pPr>
            <w:r w:rsidRPr="00764678">
              <w:t>4</w:t>
            </w:r>
          </w:p>
        </w:tc>
        <w:tc>
          <w:tcPr>
            <w:tcW w:w="4002" w:type="dxa"/>
            <w:tcBorders>
              <w:bottom w:val="single" w:sz="4" w:space="0" w:color="auto"/>
            </w:tcBorders>
            <w:shd w:val="clear" w:color="auto" w:fill="auto"/>
            <w:noWrap/>
          </w:tcPr>
          <w:p w14:paraId="7E76BBBD" w14:textId="77777777" w:rsidR="00215B16" w:rsidRPr="00764678" w:rsidRDefault="00215B16" w:rsidP="00067245">
            <w:pPr>
              <w:pStyle w:val="Operatorsinput"/>
            </w:pPr>
            <w:r w:rsidRPr="00764678">
              <w:t xml:space="preserve">невизначеність не повинна перевищувати ± 1,5% </w:t>
            </w:r>
          </w:p>
        </w:tc>
      </w:tr>
      <w:tr w:rsidR="00215B16" w:rsidRPr="004D2D7E" w14:paraId="28B87036" w14:textId="77777777" w:rsidTr="00067245">
        <w:trPr>
          <w:trHeight w:val="288"/>
        </w:trPr>
        <w:tc>
          <w:tcPr>
            <w:tcW w:w="4111" w:type="dxa"/>
            <w:tcBorders>
              <w:top w:val="nil"/>
              <w:left w:val="nil"/>
              <w:bottom w:val="nil"/>
              <w:right w:val="single" w:sz="4" w:space="0" w:color="auto"/>
            </w:tcBorders>
            <w:shd w:val="clear" w:color="auto" w:fill="auto"/>
            <w:vAlign w:val="center"/>
          </w:tcPr>
          <w:p w14:paraId="106D0220" w14:textId="77777777" w:rsidR="00215B16" w:rsidRPr="004D2D7E" w:rsidRDefault="007F6A0E" w:rsidP="008E516B">
            <w:pPr>
              <w:spacing w:before="0"/>
              <w:rPr>
                <w:b/>
              </w:rPr>
            </w:pPr>
            <w:r>
              <w:rPr>
                <w:b/>
                <w:sz w:val="22"/>
              </w:rPr>
              <w:t>9</w:t>
            </w:r>
            <w:r w:rsidR="00215B16">
              <w:rPr>
                <w:b/>
                <w:sz w:val="22"/>
              </w:rPr>
              <w:t>.4.</w:t>
            </w:r>
            <w:r w:rsidR="00215B16"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40F73A86" w14:textId="77777777" w:rsidR="00215B16" w:rsidRPr="00764678" w:rsidRDefault="00215B16" w:rsidP="00067245">
            <w:pPr>
              <w:pStyle w:val="Opercentr"/>
            </w:pPr>
            <w:r>
              <w:t>1</w:t>
            </w:r>
          </w:p>
        </w:tc>
        <w:tc>
          <w:tcPr>
            <w:tcW w:w="4002" w:type="dxa"/>
            <w:tcBorders>
              <w:top w:val="single" w:sz="4" w:space="0" w:color="auto"/>
              <w:bottom w:val="single" w:sz="4" w:space="0" w:color="auto"/>
            </w:tcBorders>
            <w:shd w:val="clear" w:color="auto" w:fill="auto"/>
            <w:noWrap/>
          </w:tcPr>
          <w:p w14:paraId="678D09A8" w14:textId="77777777" w:rsidR="00215B16" w:rsidRPr="00764678" w:rsidRDefault="00215B16" w:rsidP="00215B16">
            <w:pPr>
              <w:pStyle w:val="Operatorsinput"/>
            </w:pPr>
            <w:r w:rsidRPr="00764678">
              <w:t xml:space="preserve">невизначеність не повинна перевищувати </w:t>
            </w:r>
            <w:r w:rsidRPr="00215B16">
              <w:t>± 7,5 %</w:t>
            </w:r>
            <w:r w:rsidRPr="00764678">
              <w:t xml:space="preserve"> </w:t>
            </w:r>
          </w:p>
        </w:tc>
      </w:tr>
      <w:tr w:rsidR="00215B16" w:rsidRPr="004D2D7E" w14:paraId="6768FEB8" w14:textId="77777777" w:rsidTr="008E516B">
        <w:trPr>
          <w:trHeight w:val="288"/>
        </w:trPr>
        <w:tc>
          <w:tcPr>
            <w:tcW w:w="4111" w:type="dxa"/>
            <w:tcBorders>
              <w:top w:val="nil"/>
              <w:left w:val="nil"/>
              <w:bottom w:val="nil"/>
              <w:right w:val="single" w:sz="4" w:space="0" w:color="auto"/>
            </w:tcBorders>
            <w:shd w:val="clear" w:color="auto" w:fill="auto"/>
            <w:vAlign w:val="center"/>
          </w:tcPr>
          <w:p w14:paraId="46B59CF6" w14:textId="77777777" w:rsidR="00215B16" w:rsidRPr="004D2D7E" w:rsidRDefault="007F6A0E" w:rsidP="008E516B">
            <w:pPr>
              <w:spacing w:before="0"/>
              <w:rPr>
                <w:b/>
              </w:rPr>
            </w:pPr>
            <w:r>
              <w:rPr>
                <w:b/>
                <w:sz w:val="22"/>
              </w:rPr>
              <w:t>9</w:t>
            </w:r>
            <w:r w:rsidR="00215B16">
              <w:rPr>
                <w:b/>
                <w:sz w:val="22"/>
              </w:rPr>
              <w:t>.5.</w:t>
            </w:r>
            <w:r w:rsidR="00215B16"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40535EF0" w14:textId="77777777" w:rsidR="00215B16" w:rsidRPr="00764678" w:rsidRDefault="00215B16" w:rsidP="00067245">
            <w:pPr>
              <w:pStyle w:val="Opercentr"/>
              <w:rPr>
                <w:i/>
              </w:rPr>
            </w:pPr>
            <w:r w:rsidRPr="00215B16">
              <w:t>±</w:t>
            </w:r>
            <w:r>
              <w:t>5</w:t>
            </w:r>
            <w:r w:rsidRPr="00764678">
              <w:t>,</w:t>
            </w:r>
            <w:r>
              <w:t>4</w:t>
            </w:r>
            <w:r w:rsidRPr="00764678">
              <w:t>9</w:t>
            </w:r>
            <w:r>
              <w:t>%</w:t>
            </w:r>
          </w:p>
        </w:tc>
        <w:tc>
          <w:tcPr>
            <w:tcW w:w="4002" w:type="dxa"/>
            <w:tcBorders>
              <w:top w:val="single" w:sz="4" w:space="0" w:color="auto"/>
              <w:bottom w:val="single" w:sz="4" w:space="0" w:color="auto"/>
            </w:tcBorders>
            <w:shd w:val="clear" w:color="auto" w:fill="auto"/>
            <w:noWrap/>
            <w:vAlign w:val="center"/>
          </w:tcPr>
          <w:p w14:paraId="596DE14C" w14:textId="15523248" w:rsidR="00215B16" w:rsidRPr="00764678" w:rsidRDefault="00215B16" w:rsidP="00067245">
            <w:pPr>
              <w:pStyle w:val="Operatorsinput"/>
              <w:rPr>
                <w:b/>
              </w:rPr>
            </w:pPr>
            <w:r w:rsidRPr="00764678">
              <w:t>Розрахунок невизначеності наведено в файлі «</w:t>
            </w:r>
            <w:r w:rsidR="008E52B1">
              <w:rPr>
                <w:lang w:val="ru-RU" w:eastAsia="ru-RU"/>
              </w:rPr>
              <w:t>НЦО</w:t>
            </w:r>
            <w:r>
              <w:rPr>
                <w:i/>
              </w:rPr>
              <w:t>.docx</w:t>
            </w:r>
            <w:r w:rsidRPr="00764678">
              <w:rPr>
                <w:i/>
              </w:rPr>
              <w:t>»</w:t>
            </w:r>
          </w:p>
        </w:tc>
      </w:tr>
    </w:tbl>
    <w:p w14:paraId="4200B814" w14:textId="77777777" w:rsidR="00D55A02" w:rsidRPr="00894386" w:rsidRDefault="007F6A0E" w:rsidP="00D55A02">
      <w:pPr>
        <w:pStyle w:val="3"/>
      </w:pPr>
      <w:r>
        <w:t>9</w:t>
      </w:r>
      <w:r w:rsidR="00D55A02">
        <w:t>.6.</w:t>
      </w:r>
      <w:r w:rsidR="00D55A02" w:rsidRPr="004D2D7E">
        <w:t xml:space="preserve"> </w:t>
      </w:r>
      <w:r w:rsidR="00D55A02"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D55A02" w:rsidRPr="00E029CA" w14:paraId="39EEB648" w14:textId="77777777" w:rsidTr="008E516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2ABF0"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6BAAD367"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137CFF9F"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3D672B23"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215B16" w:rsidRPr="004D2D7E" w14:paraId="4FE499ED"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5D3B676" w14:textId="77777777" w:rsidR="00215B16" w:rsidRPr="00E029CA" w:rsidRDefault="00215B16"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760B7939" w14:textId="77777777" w:rsidR="00215B16" w:rsidRPr="00764678" w:rsidRDefault="00215B16"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31366DEE" w14:textId="77777777" w:rsidR="00215B16" w:rsidRPr="00764678" w:rsidRDefault="00215B16"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1023FE6F" w14:textId="77777777" w:rsidR="00215B16" w:rsidRPr="00764678" w:rsidRDefault="00215B16" w:rsidP="00067245">
            <w:pPr>
              <w:pStyle w:val="Operatorsinput"/>
            </w:pPr>
          </w:p>
        </w:tc>
      </w:tr>
      <w:tr w:rsidR="00215B16" w:rsidRPr="004D2D7E" w14:paraId="16C43522"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FF1FC62" w14:textId="77777777" w:rsidR="00215B16" w:rsidRPr="00E029CA" w:rsidRDefault="00215B16"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516BE290" w14:textId="77777777" w:rsidR="00215B16" w:rsidRPr="00764678" w:rsidRDefault="00215B16"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32DF9989" w14:textId="77777777" w:rsidR="00215B16" w:rsidRPr="00764678" w:rsidRDefault="00215B16"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4711F3D6" w14:textId="77777777" w:rsidR="00215B16" w:rsidRPr="00764678" w:rsidRDefault="00215B16" w:rsidP="00067245">
            <w:pPr>
              <w:pStyle w:val="Operatorsinput"/>
            </w:pPr>
          </w:p>
        </w:tc>
      </w:tr>
      <w:tr w:rsidR="00215B16" w:rsidRPr="004D2D7E" w14:paraId="5C26FEEF"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0370B68" w14:textId="77777777" w:rsidR="00215B16" w:rsidRPr="00E029CA" w:rsidRDefault="00215B16"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5ABD5525" w14:textId="77777777" w:rsidR="00215B16" w:rsidRPr="00764678" w:rsidRDefault="00215B16"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2C784768" w14:textId="77777777" w:rsidR="00215B16" w:rsidRPr="00764678" w:rsidRDefault="00215B16"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1D583647" w14:textId="77777777" w:rsidR="00215B16" w:rsidRPr="00764678" w:rsidRDefault="00215B16" w:rsidP="00067245">
            <w:pPr>
              <w:pStyle w:val="Operatorsinput"/>
            </w:pPr>
          </w:p>
        </w:tc>
      </w:tr>
      <w:tr w:rsidR="00215B16" w:rsidRPr="004D2D7E" w14:paraId="7EF968D0"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F0EF90E" w14:textId="77777777" w:rsidR="00215B16" w:rsidRPr="00E029CA" w:rsidRDefault="00215B16"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5C756CF2" w14:textId="77777777" w:rsidR="00215B16" w:rsidRPr="00764678" w:rsidRDefault="00215B16"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1FE1581B" w14:textId="77777777" w:rsidR="00215B16" w:rsidRPr="00764678" w:rsidRDefault="00215B16"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22FDD5A2" w14:textId="77777777" w:rsidR="00215B16" w:rsidRPr="00764678" w:rsidRDefault="00215B16" w:rsidP="00067245">
            <w:pPr>
              <w:pStyle w:val="Operatorsinput"/>
            </w:pPr>
          </w:p>
        </w:tc>
      </w:tr>
      <w:tr w:rsidR="00215B16" w:rsidRPr="004D2D7E" w14:paraId="5EE49D13"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136DFE9" w14:textId="77777777" w:rsidR="00215B16" w:rsidRPr="00E029CA" w:rsidRDefault="00215B16"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7138BA4B" w14:textId="77777777" w:rsidR="00215B16" w:rsidRPr="00764678" w:rsidRDefault="00215B16" w:rsidP="00067245">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284FC87B" w14:textId="77777777" w:rsidR="00215B16" w:rsidRPr="00764678" w:rsidRDefault="00215B16" w:rsidP="00067245">
            <w:pPr>
              <w:pStyle w:val="Operatorsinput"/>
            </w:pPr>
            <w:r>
              <w:t>2а</w:t>
            </w:r>
          </w:p>
        </w:tc>
        <w:tc>
          <w:tcPr>
            <w:tcW w:w="2268" w:type="dxa"/>
            <w:tcBorders>
              <w:top w:val="single" w:sz="4" w:space="0" w:color="auto"/>
              <w:left w:val="nil"/>
              <w:bottom w:val="single" w:sz="4" w:space="0" w:color="auto"/>
              <w:right w:val="single" w:sz="4" w:space="0" w:color="000000"/>
            </w:tcBorders>
            <w:shd w:val="clear" w:color="auto" w:fill="auto"/>
            <w:noWrap/>
          </w:tcPr>
          <w:p w14:paraId="17CAECA1" w14:textId="77777777" w:rsidR="00215B16" w:rsidRPr="00764678" w:rsidRDefault="00215B16" w:rsidP="00067245">
            <w:pPr>
              <w:pStyle w:val="Operatorsinput"/>
            </w:pPr>
            <w:r w:rsidRPr="00215B16">
              <w:t>Значення за замовчуванням Типу ІІ</w:t>
            </w:r>
          </w:p>
        </w:tc>
      </w:tr>
      <w:tr w:rsidR="00215B16" w:rsidRPr="004D2D7E" w14:paraId="1F785D4D"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36AD1C6" w14:textId="77777777" w:rsidR="00215B16" w:rsidRPr="00E029CA" w:rsidRDefault="00215B16"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33FE53AD" w14:textId="77777777" w:rsidR="00215B16" w:rsidRPr="00764678" w:rsidRDefault="00215B16"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3EDCD6E9" w14:textId="77777777" w:rsidR="00215B16" w:rsidRPr="00764678" w:rsidRDefault="00215B16"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392D71ED" w14:textId="77777777" w:rsidR="00215B16" w:rsidRPr="00764678" w:rsidRDefault="00215B16" w:rsidP="00067245">
            <w:pPr>
              <w:pStyle w:val="Operatorsinput"/>
            </w:pPr>
          </w:p>
        </w:tc>
      </w:tr>
    </w:tbl>
    <w:p w14:paraId="67A02265" w14:textId="77777777" w:rsidR="00D55A02" w:rsidRPr="004D2D7E" w:rsidRDefault="00D55A02" w:rsidP="00D55A02">
      <w:pPr>
        <w:rPr>
          <w:lang w:eastAsia="ru-RU"/>
        </w:rPr>
      </w:pPr>
    </w:p>
    <w:p w14:paraId="05546B37"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12A1CD63" w14:textId="77777777" w:rsidR="00D55A02" w:rsidRPr="004D2D7E" w:rsidRDefault="007F6A0E" w:rsidP="00D55A02">
      <w:pPr>
        <w:pStyle w:val="3"/>
      </w:pPr>
      <w:r>
        <w:lastRenderedPageBreak/>
        <w:t>9</w:t>
      </w:r>
      <w:r w:rsidR="00D55A02">
        <w:t xml:space="preserve">.7.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7679D64F"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10F7A"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4CBA439"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6367DD92"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22AC1317"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3E652628"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4975AD57"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4287B028"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6A7DC84B"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215B16" w:rsidRPr="004D2D7E" w14:paraId="29A164CD"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F9893" w14:textId="77777777" w:rsidR="00215B16" w:rsidRPr="005864D2" w:rsidRDefault="00215B16"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462D0D41" w14:textId="77777777" w:rsidR="00215B16" w:rsidRPr="00764678" w:rsidRDefault="00215B16" w:rsidP="00067245">
            <w:pPr>
              <w:pStyle w:val="Operatorsinput"/>
              <w:rPr>
                <w:highlight w:val="yellow"/>
              </w:rPr>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96245E3" w14:textId="77777777" w:rsidR="00215B16" w:rsidRPr="00764678" w:rsidRDefault="00215B16" w:rsidP="00067245">
            <w:pPr>
              <w:pStyle w:val="Operatorsinput"/>
              <w:rPr>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A1FF60C" w14:textId="77777777" w:rsidR="00215B16" w:rsidRPr="00764678" w:rsidRDefault="00215B16" w:rsidP="00067245">
            <w:pPr>
              <w:pStyle w:val="Operatorsinput"/>
              <w:rPr>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72F095F" w14:textId="77777777" w:rsidR="00215B16" w:rsidRPr="00764678" w:rsidRDefault="00215B16"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02874148" w14:textId="77777777" w:rsidR="00215B16" w:rsidRPr="00764678" w:rsidRDefault="00215B16"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19E00A60" w14:textId="77777777" w:rsidR="00215B16" w:rsidRPr="00764678" w:rsidRDefault="00215B16"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42FAC697" w14:textId="77777777" w:rsidR="00215B16" w:rsidRPr="00764678" w:rsidRDefault="00215B16" w:rsidP="00067245">
            <w:pPr>
              <w:pStyle w:val="Operatorsinput"/>
            </w:pPr>
          </w:p>
        </w:tc>
      </w:tr>
      <w:tr w:rsidR="00215B16" w:rsidRPr="004D2D7E" w14:paraId="36989ADF"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4CD10" w14:textId="77777777" w:rsidR="00215B16" w:rsidRPr="005864D2" w:rsidRDefault="00215B16"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605BA851" w14:textId="77777777" w:rsidR="00215B16" w:rsidRPr="00764678" w:rsidRDefault="00215B16" w:rsidP="00067245">
            <w:pPr>
              <w:pStyle w:val="Operatorsinput"/>
              <w:rPr>
                <w:highlight w:val="yellow"/>
              </w:rPr>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7550C89" w14:textId="77777777" w:rsidR="00215B16" w:rsidRPr="00764678" w:rsidRDefault="00215B16" w:rsidP="00067245">
            <w:pPr>
              <w:pStyle w:val="Operatorsinput"/>
              <w:rPr>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4CEA6D4" w14:textId="77777777" w:rsidR="00215B16" w:rsidRPr="00764678" w:rsidRDefault="00215B16" w:rsidP="00067245">
            <w:pPr>
              <w:pStyle w:val="Operatorsinput"/>
              <w:rPr>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6E302A9" w14:textId="77777777" w:rsidR="00215B16" w:rsidRPr="00764678" w:rsidRDefault="00215B16"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1DE9D999" w14:textId="77777777" w:rsidR="00215B16" w:rsidRPr="00764678" w:rsidRDefault="00215B16"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2F4D9202" w14:textId="77777777" w:rsidR="00215B16" w:rsidRPr="00764678" w:rsidRDefault="00215B16"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4DE71EE2" w14:textId="77777777" w:rsidR="00215B16" w:rsidRPr="00764678" w:rsidRDefault="00215B16" w:rsidP="00067245">
            <w:pPr>
              <w:pStyle w:val="Operatorsinput"/>
            </w:pPr>
          </w:p>
        </w:tc>
      </w:tr>
      <w:tr w:rsidR="00215B16" w:rsidRPr="004D2D7E" w14:paraId="1D51CC03"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A1D87" w14:textId="77777777" w:rsidR="00215B16" w:rsidRPr="005864D2" w:rsidRDefault="00215B16"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2CB8694" w14:textId="77777777" w:rsidR="00215B16" w:rsidRPr="00764678" w:rsidRDefault="00215B16"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4F6C0FF" w14:textId="77777777" w:rsidR="00215B16" w:rsidRPr="00764678" w:rsidRDefault="00215B16"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956B952" w14:textId="77777777" w:rsidR="00215B16" w:rsidRPr="00764678" w:rsidRDefault="00215B16"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6F1071F4" w14:textId="77777777" w:rsidR="00215B16" w:rsidRPr="00764678" w:rsidRDefault="00215B16"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64F07E72" w14:textId="77777777" w:rsidR="00215B16" w:rsidRPr="00764678" w:rsidRDefault="00215B16"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792FCF53" w14:textId="77777777" w:rsidR="00215B16" w:rsidRPr="00764678" w:rsidRDefault="00215B16"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3A31A348" w14:textId="77777777" w:rsidR="00215B16" w:rsidRPr="00764678" w:rsidRDefault="00215B16" w:rsidP="00067245">
            <w:pPr>
              <w:pStyle w:val="Operatorsinput"/>
            </w:pPr>
          </w:p>
        </w:tc>
      </w:tr>
      <w:tr w:rsidR="00215B16" w:rsidRPr="004D2D7E" w14:paraId="777D3289"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C542C" w14:textId="77777777" w:rsidR="00215B16" w:rsidRPr="005864D2" w:rsidRDefault="00215B16"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20607F6" w14:textId="77777777" w:rsidR="00215B16" w:rsidRPr="00764678" w:rsidRDefault="00215B16"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C6C1207" w14:textId="77777777" w:rsidR="00215B16" w:rsidRPr="00764678" w:rsidRDefault="00215B16"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8FC7016" w14:textId="77777777" w:rsidR="00215B16" w:rsidRPr="00764678" w:rsidRDefault="00215B16"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2764C8CC" w14:textId="77777777" w:rsidR="00215B16" w:rsidRPr="00764678" w:rsidRDefault="00215B16"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6077F48D" w14:textId="77777777" w:rsidR="00215B16" w:rsidRPr="00764678" w:rsidRDefault="00215B16"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74EDB922" w14:textId="77777777" w:rsidR="00215B16" w:rsidRPr="00764678" w:rsidRDefault="00215B16"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5EE44D7A" w14:textId="77777777" w:rsidR="00215B16" w:rsidRPr="00764678" w:rsidRDefault="00215B16" w:rsidP="00067245">
            <w:pPr>
              <w:pStyle w:val="Operatorsinput"/>
            </w:pPr>
          </w:p>
        </w:tc>
      </w:tr>
      <w:tr w:rsidR="00215B16" w:rsidRPr="004D2D7E" w14:paraId="41EB6D93"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89D38" w14:textId="77777777" w:rsidR="00215B16" w:rsidRPr="005864D2" w:rsidRDefault="00215B16"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A843319" w14:textId="77777777" w:rsidR="00215B16" w:rsidRPr="00161C9C" w:rsidRDefault="00215B16" w:rsidP="00161C9C">
            <w:pPr>
              <w:pStyle w:val="Operatorsinput"/>
              <w:jc w:val="center"/>
              <w:rPr>
                <w:b/>
              </w:rPr>
            </w:pPr>
            <w:r w:rsidRPr="00161C9C">
              <w:rPr>
                <w:b/>
              </w:rPr>
              <w:t>2a</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CA94A68" w14:textId="77777777" w:rsidR="00215B16" w:rsidRPr="00161C9C" w:rsidRDefault="00215B16" w:rsidP="00161C9C">
            <w:pPr>
              <w:pStyle w:val="Operatorsinput"/>
              <w:jc w:val="center"/>
              <w:rPr>
                <w:b/>
              </w:rPr>
            </w:pPr>
            <w:r w:rsidRPr="00161C9C">
              <w:rPr>
                <w:b/>
              </w:rPr>
              <w:t>77,31</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598493A" w14:textId="77777777" w:rsidR="00215B16" w:rsidRPr="00B316D5" w:rsidRDefault="00215B16" w:rsidP="00067245">
            <w:pPr>
              <w:pStyle w:val="Operatorsinput"/>
            </w:pPr>
            <w:r w:rsidRPr="00B316D5">
              <w:t>т CO</w:t>
            </w:r>
            <w:r w:rsidRPr="00B316D5">
              <w:rPr>
                <w:vertAlign w:val="subscript"/>
              </w:rPr>
              <w:t>2</w:t>
            </w:r>
            <w:r w:rsidRPr="00B316D5">
              <w:t>/ТДж</w:t>
            </w:r>
          </w:p>
        </w:tc>
        <w:tc>
          <w:tcPr>
            <w:tcW w:w="1386" w:type="dxa"/>
            <w:tcBorders>
              <w:top w:val="single" w:sz="4" w:space="0" w:color="auto"/>
              <w:left w:val="nil"/>
              <w:bottom w:val="single" w:sz="4" w:space="0" w:color="auto"/>
              <w:right w:val="single" w:sz="4" w:space="0" w:color="auto"/>
            </w:tcBorders>
            <w:shd w:val="clear" w:color="auto" w:fill="auto"/>
          </w:tcPr>
          <w:p w14:paraId="7E3E20EA" w14:textId="77777777" w:rsidR="00215B16" w:rsidRPr="00B316D5" w:rsidRDefault="00215B16" w:rsidP="00215B16">
            <w:pPr>
              <w:pStyle w:val="Operatorsinput"/>
            </w:pPr>
            <w:r>
              <w:t>ДІ05</w:t>
            </w:r>
            <w:r w:rsidRPr="00B316D5">
              <w:t xml:space="preserve"> </w:t>
            </w:r>
          </w:p>
        </w:tc>
        <w:tc>
          <w:tcPr>
            <w:tcW w:w="1844" w:type="dxa"/>
            <w:tcBorders>
              <w:top w:val="single" w:sz="4" w:space="0" w:color="auto"/>
              <w:left w:val="nil"/>
              <w:bottom w:val="single" w:sz="4" w:space="0" w:color="auto"/>
              <w:right w:val="single" w:sz="4" w:space="0" w:color="auto"/>
            </w:tcBorders>
            <w:shd w:val="clear" w:color="auto" w:fill="auto"/>
            <w:vAlign w:val="center"/>
          </w:tcPr>
          <w:p w14:paraId="3081B1F6" w14:textId="77777777" w:rsidR="00215B16" w:rsidRPr="00764678" w:rsidRDefault="00215B16"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7A94F511" w14:textId="77777777" w:rsidR="00215B16" w:rsidRPr="00764678" w:rsidRDefault="00215B16"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3F8A910D" w14:textId="77777777" w:rsidR="00215B16" w:rsidRPr="00764678" w:rsidRDefault="00215B16" w:rsidP="00067245">
            <w:pPr>
              <w:pStyle w:val="Operatorsinput"/>
            </w:pPr>
          </w:p>
        </w:tc>
      </w:tr>
      <w:tr w:rsidR="00215B16" w:rsidRPr="004D2D7E" w14:paraId="352E03F3"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76FAC" w14:textId="77777777" w:rsidR="00215B16" w:rsidRPr="005864D2" w:rsidRDefault="00215B16"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6E4206F" w14:textId="77777777" w:rsidR="00215B16" w:rsidRPr="00764678" w:rsidRDefault="00215B16"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8BCFB0B" w14:textId="77777777" w:rsidR="00215B16" w:rsidRPr="00764678" w:rsidRDefault="00215B16"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4F7C218" w14:textId="77777777" w:rsidR="00215B16" w:rsidRPr="00764678" w:rsidRDefault="00215B16"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2FDDD82E" w14:textId="77777777" w:rsidR="00215B16" w:rsidRPr="00764678" w:rsidRDefault="00215B16"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6CBB1ECC" w14:textId="77777777" w:rsidR="00215B16" w:rsidRPr="00764678" w:rsidRDefault="00215B16"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619959E4" w14:textId="77777777" w:rsidR="00215B16" w:rsidRPr="00764678" w:rsidRDefault="00215B16"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531A5B51" w14:textId="77777777" w:rsidR="00215B16" w:rsidRPr="00764678" w:rsidRDefault="00215B16" w:rsidP="00067245">
            <w:pPr>
              <w:pStyle w:val="Operatorsinput"/>
            </w:pPr>
          </w:p>
        </w:tc>
      </w:tr>
    </w:tbl>
    <w:p w14:paraId="415A4CBB" w14:textId="77777777" w:rsidR="00D55A02" w:rsidRDefault="007F6A0E" w:rsidP="00D55A02">
      <w:pPr>
        <w:pStyle w:val="3"/>
        <w:spacing w:before="240"/>
      </w:pPr>
      <w:r>
        <w:t>9</w:t>
      </w:r>
      <w:r w:rsidR="00D55A02">
        <w:t>.8.</w:t>
      </w:r>
      <w:r w:rsidR="00D55A02" w:rsidRPr="004D2D7E">
        <w:t xml:space="preserve"> Коментарі та пояснення</w:t>
      </w:r>
    </w:p>
    <w:tbl>
      <w:tblPr>
        <w:tblStyle w:val="a3"/>
        <w:tblW w:w="0" w:type="auto"/>
        <w:tblLook w:val="04A0" w:firstRow="1" w:lastRow="0" w:firstColumn="1" w:lastColumn="0" w:noHBand="0" w:noVBand="1"/>
      </w:tblPr>
      <w:tblGrid>
        <w:gridCol w:w="15128"/>
      </w:tblGrid>
      <w:tr w:rsidR="00D55A02" w14:paraId="379DD26C" w14:textId="77777777" w:rsidTr="008E516B">
        <w:tc>
          <w:tcPr>
            <w:tcW w:w="15352" w:type="dxa"/>
          </w:tcPr>
          <w:p w14:paraId="403E7867" w14:textId="77777777" w:rsidR="00D55A02" w:rsidRDefault="00215B16" w:rsidP="00215B16">
            <w:pPr>
              <w:rPr>
                <w:lang w:eastAsia="ru-RU"/>
              </w:rPr>
            </w:pPr>
            <w:r w:rsidRPr="00215B16">
              <w:rPr>
                <w:rFonts w:ascii="Arial" w:hAnsi="Arial" w:cs="Arial"/>
                <w:sz w:val="22"/>
              </w:rPr>
              <w:t xml:space="preserve">Значення вмісту вуглецю оновлюється </w:t>
            </w:r>
            <w:r w:rsidRPr="007055B0">
              <w:rPr>
                <w:rFonts w:ascii="Arial" w:hAnsi="Arial" w:cs="Arial"/>
                <w:sz w:val="22"/>
              </w:rPr>
              <w:t>щорічно відповідно Національного кадастру викидів ПГ в Україні</w:t>
            </w:r>
            <w:r>
              <w:rPr>
                <w:rFonts w:ascii="Arial" w:hAnsi="Arial" w:cs="Arial"/>
                <w:sz w:val="22"/>
              </w:rPr>
              <w:t xml:space="preserve"> (</w:t>
            </w:r>
            <w:r w:rsidRPr="00215B16">
              <w:rPr>
                <w:rFonts w:ascii="Arial" w:hAnsi="Arial" w:cs="Arial"/>
                <w:sz w:val="22"/>
              </w:rPr>
              <w:t>ДІ05</w:t>
            </w:r>
            <w:r>
              <w:rPr>
                <w:rFonts w:ascii="Arial" w:hAnsi="Arial" w:cs="Arial"/>
                <w:sz w:val="22"/>
              </w:rPr>
              <w:t>)</w:t>
            </w:r>
            <w:r w:rsidRPr="00215B16">
              <w:rPr>
                <w:rFonts w:ascii="Arial" w:hAnsi="Arial" w:cs="Arial"/>
                <w:sz w:val="22"/>
              </w:rPr>
              <w:t>. Тут наведено значення, яке є дійсним на момент подання ПМ.</w:t>
            </w:r>
          </w:p>
        </w:tc>
      </w:tr>
    </w:tbl>
    <w:p w14:paraId="3C9E4C41" w14:textId="77777777" w:rsidR="00D55A02" w:rsidRDefault="007F6A0E" w:rsidP="00D55A02">
      <w:pPr>
        <w:pStyle w:val="3"/>
        <w:spacing w:before="240"/>
      </w:pPr>
      <w:r>
        <w:t>9</w:t>
      </w:r>
      <w:r w:rsidR="00D55A02">
        <w:t>.9.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0" w:type="auto"/>
        <w:tblLook w:val="04A0" w:firstRow="1" w:lastRow="0" w:firstColumn="1" w:lastColumn="0" w:noHBand="0" w:noVBand="1"/>
      </w:tblPr>
      <w:tblGrid>
        <w:gridCol w:w="15128"/>
      </w:tblGrid>
      <w:tr w:rsidR="00D55A02" w14:paraId="789E29BD" w14:textId="77777777" w:rsidTr="008E516B">
        <w:tc>
          <w:tcPr>
            <w:tcW w:w="15352" w:type="dxa"/>
          </w:tcPr>
          <w:p w14:paraId="1FE03D58" w14:textId="77777777" w:rsidR="00D55A02" w:rsidRDefault="004A6357" w:rsidP="008E516B">
            <w:pPr>
              <w:rPr>
                <w:lang w:eastAsia="ru-RU"/>
              </w:rPr>
            </w:pPr>
            <w:r w:rsidRPr="004A6357">
              <w:rPr>
                <w:rFonts w:ascii="Arial" w:hAnsi="Arial" w:cs="Arial"/>
                <w:sz w:val="22"/>
              </w:rPr>
              <w:t>Цей матеріальний потік є мінімальним, тому за відсутності більш точних даних для даних про діяльність використовується рівень точності 1 (що відповідає точності вимірювання в рамках звичайної виробничої діяльності оператора), а для вмісту вуглецю використовується рівень точності 2а, оскільки лабораторні аналізи мазуту не проводяться.</w:t>
            </w:r>
          </w:p>
        </w:tc>
      </w:tr>
    </w:tbl>
    <w:p w14:paraId="66B43084" w14:textId="77777777" w:rsidR="00D55A02" w:rsidRPr="00D55A02" w:rsidRDefault="00D55A02" w:rsidP="00D55A02"/>
    <w:p w14:paraId="29B637B5"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4A6357" w:rsidRPr="00E029CA" w14:paraId="6D15C098"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4E83E8FA" w14:textId="77777777" w:rsidR="004A6357" w:rsidRPr="00E029CA" w:rsidRDefault="004A6357" w:rsidP="008E516B">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58DB0F0" w14:textId="77777777" w:rsidR="004A6357" w:rsidRPr="00764678" w:rsidRDefault="004A6357" w:rsidP="00067245">
            <w:pPr>
              <w:pStyle w:val="Opercentr"/>
            </w:pPr>
            <w:r w:rsidRPr="00764678">
              <w:t>П10</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17C9B32B" w14:textId="77777777" w:rsidR="004A6357" w:rsidRPr="00764678" w:rsidRDefault="004A6357" w:rsidP="00067245">
            <w:pPr>
              <w:pStyle w:val="Opercentr"/>
            </w:pPr>
            <w:r w:rsidRPr="00764678">
              <w:t>Чавун</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FEB3324" w14:textId="77777777" w:rsidR="004A6357" w:rsidRPr="00764678" w:rsidRDefault="004A6357" w:rsidP="00067245">
            <w:pPr>
              <w:pStyle w:val="Opercentr"/>
            </w:pPr>
            <w:r w:rsidRPr="00764678">
              <w:t>Значний</w:t>
            </w:r>
          </w:p>
        </w:tc>
      </w:tr>
    </w:tbl>
    <w:p w14:paraId="768A8339"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4449FF1E" w14:textId="77777777" w:rsidTr="008E516B">
        <w:trPr>
          <w:trHeight w:val="288"/>
        </w:trPr>
        <w:tc>
          <w:tcPr>
            <w:tcW w:w="4835" w:type="dxa"/>
            <w:shd w:val="clear" w:color="auto" w:fill="auto"/>
            <w:tcMar>
              <w:top w:w="28" w:type="dxa"/>
              <w:bottom w:w="28" w:type="dxa"/>
            </w:tcMar>
            <w:vAlign w:val="center"/>
          </w:tcPr>
          <w:p w14:paraId="3AD91339" w14:textId="77777777" w:rsidR="00B435DE" w:rsidRPr="00E029CA" w:rsidRDefault="00B435DE" w:rsidP="007F6A0E">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7F6A0E">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34C352BD" w14:textId="77777777" w:rsidR="00B435DE" w:rsidRPr="00894073" w:rsidRDefault="00B435DE" w:rsidP="006E3F41">
            <w:pPr>
              <w:pStyle w:val="Operatorsinput"/>
            </w:pPr>
            <w:r w:rsidRPr="00894073">
              <w:t>Чавун та сталь: баланс мас</w:t>
            </w:r>
          </w:p>
        </w:tc>
      </w:tr>
      <w:tr w:rsidR="00B435DE" w:rsidRPr="004D2D7E" w14:paraId="1AFB136C" w14:textId="77777777" w:rsidTr="008E516B">
        <w:trPr>
          <w:trHeight w:val="288"/>
        </w:trPr>
        <w:tc>
          <w:tcPr>
            <w:tcW w:w="4835" w:type="dxa"/>
            <w:shd w:val="clear" w:color="auto" w:fill="auto"/>
            <w:tcMar>
              <w:top w:w="28" w:type="dxa"/>
              <w:bottom w:w="28" w:type="dxa"/>
            </w:tcMar>
            <w:vAlign w:val="center"/>
          </w:tcPr>
          <w:p w14:paraId="65CCEF4C"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020528CE"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4A6357" w:rsidRPr="004D2D7E" w14:paraId="4D98E4CE" w14:textId="77777777" w:rsidTr="008E516B">
        <w:trPr>
          <w:trHeight w:val="288"/>
        </w:trPr>
        <w:tc>
          <w:tcPr>
            <w:tcW w:w="4835" w:type="dxa"/>
            <w:shd w:val="clear" w:color="auto" w:fill="auto"/>
            <w:tcMar>
              <w:top w:w="28" w:type="dxa"/>
              <w:bottom w:w="28" w:type="dxa"/>
            </w:tcMar>
            <w:vAlign w:val="center"/>
          </w:tcPr>
          <w:p w14:paraId="2D24CCA3" w14:textId="77777777" w:rsidR="004A6357" w:rsidRPr="00E029CA" w:rsidRDefault="004A6357"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77CB4EBF" w14:textId="77777777" w:rsidR="004A6357" w:rsidRPr="00764678" w:rsidRDefault="004A6357" w:rsidP="004A6357">
            <w:pPr>
              <w:pStyle w:val="Operatorsinput"/>
            </w:pPr>
            <w:r>
              <w:t>Маса реалізованого</w:t>
            </w:r>
            <w:r w:rsidRPr="00764678">
              <w:t xml:space="preserve"> чавуну, т</w:t>
            </w:r>
          </w:p>
        </w:tc>
      </w:tr>
    </w:tbl>
    <w:p w14:paraId="7D8E9091" w14:textId="77777777" w:rsidR="00D55A02" w:rsidRPr="004D2D7E" w:rsidRDefault="007F6A0E" w:rsidP="00D55A02">
      <w:pPr>
        <w:pStyle w:val="3"/>
      </w:pPr>
      <w:r>
        <w:t>10</w:t>
      </w:r>
      <w:r w:rsidR="00D55A02">
        <w:t>.1.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4A6357" w:rsidRPr="004D2D7E" w14:paraId="61FA2D43" w14:textId="77777777" w:rsidTr="008E516B">
        <w:trPr>
          <w:trHeight w:val="530"/>
        </w:trPr>
        <w:tc>
          <w:tcPr>
            <w:tcW w:w="4864" w:type="dxa"/>
            <w:shd w:val="clear" w:color="auto" w:fill="auto"/>
            <w:noWrap/>
            <w:tcMar>
              <w:top w:w="28" w:type="dxa"/>
              <w:bottom w:w="28" w:type="dxa"/>
            </w:tcMar>
          </w:tcPr>
          <w:p w14:paraId="614D13CB" w14:textId="77777777" w:rsidR="004A6357" w:rsidRPr="00E029CA" w:rsidRDefault="004A6357"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64FD3C2B" w14:textId="77777777" w:rsidR="004A6357" w:rsidRPr="00A439F2" w:rsidRDefault="004A6357" w:rsidP="00067245">
            <w:pPr>
              <w:pStyle w:val="Operatorsinput"/>
            </w:pPr>
            <w:r>
              <w:t>Розрахунок з урахуванням змін у запасах на складі</w:t>
            </w:r>
          </w:p>
        </w:tc>
      </w:tr>
    </w:tbl>
    <w:p w14:paraId="55A755E7"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4A6357" w:rsidRPr="004D2D7E" w14:paraId="7F86C068"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F9774B5" w14:textId="77777777" w:rsidR="004A6357" w:rsidRPr="00E029CA" w:rsidRDefault="004A6357"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40650BE9" w14:textId="77777777" w:rsidR="004A6357" w:rsidRPr="00A439F2" w:rsidRDefault="004A6357" w:rsidP="00067245">
            <w:pPr>
              <w:pStyle w:val="Operatorsinput"/>
            </w:pPr>
            <w:r w:rsidRPr="00A439F2">
              <w:t>Оператора</w:t>
            </w:r>
          </w:p>
        </w:tc>
      </w:tr>
      <w:tr w:rsidR="004A6357" w:rsidRPr="003A3292" w14:paraId="0485F4A8"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F906305" w14:textId="77777777" w:rsidR="004A6357" w:rsidRPr="003A3292" w:rsidRDefault="004A6357"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11339FCB" w14:textId="77777777" w:rsidR="004A6357" w:rsidRPr="00A439F2" w:rsidRDefault="004A6357" w:rsidP="00067245">
            <w:pPr>
              <w:pStyle w:val="Operatorsinput"/>
            </w:pPr>
            <w:r w:rsidRPr="00A439F2">
              <w:t>Так</w:t>
            </w:r>
          </w:p>
        </w:tc>
      </w:tr>
      <w:tr w:rsidR="004A6357" w:rsidRPr="003A3292" w14:paraId="51D74098" w14:textId="77777777" w:rsidTr="00067245">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2079691" w14:textId="77777777" w:rsidR="004A6357" w:rsidRPr="003A3292" w:rsidRDefault="004A6357"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tcPr>
          <w:p w14:paraId="182801BC" w14:textId="77777777" w:rsidR="004A6357" w:rsidRPr="00A439F2" w:rsidRDefault="004A6357" w:rsidP="00067245">
            <w:pPr>
              <w:pStyle w:val="Operatorsinput"/>
            </w:pPr>
            <w:r w:rsidRPr="00A439F2">
              <w:t>н/з</w:t>
            </w:r>
          </w:p>
        </w:tc>
      </w:tr>
      <w:tr w:rsidR="004A6357" w:rsidRPr="003A3292" w14:paraId="1E4215D0" w14:textId="77777777" w:rsidTr="00067245">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9D5E301" w14:textId="77777777" w:rsidR="004A6357" w:rsidRPr="003A3292" w:rsidRDefault="004A6357"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tcPr>
          <w:p w14:paraId="2D728AC3" w14:textId="77777777" w:rsidR="004A6357" w:rsidRPr="00A439F2" w:rsidRDefault="004A6357" w:rsidP="00067245">
            <w:pPr>
              <w:pStyle w:val="Operatorsinput"/>
            </w:pPr>
            <w:r w:rsidRPr="00A439F2">
              <w:t>н/з</w:t>
            </w:r>
          </w:p>
        </w:tc>
      </w:tr>
    </w:tbl>
    <w:p w14:paraId="684B7E2A" w14:textId="77777777" w:rsidR="00D55A02" w:rsidRPr="004D2D7E" w:rsidRDefault="007F6A0E" w:rsidP="00D55A02">
      <w:pPr>
        <w:pStyle w:val="3"/>
      </w:pPr>
      <w:r>
        <w:t>10</w:t>
      </w:r>
      <w:r w:rsidR="00D55A02">
        <w:t>.2.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4A6357" w:rsidRPr="00E029CA" w14:paraId="19AC4F67" w14:textId="77777777" w:rsidTr="008E516B">
        <w:trPr>
          <w:trHeight w:val="288"/>
        </w:trPr>
        <w:tc>
          <w:tcPr>
            <w:tcW w:w="1335" w:type="dxa"/>
            <w:shd w:val="clear" w:color="auto" w:fill="auto"/>
            <w:vAlign w:val="center"/>
          </w:tcPr>
          <w:p w14:paraId="3333F48A" w14:textId="77777777" w:rsidR="004A6357" w:rsidRPr="00764678" w:rsidRDefault="004A6357" w:rsidP="00067245">
            <w:pPr>
              <w:pStyle w:val="Opercentr"/>
            </w:pPr>
            <w:r>
              <w:t>ЗВТ0</w:t>
            </w:r>
            <w:r w:rsidRPr="00764678">
              <w:t>2</w:t>
            </w:r>
          </w:p>
        </w:tc>
        <w:tc>
          <w:tcPr>
            <w:tcW w:w="1336" w:type="dxa"/>
            <w:shd w:val="clear" w:color="auto" w:fill="auto"/>
            <w:vAlign w:val="center"/>
          </w:tcPr>
          <w:p w14:paraId="6B391F75" w14:textId="77777777" w:rsidR="004A6357" w:rsidRPr="00764678" w:rsidRDefault="004A6357" w:rsidP="00067245">
            <w:pPr>
              <w:pStyle w:val="Opercentr"/>
            </w:pPr>
            <w:r>
              <w:t>ЗВТ03</w:t>
            </w:r>
          </w:p>
        </w:tc>
        <w:tc>
          <w:tcPr>
            <w:tcW w:w="1335" w:type="dxa"/>
            <w:shd w:val="clear" w:color="auto" w:fill="auto"/>
            <w:vAlign w:val="center"/>
          </w:tcPr>
          <w:p w14:paraId="0978B6BB" w14:textId="77777777" w:rsidR="004A6357" w:rsidRPr="00E029CA" w:rsidRDefault="004A6357" w:rsidP="008E516B">
            <w:pPr>
              <w:spacing w:before="0" w:after="0"/>
              <w:jc w:val="center"/>
              <w:rPr>
                <w:i/>
                <w:iCs/>
                <w:lang w:eastAsia="ru-RU"/>
              </w:rPr>
            </w:pPr>
          </w:p>
        </w:tc>
        <w:tc>
          <w:tcPr>
            <w:tcW w:w="1336" w:type="dxa"/>
            <w:shd w:val="clear" w:color="auto" w:fill="auto"/>
            <w:vAlign w:val="center"/>
          </w:tcPr>
          <w:p w14:paraId="7706D4B5" w14:textId="77777777" w:rsidR="004A6357" w:rsidRPr="00E029CA" w:rsidRDefault="004A6357" w:rsidP="008E516B">
            <w:pPr>
              <w:spacing w:before="0" w:after="0"/>
              <w:jc w:val="center"/>
              <w:rPr>
                <w:i/>
                <w:iCs/>
                <w:lang w:eastAsia="ru-RU"/>
              </w:rPr>
            </w:pPr>
          </w:p>
        </w:tc>
        <w:tc>
          <w:tcPr>
            <w:tcW w:w="1336" w:type="dxa"/>
            <w:shd w:val="clear" w:color="auto" w:fill="auto"/>
            <w:vAlign w:val="center"/>
          </w:tcPr>
          <w:p w14:paraId="5C1B2D79" w14:textId="77777777" w:rsidR="004A6357" w:rsidRPr="00E029CA" w:rsidRDefault="004A6357" w:rsidP="008E516B">
            <w:pPr>
              <w:spacing w:before="0" w:after="0"/>
              <w:jc w:val="center"/>
              <w:rPr>
                <w:i/>
                <w:iCs/>
                <w:lang w:eastAsia="ru-RU"/>
              </w:rPr>
            </w:pPr>
          </w:p>
        </w:tc>
      </w:tr>
    </w:tbl>
    <w:p w14:paraId="026EF119" w14:textId="77777777" w:rsidR="00D55A02" w:rsidRPr="00E029CA" w:rsidRDefault="00D55A02" w:rsidP="00D55A02">
      <w:pPr>
        <w:spacing w:before="0" w:after="0"/>
        <w:rPr>
          <w:sz w:val="16"/>
          <w:szCs w:val="20"/>
          <w:lang w:eastAsia="ru-RU"/>
        </w:rPr>
      </w:pPr>
    </w:p>
    <w:p w14:paraId="7523F4EA"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4A6357" w14:paraId="2E6721C2" w14:textId="77777777" w:rsidTr="004A6357">
        <w:tc>
          <w:tcPr>
            <w:tcW w:w="9606" w:type="dxa"/>
          </w:tcPr>
          <w:p w14:paraId="7F77B4FC" w14:textId="77777777" w:rsidR="004A6357" w:rsidRPr="00764678" w:rsidRDefault="004A6357" w:rsidP="00067245">
            <w:pPr>
              <w:pStyle w:val="Operatorsinput"/>
            </w:pPr>
            <w:r>
              <w:t>Для моніторингу викидів ПГ враховується лише чавун, реалізований стороннім споживачам (за межі установки); основна частина чавуну є проміжним продуктом у виробництві сталі на установці. Д</w:t>
            </w:r>
            <w:r w:rsidRPr="00764678">
              <w:t>ля визначення маси</w:t>
            </w:r>
            <w:r>
              <w:t xml:space="preserve"> </w:t>
            </w:r>
            <w:r w:rsidRPr="00764678">
              <w:rPr>
                <w:rFonts w:eastAsia="Times New Roman"/>
                <w:iCs/>
              </w:rPr>
              <w:t>реалізованого</w:t>
            </w:r>
            <w:r w:rsidRPr="00764678">
              <w:t xml:space="preserve"> чавуну </w:t>
            </w:r>
            <w:r>
              <w:t>в</w:t>
            </w:r>
            <w:r w:rsidRPr="00764678">
              <w:t xml:space="preserve">икористовуються </w:t>
            </w:r>
            <w:r>
              <w:t xml:space="preserve">залізничні або автомобільні ваги в залежності від способу транспортування продукції споживачам. </w:t>
            </w:r>
          </w:p>
        </w:tc>
      </w:tr>
    </w:tbl>
    <w:p w14:paraId="4586CCD8"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4A6357" w:rsidRPr="004D2D7E" w14:paraId="3F38B09C" w14:textId="77777777" w:rsidTr="00067245">
        <w:trPr>
          <w:cantSplit/>
          <w:trHeight w:val="288"/>
        </w:trPr>
        <w:tc>
          <w:tcPr>
            <w:tcW w:w="4111" w:type="dxa"/>
            <w:tcBorders>
              <w:top w:val="nil"/>
              <w:left w:val="nil"/>
              <w:bottom w:val="nil"/>
              <w:right w:val="single" w:sz="4" w:space="0" w:color="auto"/>
            </w:tcBorders>
            <w:shd w:val="clear" w:color="auto" w:fill="auto"/>
            <w:vAlign w:val="center"/>
          </w:tcPr>
          <w:p w14:paraId="5F6D4B3D" w14:textId="77777777" w:rsidR="004A6357" w:rsidRPr="004D2D7E" w:rsidRDefault="007F6A0E" w:rsidP="008E516B">
            <w:pPr>
              <w:spacing w:before="0"/>
              <w:rPr>
                <w:b/>
              </w:rPr>
            </w:pPr>
            <w:r>
              <w:rPr>
                <w:b/>
                <w:sz w:val="22"/>
              </w:rPr>
              <w:t>10</w:t>
            </w:r>
            <w:r w:rsidR="004A6357" w:rsidRPr="00497F14">
              <w:rPr>
                <w:b/>
                <w:sz w:val="22"/>
              </w:rPr>
              <w:t>.</w:t>
            </w:r>
            <w:r w:rsidR="004A6357">
              <w:rPr>
                <w:b/>
                <w:sz w:val="22"/>
              </w:rPr>
              <w:t>3</w:t>
            </w:r>
            <w:r w:rsidR="004A6357" w:rsidRPr="00497F14">
              <w:rPr>
                <w:b/>
                <w:sz w:val="22"/>
              </w:rPr>
              <w:t>.</w:t>
            </w:r>
            <w:r w:rsidR="004A6357" w:rsidRPr="004D2D7E">
              <w:t xml:space="preserve"> </w:t>
            </w:r>
            <w:r w:rsidR="004A6357" w:rsidRPr="004D2D7E">
              <w:rPr>
                <w:b/>
                <w:sz w:val="22"/>
              </w:rPr>
              <w:t xml:space="preserve"> Рівень точності для даних про діяльність відповідно </w:t>
            </w:r>
            <w:r w:rsidR="004A6357">
              <w:rPr>
                <w:b/>
                <w:sz w:val="22"/>
              </w:rPr>
              <w:t xml:space="preserve">до </w:t>
            </w:r>
            <w:r w:rsidR="004A6357"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7EEC5C04" w14:textId="77777777" w:rsidR="004A6357" w:rsidRPr="00764678" w:rsidRDefault="004A6357" w:rsidP="00067245">
            <w:pPr>
              <w:pStyle w:val="Opercentr"/>
            </w:pPr>
            <w:r w:rsidRPr="00764678">
              <w:t>4</w:t>
            </w:r>
          </w:p>
        </w:tc>
        <w:tc>
          <w:tcPr>
            <w:tcW w:w="4002" w:type="dxa"/>
            <w:tcBorders>
              <w:bottom w:val="single" w:sz="4" w:space="0" w:color="auto"/>
            </w:tcBorders>
            <w:shd w:val="clear" w:color="auto" w:fill="auto"/>
            <w:noWrap/>
          </w:tcPr>
          <w:p w14:paraId="4C930521" w14:textId="77777777" w:rsidR="004A6357" w:rsidRPr="004A6357" w:rsidRDefault="004A6357" w:rsidP="004A6357">
            <w:pPr>
              <w:spacing w:before="0" w:after="0"/>
              <w:rPr>
                <w:rFonts w:ascii="Arial" w:hAnsi="Arial" w:cs="Arial"/>
                <w:szCs w:val="20"/>
              </w:rPr>
            </w:pPr>
            <w:r w:rsidRPr="004A6357">
              <w:rPr>
                <w:rFonts w:ascii="Arial" w:hAnsi="Arial" w:cs="Arial"/>
                <w:sz w:val="22"/>
                <w:szCs w:val="20"/>
              </w:rPr>
              <w:t xml:space="preserve">невизначеність не повинна перевищувати ± 1,5% </w:t>
            </w:r>
          </w:p>
        </w:tc>
      </w:tr>
      <w:tr w:rsidR="004A6357" w:rsidRPr="004D2D7E" w14:paraId="3F069D10" w14:textId="77777777" w:rsidTr="00067245">
        <w:trPr>
          <w:trHeight w:val="288"/>
        </w:trPr>
        <w:tc>
          <w:tcPr>
            <w:tcW w:w="4111" w:type="dxa"/>
            <w:tcBorders>
              <w:top w:val="nil"/>
              <w:left w:val="nil"/>
              <w:bottom w:val="nil"/>
              <w:right w:val="single" w:sz="4" w:space="0" w:color="auto"/>
            </w:tcBorders>
            <w:shd w:val="clear" w:color="auto" w:fill="auto"/>
            <w:vAlign w:val="center"/>
          </w:tcPr>
          <w:p w14:paraId="7CDC208B" w14:textId="77777777" w:rsidR="004A6357" w:rsidRPr="004D2D7E" w:rsidRDefault="007F6A0E" w:rsidP="008E516B">
            <w:pPr>
              <w:spacing w:before="0"/>
              <w:rPr>
                <w:b/>
              </w:rPr>
            </w:pPr>
            <w:r>
              <w:rPr>
                <w:b/>
                <w:sz w:val="22"/>
              </w:rPr>
              <w:t>10</w:t>
            </w:r>
            <w:r w:rsidR="004A6357">
              <w:rPr>
                <w:b/>
                <w:sz w:val="22"/>
              </w:rPr>
              <w:t>.4.</w:t>
            </w:r>
            <w:r w:rsidR="004A6357"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23D96677" w14:textId="77777777" w:rsidR="004A6357" w:rsidRPr="00764678" w:rsidRDefault="004A6357" w:rsidP="00067245">
            <w:pPr>
              <w:pStyle w:val="Opercentr"/>
            </w:pPr>
            <w:r w:rsidRPr="00764678">
              <w:t>4</w:t>
            </w:r>
          </w:p>
        </w:tc>
        <w:tc>
          <w:tcPr>
            <w:tcW w:w="4002" w:type="dxa"/>
            <w:tcBorders>
              <w:top w:val="single" w:sz="4" w:space="0" w:color="auto"/>
              <w:bottom w:val="single" w:sz="4" w:space="0" w:color="auto"/>
            </w:tcBorders>
            <w:shd w:val="clear" w:color="auto" w:fill="auto"/>
            <w:noWrap/>
          </w:tcPr>
          <w:p w14:paraId="663CA158" w14:textId="77777777" w:rsidR="004A6357" w:rsidRPr="004A6357" w:rsidRDefault="004A6357" w:rsidP="004A6357">
            <w:pPr>
              <w:spacing w:before="0" w:after="0"/>
              <w:rPr>
                <w:rFonts w:ascii="Arial" w:hAnsi="Arial" w:cs="Arial"/>
                <w:szCs w:val="20"/>
              </w:rPr>
            </w:pPr>
            <w:r w:rsidRPr="004A6357">
              <w:rPr>
                <w:rFonts w:ascii="Arial" w:hAnsi="Arial" w:cs="Arial"/>
                <w:sz w:val="22"/>
                <w:szCs w:val="20"/>
              </w:rPr>
              <w:t xml:space="preserve">невизначеність не повинна перевищувати ± 1,5% </w:t>
            </w:r>
          </w:p>
        </w:tc>
      </w:tr>
      <w:tr w:rsidR="004A6357" w:rsidRPr="004D2D7E" w14:paraId="0EE54308" w14:textId="77777777" w:rsidTr="008E516B">
        <w:trPr>
          <w:trHeight w:val="288"/>
        </w:trPr>
        <w:tc>
          <w:tcPr>
            <w:tcW w:w="4111" w:type="dxa"/>
            <w:tcBorders>
              <w:top w:val="nil"/>
              <w:left w:val="nil"/>
              <w:bottom w:val="nil"/>
              <w:right w:val="single" w:sz="4" w:space="0" w:color="auto"/>
            </w:tcBorders>
            <w:shd w:val="clear" w:color="auto" w:fill="auto"/>
            <w:vAlign w:val="center"/>
          </w:tcPr>
          <w:p w14:paraId="7BC43E75" w14:textId="77777777" w:rsidR="004A6357" w:rsidRPr="004D2D7E" w:rsidRDefault="007F6A0E" w:rsidP="008E516B">
            <w:pPr>
              <w:spacing w:before="0"/>
              <w:rPr>
                <w:b/>
              </w:rPr>
            </w:pPr>
            <w:r>
              <w:rPr>
                <w:b/>
                <w:sz w:val="22"/>
              </w:rPr>
              <w:t>10</w:t>
            </w:r>
            <w:r w:rsidR="004A6357">
              <w:rPr>
                <w:b/>
                <w:sz w:val="22"/>
              </w:rPr>
              <w:t>.5.</w:t>
            </w:r>
            <w:r w:rsidR="004A6357"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329D11EE" w14:textId="77777777" w:rsidR="004A6357" w:rsidRPr="004A6357" w:rsidRDefault="004A6357" w:rsidP="004A6357">
            <w:pPr>
              <w:pStyle w:val="Opercentr"/>
            </w:pPr>
            <w:r w:rsidRPr="004A6357">
              <w:t>± 0,15%</w:t>
            </w:r>
          </w:p>
        </w:tc>
        <w:tc>
          <w:tcPr>
            <w:tcW w:w="4002" w:type="dxa"/>
            <w:tcBorders>
              <w:top w:val="single" w:sz="4" w:space="0" w:color="auto"/>
              <w:bottom w:val="single" w:sz="4" w:space="0" w:color="auto"/>
            </w:tcBorders>
            <w:shd w:val="clear" w:color="auto" w:fill="auto"/>
            <w:noWrap/>
            <w:vAlign w:val="center"/>
          </w:tcPr>
          <w:p w14:paraId="4EC5A204" w14:textId="29194A40" w:rsidR="004A6357" w:rsidRPr="004A6357" w:rsidRDefault="004A6357" w:rsidP="004A6357">
            <w:pPr>
              <w:pStyle w:val="Opercentr"/>
              <w:jc w:val="left"/>
              <w:rPr>
                <w:b w:val="0"/>
              </w:rPr>
            </w:pPr>
            <w:r w:rsidRPr="004A6357">
              <w:rPr>
                <w:b w:val="0"/>
              </w:rPr>
              <w:t>Розрахунок невизначеності наведено в файлі «</w:t>
            </w:r>
            <w:r w:rsidR="008E52B1" w:rsidRPr="008E52B1">
              <w:rPr>
                <w:b w:val="0"/>
                <w:bCs/>
                <w:lang w:val="ru-RU" w:eastAsia="ru-RU"/>
              </w:rPr>
              <w:t>НЦО</w:t>
            </w:r>
            <w:r w:rsidRPr="004A6357">
              <w:rPr>
                <w:b w:val="0"/>
              </w:rPr>
              <w:t>.docx»</w:t>
            </w:r>
          </w:p>
        </w:tc>
      </w:tr>
    </w:tbl>
    <w:p w14:paraId="0C4939A4" w14:textId="77777777" w:rsidR="00D55A02" w:rsidRPr="00894386" w:rsidRDefault="007F6A0E" w:rsidP="00D55A02">
      <w:pPr>
        <w:pStyle w:val="3"/>
      </w:pPr>
      <w:r>
        <w:t>10</w:t>
      </w:r>
      <w:r w:rsidR="00D55A02">
        <w:t>.6.</w:t>
      </w:r>
      <w:r w:rsidR="00D55A02" w:rsidRPr="004D2D7E">
        <w:t xml:space="preserve"> </w:t>
      </w:r>
      <w:r w:rsidR="00D55A02"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D55A02" w:rsidRPr="00E029CA" w14:paraId="6B27194C" w14:textId="77777777" w:rsidTr="008E516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4F0BD"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3A046A49"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566E5473"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1AAA920"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4A6357" w:rsidRPr="004D2D7E" w14:paraId="0F29C8A7"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6026F4B" w14:textId="77777777" w:rsidR="004A6357" w:rsidRPr="00E029CA" w:rsidRDefault="004A6357"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367485A9" w14:textId="77777777" w:rsidR="004A6357" w:rsidRPr="00764678" w:rsidRDefault="004A6357"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2F387013" w14:textId="77777777" w:rsidR="004A6357" w:rsidRPr="00764678" w:rsidRDefault="004A6357"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23304DEA" w14:textId="77777777" w:rsidR="004A6357" w:rsidRPr="00764678" w:rsidRDefault="004A6357" w:rsidP="00067245">
            <w:pPr>
              <w:pStyle w:val="Operatorsinput"/>
            </w:pPr>
          </w:p>
        </w:tc>
      </w:tr>
      <w:tr w:rsidR="004A6357" w:rsidRPr="004D2D7E" w14:paraId="77F461DC"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1035C73" w14:textId="77777777" w:rsidR="004A6357" w:rsidRPr="00E029CA" w:rsidRDefault="004A6357"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08FE80F2" w14:textId="77777777" w:rsidR="004A6357" w:rsidRPr="00764678" w:rsidRDefault="004A6357"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26A57D3C" w14:textId="77777777" w:rsidR="004A6357" w:rsidRPr="00764678" w:rsidRDefault="004A6357"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35C23EEA" w14:textId="77777777" w:rsidR="004A6357" w:rsidRPr="00764678" w:rsidRDefault="004A6357" w:rsidP="00067245">
            <w:pPr>
              <w:pStyle w:val="Operatorsinput"/>
            </w:pPr>
          </w:p>
        </w:tc>
      </w:tr>
      <w:tr w:rsidR="004A6357" w:rsidRPr="004D2D7E" w14:paraId="1F008EE9"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55B205E" w14:textId="77777777" w:rsidR="004A6357" w:rsidRPr="00E029CA" w:rsidRDefault="004A6357"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43F5A245" w14:textId="77777777" w:rsidR="004A6357" w:rsidRPr="00764678" w:rsidRDefault="004A6357"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415F0F1A" w14:textId="77777777" w:rsidR="004A6357" w:rsidRPr="00764678" w:rsidRDefault="004A6357"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76D330B5" w14:textId="77777777" w:rsidR="004A6357" w:rsidRPr="00764678" w:rsidRDefault="004A6357" w:rsidP="00067245">
            <w:pPr>
              <w:pStyle w:val="Operatorsinput"/>
            </w:pPr>
          </w:p>
        </w:tc>
      </w:tr>
      <w:tr w:rsidR="004A6357" w:rsidRPr="004D2D7E" w14:paraId="19285581"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3773D8F" w14:textId="77777777" w:rsidR="004A6357" w:rsidRPr="00E029CA" w:rsidRDefault="004A6357"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40818AA4" w14:textId="77777777" w:rsidR="004A6357" w:rsidRPr="00764678" w:rsidRDefault="004A6357"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44B07A70" w14:textId="77777777" w:rsidR="004A6357" w:rsidRPr="00764678" w:rsidRDefault="004A6357"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4155F1C1" w14:textId="77777777" w:rsidR="004A6357" w:rsidRPr="00764678" w:rsidRDefault="004A6357" w:rsidP="00067245">
            <w:pPr>
              <w:pStyle w:val="Operatorsinput"/>
            </w:pPr>
          </w:p>
        </w:tc>
      </w:tr>
      <w:tr w:rsidR="004A6357" w:rsidRPr="004D2D7E" w14:paraId="3808D3B7"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B64E7EA" w14:textId="77777777" w:rsidR="004A6357" w:rsidRPr="00E029CA" w:rsidRDefault="004A6357"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2921E2BC" w14:textId="77777777" w:rsidR="004A6357" w:rsidRPr="00764678" w:rsidRDefault="004A6357" w:rsidP="00067245">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14042143" w14:textId="77777777" w:rsidR="004A6357" w:rsidRPr="00764678" w:rsidRDefault="004A6357" w:rsidP="00067245">
            <w:pPr>
              <w:pStyle w:val="Operatorsinput"/>
            </w:pPr>
            <w:r w:rsidRPr="00764678">
              <w:t>3</w:t>
            </w:r>
          </w:p>
        </w:tc>
        <w:tc>
          <w:tcPr>
            <w:tcW w:w="2268" w:type="dxa"/>
            <w:tcBorders>
              <w:top w:val="single" w:sz="4" w:space="0" w:color="auto"/>
              <w:left w:val="nil"/>
              <w:bottom w:val="single" w:sz="4" w:space="0" w:color="auto"/>
              <w:right w:val="single" w:sz="4" w:space="0" w:color="000000"/>
            </w:tcBorders>
            <w:shd w:val="clear" w:color="auto" w:fill="auto"/>
            <w:noWrap/>
          </w:tcPr>
          <w:p w14:paraId="7D7CCE72" w14:textId="77777777" w:rsidR="004A6357" w:rsidRPr="00764678" w:rsidRDefault="004A6357" w:rsidP="00067245">
            <w:pPr>
              <w:pStyle w:val="Operatorsinput"/>
            </w:pPr>
            <w:r w:rsidRPr="00764678">
              <w:t>Лаборатоні аналізи</w:t>
            </w:r>
          </w:p>
        </w:tc>
      </w:tr>
      <w:tr w:rsidR="004A6357" w:rsidRPr="004D2D7E" w14:paraId="569CBF1F"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5AEE753" w14:textId="77777777" w:rsidR="004A6357" w:rsidRPr="00E029CA" w:rsidRDefault="004A6357"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61ED3ECE" w14:textId="77777777" w:rsidR="004A6357" w:rsidRPr="00764678" w:rsidRDefault="004A6357"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658F5500" w14:textId="77777777" w:rsidR="004A6357" w:rsidRPr="00764678" w:rsidRDefault="004A6357"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46BCDDFB" w14:textId="77777777" w:rsidR="004A6357" w:rsidRPr="00764678" w:rsidRDefault="004A6357" w:rsidP="00067245">
            <w:pPr>
              <w:pStyle w:val="Operatorsinput"/>
            </w:pPr>
          </w:p>
        </w:tc>
      </w:tr>
    </w:tbl>
    <w:p w14:paraId="565CF967" w14:textId="77777777" w:rsidR="00D55A02" w:rsidRPr="004D2D7E" w:rsidRDefault="00D55A02" w:rsidP="00D55A02">
      <w:pPr>
        <w:rPr>
          <w:lang w:eastAsia="ru-RU"/>
        </w:rPr>
      </w:pPr>
    </w:p>
    <w:p w14:paraId="47D8C8E6"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629FE948" w14:textId="77777777" w:rsidR="00D55A02" w:rsidRPr="004D2D7E" w:rsidRDefault="007F6A0E" w:rsidP="00D55A02">
      <w:pPr>
        <w:pStyle w:val="3"/>
      </w:pPr>
      <w:r>
        <w:lastRenderedPageBreak/>
        <w:t>10</w:t>
      </w:r>
      <w:r w:rsidR="00D55A02">
        <w:t xml:space="preserve">.7.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76F81FD1"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5652B"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EC6FFAE"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434BA6FA"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4851ACD2"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005FD2A1"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772011E6"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245B933A"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2BE4DF"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4A6357" w:rsidRPr="004D2D7E" w14:paraId="24CADC42"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988D7" w14:textId="77777777" w:rsidR="004A6357" w:rsidRPr="005864D2" w:rsidRDefault="004A6357"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453379F2" w14:textId="77777777" w:rsidR="004A6357" w:rsidRPr="00764678" w:rsidRDefault="004A6357" w:rsidP="00067245">
            <w:pPr>
              <w:pStyle w:val="Operatorsinput"/>
              <w:rPr>
                <w:highlight w:val="yellow"/>
              </w:rPr>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2DA0A96" w14:textId="77777777" w:rsidR="004A6357" w:rsidRPr="00764678" w:rsidRDefault="004A6357" w:rsidP="00067245">
            <w:pPr>
              <w:pStyle w:val="Operatorsinput"/>
              <w:rPr>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1D4F5E1" w14:textId="77777777" w:rsidR="004A6357" w:rsidRPr="00764678" w:rsidRDefault="004A6357" w:rsidP="00067245">
            <w:pPr>
              <w:pStyle w:val="Operatorsinput"/>
              <w:rPr>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1E9AD54" w14:textId="77777777" w:rsidR="004A6357" w:rsidRPr="00764678" w:rsidRDefault="004A6357"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3CAB3B45" w14:textId="77777777" w:rsidR="004A6357" w:rsidRPr="00764678" w:rsidRDefault="004A6357"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100D920C" w14:textId="77777777" w:rsidR="004A6357" w:rsidRPr="00764678" w:rsidRDefault="004A6357"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73A890E0" w14:textId="77777777" w:rsidR="004A6357" w:rsidRPr="00764678" w:rsidRDefault="004A6357" w:rsidP="00067245">
            <w:pPr>
              <w:spacing w:before="0" w:after="0"/>
              <w:jc w:val="center"/>
              <w:rPr>
                <w:sz w:val="20"/>
                <w:szCs w:val="20"/>
              </w:rPr>
            </w:pPr>
          </w:p>
        </w:tc>
      </w:tr>
      <w:tr w:rsidR="004A6357" w:rsidRPr="004D2D7E" w14:paraId="76209335"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0A59F" w14:textId="77777777" w:rsidR="004A6357" w:rsidRPr="005864D2" w:rsidRDefault="004A6357"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1D8E8FD8" w14:textId="77777777" w:rsidR="004A6357" w:rsidRPr="00764678" w:rsidRDefault="004A6357" w:rsidP="00067245">
            <w:pPr>
              <w:pStyle w:val="Operatorsinput"/>
              <w:rPr>
                <w:highlight w:val="yellow"/>
              </w:rPr>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1310519" w14:textId="77777777" w:rsidR="004A6357" w:rsidRPr="00764678" w:rsidRDefault="004A6357" w:rsidP="00067245">
            <w:pPr>
              <w:pStyle w:val="Operatorsinput"/>
              <w:rPr>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09D4954" w14:textId="77777777" w:rsidR="004A6357" w:rsidRPr="00764678" w:rsidRDefault="004A6357" w:rsidP="00067245">
            <w:pPr>
              <w:pStyle w:val="Operatorsinput"/>
              <w:rPr>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D12ECAA" w14:textId="77777777" w:rsidR="004A6357" w:rsidRPr="00764678" w:rsidRDefault="004A6357"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1A0E1033" w14:textId="77777777" w:rsidR="004A6357" w:rsidRPr="00764678" w:rsidRDefault="004A6357"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28903139" w14:textId="77777777" w:rsidR="004A6357" w:rsidRPr="00764678" w:rsidRDefault="004A6357"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3EBD1021" w14:textId="77777777" w:rsidR="004A6357" w:rsidRPr="00764678" w:rsidRDefault="004A6357" w:rsidP="00067245">
            <w:pPr>
              <w:spacing w:before="0" w:after="0"/>
              <w:jc w:val="center"/>
              <w:rPr>
                <w:sz w:val="20"/>
                <w:szCs w:val="20"/>
                <w:lang w:eastAsia="ru-RU"/>
              </w:rPr>
            </w:pPr>
          </w:p>
        </w:tc>
      </w:tr>
      <w:tr w:rsidR="004A6357" w:rsidRPr="004D2D7E" w14:paraId="21834BB2"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C548F" w14:textId="77777777" w:rsidR="004A6357" w:rsidRPr="005864D2" w:rsidRDefault="004A6357"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604D8FB" w14:textId="77777777" w:rsidR="004A6357" w:rsidRPr="00764678" w:rsidRDefault="004A6357"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304BF4C" w14:textId="77777777" w:rsidR="004A6357" w:rsidRPr="00764678" w:rsidRDefault="004A6357"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82B7D3B" w14:textId="77777777" w:rsidR="004A6357" w:rsidRPr="00764678" w:rsidRDefault="004A6357"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67702A3C" w14:textId="77777777" w:rsidR="004A6357" w:rsidRPr="00764678" w:rsidRDefault="004A6357"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55111C8F" w14:textId="77777777" w:rsidR="004A6357" w:rsidRPr="00764678" w:rsidRDefault="004A6357"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0C816ED9" w14:textId="77777777" w:rsidR="004A6357" w:rsidRPr="00764678" w:rsidRDefault="004A6357"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5C862697" w14:textId="77777777" w:rsidR="004A6357" w:rsidRPr="00764678" w:rsidRDefault="004A6357" w:rsidP="00067245">
            <w:pPr>
              <w:spacing w:before="0" w:after="0"/>
              <w:jc w:val="center"/>
              <w:rPr>
                <w:sz w:val="20"/>
                <w:szCs w:val="20"/>
                <w:lang w:eastAsia="ru-RU"/>
              </w:rPr>
            </w:pPr>
          </w:p>
        </w:tc>
      </w:tr>
      <w:tr w:rsidR="004A6357" w:rsidRPr="004D2D7E" w14:paraId="667ED6C0"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BA12A" w14:textId="77777777" w:rsidR="004A6357" w:rsidRPr="005864D2" w:rsidRDefault="004A6357"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4629643" w14:textId="77777777" w:rsidR="004A6357" w:rsidRPr="00764678" w:rsidRDefault="004A6357"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52B3F30" w14:textId="77777777" w:rsidR="004A6357" w:rsidRPr="00764678" w:rsidRDefault="004A6357"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723ECC6" w14:textId="77777777" w:rsidR="004A6357" w:rsidRPr="00764678" w:rsidRDefault="004A6357"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383F6E0D" w14:textId="77777777" w:rsidR="004A6357" w:rsidRPr="00764678" w:rsidRDefault="004A6357"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746DC7F4" w14:textId="77777777" w:rsidR="004A6357" w:rsidRPr="00764678" w:rsidRDefault="004A6357"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329CD6AD" w14:textId="77777777" w:rsidR="004A6357" w:rsidRPr="00764678" w:rsidRDefault="004A6357"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45E46837" w14:textId="77777777" w:rsidR="004A6357" w:rsidRPr="00764678" w:rsidRDefault="004A6357" w:rsidP="00067245">
            <w:pPr>
              <w:spacing w:before="0" w:after="0"/>
              <w:jc w:val="center"/>
              <w:rPr>
                <w:sz w:val="20"/>
                <w:szCs w:val="20"/>
                <w:lang w:eastAsia="ru-RU"/>
              </w:rPr>
            </w:pPr>
          </w:p>
        </w:tc>
      </w:tr>
      <w:tr w:rsidR="004A6357" w:rsidRPr="004D2D7E" w14:paraId="21FEEBAC"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17C9C" w14:textId="77777777" w:rsidR="004A6357" w:rsidRPr="005864D2" w:rsidRDefault="004A6357"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31645FC" w14:textId="77777777" w:rsidR="004A6357" w:rsidRPr="00161C9C" w:rsidRDefault="004A6357" w:rsidP="00161C9C">
            <w:pPr>
              <w:pStyle w:val="Operatorsinput"/>
              <w:jc w:val="center"/>
              <w:rPr>
                <w:b/>
              </w:rPr>
            </w:pPr>
            <w:r w:rsidRPr="00161C9C">
              <w:rPr>
                <w:b/>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887C22B" w14:textId="77777777" w:rsidR="004A6357" w:rsidRPr="00764678" w:rsidRDefault="004A6357"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B30BB92" w14:textId="556B8686" w:rsidR="004A6357" w:rsidRPr="00764678" w:rsidRDefault="00E46F1E" w:rsidP="00067245">
            <w:pPr>
              <w:pStyle w:val="Operatorsinput"/>
            </w:pPr>
            <w: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2798A29D" w14:textId="77777777" w:rsidR="004A6357" w:rsidRPr="00764678" w:rsidRDefault="004A6357"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25A31AF5" w14:textId="77777777" w:rsidR="004A6357" w:rsidRPr="00764678" w:rsidRDefault="004A6357" w:rsidP="00067245">
            <w:pPr>
              <w:pStyle w:val="Operatorsinput"/>
            </w:pPr>
            <w:r w:rsidRPr="00764678">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7D4DEC23" w14:textId="77777777" w:rsidR="004A6357" w:rsidRPr="00764678" w:rsidRDefault="004A6357" w:rsidP="00067245">
            <w:pPr>
              <w:pStyle w:val="Operatorsinput"/>
            </w:pPr>
            <w:r>
              <w:t>ВідбірПроб_Лаб01:</w:t>
            </w:r>
            <w:r w:rsidRPr="00764678">
              <w:t xml:space="preserve"> П10 Чавун</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68F154" w14:textId="77777777" w:rsidR="004A6357" w:rsidRPr="00764678" w:rsidRDefault="00067245" w:rsidP="004A6357">
            <w:pPr>
              <w:pStyle w:val="Operatorsinput"/>
            </w:pPr>
            <w:r w:rsidRPr="00764678">
              <w:t xml:space="preserve">кожні </w:t>
            </w:r>
            <w:r w:rsidRPr="00764678">
              <w:br/>
              <w:t>20 тис.т, але принаймні щомісяця</w:t>
            </w:r>
          </w:p>
        </w:tc>
      </w:tr>
      <w:tr w:rsidR="004A6357" w:rsidRPr="004D2D7E" w14:paraId="499691EA"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3FC40" w14:textId="77777777" w:rsidR="004A6357" w:rsidRPr="005864D2" w:rsidRDefault="004A6357"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D110A20" w14:textId="77777777" w:rsidR="004A6357" w:rsidRPr="00764678" w:rsidRDefault="004A6357"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1BE5686" w14:textId="77777777" w:rsidR="004A6357" w:rsidRPr="00764678" w:rsidRDefault="004A6357"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E0A37E9" w14:textId="77777777" w:rsidR="004A6357" w:rsidRPr="00764678" w:rsidRDefault="004A6357"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290FA855" w14:textId="77777777" w:rsidR="004A6357" w:rsidRPr="00764678" w:rsidRDefault="004A6357"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58B991AE" w14:textId="77777777" w:rsidR="004A6357" w:rsidRPr="00764678" w:rsidRDefault="004A6357"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6216A104" w14:textId="77777777" w:rsidR="004A6357" w:rsidRPr="00764678" w:rsidRDefault="004A6357"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192C0A5F" w14:textId="77777777" w:rsidR="004A6357" w:rsidRPr="00764678" w:rsidRDefault="004A6357" w:rsidP="00067245">
            <w:pPr>
              <w:spacing w:before="0" w:after="0"/>
              <w:jc w:val="center"/>
              <w:rPr>
                <w:sz w:val="20"/>
                <w:szCs w:val="20"/>
                <w:lang w:eastAsia="ru-RU"/>
              </w:rPr>
            </w:pPr>
          </w:p>
        </w:tc>
      </w:tr>
    </w:tbl>
    <w:p w14:paraId="306888B6" w14:textId="77777777" w:rsidR="00D55A02" w:rsidRDefault="007F6A0E" w:rsidP="00D55A02">
      <w:pPr>
        <w:pStyle w:val="3"/>
        <w:spacing w:before="240"/>
      </w:pPr>
      <w:r>
        <w:t>10</w:t>
      </w:r>
      <w:r w:rsidR="00D55A02">
        <w:t>.8.</w:t>
      </w:r>
      <w:r w:rsidR="00D55A02" w:rsidRPr="004D2D7E">
        <w:t xml:space="preserve"> Коментарі та пояснення</w:t>
      </w:r>
    </w:p>
    <w:tbl>
      <w:tblPr>
        <w:tblStyle w:val="a3"/>
        <w:tblW w:w="0" w:type="auto"/>
        <w:tblLook w:val="04A0" w:firstRow="1" w:lastRow="0" w:firstColumn="1" w:lastColumn="0" w:noHBand="0" w:noVBand="1"/>
      </w:tblPr>
      <w:tblGrid>
        <w:gridCol w:w="15128"/>
      </w:tblGrid>
      <w:tr w:rsidR="00D55A02" w14:paraId="14666D57" w14:textId="77777777" w:rsidTr="008E516B">
        <w:tc>
          <w:tcPr>
            <w:tcW w:w="15352" w:type="dxa"/>
          </w:tcPr>
          <w:p w14:paraId="35518BA1" w14:textId="77777777" w:rsidR="00D55A02" w:rsidRDefault="00161C9C" w:rsidP="008E516B">
            <w:pPr>
              <w:rPr>
                <w:lang w:eastAsia="ru-RU"/>
              </w:rPr>
            </w:pPr>
            <w:r w:rsidRPr="00161C9C">
              <w:rPr>
                <w:rFonts w:ascii="Arial" w:hAnsi="Arial" w:cs="Arial"/>
              </w:rPr>
              <w:t>н/з</w:t>
            </w:r>
          </w:p>
        </w:tc>
      </w:tr>
    </w:tbl>
    <w:p w14:paraId="387D71E1" w14:textId="77777777" w:rsidR="00D55A02" w:rsidRDefault="007F6A0E" w:rsidP="00D55A02">
      <w:pPr>
        <w:pStyle w:val="3"/>
        <w:spacing w:before="240"/>
      </w:pPr>
      <w:r>
        <w:t>10</w:t>
      </w:r>
      <w:r w:rsidR="00D55A02">
        <w:t>.9.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0" w:type="auto"/>
        <w:tblLook w:val="04A0" w:firstRow="1" w:lastRow="0" w:firstColumn="1" w:lastColumn="0" w:noHBand="0" w:noVBand="1"/>
      </w:tblPr>
      <w:tblGrid>
        <w:gridCol w:w="15128"/>
      </w:tblGrid>
      <w:tr w:rsidR="00D55A02" w14:paraId="2B8119CD" w14:textId="77777777" w:rsidTr="008E516B">
        <w:tc>
          <w:tcPr>
            <w:tcW w:w="15352" w:type="dxa"/>
          </w:tcPr>
          <w:p w14:paraId="3F86A552" w14:textId="77777777" w:rsidR="00D55A02" w:rsidRDefault="00161C9C" w:rsidP="008E516B">
            <w:pPr>
              <w:rPr>
                <w:lang w:eastAsia="ru-RU"/>
              </w:rPr>
            </w:pPr>
            <w:r w:rsidRPr="00161C9C">
              <w:rPr>
                <w:rFonts w:ascii="Arial" w:hAnsi="Arial" w:cs="Arial"/>
              </w:rPr>
              <w:t>н/з</w:t>
            </w:r>
          </w:p>
        </w:tc>
      </w:tr>
    </w:tbl>
    <w:p w14:paraId="12C78D3D" w14:textId="77777777" w:rsidR="00D55A02" w:rsidRPr="00D55A02" w:rsidRDefault="00D55A02" w:rsidP="00D55A02"/>
    <w:p w14:paraId="0C8226BE"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4A6357" w:rsidRPr="00E029CA" w14:paraId="159E294F"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781508BC" w14:textId="77777777" w:rsidR="004A6357" w:rsidRPr="00E029CA" w:rsidRDefault="004A6357" w:rsidP="008E516B">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9FCF999" w14:textId="77777777" w:rsidR="004A6357" w:rsidRPr="00764678" w:rsidRDefault="004A6357" w:rsidP="00067245">
            <w:pPr>
              <w:pStyle w:val="Opercentr"/>
            </w:pPr>
            <w:r w:rsidRPr="00764678">
              <w:t>П11</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9005299" w14:textId="77777777" w:rsidR="004A6357" w:rsidRPr="00764678" w:rsidRDefault="004A6357" w:rsidP="00067245">
            <w:pPr>
              <w:pStyle w:val="Opercentr"/>
            </w:pPr>
            <w:r w:rsidRPr="00764678">
              <w:t>Сталь</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C6DA69F" w14:textId="77777777" w:rsidR="004A6357" w:rsidRPr="00764678" w:rsidRDefault="004A6357" w:rsidP="00067245">
            <w:pPr>
              <w:pStyle w:val="Opercentr"/>
            </w:pPr>
            <w:r w:rsidRPr="00764678">
              <w:t>Значний</w:t>
            </w:r>
          </w:p>
        </w:tc>
      </w:tr>
    </w:tbl>
    <w:p w14:paraId="6FA385CD"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55572CCA" w14:textId="77777777" w:rsidTr="008E516B">
        <w:trPr>
          <w:trHeight w:val="288"/>
        </w:trPr>
        <w:tc>
          <w:tcPr>
            <w:tcW w:w="4835" w:type="dxa"/>
            <w:shd w:val="clear" w:color="auto" w:fill="auto"/>
            <w:tcMar>
              <w:top w:w="28" w:type="dxa"/>
              <w:bottom w:w="28" w:type="dxa"/>
            </w:tcMar>
            <w:vAlign w:val="center"/>
          </w:tcPr>
          <w:p w14:paraId="6F50FBF6" w14:textId="77777777" w:rsidR="00B435DE" w:rsidRPr="00E029CA" w:rsidRDefault="00B435DE" w:rsidP="007F6A0E">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7F6A0E">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10DEFB30" w14:textId="77777777" w:rsidR="00B435DE" w:rsidRPr="00894073" w:rsidRDefault="00B435DE" w:rsidP="006E3F41">
            <w:pPr>
              <w:pStyle w:val="Operatorsinput"/>
            </w:pPr>
            <w:r w:rsidRPr="00894073">
              <w:t>Чавун та сталь: баланс мас</w:t>
            </w:r>
          </w:p>
        </w:tc>
      </w:tr>
      <w:tr w:rsidR="00B435DE" w:rsidRPr="004D2D7E" w14:paraId="3145727D" w14:textId="77777777" w:rsidTr="008E516B">
        <w:trPr>
          <w:trHeight w:val="288"/>
        </w:trPr>
        <w:tc>
          <w:tcPr>
            <w:tcW w:w="4835" w:type="dxa"/>
            <w:shd w:val="clear" w:color="auto" w:fill="auto"/>
            <w:tcMar>
              <w:top w:w="28" w:type="dxa"/>
              <w:bottom w:w="28" w:type="dxa"/>
            </w:tcMar>
            <w:vAlign w:val="center"/>
          </w:tcPr>
          <w:p w14:paraId="0C5E1EBF"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11CE454E"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D55A02" w:rsidRPr="004D2D7E" w14:paraId="30FD4D61" w14:textId="77777777" w:rsidTr="008E516B">
        <w:trPr>
          <w:trHeight w:val="288"/>
        </w:trPr>
        <w:tc>
          <w:tcPr>
            <w:tcW w:w="4835" w:type="dxa"/>
            <w:shd w:val="clear" w:color="auto" w:fill="auto"/>
            <w:tcMar>
              <w:top w:w="28" w:type="dxa"/>
              <w:bottom w:w="28" w:type="dxa"/>
            </w:tcMar>
            <w:vAlign w:val="center"/>
          </w:tcPr>
          <w:p w14:paraId="5046053E" w14:textId="77777777" w:rsidR="00D55A02" w:rsidRPr="00E029CA" w:rsidRDefault="00D55A02"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29440194" w14:textId="77777777" w:rsidR="00D55A02" w:rsidRPr="004A6357" w:rsidRDefault="004A6357" w:rsidP="008E516B">
            <w:pPr>
              <w:spacing w:before="0" w:after="0"/>
              <w:rPr>
                <w:rFonts w:ascii="Arial" w:hAnsi="Arial" w:cs="Arial"/>
              </w:rPr>
            </w:pPr>
            <w:r w:rsidRPr="004A6357">
              <w:rPr>
                <w:rFonts w:ascii="Arial" w:hAnsi="Arial" w:cs="Arial"/>
                <w:sz w:val="22"/>
              </w:rPr>
              <w:t>Маса виробленої сталі, т</w:t>
            </w:r>
          </w:p>
        </w:tc>
      </w:tr>
    </w:tbl>
    <w:p w14:paraId="008E4813" w14:textId="77777777" w:rsidR="00D55A02" w:rsidRPr="004D2D7E" w:rsidRDefault="007F6A0E" w:rsidP="00D55A02">
      <w:pPr>
        <w:pStyle w:val="3"/>
      </w:pPr>
      <w:r>
        <w:t>11</w:t>
      </w:r>
      <w:r w:rsidR="00D55A02">
        <w:t>.1.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4A6357" w:rsidRPr="004D2D7E" w14:paraId="74C90D63" w14:textId="77777777" w:rsidTr="008E516B">
        <w:trPr>
          <w:trHeight w:val="530"/>
        </w:trPr>
        <w:tc>
          <w:tcPr>
            <w:tcW w:w="4864" w:type="dxa"/>
            <w:shd w:val="clear" w:color="auto" w:fill="auto"/>
            <w:noWrap/>
            <w:tcMar>
              <w:top w:w="28" w:type="dxa"/>
              <w:bottom w:w="28" w:type="dxa"/>
            </w:tcMar>
          </w:tcPr>
          <w:p w14:paraId="6D6FBF77" w14:textId="77777777" w:rsidR="004A6357" w:rsidRPr="00E029CA" w:rsidRDefault="004A6357"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73112BC5" w14:textId="77777777" w:rsidR="004A6357" w:rsidRPr="00D7672C" w:rsidRDefault="004A6357" w:rsidP="00067245">
            <w:pPr>
              <w:pStyle w:val="Operatorsinput"/>
            </w:pPr>
            <w:r>
              <w:t>Розрахунок з урахуванням змін у запасах на складі</w:t>
            </w:r>
          </w:p>
        </w:tc>
      </w:tr>
    </w:tbl>
    <w:p w14:paraId="601393A9"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4A6357" w:rsidRPr="004D2D7E" w14:paraId="3702D57F"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14AE9B" w14:textId="77777777" w:rsidR="004A6357" w:rsidRPr="00E029CA" w:rsidRDefault="004A6357"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367B65F2" w14:textId="77777777" w:rsidR="004A6357" w:rsidRPr="00D7672C" w:rsidRDefault="004A6357" w:rsidP="00067245">
            <w:pPr>
              <w:pStyle w:val="Operatorsinput"/>
            </w:pPr>
            <w:r w:rsidRPr="00D7672C">
              <w:t>Оператора</w:t>
            </w:r>
          </w:p>
        </w:tc>
      </w:tr>
      <w:tr w:rsidR="004A6357" w:rsidRPr="003A3292" w14:paraId="38A93F9F"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2C54826" w14:textId="77777777" w:rsidR="004A6357" w:rsidRPr="003A3292" w:rsidRDefault="004A6357"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656D9991" w14:textId="77777777" w:rsidR="004A6357" w:rsidRPr="00D7672C" w:rsidRDefault="004A6357" w:rsidP="00067245">
            <w:pPr>
              <w:pStyle w:val="Operatorsinput"/>
            </w:pPr>
            <w:r w:rsidRPr="00D7672C">
              <w:t>Так</w:t>
            </w:r>
          </w:p>
        </w:tc>
      </w:tr>
      <w:tr w:rsidR="004A6357" w:rsidRPr="003A3292" w14:paraId="0D17936E" w14:textId="77777777" w:rsidTr="00067245">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FFA8F7A" w14:textId="77777777" w:rsidR="004A6357" w:rsidRPr="003A3292" w:rsidRDefault="004A6357"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tcPr>
          <w:p w14:paraId="5A5F178E" w14:textId="77777777" w:rsidR="004A6357" w:rsidRPr="00764678" w:rsidRDefault="004A6357" w:rsidP="00067245">
            <w:pPr>
              <w:pStyle w:val="Operatorsinput"/>
            </w:pPr>
            <w:r>
              <w:t>н/з</w:t>
            </w:r>
          </w:p>
        </w:tc>
      </w:tr>
      <w:tr w:rsidR="004A6357" w:rsidRPr="003A3292" w14:paraId="0F32FFFB" w14:textId="77777777" w:rsidTr="00067245">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C7FAB91" w14:textId="77777777" w:rsidR="004A6357" w:rsidRPr="003A3292" w:rsidRDefault="004A6357"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tcPr>
          <w:p w14:paraId="28E5B3E4" w14:textId="77777777" w:rsidR="004A6357" w:rsidRPr="00764678" w:rsidRDefault="004A6357" w:rsidP="00067245">
            <w:pPr>
              <w:pStyle w:val="Operatorsinput"/>
            </w:pPr>
            <w:r>
              <w:t>н/з</w:t>
            </w:r>
          </w:p>
        </w:tc>
      </w:tr>
    </w:tbl>
    <w:p w14:paraId="329304F8" w14:textId="77777777" w:rsidR="00D55A02" w:rsidRPr="004D2D7E" w:rsidRDefault="007F6A0E" w:rsidP="00D55A02">
      <w:pPr>
        <w:pStyle w:val="3"/>
      </w:pPr>
      <w:r>
        <w:t>11</w:t>
      </w:r>
      <w:r w:rsidR="00D55A02">
        <w:t>.2.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49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2835"/>
      </w:tblGrid>
      <w:tr w:rsidR="006E3669" w:rsidRPr="00E029CA" w14:paraId="5B8F64BD" w14:textId="77777777" w:rsidTr="006E3669">
        <w:trPr>
          <w:trHeight w:val="288"/>
        </w:trPr>
        <w:tc>
          <w:tcPr>
            <w:tcW w:w="2142" w:type="dxa"/>
            <w:shd w:val="clear" w:color="auto" w:fill="auto"/>
            <w:vAlign w:val="center"/>
          </w:tcPr>
          <w:p w14:paraId="4D326E31" w14:textId="77777777" w:rsidR="006E3669" w:rsidRPr="00764678" w:rsidRDefault="006E3669" w:rsidP="00067245">
            <w:pPr>
              <w:pStyle w:val="Opercentr"/>
            </w:pPr>
            <w:r>
              <w:t>ЗВТ1</w:t>
            </w:r>
            <w:r w:rsidRPr="00764678">
              <w:t xml:space="preserve">4 - </w:t>
            </w:r>
            <w:r>
              <w:t>ЗВТ3</w:t>
            </w:r>
            <w:r w:rsidRPr="00764678">
              <w:t>2</w:t>
            </w:r>
          </w:p>
        </w:tc>
        <w:tc>
          <w:tcPr>
            <w:tcW w:w="2835" w:type="dxa"/>
            <w:shd w:val="clear" w:color="auto" w:fill="auto"/>
            <w:vAlign w:val="center"/>
          </w:tcPr>
          <w:p w14:paraId="22BA2E4F" w14:textId="77777777" w:rsidR="006E3669" w:rsidRPr="00764678" w:rsidRDefault="006E3669" w:rsidP="00067245">
            <w:pPr>
              <w:pStyle w:val="Opercentr"/>
            </w:pPr>
          </w:p>
        </w:tc>
      </w:tr>
    </w:tbl>
    <w:p w14:paraId="271890E9" w14:textId="77777777" w:rsidR="00D55A02" w:rsidRPr="00E029CA" w:rsidRDefault="00D55A02" w:rsidP="00D55A02">
      <w:pPr>
        <w:spacing w:before="0" w:after="0"/>
        <w:rPr>
          <w:sz w:val="16"/>
          <w:szCs w:val="20"/>
          <w:lang w:eastAsia="ru-RU"/>
        </w:rPr>
      </w:pPr>
    </w:p>
    <w:p w14:paraId="747C03D9"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067245" w14:paraId="79D45A81" w14:textId="77777777" w:rsidTr="00067245">
        <w:tc>
          <w:tcPr>
            <w:tcW w:w="9606" w:type="dxa"/>
          </w:tcPr>
          <w:p w14:paraId="54AC876E" w14:textId="77777777" w:rsidR="00067245" w:rsidRPr="00E4627F" w:rsidRDefault="00067245" w:rsidP="00067245">
            <w:pPr>
              <w:pStyle w:val="Operatorsinput"/>
            </w:pPr>
            <w:r w:rsidRPr="00E4627F">
              <w:t xml:space="preserve">Використовуються для визначення маси сталі ваги кранові. На </w:t>
            </w:r>
            <w:r>
              <w:t>установці</w:t>
            </w:r>
            <w:r w:rsidRPr="00E4627F">
              <w:t xml:space="preserve"> використовується паралельно ряд </w:t>
            </w:r>
            <w:r>
              <w:t>кранових ваг</w:t>
            </w:r>
            <w:r w:rsidRPr="00E4627F">
              <w:t xml:space="preserve">. </w:t>
            </w:r>
          </w:p>
        </w:tc>
      </w:tr>
    </w:tbl>
    <w:p w14:paraId="62A0F502"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067245" w:rsidRPr="004D2D7E" w14:paraId="3B70CB21" w14:textId="77777777" w:rsidTr="00067245">
        <w:trPr>
          <w:cantSplit/>
          <w:trHeight w:val="288"/>
        </w:trPr>
        <w:tc>
          <w:tcPr>
            <w:tcW w:w="4111" w:type="dxa"/>
            <w:tcBorders>
              <w:top w:val="nil"/>
              <w:left w:val="nil"/>
              <w:bottom w:val="nil"/>
              <w:right w:val="single" w:sz="4" w:space="0" w:color="auto"/>
            </w:tcBorders>
            <w:shd w:val="clear" w:color="auto" w:fill="auto"/>
            <w:vAlign w:val="center"/>
          </w:tcPr>
          <w:p w14:paraId="53E4282A" w14:textId="77777777" w:rsidR="00067245" w:rsidRPr="004D2D7E" w:rsidRDefault="007F6A0E" w:rsidP="008E516B">
            <w:pPr>
              <w:spacing w:before="0"/>
              <w:rPr>
                <w:b/>
              </w:rPr>
            </w:pPr>
            <w:r>
              <w:rPr>
                <w:b/>
                <w:sz w:val="22"/>
              </w:rPr>
              <w:t>11</w:t>
            </w:r>
            <w:r w:rsidR="00067245" w:rsidRPr="00497F14">
              <w:rPr>
                <w:b/>
                <w:sz w:val="22"/>
              </w:rPr>
              <w:t>.</w:t>
            </w:r>
            <w:r w:rsidR="00067245">
              <w:rPr>
                <w:b/>
                <w:sz w:val="22"/>
              </w:rPr>
              <w:t>3</w:t>
            </w:r>
            <w:r w:rsidR="00067245" w:rsidRPr="00497F14">
              <w:rPr>
                <w:b/>
                <w:sz w:val="22"/>
              </w:rPr>
              <w:t>.</w:t>
            </w:r>
            <w:r w:rsidR="00067245" w:rsidRPr="004D2D7E">
              <w:t xml:space="preserve"> </w:t>
            </w:r>
            <w:r w:rsidR="00067245" w:rsidRPr="004D2D7E">
              <w:rPr>
                <w:b/>
                <w:sz w:val="22"/>
              </w:rPr>
              <w:t xml:space="preserve"> Рівень точності для даних про діяльність відповідно </w:t>
            </w:r>
            <w:r w:rsidR="00067245">
              <w:rPr>
                <w:b/>
                <w:sz w:val="22"/>
              </w:rPr>
              <w:t xml:space="preserve">до </w:t>
            </w:r>
            <w:r w:rsidR="00067245"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72E5B64F" w14:textId="77777777" w:rsidR="00067245" w:rsidRPr="00764678" w:rsidRDefault="00067245" w:rsidP="00067245">
            <w:pPr>
              <w:pStyle w:val="Opercentr"/>
            </w:pPr>
            <w:r w:rsidRPr="00764678">
              <w:t>4</w:t>
            </w:r>
          </w:p>
        </w:tc>
        <w:tc>
          <w:tcPr>
            <w:tcW w:w="4002" w:type="dxa"/>
            <w:tcBorders>
              <w:bottom w:val="single" w:sz="4" w:space="0" w:color="auto"/>
            </w:tcBorders>
            <w:shd w:val="clear" w:color="auto" w:fill="auto"/>
            <w:noWrap/>
          </w:tcPr>
          <w:p w14:paraId="718FF9D8" w14:textId="77777777" w:rsidR="00067245" w:rsidRPr="00764678" w:rsidRDefault="00067245" w:rsidP="00067245">
            <w:pPr>
              <w:pStyle w:val="Operatorsinput"/>
              <w:rPr>
                <w:i/>
              </w:rPr>
            </w:pPr>
            <w:r w:rsidRPr="00764678">
              <w:t xml:space="preserve">невизначеність не повинна перевищувати ± 1,5% </w:t>
            </w:r>
          </w:p>
        </w:tc>
      </w:tr>
      <w:tr w:rsidR="00067245" w:rsidRPr="004D2D7E" w14:paraId="07C7BA56" w14:textId="77777777" w:rsidTr="00067245">
        <w:trPr>
          <w:trHeight w:val="288"/>
        </w:trPr>
        <w:tc>
          <w:tcPr>
            <w:tcW w:w="4111" w:type="dxa"/>
            <w:tcBorders>
              <w:top w:val="nil"/>
              <w:left w:val="nil"/>
              <w:bottom w:val="nil"/>
              <w:right w:val="single" w:sz="4" w:space="0" w:color="auto"/>
            </w:tcBorders>
            <w:shd w:val="clear" w:color="auto" w:fill="auto"/>
            <w:vAlign w:val="center"/>
          </w:tcPr>
          <w:p w14:paraId="712D8DF9" w14:textId="77777777" w:rsidR="00067245" w:rsidRPr="004D2D7E" w:rsidRDefault="007F6A0E" w:rsidP="008E516B">
            <w:pPr>
              <w:spacing w:before="0"/>
              <w:rPr>
                <w:b/>
              </w:rPr>
            </w:pPr>
            <w:r>
              <w:rPr>
                <w:b/>
                <w:sz w:val="22"/>
              </w:rPr>
              <w:t>11</w:t>
            </w:r>
            <w:r w:rsidR="00067245">
              <w:rPr>
                <w:b/>
                <w:sz w:val="22"/>
              </w:rPr>
              <w:t>.4.</w:t>
            </w:r>
            <w:r w:rsidR="00067245"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7BAC7341" w14:textId="77777777" w:rsidR="00067245" w:rsidRPr="00764678" w:rsidRDefault="00067245" w:rsidP="00067245">
            <w:pPr>
              <w:pStyle w:val="Opercentr"/>
            </w:pPr>
            <w:r w:rsidRPr="00764678">
              <w:t>4</w:t>
            </w:r>
          </w:p>
        </w:tc>
        <w:tc>
          <w:tcPr>
            <w:tcW w:w="4002" w:type="dxa"/>
            <w:tcBorders>
              <w:top w:val="single" w:sz="4" w:space="0" w:color="auto"/>
              <w:bottom w:val="single" w:sz="4" w:space="0" w:color="auto"/>
            </w:tcBorders>
            <w:shd w:val="clear" w:color="auto" w:fill="auto"/>
            <w:noWrap/>
          </w:tcPr>
          <w:p w14:paraId="21CE70BD" w14:textId="77777777" w:rsidR="00067245" w:rsidRPr="00764678" w:rsidRDefault="00067245" w:rsidP="00067245">
            <w:pPr>
              <w:pStyle w:val="Operatorsinput"/>
              <w:rPr>
                <w:i/>
              </w:rPr>
            </w:pPr>
            <w:r w:rsidRPr="00764678">
              <w:t xml:space="preserve">невизначеність не повинна перевищувати ± 1,5% </w:t>
            </w:r>
          </w:p>
        </w:tc>
      </w:tr>
      <w:tr w:rsidR="00067245" w:rsidRPr="004D2D7E" w14:paraId="65B732EF" w14:textId="77777777" w:rsidTr="008E516B">
        <w:trPr>
          <w:trHeight w:val="288"/>
        </w:trPr>
        <w:tc>
          <w:tcPr>
            <w:tcW w:w="4111" w:type="dxa"/>
            <w:tcBorders>
              <w:top w:val="nil"/>
              <w:left w:val="nil"/>
              <w:bottom w:val="nil"/>
              <w:right w:val="single" w:sz="4" w:space="0" w:color="auto"/>
            </w:tcBorders>
            <w:shd w:val="clear" w:color="auto" w:fill="auto"/>
            <w:vAlign w:val="center"/>
          </w:tcPr>
          <w:p w14:paraId="14442726" w14:textId="77777777" w:rsidR="00067245" w:rsidRPr="004D2D7E" w:rsidRDefault="007F6A0E" w:rsidP="008E516B">
            <w:pPr>
              <w:spacing w:before="0"/>
              <w:rPr>
                <w:b/>
              </w:rPr>
            </w:pPr>
            <w:r>
              <w:rPr>
                <w:b/>
                <w:sz w:val="22"/>
              </w:rPr>
              <w:t>11</w:t>
            </w:r>
            <w:r w:rsidR="00067245">
              <w:rPr>
                <w:b/>
                <w:sz w:val="22"/>
              </w:rPr>
              <w:t>.5.</w:t>
            </w:r>
            <w:r w:rsidR="00067245"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159E8F3C" w14:textId="77777777" w:rsidR="00067245" w:rsidRPr="00764678" w:rsidRDefault="00067245" w:rsidP="00067245">
            <w:pPr>
              <w:pStyle w:val="Opercentr"/>
              <w:rPr>
                <w:i/>
              </w:rPr>
            </w:pPr>
            <w:r w:rsidRPr="00764678">
              <w:t>± 0,01%</w:t>
            </w:r>
          </w:p>
        </w:tc>
        <w:tc>
          <w:tcPr>
            <w:tcW w:w="4002" w:type="dxa"/>
            <w:tcBorders>
              <w:top w:val="single" w:sz="4" w:space="0" w:color="auto"/>
              <w:bottom w:val="single" w:sz="4" w:space="0" w:color="auto"/>
            </w:tcBorders>
            <w:shd w:val="clear" w:color="auto" w:fill="auto"/>
            <w:noWrap/>
            <w:vAlign w:val="center"/>
          </w:tcPr>
          <w:p w14:paraId="7EE9ADA3" w14:textId="6B07C738" w:rsidR="00067245" w:rsidRPr="00764678" w:rsidRDefault="00067245" w:rsidP="00067245">
            <w:pPr>
              <w:pStyle w:val="Operatorsinput"/>
              <w:rPr>
                <w:b/>
              </w:rPr>
            </w:pPr>
            <w:r w:rsidRPr="00764678">
              <w:t>Розрахунок невизначеності наведено в файлі «</w:t>
            </w:r>
            <w:r w:rsidR="008E52B1">
              <w:rPr>
                <w:lang w:val="ru-RU" w:eastAsia="ru-RU"/>
              </w:rPr>
              <w:t>НЦО</w:t>
            </w:r>
            <w:r>
              <w:rPr>
                <w:i/>
              </w:rPr>
              <w:t>.docx</w:t>
            </w:r>
            <w:r w:rsidRPr="00764678">
              <w:rPr>
                <w:i/>
              </w:rPr>
              <w:t>»</w:t>
            </w:r>
          </w:p>
        </w:tc>
      </w:tr>
    </w:tbl>
    <w:p w14:paraId="4029EA3E" w14:textId="77777777" w:rsidR="00D55A02" w:rsidRPr="00894386" w:rsidRDefault="007F6A0E" w:rsidP="00D55A02">
      <w:pPr>
        <w:pStyle w:val="3"/>
      </w:pPr>
      <w:r>
        <w:t>11</w:t>
      </w:r>
      <w:r w:rsidR="00D55A02">
        <w:t>.6.</w:t>
      </w:r>
      <w:r w:rsidR="00D55A02" w:rsidRPr="004D2D7E">
        <w:t xml:space="preserve"> </w:t>
      </w:r>
      <w:r w:rsidR="00D55A02" w:rsidRPr="00894386">
        <w:t>Розрахункові коефіцієнти</w:t>
      </w:r>
    </w:p>
    <w:tbl>
      <w:tblPr>
        <w:tblW w:w="9615" w:type="dxa"/>
        <w:tblInd w:w="93" w:type="dxa"/>
        <w:tblLayout w:type="fixed"/>
        <w:tblLook w:val="00A0" w:firstRow="1" w:lastRow="0" w:firstColumn="1" w:lastColumn="0" w:noHBand="0" w:noVBand="0"/>
      </w:tblPr>
      <w:tblGrid>
        <w:gridCol w:w="3375"/>
        <w:gridCol w:w="1935"/>
        <w:gridCol w:w="1935"/>
        <w:gridCol w:w="2370"/>
      </w:tblGrid>
      <w:tr w:rsidR="00D55A02" w:rsidRPr="00E029CA" w14:paraId="24D9F372" w14:textId="77777777" w:rsidTr="00067245">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C2A30"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24BB28DD"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3B1B6D51"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370" w:type="dxa"/>
            <w:tcBorders>
              <w:top w:val="single" w:sz="4" w:space="0" w:color="auto"/>
              <w:left w:val="nil"/>
              <w:bottom w:val="single" w:sz="4" w:space="0" w:color="auto"/>
              <w:right w:val="single" w:sz="4" w:space="0" w:color="000000"/>
            </w:tcBorders>
            <w:shd w:val="clear" w:color="auto" w:fill="auto"/>
            <w:noWrap/>
            <w:vAlign w:val="center"/>
          </w:tcPr>
          <w:p w14:paraId="263D9DC2"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067245" w:rsidRPr="004D2D7E" w14:paraId="475D0455" w14:textId="77777777" w:rsidTr="00067245">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85D1954" w14:textId="77777777" w:rsidR="00067245" w:rsidRPr="00E029CA" w:rsidRDefault="00067245"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06A19F35" w14:textId="77777777" w:rsidR="00067245" w:rsidRPr="00764678" w:rsidRDefault="00067245"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0165791E" w14:textId="77777777" w:rsidR="00067245" w:rsidRPr="00764678" w:rsidRDefault="00067245" w:rsidP="00067245">
            <w:pPr>
              <w:pStyle w:val="Operatorsinput"/>
            </w:pPr>
          </w:p>
        </w:tc>
        <w:tc>
          <w:tcPr>
            <w:tcW w:w="2370" w:type="dxa"/>
            <w:tcBorders>
              <w:top w:val="single" w:sz="4" w:space="0" w:color="auto"/>
              <w:left w:val="nil"/>
              <w:bottom w:val="single" w:sz="4" w:space="0" w:color="auto"/>
              <w:right w:val="single" w:sz="4" w:space="0" w:color="000000"/>
            </w:tcBorders>
            <w:shd w:val="clear" w:color="auto" w:fill="auto"/>
            <w:noWrap/>
          </w:tcPr>
          <w:p w14:paraId="2CE4249A" w14:textId="77777777" w:rsidR="00067245" w:rsidRPr="00764678" w:rsidRDefault="00067245" w:rsidP="00067245">
            <w:pPr>
              <w:pStyle w:val="Operatorsinput"/>
            </w:pPr>
          </w:p>
        </w:tc>
      </w:tr>
      <w:tr w:rsidR="00067245" w:rsidRPr="004D2D7E" w14:paraId="50C6F5D1" w14:textId="77777777" w:rsidTr="00067245">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67C14CB" w14:textId="77777777" w:rsidR="00067245" w:rsidRPr="00E029CA" w:rsidRDefault="00067245"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7136A515" w14:textId="77777777" w:rsidR="00067245" w:rsidRPr="00764678" w:rsidRDefault="00067245"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586801B3" w14:textId="77777777" w:rsidR="00067245" w:rsidRPr="00764678" w:rsidRDefault="00067245" w:rsidP="00067245">
            <w:pPr>
              <w:pStyle w:val="Operatorsinput"/>
            </w:pPr>
          </w:p>
        </w:tc>
        <w:tc>
          <w:tcPr>
            <w:tcW w:w="2370" w:type="dxa"/>
            <w:tcBorders>
              <w:top w:val="single" w:sz="4" w:space="0" w:color="auto"/>
              <w:left w:val="nil"/>
              <w:bottom w:val="single" w:sz="4" w:space="0" w:color="auto"/>
              <w:right w:val="single" w:sz="4" w:space="0" w:color="000000"/>
            </w:tcBorders>
            <w:shd w:val="clear" w:color="auto" w:fill="auto"/>
            <w:noWrap/>
          </w:tcPr>
          <w:p w14:paraId="29161F99" w14:textId="77777777" w:rsidR="00067245" w:rsidRPr="00764678" w:rsidRDefault="00067245" w:rsidP="00067245">
            <w:pPr>
              <w:pStyle w:val="Operatorsinput"/>
            </w:pPr>
          </w:p>
        </w:tc>
      </w:tr>
      <w:tr w:rsidR="00067245" w:rsidRPr="004D2D7E" w14:paraId="6962DF7F" w14:textId="77777777" w:rsidTr="00067245">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BD12678" w14:textId="77777777" w:rsidR="00067245" w:rsidRPr="00E029CA" w:rsidRDefault="00067245"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21BDB7BE" w14:textId="77777777" w:rsidR="00067245" w:rsidRPr="00764678" w:rsidRDefault="00067245"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063EA81A" w14:textId="77777777" w:rsidR="00067245" w:rsidRPr="00764678" w:rsidRDefault="00067245" w:rsidP="00067245">
            <w:pPr>
              <w:pStyle w:val="Operatorsinput"/>
            </w:pPr>
          </w:p>
        </w:tc>
        <w:tc>
          <w:tcPr>
            <w:tcW w:w="2370" w:type="dxa"/>
            <w:tcBorders>
              <w:top w:val="single" w:sz="4" w:space="0" w:color="auto"/>
              <w:left w:val="nil"/>
              <w:bottom w:val="single" w:sz="4" w:space="0" w:color="auto"/>
              <w:right w:val="single" w:sz="4" w:space="0" w:color="000000"/>
            </w:tcBorders>
            <w:shd w:val="clear" w:color="auto" w:fill="auto"/>
            <w:noWrap/>
          </w:tcPr>
          <w:p w14:paraId="2CC3AA24" w14:textId="77777777" w:rsidR="00067245" w:rsidRPr="00764678" w:rsidRDefault="00067245" w:rsidP="00067245">
            <w:pPr>
              <w:pStyle w:val="Operatorsinput"/>
            </w:pPr>
          </w:p>
        </w:tc>
      </w:tr>
      <w:tr w:rsidR="00067245" w:rsidRPr="004D2D7E" w14:paraId="4B41D24A" w14:textId="77777777" w:rsidTr="00067245">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12502BA" w14:textId="77777777" w:rsidR="00067245" w:rsidRPr="00E029CA" w:rsidRDefault="00067245"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53E64926" w14:textId="77777777" w:rsidR="00067245" w:rsidRPr="00764678" w:rsidRDefault="00067245"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44911DC2" w14:textId="77777777" w:rsidR="00067245" w:rsidRPr="00764678" w:rsidRDefault="00067245" w:rsidP="00067245">
            <w:pPr>
              <w:pStyle w:val="Operatorsinput"/>
            </w:pPr>
          </w:p>
        </w:tc>
        <w:tc>
          <w:tcPr>
            <w:tcW w:w="2370" w:type="dxa"/>
            <w:tcBorders>
              <w:top w:val="single" w:sz="4" w:space="0" w:color="auto"/>
              <w:left w:val="nil"/>
              <w:bottom w:val="single" w:sz="4" w:space="0" w:color="auto"/>
              <w:right w:val="single" w:sz="4" w:space="0" w:color="000000"/>
            </w:tcBorders>
            <w:shd w:val="clear" w:color="auto" w:fill="auto"/>
            <w:noWrap/>
          </w:tcPr>
          <w:p w14:paraId="0E2F64FC" w14:textId="77777777" w:rsidR="00067245" w:rsidRPr="00764678" w:rsidRDefault="00067245" w:rsidP="00067245">
            <w:pPr>
              <w:pStyle w:val="Operatorsinput"/>
            </w:pPr>
          </w:p>
        </w:tc>
      </w:tr>
      <w:tr w:rsidR="00067245" w:rsidRPr="004D2D7E" w14:paraId="4D30AB7C" w14:textId="77777777" w:rsidTr="00067245">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72D4A4F" w14:textId="77777777" w:rsidR="00067245" w:rsidRPr="00E029CA" w:rsidRDefault="00067245"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5F8881FA" w14:textId="77777777" w:rsidR="00067245" w:rsidRPr="00764678" w:rsidRDefault="00067245" w:rsidP="00067245">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12EF4664" w14:textId="77777777" w:rsidR="00067245" w:rsidRPr="00764678" w:rsidRDefault="00067245" w:rsidP="00067245">
            <w:pPr>
              <w:pStyle w:val="Operatorsinput"/>
            </w:pPr>
            <w:r w:rsidRPr="00764678">
              <w:t>3</w:t>
            </w:r>
          </w:p>
        </w:tc>
        <w:tc>
          <w:tcPr>
            <w:tcW w:w="2370" w:type="dxa"/>
            <w:tcBorders>
              <w:top w:val="single" w:sz="4" w:space="0" w:color="auto"/>
              <w:left w:val="nil"/>
              <w:bottom w:val="single" w:sz="4" w:space="0" w:color="auto"/>
              <w:right w:val="single" w:sz="4" w:space="0" w:color="000000"/>
            </w:tcBorders>
            <w:shd w:val="clear" w:color="auto" w:fill="auto"/>
            <w:noWrap/>
          </w:tcPr>
          <w:p w14:paraId="006C1365" w14:textId="77777777" w:rsidR="00067245" w:rsidRPr="00764678" w:rsidRDefault="00067245" w:rsidP="00067245">
            <w:pPr>
              <w:pStyle w:val="Operatorsinput"/>
            </w:pPr>
            <w:r w:rsidRPr="00764678">
              <w:t xml:space="preserve">Лабораторні </w:t>
            </w:r>
            <w:r>
              <w:t>аналізи</w:t>
            </w:r>
          </w:p>
        </w:tc>
      </w:tr>
      <w:tr w:rsidR="00067245" w:rsidRPr="004D2D7E" w14:paraId="56F6EAEA" w14:textId="77777777" w:rsidTr="00067245">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F2F8AD0" w14:textId="77777777" w:rsidR="00067245" w:rsidRPr="00E029CA" w:rsidRDefault="00067245"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3DED3FE7" w14:textId="77777777" w:rsidR="00067245" w:rsidRPr="00764678" w:rsidRDefault="00067245"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51B961CD" w14:textId="77777777" w:rsidR="00067245" w:rsidRPr="00764678" w:rsidRDefault="00067245" w:rsidP="00067245">
            <w:pPr>
              <w:pStyle w:val="Operatorsinput"/>
            </w:pPr>
          </w:p>
        </w:tc>
        <w:tc>
          <w:tcPr>
            <w:tcW w:w="2370" w:type="dxa"/>
            <w:tcBorders>
              <w:top w:val="single" w:sz="4" w:space="0" w:color="auto"/>
              <w:left w:val="nil"/>
              <w:bottom w:val="single" w:sz="4" w:space="0" w:color="auto"/>
              <w:right w:val="single" w:sz="4" w:space="0" w:color="000000"/>
            </w:tcBorders>
            <w:shd w:val="clear" w:color="auto" w:fill="auto"/>
            <w:noWrap/>
          </w:tcPr>
          <w:p w14:paraId="4FE9C9FE" w14:textId="77777777" w:rsidR="00067245" w:rsidRPr="00764678" w:rsidRDefault="00067245" w:rsidP="00067245">
            <w:pPr>
              <w:pStyle w:val="Operatorsinput"/>
            </w:pPr>
          </w:p>
        </w:tc>
      </w:tr>
    </w:tbl>
    <w:p w14:paraId="599F0473" w14:textId="77777777" w:rsidR="00D55A02" w:rsidRPr="004D2D7E" w:rsidRDefault="00D55A02" w:rsidP="00D55A02">
      <w:pPr>
        <w:rPr>
          <w:lang w:eastAsia="ru-RU"/>
        </w:rPr>
      </w:pPr>
    </w:p>
    <w:p w14:paraId="447A89C4"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2C0403D0" w14:textId="77777777" w:rsidR="00D55A02" w:rsidRPr="004D2D7E" w:rsidRDefault="007F6A0E" w:rsidP="00D55A02">
      <w:pPr>
        <w:pStyle w:val="3"/>
      </w:pPr>
      <w:r>
        <w:t>11</w:t>
      </w:r>
      <w:r w:rsidR="00D55A02">
        <w:t xml:space="preserve">.7.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3D0F7899"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313B6"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3E7FC17"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35BEE96E"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780DEA16"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48DA58FC"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7B949349"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0DE34C43"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63F159D0"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067245" w:rsidRPr="004D2D7E" w14:paraId="2DFA84B6"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25EF9" w14:textId="77777777" w:rsidR="00067245" w:rsidRPr="005864D2" w:rsidRDefault="00067245"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2B5244AF" w14:textId="77777777" w:rsidR="00067245" w:rsidRPr="00764678" w:rsidRDefault="00067245"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E21B955" w14:textId="77777777" w:rsidR="00067245" w:rsidRPr="00764678" w:rsidRDefault="00067245" w:rsidP="00067245">
            <w:pPr>
              <w:pStyle w:val="Operatorsinput"/>
              <w:rPr>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ECF977E" w14:textId="77777777" w:rsidR="00067245" w:rsidRPr="00764678" w:rsidRDefault="00067245"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3CF39DA8"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68F40A8C" w14:textId="77777777" w:rsidR="00067245" w:rsidRPr="00764678" w:rsidRDefault="00067245"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754598DD" w14:textId="77777777" w:rsidR="00067245" w:rsidRPr="00764678" w:rsidRDefault="00067245"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0A0647BB" w14:textId="77777777" w:rsidR="00067245" w:rsidRPr="00764678" w:rsidRDefault="00067245" w:rsidP="00067245">
            <w:pPr>
              <w:pStyle w:val="Operatorsinput"/>
            </w:pPr>
          </w:p>
        </w:tc>
      </w:tr>
      <w:tr w:rsidR="00067245" w:rsidRPr="004D2D7E" w14:paraId="133C88E9"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2014C" w14:textId="77777777" w:rsidR="00067245" w:rsidRPr="005864D2" w:rsidRDefault="00067245"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73B8AFE0" w14:textId="77777777" w:rsidR="00067245" w:rsidRPr="00764678" w:rsidRDefault="00067245"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F401A8A" w14:textId="77777777" w:rsidR="00067245" w:rsidRPr="00764678" w:rsidRDefault="00067245" w:rsidP="00067245">
            <w:pPr>
              <w:pStyle w:val="Operatorsinput"/>
              <w:rPr>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946E4D8" w14:textId="77777777" w:rsidR="00067245" w:rsidRPr="00764678" w:rsidRDefault="00067245"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1FC5FB9A"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09520137" w14:textId="77777777" w:rsidR="00067245" w:rsidRPr="00764678" w:rsidRDefault="00067245"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2A054C49" w14:textId="77777777" w:rsidR="00067245" w:rsidRPr="00764678" w:rsidRDefault="00067245"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284C53EE" w14:textId="77777777" w:rsidR="00067245" w:rsidRPr="00764678" w:rsidRDefault="00067245" w:rsidP="00067245">
            <w:pPr>
              <w:pStyle w:val="Operatorsinput"/>
            </w:pPr>
          </w:p>
        </w:tc>
      </w:tr>
      <w:tr w:rsidR="00067245" w:rsidRPr="004D2D7E" w14:paraId="486B130F"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D1602" w14:textId="77777777" w:rsidR="00067245" w:rsidRPr="005864D2" w:rsidRDefault="00067245"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2220984" w14:textId="77777777" w:rsidR="00067245" w:rsidRPr="00764678" w:rsidRDefault="00067245"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ED3EF08" w14:textId="77777777" w:rsidR="00067245" w:rsidRPr="00764678" w:rsidRDefault="00067245" w:rsidP="00067245">
            <w:pPr>
              <w:pStyle w:val="Operatorsinput"/>
              <w:rPr>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385FD32" w14:textId="77777777" w:rsidR="00067245" w:rsidRPr="00764678" w:rsidRDefault="00067245"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664F213B"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04BACBE0" w14:textId="77777777" w:rsidR="00067245" w:rsidRPr="00764678" w:rsidRDefault="00067245"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0D2BF205" w14:textId="77777777" w:rsidR="00067245" w:rsidRPr="00764678" w:rsidRDefault="00067245"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69F072A5" w14:textId="77777777" w:rsidR="00067245" w:rsidRPr="00764678" w:rsidRDefault="00067245" w:rsidP="00067245">
            <w:pPr>
              <w:pStyle w:val="Operatorsinput"/>
            </w:pPr>
          </w:p>
        </w:tc>
      </w:tr>
      <w:tr w:rsidR="00067245" w:rsidRPr="004D2D7E" w14:paraId="5CEDB2A7"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70E99" w14:textId="77777777" w:rsidR="00067245" w:rsidRPr="005864D2" w:rsidRDefault="00067245"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587EFDA" w14:textId="77777777" w:rsidR="00067245" w:rsidRPr="00764678" w:rsidRDefault="00067245"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B096A18" w14:textId="77777777" w:rsidR="00067245" w:rsidRPr="00764678" w:rsidRDefault="00067245"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337E3C7" w14:textId="77777777" w:rsidR="00067245" w:rsidRPr="00764678" w:rsidRDefault="00067245"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122A0098"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70657CA4" w14:textId="77777777" w:rsidR="00067245" w:rsidRPr="00764678" w:rsidRDefault="00067245"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006BA3FB" w14:textId="77777777" w:rsidR="00067245" w:rsidRPr="00764678" w:rsidRDefault="00067245"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3C7E8629" w14:textId="77777777" w:rsidR="00067245" w:rsidRPr="00764678" w:rsidRDefault="00067245" w:rsidP="00067245">
            <w:pPr>
              <w:pStyle w:val="Operatorsinput"/>
            </w:pPr>
          </w:p>
        </w:tc>
      </w:tr>
      <w:tr w:rsidR="00067245" w:rsidRPr="004D2D7E" w14:paraId="28C99478"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B9B38" w14:textId="77777777" w:rsidR="00067245" w:rsidRPr="005864D2" w:rsidRDefault="00067245"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AAE720F" w14:textId="77777777" w:rsidR="00067245" w:rsidRPr="006E3669" w:rsidRDefault="00067245" w:rsidP="004040FF">
            <w:pPr>
              <w:pStyle w:val="Operatorsinput"/>
              <w:rPr>
                <w:b/>
              </w:rPr>
            </w:pPr>
            <w:r w:rsidRPr="006E3669">
              <w:rPr>
                <w:b/>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15A848F" w14:textId="77777777" w:rsidR="00067245" w:rsidRPr="00764678" w:rsidRDefault="00067245"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89C5D5B" w14:textId="0E36D0CF" w:rsidR="00067245" w:rsidRPr="00764678" w:rsidRDefault="00E46F1E" w:rsidP="00067245">
            <w:pPr>
              <w:pStyle w:val="Operatorsinput"/>
            </w:pPr>
            <w: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61B64C31"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2995CF5D" w14:textId="77777777" w:rsidR="00067245" w:rsidRPr="00764678" w:rsidRDefault="00067245" w:rsidP="00067245">
            <w:pPr>
              <w:pStyle w:val="Operatorsinput"/>
            </w:pPr>
            <w:r w:rsidRPr="00764678">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7340FB46" w14:textId="77777777" w:rsidR="00067245" w:rsidRPr="00764678" w:rsidRDefault="00067245" w:rsidP="00067245">
            <w:pPr>
              <w:pStyle w:val="Operatorsinput"/>
            </w:pPr>
            <w:r>
              <w:t>ВідбірПроб_Лаб01:</w:t>
            </w:r>
            <w:r w:rsidRPr="00764678">
              <w:t xml:space="preserve"> П11 Сталь</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F49A21" w14:textId="77777777" w:rsidR="00067245" w:rsidRPr="00764678" w:rsidRDefault="00067245" w:rsidP="00067245">
            <w:pPr>
              <w:pStyle w:val="Operatorsinput"/>
            </w:pPr>
            <w:r w:rsidRPr="00764678">
              <w:t xml:space="preserve">кожні </w:t>
            </w:r>
            <w:r w:rsidRPr="00764678">
              <w:br/>
              <w:t>20 тис.т, але принаймні щомісяця</w:t>
            </w:r>
          </w:p>
        </w:tc>
      </w:tr>
      <w:tr w:rsidR="00067245" w:rsidRPr="004D2D7E" w14:paraId="4A80FED7"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18713" w14:textId="77777777" w:rsidR="00067245" w:rsidRPr="005864D2" w:rsidRDefault="00067245"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AB7C8AE" w14:textId="77777777" w:rsidR="00067245" w:rsidRPr="00764678" w:rsidRDefault="00067245"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79AA0D1" w14:textId="77777777" w:rsidR="00067245" w:rsidRPr="00764678" w:rsidRDefault="00067245"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2183117" w14:textId="77777777" w:rsidR="00067245" w:rsidRPr="00764678" w:rsidRDefault="00067245"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05201DEB"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3C287CB0" w14:textId="77777777" w:rsidR="00067245" w:rsidRPr="00764678" w:rsidRDefault="00067245"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78444E3E" w14:textId="77777777" w:rsidR="00067245" w:rsidRPr="00764678" w:rsidRDefault="00067245"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6F7A8659" w14:textId="77777777" w:rsidR="00067245" w:rsidRPr="00764678" w:rsidRDefault="00067245" w:rsidP="00067245">
            <w:pPr>
              <w:pStyle w:val="Operatorsinput"/>
            </w:pPr>
          </w:p>
        </w:tc>
      </w:tr>
    </w:tbl>
    <w:p w14:paraId="51BD5758" w14:textId="77777777" w:rsidR="00D55A02" w:rsidRDefault="007F6A0E" w:rsidP="00D55A02">
      <w:pPr>
        <w:pStyle w:val="3"/>
        <w:spacing w:before="240"/>
      </w:pPr>
      <w:r>
        <w:t>11</w:t>
      </w:r>
      <w:r w:rsidR="00D55A02">
        <w:t>.8.</w:t>
      </w:r>
      <w:r w:rsidR="00D55A02" w:rsidRPr="004D2D7E">
        <w:t xml:space="preserve"> Коментарі та пояснення</w:t>
      </w:r>
    </w:p>
    <w:tbl>
      <w:tblPr>
        <w:tblStyle w:val="a3"/>
        <w:tblW w:w="0" w:type="auto"/>
        <w:tblLook w:val="04A0" w:firstRow="1" w:lastRow="0" w:firstColumn="1" w:lastColumn="0" w:noHBand="0" w:noVBand="1"/>
      </w:tblPr>
      <w:tblGrid>
        <w:gridCol w:w="15128"/>
      </w:tblGrid>
      <w:tr w:rsidR="00D55A02" w14:paraId="32C6F4C2" w14:textId="77777777" w:rsidTr="008E516B">
        <w:tc>
          <w:tcPr>
            <w:tcW w:w="15352" w:type="dxa"/>
          </w:tcPr>
          <w:p w14:paraId="67CCB19E" w14:textId="77777777" w:rsidR="00D55A02" w:rsidRPr="006E3669" w:rsidRDefault="006E3669" w:rsidP="008E516B">
            <w:pPr>
              <w:rPr>
                <w:rFonts w:ascii="Arial" w:hAnsi="Arial" w:cs="Arial"/>
                <w:lang w:eastAsia="ru-RU"/>
              </w:rPr>
            </w:pPr>
            <w:r w:rsidRPr="006E3669">
              <w:rPr>
                <w:rFonts w:ascii="Arial" w:hAnsi="Arial" w:cs="Arial"/>
              </w:rPr>
              <w:t>н/з</w:t>
            </w:r>
          </w:p>
        </w:tc>
      </w:tr>
    </w:tbl>
    <w:p w14:paraId="15A881B5" w14:textId="77777777" w:rsidR="00D55A02" w:rsidRDefault="007F6A0E" w:rsidP="00D55A02">
      <w:pPr>
        <w:pStyle w:val="3"/>
        <w:spacing w:before="240"/>
      </w:pPr>
      <w:r>
        <w:t>11</w:t>
      </w:r>
      <w:r w:rsidR="00D55A02">
        <w:t>.9.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0" w:type="auto"/>
        <w:tblLook w:val="04A0" w:firstRow="1" w:lastRow="0" w:firstColumn="1" w:lastColumn="0" w:noHBand="0" w:noVBand="1"/>
      </w:tblPr>
      <w:tblGrid>
        <w:gridCol w:w="15128"/>
      </w:tblGrid>
      <w:tr w:rsidR="00D55A02" w14:paraId="0B8600CC" w14:textId="77777777" w:rsidTr="008E516B">
        <w:tc>
          <w:tcPr>
            <w:tcW w:w="15352" w:type="dxa"/>
          </w:tcPr>
          <w:p w14:paraId="7C84BE50" w14:textId="77777777" w:rsidR="00D55A02" w:rsidRDefault="006E3669" w:rsidP="008E516B">
            <w:pPr>
              <w:rPr>
                <w:lang w:eastAsia="ru-RU"/>
              </w:rPr>
            </w:pPr>
            <w:r w:rsidRPr="006E3669">
              <w:rPr>
                <w:rFonts w:ascii="Arial" w:hAnsi="Arial" w:cs="Arial"/>
              </w:rPr>
              <w:t>н/з</w:t>
            </w:r>
          </w:p>
        </w:tc>
      </w:tr>
    </w:tbl>
    <w:p w14:paraId="2ED93DCB" w14:textId="77777777" w:rsidR="00D55A02" w:rsidRPr="00D55A02" w:rsidRDefault="00D55A02" w:rsidP="00D55A02"/>
    <w:p w14:paraId="5F246A9D"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p w14:paraId="131AE905" w14:textId="77777777" w:rsidR="00D55A02" w:rsidRDefault="00D55A02" w:rsidP="00D55A02"/>
    <w:tbl>
      <w:tblPr>
        <w:tblW w:w="9762" w:type="dxa"/>
        <w:tblInd w:w="93" w:type="dxa"/>
        <w:tblLook w:val="00A0" w:firstRow="1" w:lastRow="0" w:firstColumn="1" w:lastColumn="0" w:noHBand="0" w:noVBand="0"/>
      </w:tblPr>
      <w:tblGrid>
        <w:gridCol w:w="4471"/>
        <w:gridCol w:w="1410"/>
        <w:gridCol w:w="2072"/>
        <w:gridCol w:w="1809"/>
      </w:tblGrid>
      <w:tr w:rsidR="00067245" w:rsidRPr="00E029CA" w14:paraId="10DDECB6"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0A6A3272" w14:textId="77777777" w:rsidR="00067245" w:rsidRPr="00E029CA" w:rsidRDefault="00067245" w:rsidP="008E516B">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71DF9C9" w14:textId="77777777" w:rsidR="00067245" w:rsidRPr="00764678" w:rsidRDefault="00067245" w:rsidP="00067245">
            <w:pPr>
              <w:pStyle w:val="Opercentr"/>
            </w:pPr>
            <w:r w:rsidRPr="00764678">
              <w:t>П12</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4045A9A" w14:textId="77777777" w:rsidR="00067245" w:rsidRPr="00764678" w:rsidRDefault="00067245" w:rsidP="00067245">
            <w:pPr>
              <w:pStyle w:val="Opercentr"/>
            </w:pPr>
            <w:r w:rsidRPr="00764678">
              <w:t>Залізна руда</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14A3D4" w14:textId="77777777" w:rsidR="00067245" w:rsidRPr="00764678" w:rsidRDefault="00067245" w:rsidP="00067245">
            <w:pPr>
              <w:pStyle w:val="Opercentr"/>
            </w:pPr>
            <w:r w:rsidRPr="00764678">
              <w:t>Незначний</w:t>
            </w:r>
          </w:p>
        </w:tc>
      </w:tr>
    </w:tbl>
    <w:p w14:paraId="2CCEBCCA"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3CFB9B09" w14:textId="77777777" w:rsidTr="008E516B">
        <w:trPr>
          <w:trHeight w:val="288"/>
        </w:trPr>
        <w:tc>
          <w:tcPr>
            <w:tcW w:w="4835" w:type="dxa"/>
            <w:shd w:val="clear" w:color="auto" w:fill="auto"/>
            <w:tcMar>
              <w:top w:w="28" w:type="dxa"/>
              <w:bottom w:w="28" w:type="dxa"/>
            </w:tcMar>
            <w:vAlign w:val="center"/>
          </w:tcPr>
          <w:p w14:paraId="122D4D7A" w14:textId="77777777" w:rsidR="00B435DE" w:rsidRPr="00E029CA" w:rsidRDefault="00B435DE" w:rsidP="007F6A0E">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7F6A0E">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6F020EB8" w14:textId="77777777" w:rsidR="00B435DE" w:rsidRPr="00894073" w:rsidRDefault="00B435DE" w:rsidP="006E3F41">
            <w:pPr>
              <w:pStyle w:val="Operatorsinput"/>
            </w:pPr>
            <w:r w:rsidRPr="00894073">
              <w:t>Чавун та сталь: баланс мас</w:t>
            </w:r>
          </w:p>
        </w:tc>
      </w:tr>
      <w:tr w:rsidR="00B435DE" w:rsidRPr="004D2D7E" w14:paraId="1F4E52EB" w14:textId="77777777" w:rsidTr="008E516B">
        <w:trPr>
          <w:trHeight w:val="288"/>
        </w:trPr>
        <w:tc>
          <w:tcPr>
            <w:tcW w:w="4835" w:type="dxa"/>
            <w:shd w:val="clear" w:color="auto" w:fill="auto"/>
            <w:tcMar>
              <w:top w:w="28" w:type="dxa"/>
              <w:bottom w:w="28" w:type="dxa"/>
            </w:tcMar>
            <w:vAlign w:val="center"/>
          </w:tcPr>
          <w:p w14:paraId="1B777B38"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51BEC9BE"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067245" w:rsidRPr="004D2D7E" w14:paraId="14D3ED89" w14:textId="77777777" w:rsidTr="008E516B">
        <w:trPr>
          <w:trHeight w:val="288"/>
        </w:trPr>
        <w:tc>
          <w:tcPr>
            <w:tcW w:w="4835" w:type="dxa"/>
            <w:shd w:val="clear" w:color="auto" w:fill="auto"/>
            <w:tcMar>
              <w:top w:w="28" w:type="dxa"/>
              <w:bottom w:w="28" w:type="dxa"/>
            </w:tcMar>
            <w:vAlign w:val="center"/>
          </w:tcPr>
          <w:p w14:paraId="1ACFD37F" w14:textId="77777777" w:rsidR="00067245" w:rsidRPr="00E029CA" w:rsidRDefault="00067245"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31F1659C" w14:textId="77777777" w:rsidR="00067245" w:rsidRPr="00764678" w:rsidRDefault="00067245" w:rsidP="00067245">
            <w:pPr>
              <w:pStyle w:val="Operatorsinput"/>
            </w:pPr>
            <w:r>
              <w:t xml:space="preserve">Маса </w:t>
            </w:r>
            <w:r w:rsidRPr="00764678">
              <w:t>спожитої залізної руди, т</w:t>
            </w:r>
          </w:p>
        </w:tc>
      </w:tr>
    </w:tbl>
    <w:p w14:paraId="214C6EC6" w14:textId="77777777" w:rsidR="00D55A02" w:rsidRPr="004D2D7E" w:rsidRDefault="007F6A0E" w:rsidP="00D55A02">
      <w:pPr>
        <w:pStyle w:val="3"/>
      </w:pPr>
      <w:r>
        <w:t>12</w:t>
      </w:r>
      <w:r w:rsidR="00D55A02">
        <w:t>.1.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067245" w:rsidRPr="004D2D7E" w14:paraId="11F0009D" w14:textId="77777777" w:rsidTr="008E516B">
        <w:trPr>
          <w:trHeight w:val="530"/>
        </w:trPr>
        <w:tc>
          <w:tcPr>
            <w:tcW w:w="4864" w:type="dxa"/>
            <w:shd w:val="clear" w:color="auto" w:fill="auto"/>
            <w:noWrap/>
            <w:tcMar>
              <w:top w:w="28" w:type="dxa"/>
              <w:bottom w:w="28" w:type="dxa"/>
            </w:tcMar>
          </w:tcPr>
          <w:p w14:paraId="0C4258C8" w14:textId="77777777" w:rsidR="00067245" w:rsidRPr="00E029CA" w:rsidRDefault="00067245"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6854A2A2" w14:textId="77777777" w:rsidR="00067245" w:rsidRPr="00A130CE" w:rsidRDefault="00067245" w:rsidP="00067245">
            <w:pPr>
              <w:pStyle w:val="Operatorsinput"/>
            </w:pPr>
            <w:r>
              <w:t>Безпосереднє вимірювання (перед або після процесу)</w:t>
            </w:r>
          </w:p>
        </w:tc>
      </w:tr>
    </w:tbl>
    <w:p w14:paraId="3F543FC2"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067245" w:rsidRPr="004D2D7E" w14:paraId="255FA65B"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E1EBC36" w14:textId="77777777" w:rsidR="00067245" w:rsidRPr="00E029CA" w:rsidRDefault="00067245"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1C272914" w14:textId="77777777" w:rsidR="00067245" w:rsidRPr="00480A52" w:rsidRDefault="00067245" w:rsidP="00067245">
            <w:pPr>
              <w:pStyle w:val="Operatorsinput"/>
            </w:pPr>
            <w:r w:rsidRPr="00480A52">
              <w:t>Оператора</w:t>
            </w:r>
          </w:p>
        </w:tc>
      </w:tr>
      <w:tr w:rsidR="00067245" w:rsidRPr="003A3292" w14:paraId="3C52B9DA"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17DAC7A" w14:textId="77777777" w:rsidR="00067245" w:rsidRPr="003A3292" w:rsidRDefault="00067245"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2D4E9FBC" w14:textId="77777777" w:rsidR="00067245" w:rsidRPr="00480A52" w:rsidRDefault="00067245" w:rsidP="00067245">
            <w:pPr>
              <w:pStyle w:val="Operatorsinput"/>
            </w:pPr>
            <w:r w:rsidRPr="00480A52">
              <w:t>Так</w:t>
            </w:r>
          </w:p>
        </w:tc>
      </w:tr>
      <w:tr w:rsidR="00067245" w:rsidRPr="003A3292" w14:paraId="7BF797EB"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CB0AFC5" w14:textId="77777777" w:rsidR="00067245" w:rsidRPr="003A3292" w:rsidRDefault="00067245"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3153EEA9" w14:textId="77777777" w:rsidR="00067245" w:rsidRPr="00480A52" w:rsidRDefault="00067245" w:rsidP="00067245">
            <w:pPr>
              <w:pStyle w:val="Operatorsinput"/>
            </w:pPr>
            <w:r>
              <w:t>н/з</w:t>
            </w:r>
          </w:p>
        </w:tc>
      </w:tr>
      <w:tr w:rsidR="00067245" w:rsidRPr="003A3292" w14:paraId="21FDDD07" w14:textId="77777777" w:rsidTr="008E516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48BF9FF" w14:textId="77777777" w:rsidR="00067245" w:rsidRPr="003A3292" w:rsidRDefault="00067245"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69028D91" w14:textId="77777777" w:rsidR="00067245" w:rsidRPr="00480A52" w:rsidRDefault="00067245" w:rsidP="00067245">
            <w:pPr>
              <w:pStyle w:val="Operatorsinput"/>
            </w:pPr>
            <w:r>
              <w:t>н/з</w:t>
            </w:r>
          </w:p>
        </w:tc>
      </w:tr>
    </w:tbl>
    <w:p w14:paraId="231517DB" w14:textId="77777777" w:rsidR="00D55A02" w:rsidRPr="004D2D7E" w:rsidRDefault="007F6A0E" w:rsidP="00D55A02">
      <w:pPr>
        <w:pStyle w:val="3"/>
      </w:pPr>
      <w:r>
        <w:t>12</w:t>
      </w:r>
      <w:r w:rsidR="00D55A02">
        <w:t>.2.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067245" w:rsidRPr="00E029CA" w14:paraId="1126E899" w14:textId="77777777" w:rsidTr="008E516B">
        <w:trPr>
          <w:trHeight w:val="288"/>
        </w:trPr>
        <w:tc>
          <w:tcPr>
            <w:tcW w:w="1335" w:type="dxa"/>
            <w:shd w:val="clear" w:color="auto" w:fill="auto"/>
            <w:vAlign w:val="center"/>
          </w:tcPr>
          <w:p w14:paraId="7B40FCE1" w14:textId="77777777" w:rsidR="00067245" w:rsidRPr="00764678" w:rsidRDefault="00067245" w:rsidP="00067245">
            <w:pPr>
              <w:pStyle w:val="Opercentr"/>
            </w:pPr>
            <w:r>
              <w:t>ЗВТ0</w:t>
            </w:r>
            <w:r w:rsidRPr="00764678">
              <w:t>6</w:t>
            </w:r>
          </w:p>
        </w:tc>
        <w:tc>
          <w:tcPr>
            <w:tcW w:w="1336" w:type="dxa"/>
            <w:shd w:val="clear" w:color="auto" w:fill="auto"/>
            <w:vAlign w:val="center"/>
          </w:tcPr>
          <w:p w14:paraId="07323928" w14:textId="77777777" w:rsidR="00067245" w:rsidRPr="00764678" w:rsidRDefault="00067245" w:rsidP="00067245">
            <w:pPr>
              <w:pStyle w:val="Opercentr"/>
            </w:pPr>
            <w:r>
              <w:t>ЗВТ0</w:t>
            </w:r>
            <w:r w:rsidRPr="00764678">
              <w:t>7</w:t>
            </w:r>
          </w:p>
        </w:tc>
        <w:tc>
          <w:tcPr>
            <w:tcW w:w="1335" w:type="dxa"/>
            <w:shd w:val="clear" w:color="auto" w:fill="auto"/>
            <w:vAlign w:val="center"/>
          </w:tcPr>
          <w:p w14:paraId="2CC758EC" w14:textId="77777777" w:rsidR="00067245" w:rsidRPr="00764678" w:rsidRDefault="00067245" w:rsidP="00067245">
            <w:pPr>
              <w:pStyle w:val="Opercentr"/>
            </w:pPr>
            <w:r>
              <w:t>ЗВТ0</w:t>
            </w:r>
            <w:r w:rsidRPr="00764678">
              <w:t>8</w:t>
            </w:r>
          </w:p>
        </w:tc>
        <w:tc>
          <w:tcPr>
            <w:tcW w:w="1336" w:type="dxa"/>
            <w:shd w:val="clear" w:color="auto" w:fill="auto"/>
            <w:vAlign w:val="center"/>
          </w:tcPr>
          <w:p w14:paraId="76AB21B5" w14:textId="77777777" w:rsidR="00067245" w:rsidRPr="00E029CA" w:rsidRDefault="00067245" w:rsidP="008E516B">
            <w:pPr>
              <w:spacing w:before="0" w:after="0"/>
              <w:jc w:val="center"/>
              <w:rPr>
                <w:i/>
                <w:iCs/>
                <w:lang w:eastAsia="ru-RU"/>
              </w:rPr>
            </w:pPr>
          </w:p>
        </w:tc>
        <w:tc>
          <w:tcPr>
            <w:tcW w:w="1336" w:type="dxa"/>
            <w:shd w:val="clear" w:color="auto" w:fill="auto"/>
            <w:vAlign w:val="center"/>
          </w:tcPr>
          <w:p w14:paraId="1E392400" w14:textId="77777777" w:rsidR="00067245" w:rsidRPr="00E029CA" w:rsidRDefault="00067245" w:rsidP="008E516B">
            <w:pPr>
              <w:spacing w:before="0" w:after="0"/>
              <w:jc w:val="center"/>
              <w:rPr>
                <w:i/>
                <w:iCs/>
                <w:lang w:eastAsia="ru-RU"/>
              </w:rPr>
            </w:pPr>
          </w:p>
        </w:tc>
      </w:tr>
    </w:tbl>
    <w:p w14:paraId="1CB5EBD5" w14:textId="77777777" w:rsidR="00D55A02" w:rsidRPr="00E029CA" w:rsidRDefault="00D55A02" w:rsidP="00D55A02">
      <w:pPr>
        <w:spacing w:before="0" w:after="0"/>
        <w:rPr>
          <w:sz w:val="16"/>
          <w:szCs w:val="20"/>
          <w:lang w:eastAsia="ru-RU"/>
        </w:rPr>
      </w:pPr>
    </w:p>
    <w:p w14:paraId="0A251157"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067245" w14:paraId="49331865" w14:textId="77777777" w:rsidTr="00067245">
        <w:tc>
          <w:tcPr>
            <w:tcW w:w="9606" w:type="dxa"/>
          </w:tcPr>
          <w:p w14:paraId="4B16EA9B" w14:textId="77777777" w:rsidR="00067245" w:rsidRPr="00735036" w:rsidRDefault="00067245" w:rsidP="00067245">
            <w:pPr>
              <w:pStyle w:val="Operatorsinput"/>
              <w:rPr>
                <w:lang w:val="en-US"/>
              </w:rPr>
            </w:pPr>
            <w:r w:rsidRPr="00764678">
              <w:t>Використовуюся три паралельні ЗВТ</w:t>
            </w:r>
            <w:r>
              <w:t xml:space="preserve"> для зважування безпосередньо перед подачею на виробництво. Р</w:t>
            </w:r>
            <w:r w:rsidRPr="00764678">
              <w:t xml:space="preserve">озподіл </w:t>
            </w:r>
            <w:r>
              <w:t xml:space="preserve">маси </w:t>
            </w:r>
            <w:r w:rsidRPr="00764678">
              <w:t xml:space="preserve">зважування між </w:t>
            </w:r>
            <w:r>
              <w:t>ЗВТ</w:t>
            </w:r>
            <w:r w:rsidRPr="00764678">
              <w:t xml:space="preserve"> приблизно рівний</w:t>
            </w:r>
            <w:r>
              <w:rPr>
                <w:lang w:val="en-US"/>
              </w:rPr>
              <w:t xml:space="preserve">. </w:t>
            </w:r>
          </w:p>
        </w:tc>
      </w:tr>
    </w:tbl>
    <w:p w14:paraId="483BBD99"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067245" w:rsidRPr="004D2D7E" w14:paraId="55BB3560" w14:textId="77777777" w:rsidTr="00067245">
        <w:trPr>
          <w:cantSplit/>
          <w:trHeight w:val="288"/>
        </w:trPr>
        <w:tc>
          <w:tcPr>
            <w:tcW w:w="4111" w:type="dxa"/>
            <w:tcBorders>
              <w:top w:val="nil"/>
              <w:left w:val="nil"/>
              <w:bottom w:val="nil"/>
              <w:right w:val="single" w:sz="4" w:space="0" w:color="auto"/>
            </w:tcBorders>
            <w:shd w:val="clear" w:color="auto" w:fill="auto"/>
            <w:vAlign w:val="center"/>
          </w:tcPr>
          <w:p w14:paraId="36E5676E" w14:textId="77777777" w:rsidR="00067245" w:rsidRPr="004D2D7E" w:rsidRDefault="007F6A0E" w:rsidP="008E516B">
            <w:pPr>
              <w:spacing w:before="0"/>
              <w:rPr>
                <w:b/>
              </w:rPr>
            </w:pPr>
            <w:r>
              <w:rPr>
                <w:b/>
                <w:sz w:val="22"/>
              </w:rPr>
              <w:t>12</w:t>
            </w:r>
            <w:r w:rsidR="00067245" w:rsidRPr="00497F14">
              <w:rPr>
                <w:b/>
                <w:sz w:val="22"/>
              </w:rPr>
              <w:t>.</w:t>
            </w:r>
            <w:r w:rsidR="00067245">
              <w:rPr>
                <w:b/>
                <w:sz w:val="22"/>
              </w:rPr>
              <w:t>3</w:t>
            </w:r>
            <w:r w:rsidR="00067245" w:rsidRPr="00497F14">
              <w:rPr>
                <w:b/>
                <w:sz w:val="22"/>
              </w:rPr>
              <w:t>.</w:t>
            </w:r>
            <w:r w:rsidR="00067245" w:rsidRPr="004D2D7E">
              <w:t xml:space="preserve"> </w:t>
            </w:r>
            <w:r w:rsidR="00067245" w:rsidRPr="004D2D7E">
              <w:rPr>
                <w:b/>
                <w:sz w:val="22"/>
              </w:rPr>
              <w:t xml:space="preserve"> Рівень точності для даних про діяльність відповідно </w:t>
            </w:r>
            <w:r w:rsidR="00067245">
              <w:rPr>
                <w:b/>
                <w:sz w:val="22"/>
              </w:rPr>
              <w:t xml:space="preserve">до </w:t>
            </w:r>
            <w:r w:rsidR="00067245"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19BDC06E" w14:textId="77777777" w:rsidR="00067245" w:rsidRPr="00921865" w:rsidRDefault="00067245" w:rsidP="00067245">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1F8BEACB" w14:textId="77777777" w:rsidR="00067245" w:rsidRPr="00764678" w:rsidRDefault="00067245" w:rsidP="00067245">
            <w:pPr>
              <w:pStyle w:val="Operatorsinput"/>
              <w:rPr>
                <w:i/>
              </w:rPr>
            </w:pPr>
            <w:r w:rsidRPr="00764678">
              <w:t xml:space="preserve">невизначеність не повинна перевищувати ± 1,5% </w:t>
            </w:r>
          </w:p>
        </w:tc>
      </w:tr>
      <w:tr w:rsidR="00067245" w:rsidRPr="004D2D7E" w14:paraId="7B1AAB7D" w14:textId="77777777" w:rsidTr="00067245">
        <w:trPr>
          <w:trHeight w:val="288"/>
        </w:trPr>
        <w:tc>
          <w:tcPr>
            <w:tcW w:w="4111" w:type="dxa"/>
            <w:tcBorders>
              <w:top w:val="nil"/>
              <w:left w:val="nil"/>
              <w:bottom w:val="nil"/>
              <w:right w:val="single" w:sz="4" w:space="0" w:color="auto"/>
            </w:tcBorders>
            <w:shd w:val="clear" w:color="auto" w:fill="auto"/>
            <w:vAlign w:val="center"/>
          </w:tcPr>
          <w:p w14:paraId="09FB9698" w14:textId="77777777" w:rsidR="00067245" w:rsidRPr="004D2D7E" w:rsidRDefault="007F6A0E" w:rsidP="008E516B">
            <w:pPr>
              <w:spacing w:before="0"/>
              <w:rPr>
                <w:b/>
              </w:rPr>
            </w:pPr>
            <w:r>
              <w:rPr>
                <w:b/>
                <w:sz w:val="22"/>
              </w:rPr>
              <w:t>12</w:t>
            </w:r>
            <w:r w:rsidR="00067245">
              <w:rPr>
                <w:b/>
                <w:sz w:val="22"/>
              </w:rPr>
              <w:t>.4.</w:t>
            </w:r>
            <w:r w:rsidR="00067245"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13CCFC38" w14:textId="77777777" w:rsidR="00067245" w:rsidRPr="00921865" w:rsidRDefault="00067245" w:rsidP="00067245">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39F4B042" w14:textId="77777777" w:rsidR="00067245" w:rsidRPr="00764678" w:rsidRDefault="00067245" w:rsidP="00067245">
            <w:pPr>
              <w:pStyle w:val="Operatorsinput"/>
              <w:rPr>
                <w:i/>
              </w:rPr>
            </w:pPr>
            <w:r w:rsidRPr="00764678">
              <w:t xml:space="preserve">невизначеність не повинна перевищувати ± 1,5% </w:t>
            </w:r>
          </w:p>
        </w:tc>
      </w:tr>
      <w:tr w:rsidR="00067245" w:rsidRPr="004D2D7E" w14:paraId="3877A2C8" w14:textId="77777777" w:rsidTr="008E516B">
        <w:trPr>
          <w:trHeight w:val="288"/>
        </w:trPr>
        <w:tc>
          <w:tcPr>
            <w:tcW w:w="4111" w:type="dxa"/>
            <w:tcBorders>
              <w:top w:val="nil"/>
              <w:left w:val="nil"/>
              <w:bottom w:val="nil"/>
              <w:right w:val="single" w:sz="4" w:space="0" w:color="auto"/>
            </w:tcBorders>
            <w:shd w:val="clear" w:color="auto" w:fill="auto"/>
            <w:vAlign w:val="center"/>
          </w:tcPr>
          <w:p w14:paraId="4931E09B" w14:textId="77777777" w:rsidR="00067245" w:rsidRPr="004D2D7E" w:rsidRDefault="007F6A0E" w:rsidP="008E516B">
            <w:pPr>
              <w:spacing w:before="0"/>
              <w:rPr>
                <w:b/>
              </w:rPr>
            </w:pPr>
            <w:r>
              <w:rPr>
                <w:b/>
                <w:sz w:val="22"/>
              </w:rPr>
              <w:t>12</w:t>
            </w:r>
            <w:r w:rsidR="00067245">
              <w:rPr>
                <w:b/>
                <w:sz w:val="22"/>
              </w:rPr>
              <w:t>.5.</w:t>
            </w:r>
            <w:r w:rsidR="00067245"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19828070" w14:textId="77777777" w:rsidR="00067245" w:rsidRPr="00921865" w:rsidRDefault="00067245" w:rsidP="00067245">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 0,29%</w:t>
            </w:r>
          </w:p>
        </w:tc>
        <w:tc>
          <w:tcPr>
            <w:tcW w:w="4002" w:type="dxa"/>
            <w:tcBorders>
              <w:top w:val="single" w:sz="4" w:space="0" w:color="auto"/>
              <w:bottom w:val="single" w:sz="4" w:space="0" w:color="auto"/>
            </w:tcBorders>
            <w:shd w:val="clear" w:color="auto" w:fill="auto"/>
            <w:noWrap/>
            <w:vAlign w:val="center"/>
          </w:tcPr>
          <w:p w14:paraId="3E861244" w14:textId="5B5B86EB" w:rsidR="00067245" w:rsidRPr="00764678" w:rsidRDefault="00067245" w:rsidP="00067245">
            <w:pPr>
              <w:pStyle w:val="Operatorsinput"/>
              <w:rPr>
                <w:b/>
              </w:rPr>
            </w:pPr>
            <w:r w:rsidRPr="00764678">
              <w:t>Розрахунок невизначеності наведено в файлі «</w:t>
            </w:r>
            <w:r w:rsidR="008E52B1">
              <w:rPr>
                <w:lang w:val="ru-RU" w:eastAsia="ru-RU"/>
              </w:rPr>
              <w:t>НЦО</w:t>
            </w:r>
            <w:r>
              <w:rPr>
                <w:i/>
              </w:rPr>
              <w:t>.docx</w:t>
            </w:r>
            <w:r w:rsidRPr="00764678">
              <w:rPr>
                <w:i/>
              </w:rPr>
              <w:t>»</w:t>
            </w:r>
          </w:p>
        </w:tc>
      </w:tr>
    </w:tbl>
    <w:p w14:paraId="60AC9198" w14:textId="77777777" w:rsidR="00D55A02" w:rsidRPr="00894386" w:rsidRDefault="007F6A0E" w:rsidP="00D55A02">
      <w:pPr>
        <w:pStyle w:val="3"/>
      </w:pPr>
      <w:r>
        <w:t>12</w:t>
      </w:r>
      <w:r w:rsidR="00D55A02">
        <w:t>.6.</w:t>
      </w:r>
      <w:r w:rsidR="00D55A02" w:rsidRPr="004D2D7E">
        <w:t xml:space="preserve"> </w:t>
      </w:r>
      <w:r w:rsidR="00D55A02"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D55A02" w:rsidRPr="00E029CA" w14:paraId="21CF172B" w14:textId="77777777" w:rsidTr="008E516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A643C"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41C440D7"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20F8594A"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28635E9"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067245" w:rsidRPr="004D2D7E" w14:paraId="2D399E18"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0B89946" w14:textId="77777777" w:rsidR="00067245" w:rsidRPr="00E029CA" w:rsidRDefault="00067245"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64DCE54C" w14:textId="77777777" w:rsidR="00067245" w:rsidRPr="00764678" w:rsidRDefault="00067245"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095590C5" w14:textId="77777777" w:rsidR="00067245" w:rsidRPr="00764678" w:rsidRDefault="00067245"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329F8838" w14:textId="77777777" w:rsidR="00067245" w:rsidRPr="00764678" w:rsidRDefault="00067245" w:rsidP="00067245">
            <w:pPr>
              <w:pStyle w:val="Operatorsinput"/>
            </w:pPr>
          </w:p>
        </w:tc>
      </w:tr>
      <w:tr w:rsidR="00067245" w:rsidRPr="004D2D7E" w14:paraId="6993189E"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672B8B7" w14:textId="77777777" w:rsidR="00067245" w:rsidRPr="00E029CA" w:rsidRDefault="00067245"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4A250E96" w14:textId="77777777" w:rsidR="00067245" w:rsidRPr="00764678" w:rsidRDefault="00067245"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0AAD5C9F" w14:textId="77777777" w:rsidR="00067245" w:rsidRPr="00764678" w:rsidRDefault="00067245"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37C70838" w14:textId="77777777" w:rsidR="00067245" w:rsidRPr="00764678" w:rsidRDefault="00067245" w:rsidP="00067245">
            <w:pPr>
              <w:pStyle w:val="Operatorsinput"/>
            </w:pPr>
          </w:p>
        </w:tc>
      </w:tr>
      <w:tr w:rsidR="00067245" w:rsidRPr="004D2D7E" w14:paraId="5D458473"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B246227" w14:textId="77777777" w:rsidR="00067245" w:rsidRPr="00E029CA" w:rsidRDefault="00067245"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4DD65C91" w14:textId="77777777" w:rsidR="00067245" w:rsidRPr="00764678" w:rsidRDefault="00067245"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33A9FDD2" w14:textId="77777777" w:rsidR="00067245" w:rsidRPr="00764678" w:rsidRDefault="00067245"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1B7B1E49" w14:textId="77777777" w:rsidR="00067245" w:rsidRPr="00764678" w:rsidRDefault="00067245" w:rsidP="00067245">
            <w:pPr>
              <w:pStyle w:val="Operatorsinput"/>
            </w:pPr>
          </w:p>
        </w:tc>
      </w:tr>
      <w:tr w:rsidR="00067245" w:rsidRPr="004D2D7E" w14:paraId="64DC62BE"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EF716E1" w14:textId="77777777" w:rsidR="00067245" w:rsidRPr="00E029CA" w:rsidRDefault="00067245"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78358D2D" w14:textId="77777777" w:rsidR="00067245" w:rsidRPr="00764678" w:rsidRDefault="00067245"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3975F694" w14:textId="77777777" w:rsidR="00067245" w:rsidRPr="00764678" w:rsidRDefault="00067245"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7D814FB9" w14:textId="77777777" w:rsidR="00067245" w:rsidRPr="00764678" w:rsidRDefault="00067245" w:rsidP="00067245">
            <w:pPr>
              <w:pStyle w:val="Operatorsinput"/>
            </w:pPr>
          </w:p>
        </w:tc>
      </w:tr>
      <w:tr w:rsidR="00067245" w:rsidRPr="004D2D7E" w14:paraId="63AE39F3"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5C4FAA5" w14:textId="77777777" w:rsidR="00067245" w:rsidRPr="00E029CA" w:rsidRDefault="00067245"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20D0942A" w14:textId="77777777" w:rsidR="00067245" w:rsidRPr="00764678" w:rsidRDefault="00067245" w:rsidP="00067245">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7CD0CB6C" w14:textId="77777777" w:rsidR="00067245" w:rsidRPr="00764678" w:rsidRDefault="00067245" w:rsidP="00067245">
            <w:pPr>
              <w:pStyle w:val="Operatorsinput"/>
            </w:pPr>
            <w:r w:rsidRPr="00764678">
              <w:t>3</w:t>
            </w:r>
          </w:p>
        </w:tc>
        <w:tc>
          <w:tcPr>
            <w:tcW w:w="2268" w:type="dxa"/>
            <w:tcBorders>
              <w:top w:val="single" w:sz="4" w:space="0" w:color="auto"/>
              <w:left w:val="nil"/>
              <w:bottom w:val="single" w:sz="4" w:space="0" w:color="auto"/>
              <w:right w:val="single" w:sz="4" w:space="0" w:color="000000"/>
            </w:tcBorders>
            <w:shd w:val="clear" w:color="auto" w:fill="auto"/>
            <w:noWrap/>
          </w:tcPr>
          <w:p w14:paraId="7118E8F7" w14:textId="77777777" w:rsidR="00067245" w:rsidRPr="00764678" w:rsidRDefault="00067245" w:rsidP="00067245">
            <w:pPr>
              <w:pStyle w:val="Operatorsinput"/>
            </w:pPr>
            <w:r w:rsidRPr="00764678">
              <w:t>Лабораторні аналізи</w:t>
            </w:r>
          </w:p>
        </w:tc>
      </w:tr>
      <w:tr w:rsidR="00067245" w:rsidRPr="004D2D7E" w14:paraId="17AFE318"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DF2009C" w14:textId="77777777" w:rsidR="00067245" w:rsidRPr="00E029CA" w:rsidRDefault="00067245"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380E38A3" w14:textId="77777777" w:rsidR="00067245" w:rsidRPr="00764678" w:rsidRDefault="00067245"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149FA87F" w14:textId="77777777" w:rsidR="00067245" w:rsidRPr="00764678" w:rsidRDefault="00067245"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4C0FDD76" w14:textId="77777777" w:rsidR="00067245" w:rsidRPr="00764678" w:rsidRDefault="00067245" w:rsidP="00067245">
            <w:pPr>
              <w:pStyle w:val="Operatorsinput"/>
            </w:pPr>
          </w:p>
        </w:tc>
      </w:tr>
    </w:tbl>
    <w:p w14:paraId="51A7C06C" w14:textId="77777777" w:rsidR="00D55A02" w:rsidRPr="004D2D7E" w:rsidRDefault="00D55A02" w:rsidP="00D55A02">
      <w:pPr>
        <w:rPr>
          <w:lang w:eastAsia="ru-RU"/>
        </w:rPr>
      </w:pPr>
    </w:p>
    <w:p w14:paraId="2B8DCB9F"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79C96B2D" w14:textId="77777777" w:rsidR="00D55A02" w:rsidRPr="004D2D7E" w:rsidRDefault="007F6A0E" w:rsidP="00D55A02">
      <w:pPr>
        <w:pStyle w:val="3"/>
      </w:pPr>
      <w:r>
        <w:t>12</w:t>
      </w:r>
      <w:r w:rsidR="00D55A02">
        <w:t xml:space="preserve">.7.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47D14BC3"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18413"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3D4A7F2"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103B96A1"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590E5C4E"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16F7F08F"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40D457B8"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2D360968"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13B346"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067245" w:rsidRPr="004D2D7E" w14:paraId="174366A6"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44EAF" w14:textId="77777777" w:rsidR="00067245" w:rsidRPr="005864D2" w:rsidRDefault="00067245"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145B570F" w14:textId="77777777" w:rsidR="00067245" w:rsidRPr="00764678" w:rsidRDefault="00067245"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F2798DE" w14:textId="77777777" w:rsidR="00067245" w:rsidRPr="00764678" w:rsidRDefault="00067245"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D203BE2" w14:textId="77777777" w:rsidR="00067245" w:rsidRPr="00764678" w:rsidRDefault="00067245"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8A658FE"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00B0E6E9" w14:textId="77777777" w:rsidR="00067245" w:rsidRPr="00764678" w:rsidRDefault="00067245"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1D973BEF" w14:textId="77777777" w:rsidR="00067245" w:rsidRPr="00764678" w:rsidRDefault="00067245"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4DE2F7A5" w14:textId="77777777" w:rsidR="00067245" w:rsidRPr="00764678" w:rsidRDefault="00067245" w:rsidP="00067245">
            <w:pPr>
              <w:pStyle w:val="Operatorsinput"/>
            </w:pPr>
          </w:p>
        </w:tc>
      </w:tr>
      <w:tr w:rsidR="00067245" w:rsidRPr="004D2D7E" w14:paraId="5221FEDA"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5A71B" w14:textId="77777777" w:rsidR="00067245" w:rsidRPr="005864D2" w:rsidRDefault="00067245"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2CA85E26" w14:textId="77777777" w:rsidR="00067245" w:rsidRPr="00764678" w:rsidRDefault="00067245"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2309924" w14:textId="77777777" w:rsidR="00067245" w:rsidRPr="00764678" w:rsidRDefault="00067245"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D6FE2E7" w14:textId="77777777" w:rsidR="00067245" w:rsidRPr="00764678" w:rsidRDefault="00067245"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3860962E"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6C6E2984" w14:textId="77777777" w:rsidR="00067245" w:rsidRPr="00764678" w:rsidRDefault="00067245"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593B9FBE" w14:textId="77777777" w:rsidR="00067245" w:rsidRPr="00764678" w:rsidRDefault="00067245"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5F6C205A" w14:textId="77777777" w:rsidR="00067245" w:rsidRPr="00764678" w:rsidRDefault="00067245" w:rsidP="00067245">
            <w:pPr>
              <w:pStyle w:val="Operatorsinput"/>
            </w:pPr>
          </w:p>
        </w:tc>
      </w:tr>
      <w:tr w:rsidR="00067245" w:rsidRPr="004D2D7E" w14:paraId="7F05B656"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AC915" w14:textId="77777777" w:rsidR="00067245" w:rsidRPr="005864D2" w:rsidRDefault="00067245"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3412D4E" w14:textId="77777777" w:rsidR="00067245" w:rsidRPr="00764678" w:rsidRDefault="00067245"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673DAC9" w14:textId="77777777" w:rsidR="00067245" w:rsidRPr="00764678" w:rsidRDefault="00067245"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59D1582" w14:textId="77777777" w:rsidR="00067245" w:rsidRPr="00764678" w:rsidRDefault="00067245"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164ED074"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689FBCC4" w14:textId="77777777" w:rsidR="00067245" w:rsidRPr="00764678" w:rsidRDefault="00067245"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5319A81C" w14:textId="77777777" w:rsidR="00067245" w:rsidRPr="00764678" w:rsidRDefault="00067245"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1A530C25" w14:textId="77777777" w:rsidR="00067245" w:rsidRPr="00764678" w:rsidRDefault="00067245" w:rsidP="00067245">
            <w:pPr>
              <w:pStyle w:val="Operatorsinput"/>
            </w:pPr>
          </w:p>
        </w:tc>
      </w:tr>
      <w:tr w:rsidR="00067245" w:rsidRPr="004D2D7E" w14:paraId="776DD76B"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10BB6" w14:textId="77777777" w:rsidR="00067245" w:rsidRPr="005864D2" w:rsidRDefault="00067245"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99B125F" w14:textId="77777777" w:rsidR="00067245" w:rsidRPr="00764678" w:rsidRDefault="00067245"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D1C8468" w14:textId="77777777" w:rsidR="00067245" w:rsidRPr="00764678" w:rsidRDefault="00067245"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A103E9A" w14:textId="77777777" w:rsidR="00067245" w:rsidRPr="00764678" w:rsidRDefault="00067245"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0C3E9C53"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58FFD1BA" w14:textId="77777777" w:rsidR="00067245" w:rsidRPr="00764678" w:rsidRDefault="00067245"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691DA189" w14:textId="77777777" w:rsidR="00067245" w:rsidRPr="00764678" w:rsidRDefault="00067245"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30CB0439" w14:textId="77777777" w:rsidR="00067245" w:rsidRPr="00764678" w:rsidRDefault="00067245" w:rsidP="00067245">
            <w:pPr>
              <w:pStyle w:val="Operatorsinput"/>
            </w:pPr>
          </w:p>
        </w:tc>
      </w:tr>
      <w:tr w:rsidR="00067245" w:rsidRPr="004D2D7E" w14:paraId="4B8CA291"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E2679" w14:textId="77777777" w:rsidR="00067245" w:rsidRPr="005864D2" w:rsidRDefault="00067245"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A46BA84" w14:textId="77777777" w:rsidR="00067245" w:rsidRPr="006E3669" w:rsidRDefault="00067245" w:rsidP="004040FF">
            <w:pPr>
              <w:pStyle w:val="Operatorsinput"/>
              <w:rPr>
                <w:b/>
              </w:rPr>
            </w:pPr>
            <w:r w:rsidRPr="006E3669">
              <w:rPr>
                <w:b/>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66E032A" w14:textId="77777777" w:rsidR="00067245" w:rsidRPr="00764678" w:rsidRDefault="00067245"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57C3859" w14:textId="2B1D5A5F" w:rsidR="00067245" w:rsidRPr="00764678" w:rsidRDefault="00E46F1E" w:rsidP="00067245">
            <w:pPr>
              <w:pStyle w:val="Operatorsinput"/>
            </w:pPr>
            <w: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198AA339"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76A482F7" w14:textId="77777777" w:rsidR="00067245" w:rsidRPr="00764678" w:rsidRDefault="00067245" w:rsidP="00067245">
            <w:pPr>
              <w:pStyle w:val="Operatorsinput"/>
            </w:pPr>
            <w:r w:rsidRPr="00764678">
              <w:t>Лаб01</w:t>
            </w:r>
          </w:p>
        </w:tc>
        <w:tc>
          <w:tcPr>
            <w:tcW w:w="1543" w:type="dxa"/>
            <w:tcBorders>
              <w:top w:val="single" w:sz="4" w:space="0" w:color="auto"/>
              <w:left w:val="nil"/>
              <w:bottom w:val="single" w:sz="4" w:space="0" w:color="auto"/>
              <w:right w:val="single" w:sz="4" w:space="0" w:color="auto"/>
            </w:tcBorders>
            <w:shd w:val="clear" w:color="auto" w:fill="auto"/>
          </w:tcPr>
          <w:p w14:paraId="204145F4" w14:textId="77777777" w:rsidR="00067245" w:rsidRPr="00764678" w:rsidRDefault="00067245" w:rsidP="00067245">
            <w:pPr>
              <w:pStyle w:val="Operatorsinput"/>
            </w:pPr>
            <w:r>
              <w:t>ВідбірПроб_Лаб01:</w:t>
            </w:r>
            <w:r w:rsidRPr="00764678">
              <w:t xml:space="preserve"> П12 </w:t>
            </w:r>
            <w:r w:rsidRPr="00764678">
              <w:rPr>
                <w:rFonts w:eastAsia="Times New Roman"/>
                <w:iCs/>
                <w:szCs w:val="24"/>
              </w:rPr>
              <w:t>Залізна руда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03255DD0" w14:textId="77777777" w:rsidR="00067245" w:rsidRPr="00764678" w:rsidRDefault="00067245" w:rsidP="00067245">
            <w:pPr>
              <w:pStyle w:val="Operatorsinput"/>
            </w:pPr>
            <w:r w:rsidRPr="00764678">
              <w:t xml:space="preserve">кожні </w:t>
            </w:r>
            <w:r w:rsidRPr="00764678">
              <w:br/>
              <w:t>20 тис.т, але принаймні щомісяця</w:t>
            </w:r>
          </w:p>
        </w:tc>
      </w:tr>
      <w:tr w:rsidR="00067245" w:rsidRPr="004D2D7E" w14:paraId="54B70245"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582BF" w14:textId="77777777" w:rsidR="00067245" w:rsidRPr="005864D2" w:rsidRDefault="00067245"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EB5C3B6" w14:textId="77777777" w:rsidR="00067245" w:rsidRPr="00764678" w:rsidRDefault="00067245"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E21ED5E" w14:textId="77777777" w:rsidR="00067245" w:rsidRPr="00764678" w:rsidRDefault="00067245"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69BF73B" w14:textId="77777777" w:rsidR="00067245" w:rsidRPr="00764678" w:rsidRDefault="00067245"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1868623C"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778D5C6E" w14:textId="77777777" w:rsidR="00067245" w:rsidRPr="00764678" w:rsidRDefault="00067245"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051FD07D" w14:textId="77777777" w:rsidR="00067245" w:rsidRPr="00764678" w:rsidRDefault="00067245"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308E0DDF" w14:textId="77777777" w:rsidR="00067245" w:rsidRPr="00764678" w:rsidRDefault="00067245" w:rsidP="00067245">
            <w:pPr>
              <w:pStyle w:val="Operatorsinput"/>
            </w:pPr>
          </w:p>
        </w:tc>
      </w:tr>
    </w:tbl>
    <w:p w14:paraId="0BDEFE3E" w14:textId="77777777" w:rsidR="00D55A02" w:rsidRDefault="007F6A0E" w:rsidP="00D55A02">
      <w:pPr>
        <w:pStyle w:val="3"/>
        <w:spacing w:before="240"/>
      </w:pPr>
      <w:r>
        <w:t>12</w:t>
      </w:r>
      <w:r w:rsidR="00D55A02">
        <w:t>.8.</w:t>
      </w:r>
      <w:r w:rsidR="00D55A02" w:rsidRPr="004D2D7E">
        <w:t xml:space="preserve"> Коментарі та пояснення</w:t>
      </w:r>
    </w:p>
    <w:tbl>
      <w:tblPr>
        <w:tblStyle w:val="a3"/>
        <w:tblW w:w="0" w:type="auto"/>
        <w:tblLook w:val="04A0" w:firstRow="1" w:lastRow="0" w:firstColumn="1" w:lastColumn="0" w:noHBand="0" w:noVBand="1"/>
      </w:tblPr>
      <w:tblGrid>
        <w:gridCol w:w="15128"/>
      </w:tblGrid>
      <w:tr w:rsidR="00D55A02" w14:paraId="2956FCD3" w14:textId="77777777" w:rsidTr="008E516B">
        <w:tc>
          <w:tcPr>
            <w:tcW w:w="15352" w:type="dxa"/>
          </w:tcPr>
          <w:p w14:paraId="04CC3697" w14:textId="77777777" w:rsidR="00D55A02" w:rsidRDefault="006E3669" w:rsidP="008E516B">
            <w:pPr>
              <w:rPr>
                <w:lang w:eastAsia="ru-RU"/>
              </w:rPr>
            </w:pPr>
            <w:r w:rsidRPr="006E3669">
              <w:rPr>
                <w:rFonts w:ascii="Arial" w:hAnsi="Arial" w:cs="Arial"/>
              </w:rPr>
              <w:t>н/з</w:t>
            </w:r>
          </w:p>
        </w:tc>
      </w:tr>
    </w:tbl>
    <w:p w14:paraId="092DE673" w14:textId="77777777" w:rsidR="00D55A02" w:rsidRDefault="007F6A0E" w:rsidP="00D55A02">
      <w:pPr>
        <w:pStyle w:val="3"/>
        <w:spacing w:before="240"/>
      </w:pPr>
      <w:r>
        <w:t>12</w:t>
      </w:r>
      <w:r w:rsidR="00D55A02">
        <w:t>.9.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0" w:type="auto"/>
        <w:tblLook w:val="04A0" w:firstRow="1" w:lastRow="0" w:firstColumn="1" w:lastColumn="0" w:noHBand="0" w:noVBand="1"/>
      </w:tblPr>
      <w:tblGrid>
        <w:gridCol w:w="15128"/>
      </w:tblGrid>
      <w:tr w:rsidR="00D55A02" w14:paraId="17FD3BA6" w14:textId="77777777" w:rsidTr="008E516B">
        <w:tc>
          <w:tcPr>
            <w:tcW w:w="15352" w:type="dxa"/>
          </w:tcPr>
          <w:p w14:paraId="40EE7B4E" w14:textId="77777777" w:rsidR="00D55A02" w:rsidRDefault="006E3669" w:rsidP="008E516B">
            <w:pPr>
              <w:rPr>
                <w:lang w:eastAsia="ru-RU"/>
              </w:rPr>
            </w:pPr>
            <w:r w:rsidRPr="006E3669">
              <w:rPr>
                <w:rFonts w:ascii="Arial" w:hAnsi="Arial" w:cs="Arial"/>
              </w:rPr>
              <w:t>н/з</w:t>
            </w:r>
          </w:p>
        </w:tc>
      </w:tr>
    </w:tbl>
    <w:p w14:paraId="68E620C0" w14:textId="77777777" w:rsidR="00D55A02" w:rsidRPr="00D55A02" w:rsidRDefault="00D55A02" w:rsidP="00D55A02"/>
    <w:p w14:paraId="5F835099"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067245" w:rsidRPr="00E029CA" w14:paraId="6EE00B8F"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4BB7D82C" w14:textId="77777777" w:rsidR="00067245" w:rsidRPr="00E029CA" w:rsidRDefault="00067245" w:rsidP="008E516B">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6ECDA9C" w14:textId="77777777" w:rsidR="00067245" w:rsidRPr="00764678" w:rsidRDefault="00067245" w:rsidP="00067245">
            <w:pPr>
              <w:pStyle w:val="Opercentr"/>
            </w:pPr>
            <w:r w:rsidRPr="00764678">
              <w:t>П13</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278B8F94" w14:textId="77777777" w:rsidR="00067245" w:rsidRPr="00764678" w:rsidRDefault="00067245" w:rsidP="00067245">
            <w:pPr>
              <w:pStyle w:val="Opercentr"/>
            </w:pPr>
            <w:r w:rsidRPr="00764678">
              <w:t>Колошниковий пил</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00FF2BD" w14:textId="77777777" w:rsidR="00067245" w:rsidRPr="00764678" w:rsidRDefault="00067245" w:rsidP="00067245">
            <w:pPr>
              <w:pStyle w:val="Opercentr"/>
            </w:pPr>
            <w:r w:rsidRPr="00764678">
              <w:t>Мінімальний</w:t>
            </w:r>
          </w:p>
        </w:tc>
      </w:tr>
    </w:tbl>
    <w:p w14:paraId="2428510E"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16995954" w14:textId="77777777" w:rsidTr="008E516B">
        <w:trPr>
          <w:trHeight w:val="288"/>
        </w:trPr>
        <w:tc>
          <w:tcPr>
            <w:tcW w:w="4835" w:type="dxa"/>
            <w:shd w:val="clear" w:color="auto" w:fill="auto"/>
            <w:tcMar>
              <w:top w:w="28" w:type="dxa"/>
              <w:bottom w:w="28" w:type="dxa"/>
            </w:tcMar>
            <w:vAlign w:val="center"/>
          </w:tcPr>
          <w:p w14:paraId="39BA5356" w14:textId="77777777" w:rsidR="00B435DE" w:rsidRPr="00E029CA" w:rsidRDefault="00B435DE" w:rsidP="007F6A0E">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7F6A0E">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3C1BEE7F" w14:textId="77777777" w:rsidR="00B435DE" w:rsidRPr="00894073" w:rsidRDefault="00B435DE" w:rsidP="006E3F41">
            <w:pPr>
              <w:pStyle w:val="Operatorsinput"/>
            </w:pPr>
            <w:r w:rsidRPr="00894073">
              <w:t>Чавун та сталь: баланс мас</w:t>
            </w:r>
          </w:p>
        </w:tc>
      </w:tr>
      <w:tr w:rsidR="00B435DE" w:rsidRPr="004D2D7E" w14:paraId="0A52E723" w14:textId="77777777" w:rsidTr="008E516B">
        <w:trPr>
          <w:trHeight w:val="288"/>
        </w:trPr>
        <w:tc>
          <w:tcPr>
            <w:tcW w:w="4835" w:type="dxa"/>
            <w:shd w:val="clear" w:color="auto" w:fill="auto"/>
            <w:tcMar>
              <w:top w:w="28" w:type="dxa"/>
              <w:bottom w:w="28" w:type="dxa"/>
            </w:tcMar>
            <w:vAlign w:val="center"/>
          </w:tcPr>
          <w:p w14:paraId="1404A12B"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10A7A433"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067245" w:rsidRPr="004D2D7E" w14:paraId="0C9F4271" w14:textId="77777777" w:rsidTr="008E516B">
        <w:trPr>
          <w:trHeight w:val="288"/>
        </w:trPr>
        <w:tc>
          <w:tcPr>
            <w:tcW w:w="4835" w:type="dxa"/>
            <w:shd w:val="clear" w:color="auto" w:fill="auto"/>
            <w:tcMar>
              <w:top w:w="28" w:type="dxa"/>
              <w:bottom w:w="28" w:type="dxa"/>
            </w:tcMar>
            <w:vAlign w:val="center"/>
          </w:tcPr>
          <w:p w14:paraId="2979DC71" w14:textId="77777777" w:rsidR="00067245" w:rsidRPr="00E029CA" w:rsidRDefault="00067245"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430AB3C4" w14:textId="77777777" w:rsidR="00067245" w:rsidRPr="00764678" w:rsidRDefault="00067245" w:rsidP="00067245">
            <w:pPr>
              <w:pStyle w:val="Operatorsinput"/>
            </w:pPr>
            <w:r>
              <w:t>Маса спожитого</w:t>
            </w:r>
            <w:r w:rsidRPr="00764678">
              <w:t xml:space="preserve"> колошникового пилу, т</w:t>
            </w:r>
          </w:p>
        </w:tc>
      </w:tr>
    </w:tbl>
    <w:p w14:paraId="54C4B387" w14:textId="77777777" w:rsidR="00D55A02" w:rsidRPr="004D2D7E" w:rsidRDefault="007F6A0E" w:rsidP="00D55A02">
      <w:pPr>
        <w:pStyle w:val="3"/>
      </w:pPr>
      <w:r>
        <w:t>13</w:t>
      </w:r>
      <w:r w:rsidR="00D55A02">
        <w:t>.1.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067245" w:rsidRPr="004D2D7E" w14:paraId="6416F07C" w14:textId="77777777" w:rsidTr="008E516B">
        <w:trPr>
          <w:trHeight w:val="530"/>
        </w:trPr>
        <w:tc>
          <w:tcPr>
            <w:tcW w:w="4864" w:type="dxa"/>
            <w:shd w:val="clear" w:color="auto" w:fill="auto"/>
            <w:noWrap/>
            <w:tcMar>
              <w:top w:w="28" w:type="dxa"/>
              <w:bottom w:w="28" w:type="dxa"/>
            </w:tcMar>
          </w:tcPr>
          <w:p w14:paraId="19283104" w14:textId="77777777" w:rsidR="00067245" w:rsidRPr="00E029CA" w:rsidRDefault="00067245"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35ED1A4E" w14:textId="77777777" w:rsidR="00067245" w:rsidRPr="00E34A1E" w:rsidRDefault="00067245" w:rsidP="00067245">
            <w:pPr>
              <w:pStyle w:val="Operatorsinput"/>
            </w:pPr>
            <w:r>
              <w:t>Безпосереднє вимірювання (перед або після процесу)</w:t>
            </w:r>
          </w:p>
        </w:tc>
      </w:tr>
    </w:tbl>
    <w:p w14:paraId="5F14B031"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067245" w:rsidRPr="004D2D7E" w14:paraId="60AB0CDF"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7B83E43" w14:textId="77777777" w:rsidR="00067245" w:rsidRPr="00E029CA" w:rsidRDefault="00067245"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323970D9" w14:textId="77777777" w:rsidR="00067245" w:rsidRPr="00E34A1E" w:rsidRDefault="00067245" w:rsidP="00067245">
            <w:pPr>
              <w:pStyle w:val="Operatorsinput"/>
            </w:pPr>
            <w:r w:rsidRPr="00E34A1E">
              <w:t>Оператора</w:t>
            </w:r>
          </w:p>
        </w:tc>
      </w:tr>
      <w:tr w:rsidR="00067245" w:rsidRPr="003A3292" w14:paraId="35976018"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D19B143" w14:textId="77777777" w:rsidR="00067245" w:rsidRPr="003A3292" w:rsidRDefault="00067245"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7DB2208B" w14:textId="77777777" w:rsidR="00067245" w:rsidRPr="00E34A1E" w:rsidRDefault="00067245" w:rsidP="00067245">
            <w:pPr>
              <w:pStyle w:val="Operatorsinput"/>
            </w:pPr>
            <w:r w:rsidRPr="00E34A1E">
              <w:t>Так</w:t>
            </w:r>
          </w:p>
        </w:tc>
      </w:tr>
      <w:tr w:rsidR="00067245" w:rsidRPr="003A3292" w14:paraId="3DDD3356"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B4E4C44" w14:textId="77777777" w:rsidR="00067245" w:rsidRPr="003A3292" w:rsidRDefault="00067245"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55D0947C" w14:textId="77777777" w:rsidR="00067245" w:rsidRPr="00E34A1E" w:rsidRDefault="00067245" w:rsidP="00067245">
            <w:pPr>
              <w:pStyle w:val="Operatorsinput"/>
            </w:pPr>
            <w:r>
              <w:t>н/з</w:t>
            </w:r>
          </w:p>
        </w:tc>
      </w:tr>
      <w:tr w:rsidR="00067245" w:rsidRPr="003A3292" w14:paraId="04237341" w14:textId="77777777" w:rsidTr="008E516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073F5C" w14:textId="77777777" w:rsidR="00067245" w:rsidRPr="003A3292" w:rsidRDefault="00067245"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33169373" w14:textId="77777777" w:rsidR="00067245" w:rsidRPr="00480A52" w:rsidRDefault="00067245" w:rsidP="00067245">
            <w:pPr>
              <w:pStyle w:val="Operatorsinput"/>
            </w:pPr>
            <w:r>
              <w:t>н/з</w:t>
            </w:r>
          </w:p>
        </w:tc>
      </w:tr>
    </w:tbl>
    <w:p w14:paraId="5F093B3C" w14:textId="77777777" w:rsidR="00D55A02" w:rsidRPr="004D2D7E" w:rsidRDefault="007F6A0E" w:rsidP="00D55A02">
      <w:pPr>
        <w:pStyle w:val="3"/>
      </w:pPr>
      <w:r>
        <w:t>13</w:t>
      </w:r>
      <w:r w:rsidR="00D55A02">
        <w:t>.2.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067245" w:rsidRPr="00E029CA" w14:paraId="4F7623FC" w14:textId="77777777" w:rsidTr="008E516B">
        <w:trPr>
          <w:trHeight w:val="288"/>
        </w:trPr>
        <w:tc>
          <w:tcPr>
            <w:tcW w:w="1335" w:type="dxa"/>
            <w:shd w:val="clear" w:color="auto" w:fill="auto"/>
            <w:vAlign w:val="center"/>
          </w:tcPr>
          <w:p w14:paraId="0032569A" w14:textId="77777777" w:rsidR="00067245" w:rsidRPr="00764678" w:rsidRDefault="00067245" w:rsidP="00067245">
            <w:pPr>
              <w:pStyle w:val="Opercentr"/>
            </w:pPr>
            <w:r>
              <w:t>ЗВТ0</w:t>
            </w:r>
            <w:r w:rsidRPr="00764678">
              <w:t>6</w:t>
            </w:r>
          </w:p>
        </w:tc>
        <w:tc>
          <w:tcPr>
            <w:tcW w:w="1336" w:type="dxa"/>
            <w:shd w:val="clear" w:color="auto" w:fill="auto"/>
            <w:vAlign w:val="center"/>
          </w:tcPr>
          <w:p w14:paraId="2630F158" w14:textId="77777777" w:rsidR="00067245" w:rsidRPr="00764678" w:rsidRDefault="00067245" w:rsidP="00067245">
            <w:pPr>
              <w:pStyle w:val="Opercentr"/>
            </w:pPr>
            <w:r>
              <w:t>ЗВТ0</w:t>
            </w:r>
            <w:r w:rsidRPr="00764678">
              <w:t>7</w:t>
            </w:r>
          </w:p>
        </w:tc>
        <w:tc>
          <w:tcPr>
            <w:tcW w:w="1335" w:type="dxa"/>
            <w:shd w:val="clear" w:color="auto" w:fill="auto"/>
            <w:vAlign w:val="center"/>
          </w:tcPr>
          <w:p w14:paraId="3EA77491" w14:textId="77777777" w:rsidR="00067245" w:rsidRPr="00764678" w:rsidRDefault="00067245" w:rsidP="00067245">
            <w:pPr>
              <w:pStyle w:val="Opercentr"/>
            </w:pPr>
            <w:r>
              <w:t>ЗВТ0</w:t>
            </w:r>
            <w:r w:rsidRPr="00764678">
              <w:t>8</w:t>
            </w:r>
          </w:p>
        </w:tc>
        <w:tc>
          <w:tcPr>
            <w:tcW w:w="1336" w:type="dxa"/>
            <w:shd w:val="clear" w:color="auto" w:fill="auto"/>
            <w:vAlign w:val="center"/>
          </w:tcPr>
          <w:p w14:paraId="392FBE5C" w14:textId="77777777" w:rsidR="00067245" w:rsidRPr="00E029CA" w:rsidRDefault="00067245" w:rsidP="008E516B">
            <w:pPr>
              <w:spacing w:before="0" w:after="0"/>
              <w:jc w:val="center"/>
              <w:rPr>
                <w:i/>
                <w:iCs/>
                <w:lang w:eastAsia="ru-RU"/>
              </w:rPr>
            </w:pPr>
          </w:p>
        </w:tc>
        <w:tc>
          <w:tcPr>
            <w:tcW w:w="1336" w:type="dxa"/>
            <w:shd w:val="clear" w:color="auto" w:fill="auto"/>
            <w:vAlign w:val="center"/>
          </w:tcPr>
          <w:p w14:paraId="77A6A789" w14:textId="77777777" w:rsidR="00067245" w:rsidRPr="00E029CA" w:rsidRDefault="00067245" w:rsidP="008E516B">
            <w:pPr>
              <w:spacing w:before="0" w:after="0"/>
              <w:jc w:val="center"/>
              <w:rPr>
                <w:i/>
                <w:iCs/>
                <w:lang w:eastAsia="ru-RU"/>
              </w:rPr>
            </w:pPr>
          </w:p>
        </w:tc>
      </w:tr>
    </w:tbl>
    <w:p w14:paraId="024F6613" w14:textId="77777777" w:rsidR="00D55A02" w:rsidRPr="00E029CA" w:rsidRDefault="00D55A02" w:rsidP="00D55A02">
      <w:pPr>
        <w:spacing w:before="0" w:after="0"/>
        <w:rPr>
          <w:sz w:val="16"/>
          <w:szCs w:val="20"/>
          <w:lang w:eastAsia="ru-RU"/>
        </w:rPr>
      </w:pPr>
    </w:p>
    <w:p w14:paraId="3B0B8D1E"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D55A02" w14:paraId="179A4064" w14:textId="77777777" w:rsidTr="008E516B">
        <w:tc>
          <w:tcPr>
            <w:tcW w:w="9606" w:type="dxa"/>
          </w:tcPr>
          <w:p w14:paraId="453183CE" w14:textId="77777777" w:rsidR="00D55A02" w:rsidRPr="00067245" w:rsidRDefault="00067245" w:rsidP="008E516B">
            <w:pPr>
              <w:spacing w:before="0" w:after="0"/>
              <w:rPr>
                <w:rFonts w:ascii="Arial" w:hAnsi="Arial" w:cs="Arial"/>
                <w:sz w:val="22"/>
                <w:szCs w:val="22"/>
              </w:rPr>
            </w:pPr>
            <w:r w:rsidRPr="00067245">
              <w:rPr>
                <w:rFonts w:ascii="Arial" w:hAnsi="Arial" w:cs="Arial"/>
                <w:sz w:val="22"/>
                <w:szCs w:val="22"/>
              </w:rPr>
              <w:t>Використовуюся три паралельні ЗВТ для зважування безпосередньо перед подачею на виробництво. Розподіл маси зважування між ЗВТ приблизно рівний.</w:t>
            </w:r>
          </w:p>
        </w:tc>
      </w:tr>
    </w:tbl>
    <w:p w14:paraId="13A50BE8"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067245" w:rsidRPr="004D2D7E" w14:paraId="6CD37340" w14:textId="77777777" w:rsidTr="00067245">
        <w:trPr>
          <w:cantSplit/>
          <w:trHeight w:val="288"/>
        </w:trPr>
        <w:tc>
          <w:tcPr>
            <w:tcW w:w="4111" w:type="dxa"/>
            <w:tcBorders>
              <w:top w:val="nil"/>
              <w:left w:val="nil"/>
              <w:bottom w:val="nil"/>
              <w:right w:val="single" w:sz="4" w:space="0" w:color="auto"/>
            </w:tcBorders>
            <w:shd w:val="clear" w:color="auto" w:fill="auto"/>
            <w:vAlign w:val="center"/>
          </w:tcPr>
          <w:p w14:paraId="3DC67303" w14:textId="77777777" w:rsidR="00067245" w:rsidRPr="004D2D7E" w:rsidRDefault="007F6A0E" w:rsidP="008E516B">
            <w:pPr>
              <w:spacing w:before="0"/>
              <w:rPr>
                <w:b/>
              </w:rPr>
            </w:pPr>
            <w:r>
              <w:rPr>
                <w:b/>
                <w:sz w:val="22"/>
              </w:rPr>
              <w:t>13</w:t>
            </w:r>
            <w:r w:rsidR="00067245" w:rsidRPr="00497F14">
              <w:rPr>
                <w:b/>
                <w:sz w:val="22"/>
              </w:rPr>
              <w:t>.</w:t>
            </w:r>
            <w:r w:rsidR="00067245">
              <w:rPr>
                <w:b/>
                <w:sz w:val="22"/>
              </w:rPr>
              <w:t>3</w:t>
            </w:r>
            <w:r w:rsidR="00067245" w:rsidRPr="00497F14">
              <w:rPr>
                <w:b/>
                <w:sz w:val="22"/>
              </w:rPr>
              <w:t>.</w:t>
            </w:r>
            <w:r w:rsidR="00067245" w:rsidRPr="004D2D7E">
              <w:t xml:space="preserve"> </w:t>
            </w:r>
            <w:r w:rsidR="00067245" w:rsidRPr="004D2D7E">
              <w:rPr>
                <w:b/>
                <w:sz w:val="22"/>
              </w:rPr>
              <w:t xml:space="preserve"> Рівень точності для даних про діяльність відповідно </w:t>
            </w:r>
            <w:r w:rsidR="00067245">
              <w:rPr>
                <w:b/>
                <w:sz w:val="22"/>
              </w:rPr>
              <w:t xml:space="preserve">до </w:t>
            </w:r>
            <w:r w:rsidR="00067245"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0137089E" w14:textId="77777777" w:rsidR="00067245" w:rsidRPr="00921865" w:rsidRDefault="00067245" w:rsidP="00067245">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375256A9" w14:textId="77777777" w:rsidR="00067245" w:rsidRPr="00764678" w:rsidRDefault="00067245" w:rsidP="00067245">
            <w:pPr>
              <w:pStyle w:val="Operatorsinput"/>
              <w:rPr>
                <w:i/>
              </w:rPr>
            </w:pPr>
            <w:r w:rsidRPr="00764678">
              <w:t xml:space="preserve">невизначеність не повинна перевищувати ± 1,5% </w:t>
            </w:r>
          </w:p>
        </w:tc>
      </w:tr>
      <w:tr w:rsidR="00067245" w:rsidRPr="004D2D7E" w14:paraId="48F6C5F8" w14:textId="77777777" w:rsidTr="00067245">
        <w:trPr>
          <w:trHeight w:val="288"/>
        </w:trPr>
        <w:tc>
          <w:tcPr>
            <w:tcW w:w="4111" w:type="dxa"/>
            <w:tcBorders>
              <w:top w:val="nil"/>
              <w:left w:val="nil"/>
              <w:bottom w:val="nil"/>
              <w:right w:val="single" w:sz="4" w:space="0" w:color="auto"/>
            </w:tcBorders>
            <w:shd w:val="clear" w:color="auto" w:fill="auto"/>
            <w:vAlign w:val="center"/>
          </w:tcPr>
          <w:p w14:paraId="06F94C19" w14:textId="77777777" w:rsidR="00067245" w:rsidRPr="004D2D7E" w:rsidRDefault="007F6A0E" w:rsidP="008E516B">
            <w:pPr>
              <w:spacing w:before="0"/>
              <w:rPr>
                <w:b/>
              </w:rPr>
            </w:pPr>
            <w:r>
              <w:rPr>
                <w:b/>
                <w:sz w:val="22"/>
              </w:rPr>
              <w:t>13</w:t>
            </w:r>
            <w:r w:rsidR="00067245">
              <w:rPr>
                <w:b/>
                <w:sz w:val="22"/>
              </w:rPr>
              <w:t>.4.</w:t>
            </w:r>
            <w:r w:rsidR="00067245"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24E919A6" w14:textId="77777777" w:rsidR="00067245" w:rsidRPr="00921865" w:rsidRDefault="00067245" w:rsidP="00067245">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1D89C27C" w14:textId="77777777" w:rsidR="00067245" w:rsidRPr="00764678" w:rsidRDefault="00067245" w:rsidP="00067245">
            <w:pPr>
              <w:pStyle w:val="Operatorsinput"/>
              <w:rPr>
                <w:i/>
              </w:rPr>
            </w:pPr>
            <w:r w:rsidRPr="00764678">
              <w:t xml:space="preserve">невизначеність не повинна перевищувати ± 1,5% </w:t>
            </w:r>
          </w:p>
        </w:tc>
      </w:tr>
      <w:tr w:rsidR="00067245" w:rsidRPr="004D2D7E" w14:paraId="4EB3BB12" w14:textId="77777777" w:rsidTr="008E516B">
        <w:trPr>
          <w:trHeight w:val="288"/>
        </w:trPr>
        <w:tc>
          <w:tcPr>
            <w:tcW w:w="4111" w:type="dxa"/>
            <w:tcBorders>
              <w:top w:val="nil"/>
              <w:left w:val="nil"/>
              <w:bottom w:val="nil"/>
              <w:right w:val="single" w:sz="4" w:space="0" w:color="auto"/>
            </w:tcBorders>
            <w:shd w:val="clear" w:color="auto" w:fill="auto"/>
            <w:vAlign w:val="center"/>
          </w:tcPr>
          <w:p w14:paraId="3E159A67" w14:textId="77777777" w:rsidR="00067245" w:rsidRPr="004D2D7E" w:rsidRDefault="007F6A0E" w:rsidP="008E516B">
            <w:pPr>
              <w:spacing w:before="0"/>
              <w:rPr>
                <w:b/>
              </w:rPr>
            </w:pPr>
            <w:r>
              <w:rPr>
                <w:b/>
                <w:sz w:val="22"/>
              </w:rPr>
              <w:t>13</w:t>
            </w:r>
            <w:r w:rsidR="00067245">
              <w:rPr>
                <w:b/>
                <w:sz w:val="22"/>
              </w:rPr>
              <w:t>.5.</w:t>
            </w:r>
            <w:r w:rsidR="00067245"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5DD13D0E" w14:textId="77777777" w:rsidR="00067245" w:rsidRPr="00921865" w:rsidRDefault="00067245" w:rsidP="00067245">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 0,29%</w:t>
            </w:r>
          </w:p>
        </w:tc>
        <w:tc>
          <w:tcPr>
            <w:tcW w:w="4002" w:type="dxa"/>
            <w:tcBorders>
              <w:top w:val="single" w:sz="4" w:space="0" w:color="auto"/>
              <w:bottom w:val="single" w:sz="4" w:space="0" w:color="auto"/>
            </w:tcBorders>
            <w:shd w:val="clear" w:color="auto" w:fill="auto"/>
            <w:noWrap/>
            <w:vAlign w:val="center"/>
          </w:tcPr>
          <w:p w14:paraId="3F20218C" w14:textId="699B3595" w:rsidR="00067245" w:rsidRPr="00764678" w:rsidRDefault="00067245" w:rsidP="00067245">
            <w:pPr>
              <w:pStyle w:val="Operatorsinput"/>
              <w:rPr>
                <w:b/>
              </w:rPr>
            </w:pPr>
            <w:r w:rsidRPr="00764678">
              <w:t>Розрахунок невизначеності наведено в файлі «</w:t>
            </w:r>
            <w:r w:rsidR="008E52B1">
              <w:rPr>
                <w:lang w:val="ru-RU" w:eastAsia="ru-RU"/>
              </w:rPr>
              <w:t>НЦО</w:t>
            </w:r>
            <w:r>
              <w:rPr>
                <w:i/>
              </w:rPr>
              <w:t>.docx</w:t>
            </w:r>
            <w:r w:rsidRPr="00764678">
              <w:rPr>
                <w:i/>
              </w:rPr>
              <w:t>»</w:t>
            </w:r>
          </w:p>
        </w:tc>
      </w:tr>
    </w:tbl>
    <w:p w14:paraId="601C78C1" w14:textId="77777777" w:rsidR="00D55A02" w:rsidRPr="00894386" w:rsidRDefault="007F6A0E" w:rsidP="00D55A02">
      <w:pPr>
        <w:pStyle w:val="3"/>
      </w:pPr>
      <w:r>
        <w:t>13</w:t>
      </w:r>
      <w:r w:rsidR="00D55A02">
        <w:t>.6.</w:t>
      </w:r>
      <w:r w:rsidR="00D55A02" w:rsidRPr="004D2D7E">
        <w:t xml:space="preserve"> </w:t>
      </w:r>
      <w:r w:rsidR="00D55A02"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D55A02" w:rsidRPr="00E029CA" w14:paraId="59484414" w14:textId="77777777" w:rsidTr="008E516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16E70"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32068EDD"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40A37566"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9DB9DF9"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067245" w:rsidRPr="004D2D7E" w14:paraId="0E01CD69"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4689F50" w14:textId="77777777" w:rsidR="00067245" w:rsidRPr="00E029CA" w:rsidRDefault="00067245"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7CB4970D" w14:textId="77777777" w:rsidR="00067245" w:rsidRPr="00764678" w:rsidRDefault="00067245"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3713C981" w14:textId="77777777" w:rsidR="00067245" w:rsidRPr="00764678" w:rsidRDefault="00067245"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0D263667" w14:textId="77777777" w:rsidR="00067245" w:rsidRPr="00764678" w:rsidRDefault="00067245" w:rsidP="00067245">
            <w:pPr>
              <w:pStyle w:val="Operatorsinput"/>
            </w:pPr>
          </w:p>
        </w:tc>
      </w:tr>
      <w:tr w:rsidR="00067245" w:rsidRPr="004D2D7E" w14:paraId="1A023A42"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631ED43" w14:textId="77777777" w:rsidR="00067245" w:rsidRPr="00E029CA" w:rsidRDefault="00067245"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7468256A" w14:textId="77777777" w:rsidR="00067245" w:rsidRPr="00764678" w:rsidRDefault="00067245"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5A7039EF" w14:textId="77777777" w:rsidR="00067245" w:rsidRPr="00764678" w:rsidRDefault="00067245"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1E6B6B5B" w14:textId="77777777" w:rsidR="00067245" w:rsidRPr="00764678" w:rsidRDefault="00067245" w:rsidP="00067245">
            <w:pPr>
              <w:pStyle w:val="Operatorsinput"/>
            </w:pPr>
          </w:p>
        </w:tc>
      </w:tr>
      <w:tr w:rsidR="00067245" w:rsidRPr="004D2D7E" w14:paraId="0E009818"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281B24B" w14:textId="77777777" w:rsidR="00067245" w:rsidRPr="00E029CA" w:rsidRDefault="00067245"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24A1C98E" w14:textId="77777777" w:rsidR="00067245" w:rsidRPr="00764678" w:rsidRDefault="00067245"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6DBE0C0C" w14:textId="77777777" w:rsidR="00067245" w:rsidRPr="00764678" w:rsidRDefault="00067245"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2EE122CB" w14:textId="77777777" w:rsidR="00067245" w:rsidRPr="00764678" w:rsidRDefault="00067245" w:rsidP="00067245">
            <w:pPr>
              <w:pStyle w:val="Operatorsinput"/>
            </w:pPr>
          </w:p>
        </w:tc>
      </w:tr>
      <w:tr w:rsidR="00067245" w:rsidRPr="004D2D7E" w14:paraId="0F23B83B"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7D79C19" w14:textId="77777777" w:rsidR="00067245" w:rsidRPr="00E029CA" w:rsidRDefault="00067245"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358C3A95" w14:textId="77777777" w:rsidR="00067245" w:rsidRPr="00764678" w:rsidRDefault="00067245"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5FB03540" w14:textId="77777777" w:rsidR="00067245" w:rsidRPr="00764678" w:rsidRDefault="00067245"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05F7D143" w14:textId="77777777" w:rsidR="00067245" w:rsidRPr="00764678" w:rsidRDefault="00067245" w:rsidP="00067245">
            <w:pPr>
              <w:pStyle w:val="Operatorsinput"/>
            </w:pPr>
          </w:p>
        </w:tc>
      </w:tr>
      <w:tr w:rsidR="00067245" w:rsidRPr="004D2D7E" w14:paraId="5D615CBF"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85F6E72" w14:textId="77777777" w:rsidR="00067245" w:rsidRPr="00E029CA" w:rsidRDefault="00067245"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301D0267" w14:textId="77777777" w:rsidR="00067245" w:rsidRPr="00764678" w:rsidRDefault="00067245" w:rsidP="00067245">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63F1EDFA" w14:textId="77777777" w:rsidR="00067245" w:rsidRPr="00764678" w:rsidRDefault="00067245" w:rsidP="00067245">
            <w:pPr>
              <w:pStyle w:val="Operatorsinput"/>
            </w:pPr>
            <w:r w:rsidRPr="00764678">
              <w:t>1</w:t>
            </w:r>
          </w:p>
        </w:tc>
        <w:tc>
          <w:tcPr>
            <w:tcW w:w="2268" w:type="dxa"/>
            <w:tcBorders>
              <w:top w:val="single" w:sz="4" w:space="0" w:color="auto"/>
              <w:left w:val="nil"/>
              <w:bottom w:val="single" w:sz="4" w:space="0" w:color="auto"/>
              <w:right w:val="single" w:sz="4" w:space="0" w:color="000000"/>
            </w:tcBorders>
            <w:shd w:val="clear" w:color="auto" w:fill="auto"/>
            <w:noWrap/>
          </w:tcPr>
          <w:p w14:paraId="53437160" w14:textId="77777777" w:rsidR="00067245" w:rsidRPr="00764678" w:rsidRDefault="00067245" w:rsidP="00067245">
            <w:pPr>
              <w:pStyle w:val="Operatorsinput"/>
            </w:pPr>
            <w:r w:rsidRPr="00067245">
              <w:t>Значення за замовчуванням Типу І</w:t>
            </w:r>
          </w:p>
        </w:tc>
      </w:tr>
      <w:tr w:rsidR="00067245" w:rsidRPr="004D2D7E" w14:paraId="17B1436C"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B2FE24D" w14:textId="77777777" w:rsidR="00067245" w:rsidRPr="00E029CA" w:rsidRDefault="00067245"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770998C8" w14:textId="77777777" w:rsidR="00067245" w:rsidRPr="00764678" w:rsidRDefault="00067245" w:rsidP="00067245">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463737C0" w14:textId="77777777" w:rsidR="00067245" w:rsidRPr="00764678" w:rsidRDefault="00067245" w:rsidP="00067245">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4F62ADC5" w14:textId="77777777" w:rsidR="00067245" w:rsidRPr="00764678" w:rsidRDefault="00067245" w:rsidP="00067245">
            <w:pPr>
              <w:pStyle w:val="Operatorsinput"/>
            </w:pPr>
          </w:p>
        </w:tc>
      </w:tr>
    </w:tbl>
    <w:p w14:paraId="06744C72"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36A56C75" w14:textId="77777777" w:rsidR="00D55A02" w:rsidRPr="004D2D7E" w:rsidRDefault="007F6A0E" w:rsidP="00D55A02">
      <w:pPr>
        <w:pStyle w:val="3"/>
      </w:pPr>
      <w:r>
        <w:t>13</w:t>
      </w:r>
      <w:r w:rsidR="00D55A02">
        <w:t xml:space="preserve">.7.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3C344A30"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EA371"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510DED9"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4341F889"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54E8781C"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7554A9ED"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4C07EE8B"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675737AA"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FF678D"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067245" w:rsidRPr="004D2D7E" w14:paraId="336F823C"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EF598" w14:textId="77777777" w:rsidR="00067245" w:rsidRPr="005864D2" w:rsidRDefault="00067245"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01F0A01D" w14:textId="77777777" w:rsidR="00067245" w:rsidRPr="00764678" w:rsidRDefault="00067245"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73B2E7D" w14:textId="77777777" w:rsidR="00067245" w:rsidRPr="00764678" w:rsidRDefault="00067245"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4731C80" w14:textId="77777777" w:rsidR="00067245" w:rsidRPr="00764678" w:rsidRDefault="00067245"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4F190F9D"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0F78E2AB" w14:textId="77777777" w:rsidR="00067245" w:rsidRPr="00764678" w:rsidRDefault="00067245"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2B9C6488" w14:textId="77777777" w:rsidR="00067245" w:rsidRPr="00764678" w:rsidRDefault="00067245"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29C987E7" w14:textId="77777777" w:rsidR="00067245" w:rsidRPr="00764678" w:rsidRDefault="00067245" w:rsidP="00067245">
            <w:pPr>
              <w:pStyle w:val="Operatorsinput"/>
            </w:pPr>
          </w:p>
        </w:tc>
      </w:tr>
      <w:tr w:rsidR="00067245" w:rsidRPr="004D2D7E" w14:paraId="680AA5F1"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3FF0D" w14:textId="77777777" w:rsidR="00067245" w:rsidRPr="005864D2" w:rsidRDefault="00067245"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60BC8BF5" w14:textId="77777777" w:rsidR="00067245" w:rsidRPr="00764678" w:rsidRDefault="00067245"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C5227F8" w14:textId="77777777" w:rsidR="00067245" w:rsidRPr="00764678" w:rsidRDefault="00067245"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6D43980" w14:textId="77777777" w:rsidR="00067245" w:rsidRPr="00764678" w:rsidRDefault="00067245"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06AEA644"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752D2C1B" w14:textId="77777777" w:rsidR="00067245" w:rsidRPr="00764678" w:rsidRDefault="00067245"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61020ADB" w14:textId="77777777" w:rsidR="00067245" w:rsidRPr="00764678" w:rsidRDefault="00067245"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266767ED" w14:textId="77777777" w:rsidR="00067245" w:rsidRPr="00764678" w:rsidRDefault="00067245" w:rsidP="00067245">
            <w:pPr>
              <w:pStyle w:val="Operatorsinput"/>
            </w:pPr>
          </w:p>
        </w:tc>
      </w:tr>
      <w:tr w:rsidR="00067245" w:rsidRPr="004D2D7E" w14:paraId="7D9AB30F"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D0D40" w14:textId="77777777" w:rsidR="00067245" w:rsidRPr="005864D2" w:rsidRDefault="00067245"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D42565F" w14:textId="77777777" w:rsidR="00067245" w:rsidRPr="00764678" w:rsidRDefault="00067245"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4F859BF" w14:textId="77777777" w:rsidR="00067245" w:rsidRPr="00764678" w:rsidRDefault="00067245"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697C921" w14:textId="77777777" w:rsidR="00067245" w:rsidRPr="00764678" w:rsidRDefault="00067245"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680BE189"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2AD829D9" w14:textId="77777777" w:rsidR="00067245" w:rsidRPr="00764678" w:rsidRDefault="00067245"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41CA44F2" w14:textId="77777777" w:rsidR="00067245" w:rsidRPr="00764678" w:rsidRDefault="00067245"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07C3CCF6" w14:textId="77777777" w:rsidR="00067245" w:rsidRPr="00764678" w:rsidRDefault="00067245" w:rsidP="00067245">
            <w:pPr>
              <w:pStyle w:val="Operatorsinput"/>
            </w:pPr>
          </w:p>
        </w:tc>
      </w:tr>
      <w:tr w:rsidR="00067245" w:rsidRPr="004D2D7E" w14:paraId="6BDFF286"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44168" w14:textId="77777777" w:rsidR="00067245" w:rsidRPr="005864D2" w:rsidRDefault="00067245"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3DE0F78" w14:textId="77777777" w:rsidR="00067245" w:rsidRPr="00764678" w:rsidRDefault="00067245"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9043C85" w14:textId="77777777" w:rsidR="00067245" w:rsidRPr="00764678" w:rsidRDefault="00067245"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292908F" w14:textId="77777777" w:rsidR="00067245" w:rsidRPr="00764678" w:rsidRDefault="00067245"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0BC09A6A"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76F08D86" w14:textId="77777777" w:rsidR="00067245" w:rsidRPr="00764678" w:rsidRDefault="00067245"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057256A7" w14:textId="77777777" w:rsidR="00067245" w:rsidRPr="00764678" w:rsidRDefault="00067245"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0E72F9A5" w14:textId="77777777" w:rsidR="00067245" w:rsidRPr="00764678" w:rsidRDefault="00067245" w:rsidP="00067245">
            <w:pPr>
              <w:pStyle w:val="Operatorsinput"/>
            </w:pPr>
          </w:p>
        </w:tc>
      </w:tr>
      <w:tr w:rsidR="00067245" w:rsidRPr="004D2D7E" w14:paraId="0F60D223"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7F8BE" w14:textId="77777777" w:rsidR="00067245" w:rsidRPr="005864D2" w:rsidRDefault="00067245"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4BE4073" w14:textId="77777777" w:rsidR="00067245" w:rsidRPr="00EA535A" w:rsidRDefault="00067245" w:rsidP="00EA535A">
            <w:pPr>
              <w:pStyle w:val="Operatorsinput"/>
              <w:jc w:val="center"/>
              <w:rPr>
                <w:b/>
              </w:rPr>
            </w:pPr>
            <w:r w:rsidRPr="00EA535A">
              <w:rPr>
                <w:b/>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1BB7B28" w14:textId="77777777" w:rsidR="00067245" w:rsidRPr="00EA535A" w:rsidRDefault="00067245" w:rsidP="00EA535A">
            <w:pPr>
              <w:pStyle w:val="Operatorsinput"/>
              <w:jc w:val="center"/>
              <w:rPr>
                <w:b/>
              </w:rPr>
            </w:pPr>
            <w:r w:rsidRPr="00EA535A">
              <w:rPr>
                <w:b/>
              </w:rPr>
              <w:t>0,2313</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0707F47" w14:textId="77777777" w:rsidR="00067245" w:rsidRPr="00764678" w:rsidRDefault="00067245" w:rsidP="00EA535A">
            <w:pPr>
              <w:pStyle w:val="Operatorsinput"/>
              <w:jc w:val="center"/>
            </w:pPr>
            <w: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06CFA728" w14:textId="77777777" w:rsidR="00067245" w:rsidRPr="00764678" w:rsidRDefault="00067245" w:rsidP="00EA535A">
            <w:pPr>
              <w:pStyle w:val="Operatorsinput"/>
              <w:jc w:val="center"/>
            </w:pPr>
            <w:r w:rsidRPr="00764678">
              <w:t>ДІ0</w:t>
            </w:r>
            <w:r>
              <w:t>3</w:t>
            </w:r>
          </w:p>
        </w:tc>
        <w:tc>
          <w:tcPr>
            <w:tcW w:w="1844" w:type="dxa"/>
            <w:tcBorders>
              <w:top w:val="single" w:sz="4" w:space="0" w:color="auto"/>
              <w:left w:val="nil"/>
              <w:bottom w:val="single" w:sz="4" w:space="0" w:color="auto"/>
              <w:right w:val="single" w:sz="4" w:space="0" w:color="auto"/>
            </w:tcBorders>
            <w:shd w:val="clear" w:color="auto" w:fill="auto"/>
            <w:vAlign w:val="center"/>
          </w:tcPr>
          <w:p w14:paraId="674C4D45" w14:textId="77777777" w:rsidR="00067245" w:rsidRPr="00764678" w:rsidRDefault="00067245"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tcPr>
          <w:p w14:paraId="753D428E" w14:textId="77777777" w:rsidR="00067245" w:rsidRPr="00764678" w:rsidRDefault="00067245"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tcPr>
          <w:p w14:paraId="4A2F3068" w14:textId="77777777" w:rsidR="00067245" w:rsidRPr="00764678" w:rsidRDefault="00067245" w:rsidP="00067245">
            <w:pPr>
              <w:pStyle w:val="Operatorsinput"/>
            </w:pPr>
          </w:p>
        </w:tc>
      </w:tr>
      <w:tr w:rsidR="00067245" w:rsidRPr="004D2D7E" w14:paraId="38BB27BE" w14:textId="77777777" w:rsidTr="00067245">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A3FB7" w14:textId="77777777" w:rsidR="00067245" w:rsidRPr="005864D2" w:rsidRDefault="00067245"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71B0F65" w14:textId="77777777" w:rsidR="00067245" w:rsidRPr="00764678" w:rsidRDefault="00067245" w:rsidP="00067245">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42A6D35" w14:textId="77777777" w:rsidR="00067245" w:rsidRPr="00764678" w:rsidRDefault="00067245" w:rsidP="00067245">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AAC6A17" w14:textId="77777777" w:rsidR="00067245" w:rsidRPr="00764678" w:rsidRDefault="00067245" w:rsidP="00067245">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336EB40C" w14:textId="77777777" w:rsidR="00067245" w:rsidRPr="00764678" w:rsidRDefault="00067245" w:rsidP="00067245">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38FDF2F9" w14:textId="77777777" w:rsidR="00067245" w:rsidRPr="00764678" w:rsidRDefault="00067245" w:rsidP="00067245">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015F004B" w14:textId="77777777" w:rsidR="00067245" w:rsidRPr="00764678" w:rsidRDefault="00067245" w:rsidP="00067245">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349AFBD0" w14:textId="77777777" w:rsidR="00067245" w:rsidRPr="00764678" w:rsidRDefault="00067245" w:rsidP="00067245">
            <w:pPr>
              <w:pStyle w:val="Operatorsinput"/>
            </w:pPr>
          </w:p>
        </w:tc>
      </w:tr>
    </w:tbl>
    <w:p w14:paraId="7EF06672" w14:textId="77777777" w:rsidR="00D55A02" w:rsidRDefault="007F6A0E" w:rsidP="00D55A02">
      <w:pPr>
        <w:pStyle w:val="3"/>
        <w:spacing w:before="240"/>
      </w:pPr>
      <w:r>
        <w:t>13</w:t>
      </w:r>
      <w:r w:rsidR="00D55A02">
        <w:t>.8.</w:t>
      </w:r>
      <w:r w:rsidR="00D55A02" w:rsidRPr="004D2D7E">
        <w:t xml:space="preserve"> Коментарі та пояснення</w:t>
      </w:r>
    </w:p>
    <w:tbl>
      <w:tblPr>
        <w:tblStyle w:val="a3"/>
        <w:tblW w:w="15352" w:type="dxa"/>
        <w:tblLook w:val="04A0" w:firstRow="1" w:lastRow="0" w:firstColumn="1" w:lastColumn="0" w:noHBand="0" w:noVBand="1"/>
      </w:tblPr>
      <w:tblGrid>
        <w:gridCol w:w="15352"/>
      </w:tblGrid>
      <w:tr w:rsidR="00067245" w14:paraId="2983B580" w14:textId="77777777" w:rsidTr="00067245">
        <w:tc>
          <w:tcPr>
            <w:tcW w:w="15352" w:type="dxa"/>
          </w:tcPr>
          <w:p w14:paraId="67971168" w14:textId="77777777" w:rsidR="00067245" w:rsidRPr="00764678" w:rsidRDefault="00EA535A" w:rsidP="00067245">
            <w:pPr>
              <w:pStyle w:val="Operatorsinput"/>
            </w:pPr>
            <w:r w:rsidRPr="006E3669">
              <w:t>н/з</w:t>
            </w:r>
          </w:p>
        </w:tc>
      </w:tr>
    </w:tbl>
    <w:p w14:paraId="3CD6A67F" w14:textId="77777777" w:rsidR="00D55A02" w:rsidRDefault="007F6A0E" w:rsidP="00D55A02">
      <w:pPr>
        <w:pStyle w:val="3"/>
        <w:spacing w:before="240"/>
      </w:pPr>
      <w:r>
        <w:t>13</w:t>
      </w:r>
      <w:r w:rsidR="00D55A02">
        <w:t>.9.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0" w:type="auto"/>
        <w:tblLook w:val="04A0" w:firstRow="1" w:lastRow="0" w:firstColumn="1" w:lastColumn="0" w:noHBand="0" w:noVBand="1"/>
      </w:tblPr>
      <w:tblGrid>
        <w:gridCol w:w="15128"/>
      </w:tblGrid>
      <w:tr w:rsidR="00D55A02" w14:paraId="4A208606" w14:textId="77777777" w:rsidTr="008E516B">
        <w:tc>
          <w:tcPr>
            <w:tcW w:w="15352" w:type="dxa"/>
          </w:tcPr>
          <w:p w14:paraId="11BE3C6B" w14:textId="77777777" w:rsidR="00D55A02" w:rsidRPr="006B6E37" w:rsidRDefault="006B6E37" w:rsidP="008E516B">
            <w:pPr>
              <w:rPr>
                <w:rFonts w:ascii="Arial" w:hAnsi="Arial" w:cs="Arial"/>
                <w:sz w:val="22"/>
                <w:szCs w:val="22"/>
              </w:rPr>
            </w:pPr>
            <w:r w:rsidRPr="006B6E37">
              <w:rPr>
                <w:rFonts w:ascii="Arial" w:hAnsi="Arial" w:cs="Arial"/>
                <w:sz w:val="22"/>
                <w:szCs w:val="22"/>
              </w:rPr>
              <w:t>Цей матеріальний потік є мінімальним, тому за відсутності більш точних даних щодо вмісту вуглецю використовується рівень точності 1, оскільки в рамках звичайної виробничої діяльності оператора лабораторні аналізи не проводяться.</w:t>
            </w:r>
          </w:p>
        </w:tc>
      </w:tr>
    </w:tbl>
    <w:p w14:paraId="5CC27403" w14:textId="77777777" w:rsidR="00D55A02" w:rsidRPr="00D55A02" w:rsidRDefault="00D55A02" w:rsidP="00D55A02"/>
    <w:p w14:paraId="2AE97D25"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D12073" w:rsidRPr="00E029CA" w14:paraId="4F4BC2F6"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5A72B70D" w14:textId="77777777" w:rsidR="00D12073" w:rsidRPr="00E029CA" w:rsidRDefault="00D12073" w:rsidP="008E516B">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DE559EA" w14:textId="77777777" w:rsidR="00D12073" w:rsidRPr="00764678" w:rsidRDefault="00D12073" w:rsidP="008F704F">
            <w:pPr>
              <w:pStyle w:val="Opercentr"/>
            </w:pPr>
            <w:r w:rsidRPr="00764678">
              <w:t>П14</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2B7714C" w14:textId="77777777" w:rsidR="00D12073" w:rsidRPr="00764678" w:rsidRDefault="00D12073" w:rsidP="008F704F">
            <w:pPr>
              <w:pStyle w:val="Opercentr"/>
            </w:pPr>
            <w:r w:rsidRPr="00764678">
              <w:t>Вапно</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82643A" w14:textId="77777777" w:rsidR="00D12073" w:rsidRPr="00764678" w:rsidRDefault="00D12073" w:rsidP="008F704F">
            <w:pPr>
              <w:pStyle w:val="Opercentr"/>
            </w:pPr>
            <w:r w:rsidRPr="00764678">
              <w:t>Не</w:t>
            </w:r>
            <w:r>
              <w:t>з</w:t>
            </w:r>
            <w:r w:rsidRPr="00764678">
              <w:t>начний</w:t>
            </w:r>
          </w:p>
        </w:tc>
      </w:tr>
    </w:tbl>
    <w:p w14:paraId="2883328F"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653B3D48" w14:textId="77777777" w:rsidTr="008E516B">
        <w:trPr>
          <w:trHeight w:val="288"/>
        </w:trPr>
        <w:tc>
          <w:tcPr>
            <w:tcW w:w="4835" w:type="dxa"/>
            <w:shd w:val="clear" w:color="auto" w:fill="auto"/>
            <w:tcMar>
              <w:top w:w="28" w:type="dxa"/>
              <w:bottom w:w="28" w:type="dxa"/>
            </w:tcMar>
            <w:vAlign w:val="center"/>
          </w:tcPr>
          <w:p w14:paraId="4C374D99" w14:textId="77777777" w:rsidR="00B435DE" w:rsidRPr="00E029CA" w:rsidRDefault="00B435DE" w:rsidP="007F6A0E">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7F6A0E">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00A8C286" w14:textId="77777777" w:rsidR="00B435DE" w:rsidRPr="00894073" w:rsidRDefault="00B435DE" w:rsidP="006E3F41">
            <w:pPr>
              <w:pStyle w:val="Operatorsinput"/>
            </w:pPr>
            <w:r w:rsidRPr="00894073">
              <w:t>Чавун та сталь: баланс мас</w:t>
            </w:r>
          </w:p>
        </w:tc>
      </w:tr>
      <w:tr w:rsidR="00B435DE" w:rsidRPr="004D2D7E" w14:paraId="2E54356B" w14:textId="77777777" w:rsidTr="008E516B">
        <w:trPr>
          <w:trHeight w:val="288"/>
        </w:trPr>
        <w:tc>
          <w:tcPr>
            <w:tcW w:w="4835" w:type="dxa"/>
            <w:shd w:val="clear" w:color="auto" w:fill="auto"/>
            <w:tcMar>
              <w:top w:w="28" w:type="dxa"/>
              <w:bottom w:w="28" w:type="dxa"/>
            </w:tcMar>
            <w:vAlign w:val="center"/>
          </w:tcPr>
          <w:p w14:paraId="2CAAF29D"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352A2EDA"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D55A02" w:rsidRPr="004D2D7E" w14:paraId="2900EBB8" w14:textId="77777777" w:rsidTr="008E516B">
        <w:trPr>
          <w:trHeight w:val="288"/>
        </w:trPr>
        <w:tc>
          <w:tcPr>
            <w:tcW w:w="4835" w:type="dxa"/>
            <w:shd w:val="clear" w:color="auto" w:fill="auto"/>
            <w:tcMar>
              <w:top w:w="28" w:type="dxa"/>
              <w:bottom w:w="28" w:type="dxa"/>
            </w:tcMar>
            <w:vAlign w:val="center"/>
          </w:tcPr>
          <w:p w14:paraId="6F9203A3" w14:textId="77777777" w:rsidR="00D55A02" w:rsidRPr="00E029CA" w:rsidRDefault="00D55A02"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4FA28624" w14:textId="77777777" w:rsidR="00D55A02" w:rsidRPr="004D2D7E" w:rsidRDefault="00D12073" w:rsidP="008E516B">
            <w:pPr>
              <w:spacing w:before="0" w:after="0"/>
              <w:rPr>
                <w:rFonts w:eastAsia="Times New Roman"/>
                <w:iCs/>
                <w:sz w:val="20"/>
                <w:szCs w:val="20"/>
                <w:lang w:eastAsia="ru-RU"/>
              </w:rPr>
            </w:pPr>
            <w:r w:rsidRPr="00D12073">
              <w:rPr>
                <w:rFonts w:ascii="Arial" w:hAnsi="Arial" w:cs="Arial"/>
                <w:sz w:val="22"/>
              </w:rPr>
              <w:t>Маса спожитого вапна, т</w:t>
            </w:r>
          </w:p>
        </w:tc>
      </w:tr>
    </w:tbl>
    <w:p w14:paraId="235FC71D" w14:textId="77777777" w:rsidR="00D55A02" w:rsidRPr="004D2D7E" w:rsidRDefault="007F6A0E" w:rsidP="00D55A02">
      <w:pPr>
        <w:pStyle w:val="3"/>
      </w:pPr>
      <w:r>
        <w:t>14</w:t>
      </w:r>
      <w:r w:rsidR="00D55A02">
        <w:t>.1.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D12073" w:rsidRPr="004D2D7E" w14:paraId="2A3AD1A7" w14:textId="77777777" w:rsidTr="008E516B">
        <w:trPr>
          <w:trHeight w:val="530"/>
        </w:trPr>
        <w:tc>
          <w:tcPr>
            <w:tcW w:w="4864" w:type="dxa"/>
            <w:shd w:val="clear" w:color="auto" w:fill="auto"/>
            <w:noWrap/>
            <w:tcMar>
              <w:top w:w="28" w:type="dxa"/>
              <w:bottom w:w="28" w:type="dxa"/>
            </w:tcMar>
          </w:tcPr>
          <w:p w14:paraId="2C667223" w14:textId="77777777" w:rsidR="00D12073" w:rsidRPr="00E029CA" w:rsidRDefault="00D12073"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713570F1" w14:textId="77777777" w:rsidR="00D12073" w:rsidRPr="002311F9" w:rsidRDefault="00D12073" w:rsidP="008F704F">
            <w:pPr>
              <w:pStyle w:val="Operatorsinput"/>
            </w:pPr>
            <w:r>
              <w:t>Безпосереднє вимірювання (перед або після процесу)</w:t>
            </w:r>
          </w:p>
        </w:tc>
      </w:tr>
    </w:tbl>
    <w:p w14:paraId="2D89B023"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D12073" w:rsidRPr="004D2D7E" w14:paraId="4FB6FFA7"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636F899" w14:textId="77777777" w:rsidR="00D12073" w:rsidRPr="00E029CA" w:rsidRDefault="00D12073"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55EBBCCE" w14:textId="77777777" w:rsidR="00D12073" w:rsidRPr="002311F9" w:rsidRDefault="00D12073" w:rsidP="008F704F">
            <w:pPr>
              <w:pStyle w:val="Operatorsinput"/>
            </w:pPr>
            <w:r w:rsidRPr="002311F9">
              <w:t>Оператора</w:t>
            </w:r>
          </w:p>
        </w:tc>
      </w:tr>
      <w:tr w:rsidR="00D12073" w:rsidRPr="003A3292" w14:paraId="7A057D64"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A7A9B2F" w14:textId="77777777" w:rsidR="00D12073" w:rsidRPr="003A3292" w:rsidRDefault="00D12073"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0CA03B09" w14:textId="77777777" w:rsidR="00D12073" w:rsidRPr="002311F9" w:rsidRDefault="00D12073" w:rsidP="008F704F">
            <w:pPr>
              <w:pStyle w:val="Operatorsinput"/>
            </w:pPr>
            <w:r w:rsidRPr="002311F9">
              <w:t>Так</w:t>
            </w:r>
          </w:p>
        </w:tc>
      </w:tr>
      <w:tr w:rsidR="00D12073" w:rsidRPr="003A3292" w14:paraId="3BF1C2CB"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FA85D37" w14:textId="77777777" w:rsidR="00D12073" w:rsidRPr="003A3292" w:rsidRDefault="00D12073"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390CD26F" w14:textId="77777777" w:rsidR="00D12073" w:rsidRPr="002311F9" w:rsidRDefault="00D12073" w:rsidP="008F704F">
            <w:pPr>
              <w:pStyle w:val="Operatorsinput"/>
            </w:pPr>
            <w:r>
              <w:t>н/з</w:t>
            </w:r>
          </w:p>
        </w:tc>
      </w:tr>
      <w:tr w:rsidR="00D12073" w:rsidRPr="003A3292" w14:paraId="1CEAD14C" w14:textId="77777777" w:rsidTr="008E516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4CAB0C0" w14:textId="77777777" w:rsidR="00D12073" w:rsidRPr="003A3292" w:rsidRDefault="00D12073"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2EEB88C6" w14:textId="77777777" w:rsidR="00D12073" w:rsidRPr="002311F9" w:rsidRDefault="00D12073" w:rsidP="008F704F">
            <w:pPr>
              <w:pStyle w:val="Operatorsinput"/>
            </w:pPr>
            <w:r>
              <w:t>н/з</w:t>
            </w:r>
          </w:p>
        </w:tc>
      </w:tr>
    </w:tbl>
    <w:p w14:paraId="776C2161" w14:textId="77777777" w:rsidR="00D55A02" w:rsidRPr="004D2D7E" w:rsidRDefault="007F6A0E" w:rsidP="00D55A02">
      <w:pPr>
        <w:pStyle w:val="3"/>
      </w:pPr>
      <w:r>
        <w:t>14</w:t>
      </w:r>
      <w:r w:rsidR="00D55A02">
        <w:t>.2.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D12073" w:rsidRPr="00E029CA" w14:paraId="43748207" w14:textId="77777777" w:rsidTr="008E516B">
        <w:trPr>
          <w:trHeight w:val="288"/>
        </w:trPr>
        <w:tc>
          <w:tcPr>
            <w:tcW w:w="1335" w:type="dxa"/>
            <w:shd w:val="clear" w:color="auto" w:fill="auto"/>
            <w:vAlign w:val="center"/>
          </w:tcPr>
          <w:p w14:paraId="0A497F1A" w14:textId="77777777" w:rsidR="00D12073" w:rsidRPr="00764678" w:rsidRDefault="00D12073" w:rsidP="008F704F">
            <w:pPr>
              <w:pStyle w:val="Opercentr"/>
            </w:pPr>
            <w:r>
              <w:t>ЗВТ0</w:t>
            </w:r>
            <w:r w:rsidRPr="00764678">
              <w:t>6</w:t>
            </w:r>
          </w:p>
        </w:tc>
        <w:tc>
          <w:tcPr>
            <w:tcW w:w="1336" w:type="dxa"/>
            <w:shd w:val="clear" w:color="auto" w:fill="auto"/>
            <w:vAlign w:val="center"/>
          </w:tcPr>
          <w:p w14:paraId="409DBB79" w14:textId="77777777" w:rsidR="00D12073" w:rsidRPr="00764678" w:rsidRDefault="00D12073" w:rsidP="008F704F">
            <w:pPr>
              <w:pStyle w:val="Opercentr"/>
            </w:pPr>
            <w:r>
              <w:t>ЗВТ0</w:t>
            </w:r>
            <w:r w:rsidRPr="00764678">
              <w:t>7</w:t>
            </w:r>
          </w:p>
        </w:tc>
        <w:tc>
          <w:tcPr>
            <w:tcW w:w="1335" w:type="dxa"/>
            <w:shd w:val="clear" w:color="auto" w:fill="auto"/>
            <w:vAlign w:val="center"/>
          </w:tcPr>
          <w:p w14:paraId="7E2DDF2E" w14:textId="77777777" w:rsidR="00D12073" w:rsidRPr="00764678" w:rsidRDefault="00D12073" w:rsidP="008F704F">
            <w:pPr>
              <w:pStyle w:val="Opercentr"/>
            </w:pPr>
            <w:r>
              <w:t>ЗВТ0</w:t>
            </w:r>
            <w:r w:rsidRPr="00764678">
              <w:t>8</w:t>
            </w:r>
          </w:p>
        </w:tc>
        <w:tc>
          <w:tcPr>
            <w:tcW w:w="1336" w:type="dxa"/>
            <w:shd w:val="clear" w:color="auto" w:fill="auto"/>
            <w:vAlign w:val="center"/>
          </w:tcPr>
          <w:p w14:paraId="40D7D9D4" w14:textId="77777777" w:rsidR="00D12073" w:rsidRPr="00E029CA" w:rsidRDefault="00D12073" w:rsidP="008E516B">
            <w:pPr>
              <w:spacing w:before="0" w:after="0"/>
              <w:jc w:val="center"/>
              <w:rPr>
                <w:i/>
                <w:iCs/>
                <w:lang w:eastAsia="ru-RU"/>
              </w:rPr>
            </w:pPr>
          </w:p>
        </w:tc>
        <w:tc>
          <w:tcPr>
            <w:tcW w:w="1336" w:type="dxa"/>
            <w:shd w:val="clear" w:color="auto" w:fill="auto"/>
            <w:vAlign w:val="center"/>
          </w:tcPr>
          <w:p w14:paraId="33CC6612" w14:textId="77777777" w:rsidR="00D12073" w:rsidRPr="00E029CA" w:rsidRDefault="00D12073" w:rsidP="008E516B">
            <w:pPr>
              <w:spacing w:before="0" w:after="0"/>
              <w:jc w:val="center"/>
              <w:rPr>
                <w:i/>
                <w:iCs/>
                <w:lang w:eastAsia="ru-RU"/>
              </w:rPr>
            </w:pPr>
          </w:p>
        </w:tc>
      </w:tr>
    </w:tbl>
    <w:p w14:paraId="67AD16F0" w14:textId="77777777" w:rsidR="00D55A02" w:rsidRPr="00E029CA" w:rsidRDefault="00D55A02" w:rsidP="00D55A02">
      <w:pPr>
        <w:spacing w:before="0" w:after="0"/>
        <w:rPr>
          <w:sz w:val="16"/>
          <w:szCs w:val="20"/>
          <w:lang w:eastAsia="ru-RU"/>
        </w:rPr>
      </w:pPr>
    </w:p>
    <w:p w14:paraId="7655F191"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D55A02" w14:paraId="4711F40A" w14:textId="77777777" w:rsidTr="008E516B">
        <w:tc>
          <w:tcPr>
            <w:tcW w:w="9606" w:type="dxa"/>
          </w:tcPr>
          <w:p w14:paraId="5A213598" w14:textId="77777777" w:rsidR="00D55A02" w:rsidRPr="00D12073" w:rsidRDefault="00D12073" w:rsidP="008E516B">
            <w:pPr>
              <w:spacing w:before="0" w:after="0"/>
              <w:rPr>
                <w:rFonts w:ascii="Arial" w:hAnsi="Arial" w:cs="Arial"/>
                <w:sz w:val="22"/>
                <w:szCs w:val="22"/>
              </w:rPr>
            </w:pPr>
            <w:r w:rsidRPr="00D12073">
              <w:rPr>
                <w:rFonts w:ascii="Arial" w:hAnsi="Arial" w:cs="Arial"/>
                <w:sz w:val="22"/>
                <w:szCs w:val="22"/>
              </w:rPr>
              <w:t>Використовуюся три паралельні ЗВТ для зважування безпосередньо перед подачею на виробництво. Розподіл маси зважування між ЗВТ приблизно рівний.</w:t>
            </w:r>
          </w:p>
        </w:tc>
      </w:tr>
    </w:tbl>
    <w:p w14:paraId="16CC0C16"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D12073" w:rsidRPr="004D2D7E" w14:paraId="1FFDFA70" w14:textId="77777777" w:rsidTr="008F704F">
        <w:trPr>
          <w:cantSplit/>
          <w:trHeight w:val="288"/>
        </w:trPr>
        <w:tc>
          <w:tcPr>
            <w:tcW w:w="4111" w:type="dxa"/>
            <w:tcBorders>
              <w:top w:val="nil"/>
              <w:left w:val="nil"/>
              <w:bottom w:val="nil"/>
              <w:right w:val="single" w:sz="4" w:space="0" w:color="auto"/>
            </w:tcBorders>
            <w:shd w:val="clear" w:color="auto" w:fill="auto"/>
            <w:vAlign w:val="center"/>
          </w:tcPr>
          <w:p w14:paraId="2CF86369" w14:textId="77777777" w:rsidR="00D12073" w:rsidRPr="004D2D7E" w:rsidRDefault="007F6A0E" w:rsidP="008E516B">
            <w:pPr>
              <w:spacing w:before="0"/>
              <w:rPr>
                <w:b/>
              </w:rPr>
            </w:pPr>
            <w:r>
              <w:rPr>
                <w:b/>
                <w:sz w:val="22"/>
              </w:rPr>
              <w:t>14</w:t>
            </w:r>
            <w:r w:rsidR="00D12073" w:rsidRPr="00497F14">
              <w:rPr>
                <w:b/>
                <w:sz w:val="22"/>
              </w:rPr>
              <w:t>.</w:t>
            </w:r>
            <w:r w:rsidR="00D12073">
              <w:rPr>
                <w:b/>
                <w:sz w:val="22"/>
              </w:rPr>
              <w:t>3</w:t>
            </w:r>
            <w:r w:rsidR="00D12073" w:rsidRPr="00497F14">
              <w:rPr>
                <w:b/>
                <w:sz w:val="22"/>
              </w:rPr>
              <w:t>.</w:t>
            </w:r>
            <w:r w:rsidR="00D12073" w:rsidRPr="004D2D7E">
              <w:t xml:space="preserve"> </w:t>
            </w:r>
            <w:r w:rsidR="00D12073" w:rsidRPr="004D2D7E">
              <w:rPr>
                <w:b/>
                <w:sz w:val="22"/>
              </w:rPr>
              <w:t xml:space="preserve"> Рівень точності для даних про діяльність відповідно </w:t>
            </w:r>
            <w:r w:rsidR="00D12073">
              <w:rPr>
                <w:b/>
                <w:sz w:val="22"/>
              </w:rPr>
              <w:t xml:space="preserve">до </w:t>
            </w:r>
            <w:r w:rsidR="00D12073"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500A8E8E" w14:textId="77777777" w:rsidR="00D12073" w:rsidRPr="00921865" w:rsidRDefault="00D12073" w:rsidP="008F704F">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400BCE81" w14:textId="77777777" w:rsidR="00D12073" w:rsidRPr="00764678" w:rsidRDefault="00D12073" w:rsidP="008F704F">
            <w:pPr>
              <w:pStyle w:val="Operatorsinput"/>
              <w:rPr>
                <w:i/>
              </w:rPr>
            </w:pPr>
            <w:r w:rsidRPr="00764678">
              <w:t xml:space="preserve">невизначеність не повинна перевищувати ± 1,5% </w:t>
            </w:r>
          </w:p>
        </w:tc>
      </w:tr>
      <w:tr w:rsidR="00D12073" w:rsidRPr="004D2D7E" w14:paraId="3707501A" w14:textId="77777777" w:rsidTr="008F704F">
        <w:trPr>
          <w:trHeight w:val="288"/>
        </w:trPr>
        <w:tc>
          <w:tcPr>
            <w:tcW w:w="4111" w:type="dxa"/>
            <w:tcBorders>
              <w:top w:val="nil"/>
              <w:left w:val="nil"/>
              <w:bottom w:val="nil"/>
              <w:right w:val="single" w:sz="4" w:space="0" w:color="auto"/>
            </w:tcBorders>
            <w:shd w:val="clear" w:color="auto" w:fill="auto"/>
            <w:vAlign w:val="center"/>
          </w:tcPr>
          <w:p w14:paraId="6D7D70C7" w14:textId="77777777" w:rsidR="00D12073" w:rsidRPr="004D2D7E" w:rsidRDefault="007F6A0E" w:rsidP="008E516B">
            <w:pPr>
              <w:spacing w:before="0"/>
              <w:rPr>
                <w:b/>
              </w:rPr>
            </w:pPr>
            <w:r>
              <w:rPr>
                <w:b/>
                <w:sz w:val="22"/>
              </w:rPr>
              <w:t>14</w:t>
            </w:r>
            <w:r w:rsidR="00D12073">
              <w:rPr>
                <w:b/>
                <w:sz w:val="22"/>
              </w:rPr>
              <w:t>.4.</w:t>
            </w:r>
            <w:r w:rsidR="00D12073"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005C772F" w14:textId="77777777" w:rsidR="00D12073" w:rsidRPr="00921865" w:rsidRDefault="00D12073" w:rsidP="008F704F">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76550755" w14:textId="77777777" w:rsidR="00D12073" w:rsidRPr="00764678" w:rsidRDefault="00D12073" w:rsidP="008F704F">
            <w:pPr>
              <w:pStyle w:val="Operatorsinput"/>
              <w:rPr>
                <w:i/>
              </w:rPr>
            </w:pPr>
            <w:r w:rsidRPr="00764678">
              <w:t xml:space="preserve">невизначеність не повинна перевищувати ± 1,5% </w:t>
            </w:r>
          </w:p>
        </w:tc>
      </w:tr>
      <w:tr w:rsidR="00D12073" w:rsidRPr="004D2D7E" w14:paraId="3EDCC642" w14:textId="77777777" w:rsidTr="008E516B">
        <w:trPr>
          <w:trHeight w:val="288"/>
        </w:trPr>
        <w:tc>
          <w:tcPr>
            <w:tcW w:w="4111" w:type="dxa"/>
            <w:tcBorders>
              <w:top w:val="nil"/>
              <w:left w:val="nil"/>
              <w:bottom w:val="nil"/>
              <w:right w:val="single" w:sz="4" w:space="0" w:color="auto"/>
            </w:tcBorders>
            <w:shd w:val="clear" w:color="auto" w:fill="auto"/>
            <w:vAlign w:val="center"/>
          </w:tcPr>
          <w:p w14:paraId="2E98BFDA" w14:textId="77777777" w:rsidR="00D12073" w:rsidRPr="004D2D7E" w:rsidRDefault="007F6A0E" w:rsidP="008E516B">
            <w:pPr>
              <w:spacing w:before="0"/>
              <w:rPr>
                <w:b/>
              </w:rPr>
            </w:pPr>
            <w:r>
              <w:rPr>
                <w:b/>
                <w:sz w:val="22"/>
              </w:rPr>
              <w:t>14</w:t>
            </w:r>
            <w:r w:rsidR="00D12073">
              <w:rPr>
                <w:b/>
                <w:sz w:val="22"/>
              </w:rPr>
              <w:t>.5.</w:t>
            </w:r>
            <w:r w:rsidR="00D12073"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3504CFD5" w14:textId="77777777" w:rsidR="00D12073" w:rsidRPr="00921865" w:rsidRDefault="00D12073" w:rsidP="008F704F">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 0,29%</w:t>
            </w:r>
          </w:p>
        </w:tc>
        <w:tc>
          <w:tcPr>
            <w:tcW w:w="4002" w:type="dxa"/>
            <w:tcBorders>
              <w:top w:val="single" w:sz="4" w:space="0" w:color="auto"/>
              <w:bottom w:val="single" w:sz="4" w:space="0" w:color="auto"/>
            </w:tcBorders>
            <w:shd w:val="clear" w:color="auto" w:fill="auto"/>
            <w:noWrap/>
            <w:vAlign w:val="center"/>
          </w:tcPr>
          <w:p w14:paraId="14A5FCB7" w14:textId="3ECCAD6D" w:rsidR="00D12073" w:rsidRPr="00764678" w:rsidRDefault="00D12073" w:rsidP="008F704F">
            <w:pPr>
              <w:pStyle w:val="Operatorsinput"/>
              <w:rPr>
                <w:b/>
              </w:rPr>
            </w:pPr>
            <w:r w:rsidRPr="00764678">
              <w:t>Розрахунок невизначеності наведено в файлі «</w:t>
            </w:r>
            <w:r w:rsidR="008E52B1">
              <w:rPr>
                <w:lang w:val="ru-RU" w:eastAsia="ru-RU"/>
              </w:rPr>
              <w:t>НЦО</w:t>
            </w:r>
            <w:r>
              <w:rPr>
                <w:i/>
              </w:rPr>
              <w:t>.docx</w:t>
            </w:r>
            <w:r w:rsidRPr="00764678">
              <w:rPr>
                <w:i/>
              </w:rPr>
              <w:t>»</w:t>
            </w:r>
          </w:p>
        </w:tc>
      </w:tr>
    </w:tbl>
    <w:p w14:paraId="36AE9A49" w14:textId="77777777" w:rsidR="00D55A02" w:rsidRPr="00894386" w:rsidRDefault="007F6A0E" w:rsidP="00D55A02">
      <w:pPr>
        <w:pStyle w:val="3"/>
      </w:pPr>
      <w:r>
        <w:t>14</w:t>
      </w:r>
      <w:r w:rsidR="00D55A02">
        <w:t>.6.</w:t>
      </w:r>
      <w:r w:rsidR="00D55A02" w:rsidRPr="004D2D7E">
        <w:t xml:space="preserve"> </w:t>
      </w:r>
      <w:r w:rsidR="00D55A02"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D55A02" w:rsidRPr="00E029CA" w14:paraId="6ED35962" w14:textId="77777777" w:rsidTr="008E516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1A0DC"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3364F68F"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43538F3C"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7AACEFB"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D12073" w:rsidRPr="004D2D7E" w14:paraId="30D43254"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D18FB83" w14:textId="77777777" w:rsidR="00D12073" w:rsidRPr="00E029CA" w:rsidRDefault="00D12073"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0275B4A0" w14:textId="77777777" w:rsidR="00D12073" w:rsidRPr="00764678" w:rsidRDefault="00D12073"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789EFE0B" w14:textId="77777777" w:rsidR="00D12073" w:rsidRPr="00764678" w:rsidRDefault="00D12073"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0684D461" w14:textId="77777777" w:rsidR="00D12073" w:rsidRPr="00764678" w:rsidRDefault="00D12073" w:rsidP="008F704F">
            <w:pPr>
              <w:pStyle w:val="Operatorsinput"/>
            </w:pPr>
          </w:p>
        </w:tc>
      </w:tr>
      <w:tr w:rsidR="00D12073" w:rsidRPr="004D2D7E" w14:paraId="18121464"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79B96FB" w14:textId="77777777" w:rsidR="00D12073" w:rsidRPr="00E029CA" w:rsidRDefault="00D12073"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06FC0C8E" w14:textId="77777777" w:rsidR="00D12073" w:rsidRPr="00764678" w:rsidRDefault="00D12073"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0E7A503F" w14:textId="77777777" w:rsidR="00D12073" w:rsidRPr="00764678" w:rsidRDefault="00D12073"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05653E42" w14:textId="77777777" w:rsidR="00D12073" w:rsidRPr="00764678" w:rsidRDefault="00D12073" w:rsidP="008F704F">
            <w:pPr>
              <w:pStyle w:val="Operatorsinput"/>
            </w:pPr>
          </w:p>
        </w:tc>
      </w:tr>
      <w:tr w:rsidR="00D12073" w:rsidRPr="004D2D7E" w14:paraId="3444C9B8"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8A4EC77" w14:textId="77777777" w:rsidR="00D12073" w:rsidRPr="00E029CA" w:rsidRDefault="00D12073"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3A10442F" w14:textId="77777777" w:rsidR="00D12073" w:rsidRPr="00764678" w:rsidRDefault="00D12073"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1D148655" w14:textId="77777777" w:rsidR="00D12073" w:rsidRPr="00764678" w:rsidRDefault="00D12073"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37723AC1" w14:textId="77777777" w:rsidR="00D12073" w:rsidRPr="00764678" w:rsidRDefault="00D12073" w:rsidP="008F704F">
            <w:pPr>
              <w:pStyle w:val="Operatorsinput"/>
            </w:pPr>
          </w:p>
        </w:tc>
      </w:tr>
      <w:tr w:rsidR="00D12073" w:rsidRPr="004D2D7E" w14:paraId="4FA169AC"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DFB55E2" w14:textId="77777777" w:rsidR="00D12073" w:rsidRPr="00E029CA" w:rsidRDefault="00D12073"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3E1AA83A" w14:textId="77777777" w:rsidR="00D12073" w:rsidRPr="00764678" w:rsidRDefault="00D12073"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1FB48CD8" w14:textId="77777777" w:rsidR="00D12073" w:rsidRPr="00764678" w:rsidRDefault="00D12073"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6C8BF0CA" w14:textId="77777777" w:rsidR="00D12073" w:rsidRPr="00764678" w:rsidRDefault="00D12073" w:rsidP="008F704F">
            <w:pPr>
              <w:pStyle w:val="Operatorsinput"/>
            </w:pPr>
          </w:p>
        </w:tc>
      </w:tr>
      <w:tr w:rsidR="00D12073" w:rsidRPr="004D2D7E" w14:paraId="0F2D3EAF"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E5FC1B9" w14:textId="77777777" w:rsidR="00D12073" w:rsidRPr="00E029CA" w:rsidRDefault="00D12073"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3A97D908" w14:textId="77777777" w:rsidR="00D12073" w:rsidRPr="00764678" w:rsidRDefault="00D12073" w:rsidP="008F704F">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6E6DE770" w14:textId="77777777" w:rsidR="00D12073" w:rsidRPr="00764678" w:rsidRDefault="00D12073" w:rsidP="008F704F">
            <w:pPr>
              <w:pStyle w:val="Operatorsinput"/>
            </w:pPr>
            <w:r w:rsidRPr="00764678">
              <w:t>3</w:t>
            </w:r>
          </w:p>
        </w:tc>
        <w:tc>
          <w:tcPr>
            <w:tcW w:w="2268" w:type="dxa"/>
            <w:tcBorders>
              <w:top w:val="single" w:sz="4" w:space="0" w:color="auto"/>
              <w:left w:val="nil"/>
              <w:bottom w:val="single" w:sz="4" w:space="0" w:color="auto"/>
              <w:right w:val="single" w:sz="4" w:space="0" w:color="000000"/>
            </w:tcBorders>
            <w:shd w:val="clear" w:color="auto" w:fill="auto"/>
            <w:noWrap/>
          </w:tcPr>
          <w:p w14:paraId="0954A43C" w14:textId="77777777" w:rsidR="00D12073" w:rsidRPr="00764678" w:rsidRDefault="00D12073" w:rsidP="008F704F">
            <w:pPr>
              <w:pStyle w:val="Operatorsinput"/>
            </w:pPr>
            <w:r w:rsidRPr="00764678">
              <w:t>Лабораторні аналізи</w:t>
            </w:r>
          </w:p>
        </w:tc>
      </w:tr>
      <w:tr w:rsidR="00D12073" w:rsidRPr="004D2D7E" w14:paraId="21917F0B"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5CA6B7B" w14:textId="77777777" w:rsidR="00D12073" w:rsidRPr="00E029CA" w:rsidRDefault="00D12073"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518A3875" w14:textId="77777777" w:rsidR="00D12073" w:rsidRPr="00764678" w:rsidRDefault="00D12073"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3EA4B420" w14:textId="77777777" w:rsidR="00D12073" w:rsidRPr="00764678" w:rsidRDefault="00D12073"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4F9EFE60" w14:textId="77777777" w:rsidR="00D12073" w:rsidRPr="00764678" w:rsidRDefault="00D12073" w:rsidP="008F704F">
            <w:pPr>
              <w:pStyle w:val="Operatorsinput"/>
            </w:pPr>
          </w:p>
        </w:tc>
      </w:tr>
    </w:tbl>
    <w:p w14:paraId="65C39E7D" w14:textId="77777777" w:rsidR="00D55A02" w:rsidRPr="004D2D7E" w:rsidRDefault="00D55A02" w:rsidP="00D55A02">
      <w:pPr>
        <w:rPr>
          <w:lang w:eastAsia="ru-RU"/>
        </w:rPr>
      </w:pPr>
    </w:p>
    <w:p w14:paraId="1CA404EB"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5B5D673D" w14:textId="77777777" w:rsidR="00D55A02" w:rsidRPr="004D2D7E" w:rsidRDefault="007F6A0E" w:rsidP="00D55A02">
      <w:pPr>
        <w:pStyle w:val="3"/>
      </w:pPr>
      <w:r>
        <w:t>14</w:t>
      </w:r>
      <w:r w:rsidR="00D55A02">
        <w:t xml:space="preserve">.7.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7242FD61"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E6E05"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0DF8E02"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5B57B48C"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4EB6462F"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41AF656C"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00D2ACBE"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2D399398"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14E00C42"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D12073" w:rsidRPr="004D2D7E" w14:paraId="233303F8"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F59AE" w14:textId="77777777" w:rsidR="00D12073" w:rsidRPr="005864D2" w:rsidRDefault="00D12073"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75202593" w14:textId="77777777" w:rsidR="00D12073" w:rsidRPr="00764678" w:rsidRDefault="00D12073"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D4E6F89" w14:textId="77777777" w:rsidR="00D12073" w:rsidRPr="00764678" w:rsidRDefault="00D12073"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519D3C7" w14:textId="77777777" w:rsidR="00D12073" w:rsidRPr="00764678" w:rsidRDefault="00D12073"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7ADE609E" w14:textId="77777777" w:rsidR="00D12073" w:rsidRPr="00764678" w:rsidRDefault="00D12073"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402D79D2" w14:textId="77777777" w:rsidR="00D12073" w:rsidRPr="00764678" w:rsidRDefault="00D12073"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2BA740D6" w14:textId="77777777" w:rsidR="00D12073" w:rsidRPr="00764678" w:rsidRDefault="00D12073"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4A6F1986" w14:textId="77777777" w:rsidR="00D12073" w:rsidRPr="00764678" w:rsidRDefault="00D12073" w:rsidP="008F704F">
            <w:pPr>
              <w:pStyle w:val="Operatorsinput"/>
            </w:pPr>
          </w:p>
        </w:tc>
      </w:tr>
      <w:tr w:rsidR="00D12073" w:rsidRPr="004D2D7E" w14:paraId="2A36D288"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C1636" w14:textId="77777777" w:rsidR="00D12073" w:rsidRPr="005864D2" w:rsidRDefault="00D12073"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715CFCA4" w14:textId="77777777" w:rsidR="00D12073" w:rsidRPr="00764678" w:rsidRDefault="00D12073"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755167E" w14:textId="77777777" w:rsidR="00D12073" w:rsidRPr="00764678" w:rsidRDefault="00D12073"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64C9D71" w14:textId="77777777" w:rsidR="00D12073" w:rsidRPr="00764678" w:rsidRDefault="00D12073"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3440BE56" w14:textId="77777777" w:rsidR="00D12073" w:rsidRPr="00764678" w:rsidRDefault="00D12073"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32D2AB41" w14:textId="77777777" w:rsidR="00D12073" w:rsidRPr="00764678" w:rsidRDefault="00D12073"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5700B76D" w14:textId="77777777" w:rsidR="00D12073" w:rsidRPr="00764678" w:rsidRDefault="00D12073"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5189B021" w14:textId="77777777" w:rsidR="00D12073" w:rsidRPr="00764678" w:rsidRDefault="00D12073" w:rsidP="008F704F">
            <w:pPr>
              <w:pStyle w:val="Operatorsinput"/>
            </w:pPr>
          </w:p>
        </w:tc>
      </w:tr>
      <w:tr w:rsidR="00D12073" w:rsidRPr="004D2D7E" w14:paraId="60A3CF1C"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77E81" w14:textId="77777777" w:rsidR="00D12073" w:rsidRPr="005864D2" w:rsidRDefault="00D12073"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FFCDF33" w14:textId="77777777" w:rsidR="00D12073" w:rsidRPr="00764678" w:rsidRDefault="00D12073"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30B742F" w14:textId="77777777" w:rsidR="00D12073" w:rsidRPr="00764678" w:rsidRDefault="00D12073"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974DB95" w14:textId="77777777" w:rsidR="00D12073" w:rsidRPr="00764678" w:rsidRDefault="00D12073"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318B8EC" w14:textId="77777777" w:rsidR="00D12073" w:rsidRPr="00764678" w:rsidRDefault="00D12073"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767B0EBF" w14:textId="77777777" w:rsidR="00D12073" w:rsidRPr="00764678" w:rsidRDefault="00D12073"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69F1AD7F" w14:textId="77777777" w:rsidR="00D12073" w:rsidRPr="00764678" w:rsidRDefault="00D12073"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7799C191" w14:textId="77777777" w:rsidR="00D12073" w:rsidRPr="00764678" w:rsidRDefault="00D12073" w:rsidP="008F704F">
            <w:pPr>
              <w:pStyle w:val="Operatorsinput"/>
            </w:pPr>
          </w:p>
        </w:tc>
      </w:tr>
      <w:tr w:rsidR="00D12073" w:rsidRPr="004D2D7E" w14:paraId="2D92478D"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D53B2" w14:textId="77777777" w:rsidR="00D12073" w:rsidRPr="005864D2" w:rsidRDefault="00D12073"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C908411" w14:textId="77777777" w:rsidR="00D12073" w:rsidRPr="00764678" w:rsidRDefault="00D12073"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F27670E" w14:textId="77777777" w:rsidR="00D12073" w:rsidRPr="00764678" w:rsidRDefault="00D12073"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5A9469F" w14:textId="77777777" w:rsidR="00D12073" w:rsidRPr="00764678" w:rsidRDefault="00D12073"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7A0726FD" w14:textId="77777777" w:rsidR="00D12073" w:rsidRPr="00764678" w:rsidRDefault="00D12073"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7F6FA108" w14:textId="77777777" w:rsidR="00D12073" w:rsidRPr="00764678" w:rsidRDefault="00D12073"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7881AA1C" w14:textId="77777777" w:rsidR="00D12073" w:rsidRPr="00764678" w:rsidRDefault="00D12073"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2167FE44" w14:textId="77777777" w:rsidR="00D12073" w:rsidRPr="00764678" w:rsidRDefault="00D12073" w:rsidP="008F704F">
            <w:pPr>
              <w:pStyle w:val="Operatorsinput"/>
            </w:pPr>
          </w:p>
        </w:tc>
      </w:tr>
      <w:tr w:rsidR="00D12073" w:rsidRPr="004D2D7E" w14:paraId="5731B7A5"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FC5AF" w14:textId="77777777" w:rsidR="00D12073" w:rsidRPr="005864D2" w:rsidRDefault="00D12073"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0DFC622" w14:textId="77777777" w:rsidR="00D12073" w:rsidRPr="005B53D6" w:rsidRDefault="00D12073" w:rsidP="001B014D">
            <w:pPr>
              <w:pStyle w:val="Operatorsinput"/>
              <w:rPr>
                <w:b/>
              </w:rPr>
            </w:pPr>
            <w:r w:rsidRPr="005B53D6">
              <w:rPr>
                <w:b/>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3C0CDFB" w14:textId="77777777" w:rsidR="00D12073" w:rsidRPr="00764678" w:rsidRDefault="00D12073"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6AB08E5" w14:textId="77777777" w:rsidR="00D12073" w:rsidRPr="00764678" w:rsidRDefault="00D12073"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1A813CEB" w14:textId="77777777" w:rsidR="00D12073" w:rsidRPr="00764678" w:rsidRDefault="00D12073"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6B0AC36F" w14:textId="77777777" w:rsidR="00D12073" w:rsidRPr="00764678" w:rsidRDefault="00D12073" w:rsidP="008F704F">
            <w:pPr>
              <w:pStyle w:val="Operatorsinput"/>
            </w:pPr>
            <w: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16F85EC8" w14:textId="77777777" w:rsidR="00D12073" w:rsidRPr="00764678" w:rsidRDefault="00D12073" w:rsidP="008F704F">
            <w:pPr>
              <w:pStyle w:val="Operatorsinput"/>
            </w:pPr>
            <w:r>
              <w:t>ВідбірПроб_Лаб01:</w:t>
            </w:r>
            <w:r w:rsidRPr="00764678">
              <w:t xml:space="preserve"> П14 Вапно</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58D009" w14:textId="77777777" w:rsidR="00D12073" w:rsidRPr="00764678" w:rsidRDefault="00D12073" w:rsidP="00D12073">
            <w:pPr>
              <w:pStyle w:val="Operatorsinput"/>
            </w:pPr>
            <w:r w:rsidRPr="00764678">
              <w:t>кожні</w:t>
            </w:r>
            <w:r>
              <w:t xml:space="preserve"> 2</w:t>
            </w:r>
            <w:r w:rsidRPr="00764678">
              <w:t xml:space="preserve">0 тис.т, але </w:t>
            </w:r>
            <w:r>
              <w:t>принаймні щомісяця</w:t>
            </w:r>
          </w:p>
        </w:tc>
      </w:tr>
      <w:tr w:rsidR="00D12073" w:rsidRPr="004D2D7E" w14:paraId="556654D0"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F0EA2" w14:textId="77777777" w:rsidR="00D12073" w:rsidRPr="005864D2" w:rsidRDefault="00D12073"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EC12096" w14:textId="77777777" w:rsidR="00D12073" w:rsidRPr="00764678" w:rsidRDefault="00D12073"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20BFC20" w14:textId="77777777" w:rsidR="00D12073" w:rsidRPr="00764678" w:rsidRDefault="00D12073"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0D42519" w14:textId="77777777" w:rsidR="00D12073" w:rsidRPr="00764678" w:rsidRDefault="00D12073"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15A0293E" w14:textId="77777777" w:rsidR="00D12073" w:rsidRPr="00764678" w:rsidRDefault="00D12073"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3C5AFE6C" w14:textId="77777777" w:rsidR="00D12073" w:rsidRPr="00764678" w:rsidRDefault="00D12073"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09DF5958" w14:textId="77777777" w:rsidR="00D12073" w:rsidRPr="00764678" w:rsidRDefault="00D12073"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58732BDB" w14:textId="77777777" w:rsidR="00D12073" w:rsidRPr="00764678" w:rsidRDefault="00D12073" w:rsidP="008F704F">
            <w:pPr>
              <w:pStyle w:val="Operatorsinput"/>
            </w:pPr>
          </w:p>
        </w:tc>
      </w:tr>
    </w:tbl>
    <w:p w14:paraId="51D08AC0" w14:textId="77777777" w:rsidR="00D55A02" w:rsidRDefault="007F6A0E" w:rsidP="00D55A02">
      <w:pPr>
        <w:pStyle w:val="3"/>
        <w:spacing w:before="240"/>
      </w:pPr>
      <w:r>
        <w:t>14</w:t>
      </w:r>
      <w:r w:rsidR="00D55A02">
        <w:t>.8.</w:t>
      </w:r>
      <w:r w:rsidR="00D55A02" w:rsidRPr="004D2D7E">
        <w:t xml:space="preserve"> Коментарі та пояснення</w:t>
      </w:r>
    </w:p>
    <w:tbl>
      <w:tblPr>
        <w:tblStyle w:val="a3"/>
        <w:tblW w:w="0" w:type="auto"/>
        <w:tblLook w:val="04A0" w:firstRow="1" w:lastRow="0" w:firstColumn="1" w:lastColumn="0" w:noHBand="0" w:noVBand="1"/>
      </w:tblPr>
      <w:tblGrid>
        <w:gridCol w:w="15128"/>
      </w:tblGrid>
      <w:tr w:rsidR="00D55A02" w14:paraId="4FCDEBC7" w14:textId="77777777" w:rsidTr="008E516B">
        <w:tc>
          <w:tcPr>
            <w:tcW w:w="15352" w:type="dxa"/>
          </w:tcPr>
          <w:p w14:paraId="4867C3C3" w14:textId="77777777" w:rsidR="00D55A02" w:rsidRDefault="005B53D6" w:rsidP="008E516B">
            <w:pPr>
              <w:rPr>
                <w:lang w:eastAsia="ru-RU"/>
              </w:rPr>
            </w:pPr>
            <w:r w:rsidRPr="006E3669">
              <w:rPr>
                <w:rFonts w:ascii="Arial" w:hAnsi="Arial" w:cs="Arial"/>
              </w:rPr>
              <w:t>н/з</w:t>
            </w:r>
          </w:p>
        </w:tc>
      </w:tr>
    </w:tbl>
    <w:p w14:paraId="29DB0643" w14:textId="77777777" w:rsidR="00D55A02" w:rsidRDefault="007F6A0E" w:rsidP="00D55A02">
      <w:pPr>
        <w:pStyle w:val="3"/>
        <w:spacing w:before="240"/>
      </w:pPr>
      <w:r>
        <w:t>14.</w:t>
      </w:r>
      <w:r w:rsidR="00D55A02">
        <w:t>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0" w:type="auto"/>
        <w:tblLook w:val="04A0" w:firstRow="1" w:lastRow="0" w:firstColumn="1" w:lastColumn="0" w:noHBand="0" w:noVBand="1"/>
      </w:tblPr>
      <w:tblGrid>
        <w:gridCol w:w="15128"/>
      </w:tblGrid>
      <w:tr w:rsidR="00D55A02" w14:paraId="628581AD" w14:textId="77777777" w:rsidTr="008E516B">
        <w:tc>
          <w:tcPr>
            <w:tcW w:w="15352" w:type="dxa"/>
          </w:tcPr>
          <w:p w14:paraId="528C116E" w14:textId="77777777" w:rsidR="00D55A02" w:rsidRDefault="005B53D6" w:rsidP="008E516B">
            <w:pPr>
              <w:rPr>
                <w:lang w:eastAsia="ru-RU"/>
              </w:rPr>
            </w:pPr>
            <w:r w:rsidRPr="006E3669">
              <w:rPr>
                <w:rFonts w:ascii="Arial" w:hAnsi="Arial" w:cs="Arial"/>
              </w:rPr>
              <w:t>н/з</w:t>
            </w:r>
          </w:p>
        </w:tc>
      </w:tr>
    </w:tbl>
    <w:p w14:paraId="36CCA616" w14:textId="77777777" w:rsidR="00D55A02" w:rsidRPr="00D55A02" w:rsidRDefault="00D55A02" w:rsidP="00D55A02"/>
    <w:p w14:paraId="640C6478"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D12073" w:rsidRPr="00E029CA" w14:paraId="77D6095F"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4A773E90" w14:textId="77777777" w:rsidR="00D12073" w:rsidRPr="00E029CA" w:rsidRDefault="00D12073" w:rsidP="008E516B">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BA7F486" w14:textId="77777777" w:rsidR="00D12073" w:rsidRPr="00764678" w:rsidRDefault="00D12073" w:rsidP="008F704F">
            <w:pPr>
              <w:pStyle w:val="Opercentr"/>
            </w:pPr>
            <w:r w:rsidRPr="00764678">
              <w:t>П15</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55CAD31" w14:textId="77777777" w:rsidR="00D12073" w:rsidRPr="00764678" w:rsidRDefault="00D12073" w:rsidP="008F704F">
            <w:pPr>
              <w:pStyle w:val="Opercentr"/>
            </w:pPr>
            <w:r>
              <w:t>Обкотиші</w:t>
            </w:r>
            <w:r w:rsidRPr="00764678">
              <w:t xml:space="preserve"> залізорудні</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F6D1BF2" w14:textId="77777777" w:rsidR="00D12073" w:rsidRPr="00764678" w:rsidRDefault="00D12073" w:rsidP="008F704F">
            <w:pPr>
              <w:pStyle w:val="Opercentr"/>
            </w:pPr>
            <w:r w:rsidRPr="00764678">
              <w:t>Мінімальний</w:t>
            </w:r>
          </w:p>
        </w:tc>
      </w:tr>
    </w:tbl>
    <w:p w14:paraId="69328861"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7CDD9E38" w14:textId="77777777" w:rsidTr="008E516B">
        <w:trPr>
          <w:trHeight w:val="288"/>
        </w:trPr>
        <w:tc>
          <w:tcPr>
            <w:tcW w:w="4835" w:type="dxa"/>
            <w:shd w:val="clear" w:color="auto" w:fill="auto"/>
            <w:tcMar>
              <w:top w:w="28" w:type="dxa"/>
              <w:bottom w:w="28" w:type="dxa"/>
            </w:tcMar>
            <w:vAlign w:val="center"/>
          </w:tcPr>
          <w:p w14:paraId="52A6EFA4" w14:textId="77777777" w:rsidR="00B435DE" w:rsidRPr="00E029CA" w:rsidRDefault="00B435DE" w:rsidP="008E516B">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7F6A0E">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694450D3" w14:textId="77777777" w:rsidR="00B435DE" w:rsidRPr="00894073" w:rsidRDefault="00B435DE" w:rsidP="006E3F41">
            <w:pPr>
              <w:pStyle w:val="Operatorsinput"/>
            </w:pPr>
            <w:r w:rsidRPr="00894073">
              <w:t>Чавун та сталь: баланс мас</w:t>
            </w:r>
          </w:p>
        </w:tc>
      </w:tr>
      <w:tr w:rsidR="00B435DE" w:rsidRPr="004D2D7E" w14:paraId="7D7030DC" w14:textId="77777777" w:rsidTr="008E516B">
        <w:trPr>
          <w:trHeight w:val="288"/>
        </w:trPr>
        <w:tc>
          <w:tcPr>
            <w:tcW w:w="4835" w:type="dxa"/>
            <w:shd w:val="clear" w:color="auto" w:fill="auto"/>
            <w:tcMar>
              <w:top w:w="28" w:type="dxa"/>
              <w:bottom w:w="28" w:type="dxa"/>
            </w:tcMar>
            <w:vAlign w:val="center"/>
          </w:tcPr>
          <w:p w14:paraId="5D0BB5F0"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254FB219"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D12073" w:rsidRPr="004D2D7E" w14:paraId="1B564937" w14:textId="77777777" w:rsidTr="008E516B">
        <w:trPr>
          <w:trHeight w:val="288"/>
        </w:trPr>
        <w:tc>
          <w:tcPr>
            <w:tcW w:w="4835" w:type="dxa"/>
            <w:shd w:val="clear" w:color="auto" w:fill="auto"/>
            <w:tcMar>
              <w:top w:w="28" w:type="dxa"/>
              <w:bottom w:w="28" w:type="dxa"/>
            </w:tcMar>
            <w:vAlign w:val="center"/>
          </w:tcPr>
          <w:p w14:paraId="540F6893" w14:textId="77777777" w:rsidR="00D12073" w:rsidRPr="00E029CA" w:rsidRDefault="00D12073"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6E2BA498" w14:textId="77777777" w:rsidR="00D12073" w:rsidRPr="00764678" w:rsidRDefault="00D12073" w:rsidP="008F704F">
            <w:pPr>
              <w:pStyle w:val="Operatorsinput"/>
            </w:pPr>
            <w:r>
              <w:t xml:space="preserve">Маса </w:t>
            </w:r>
            <w:r w:rsidRPr="00764678">
              <w:t xml:space="preserve">спожитих </w:t>
            </w:r>
            <w:r>
              <w:t>обкотишів</w:t>
            </w:r>
            <w:r w:rsidRPr="00764678">
              <w:t xml:space="preserve"> залізорудних, т</w:t>
            </w:r>
          </w:p>
        </w:tc>
      </w:tr>
    </w:tbl>
    <w:p w14:paraId="58438F55" w14:textId="77777777" w:rsidR="00D55A02" w:rsidRPr="004D2D7E" w:rsidRDefault="007F6A0E" w:rsidP="00D55A02">
      <w:pPr>
        <w:pStyle w:val="3"/>
      </w:pPr>
      <w:r>
        <w:t>15</w:t>
      </w:r>
      <w:r w:rsidR="00D55A02">
        <w:t>.1.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D12073" w:rsidRPr="004D2D7E" w14:paraId="2970F735" w14:textId="77777777" w:rsidTr="008E516B">
        <w:trPr>
          <w:trHeight w:val="530"/>
        </w:trPr>
        <w:tc>
          <w:tcPr>
            <w:tcW w:w="4864" w:type="dxa"/>
            <w:shd w:val="clear" w:color="auto" w:fill="auto"/>
            <w:noWrap/>
            <w:tcMar>
              <w:top w:w="28" w:type="dxa"/>
              <w:bottom w:w="28" w:type="dxa"/>
            </w:tcMar>
          </w:tcPr>
          <w:p w14:paraId="32DE8D3E" w14:textId="77777777" w:rsidR="00D12073" w:rsidRPr="00E029CA" w:rsidRDefault="00D12073"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1EDD4371" w14:textId="77777777" w:rsidR="00D12073" w:rsidRPr="00B52D6F" w:rsidRDefault="00D12073" w:rsidP="008F704F">
            <w:pPr>
              <w:pStyle w:val="Operatorsinput"/>
            </w:pPr>
            <w:r>
              <w:t>Безпосереднє вимірювання (перед або після процесу)</w:t>
            </w:r>
          </w:p>
        </w:tc>
      </w:tr>
    </w:tbl>
    <w:p w14:paraId="6DC865B9"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D12073" w:rsidRPr="004D2D7E" w14:paraId="38E10237"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BF35043" w14:textId="77777777" w:rsidR="00D12073" w:rsidRPr="00E029CA" w:rsidRDefault="00D12073"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005ADD1B" w14:textId="77777777" w:rsidR="00D12073" w:rsidRPr="00B52D6F" w:rsidRDefault="00D12073" w:rsidP="008F704F">
            <w:pPr>
              <w:pStyle w:val="Operatorsinput"/>
            </w:pPr>
            <w:r w:rsidRPr="00B52D6F">
              <w:t>Оператора</w:t>
            </w:r>
          </w:p>
        </w:tc>
      </w:tr>
      <w:tr w:rsidR="00D12073" w:rsidRPr="003A3292" w14:paraId="7838F3C5"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B1ED4AB" w14:textId="77777777" w:rsidR="00D12073" w:rsidRPr="003A3292" w:rsidRDefault="00D12073"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58D1806E" w14:textId="77777777" w:rsidR="00D12073" w:rsidRPr="00B52D6F" w:rsidRDefault="00D12073" w:rsidP="008F704F">
            <w:pPr>
              <w:pStyle w:val="Operatorsinput"/>
            </w:pPr>
            <w:r w:rsidRPr="00B52D6F">
              <w:t>Так</w:t>
            </w:r>
          </w:p>
        </w:tc>
      </w:tr>
      <w:tr w:rsidR="00D12073" w:rsidRPr="003A3292" w14:paraId="118BA175"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BECB76A" w14:textId="77777777" w:rsidR="00D12073" w:rsidRPr="003A3292" w:rsidRDefault="00D12073"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03453840" w14:textId="77777777" w:rsidR="00D12073" w:rsidRPr="00B52D6F" w:rsidRDefault="00D12073" w:rsidP="008F704F">
            <w:pPr>
              <w:pStyle w:val="Operatorsinput"/>
            </w:pPr>
            <w:r>
              <w:t>н/з</w:t>
            </w:r>
          </w:p>
        </w:tc>
      </w:tr>
      <w:tr w:rsidR="00D12073" w:rsidRPr="003A3292" w14:paraId="67B7DE15" w14:textId="77777777" w:rsidTr="008E516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4BDAD72" w14:textId="77777777" w:rsidR="00D12073" w:rsidRPr="003A3292" w:rsidRDefault="00D12073"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6BB3B1C6" w14:textId="77777777" w:rsidR="00D12073" w:rsidRPr="00B52D6F" w:rsidRDefault="00D12073" w:rsidP="008F704F">
            <w:pPr>
              <w:pStyle w:val="Operatorsinput"/>
            </w:pPr>
            <w:r>
              <w:t>н/з</w:t>
            </w:r>
          </w:p>
        </w:tc>
      </w:tr>
    </w:tbl>
    <w:p w14:paraId="13CFADDD" w14:textId="77777777" w:rsidR="00D55A02" w:rsidRPr="004D2D7E" w:rsidRDefault="007F6A0E" w:rsidP="00D55A02">
      <w:pPr>
        <w:pStyle w:val="3"/>
      </w:pPr>
      <w:r>
        <w:t>15</w:t>
      </w:r>
      <w:r w:rsidR="00D55A02">
        <w:t>.2.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D12073" w:rsidRPr="00E029CA" w14:paraId="41F7C244" w14:textId="77777777" w:rsidTr="008E516B">
        <w:trPr>
          <w:trHeight w:val="288"/>
        </w:trPr>
        <w:tc>
          <w:tcPr>
            <w:tcW w:w="1335" w:type="dxa"/>
            <w:shd w:val="clear" w:color="auto" w:fill="auto"/>
            <w:vAlign w:val="center"/>
          </w:tcPr>
          <w:p w14:paraId="214DAFC9" w14:textId="77777777" w:rsidR="00D12073" w:rsidRPr="00764678" w:rsidRDefault="00D12073" w:rsidP="008F704F">
            <w:pPr>
              <w:pStyle w:val="Opercentr"/>
            </w:pPr>
            <w:r>
              <w:t>ЗВТ0</w:t>
            </w:r>
            <w:r w:rsidRPr="00764678">
              <w:t>6</w:t>
            </w:r>
          </w:p>
        </w:tc>
        <w:tc>
          <w:tcPr>
            <w:tcW w:w="1336" w:type="dxa"/>
            <w:shd w:val="clear" w:color="auto" w:fill="auto"/>
            <w:vAlign w:val="center"/>
          </w:tcPr>
          <w:p w14:paraId="3C5D63D9" w14:textId="77777777" w:rsidR="00D12073" w:rsidRPr="00764678" w:rsidRDefault="00D12073" w:rsidP="008F704F">
            <w:pPr>
              <w:pStyle w:val="Opercentr"/>
            </w:pPr>
            <w:r>
              <w:t>ЗВТ0</w:t>
            </w:r>
            <w:r w:rsidRPr="00764678">
              <w:t>7</w:t>
            </w:r>
          </w:p>
        </w:tc>
        <w:tc>
          <w:tcPr>
            <w:tcW w:w="1335" w:type="dxa"/>
            <w:shd w:val="clear" w:color="auto" w:fill="auto"/>
            <w:vAlign w:val="center"/>
          </w:tcPr>
          <w:p w14:paraId="65CC4DA7" w14:textId="77777777" w:rsidR="00D12073" w:rsidRPr="00764678" w:rsidRDefault="00D12073" w:rsidP="008F704F">
            <w:pPr>
              <w:pStyle w:val="Opercentr"/>
            </w:pPr>
            <w:r>
              <w:t>ЗВТ0</w:t>
            </w:r>
            <w:r w:rsidRPr="00764678">
              <w:t>8</w:t>
            </w:r>
          </w:p>
        </w:tc>
        <w:tc>
          <w:tcPr>
            <w:tcW w:w="1336" w:type="dxa"/>
            <w:shd w:val="clear" w:color="auto" w:fill="auto"/>
            <w:vAlign w:val="center"/>
          </w:tcPr>
          <w:p w14:paraId="69CBE6FE" w14:textId="77777777" w:rsidR="00D12073" w:rsidRPr="00E029CA" w:rsidRDefault="00D12073" w:rsidP="008E516B">
            <w:pPr>
              <w:spacing w:before="0" w:after="0"/>
              <w:jc w:val="center"/>
              <w:rPr>
                <w:i/>
                <w:iCs/>
                <w:lang w:eastAsia="ru-RU"/>
              </w:rPr>
            </w:pPr>
          </w:p>
        </w:tc>
        <w:tc>
          <w:tcPr>
            <w:tcW w:w="1336" w:type="dxa"/>
            <w:shd w:val="clear" w:color="auto" w:fill="auto"/>
            <w:vAlign w:val="center"/>
          </w:tcPr>
          <w:p w14:paraId="4E698A9F" w14:textId="77777777" w:rsidR="00D12073" w:rsidRPr="00E029CA" w:rsidRDefault="00D12073" w:rsidP="008E516B">
            <w:pPr>
              <w:spacing w:before="0" w:after="0"/>
              <w:jc w:val="center"/>
              <w:rPr>
                <w:i/>
                <w:iCs/>
                <w:lang w:eastAsia="ru-RU"/>
              </w:rPr>
            </w:pPr>
          </w:p>
        </w:tc>
      </w:tr>
    </w:tbl>
    <w:p w14:paraId="58E46FA3" w14:textId="77777777" w:rsidR="00D55A02" w:rsidRPr="00E029CA" w:rsidRDefault="00D55A02" w:rsidP="00D55A02">
      <w:pPr>
        <w:spacing w:before="0" w:after="0"/>
        <w:rPr>
          <w:sz w:val="16"/>
          <w:szCs w:val="20"/>
          <w:lang w:eastAsia="ru-RU"/>
        </w:rPr>
      </w:pPr>
    </w:p>
    <w:p w14:paraId="4E9B9E40"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D12073" w14:paraId="449601BE" w14:textId="77777777" w:rsidTr="00D12073">
        <w:tc>
          <w:tcPr>
            <w:tcW w:w="9606" w:type="dxa"/>
          </w:tcPr>
          <w:p w14:paraId="4312D584" w14:textId="77777777" w:rsidR="00D12073" w:rsidRPr="00735036" w:rsidRDefault="00D12073" w:rsidP="008F704F">
            <w:pPr>
              <w:pStyle w:val="Operatorsinput"/>
              <w:rPr>
                <w:lang w:val="en-US"/>
              </w:rPr>
            </w:pPr>
            <w:r w:rsidRPr="00764678">
              <w:t>Використовуюся три паралельні ЗВТ</w:t>
            </w:r>
            <w:r>
              <w:t xml:space="preserve"> для зважування безпосередньо перед подачею на виробництво. Р</w:t>
            </w:r>
            <w:r w:rsidRPr="00764678">
              <w:t xml:space="preserve">озподіл </w:t>
            </w:r>
            <w:r>
              <w:t xml:space="preserve">маси </w:t>
            </w:r>
            <w:r w:rsidRPr="00764678">
              <w:t xml:space="preserve">зважування між </w:t>
            </w:r>
            <w:r>
              <w:t>ЗВТ</w:t>
            </w:r>
            <w:r w:rsidRPr="00764678">
              <w:t xml:space="preserve"> приблизно рівний</w:t>
            </w:r>
            <w:r>
              <w:rPr>
                <w:lang w:val="en-US"/>
              </w:rPr>
              <w:t xml:space="preserve">. </w:t>
            </w:r>
          </w:p>
        </w:tc>
      </w:tr>
    </w:tbl>
    <w:p w14:paraId="49CDB93A"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D12073" w:rsidRPr="004D2D7E" w14:paraId="01B1B5FF" w14:textId="77777777" w:rsidTr="008F704F">
        <w:trPr>
          <w:cantSplit/>
          <w:trHeight w:val="288"/>
        </w:trPr>
        <w:tc>
          <w:tcPr>
            <w:tcW w:w="4111" w:type="dxa"/>
            <w:tcBorders>
              <w:top w:val="nil"/>
              <w:left w:val="nil"/>
              <w:bottom w:val="nil"/>
              <w:right w:val="single" w:sz="4" w:space="0" w:color="auto"/>
            </w:tcBorders>
            <w:shd w:val="clear" w:color="auto" w:fill="auto"/>
            <w:vAlign w:val="center"/>
          </w:tcPr>
          <w:p w14:paraId="7447D2CA" w14:textId="77777777" w:rsidR="00D12073" w:rsidRPr="004D2D7E" w:rsidRDefault="007F6A0E" w:rsidP="007F6A0E">
            <w:pPr>
              <w:spacing w:before="0"/>
              <w:rPr>
                <w:b/>
              </w:rPr>
            </w:pPr>
            <w:r>
              <w:rPr>
                <w:b/>
                <w:sz w:val="22"/>
              </w:rPr>
              <w:t>15</w:t>
            </w:r>
            <w:r w:rsidR="00D12073" w:rsidRPr="00497F14">
              <w:rPr>
                <w:b/>
                <w:sz w:val="22"/>
              </w:rPr>
              <w:t>.</w:t>
            </w:r>
            <w:r w:rsidR="00D12073">
              <w:rPr>
                <w:b/>
                <w:sz w:val="22"/>
              </w:rPr>
              <w:t>3</w:t>
            </w:r>
            <w:r w:rsidR="00D12073" w:rsidRPr="00497F14">
              <w:rPr>
                <w:b/>
                <w:sz w:val="22"/>
              </w:rPr>
              <w:t>.</w:t>
            </w:r>
            <w:r w:rsidR="00D12073" w:rsidRPr="004D2D7E">
              <w:t xml:space="preserve"> </w:t>
            </w:r>
            <w:r w:rsidR="00D12073" w:rsidRPr="004D2D7E">
              <w:rPr>
                <w:b/>
                <w:sz w:val="22"/>
              </w:rPr>
              <w:t xml:space="preserve"> Рівень точності для даних про діяльність відповідно </w:t>
            </w:r>
            <w:r w:rsidR="00D12073">
              <w:rPr>
                <w:b/>
                <w:sz w:val="22"/>
              </w:rPr>
              <w:t xml:space="preserve">до </w:t>
            </w:r>
            <w:r w:rsidR="00D12073"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026E7EBB" w14:textId="77777777" w:rsidR="00D12073" w:rsidRPr="00921865" w:rsidRDefault="00D12073" w:rsidP="008F704F">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64007C69" w14:textId="77777777" w:rsidR="00D12073" w:rsidRPr="00764678" w:rsidRDefault="00D12073" w:rsidP="008F704F">
            <w:pPr>
              <w:pStyle w:val="Operatorsinput"/>
              <w:rPr>
                <w:i/>
              </w:rPr>
            </w:pPr>
            <w:r w:rsidRPr="00764678">
              <w:t xml:space="preserve">невизначеність не повинна перевищувати ± 1,5% </w:t>
            </w:r>
          </w:p>
        </w:tc>
      </w:tr>
      <w:tr w:rsidR="00D12073" w:rsidRPr="004D2D7E" w14:paraId="39BD3780" w14:textId="77777777" w:rsidTr="008F704F">
        <w:trPr>
          <w:trHeight w:val="288"/>
        </w:trPr>
        <w:tc>
          <w:tcPr>
            <w:tcW w:w="4111" w:type="dxa"/>
            <w:tcBorders>
              <w:top w:val="nil"/>
              <w:left w:val="nil"/>
              <w:bottom w:val="nil"/>
              <w:right w:val="single" w:sz="4" w:space="0" w:color="auto"/>
            </w:tcBorders>
            <w:shd w:val="clear" w:color="auto" w:fill="auto"/>
            <w:vAlign w:val="center"/>
          </w:tcPr>
          <w:p w14:paraId="199FA6B2" w14:textId="77777777" w:rsidR="00D12073" w:rsidRPr="004D2D7E" w:rsidRDefault="007F6A0E" w:rsidP="008E516B">
            <w:pPr>
              <w:spacing w:before="0"/>
              <w:rPr>
                <w:b/>
              </w:rPr>
            </w:pPr>
            <w:r>
              <w:rPr>
                <w:b/>
                <w:sz w:val="22"/>
              </w:rPr>
              <w:t>15</w:t>
            </w:r>
            <w:r w:rsidR="00D12073">
              <w:rPr>
                <w:b/>
                <w:sz w:val="22"/>
              </w:rPr>
              <w:t>.4.</w:t>
            </w:r>
            <w:r w:rsidR="00D12073"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1CCAB0D8" w14:textId="77777777" w:rsidR="00D12073" w:rsidRPr="00921865" w:rsidRDefault="00D12073" w:rsidP="008F704F">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26EEFF19" w14:textId="77777777" w:rsidR="00D12073" w:rsidRPr="00764678" w:rsidRDefault="00D12073" w:rsidP="008F704F">
            <w:pPr>
              <w:pStyle w:val="Operatorsinput"/>
              <w:rPr>
                <w:i/>
              </w:rPr>
            </w:pPr>
            <w:r w:rsidRPr="00764678">
              <w:t xml:space="preserve">невизначеність не повинна перевищувати ± 1,5% </w:t>
            </w:r>
          </w:p>
        </w:tc>
      </w:tr>
      <w:tr w:rsidR="00D12073" w:rsidRPr="004D2D7E" w14:paraId="735C8B99" w14:textId="77777777" w:rsidTr="008E516B">
        <w:trPr>
          <w:trHeight w:val="288"/>
        </w:trPr>
        <w:tc>
          <w:tcPr>
            <w:tcW w:w="4111" w:type="dxa"/>
            <w:tcBorders>
              <w:top w:val="nil"/>
              <w:left w:val="nil"/>
              <w:bottom w:val="nil"/>
              <w:right w:val="single" w:sz="4" w:space="0" w:color="auto"/>
            </w:tcBorders>
            <w:shd w:val="clear" w:color="auto" w:fill="auto"/>
            <w:vAlign w:val="center"/>
          </w:tcPr>
          <w:p w14:paraId="2B07060A" w14:textId="77777777" w:rsidR="00D12073" w:rsidRPr="004D2D7E" w:rsidRDefault="007F6A0E" w:rsidP="008E516B">
            <w:pPr>
              <w:spacing w:before="0"/>
              <w:rPr>
                <w:b/>
              </w:rPr>
            </w:pPr>
            <w:r>
              <w:rPr>
                <w:b/>
                <w:sz w:val="22"/>
              </w:rPr>
              <w:t>15</w:t>
            </w:r>
            <w:r w:rsidR="00D12073">
              <w:rPr>
                <w:b/>
                <w:sz w:val="22"/>
              </w:rPr>
              <w:t>.5.</w:t>
            </w:r>
            <w:r w:rsidR="00D12073"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477F6D9F" w14:textId="77777777" w:rsidR="00D12073" w:rsidRPr="00921865" w:rsidRDefault="00D12073" w:rsidP="008F704F">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 0,29%</w:t>
            </w:r>
          </w:p>
        </w:tc>
        <w:tc>
          <w:tcPr>
            <w:tcW w:w="4002" w:type="dxa"/>
            <w:tcBorders>
              <w:top w:val="single" w:sz="4" w:space="0" w:color="auto"/>
              <w:bottom w:val="single" w:sz="4" w:space="0" w:color="auto"/>
            </w:tcBorders>
            <w:shd w:val="clear" w:color="auto" w:fill="auto"/>
            <w:noWrap/>
            <w:vAlign w:val="center"/>
          </w:tcPr>
          <w:p w14:paraId="7E9D4B3E" w14:textId="45FC466D" w:rsidR="00D12073" w:rsidRPr="00764678" w:rsidRDefault="00D12073" w:rsidP="008F704F">
            <w:pPr>
              <w:pStyle w:val="Operatorsinput"/>
              <w:rPr>
                <w:b/>
              </w:rPr>
            </w:pPr>
            <w:r w:rsidRPr="00764678">
              <w:t>Розрахунок невизначеності наведено в файлі «</w:t>
            </w:r>
            <w:r w:rsidR="008E52B1">
              <w:rPr>
                <w:lang w:val="ru-RU" w:eastAsia="ru-RU"/>
              </w:rPr>
              <w:t>НЦО</w:t>
            </w:r>
            <w:r>
              <w:rPr>
                <w:i/>
              </w:rPr>
              <w:t>.docx</w:t>
            </w:r>
            <w:r w:rsidRPr="00764678">
              <w:rPr>
                <w:i/>
              </w:rPr>
              <w:t>»</w:t>
            </w:r>
          </w:p>
        </w:tc>
      </w:tr>
    </w:tbl>
    <w:p w14:paraId="40645302" w14:textId="77777777" w:rsidR="00D55A02" w:rsidRPr="00894386" w:rsidRDefault="007F6A0E" w:rsidP="00D55A02">
      <w:pPr>
        <w:pStyle w:val="3"/>
      </w:pPr>
      <w:r>
        <w:t>15</w:t>
      </w:r>
      <w:r w:rsidR="00D55A02">
        <w:t>.6.</w:t>
      </w:r>
      <w:r w:rsidR="00D55A02" w:rsidRPr="004D2D7E">
        <w:t xml:space="preserve"> </w:t>
      </w:r>
      <w:r w:rsidR="00D55A02"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D55A02" w:rsidRPr="00E029CA" w14:paraId="71101682" w14:textId="77777777" w:rsidTr="008E516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15941"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7159F12C"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228607AB"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AE0E724"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D12073" w:rsidRPr="004D2D7E" w14:paraId="54ABF6FF"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13C6F8B" w14:textId="77777777" w:rsidR="00D12073" w:rsidRPr="00E029CA" w:rsidRDefault="00D12073"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568FD3C7" w14:textId="77777777" w:rsidR="00D12073" w:rsidRPr="00764678" w:rsidRDefault="00D12073"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66BC608B" w14:textId="77777777" w:rsidR="00D12073" w:rsidRPr="00764678" w:rsidRDefault="00D12073"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63D099DF" w14:textId="77777777" w:rsidR="00D12073" w:rsidRPr="00764678" w:rsidRDefault="00D12073" w:rsidP="008F704F">
            <w:pPr>
              <w:pStyle w:val="Operatorsinput"/>
            </w:pPr>
          </w:p>
        </w:tc>
      </w:tr>
      <w:tr w:rsidR="00D12073" w:rsidRPr="004D2D7E" w14:paraId="6400666E"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42F7F8F" w14:textId="77777777" w:rsidR="00D12073" w:rsidRPr="00E029CA" w:rsidRDefault="00D12073"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0D3D7282" w14:textId="77777777" w:rsidR="00D12073" w:rsidRPr="00764678" w:rsidRDefault="00D12073"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095EABBD" w14:textId="77777777" w:rsidR="00D12073" w:rsidRPr="00764678" w:rsidRDefault="00D12073"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0FEF2238" w14:textId="77777777" w:rsidR="00D12073" w:rsidRPr="00764678" w:rsidRDefault="00D12073" w:rsidP="008F704F">
            <w:pPr>
              <w:pStyle w:val="Operatorsinput"/>
            </w:pPr>
          </w:p>
        </w:tc>
      </w:tr>
      <w:tr w:rsidR="00D12073" w:rsidRPr="004D2D7E" w14:paraId="65A63C87"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E666A9D" w14:textId="77777777" w:rsidR="00D12073" w:rsidRPr="00E029CA" w:rsidRDefault="00D12073"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3A151560" w14:textId="77777777" w:rsidR="00D12073" w:rsidRPr="00764678" w:rsidRDefault="00D12073"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55E1E5F5" w14:textId="77777777" w:rsidR="00D12073" w:rsidRPr="00764678" w:rsidRDefault="00D12073"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563FB8ED" w14:textId="77777777" w:rsidR="00D12073" w:rsidRPr="00764678" w:rsidRDefault="00D12073" w:rsidP="008F704F">
            <w:pPr>
              <w:pStyle w:val="Operatorsinput"/>
            </w:pPr>
          </w:p>
        </w:tc>
      </w:tr>
      <w:tr w:rsidR="00D12073" w:rsidRPr="004D2D7E" w14:paraId="041F23F7"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56CFE7B" w14:textId="77777777" w:rsidR="00D12073" w:rsidRPr="00E029CA" w:rsidRDefault="00D12073"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316B7CB1" w14:textId="77777777" w:rsidR="00D12073" w:rsidRPr="00764678" w:rsidRDefault="00D12073"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039B5B23" w14:textId="77777777" w:rsidR="00D12073" w:rsidRPr="00764678" w:rsidRDefault="00D12073"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7A03F01B" w14:textId="77777777" w:rsidR="00D12073" w:rsidRPr="00764678" w:rsidRDefault="00D12073" w:rsidP="008F704F">
            <w:pPr>
              <w:pStyle w:val="Operatorsinput"/>
            </w:pPr>
          </w:p>
        </w:tc>
      </w:tr>
      <w:tr w:rsidR="00D12073" w:rsidRPr="004D2D7E" w14:paraId="706A818D"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9B35A6D" w14:textId="77777777" w:rsidR="00D12073" w:rsidRPr="00E029CA" w:rsidRDefault="00D12073"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30A0DB12" w14:textId="77777777" w:rsidR="00D12073" w:rsidRPr="00764678" w:rsidRDefault="00D12073" w:rsidP="008F704F">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2601025B" w14:textId="77777777" w:rsidR="00D12073" w:rsidRPr="00764678" w:rsidRDefault="00D12073" w:rsidP="008F704F">
            <w:pPr>
              <w:pStyle w:val="Operatorsinput"/>
            </w:pPr>
            <w:r w:rsidRPr="00764678">
              <w:t>1</w:t>
            </w:r>
          </w:p>
        </w:tc>
        <w:tc>
          <w:tcPr>
            <w:tcW w:w="2268" w:type="dxa"/>
            <w:tcBorders>
              <w:top w:val="single" w:sz="4" w:space="0" w:color="auto"/>
              <w:left w:val="nil"/>
              <w:bottom w:val="single" w:sz="4" w:space="0" w:color="auto"/>
              <w:right w:val="single" w:sz="4" w:space="0" w:color="000000"/>
            </w:tcBorders>
            <w:shd w:val="clear" w:color="auto" w:fill="auto"/>
            <w:noWrap/>
          </w:tcPr>
          <w:p w14:paraId="0FC4151C" w14:textId="77777777" w:rsidR="00D12073" w:rsidRPr="00764678" w:rsidRDefault="00D12073" w:rsidP="008F704F">
            <w:pPr>
              <w:pStyle w:val="Operatorsinput"/>
            </w:pPr>
            <w:r>
              <w:t>Значення за замовчуванням Типу І</w:t>
            </w:r>
          </w:p>
        </w:tc>
      </w:tr>
      <w:tr w:rsidR="00D12073" w:rsidRPr="004D2D7E" w14:paraId="211F5F74"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0F8E8C5" w14:textId="77777777" w:rsidR="00D12073" w:rsidRPr="00E029CA" w:rsidRDefault="00D12073"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2806B2CC" w14:textId="77777777" w:rsidR="00D12073" w:rsidRPr="00764678" w:rsidRDefault="00D12073"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2405FECC" w14:textId="77777777" w:rsidR="00D12073" w:rsidRPr="00764678" w:rsidRDefault="00D12073"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150CA4EA" w14:textId="77777777" w:rsidR="00D12073" w:rsidRPr="00764678" w:rsidRDefault="00D12073" w:rsidP="008F704F">
            <w:pPr>
              <w:pStyle w:val="Operatorsinput"/>
            </w:pPr>
          </w:p>
        </w:tc>
      </w:tr>
    </w:tbl>
    <w:p w14:paraId="4B9DB2B1" w14:textId="77777777" w:rsidR="00D55A02" w:rsidRPr="004D2D7E" w:rsidRDefault="00D55A02" w:rsidP="00D55A02">
      <w:pPr>
        <w:rPr>
          <w:lang w:eastAsia="ru-RU"/>
        </w:rPr>
      </w:pPr>
    </w:p>
    <w:p w14:paraId="7BDD0A10"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69D7F8E1" w14:textId="77777777" w:rsidR="00D55A02" w:rsidRPr="004D2D7E" w:rsidRDefault="007F6A0E" w:rsidP="00D55A02">
      <w:pPr>
        <w:pStyle w:val="3"/>
      </w:pPr>
      <w:r>
        <w:t>15</w:t>
      </w:r>
      <w:r w:rsidR="00D55A02">
        <w:t xml:space="preserve">.7.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75DC6F4C"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3AD53"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9CD1DF8"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4D03A49C"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1FCED5B5"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5CE93CD8"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7AD01E3B"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1D24AFA0"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726013"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D12073" w:rsidRPr="004D2D7E" w14:paraId="668FAB93"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6B1DE" w14:textId="77777777" w:rsidR="00D12073" w:rsidRPr="005864D2" w:rsidRDefault="00D12073"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2A0263D9" w14:textId="77777777" w:rsidR="00D12073" w:rsidRPr="00764678" w:rsidRDefault="00D12073"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8BD3946" w14:textId="77777777" w:rsidR="00D12073" w:rsidRPr="00764678" w:rsidRDefault="00D12073"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E4B0A2C" w14:textId="77777777" w:rsidR="00D12073" w:rsidRPr="00764678" w:rsidRDefault="00D12073"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2FD2085C" w14:textId="77777777" w:rsidR="00D12073" w:rsidRPr="00764678" w:rsidRDefault="00D12073"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27978B1D" w14:textId="77777777" w:rsidR="00D12073" w:rsidRPr="00764678" w:rsidRDefault="00D12073"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7BC09B44" w14:textId="77777777" w:rsidR="00D12073" w:rsidRPr="00764678" w:rsidRDefault="00D12073"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271187B3" w14:textId="77777777" w:rsidR="00D12073" w:rsidRPr="00764678" w:rsidRDefault="00D12073" w:rsidP="008F704F">
            <w:pPr>
              <w:pStyle w:val="Operatorsinput"/>
            </w:pPr>
          </w:p>
        </w:tc>
      </w:tr>
      <w:tr w:rsidR="00D12073" w:rsidRPr="004D2D7E" w14:paraId="6052C579"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62688" w14:textId="77777777" w:rsidR="00D12073" w:rsidRPr="005864D2" w:rsidRDefault="00D12073"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56F0FA1C" w14:textId="77777777" w:rsidR="00D12073" w:rsidRPr="00764678" w:rsidRDefault="00D12073"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5B7E1AE" w14:textId="77777777" w:rsidR="00D12073" w:rsidRPr="00764678" w:rsidRDefault="00D12073"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A59C46D" w14:textId="77777777" w:rsidR="00D12073" w:rsidRPr="00764678" w:rsidRDefault="00D12073"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0D158F2" w14:textId="77777777" w:rsidR="00D12073" w:rsidRPr="00764678" w:rsidRDefault="00D12073"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0A4E2378" w14:textId="77777777" w:rsidR="00D12073" w:rsidRPr="00764678" w:rsidRDefault="00D12073"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72B3671E" w14:textId="77777777" w:rsidR="00D12073" w:rsidRPr="00764678" w:rsidRDefault="00D12073"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6787D066" w14:textId="77777777" w:rsidR="00D12073" w:rsidRPr="00764678" w:rsidRDefault="00D12073" w:rsidP="008F704F">
            <w:pPr>
              <w:pStyle w:val="Operatorsinput"/>
            </w:pPr>
          </w:p>
        </w:tc>
      </w:tr>
      <w:tr w:rsidR="00D12073" w:rsidRPr="004D2D7E" w14:paraId="663CBC64"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EACCA" w14:textId="77777777" w:rsidR="00D12073" w:rsidRPr="005864D2" w:rsidRDefault="00D12073"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AE7A88F" w14:textId="77777777" w:rsidR="00D12073" w:rsidRPr="00764678" w:rsidRDefault="00D12073"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43A545C" w14:textId="77777777" w:rsidR="00D12073" w:rsidRPr="00764678" w:rsidRDefault="00D12073"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CC3222B" w14:textId="77777777" w:rsidR="00D12073" w:rsidRPr="00764678" w:rsidRDefault="00D12073"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25028FCF" w14:textId="77777777" w:rsidR="00D12073" w:rsidRPr="00764678" w:rsidRDefault="00D12073"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6E53B6E9" w14:textId="77777777" w:rsidR="00D12073" w:rsidRPr="00764678" w:rsidRDefault="00D12073"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1C9D0A20" w14:textId="77777777" w:rsidR="00D12073" w:rsidRPr="00764678" w:rsidRDefault="00D12073"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4F9A1C4E" w14:textId="77777777" w:rsidR="00D12073" w:rsidRPr="00764678" w:rsidRDefault="00D12073" w:rsidP="008F704F">
            <w:pPr>
              <w:pStyle w:val="Operatorsinput"/>
            </w:pPr>
          </w:p>
        </w:tc>
      </w:tr>
      <w:tr w:rsidR="00D12073" w:rsidRPr="004D2D7E" w14:paraId="09468F05"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44349" w14:textId="77777777" w:rsidR="00D12073" w:rsidRPr="005864D2" w:rsidRDefault="00D12073"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B662421" w14:textId="77777777" w:rsidR="00D12073" w:rsidRPr="00764678" w:rsidRDefault="00D12073"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884F350" w14:textId="77777777" w:rsidR="00D12073" w:rsidRPr="00764678" w:rsidRDefault="00D12073"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F76F823" w14:textId="77777777" w:rsidR="00D12073" w:rsidRPr="00764678" w:rsidRDefault="00D12073"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21A39C5" w14:textId="77777777" w:rsidR="00D12073" w:rsidRPr="00764678" w:rsidRDefault="00D12073"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5327195A" w14:textId="77777777" w:rsidR="00D12073" w:rsidRPr="00764678" w:rsidRDefault="00D12073"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1E0462EC" w14:textId="77777777" w:rsidR="00D12073" w:rsidRPr="00764678" w:rsidRDefault="00D12073"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2953A751" w14:textId="77777777" w:rsidR="00D12073" w:rsidRPr="00764678" w:rsidRDefault="00D12073" w:rsidP="008F704F">
            <w:pPr>
              <w:pStyle w:val="Operatorsinput"/>
            </w:pPr>
          </w:p>
        </w:tc>
      </w:tr>
      <w:tr w:rsidR="00D12073" w:rsidRPr="004D2D7E" w14:paraId="561F54B8"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955F4" w14:textId="77777777" w:rsidR="00D12073" w:rsidRPr="005864D2" w:rsidRDefault="00D12073"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C93791C" w14:textId="77777777" w:rsidR="00D12073" w:rsidRPr="005B53D6" w:rsidRDefault="00D12073" w:rsidP="004C48D5">
            <w:pPr>
              <w:pStyle w:val="Operatorsinput"/>
              <w:rPr>
                <w:b/>
              </w:rPr>
            </w:pPr>
            <w:r w:rsidRPr="005B53D6">
              <w:rPr>
                <w:b/>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09A1099" w14:textId="77777777" w:rsidR="00D12073" w:rsidRPr="005B53D6" w:rsidRDefault="00D12073" w:rsidP="005B53D6">
            <w:pPr>
              <w:pStyle w:val="Operatorsinput"/>
              <w:jc w:val="center"/>
              <w:rPr>
                <w:b/>
              </w:rPr>
            </w:pPr>
            <w:r w:rsidRPr="005B53D6">
              <w:rPr>
                <w:b/>
              </w:rPr>
              <w:t>0,0004</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17B86EF" w14:textId="77777777" w:rsidR="00D12073" w:rsidRPr="00764678" w:rsidRDefault="00D12073" w:rsidP="005B53D6">
            <w:pPr>
              <w:pStyle w:val="Operatorsinput"/>
              <w:jc w:val="center"/>
            </w:pPr>
            <w: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2AF4785C" w14:textId="77777777" w:rsidR="00D12073" w:rsidRPr="00764678" w:rsidRDefault="00D12073" w:rsidP="005B53D6">
            <w:pPr>
              <w:pStyle w:val="Operatorsinput"/>
              <w:jc w:val="center"/>
            </w:pPr>
            <w:r>
              <w:t>ДІ03</w:t>
            </w:r>
          </w:p>
        </w:tc>
        <w:tc>
          <w:tcPr>
            <w:tcW w:w="1844" w:type="dxa"/>
            <w:tcBorders>
              <w:top w:val="single" w:sz="4" w:space="0" w:color="auto"/>
              <w:left w:val="nil"/>
              <w:bottom w:val="single" w:sz="4" w:space="0" w:color="auto"/>
              <w:right w:val="single" w:sz="4" w:space="0" w:color="auto"/>
            </w:tcBorders>
            <w:shd w:val="clear" w:color="auto" w:fill="auto"/>
            <w:vAlign w:val="center"/>
          </w:tcPr>
          <w:p w14:paraId="7FBA2CDF" w14:textId="77777777" w:rsidR="00D12073" w:rsidRPr="00764678" w:rsidRDefault="00D12073"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tcPr>
          <w:p w14:paraId="245863D8" w14:textId="77777777" w:rsidR="00D12073" w:rsidRPr="00764678" w:rsidRDefault="00D12073"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tcPr>
          <w:p w14:paraId="6DFB209F" w14:textId="77777777" w:rsidR="00D12073" w:rsidRPr="00764678" w:rsidRDefault="00D12073" w:rsidP="008F704F">
            <w:pPr>
              <w:pStyle w:val="Operatorsinput"/>
            </w:pPr>
          </w:p>
        </w:tc>
      </w:tr>
      <w:tr w:rsidR="00D12073" w:rsidRPr="004D2D7E" w14:paraId="272FA5D6"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1F27C" w14:textId="77777777" w:rsidR="00D12073" w:rsidRPr="005864D2" w:rsidRDefault="00D12073"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4C03824" w14:textId="77777777" w:rsidR="00D12073" w:rsidRPr="00764678" w:rsidRDefault="00D12073"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D36A6A7" w14:textId="77777777" w:rsidR="00D12073" w:rsidRPr="00764678" w:rsidRDefault="00D12073"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4A42BE2" w14:textId="77777777" w:rsidR="00D12073" w:rsidRPr="00764678" w:rsidRDefault="00D12073"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934676C" w14:textId="77777777" w:rsidR="00D12073" w:rsidRPr="00764678" w:rsidRDefault="00D12073"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4A7090D8" w14:textId="77777777" w:rsidR="00D12073" w:rsidRPr="00764678" w:rsidRDefault="00D12073"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5B719CE9" w14:textId="77777777" w:rsidR="00D12073" w:rsidRPr="00764678" w:rsidRDefault="00D12073"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309D8CCF" w14:textId="77777777" w:rsidR="00D12073" w:rsidRPr="00764678" w:rsidRDefault="00D12073" w:rsidP="008F704F">
            <w:pPr>
              <w:pStyle w:val="Operatorsinput"/>
            </w:pPr>
          </w:p>
        </w:tc>
      </w:tr>
    </w:tbl>
    <w:p w14:paraId="69F9C4E7" w14:textId="77777777" w:rsidR="00D55A02" w:rsidRDefault="007F6A0E" w:rsidP="00D55A02">
      <w:pPr>
        <w:pStyle w:val="3"/>
        <w:spacing w:before="240"/>
      </w:pPr>
      <w:r>
        <w:t>15</w:t>
      </w:r>
      <w:r w:rsidR="00D55A02">
        <w:t>.8.</w:t>
      </w:r>
      <w:r w:rsidR="00D55A02" w:rsidRPr="004D2D7E">
        <w:t xml:space="preserve"> Коментарі та пояснення</w:t>
      </w:r>
    </w:p>
    <w:tbl>
      <w:tblPr>
        <w:tblStyle w:val="a3"/>
        <w:tblW w:w="0" w:type="auto"/>
        <w:tblLook w:val="04A0" w:firstRow="1" w:lastRow="0" w:firstColumn="1" w:lastColumn="0" w:noHBand="0" w:noVBand="1"/>
      </w:tblPr>
      <w:tblGrid>
        <w:gridCol w:w="15128"/>
      </w:tblGrid>
      <w:tr w:rsidR="00D55A02" w14:paraId="601D0969" w14:textId="77777777" w:rsidTr="008E516B">
        <w:tc>
          <w:tcPr>
            <w:tcW w:w="15352" w:type="dxa"/>
          </w:tcPr>
          <w:p w14:paraId="2E03BAAB" w14:textId="77777777" w:rsidR="00D55A02" w:rsidRDefault="005B53D6" w:rsidP="00D12073">
            <w:pPr>
              <w:pStyle w:val="Operatorsinput"/>
            </w:pPr>
            <w:r w:rsidRPr="006E3669">
              <w:t>н/з</w:t>
            </w:r>
          </w:p>
        </w:tc>
      </w:tr>
    </w:tbl>
    <w:p w14:paraId="54FEF26F" w14:textId="77777777" w:rsidR="00D55A02" w:rsidRDefault="007F6A0E" w:rsidP="00D55A02">
      <w:pPr>
        <w:pStyle w:val="3"/>
        <w:spacing w:before="240"/>
      </w:pPr>
      <w:r>
        <w:t>15</w:t>
      </w:r>
      <w:r w:rsidR="00D55A02">
        <w:t>.9.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0" w:type="auto"/>
        <w:tblLook w:val="04A0" w:firstRow="1" w:lastRow="0" w:firstColumn="1" w:lastColumn="0" w:noHBand="0" w:noVBand="1"/>
      </w:tblPr>
      <w:tblGrid>
        <w:gridCol w:w="15128"/>
      </w:tblGrid>
      <w:tr w:rsidR="00D55A02" w14:paraId="5BB60082" w14:textId="77777777" w:rsidTr="008E516B">
        <w:tc>
          <w:tcPr>
            <w:tcW w:w="15352" w:type="dxa"/>
          </w:tcPr>
          <w:p w14:paraId="53A77EBD" w14:textId="77777777" w:rsidR="00D55A02" w:rsidRPr="00B1621B" w:rsidRDefault="00B1621B" w:rsidP="008E516B">
            <w:pPr>
              <w:rPr>
                <w:rFonts w:ascii="Arial" w:hAnsi="Arial" w:cs="Arial"/>
                <w:sz w:val="22"/>
                <w:szCs w:val="22"/>
              </w:rPr>
            </w:pPr>
            <w:r w:rsidRPr="00B1621B">
              <w:rPr>
                <w:rFonts w:ascii="Arial" w:hAnsi="Arial" w:cs="Arial"/>
                <w:sz w:val="22"/>
                <w:szCs w:val="22"/>
              </w:rPr>
              <w:t>Цей матеріальний потік є мінімальним, тому за відсутності більш точних даних щодо вмісту вуглецю використовується рівень точності 1, оскільки в рамках звичайної виробничої діяльності оператора лабораторні аналізи не проводяться</w:t>
            </w:r>
          </w:p>
        </w:tc>
      </w:tr>
    </w:tbl>
    <w:p w14:paraId="703E71FC" w14:textId="77777777" w:rsidR="00D55A02" w:rsidRPr="00D55A02" w:rsidRDefault="00D55A02" w:rsidP="00D55A02"/>
    <w:p w14:paraId="26A7CCEE"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6B6E37" w:rsidRPr="00E029CA" w14:paraId="1A25E287"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0E6D8E05" w14:textId="77777777" w:rsidR="006B6E37" w:rsidRPr="00E029CA" w:rsidRDefault="006B6E37" w:rsidP="008E516B">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BEE1B34" w14:textId="77777777" w:rsidR="006B6E37" w:rsidRPr="00764678" w:rsidRDefault="006B6E37" w:rsidP="008F704F">
            <w:pPr>
              <w:pStyle w:val="Opercentr"/>
            </w:pPr>
            <w:r w:rsidRPr="00764678">
              <w:t>П16</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18965503" w14:textId="77777777" w:rsidR="006B6E37" w:rsidRPr="00764678" w:rsidRDefault="006B6E37" w:rsidP="006B6E37">
            <w:pPr>
              <w:pStyle w:val="Opercentr"/>
            </w:pPr>
            <w:r w:rsidRPr="00764678">
              <w:t>Феро</w:t>
            </w:r>
            <w:r>
              <w:t>марганець</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4813A1" w14:textId="77777777" w:rsidR="006B6E37" w:rsidRPr="00764678" w:rsidRDefault="006B6E37" w:rsidP="008F704F">
            <w:pPr>
              <w:pStyle w:val="Opercentr"/>
              <w:rPr>
                <w:bCs/>
              </w:rPr>
            </w:pPr>
            <w:r w:rsidRPr="00764678">
              <w:t>Мінімальний</w:t>
            </w:r>
          </w:p>
        </w:tc>
      </w:tr>
    </w:tbl>
    <w:p w14:paraId="3A70231E"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5577862E" w14:textId="77777777" w:rsidTr="008E516B">
        <w:trPr>
          <w:trHeight w:val="288"/>
        </w:trPr>
        <w:tc>
          <w:tcPr>
            <w:tcW w:w="4835" w:type="dxa"/>
            <w:shd w:val="clear" w:color="auto" w:fill="auto"/>
            <w:tcMar>
              <w:top w:w="28" w:type="dxa"/>
              <w:bottom w:w="28" w:type="dxa"/>
            </w:tcMar>
            <w:vAlign w:val="center"/>
          </w:tcPr>
          <w:p w14:paraId="7B001A13" w14:textId="77777777" w:rsidR="00B435DE" w:rsidRPr="00E029CA" w:rsidRDefault="00B435DE" w:rsidP="007F6A0E">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7F6A0E">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4DF5457C" w14:textId="77777777" w:rsidR="00B435DE" w:rsidRPr="00894073" w:rsidRDefault="00B435DE" w:rsidP="006E3F41">
            <w:pPr>
              <w:pStyle w:val="Operatorsinput"/>
            </w:pPr>
            <w:r w:rsidRPr="00894073">
              <w:t>Чавун та сталь: баланс мас</w:t>
            </w:r>
          </w:p>
        </w:tc>
      </w:tr>
      <w:tr w:rsidR="00B435DE" w:rsidRPr="004D2D7E" w14:paraId="7E8F6410" w14:textId="77777777" w:rsidTr="008E516B">
        <w:trPr>
          <w:trHeight w:val="288"/>
        </w:trPr>
        <w:tc>
          <w:tcPr>
            <w:tcW w:w="4835" w:type="dxa"/>
            <w:shd w:val="clear" w:color="auto" w:fill="auto"/>
            <w:tcMar>
              <w:top w:w="28" w:type="dxa"/>
              <w:bottom w:w="28" w:type="dxa"/>
            </w:tcMar>
            <w:vAlign w:val="center"/>
          </w:tcPr>
          <w:p w14:paraId="65636E45"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328A4BEC"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6B6E37" w:rsidRPr="004D2D7E" w14:paraId="5427E242" w14:textId="77777777" w:rsidTr="008E516B">
        <w:trPr>
          <w:trHeight w:val="288"/>
        </w:trPr>
        <w:tc>
          <w:tcPr>
            <w:tcW w:w="4835" w:type="dxa"/>
            <w:shd w:val="clear" w:color="auto" w:fill="auto"/>
            <w:tcMar>
              <w:top w:w="28" w:type="dxa"/>
              <w:bottom w:w="28" w:type="dxa"/>
            </w:tcMar>
            <w:vAlign w:val="center"/>
          </w:tcPr>
          <w:p w14:paraId="5DFEB704" w14:textId="77777777" w:rsidR="006B6E37" w:rsidRPr="00E029CA" w:rsidRDefault="006B6E37"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0FC00260" w14:textId="77777777" w:rsidR="006B6E37" w:rsidRPr="00764678" w:rsidRDefault="006B6E37" w:rsidP="006B6E37">
            <w:pPr>
              <w:pStyle w:val="Operatorsinput"/>
            </w:pPr>
            <w:r>
              <w:t xml:space="preserve">Маса </w:t>
            </w:r>
            <w:r w:rsidRPr="00764678">
              <w:t>спожит</w:t>
            </w:r>
            <w:r>
              <w:t>ого феромарганцю</w:t>
            </w:r>
            <w:r w:rsidRPr="00764678">
              <w:t>, т</w:t>
            </w:r>
          </w:p>
        </w:tc>
      </w:tr>
    </w:tbl>
    <w:p w14:paraId="191FDF76" w14:textId="77777777" w:rsidR="00D55A02" w:rsidRPr="004D2D7E" w:rsidRDefault="007F6A0E" w:rsidP="00D55A02">
      <w:pPr>
        <w:pStyle w:val="3"/>
      </w:pPr>
      <w:r>
        <w:t>16</w:t>
      </w:r>
      <w:r w:rsidR="00D55A02">
        <w:t>.1.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6B6E37" w:rsidRPr="004D2D7E" w14:paraId="3212AF71" w14:textId="77777777" w:rsidTr="008E516B">
        <w:trPr>
          <w:trHeight w:val="530"/>
        </w:trPr>
        <w:tc>
          <w:tcPr>
            <w:tcW w:w="4864" w:type="dxa"/>
            <w:shd w:val="clear" w:color="auto" w:fill="auto"/>
            <w:noWrap/>
            <w:tcMar>
              <w:top w:w="28" w:type="dxa"/>
              <w:bottom w:w="28" w:type="dxa"/>
            </w:tcMar>
          </w:tcPr>
          <w:p w14:paraId="76CC7167" w14:textId="77777777" w:rsidR="006B6E37" w:rsidRPr="00E029CA" w:rsidRDefault="006B6E37"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1C277DD2" w14:textId="77777777" w:rsidR="006B6E37" w:rsidRPr="00337A29" w:rsidRDefault="006B6E37" w:rsidP="008F704F">
            <w:pPr>
              <w:pStyle w:val="Operatorsinput"/>
            </w:pPr>
            <w:r>
              <w:t>Безпосереднє вимірювання (перед або після процесу)</w:t>
            </w:r>
          </w:p>
        </w:tc>
      </w:tr>
    </w:tbl>
    <w:p w14:paraId="11E146D7"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6B6E37" w:rsidRPr="004D2D7E" w14:paraId="0D861E14"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674FD8" w14:textId="77777777" w:rsidR="006B6E37" w:rsidRPr="00E029CA" w:rsidRDefault="006B6E37"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386ECB9D" w14:textId="77777777" w:rsidR="006B6E37" w:rsidRPr="00337A29" w:rsidRDefault="006B6E37" w:rsidP="008F704F">
            <w:pPr>
              <w:pStyle w:val="Operatorsinput"/>
            </w:pPr>
            <w:r w:rsidRPr="00337A29">
              <w:t>Оператора</w:t>
            </w:r>
          </w:p>
        </w:tc>
      </w:tr>
      <w:tr w:rsidR="006B6E37" w:rsidRPr="003A3292" w14:paraId="592B562F"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D3CA926" w14:textId="77777777" w:rsidR="006B6E37" w:rsidRPr="003A3292" w:rsidRDefault="006B6E37"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4B32065F" w14:textId="77777777" w:rsidR="006B6E37" w:rsidRPr="00337A29" w:rsidRDefault="006B6E37" w:rsidP="008F704F">
            <w:pPr>
              <w:pStyle w:val="Operatorsinput"/>
            </w:pPr>
            <w:r w:rsidRPr="00337A29">
              <w:t>Так</w:t>
            </w:r>
          </w:p>
        </w:tc>
      </w:tr>
      <w:tr w:rsidR="006B6E37" w:rsidRPr="003A3292" w14:paraId="008C71B2"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E962396" w14:textId="77777777" w:rsidR="006B6E37" w:rsidRPr="003A3292" w:rsidRDefault="006B6E37"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10E01B85" w14:textId="77777777" w:rsidR="006B6E37" w:rsidRPr="00337A29" w:rsidRDefault="006B6E37" w:rsidP="008F704F">
            <w:pPr>
              <w:pStyle w:val="Operatorsinput"/>
            </w:pPr>
            <w:r>
              <w:t>н/з</w:t>
            </w:r>
          </w:p>
        </w:tc>
      </w:tr>
      <w:tr w:rsidR="006B6E37" w:rsidRPr="003A3292" w14:paraId="33EED580" w14:textId="77777777" w:rsidTr="008E516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6F26BDE" w14:textId="77777777" w:rsidR="006B6E37" w:rsidRPr="003A3292" w:rsidRDefault="006B6E37"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3D20F1F3" w14:textId="77777777" w:rsidR="006B6E37" w:rsidRPr="00337A29" w:rsidRDefault="006B6E37" w:rsidP="008F704F">
            <w:pPr>
              <w:pStyle w:val="Operatorsinput"/>
            </w:pPr>
            <w:r>
              <w:t>н/з</w:t>
            </w:r>
          </w:p>
        </w:tc>
      </w:tr>
    </w:tbl>
    <w:p w14:paraId="6C8165F7" w14:textId="77777777" w:rsidR="00D55A02" w:rsidRPr="004D2D7E" w:rsidRDefault="007F6A0E" w:rsidP="00D55A02">
      <w:pPr>
        <w:pStyle w:val="3"/>
      </w:pPr>
      <w:r>
        <w:t>16</w:t>
      </w:r>
      <w:r w:rsidR="00D55A02">
        <w:t>.2.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6B6E37" w:rsidRPr="00E029CA" w14:paraId="5C3B1229" w14:textId="77777777" w:rsidTr="008E516B">
        <w:trPr>
          <w:trHeight w:val="288"/>
        </w:trPr>
        <w:tc>
          <w:tcPr>
            <w:tcW w:w="1335" w:type="dxa"/>
            <w:shd w:val="clear" w:color="auto" w:fill="auto"/>
            <w:vAlign w:val="center"/>
          </w:tcPr>
          <w:p w14:paraId="3B31A619" w14:textId="77777777" w:rsidR="006B6E37" w:rsidRPr="00764678" w:rsidRDefault="006B6E37" w:rsidP="008F704F">
            <w:pPr>
              <w:pStyle w:val="Opercentr"/>
            </w:pPr>
            <w:r>
              <w:t>ЗВТ0</w:t>
            </w:r>
            <w:r w:rsidRPr="00764678">
              <w:t>6</w:t>
            </w:r>
          </w:p>
        </w:tc>
        <w:tc>
          <w:tcPr>
            <w:tcW w:w="1336" w:type="dxa"/>
            <w:shd w:val="clear" w:color="auto" w:fill="auto"/>
            <w:vAlign w:val="center"/>
          </w:tcPr>
          <w:p w14:paraId="7ABDE02D" w14:textId="77777777" w:rsidR="006B6E37" w:rsidRPr="00764678" w:rsidRDefault="006B6E37" w:rsidP="008F704F">
            <w:pPr>
              <w:pStyle w:val="Opercentr"/>
            </w:pPr>
            <w:r>
              <w:t>ЗВТ0</w:t>
            </w:r>
            <w:r w:rsidRPr="00764678">
              <w:t>7</w:t>
            </w:r>
          </w:p>
        </w:tc>
        <w:tc>
          <w:tcPr>
            <w:tcW w:w="1335" w:type="dxa"/>
            <w:shd w:val="clear" w:color="auto" w:fill="auto"/>
            <w:vAlign w:val="center"/>
          </w:tcPr>
          <w:p w14:paraId="614E090B" w14:textId="77777777" w:rsidR="006B6E37" w:rsidRPr="00764678" w:rsidRDefault="006B6E37" w:rsidP="008F704F">
            <w:pPr>
              <w:pStyle w:val="Opercentr"/>
            </w:pPr>
            <w:r>
              <w:t>ЗВТ0</w:t>
            </w:r>
            <w:r w:rsidRPr="00764678">
              <w:t>8</w:t>
            </w:r>
          </w:p>
        </w:tc>
        <w:tc>
          <w:tcPr>
            <w:tcW w:w="1336" w:type="dxa"/>
            <w:shd w:val="clear" w:color="auto" w:fill="auto"/>
            <w:vAlign w:val="center"/>
          </w:tcPr>
          <w:p w14:paraId="09BDDE04" w14:textId="77777777" w:rsidR="006B6E37" w:rsidRPr="00E029CA" w:rsidRDefault="006B6E37" w:rsidP="008E516B">
            <w:pPr>
              <w:spacing w:before="0" w:after="0"/>
              <w:jc w:val="center"/>
              <w:rPr>
                <w:i/>
                <w:iCs/>
                <w:lang w:eastAsia="ru-RU"/>
              </w:rPr>
            </w:pPr>
          </w:p>
        </w:tc>
        <w:tc>
          <w:tcPr>
            <w:tcW w:w="1336" w:type="dxa"/>
            <w:shd w:val="clear" w:color="auto" w:fill="auto"/>
            <w:vAlign w:val="center"/>
          </w:tcPr>
          <w:p w14:paraId="53FAEBF6" w14:textId="77777777" w:rsidR="006B6E37" w:rsidRPr="00E029CA" w:rsidRDefault="006B6E37" w:rsidP="008E516B">
            <w:pPr>
              <w:spacing w:before="0" w:after="0"/>
              <w:jc w:val="center"/>
              <w:rPr>
                <w:i/>
                <w:iCs/>
                <w:lang w:eastAsia="ru-RU"/>
              </w:rPr>
            </w:pPr>
          </w:p>
        </w:tc>
      </w:tr>
    </w:tbl>
    <w:p w14:paraId="613487E8" w14:textId="77777777" w:rsidR="00D55A02" w:rsidRPr="00E029CA" w:rsidRDefault="00D55A02" w:rsidP="00D55A02">
      <w:pPr>
        <w:spacing w:before="0" w:after="0"/>
        <w:rPr>
          <w:sz w:val="16"/>
          <w:szCs w:val="20"/>
          <w:lang w:eastAsia="ru-RU"/>
        </w:rPr>
      </w:pPr>
    </w:p>
    <w:p w14:paraId="374EC764"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6B6E37" w14:paraId="25B3550B" w14:textId="77777777" w:rsidTr="006B6E37">
        <w:tc>
          <w:tcPr>
            <w:tcW w:w="9606" w:type="dxa"/>
          </w:tcPr>
          <w:p w14:paraId="644427AF" w14:textId="77777777" w:rsidR="006B6E37" w:rsidRPr="00735036" w:rsidRDefault="006B6E37" w:rsidP="008F704F">
            <w:pPr>
              <w:pStyle w:val="Operatorsinput"/>
              <w:rPr>
                <w:lang w:val="en-US"/>
              </w:rPr>
            </w:pPr>
            <w:r w:rsidRPr="00764678">
              <w:t>Використовуюся три паралельні ЗВТ</w:t>
            </w:r>
            <w:r>
              <w:t xml:space="preserve"> для зважування безпосередньо перед подачею на виробництво. Р</w:t>
            </w:r>
            <w:r w:rsidRPr="00764678">
              <w:t xml:space="preserve">озподіл </w:t>
            </w:r>
            <w:r>
              <w:t xml:space="preserve">маси </w:t>
            </w:r>
            <w:r w:rsidRPr="00764678">
              <w:t xml:space="preserve">зважування між </w:t>
            </w:r>
            <w:r>
              <w:t>ЗВТ</w:t>
            </w:r>
            <w:r w:rsidRPr="00764678">
              <w:t xml:space="preserve"> приблизно рівний</w:t>
            </w:r>
            <w:r>
              <w:rPr>
                <w:lang w:val="en-US"/>
              </w:rPr>
              <w:t xml:space="preserve">. </w:t>
            </w:r>
          </w:p>
        </w:tc>
      </w:tr>
    </w:tbl>
    <w:p w14:paraId="6BD2531F"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6B6E37" w:rsidRPr="004D2D7E" w14:paraId="131ACCA6" w14:textId="77777777" w:rsidTr="008F704F">
        <w:trPr>
          <w:cantSplit/>
          <w:trHeight w:val="288"/>
        </w:trPr>
        <w:tc>
          <w:tcPr>
            <w:tcW w:w="4111" w:type="dxa"/>
            <w:tcBorders>
              <w:top w:val="nil"/>
              <w:left w:val="nil"/>
              <w:bottom w:val="nil"/>
              <w:right w:val="single" w:sz="4" w:space="0" w:color="auto"/>
            </w:tcBorders>
            <w:shd w:val="clear" w:color="auto" w:fill="auto"/>
            <w:vAlign w:val="center"/>
          </w:tcPr>
          <w:p w14:paraId="7ECBBB14" w14:textId="77777777" w:rsidR="006B6E37" w:rsidRPr="004D2D7E" w:rsidRDefault="007F6A0E" w:rsidP="008E516B">
            <w:pPr>
              <w:spacing w:before="0"/>
              <w:rPr>
                <w:b/>
              </w:rPr>
            </w:pPr>
            <w:r>
              <w:rPr>
                <w:b/>
                <w:sz w:val="22"/>
              </w:rPr>
              <w:t>16</w:t>
            </w:r>
            <w:r w:rsidR="006B6E37" w:rsidRPr="00497F14">
              <w:rPr>
                <w:b/>
                <w:sz w:val="22"/>
              </w:rPr>
              <w:t>.</w:t>
            </w:r>
            <w:r w:rsidR="006B6E37">
              <w:rPr>
                <w:b/>
                <w:sz w:val="22"/>
              </w:rPr>
              <w:t>3</w:t>
            </w:r>
            <w:r w:rsidR="006B6E37" w:rsidRPr="00497F14">
              <w:rPr>
                <w:b/>
                <w:sz w:val="22"/>
              </w:rPr>
              <w:t>.</w:t>
            </w:r>
            <w:r w:rsidR="006B6E37" w:rsidRPr="004D2D7E">
              <w:t xml:space="preserve"> </w:t>
            </w:r>
            <w:r w:rsidR="006B6E37" w:rsidRPr="004D2D7E">
              <w:rPr>
                <w:b/>
                <w:sz w:val="22"/>
              </w:rPr>
              <w:t xml:space="preserve"> Рівень точності для даних про діяльність відповідно </w:t>
            </w:r>
            <w:r w:rsidR="006B6E37">
              <w:rPr>
                <w:b/>
                <w:sz w:val="22"/>
              </w:rPr>
              <w:t xml:space="preserve">до </w:t>
            </w:r>
            <w:r w:rsidR="006B6E37"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68D4E0FB" w14:textId="77777777" w:rsidR="006B6E37" w:rsidRPr="00921865" w:rsidRDefault="006B6E37" w:rsidP="008F704F">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49C7DA9E" w14:textId="77777777" w:rsidR="006B6E37" w:rsidRPr="00764678" w:rsidRDefault="006B6E37" w:rsidP="008F704F">
            <w:pPr>
              <w:pStyle w:val="Operatorsinput"/>
              <w:rPr>
                <w:i/>
              </w:rPr>
            </w:pPr>
            <w:r w:rsidRPr="00764678">
              <w:t xml:space="preserve">невизначеність не повинна перевищувати ± 1,5% </w:t>
            </w:r>
          </w:p>
        </w:tc>
      </w:tr>
      <w:tr w:rsidR="006B6E37" w:rsidRPr="004D2D7E" w14:paraId="2C86F912" w14:textId="77777777" w:rsidTr="008F704F">
        <w:trPr>
          <w:trHeight w:val="288"/>
        </w:trPr>
        <w:tc>
          <w:tcPr>
            <w:tcW w:w="4111" w:type="dxa"/>
            <w:tcBorders>
              <w:top w:val="nil"/>
              <w:left w:val="nil"/>
              <w:bottom w:val="nil"/>
              <w:right w:val="single" w:sz="4" w:space="0" w:color="auto"/>
            </w:tcBorders>
            <w:shd w:val="clear" w:color="auto" w:fill="auto"/>
            <w:vAlign w:val="center"/>
          </w:tcPr>
          <w:p w14:paraId="0629A957" w14:textId="77777777" w:rsidR="006B6E37" w:rsidRPr="004D2D7E" w:rsidRDefault="007F6A0E" w:rsidP="008E516B">
            <w:pPr>
              <w:spacing w:before="0"/>
              <w:rPr>
                <w:b/>
              </w:rPr>
            </w:pPr>
            <w:r>
              <w:rPr>
                <w:b/>
                <w:sz w:val="22"/>
              </w:rPr>
              <w:t>16</w:t>
            </w:r>
            <w:r w:rsidR="006B6E37">
              <w:rPr>
                <w:b/>
                <w:sz w:val="22"/>
              </w:rPr>
              <w:t>.4.</w:t>
            </w:r>
            <w:r w:rsidR="006B6E37"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07522874" w14:textId="77777777" w:rsidR="006B6E37" w:rsidRPr="00921865" w:rsidRDefault="006B6E37" w:rsidP="008F704F">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75E6A64E" w14:textId="77777777" w:rsidR="006B6E37" w:rsidRPr="00764678" w:rsidRDefault="006B6E37" w:rsidP="008F704F">
            <w:pPr>
              <w:pStyle w:val="Operatorsinput"/>
              <w:rPr>
                <w:i/>
              </w:rPr>
            </w:pPr>
            <w:r w:rsidRPr="00764678">
              <w:t xml:space="preserve">невизначеність не повинна перевищувати ± 1,5% </w:t>
            </w:r>
          </w:p>
        </w:tc>
      </w:tr>
      <w:tr w:rsidR="006B6E37" w:rsidRPr="004D2D7E" w14:paraId="73EED9D4" w14:textId="77777777" w:rsidTr="008E516B">
        <w:trPr>
          <w:trHeight w:val="288"/>
        </w:trPr>
        <w:tc>
          <w:tcPr>
            <w:tcW w:w="4111" w:type="dxa"/>
            <w:tcBorders>
              <w:top w:val="nil"/>
              <w:left w:val="nil"/>
              <w:bottom w:val="nil"/>
              <w:right w:val="single" w:sz="4" w:space="0" w:color="auto"/>
            </w:tcBorders>
            <w:shd w:val="clear" w:color="auto" w:fill="auto"/>
            <w:vAlign w:val="center"/>
          </w:tcPr>
          <w:p w14:paraId="510DEF65" w14:textId="77777777" w:rsidR="006B6E37" w:rsidRPr="004D2D7E" w:rsidRDefault="007F6A0E" w:rsidP="008E516B">
            <w:pPr>
              <w:spacing w:before="0"/>
              <w:rPr>
                <w:b/>
              </w:rPr>
            </w:pPr>
            <w:r>
              <w:rPr>
                <w:b/>
                <w:sz w:val="22"/>
              </w:rPr>
              <w:t>16</w:t>
            </w:r>
            <w:r w:rsidR="006B6E37">
              <w:rPr>
                <w:b/>
                <w:sz w:val="22"/>
              </w:rPr>
              <w:t>.5.</w:t>
            </w:r>
            <w:r w:rsidR="006B6E37"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1EA5D6F3" w14:textId="77777777" w:rsidR="006B6E37" w:rsidRPr="00921865" w:rsidRDefault="006B6E37" w:rsidP="008F704F">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 0,29%</w:t>
            </w:r>
          </w:p>
        </w:tc>
        <w:tc>
          <w:tcPr>
            <w:tcW w:w="4002" w:type="dxa"/>
            <w:tcBorders>
              <w:top w:val="single" w:sz="4" w:space="0" w:color="auto"/>
              <w:bottom w:val="single" w:sz="4" w:space="0" w:color="auto"/>
            </w:tcBorders>
            <w:shd w:val="clear" w:color="auto" w:fill="auto"/>
            <w:noWrap/>
            <w:vAlign w:val="center"/>
          </w:tcPr>
          <w:p w14:paraId="5B33F946" w14:textId="34283DBE" w:rsidR="006B6E37" w:rsidRPr="00764678" w:rsidRDefault="006B6E37" w:rsidP="008F704F">
            <w:pPr>
              <w:pStyle w:val="Operatorsinput"/>
              <w:rPr>
                <w:b/>
              </w:rPr>
            </w:pPr>
            <w:r w:rsidRPr="00764678">
              <w:t>Розрахунок невизначеності наведено в файлі «</w:t>
            </w:r>
            <w:r w:rsidR="008E52B1">
              <w:rPr>
                <w:lang w:val="ru-RU" w:eastAsia="ru-RU"/>
              </w:rPr>
              <w:t>НЦО</w:t>
            </w:r>
            <w:r>
              <w:rPr>
                <w:i/>
              </w:rPr>
              <w:t>.docx</w:t>
            </w:r>
            <w:r w:rsidRPr="00764678">
              <w:rPr>
                <w:i/>
              </w:rPr>
              <w:t>»</w:t>
            </w:r>
          </w:p>
        </w:tc>
      </w:tr>
    </w:tbl>
    <w:p w14:paraId="2D278D55" w14:textId="77777777" w:rsidR="00D55A02" w:rsidRPr="00894386" w:rsidRDefault="007F6A0E" w:rsidP="00D55A02">
      <w:pPr>
        <w:pStyle w:val="3"/>
      </w:pPr>
      <w:r>
        <w:t>16</w:t>
      </w:r>
      <w:r w:rsidR="00D55A02">
        <w:t>.6.</w:t>
      </w:r>
      <w:r w:rsidR="00D55A02" w:rsidRPr="004D2D7E">
        <w:t xml:space="preserve"> </w:t>
      </w:r>
      <w:r w:rsidR="00D55A02"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D55A02" w:rsidRPr="00E029CA" w14:paraId="2C42BE50" w14:textId="77777777" w:rsidTr="008E516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BE55"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1743B586"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1B9785B6"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EF15B28"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6B6E37" w:rsidRPr="004D2D7E" w14:paraId="5FE0B339"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78BC00F" w14:textId="77777777" w:rsidR="006B6E37" w:rsidRPr="00E029CA" w:rsidRDefault="006B6E37"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6753AD61" w14:textId="77777777" w:rsidR="006B6E37" w:rsidRPr="00764678" w:rsidRDefault="006B6E37"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102F4958" w14:textId="77777777" w:rsidR="006B6E37" w:rsidRPr="00764678" w:rsidRDefault="006B6E37"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011D660D" w14:textId="77777777" w:rsidR="006B6E37" w:rsidRPr="00764678" w:rsidRDefault="006B6E37" w:rsidP="008F704F">
            <w:pPr>
              <w:pStyle w:val="Operatorsinput"/>
            </w:pPr>
          </w:p>
        </w:tc>
      </w:tr>
      <w:tr w:rsidR="006B6E37" w:rsidRPr="004D2D7E" w14:paraId="5DCCC576"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A487BE2" w14:textId="77777777" w:rsidR="006B6E37" w:rsidRPr="00E029CA" w:rsidRDefault="006B6E37"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59C55ACD" w14:textId="77777777" w:rsidR="006B6E37" w:rsidRPr="00764678" w:rsidRDefault="006B6E37"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0339522D" w14:textId="77777777" w:rsidR="006B6E37" w:rsidRPr="00764678" w:rsidRDefault="006B6E37"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49124ACF" w14:textId="77777777" w:rsidR="006B6E37" w:rsidRPr="00764678" w:rsidRDefault="006B6E37" w:rsidP="008F704F">
            <w:pPr>
              <w:pStyle w:val="Operatorsinput"/>
            </w:pPr>
          </w:p>
        </w:tc>
      </w:tr>
      <w:tr w:rsidR="006B6E37" w:rsidRPr="004D2D7E" w14:paraId="72EDB505"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3C01DAE" w14:textId="77777777" w:rsidR="006B6E37" w:rsidRPr="00E029CA" w:rsidRDefault="006B6E37"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4C3F5F92" w14:textId="77777777" w:rsidR="006B6E37" w:rsidRPr="00764678" w:rsidRDefault="006B6E37"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36424931" w14:textId="77777777" w:rsidR="006B6E37" w:rsidRPr="00764678" w:rsidRDefault="006B6E37"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27FEBEE2" w14:textId="77777777" w:rsidR="006B6E37" w:rsidRPr="00764678" w:rsidRDefault="006B6E37" w:rsidP="008F704F">
            <w:pPr>
              <w:pStyle w:val="Operatorsinput"/>
            </w:pPr>
          </w:p>
        </w:tc>
      </w:tr>
      <w:tr w:rsidR="006B6E37" w:rsidRPr="004D2D7E" w14:paraId="0182FF75"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446879D" w14:textId="77777777" w:rsidR="006B6E37" w:rsidRPr="00E029CA" w:rsidRDefault="006B6E37"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40CD632F" w14:textId="77777777" w:rsidR="006B6E37" w:rsidRPr="00764678" w:rsidRDefault="006B6E37"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2262D10D" w14:textId="77777777" w:rsidR="006B6E37" w:rsidRPr="00764678" w:rsidRDefault="006B6E37"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43FAA46F" w14:textId="77777777" w:rsidR="006B6E37" w:rsidRPr="00764678" w:rsidRDefault="006B6E37" w:rsidP="008F704F">
            <w:pPr>
              <w:pStyle w:val="Operatorsinput"/>
            </w:pPr>
          </w:p>
        </w:tc>
      </w:tr>
      <w:tr w:rsidR="006B6E37" w:rsidRPr="004D2D7E" w14:paraId="3840F9F8"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98EE9C6" w14:textId="77777777" w:rsidR="006B6E37" w:rsidRPr="00E029CA" w:rsidRDefault="006B6E37"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1AAB023C" w14:textId="77777777" w:rsidR="006B6E37" w:rsidRPr="00764678" w:rsidRDefault="006B6E37" w:rsidP="008F704F">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2D818AB5" w14:textId="77777777" w:rsidR="006B6E37" w:rsidRPr="00764678" w:rsidRDefault="006B6E37" w:rsidP="008F704F">
            <w:pPr>
              <w:pStyle w:val="Operatorsinput"/>
            </w:pPr>
            <w:r w:rsidRPr="00764678">
              <w:t>1</w:t>
            </w:r>
          </w:p>
        </w:tc>
        <w:tc>
          <w:tcPr>
            <w:tcW w:w="2268" w:type="dxa"/>
            <w:tcBorders>
              <w:top w:val="single" w:sz="4" w:space="0" w:color="auto"/>
              <w:left w:val="nil"/>
              <w:bottom w:val="single" w:sz="4" w:space="0" w:color="auto"/>
              <w:right w:val="single" w:sz="4" w:space="0" w:color="000000"/>
            </w:tcBorders>
            <w:shd w:val="clear" w:color="auto" w:fill="auto"/>
            <w:noWrap/>
          </w:tcPr>
          <w:p w14:paraId="5DB307D9" w14:textId="77777777" w:rsidR="006B6E37" w:rsidRPr="00764678" w:rsidRDefault="006B6E37" w:rsidP="008F704F">
            <w:pPr>
              <w:pStyle w:val="Operatorsinput"/>
            </w:pPr>
            <w:r>
              <w:t>Значення за замовчуванням Типу І</w:t>
            </w:r>
          </w:p>
        </w:tc>
      </w:tr>
      <w:tr w:rsidR="006B6E37" w:rsidRPr="004D2D7E" w14:paraId="2228DD14"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FC27111" w14:textId="77777777" w:rsidR="006B6E37" w:rsidRPr="00E029CA" w:rsidRDefault="006B6E37"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51786813" w14:textId="77777777" w:rsidR="006B6E37" w:rsidRPr="00764678" w:rsidRDefault="006B6E37"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133D8502" w14:textId="77777777" w:rsidR="006B6E37" w:rsidRPr="00764678" w:rsidRDefault="006B6E37"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3A246AFA" w14:textId="77777777" w:rsidR="006B6E37" w:rsidRPr="00764678" w:rsidRDefault="006B6E37" w:rsidP="008F704F">
            <w:pPr>
              <w:pStyle w:val="Operatorsinput"/>
            </w:pPr>
          </w:p>
        </w:tc>
      </w:tr>
    </w:tbl>
    <w:p w14:paraId="14B5FD18" w14:textId="77777777" w:rsidR="00D55A02" w:rsidRPr="004D2D7E" w:rsidRDefault="00D55A02" w:rsidP="00D55A02">
      <w:pPr>
        <w:rPr>
          <w:lang w:eastAsia="ru-RU"/>
        </w:rPr>
      </w:pPr>
    </w:p>
    <w:p w14:paraId="24BB375F"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3D47ED16" w14:textId="77777777" w:rsidR="00D55A02" w:rsidRPr="004D2D7E" w:rsidRDefault="007F6A0E" w:rsidP="00D55A02">
      <w:pPr>
        <w:pStyle w:val="3"/>
      </w:pPr>
      <w:r>
        <w:t>16</w:t>
      </w:r>
      <w:r w:rsidR="00D55A02">
        <w:t xml:space="preserve">.7.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656BA785"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F39F7"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F3F6B75"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1F0A4039"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674E8094"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49A79E9B"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3E7C8F47"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4B917102"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A927E1"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6B6E37" w:rsidRPr="004D2D7E" w14:paraId="4CCCB739"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68FC7" w14:textId="77777777" w:rsidR="006B6E37" w:rsidRPr="005864D2" w:rsidRDefault="006B6E37"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0CC6A5CE" w14:textId="77777777" w:rsidR="006B6E37" w:rsidRPr="00764678" w:rsidRDefault="006B6E37"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BD38184" w14:textId="77777777" w:rsidR="006B6E37" w:rsidRPr="00764678" w:rsidRDefault="006B6E37"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C1C68D7" w14:textId="77777777" w:rsidR="006B6E37" w:rsidRPr="00764678" w:rsidRDefault="006B6E37"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28EEC950" w14:textId="77777777" w:rsidR="006B6E37" w:rsidRPr="00764678" w:rsidRDefault="006B6E37"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6BADC74B" w14:textId="77777777" w:rsidR="006B6E37" w:rsidRPr="00764678" w:rsidRDefault="006B6E37"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04C38229" w14:textId="77777777" w:rsidR="006B6E37" w:rsidRPr="00764678" w:rsidRDefault="006B6E37"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5B650063" w14:textId="77777777" w:rsidR="006B6E37" w:rsidRPr="00764678" w:rsidRDefault="006B6E37" w:rsidP="008F704F">
            <w:pPr>
              <w:pStyle w:val="Operatorsinput"/>
            </w:pPr>
          </w:p>
        </w:tc>
      </w:tr>
      <w:tr w:rsidR="006B6E37" w:rsidRPr="004D2D7E" w14:paraId="5E18DF87"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DD6B4" w14:textId="77777777" w:rsidR="006B6E37" w:rsidRPr="005864D2" w:rsidRDefault="006B6E37"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16429ECB" w14:textId="77777777" w:rsidR="006B6E37" w:rsidRPr="00764678" w:rsidRDefault="006B6E37"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4D29EB3" w14:textId="77777777" w:rsidR="006B6E37" w:rsidRPr="00764678" w:rsidRDefault="006B6E37"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F1F0168" w14:textId="77777777" w:rsidR="006B6E37" w:rsidRPr="00764678" w:rsidRDefault="006B6E37"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1385DE75" w14:textId="77777777" w:rsidR="006B6E37" w:rsidRPr="00764678" w:rsidRDefault="006B6E37"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11B3E2BB" w14:textId="77777777" w:rsidR="006B6E37" w:rsidRPr="00764678" w:rsidRDefault="006B6E37"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3D0DEA90" w14:textId="77777777" w:rsidR="006B6E37" w:rsidRPr="00764678" w:rsidRDefault="006B6E37"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59EC6CDA" w14:textId="77777777" w:rsidR="006B6E37" w:rsidRPr="00764678" w:rsidRDefault="006B6E37" w:rsidP="008F704F">
            <w:pPr>
              <w:pStyle w:val="Operatorsinput"/>
            </w:pPr>
          </w:p>
        </w:tc>
      </w:tr>
      <w:tr w:rsidR="006B6E37" w:rsidRPr="004D2D7E" w14:paraId="5B4949D8"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4334D" w14:textId="77777777" w:rsidR="006B6E37" w:rsidRPr="005864D2" w:rsidRDefault="006B6E37"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2711B72" w14:textId="77777777" w:rsidR="006B6E37" w:rsidRPr="00764678" w:rsidRDefault="006B6E37"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8368B4D" w14:textId="77777777" w:rsidR="006B6E37" w:rsidRPr="00764678" w:rsidRDefault="006B6E37"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F8AED3A" w14:textId="77777777" w:rsidR="006B6E37" w:rsidRPr="00764678" w:rsidRDefault="006B6E37"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3FBBBC43" w14:textId="77777777" w:rsidR="006B6E37" w:rsidRPr="00764678" w:rsidRDefault="006B6E37"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2032294A" w14:textId="77777777" w:rsidR="006B6E37" w:rsidRPr="00764678" w:rsidRDefault="006B6E37"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3F66B248" w14:textId="77777777" w:rsidR="006B6E37" w:rsidRPr="00764678" w:rsidRDefault="006B6E37"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61D2490C" w14:textId="77777777" w:rsidR="006B6E37" w:rsidRPr="00764678" w:rsidRDefault="006B6E37" w:rsidP="008F704F">
            <w:pPr>
              <w:pStyle w:val="Operatorsinput"/>
            </w:pPr>
          </w:p>
        </w:tc>
      </w:tr>
      <w:tr w:rsidR="006B6E37" w:rsidRPr="004D2D7E" w14:paraId="617FA5ED"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2C04F" w14:textId="77777777" w:rsidR="006B6E37" w:rsidRPr="005864D2" w:rsidRDefault="006B6E37"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FB84C32" w14:textId="77777777" w:rsidR="006B6E37" w:rsidRPr="00764678" w:rsidRDefault="006B6E37"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C500E88" w14:textId="77777777" w:rsidR="006B6E37" w:rsidRPr="00764678" w:rsidRDefault="006B6E37"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64A2E53" w14:textId="77777777" w:rsidR="006B6E37" w:rsidRPr="00764678" w:rsidRDefault="006B6E37"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16E02BD4" w14:textId="77777777" w:rsidR="006B6E37" w:rsidRPr="00764678" w:rsidRDefault="006B6E37"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30FE194A" w14:textId="77777777" w:rsidR="006B6E37" w:rsidRPr="00764678" w:rsidRDefault="006B6E37"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1F1D0B58" w14:textId="77777777" w:rsidR="006B6E37" w:rsidRPr="00764678" w:rsidRDefault="006B6E37"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3848F22E" w14:textId="77777777" w:rsidR="006B6E37" w:rsidRPr="00764678" w:rsidRDefault="006B6E37" w:rsidP="008F704F">
            <w:pPr>
              <w:pStyle w:val="Operatorsinput"/>
            </w:pPr>
          </w:p>
        </w:tc>
      </w:tr>
      <w:tr w:rsidR="006B6E37" w:rsidRPr="004D2D7E" w14:paraId="3172E532"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D5F6B" w14:textId="77777777" w:rsidR="006B6E37" w:rsidRPr="005864D2" w:rsidRDefault="006B6E37"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1128269" w14:textId="77777777" w:rsidR="006B6E37" w:rsidRPr="005B53D6" w:rsidRDefault="006B6E37" w:rsidP="005B53D6">
            <w:pPr>
              <w:pStyle w:val="Operatorsinput"/>
              <w:jc w:val="center"/>
              <w:rPr>
                <w:b/>
              </w:rPr>
            </w:pPr>
            <w:r w:rsidRPr="005B53D6">
              <w:rPr>
                <w:b/>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E21B769" w14:textId="77777777" w:rsidR="006B6E37" w:rsidRPr="005B53D6" w:rsidRDefault="006B6E37" w:rsidP="005B53D6">
            <w:pPr>
              <w:pStyle w:val="Operatorsinput"/>
              <w:jc w:val="center"/>
              <w:rPr>
                <w:b/>
              </w:rPr>
            </w:pPr>
            <w:r w:rsidRPr="005B53D6">
              <w:rPr>
                <w:b/>
              </w:rPr>
              <w:t>0,0115</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E85F2A3" w14:textId="77777777" w:rsidR="006B6E37" w:rsidRPr="00764678" w:rsidRDefault="006B6E37" w:rsidP="005B53D6">
            <w:pPr>
              <w:pStyle w:val="Operatorsinput"/>
              <w:jc w:val="center"/>
            </w:pPr>
            <w: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33BA3999" w14:textId="77777777" w:rsidR="006B6E37" w:rsidRPr="00764678" w:rsidRDefault="006B6E37" w:rsidP="005B53D6">
            <w:pPr>
              <w:pStyle w:val="Operatorsinput"/>
              <w:jc w:val="center"/>
            </w:pPr>
            <w:r>
              <w:t>ДІ03</w:t>
            </w:r>
          </w:p>
        </w:tc>
        <w:tc>
          <w:tcPr>
            <w:tcW w:w="1844" w:type="dxa"/>
            <w:tcBorders>
              <w:top w:val="single" w:sz="4" w:space="0" w:color="auto"/>
              <w:left w:val="nil"/>
              <w:bottom w:val="single" w:sz="4" w:space="0" w:color="auto"/>
              <w:right w:val="single" w:sz="4" w:space="0" w:color="auto"/>
            </w:tcBorders>
            <w:shd w:val="clear" w:color="auto" w:fill="auto"/>
            <w:vAlign w:val="center"/>
          </w:tcPr>
          <w:p w14:paraId="0A406905" w14:textId="77777777" w:rsidR="006B6E37" w:rsidRPr="00764678" w:rsidRDefault="006B6E37"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tcPr>
          <w:p w14:paraId="64098E66" w14:textId="77777777" w:rsidR="006B6E37" w:rsidRPr="00764678" w:rsidRDefault="006B6E37"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tcPr>
          <w:p w14:paraId="5DA8D7FD" w14:textId="77777777" w:rsidR="006B6E37" w:rsidRPr="00764678" w:rsidRDefault="006B6E37" w:rsidP="008F704F">
            <w:pPr>
              <w:pStyle w:val="Operatorsinput"/>
            </w:pPr>
          </w:p>
        </w:tc>
      </w:tr>
      <w:tr w:rsidR="006B6E37" w:rsidRPr="004D2D7E" w14:paraId="74A0B903"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F724D" w14:textId="77777777" w:rsidR="006B6E37" w:rsidRPr="005864D2" w:rsidRDefault="006B6E37"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460C438" w14:textId="77777777" w:rsidR="006B6E37" w:rsidRPr="00764678" w:rsidRDefault="006B6E37"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F5486CA" w14:textId="77777777" w:rsidR="006B6E37" w:rsidRPr="00764678" w:rsidRDefault="006B6E37"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8C3C355" w14:textId="77777777" w:rsidR="006B6E37" w:rsidRPr="00764678" w:rsidRDefault="006B6E37"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79296672" w14:textId="77777777" w:rsidR="006B6E37" w:rsidRPr="00764678" w:rsidRDefault="006B6E37"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444C2A0F" w14:textId="77777777" w:rsidR="006B6E37" w:rsidRPr="00764678" w:rsidRDefault="006B6E37"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38F66B06" w14:textId="77777777" w:rsidR="006B6E37" w:rsidRPr="00764678" w:rsidRDefault="006B6E37"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60749C65" w14:textId="77777777" w:rsidR="006B6E37" w:rsidRPr="00764678" w:rsidRDefault="006B6E37" w:rsidP="008F704F">
            <w:pPr>
              <w:pStyle w:val="Operatorsinput"/>
            </w:pPr>
          </w:p>
        </w:tc>
      </w:tr>
    </w:tbl>
    <w:p w14:paraId="54E69EA0" w14:textId="77777777" w:rsidR="00D55A02" w:rsidRDefault="007F6A0E" w:rsidP="00D55A02">
      <w:pPr>
        <w:pStyle w:val="3"/>
        <w:spacing w:before="240"/>
      </w:pPr>
      <w:r>
        <w:t>16</w:t>
      </w:r>
      <w:r w:rsidR="00D55A02">
        <w:t>.8.</w:t>
      </w:r>
      <w:r w:rsidR="00D55A02" w:rsidRPr="004D2D7E">
        <w:t xml:space="preserve"> Коментарі та пояснення</w:t>
      </w:r>
    </w:p>
    <w:tbl>
      <w:tblPr>
        <w:tblStyle w:val="a3"/>
        <w:tblW w:w="15352" w:type="dxa"/>
        <w:tblLook w:val="04A0" w:firstRow="1" w:lastRow="0" w:firstColumn="1" w:lastColumn="0" w:noHBand="0" w:noVBand="1"/>
      </w:tblPr>
      <w:tblGrid>
        <w:gridCol w:w="15352"/>
      </w:tblGrid>
      <w:tr w:rsidR="006B6E37" w14:paraId="3EAD729B" w14:textId="77777777" w:rsidTr="006B6E37">
        <w:tc>
          <w:tcPr>
            <w:tcW w:w="15352" w:type="dxa"/>
          </w:tcPr>
          <w:p w14:paraId="2E6047C1" w14:textId="77777777" w:rsidR="006B6E37" w:rsidRPr="00764678" w:rsidRDefault="005B53D6" w:rsidP="008F704F">
            <w:pPr>
              <w:pStyle w:val="Operatorsinput"/>
            </w:pPr>
            <w:r w:rsidRPr="00764678">
              <w:t>н/з</w:t>
            </w:r>
          </w:p>
        </w:tc>
      </w:tr>
    </w:tbl>
    <w:p w14:paraId="1F1286B1" w14:textId="77777777" w:rsidR="00D55A02" w:rsidRDefault="007F6A0E" w:rsidP="00D55A02">
      <w:pPr>
        <w:pStyle w:val="3"/>
        <w:spacing w:before="240"/>
      </w:pPr>
      <w:r>
        <w:t>16</w:t>
      </w:r>
      <w:r w:rsidR="00D55A02">
        <w:t>.9.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0" w:type="auto"/>
        <w:tblLook w:val="04A0" w:firstRow="1" w:lastRow="0" w:firstColumn="1" w:lastColumn="0" w:noHBand="0" w:noVBand="1"/>
      </w:tblPr>
      <w:tblGrid>
        <w:gridCol w:w="15128"/>
      </w:tblGrid>
      <w:tr w:rsidR="00D55A02" w14:paraId="5A30CE3E" w14:textId="77777777" w:rsidTr="008E516B">
        <w:tc>
          <w:tcPr>
            <w:tcW w:w="15352" w:type="dxa"/>
          </w:tcPr>
          <w:p w14:paraId="24C5FABC" w14:textId="77777777" w:rsidR="00D55A02" w:rsidRDefault="006B6E37" w:rsidP="008E516B">
            <w:pPr>
              <w:rPr>
                <w:lang w:eastAsia="ru-RU"/>
              </w:rPr>
            </w:pPr>
            <w:r w:rsidRPr="00B1621B">
              <w:rPr>
                <w:rFonts w:ascii="Arial" w:hAnsi="Arial" w:cs="Arial"/>
                <w:sz w:val="22"/>
                <w:szCs w:val="22"/>
              </w:rPr>
              <w:t>Цей матеріальний потік є мінімальним, тому за відсутності більш точних даних щодо вмісту вуглецю використовується рівень точності 1, оскільки в рамках звичайної виробничої діяльності оператора лабораторні аналізи не проводяться</w:t>
            </w:r>
          </w:p>
        </w:tc>
      </w:tr>
    </w:tbl>
    <w:p w14:paraId="1D651976" w14:textId="77777777" w:rsidR="00D55A02" w:rsidRPr="00D55A02" w:rsidRDefault="00D55A02" w:rsidP="00D55A02"/>
    <w:p w14:paraId="4A8E7DC9"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B1621B" w:rsidRPr="00E029CA" w14:paraId="4B0F8B6D"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577C7184" w14:textId="77777777" w:rsidR="00B1621B" w:rsidRPr="00E029CA" w:rsidRDefault="00B1621B" w:rsidP="008E516B">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C1BCB90" w14:textId="77777777" w:rsidR="00B1621B" w:rsidRPr="00764678" w:rsidRDefault="00B1621B" w:rsidP="008F704F">
            <w:pPr>
              <w:pStyle w:val="Opercentr"/>
            </w:pPr>
            <w:r w:rsidRPr="00764678">
              <w:t>П17</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315D41C2" w14:textId="77777777" w:rsidR="00B1621B" w:rsidRPr="00764678" w:rsidRDefault="00B1621B" w:rsidP="008F704F">
            <w:pPr>
              <w:pStyle w:val="Opercentr"/>
            </w:pPr>
            <w:r w:rsidRPr="00764678">
              <w:t>Вогнетриви</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1B07F46" w14:textId="77777777" w:rsidR="00B1621B" w:rsidRPr="00764678" w:rsidRDefault="00B1621B" w:rsidP="008F704F">
            <w:pPr>
              <w:pStyle w:val="Opercentr"/>
              <w:rPr>
                <w:bCs/>
              </w:rPr>
            </w:pPr>
            <w:r w:rsidRPr="00764678">
              <w:t>Мінімальний</w:t>
            </w:r>
          </w:p>
        </w:tc>
      </w:tr>
    </w:tbl>
    <w:p w14:paraId="2E64BD20"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73298B87" w14:textId="77777777" w:rsidTr="008E516B">
        <w:trPr>
          <w:trHeight w:val="288"/>
        </w:trPr>
        <w:tc>
          <w:tcPr>
            <w:tcW w:w="4835" w:type="dxa"/>
            <w:shd w:val="clear" w:color="auto" w:fill="auto"/>
            <w:tcMar>
              <w:top w:w="28" w:type="dxa"/>
              <w:bottom w:w="28" w:type="dxa"/>
            </w:tcMar>
            <w:vAlign w:val="center"/>
          </w:tcPr>
          <w:p w14:paraId="69B83702" w14:textId="77777777" w:rsidR="00B435DE" w:rsidRPr="00E029CA" w:rsidRDefault="00B435DE" w:rsidP="007F6A0E">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7F6A0E">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5B234561" w14:textId="77777777" w:rsidR="00B435DE" w:rsidRPr="00894073" w:rsidRDefault="00B435DE" w:rsidP="006E3F41">
            <w:pPr>
              <w:pStyle w:val="Operatorsinput"/>
            </w:pPr>
            <w:r w:rsidRPr="00894073">
              <w:t>Чавун та сталь: баланс мас</w:t>
            </w:r>
          </w:p>
        </w:tc>
      </w:tr>
      <w:tr w:rsidR="00B435DE" w:rsidRPr="004D2D7E" w14:paraId="1D790F54" w14:textId="77777777" w:rsidTr="008E516B">
        <w:trPr>
          <w:trHeight w:val="288"/>
        </w:trPr>
        <w:tc>
          <w:tcPr>
            <w:tcW w:w="4835" w:type="dxa"/>
            <w:shd w:val="clear" w:color="auto" w:fill="auto"/>
            <w:tcMar>
              <w:top w:w="28" w:type="dxa"/>
              <w:bottom w:w="28" w:type="dxa"/>
            </w:tcMar>
            <w:vAlign w:val="center"/>
          </w:tcPr>
          <w:p w14:paraId="1BDAAC76"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2F16EC6E"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B1621B" w:rsidRPr="004D2D7E" w14:paraId="5A9365E9" w14:textId="77777777" w:rsidTr="008E516B">
        <w:trPr>
          <w:trHeight w:val="288"/>
        </w:trPr>
        <w:tc>
          <w:tcPr>
            <w:tcW w:w="4835" w:type="dxa"/>
            <w:shd w:val="clear" w:color="auto" w:fill="auto"/>
            <w:tcMar>
              <w:top w:w="28" w:type="dxa"/>
              <w:bottom w:w="28" w:type="dxa"/>
            </w:tcMar>
            <w:vAlign w:val="center"/>
          </w:tcPr>
          <w:p w14:paraId="484DDB69" w14:textId="77777777" w:rsidR="00B1621B" w:rsidRPr="00E029CA" w:rsidRDefault="00B1621B"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6DE73970" w14:textId="77777777" w:rsidR="00B1621B" w:rsidRPr="00764678" w:rsidRDefault="00B1621B" w:rsidP="008F704F">
            <w:pPr>
              <w:pStyle w:val="Operatorsinput"/>
            </w:pPr>
            <w:r>
              <w:t xml:space="preserve">Маса </w:t>
            </w:r>
            <w:r w:rsidRPr="00764678">
              <w:t>спожитих вогнетривів, т</w:t>
            </w:r>
          </w:p>
        </w:tc>
      </w:tr>
    </w:tbl>
    <w:p w14:paraId="63B98EF5" w14:textId="77777777" w:rsidR="00D55A02" w:rsidRPr="004D2D7E" w:rsidRDefault="007F6A0E" w:rsidP="00D55A02">
      <w:pPr>
        <w:pStyle w:val="3"/>
      </w:pPr>
      <w:r>
        <w:t>17</w:t>
      </w:r>
      <w:r w:rsidR="00D55A02">
        <w:t>.1.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B1621B" w:rsidRPr="004D2D7E" w14:paraId="3323EBF7" w14:textId="77777777" w:rsidTr="008E516B">
        <w:trPr>
          <w:trHeight w:val="530"/>
        </w:trPr>
        <w:tc>
          <w:tcPr>
            <w:tcW w:w="4864" w:type="dxa"/>
            <w:shd w:val="clear" w:color="auto" w:fill="auto"/>
            <w:noWrap/>
            <w:tcMar>
              <w:top w:w="28" w:type="dxa"/>
              <w:bottom w:w="28" w:type="dxa"/>
            </w:tcMar>
          </w:tcPr>
          <w:p w14:paraId="60AE3BBF" w14:textId="77777777" w:rsidR="00B1621B" w:rsidRPr="00E029CA" w:rsidRDefault="00B1621B"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1736FA10" w14:textId="77777777" w:rsidR="00B1621B" w:rsidRPr="00A439F2" w:rsidRDefault="00B1621B" w:rsidP="008F704F">
            <w:pPr>
              <w:pStyle w:val="Operatorsinput"/>
            </w:pPr>
            <w:r>
              <w:t>Розрахунок з урахуванням змін у запасах на складі</w:t>
            </w:r>
          </w:p>
        </w:tc>
      </w:tr>
    </w:tbl>
    <w:p w14:paraId="04202665"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B1621B" w:rsidRPr="004D2D7E" w14:paraId="0E39BE70"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06DA4FD" w14:textId="77777777" w:rsidR="00B1621B" w:rsidRPr="00E029CA" w:rsidRDefault="00B1621B"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695F75DE" w14:textId="77777777" w:rsidR="00B1621B" w:rsidRPr="00A439F2" w:rsidRDefault="00B1621B" w:rsidP="008F704F">
            <w:pPr>
              <w:pStyle w:val="Operatorsinput"/>
            </w:pPr>
            <w:r w:rsidRPr="00A439F2">
              <w:t>Оператора</w:t>
            </w:r>
          </w:p>
        </w:tc>
      </w:tr>
      <w:tr w:rsidR="00B1621B" w:rsidRPr="003A3292" w14:paraId="440B64C9"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84B7AAB" w14:textId="77777777" w:rsidR="00B1621B" w:rsidRPr="003A3292" w:rsidRDefault="00B1621B"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62ADE3DC" w14:textId="77777777" w:rsidR="00B1621B" w:rsidRPr="00A439F2" w:rsidRDefault="00B1621B" w:rsidP="008F704F">
            <w:pPr>
              <w:pStyle w:val="Operatorsinput"/>
            </w:pPr>
            <w:r w:rsidRPr="00A439F2">
              <w:t>Так</w:t>
            </w:r>
          </w:p>
        </w:tc>
      </w:tr>
      <w:tr w:rsidR="00B1621B" w:rsidRPr="003A3292" w14:paraId="69742B3E" w14:textId="77777777" w:rsidTr="008F704F">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4264226" w14:textId="77777777" w:rsidR="00B1621B" w:rsidRPr="003A3292" w:rsidRDefault="00B1621B"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tcPr>
          <w:p w14:paraId="4AC45816" w14:textId="77777777" w:rsidR="00B1621B" w:rsidRPr="00A439F2" w:rsidRDefault="00B1621B" w:rsidP="008F704F">
            <w:pPr>
              <w:pStyle w:val="Operatorsinput"/>
            </w:pPr>
            <w:r w:rsidRPr="00A439F2">
              <w:t>н/з</w:t>
            </w:r>
          </w:p>
        </w:tc>
      </w:tr>
      <w:tr w:rsidR="00B1621B" w:rsidRPr="003A3292" w14:paraId="7DAB4D0D" w14:textId="77777777" w:rsidTr="008F704F">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8ABCEE7" w14:textId="77777777" w:rsidR="00B1621B" w:rsidRPr="003A3292" w:rsidRDefault="00B1621B"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tcPr>
          <w:p w14:paraId="622D448A" w14:textId="77777777" w:rsidR="00B1621B" w:rsidRPr="00A439F2" w:rsidRDefault="00B1621B" w:rsidP="008F704F">
            <w:pPr>
              <w:pStyle w:val="Operatorsinput"/>
            </w:pPr>
            <w:r w:rsidRPr="00A439F2">
              <w:t>н/з</w:t>
            </w:r>
          </w:p>
        </w:tc>
      </w:tr>
    </w:tbl>
    <w:p w14:paraId="2FB7F3A5" w14:textId="77777777" w:rsidR="00D55A02" w:rsidRPr="004D2D7E" w:rsidRDefault="007F6A0E" w:rsidP="00D55A02">
      <w:pPr>
        <w:pStyle w:val="3"/>
      </w:pPr>
      <w:r>
        <w:t>17</w:t>
      </w:r>
      <w:r w:rsidR="00D55A02">
        <w:t>.2.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8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6"/>
        <w:gridCol w:w="1336"/>
        <w:gridCol w:w="1336"/>
        <w:gridCol w:w="1336"/>
      </w:tblGrid>
      <w:tr w:rsidR="00AE7E14" w:rsidRPr="00E029CA" w14:paraId="1ACF9E1C" w14:textId="77777777" w:rsidTr="004217B0">
        <w:trPr>
          <w:trHeight w:val="288"/>
        </w:trPr>
        <w:tc>
          <w:tcPr>
            <w:tcW w:w="1335" w:type="dxa"/>
            <w:shd w:val="clear" w:color="auto" w:fill="auto"/>
            <w:vAlign w:val="center"/>
          </w:tcPr>
          <w:p w14:paraId="3F0AC799" w14:textId="77777777" w:rsidR="00AE7E14" w:rsidRPr="00764678" w:rsidRDefault="00AE7E14" w:rsidP="00AE7E14">
            <w:pPr>
              <w:pStyle w:val="Opercentr"/>
            </w:pPr>
            <w:r>
              <w:t>ЗВТ06</w:t>
            </w:r>
          </w:p>
        </w:tc>
        <w:tc>
          <w:tcPr>
            <w:tcW w:w="1336" w:type="dxa"/>
            <w:shd w:val="clear" w:color="auto" w:fill="auto"/>
            <w:vAlign w:val="center"/>
          </w:tcPr>
          <w:p w14:paraId="1B981D70" w14:textId="77777777" w:rsidR="00AE7E14" w:rsidRPr="00764678" w:rsidRDefault="00AE7E14" w:rsidP="00AE7E14">
            <w:pPr>
              <w:pStyle w:val="Opercentr"/>
            </w:pPr>
            <w:r>
              <w:t>ЗВТ07</w:t>
            </w:r>
          </w:p>
        </w:tc>
        <w:tc>
          <w:tcPr>
            <w:tcW w:w="1336" w:type="dxa"/>
            <w:shd w:val="clear" w:color="auto" w:fill="auto"/>
            <w:vAlign w:val="center"/>
          </w:tcPr>
          <w:p w14:paraId="35AE17E5" w14:textId="77777777" w:rsidR="00AE7E14" w:rsidRPr="00AE7E14" w:rsidRDefault="00AE7E14" w:rsidP="00AE7E14">
            <w:pPr>
              <w:spacing w:before="0" w:after="0"/>
              <w:jc w:val="center"/>
              <w:rPr>
                <w:rFonts w:ascii="Arial" w:hAnsi="Arial" w:cs="Arial"/>
                <w:b/>
              </w:rPr>
            </w:pPr>
            <w:r w:rsidRPr="00AE7E14">
              <w:rPr>
                <w:rFonts w:ascii="Arial" w:hAnsi="Arial" w:cs="Arial"/>
                <w:b/>
                <w:sz w:val="22"/>
              </w:rPr>
              <w:t>ЗВТ0</w:t>
            </w:r>
            <w:r>
              <w:rPr>
                <w:rFonts w:ascii="Arial" w:hAnsi="Arial" w:cs="Arial"/>
                <w:b/>
                <w:sz w:val="22"/>
              </w:rPr>
              <w:t>8</w:t>
            </w:r>
          </w:p>
        </w:tc>
        <w:tc>
          <w:tcPr>
            <w:tcW w:w="1336" w:type="dxa"/>
            <w:vAlign w:val="center"/>
          </w:tcPr>
          <w:p w14:paraId="72D78D98" w14:textId="77777777" w:rsidR="00AE7E14" w:rsidRPr="00764678" w:rsidRDefault="00AE7E14" w:rsidP="004217B0">
            <w:pPr>
              <w:pStyle w:val="Opercentr"/>
            </w:pPr>
            <w:r>
              <w:t>ЗВТ59</w:t>
            </w:r>
          </w:p>
        </w:tc>
        <w:tc>
          <w:tcPr>
            <w:tcW w:w="1336" w:type="dxa"/>
            <w:vAlign w:val="center"/>
          </w:tcPr>
          <w:p w14:paraId="52600584" w14:textId="77777777" w:rsidR="00AE7E14" w:rsidRPr="00764678" w:rsidRDefault="00AE7E14" w:rsidP="004217B0">
            <w:pPr>
              <w:pStyle w:val="Opercentr"/>
            </w:pPr>
            <w:r>
              <w:t>ЗВТ60</w:t>
            </w:r>
          </w:p>
        </w:tc>
        <w:tc>
          <w:tcPr>
            <w:tcW w:w="1336" w:type="dxa"/>
            <w:shd w:val="clear" w:color="auto" w:fill="auto"/>
            <w:vAlign w:val="center"/>
          </w:tcPr>
          <w:p w14:paraId="48C07830" w14:textId="77777777" w:rsidR="00AE7E14" w:rsidRPr="00E029CA" w:rsidRDefault="00AE7E14" w:rsidP="008E516B">
            <w:pPr>
              <w:spacing w:before="0" w:after="0"/>
              <w:jc w:val="center"/>
              <w:rPr>
                <w:i/>
                <w:iCs/>
                <w:lang w:eastAsia="ru-RU"/>
              </w:rPr>
            </w:pPr>
          </w:p>
        </w:tc>
      </w:tr>
    </w:tbl>
    <w:p w14:paraId="29F15564" w14:textId="77777777" w:rsidR="00D55A02" w:rsidRPr="00E029CA" w:rsidRDefault="00D55A02" w:rsidP="00D55A02">
      <w:pPr>
        <w:spacing w:before="0" w:after="0"/>
        <w:rPr>
          <w:sz w:val="16"/>
          <w:szCs w:val="20"/>
          <w:lang w:eastAsia="ru-RU"/>
        </w:rPr>
      </w:pPr>
    </w:p>
    <w:p w14:paraId="2A65A02A"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D55A02" w14:paraId="79902033" w14:textId="77777777" w:rsidTr="008E516B">
        <w:tc>
          <w:tcPr>
            <w:tcW w:w="9606" w:type="dxa"/>
          </w:tcPr>
          <w:p w14:paraId="17BE4600" w14:textId="77777777" w:rsidR="00D55A02" w:rsidRPr="00B1621B" w:rsidRDefault="00B1621B" w:rsidP="00AE7E14">
            <w:pPr>
              <w:spacing w:before="0" w:after="0"/>
              <w:rPr>
                <w:rFonts w:ascii="Arial" w:hAnsi="Arial" w:cs="Arial"/>
                <w:sz w:val="22"/>
                <w:szCs w:val="22"/>
              </w:rPr>
            </w:pPr>
            <w:r w:rsidRPr="00B1621B">
              <w:rPr>
                <w:rFonts w:ascii="Arial" w:hAnsi="Arial" w:cs="Arial"/>
                <w:sz w:val="22"/>
                <w:szCs w:val="22"/>
              </w:rPr>
              <w:t xml:space="preserve">Для визначення маси </w:t>
            </w:r>
            <w:r>
              <w:rPr>
                <w:rFonts w:ascii="Arial" w:hAnsi="Arial" w:cs="Arial"/>
                <w:sz w:val="22"/>
                <w:szCs w:val="22"/>
              </w:rPr>
              <w:t>отриманих вогнетривів</w:t>
            </w:r>
            <w:r w:rsidRPr="00B1621B">
              <w:rPr>
                <w:rFonts w:ascii="Arial" w:hAnsi="Arial" w:cs="Arial"/>
                <w:sz w:val="22"/>
                <w:szCs w:val="22"/>
              </w:rPr>
              <w:t>, що надход</w:t>
            </w:r>
            <w:r>
              <w:rPr>
                <w:rFonts w:ascii="Arial" w:hAnsi="Arial" w:cs="Arial"/>
                <w:sz w:val="22"/>
                <w:szCs w:val="22"/>
              </w:rPr>
              <w:t>я</w:t>
            </w:r>
            <w:r w:rsidRPr="00B1621B">
              <w:rPr>
                <w:rFonts w:ascii="Arial" w:hAnsi="Arial" w:cs="Arial"/>
                <w:sz w:val="22"/>
                <w:szCs w:val="22"/>
              </w:rPr>
              <w:t>ть на склад</w:t>
            </w:r>
            <w:r>
              <w:rPr>
                <w:rFonts w:ascii="Arial" w:hAnsi="Arial" w:cs="Arial"/>
                <w:sz w:val="22"/>
                <w:szCs w:val="22"/>
              </w:rPr>
              <w:t>,</w:t>
            </w:r>
            <w:r w:rsidRPr="00B1621B">
              <w:rPr>
                <w:rFonts w:ascii="Arial" w:hAnsi="Arial" w:cs="Arial"/>
                <w:sz w:val="22"/>
                <w:szCs w:val="22"/>
              </w:rPr>
              <w:t xml:space="preserve"> використовуються залізничні ваги </w:t>
            </w:r>
            <w:r>
              <w:rPr>
                <w:rFonts w:ascii="Arial" w:hAnsi="Arial" w:cs="Arial"/>
                <w:sz w:val="22"/>
                <w:szCs w:val="22"/>
              </w:rPr>
              <w:t>(ЗВТ0</w:t>
            </w:r>
            <w:r w:rsidR="00AE7E14">
              <w:rPr>
                <w:rFonts w:ascii="Arial" w:hAnsi="Arial" w:cs="Arial"/>
                <w:sz w:val="22"/>
                <w:szCs w:val="22"/>
              </w:rPr>
              <w:t>6-</w:t>
            </w:r>
            <w:r>
              <w:rPr>
                <w:rFonts w:ascii="Arial" w:hAnsi="Arial" w:cs="Arial"/>
                <w:sz w:val="22"/>
                <w:szCs w:val="22"/>
              </w:rPr>
              <w:t>0</w:t>
            </w:r>
            <w:r w:rsidR="00AE7E14">
              <w:rPr>
                <w:rFonts w:ascii="Arial" w:hAnsi="Arial" w:cs="Arial"/>
                <w:sz w:val="22"/>
                <w:szCs w:val="22"/>
              </w:rPr>
              <w:t>8</w:t>
            </w:r>
            <w:r>
              <w:rPr>
                <w:rFonts w:ascii="Arial" w:hAnsi="Arial" w:cs="Arial"/>
                <w:sz w:val="22"/>
                <w:szCs w:val="22"/>
              </w:rPr>
              <w:t>)</w:t>
            </w:r>
            <w:r w:rsidRPr="00B1621B">
              <w:rPr>
                <w:rFonts w:ascii="Arial" w:hAnsi="Arial" w:cs="Arial"/>
                <w:sz w:val="22"/>
                <w:szCs w:val="22"/>
              </w:rPr>
              <w:t>.</w:t>
            </w:r>
            <w:r>
              <w:t xml:space="preserve"> </w:t>
            </w:r>
            <w:r w:rsidRPr="00B856D2">
              <w:rPr>
                <w:rFonts w:ascii="Arial" w:hAnsi="Arial" w:cs="Arial"/>
                <w:sz w:val="22"/>
                <w:szCs w:val="22"/>
                <w:highlight w:val="cyan"/>
              </w:rPr>
              <w:t>Об’єм  запасів на складах визначається за допомогою ЗВТ60, а щільність – за допомогою лабораторних ваг ЗВТ59.</w:t>
            </w:r>
            <w:r w:rsidR="00B856D2" w:rsidRPr="00B856D2">
              <w:rPr>
                <w:rFonts w:ascii="Arial" w:hAnsi="Arial" w:cs="Arial"/>
                <w:sz w:val="22"/>
                <w:szCs w:val="22"/>
                <w:highlight w:val="cyan"/>
              </w:rPr>
              <w:t xml:space="preserve"> </w:t>
            </w:r>
            <w:r w:rsidR="00B856D2" w:rsidRPr="00B856D2">
              <w:rPr>
                <w:rFonts w:ascii="Arial" w:hAnsi="Arial" w:cs="Arial"/>
                <w:sz w:val="22"/>
                <w:szCs w:val="22"/>
              </w:rPr>
              <w:t xml:space="preserve">АБО </w:t>
            </w:r>
            <w:r w:rsidR="00B856D2" w:rsidRPr="00B856D2">
              <w:rPr>
                <w:rFonts w:ascii="Arial" w:hAnsi="Arial" w:cs="Arial"/>
                <w:sz w:val="22"/>
                <w:highlight w:val="cyan"/>
              </w:rPr>
              <w:t>Оцінка запасів здійснюється на основі обліку кількості одиниць на складах та їхньої стандартної маси</w:t>
            </w:r>
          </w:p>
        </w:tc>
      </w:tr>
    </w:tbl>
    <w:p w14:paraId="29303931"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B1621B" w:rsidRPr="004D2D7E" w14:paraId="2FCE69BF" w14:textId="77777777" w:rsidTr="008F704F">
        <w:trPr>
          <w:cantSplit/>
          <w:trHeight w:val="288"/>
        </w:trPr>
        <w:tc>
          <w:tcPr>
            <w:tcW w:w="4111" w:type="dxa"/>
            <w:tcBorders>
              <w:top w:val="nil"/>
              <w:left w:val="nil"/>
              <w:bottom w:val="nil"/>
              <w:right w:val="single" w:sz="4" w:space="0" w:color="auto"/>
            </w:tcBorders>
            <w:shd w:val="clear" w:color="auto" w:fill="auto"/>
            <w:vAlign w:val="center"/>
          </w:tcPr>
          <w:p w14:paraId="3A0EDF99" w14:textId="77777777" w:rsidR="00B1621B" w:rsidRPr="004D2D7E" w:rsidRDefault="007F6A0E" w:rsidP="008E516B">
            <w:pPr>
              <w:spacing w:before="0"/>
              <w:rPr>
                <w:b/>
              </w:rPr>
            </w:pPr>
            <w:r>
              <w:rPr>
                <w:b/>
                <w:sz w:val="22"/>
              </w:rPr>
              <w:t>17</w:t>
            </w:r>
            <w:r w:rsidR="00B1621B" w:rsidRPr="00497F14">
              <w:rPr>
                <w:b/>
                <w:sz w:val="22"/>
              </w:rPr>
              <w:t>.</w:t>
            </w:r>
            <w:r w:rsidR="00B1621B">
              <w:rPr>
                <w:b/>
                <w:sz w:val="22"/>
              </w:rPr>
              <w:t>3</w:t>
            </w:r>
            <w:r w:rsidR="00B1621B" w:rsidRPr="00497F14">
              <w:rPr>
                <w:b/>
                <w:sz w:val="22"/>
              </w:rPr>
              <w:t>.</w:t>
            </w:r>
            <w:r w:rsidR="00B1621B" w:rsidRPr="004D2D7E">
              <w:t xml:space="preserve"> </w:t>
            </w:r>
            <w:r w:rsidR="00B1621B" w:rsidRPr="004D2D7E">
              <w:rPr>
                <w:b/>
                <w:sz w:val="22"/>
              </w:rPr>
              <w:t xml:space="preserve"> Рівень точності для даних про діяльність відповідно </w:t>
            </w:r>
            <w:r w:rsidR="00B1621B">
              <w:rPr>
                <w:b/>
                <w:sz w:val="22"/>
              </w:rPr>
              <w:t xml:space="preserve">до </w:t>
            </w:r>
            <w:r w:rsidR="00B1621B"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67A4BF68" w14:textId="77777777" w:rsidR="00B1621B" w:rsidRPr="00930467" w:rsidRDefault="00B1621B" w:rsidP="008F704F">
            <w:pPr>
              <w:pStyle w:val="Opercentr"/>
            </w:pPr>
            <w:r w:rsidRPr="00930467">
              <w:t>4</w:t>
            </w:r>
          </w:p>
        </w:tc>
        <w:tc>
          <w:tcPr>
            <w:tcW w:w="4002" w:type="dxa"/>
            <w:tcBorders>
              <w:bottom w:val="single" w:sz="4" w:space="0" w:color="auto"/>
            </w:tcBorders>
            <w:shd w:val="clear" w:color="auto" w:fill="auto"/>
            <w:noWrap/>
          </w:tcPr>
          <w:p w14:paraId="364FD5EB" w14:textId="77777777" w:rsidR="00B1621B" w:rsidRPr="00764678" w:rsidRDefault="00B1621B" w:rsidP="008F704F">
            <w:pPr>
              <w:pStyle w:val="Operatorsinput"/>
              <w:rPr>
                <w:i/>
              </w:rPr>
            </w:pPr>
            <w:r w:rsidRPr="00764678">
              <w:t xml:space="preserve">невизначеність не повинна перевищувати ± 1,5% </w:t>
            </w:r>
          </w:p>
        </w:tc>
      </w:tr>
      <w:tr w:rsidR="00B1621B" w:rsidRPr="004D2D7E" w14:paraId="3C943616" w14:textId="77777777" w:rsidTr="008F704F">
        <w:trPr>
          <w:trHeight w:val="288"/>
        </w:trPr>
        <w:tc>
          <w:tcPr>
            <w:tcW w:w="4111" w:type="dxa"/>
            <w:tcBorders>
              <w:top w:val="nil"/>
              <w:left w:val="nil"/>
              <w:bottom w:val="nil"/>
              <w:right w:val="single" w:sz="4" w:space="0" w:color="auto"/>
            </w:tcBorders>
            <w:shd w:val="clear" w:color="auto" w:fill="auto"/>
            <w:vAlign w:val="center"/>
          </w:tcPr>
          <w:p w14:paraId="1CBB81E8" w14:textId="77777777" w:rsidR="00B1621B" w:rsidRPr="004D2D7E" w:rsidRDefault="007F6A0E" w:rsidP="007F6A0E">
            <w:pPr>
              <w:spacing w:before="0"/>
              <w:rPr>
                <w:b/>
              </w:rPr>
            </w:pPr>
            <w:r>
              <w:rPr>
                <w:b/>
                <w:sz w:val="22"/>
              </w:rPr>
              <w:t>17</w:t>
            </w:r>
            <w:r w:rsidR="00B1621B">
              <w:rPr>
                <w:b/>
                <w:sz w:val="22"/>
              </w:rPr>
              <w:t>.4.</w:t>
            </w:r>
            <w:r w:rsidR="00B1621B"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607359A0" w14:textId="77777777" w:rsidR="00B1621B" w:rsidRPr="00930467" w:rsidRDefault="00B1621B" w:rsidP="008F704F">
            <w:pPr>
              <w:pStyle w:val="Opercentr"/>
            </w:pPr>
            <w:r>
              <w:t>1</w:t>
            </w:r>
          </w:p>
        </w:tc>
        <w:tc>
          <w:tcPr>
            <w:tcW w:w="4002" w:type="dxa"/>
            <w:tcBorders>
              <w:top w:val="single" w:sz="4" w:space="0" w:color="auto"/>
              <w:bottom w:val="single" w:sz="4" w:space="0" w:color="auto"/>
            </w:tcBorders>
            <w:shd w:val="clear" w:color="auto" w:fill="auto"/>
            <w:noWrap/>
          </w:tcPr>
          <w:p w14:paraId="44423FBE" w14:textId="77777777" w:rsidR="00B1621B" w:rsidRPr="00764678" w:rsidRDefault="00B1621B" w:rsidP="00B1621B">
            <w:pPr>
              <w:pStyle w:val="Operatorsinput"/>
              <w:rPr>
                <w:i/>
              </w:rPr>
            </w:pPr>
            <w:r w:rsidRPr="00764678">
              <w:t xml:space="preserve">невизначеність не повинна перевищувати ± </w:t>
            </w:r>
            <w:r>
              <w:t>7</w:t>
            </w:r>
            <w:r w:rsidRPr="00764678">
              <w:t xml:space="preserve">,5% </w:t>
            </w:r>
          </w:p>
        </w:tc>
      </w:tr>
      <w:tr w:rsidR="00B1621B" w:rsidRPr="004D2D7E" w14:paraId="2D02B93B" w14:textId="77777777" w:rsidTr="008E516B">
        <w:trPr>
          <w:trHeight w:val="288"/>
        </w:trPr>
        <w:tc>
          <w:tcPr>
            <w:tcW w:w="4111" w:type="dxa"/>
            <w:tcBorders>
              <w:top w:val="nil"/>
              <w:left w:val="nil"/>
              <w:bottom w:val="nil"/>
              <w:right w:val="single" w:sz="4" w:space="0" w:color="auto"/>
            </w:tcBorders>
            <w:shd w:val="clear" w:color="auto" w:fill="auto"/>
            <w:vAlign w:val="center"/>
          </w:tcPr>
          <w:p w14:paraId="1CEBD092" w14:textId="77777777" w:rsidR="00B1621B" w:rsidRPr="004D2D7E" w:rsidRDefault="007F6A0E" w:rsidP="008E516B">
            <w:pPr>
              <w:spacing w:before="0"/>
              <w:rPr>
                <w:b/>
              </w:rPr>
            </w:pPr>
            <w:r>
              <w:rPr>
                <w:b/>
                <w:sz w:val="22"/>
              </w:rPr>
              <w:t>17</w:t>
            </w:r>
            <w:r w:rsidR="00B1621B">
              <w:rPr>
                <w:b/>
                <w:sz w:val="22"/>
              </w:rPr>
              <w:t>.5.</w:t>
            </w:r>
            <w:r w:rsidR="00B1621B"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1DAD3E11" w14:textId="77777777" w:rsidR="00B1621B" w:rsidRPr="00764678" w:rsidRDefault="00B1621B" w:rsidP="00B1621B">
            <w:pPr>
              <w:pStyle w:val="Opercentr"/>
              <w:rPr>
                <w:i/>
              </w:rPr>
            </w:pPr>
            <w:r w:rsidRPr="00764678">
              <w:t xml:space="preserve">± </w:t>
            </w:r>
            <w:r>
              <w:t>6,4</w:t>
            </w:r>
            <w:r w:rsidRPr="00764678">
              <w:t>%</w:t>
            </w:r>
          </w:p>
        </w:tc>
        <w:tc>
          <w:tcPr>
            <w:tcW w:w="4002" w:type="dxa"/>
            <w:tcBorders>
              <w:top w:val="single" w:sz="4" w:space="0" w:color="auto"/>
              <w:bottom w:val="single" w:sz="4" w:space="0" w:color="auto"/>
            </w:tcBorders>
            <w:shd w:val="clear" w:color="auto" w:fill="auto"/>
            <w:noWrap/>
            <w:vAlign w:val="center"/>
          </w:tcPr>
          <w:p w14:paraId="1A32E187" w14:textId="4673A52A" w:rsidR="00B1621B" w:rsidRPr="00764678" w:rsidRDefault="00B1621B" w:rsidP="008F704F">
            <w:pPr>
              <w:pStyle w:val="Operatorsinput"/>
              <w:rPr>
                <w:b/>
              </w:rPr>
            </w:pPr>
            <w:r w:rsidRPr="00764678">
              <w:t>Розрахунок невизначеності наведено в файлі «</w:t>
            </w:r>
            <w:r w:rsidR="008E52B1">
              <w:rPr>
                <w:lang w:val="ru-RU" w:eastAsia="ru-RU"/>
              </w:rPr>
              <w:t>НЦО</w:t>
            </w:r>
            <w:r w:rsidRPr="00764678">
              <w:rPr>
                <w:i/>
              </w:rPr>
              <w:t>.docx»</w:t>
            </w:r>
          </w:p>
        </w:tc>
      </w:tr>
    </w:tbl>
    <w:p w14:paraId="5C88E752" w14:textId="77777777" w:rsidR="00D55A02" w:rsidRPr="00894386" w:rsidRDefault="007F6A0E" w:rsidP="00D55A02">
      <w:pPr>
        <w:pStyle w:val="3"/>
      </w:pPr>
      <w:r>
        <w:t>17</w:t>
      </w:r>
      <w:r w:rsidR="00D55A02">
        <w:t>.6.</w:t>
      </w:r>
      <w:r w:rsidR="00D55A02" w:rsidRPr="004D2D7E">
        <w:t xml:space="preserve"> </w:t>
      </w:r>
      <w:r w:rsidR="00D55A02"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D55A02" w:rsidRPr="00E029CA" w14:paraId="50603480" w14:textId="77777777" w:rsidTr="008E516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F1B4B"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4366D24E"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5A9ECDCE"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94A3F04"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B1621B" w:rsidRPr="004D2D7E" w14:paraId="2BBD0DA3"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5CAE73F" w14:textId="77777777" w:rsidR="00B1621B" w:rsidRPr="00E029CA" w:rsidRDefault="00B1621B"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24162013" w14:textId="77777777" w:rsidR="00B1621B" w:rsidRPr="00764678" w:rsidRDefault="00B1621B"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7FD9379D" w14:textId="77777777" w:rsidR="00B1621B" w:rsidRPr="00764678" w:rsidRDefault="00B1621B"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4B378383" w14:textId="77777777" w:rsidR="00B1621B" w:rsidRPr="00764678" w:rsidRDefault="00B1621B" w:rsidP="008F704F">
            <w:pPr>
              <w:pStyle w:val="Operatorsinput"/>
            </w:pPr>
          </w:p>
        </w:tc>
      </w:tr>
      <w:tr w:rsidR="00B1621B" w:rsidRPr="004D2D7E" w14:paraId="102212E8"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EC0DFEA" w14:textId="77777777" w:rsidR="00B1621B" w:rsidRPr="00E029CA" w:rsidRDefault="00B1621B"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185AC23E" w14:textId="77777777" w:rsidR="00B1621B" w:rsidRPr="00764678" w:rsidRDefault="00B1621B"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6CDA7AC5" w14:textId="77777777" w:rsidR="00B1621B" w:rsidRPr="00764678" w:rsidRDefault="00B1621B"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14A4C4E4" w14:textId="77777777" w:rsidR="00B1621B" w:rsidRPr="00764678" w:rsidRDefault="00B1621B" w:rsidP="008F704F">
            <w:pPr>
              <w:pStyle w:val="Operatorsinput"/>
            </w:pPr>
          </w:p>
        </w:tc>
      </w:tr>
      <w:tr w:rsidR="00B1621B" w:rsidRPr="004D2D7E" w14:paraId="548E4677"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63C0AFA" w14:textId="77777777" w:rsidR="00B1621B" w:rsidRPr="00E029CA" w:rsidRDefault="00B1621B"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487DD13E" w14:textId="77777777" w:rsidR="00B1621B" w:rsidRPr="00764678" w:rsidRDefault="00B1621B"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1DD108C0" w14:textId="77777777" w:rsidR="00B1621B" w:rsidRPr="00764678" w:rsidRDefault="00B1621B"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77495D54" w14:textId="77777777" w:rsidR="00B1621B" w:rsidRPr="00764678" w:rsidRDefault="00B1621B" w:rsidP="008F704F">
            <w:pPr>
              <w:pStyle w:val="Operatorsinput"/>
            </w:pPr>
          </w:p>
        </w:tc>
      </w:tr>
      <w:tr w:rsidR="00B1621B" w:rsidRPr="004D2D7E" w14:paraId="15B62166"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132333F" w14:textId="77777777" w:rsidR="00B1621B" w:rsidRPr="00E029CA" w:rsidRDefault="00B1621B"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2DE4E6EF" w14:textId="77777777" w:rsidR="00B1621B" w:rsidRPr="00764678" w:rsidRDefault="00B1621B"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417C19CB" w14:textId="77777777" w:rsidR="00B1621B" w:rsidRPr="00764678" w:rsidRDefault="00B1621B"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50F658B6" w14:textId="77777777" w:rsidR="00B1621B" w:rsidRPr="00764678" w:rsidRDefault="00B1621B" w:rsidP="008F704F">
            <w:pPr>
              <w:pStyle w:val="Operatorsinput"/>
            </w:pPr>
          </w:p>
        </w:tc>
      </w:tr>
      <w:tr w:rsidR="00B1621B" w:rsidRPr="004D2D7E" w14:paraId="5062FD08"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72C1362" w14:textId="77777777" w:rsidR="00B1621B" w:rsidRPr="00E029CA" w:rsidRDefault="00B1621B"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40F05B76" w14:textId="77777777" w:rsidR="00B1621B" w:rsidRPr="00764678" w:rsidRDefault="00B1621B" w:rsidP="008F704F">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5FF194EF" w14:textId="77777777" w:rsidR="00B1621B" w:rsidRPr="00764678" w:rsidRDefault="00B1621B" w:rsidP="008F704F">
            <w:pPr>
              <w:pStyle w:val="Operatorsinput"/>
            </w:pPr>
            <w:r w:rsidRPr="00764678">
              <w:t>1</w:t>
            </w:r>
          </w:p>
        </w:tc>
        <w:tc>
          <w:tcPr>
            <w:tcW w:w="2268" w:type="dxa"/>
            <w:tcBorders>
              <w:top w:val="single" w:sz="4" w:space="0" w:color="auto"/>
              <w:left w:val="nil"/>
              <w:bottom w:val="single" w:sz="4" w:space="0" w:color="auto"/>
              <w:right w:val="single" w:sz="4" w:space="0" w:color="000000"/>
            </w:tcBorders>
            <w:shd w:val="clear" w:color="auto" w:fill="auto"/>
            <w:noWrap/>
          </w:tcPr>
          <w:p w14:paraId="51EB7136" w14:textId="77777777" w:rsidR="00B1621B" w:rsidRPr="00764678" w:rsidRDefault="00B1621B" w:rsidP="008F704F">
            <w:pPr>
              <w:pStyle w:val="Operatorsinput"/>
            </w:pPr>
            <w:r>
              <w:t>Значення за замовчуванням Типу І</w:t>
            </w:r>
          </w:p>
        </w:tc>
      </w:tr>
      <w:tr w:rsidR="00B1621B" w:rsidRPr="004D2D7E" w14:paraId="468C080E" w14:textId="77777777" w:rsidTr="008E516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09202A3" w14:textId="77777777" w:rsidR="00B1621B" w:rsidRPr="00E029CA" w:rsidRDefault="00B1621B"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7C7BDBD0" w14:textId="77777777" w:rsidR="00B1621B" w:rsidRPr="00764678" w:rsidRDefault="00B1621B"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36ACA809" w14:textId="77777777" w:rsidR="00B1621B" w:rsidRPr="00764678" w:rsidRDefault="00B1621B" w:rsidP="008F704F">
            <w:pPr>
              <w:pStyle w:val="Operatorsinput"/>
            </w:pPr>
          </w:p>
        </w:tc>
        <w:tc>
          <w:tcPr>
            <w:tcW w:w="2268" w:type="dxa"/>
            <w:tcBorders>
              <w:top w:val="single" w:sz="4" w:space="0" w:color="auto"/>
              <w:left w:val="nil"/>
              <w:bottom w:val="single" w:sz="4" w:space="0" w:color="auto"/>
              <w:right w:val="single" w:sz="4" w:space="0" w:color="000000"/>
            </w:tcBorders>
            <w:shd w:val="clear" w:color="auto" w:fill="auto"/>
            <w:noWrap/>
          </w:tcPr>
          <w:p w14:paraId="18B72ED3" w14:textId="77777777" w:rsidR="00B1621B" w:rsidRPr="00764678" w:rsidRDefault="00B1621B" w:rsidP="008F704F">
            <w:pPr>
              <w:pStyle w:val="Operatorsinput"/>
            </w:pPr>
          </w:p>
        </w:tc>
      </w:tr>
    </w:tbl>
    <w:p w14:paraId="051DCBCB"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631FE1E4" w14:textId="77777777" w:rsidR="00D55A02" w:rsidRPr="004D2D7E" w:rsidRDefault="007F6A0E" w:rsidP="00D55A02">
      <w:pPr>
        <w:pStyle w:val="3"/>
      </w:pPr>
      <w:r>
        <w:t>17</w:t>
      </w:r>
      <w:r w:rsidR="00D55A02">
        <w:t xml:space="preserve">.7.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45E4D1CE"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9DC0A"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5EB6145"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21FF74A7"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602AE350"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685F5A30"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2D13D362"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6CA11850"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2E9A5D"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B1621B" w:rsidRPr="004D2D7E" w14:paraId="0AC2A494"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19497" w14:textId="77777777" w:rsidR="00B1621B" w:rsidRPr="005864D2" w:rsidRDefault="00B1621B"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32BE4D02" w14:textId="77777777" w:rsidR="00B1621B" w:rsidRPr="00764678" w:rsidRDefault="00B1621B"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99D0BC9" w14:textId="77777777" w:rsidR="00B1621B" w:rsidRPr="00764678" w:rsidRDefault="00B1621B"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8D9F17E" w14:textId="77777777" w:rsidR="00B1621B" w:rsidRPr="00764678" w:rsidRDefault="00B1621B"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4C122F96" w14:textId="77777777" w:rsidR="00B1621B" w:rsidRPr="00764678" w:rsidRDefault="00B1621B"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70B86BE6" w14:textId="77777777" w:rsidR="00B1621B" w:rsidRPr="00764678" w:rsidRDefault="00B1621B"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6E1051A9" w14:textId="77777777" w:rsidR="00B1621B" w:rsidRPr="00764678" w:rsidRDefault="00B1621B"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0319AB06" w14:textId="77777777" w:rsidR="00B1621B" w:rsidRPr="00764678" w:rsidRDefault="00B1621B" w:rsidP="008F704F">
            <w:pPr>
              <w:pStyle w:val="Operatorsinput"/>
            </w:pPr>
          </w:p>
        </w:tc>
      </w:tr>
      <w:tr w:rsidR="00B1621B" w:rsidRPr="004D2D7E" w14:paraId="7436D104"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0795D" w14:textId="77777777" w:rsidR="00B1621B" w:rsidRPr="005864D2" w:rsidRDefault="00B1621B"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26ACCD14" w14:textId="77777777" w:rsidR="00B1621B" w:rsidRPr="00764678" w:rsidRDefault="00B1621B"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E443CD3" w14:textId="77777777" w:rsidR="00B1621B" w:rsidRPr="00764678" w:rsidRDefault="00B1621B"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ADE4C36" w14:textId="77777777" w:rsidR="00B1621B" w:rsidRPr="00764678" w:rsidRDefault="00B1621B"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2D1E7A20" w14:textId="77777777" w:rsidR="00B1621B" w:rsidRPr="00764678" w:rsidRDefault="00B1621B"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053FF48C" w14:textId="77777777" w:rsidR="00B1621B" w:rsidRPr="00764678" w:rsidRDefault="00B1621B"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019546F3" w14:textId="77777777" w:rsidR="00B1621B" w:rsidRPr="00764678" w:rsidRDefault="00B1621B"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56CF9292" w14:textId="77777777" w:rsidR="00B1621B" w:rsidRPr="00764678" w:rsidRDefault="00B1621B" w:rsidP="008F704F">
            <w:pPr>
              <w:pStyle w:val="Operatorsinput"/>
            </w:pPr>
          </w:p>
        </w:tc>
      </w:tr>
      <w:tr w:rsidR="00B1621B" w:rsidRPr="004D2D7E" w14:paraId="2FEE37B4"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D73EC" w14:textId="77777777" w:rsidR="00B1621B" w:rsidRPr="005864D2" w:rsidRDefault="00B1621B"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7550D1D" w14:textId="77777777" w:rsidR="00B1621B" w:rsidRPr="00764678" w:rsidRDefault="00B1621B"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4E4C610" w14:textId="77777777" w:rsidR="00B1621B" w:rsidRPr="00764678" w:rsidRDefault="00B1621B"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78F13F3" w14:textId="77777777" w:rsidR="00B1621B" w:rsidRPr="00764678" w:rsidRDefault="00B1621B"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56FD3DB3" w14:textId="77777777" w:rsidR="00B1621B" w:rsidRPr="00764678" w:rsidRDefault="00B1621B"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4C34CF7F" w14:textId="77777777" w:rsidR="00B1621B" w:rsidRPr="00764678" w:rsidRDefault="00B1621B"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21092251" w14:textId="77777777" w:rsidR="00B1621B" w:rsidRPr="00764678" w:rsidRDefault="00B1621B"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76763578" w14:textId="77777777" w:rsidR="00B1621B" w:rsidRPr="00764678" w:rsidRDefault="00B1621B" w:rsidP="008F704F">
            <w:pPr>
              <w:pStyle w:val="Operatorsinput"/>
            </w:pPr>
          </w:p>
        </w:tc>
      </w:tr>
      <w:tr w:rsidR="00B1621B" w:rsidRPr="004D2D7E" w14:paraId="409609F5"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BB8A6" w14:textId="77777777" w:rsidR="00B1621B" w:rsidRPr="005864D2" w:rsidRDefault="00B1621B"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847A459" w14:textId="77777777" w:rsidR="00B1621B" w:rsidRPr="00764678" w:rsidRDefault="00B1621B"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F78E7B0" w14:textId="77777777" w:rsidR="00B1621B" w:rsidRPr="00764678" w:rsidRDefault="00B1621B"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C5D205A" w14:textId="77777777" w:rsidR="00B1621B" w:rsidRPr="00764678" w:rsidRDefault="00B1621B"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1BAF1F99" w14:textId="77777777" w:rsidR="00B1621B" w:rsidRPr="00764678" w:rsidRDefault="00B1621B"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285BF0A6" w14:textId="77777777" w:rsidR="00B1621B" w:rsidRPr="00764678" w:rsidRDefault="00B1621B"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6A2BCF64" w14:textId="77777777" w:rsidR="00B1621B" w:rsidRPr="00764678" w:rsidRDefault="00B1621B"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2DC02D49" w14:textId="77777777" w:rsidR="00B1621B" w:rsidRPr="00764678" w:rsidRDefault="00B1621B" w:rsidP="008F704F">
            <w:pPr>
              <w:pStyle w:val="Operatorsinput"/>
            </w:pPr>
          </w:p>
        </w:tc>
      </w:tr>
      <w:tr w:rsidR="00B1621B" w:rsidRPr="004D2D7E" w14:paraId="42DD475D"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8DDEF" w14:textId="77777777" w:rsidR="00B1621B" w:rsidRPr="005864D2" w:rsidRDefault="00B1621B"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A37032D" w14:textId="77777777" w:rsidR="00B1621B" w:rsidRPr="005B53D6" w:rsidRDefault="00B1621B" w:rsidP="005B53D6">
            <w:pPr>
              <w:pStyle w:val="Operatorsinput"/>
              <w:jc w:val="center"/>
              <w:rPr>
                <w:b/>
              </w:rPr>
            </w:pPr>
            <w:r w:rsidRPr="005B53D6">
              <w:rPr>
                <w:b/>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B8197A8" w14:textId="77777777" w:rsidR="00B1621B" w:rsidRPr="005B53D6" w:rsidRDefault="00B1621B" w:rsidP="005B53D6">
            <w:pPr>
              <w:pStyle w:val="Operatorsinput"/>
              <w:jc w:val="center"/>
              <w:rPr>
                <w:b/>
              </w:rPr>
            </w:pPr>
            <w:r w:rsidRPr="005B53D6">
              <w:rPr>
                <w:b/>
              </w:rPr>
              <w:t>0,0100</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5A3FEB8" w14:textId="77777777" w:rsidR="00B1621B" w:rsidRPr="00764678" w:rsidRDefault="00B1621B" w:rsidP="005B53D6">
            <w:pPr>
              <w:pStyle w:val="Operatorsinput"/>
              <w:jc w:val="center"/>
            </w:pPr>
            <w: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6F6FA7E4" w14:textId="77777777" w:rsidR="00B1621B" w:rsidRPr="00764678" w:rsidRDefault="00B1621B" w:rsidP="005B53D6">
            <w:pPr>
              <w:pStyle w:val="Operatorsinput"/>
              <w:jc w:val="center"/>
            </w:pPr>
            <w:r>
              <w:t>ДІ03</w:t>
            </w:r>
          </w:p>
        </w:tc>
        <w:tc>
          <w:tcPr>
            <w:tcW w:w="1844" w:type="dxa"/>
            <w:tcBorders>
              <w:top w:val="single" w:sz="4" w:space="0" w:color="auto"/>
              <w:left w:val="nil"/>
              <w:bottom w:val="single" w:sz="4" w:space="0" w:color="auto"/>
              <w:right w:val="single" w:sz="4" w:space="0" w:color="auto"/>
            </w:tcBorders>
            <w:shd w:val="clear" w:color="auto" w:fill="auto"/>
            <w:vAlign w:val="center"/>
          </w:tcPr>
          <w:p w14:paraId="2988C7DF" w14:textId="77777777" w:rsidR="00B1621B" w:rsidRPr="00764678" w:rsidRDefault="00B1621B"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tcPr>
          <w:p w14:paraId="7F687B2B" w14:textId="77777777" w:rsidR="00B1621B" w:rsidRPr="00764678" w:rsidRDefault="00B1621B"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tcPr>
          <w:p w14:paraId="664A138F" w14:textId="77777777" w:rsidR="00B1621B" w:rsidRPr="00764678" w:rsidRDefault="00B1621B" w:rsidP="008F704F">
            <w:pPr>
              <w:pStyle w:val="Operatorsinput"/>
            </w:pPr>
          </w:p>
        </w:tc>
      </w:tr>
      <w:tr w:rsidR="00B1621B" w:rsidRPr="004D2D7E" w14:paraId="2DB2193F"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7A2A3" w14:textId="77777777" w:rsidR="00B1621B" w:rsidRPr="005864D2" w:rsidRDefault="00B1621B"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5F7179D" w14:textId="77777777" w:rsidR="00B1621B" w:rsidRPr="00764678" w:rsidRDefault="00B1621B"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351B80E" w14:textId="77777777" w:rsidR="00B1621B" w:rsidRPr="00764678" w:rsidRDefault="00B1621B"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10EB8A4" w14:textId="77777777" w:rsidR="00B1621B" w:rsidRPr="00764678" w:rsidRDefault="00B1621B"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0CCE5754" w14:textId="77777777" w:rsidR="00B1621B" w:rsidRPr="00764678" w:rsidRDefault="00B1621B"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62F8ECA2" w14:textId="77777777" w:rsidR="00B1621B" w:rsidRPr="00764678" w:rsidRDefault="00B1621B"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029AE8C2" w14:textId="77777777" w:rsidR="00B1621B" w:rsidRPr="00764678" w:rsidRDefault="00B1621B"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E00F28" w14:textId="77777777" w:rsidR="00B1621B" w:rsidRPr="00764678" w:rsidRDefault="00B1621B" w:rsidP="008F704F">
            <w:pPr>
              <w:pStyle w:val="Operatorsinput"/>
            </w:pPr>
          </w:p>
        </w:tc>
      </w:tr>
    </w:tbl>
    <w:p w14:paraId="247F5AB3" w14:textId="77777777" w:rsidR="00D55A02" w:rsidRPr="005B53D6" w:rsidRDefault="007F6A0E" w:rsidP="00D55A02">
      <w:pPr>
        <w:pStyle w:val="3"/>
        <w:spacing w:before="240"/>
        <w:rPr>
          <w:rFonts w:ascii="Arial" w:hAnsi="Arial" w:cs="Arial"/>
        </w:rPr>
      </w:pPr>
      <w:r>
        <w:rPr>
          <w:rFonts w:ascii="Arial" w:hAnsi="Arial" w:cs="Arial"/>
        </w:rPr>
        <w:t>17</w:t>
      </w:r>
      <w:r w:rsidR="00D55A02" w:rsidRPr="005B53D6">
        <w:rPr>
          <w:rFonts w:ascii="Arial" w:hAnsi="Arial" w:cs="Arial"/>
        </w:rPr>
        <w:t>.8. Коментарі та пояснення</w:t>
      </w:r>
    </w:p>
    <w:tbl>
      <w:tblPr>
        <w:tblStyle w:val="a3"/>
        <w:tblW w:w="0" w:type="auto"/>
        <w:tblLook w:val="04A0" w:firstRow="1" w:lastRow="0" w:firstColumn="1" w:lastColumn="0" w:noHBand="0" w:noVBand="1"/>
      </w:tblPr>
      <w:tblGrid>
        <w:gridCol w:w="15128"/>
      </w:tblGrid>
      <w:tr w:rsidR="00D55A02" w:rsidRPr="005B53D6" w14:paraId="2B12DFFD" w14:textId="77777777" w:rsidTr="008E516B">
        <w:tc>
          <w:tcPr>
            <w:tcW w:w="15352" w:type="dxa"/>
          </w:tcPr>
          <w:p w14:paraId="44C740EF" w14:textId="77777777" w:rsidR="00D55A02" w:rsidRPr="005B53D6" w:rsidRDefault="005B53D6" w:rsidP="008E516B">
            <w:pPr>
              <w:rPr>
                <w:rFonts w:ascii="Arial" w:hAnsi="Arial" w:cs="Arial"/>
                <w:lang w:eastAsia="ru-RU"/>
              </w:rPr>
            </w:pPr>
            <w:r w:rsidRPr="005B53D6">
              <w:rPr>
                <w:rFonts w:ascii="Arial" w:hAnsi="Arial" w:cs="Arial"/>
              </w:rPr>
              <w:t>н/з</w:t>
            </w:r>
          </w:p>
        </w:tc>
      </w:tr>
    </w:tbl>
    <w:p w14:paraId="0E27AFE6" w14:textId="77777777" w:rsidR="00D55A02" w:rsidRDefault="007F6A0E" w:rsidP="00D55A02">
      <w:pPr>
        <w:pStyle w:val="3"/>
        <w:spacing w:before="240"/>
      </w:pPr>
      <w:r>
        <w:t>17</w:t>
      </w:r>
      <w:r w:rsidR="00D55A02">
        <w:t>.9.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0" w:type="auto"/>
        <w:tblLook w:val="04A0" w:firstRow="1" w:lastRow="0" w:firstColumn="1" w:lastColumn="0" w:noHBand="0" w:noVBand="1"/>
      </w:tblPr>
      <w:tblGrid>
        <w:gridCol w:w="15128"/>
      </w:tblGrid>
      <w:tr w:rsidR="00D55A02" w14:paraId="782730F8" w14:textId="77777777" w:rsidTr="008E516B">
        <w:tc>
          <w:tcPr>
            <w:tcW w:w="15352" w:type="dxa"/>
          </w:tcPr>
          <w:p w14:paraId="2393CCDE" w14:textId="77777777" w:rsidR="005E5BEE" w:rsidRPr="00B1621B" w:rsidRDefault="00B1621B" w:rsidP="00B1621B">
            <w:pPr>
              <w:pStyle w:val="Operatorsinput"/>
              <w:rPr>
                <w:szCs w:val="22"/>
              </w:rPr>
            </w:pPr>
            <w:r w:rsidRPr="004A6357">
              <w:t>Цей матеріальний потік є мінімальним, тому за відсутності більш точних даних для даних про діяльність використовується рівень точності 1 (що відповідає точності вимірювання в рамках звичайної виробничої діяльності оператора), а для вмісту вуглецю використовується</w:t>
            </w:r>
            <w:r w:rsidRPr="00B1621B">
              <w:rPr>
                <w:szCs w:val="22"/>
              </w:rPr>
              <w:t xml:space="preserve"> рівень точності 1, оскільки в рамках звичайної виробничої діяльності оператора лабораторні аналізи не проводяться.</w:t>
            </w:r>
          </w:p>
        </w:tc>
      </w:tr>
    </w:tbl>
    <w:p w14:paraId="128E8F82" w14:textId="77777777" w:rsidR="00D55A02" w:rsidRPr="00D55A02" w:rsidRDefault="00D55A02" w:rsidP="00D55A02"/>
    <w:p w14:paraId="022439FC"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p w14:paraId="42D11E29" w14:textId="77777777" w:rsidR="00D55A02" w:rsidRDefault="00D55A02" w:rsidP="00D55A02"/>
    <w:tbl>
      <w:tblPr>
        <w:tblW w:w="9762" w:type="dxa"/>
        <w:tblInd w:w="93" w:type="dxa"/>
        <w:tblLook w:val="00A0" w:firstRow="1" w:lastRow="0" w:firstColumn="1" w:lastColumn="0" w:noHBand="0" w:noVBand="0"/>
      </w:tblPr>
      <w:tblGrid>
        <w:gridCol w:w="4471"/>
        <w:gridCol w:w="1410"/>
        <w:gridCol w:w="2072"/>
        <w:gridCol w:w="1809"/>
      </w:tblGrid>
      <w:tr w:rsidR="00B1621B" w:rsidRPr="00E029CA" w14:paraId="58513CE1" w14:textId="77777777" w:rsidTr="008E516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6B7EEBC7" w14:textId="77777777" w:rsidR="00B1621B" w:rsidRPr="00E029CA" w:rsidRDefault="00B1621B" w:rsidP="008E516B">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F281CD0" w14:textId="77777777" w:rsidR="00B1621B" w:rsidRPr="00764678" w:rsidRDefault="00B1621B" w:rsidP="008F704F">
            <w:pPr>
              <w:pStyle w:val="Opercentr"/>
            </w:pPr>
            <w:r w:rsidRPr="00764678">
              <w:t>П18</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0E64A94" w14:textId="77777777" w:rsidR="00B1621B" w:rsidRPr="00764678" w:rsidRDefault="00B1621B" w:rsidP="008F704F">
            <w:pPr>
              <w:pStyle w:val="Opercentr"/>
            </w:pPr>
            <w:r w:rsidRPr="00764678">
              <w:t>Шлаки</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C7E2B6" w14:textId="77777777" w:rsidR="00B1621B" w:rsidRPr="00764678" w:rsidRDefault="00B1621B" w:rsidP="008F704F">
            <w:pPr>
              <w:pStyle w:val="Opercentr"/>
              <w:rPr>
                <w:bCs/>
              </w:rPr>
            </w:pPr>
            <w:r w:rsidRPr="00764678">
              <w:t>Мінімальний</w:t>
            </w:r>
          </w:p>
        </w:tc>
      </w:tr>
    </w:tbl>
    <w:p w14:paraId="3F9958A2" w14:textId="77777777" w:rsidR="00D55A02" w:rsidRPr="004D2D7E" w:rsidRDefault="00D55A02" w:rsidP="00D55A02">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435DE" w:rsidRPr="004D2D7E" w14:paraId="1C970230" w14:textId="77777777" w:rsidTr="008E516B">
        <w:trPr>
          <w:trHeight w:val="288"/>
        </w:trPr>
        <w:tc>
          <w:tcPr>
            <w:tcW w:w="4835" w:type="dxa"/>
            <w:shd w:val="clear" w:color="auto" w:fill="auto"/>
            <w:tcMar>
              <w:top w:w="28" w:type="dxa"/>
              <w:bottom w:w="28" w:type="dxa"/>
            </w:tcMar>
            <w:vAlign w:val="center"/>
          </w:tcPr>
          <w:p w14:paraId="78EA10F8" w14:textId="77777777" w:rsidR="00B435DE" w:rsidRPr="00E029CA" w:rsidRDefault="00B435DE" w:rsidP="007F6A0E">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7F6A0E">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4699FD4B" w14:textId="77777777" w:rsidR="00B435DE" w:rsidRPr="00894073" w:rsidRDefault="00B435DE" w:rsidP="006E3F41">
            <w:pPr>
              <w:pStyle w:val="Operatorsinput"/>
            </w:pPr>
            <w:r w:rsidRPr="00894073">
              <w:t>Чавун та сталь: баланс мас</w:t>
            </w:r>
          </w:p>
        </w:tc>
      </w:tr>
      <w:tr w:rsidR="00B435DE" w:rsidRPr="004D2D7E" w14:paraId="53AC31B5" w14:textId="77777777" w:rsidTr="008E516B">
        <w:trPr>
          <w:trHeight w:val="288"/>
        </w:trPr>
        <w:tc>
          <w:tcPr>
            <w:tcW w:w="4835" w:type="dxa"/>
            <w:shd w:val="clear" w:color="auto" w:fill="auto"/>
            <w:tcMar>
              <w:top w:w="28" w:type="dxa"/>
              <w:bottom w:w="28" w:type="dxa"/>
            </w:tcMar>
            <w:vAlign w:val="center"/>
          </w:tcPr>
          <w:p w14:paraId="683B9A0A" w14:textId="77777777" w:rsidR="00B435DE" w:rsidRPr="00E029CA" w:rsidRDefault="00B435DE" w:rsidP="008E516B">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51917116" w14:textId="77777777" w:rsidR="00B435DE" w:rsidRPr="00894073" w:rsidRDefault="00B435DE" w:rsidP="006E3F41">
            <w:pPr>
              <w:pStyle w:val="Operatorsinput"/>
            </w:pPr>
            <w:r w:rsidRPr="008E516B">
              <w:t>Баланс ма</w:t>
            </w:r>
            <w:r w:rsidRPr="00B435DE">
              <w:t>с</w:t>
            </w:r>
            <w:r w:rsidRPr="003B0D45">
              <w:rPr>
                <w:lang w:val="ru-RU"/>
              </w:rPr>
              <w:t xml:space="preserve">, </w:t>
            </w:r>
            <w:r w:rsidRPr="00B435DE">
              <w:rPr>
                <w:bCs/>
                <w:lang w:eastAsia="ru-RU"/>
              </w:rPr>
              <w:t>M5 - виробництво чавуну або сталі</w:t>
            </w:r>
          </w:p>
        </w:tc>
      </w:tr>
      <w:tr w:rsidR="00D55A02" w:rsidRPr="004D2D7E" w14:paraId="3056EEB8" w14:textId="77777777" w:rsidTr="008E516B">
        <w:trPr>
          <w:trHeight w:val="288"/>
        </w:trPr>
        <w:tc>
          <w:tcPr>
            <w:tcW w:w="4835" w:type="dxa"/>
            <w:shd w:val="clear" w:color="auto" w:fill="auto"/>
            <w:tcMar>
              <w:top w:w="28" w:type="dxa"/>
              <w:bottom w:w="28" w:type="dxa"/>
            </w:tcMar>
            <w:vAlign w:val="center"/>
          </w:tcPr>
          <w:p w14:paraId="0FFBC8FE" w14:textId="77777777" w:rsidR="00D55A02" w:rsidRPr="00E029CA" w:rsidRDefault="00D55A02" w:rsidP="008E516B">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495A82C0" w14:textId="77777777" w:rsidR="00D55A02" w:rsidRPr="00B1621B" w:rsidRDefault="00B1621B" w:rsidP="008E516B">
            <w:pPr>
              <w:spacing w:before="0" w:after="0"/>
              <w:rPr>
                <w:rFonts w:ascii="Arial" w:hAnsi="Arial" w:cs="Arial"/>
              </w:rPr>
            </w:pPr>
            <w:r w:rsidRPr="00B1621B">
              <w:rPr>
                <w:rFonts w:ascii="Arial" w:hAnsi="Arial" w:cs="Arial"/>
                <w:sz w:val="22"/>
              </w:rPr>
              <w:t>Маса переданих шлаків, т</w:t>
            </w:r>
          </w:p>
        </w:tc>
      </w:tr>
    </w:tbl>
    <w:p w14:paraId="1210E30F" w14:textId="77777777" w:rsidR="00D55A02" w:rsidRPr="004D2D7E" w:rsidRDefault="007F6A0E" w:rsidP="00D55A02">
      <w:pPr>
        <w:pStyle w:val="3"/>
      </w:pPr>
      <w:r>
        <w:t>1</w:t>
      </w:r>
      <w:r w:rsidR="00D55A02">
        <w:t>8.1.</w:t>
      </w:r>
      <w:r w:rsidR="00D55A02"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B1621B" w:rsidRPr="004D2D7E" w14:paraId="7C54F207" w14:textId="77777777" w:rsidTr="008E516B">
        <w:trPr>
          <w:trHeight w:val="530"/>
        </w:trPr>
        <w:tc>
          <w:tcPr>
            <w:tcW w:w="4864" w:type="dxa"/>
            <w:shd w:val="clear" w:color="auto" w:fill="auto"/>
            <w:noWrap/>
            <w:tcMar>
              <w:top w:w="28" w:type="dxa"/>
              <w:bottom w:w="28" w:type="dxa"/>
            </w:tcMar>
          </w:tcPr>
          <w:p w14:paraId="2CE3849A" w14:textId="77777777" w:rsidR="00B1621B" w:rsidRPr="00E029CA" w:rsidRDefault="00B1621B" w:rsidP="008E516B">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shd w:val="clear" w:color="auto" w:fill="auto"/>
            <w:noWrap/>
            <w:tcMar>
              <w:top w:w="28" w:type="dxa"/>
              <w:bottom w:w="28" w:type="dxa"/>
            </w:tcMar>
          </w:tcPr>
          <w:p w14:paraId="2F62CCBB" w14:textId="77777777" w:rsidR="00B1621B" w:rsidRPr="00B64A39" w:rsidRDefault="00B1621B" w:rsidP="008F704F">
            <w:pPr>
              <w:pStyle w:val="Operatorsinput"/>
            </w:pPr>
            <w:r>
              <w:t>Безпосереднє вимірювання (перед або після процесу)</w:t>
            </w:r>
          </w:p>
        </w:tc>
      </w:tr>
    </w:tbl>
    <w:p w14:paraId="61D5FD6A" w14:textId="77777777" w:rsidR="00D55A02" w:rsidRPr="00863106" w:rsidRDefault="00D55A02" w:rsidP="00D55A02">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B1621B" w:rsidRPr="004D2D7E" w14:paraId="61152760"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967A38C" w14:textId="77777777" w:rsidR="00B1621B" w:rsidRPr="00E029CA" w:rsidRDefault="00B1621B" w:rsidP="008E516B">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47FA1C1C" w14:textId="77777777" w:rsidR="00B1621B" w:rsidRPr="00480A52" w:rsidRDefault="00B1621B" w:rsidP="008F704F">
            <w:pPr>
              <w:pStyle w:val="Operatorsinput"/>
            </w:pPr>
            <w:r w:rsidRPr="00480A52">
              <w:t>Оператора</w:t>
            </w:r>
          </w:p>
        </w:tc>
      </w:tr>
      <w:tr w:rsidR="00B1621B" w:rsidRPr="003A3292" w14:paraId="41A51EA5"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394797A" w14:textId="77777777" w:rsidR="00B1621B" w:rsidRPr="003A3292" w:rsidRDefault="00B1621B" w:rsidP="008E516B">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7204EA80" w14:textId="77777777" w:rsidR="00B1621B" w:rsidRPr="00480A52" w:rsidRDefault="00B1621B" w:rsidP="008F704F">
            <w:pPr>
              <w:pStyle w:val="Operatorsinput"/>
            </w:pPr>
            <w:r w:rsidRPr="00480A52">
              <w:t>Так</w:t>
            </w:r>
          </w:p>
        </w:tc>
      </w:tr>
      <w:tr w:rsidR="00B1621B" w:rsidRPr="003A3292" w14:paraId="0285222F" w14:textId="77777777" w:rsidTr="008E516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6957A60" w14:textId="77777777" w:rsidR="00B1621B" w:rsidRPr="003A3292" w:rsidRDefault="00B1621B" w:rsidP="008E516B">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5F84BE4B" w14:textId="77777777" w:rsidR="00B1621B" w:rsidRPr="00480A52" w:rsidRDefault="00B1621B" w:rsidP="008F704F">
            <w:pPr>
              <w:pStyle w:val="Operatorsinput"/>
            </w:pPr>
            <w:r>
              <w:t>н/з</w:t>
            </w:r>
          </w:p>
        </w:tc>
      </w:tr>
      <w:tr w:rsidR="00B1621B" w:rsidRPr="003A3292" w14:paraId="42E761D2" w14:textId="77777777" w:rsidTr="008E516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87D1DDF" w14:textId="77777777" w:rsidR="00B1621B" w:rsidRPr="003A3292" w:rsidRDefault="00B1621B" w:rsidP="008E516B">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02EFC1B8" w14:textId="77777777" w:rsidR="00B1621B" w:rsidRPr="00480A52" w:rsidRDefault="00B1621B" w:rsidP="008F704F">
            <w:pPr>
              <w:pStyle w:val="Operatorsinput"/>
            </w:pPr>
            <w:r>
              <w:t>н/з</w:t>
            </w:r>
          </w:p>
        </w:tc>
      </w:tr>
    </w:tbl>
    <w:p w14:paraId="41A0950D" w14:textId="77777777" w:rsidR="00D55A02" w:rsidRPr="004D2D7E" w:rsidRDefault="007F6A0E" w:rsidP="00D55A02">
      <w:pPr>
        <w:pStyle w:val="3"/>
      </w:pPr>
      <w:r>
        <w:t>1</w:t>
      </w:r>
      <w:r w:rsidR="00D55A02">
        <w:t>8.2.</w:t>
      </w:r>
      <w:r w:rsidR="00D55A02" w:rsidRPr="004D2D7E">
        <w:t xml:space="preserve"> </w:t>
      </w:r>
      <w:r w:rsidR="00D55A02" w:rsidRPr="00B93961">
        <w:t>Ідентифікаційн</w:t>
      </w:r>
      <w:r w:rsidR="00D55A02">
        <w:t>і</w:t>
      </w:r>
      <w:r w:rsidR="00D55A02" w:rsidRPr="00B93961">
        <w:t xml:space="preserve"> номер</w:t>
      </w:r>
      <w:r w:rsidR="00D55A02">
        <w:t>и</w:t>
      </w:r>
      <w:r w:rsidR="00D55A02" w:rsidRPr="00B93961">
        <w:t xml:space="preserve"> ЗВТ</w:t>
      </w:r>
      <w:r w:rsidR="00D55A02" w:rsidRPr="004D2D7E">
        <w:t xml:space="preserve">, що </w:t>
      </w:r>
      <w:r w:rsidR="00D55A02" w:rsidRPr="00D4389D">
        <w:t>використовуються</w:t>
      </w:r>
      <w:r w:rsidR="00D55A02"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6D1735" w:rsidRPr="00E029CA" w14:paraId="7EFA5AF2" w14:textId="77777777" w:rsidTr="008E516B">
        <w:trPr>
          <w:trHeight w:val="288"/>
        </w:trPr>
        <w:tc>
          <w:tcPr>
            <w:tcW w:w="1335" w:type="dxa"/>
            <w:shd w:val="clear" w:color="auto" w:fill="auto"/>
            <w:vAlign w:val="center"/>
          </w:tcPr>
          <w:p w14:paraId="4882E372" w14:textId="77777777" w:rsidR="006D1735" w:rsidRPr="00764678" w:rsidRDefault="006D1735" w:rsidP="008F704F">
            <w:pPr>
              <w:pStyle w:val="Opercentr"/>
            </w:pPr>
            <w:r>
              <w:t>ЗВТ0</w:t>
            </w:r>
            <w:r w:rsidRPr="00764678">
              <w:t>6</w:t>
            </w:r>
          </w:p>
        </w:tc>
        <w:tc>
          <w:tcPr>
            <w:tcW w:w="1336" w:type="dxa"/>
            <w:shd w:val="clear" w:color="auto" w:fill="auto"/>
            <w:vAlign w:val="center"/>
          </w:tcPr>
          <w:p w14:paraId="605C7071" w14:textId="77777777" w:rsidR="006D1735" w:rsidRPr="00764678" w:rsidRDefault="006D1735" w:rsidP="008F704F">
            <w:pPr>
              <w:pStyle w:val="Opercentr"/>
            </w:pPr>
            <w:r>
              <w:t>ЗВТ0</w:t>
            </w:r>
            <w:r w:rsidRPr="00764678">
              <w:t>7</w:t>
            </w:r>
          </w:p>
        </w:tc>
        <w:tc>
          <w:tcPr>
            <w:tcW w:w="1335" w:type="dxa"/>
            <w:shd w:val="clear" w:color="auto" w:fill="auto"/>
            <w:vAlign w:val="center"/>
          </w:tcPr>
          <w:p w14:paraId="55528BB2" w14:textId="77777777" w:rsidR="006D1735" w:rsidRPr="00764678" w:rsidRDefault="006D1735" w:rsidP="008F704F">
            <w:pPr>
              <w:pStyle w:val="Opercentr"/>
            </w:pPr>
            <w:r>
              <w:t>ЗВТ0</w:t>
            </w:r>
            <w:r w:rsidRPr="00764678">
              <w:t>8</w:t>
            </w:r>
          </w:p>
        </w:tc>
        <w:tc>
          <w:tcPr>
            <w:tcW w:w="1336" w:type="dxa"/>
            <w:shd w:val="clear" w:color="auto" w:fill="auto"/>
            <w:vAlign w:val="center"/>
          </w:tcPr>
          <w:p w14:paraId="5AC6140A" w14:textId="77777777" w:rsidR="006D1735" w:rsidRPr="00E029CA" w:rsidRDefault="006D1735" w:rsidP="008E516B">
            <w:pPr>
              <w:spacing w:before="0" w:after="0"/>
              <w:jc w:val="center"/>
              <w:rPr>
                <w:i/>
                <w:iCs/>
                <w:lang w:eastAsia="ru-RU"/>
              </w:rPr>
            </w:pPr>
          </w:p>
        </w:tc>
        <w:tc>
          <w:tcPr>
            <w:tcW w:w="1336" w:type="dxa"/>
            <w:shd w:val="clear" w:color="auto" w:fill="auto"/>
            <w:vAlign w:val="center"/>
          </w:tcPr>
          <w:p w14:paraId="7BFB9E71" w14:textId="77777777" w:rsidR="006D1735" w:rsidRPr="00E029CA" w:rsidRDefault="006D1735" w:rsidP="008E516B">
            <w:pPr>
              <w:spacing w:before="0" w:after="0"/>
              <w:jc w:val="center"/>
              <w:rPr>
                <w:i/>
                <w:iCs/>
                <w:lang w:eastAsia="ru-RU"/>
              </w:rPr>
            </w:pPr>
          </w:p>
        </w:tc>
      </w:tr>
    </w:tbl>
    <w:p w14:paraId="657FE688" w14:textId="77777777" w:rsidR="00D55A02" w:rsidRPr="00E029CA" w:rsidRDefault="00D55A02" w:rsidP="00D55A02">
      <w:pPr>
        <w:spacing w:before="0" w:after="0"/>
        <w:rPr>
          <w:sz w:val="16"/>
          <w:szCs w:val="20"/>
          <w:lang w:eastAsia="ru-RU"/>
        </w:rPr>
      </w:pPr>
    </w:p>
    <w:p w14:paraId="76BBC98B" w14:textId="77777777" w:rsidR="00D55A02" w:rsidRPr="00E029CA" w:rsidRDefault="00D55A02" w:rsidP="00D55A02">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6D1735" w14:paraId="4CF3BA0D" w14:textId="77777777" w:rsidTr="006D1735">
        <w:tc>
          <w:tcPr>
            <w:tcW w:w="9606" w:type="dxa"/>
          </w:tcPr>
          <w:p w14:paraId="1D2FC70B" w14:textId="77777777" w:rsidR="006D1735" w:rsidRPr="00735036" w:rsidRDefault="006D1735" w:rsidP="008F704F">
            <w:pPr>
              <w:pStyle w:val="Operatorsinput"/>
              <w:rPr>
                <w:lang w:val="en-US"/>
              </w:rPr>
            </w:pPr>
            <w:r w:rsidRPr="00764678">
              <w:t>Використовуюся три паралельні ЗВТ</w:t>
            </w:r>
            <w:r>
              <w:t xml:space="preserve"> для зважування безпосередньо після виробництва до передачі на склади (шламосховища). Р</w:t>
            </w:r>
            <w:r w:rsidRPr="00764678">
              <w:t xml:space="preserve">озподіл </w:t>
            </w:r>
            <w:r>
              <w:t xml:space="preserve">маси </w:t>
            </w:r>
            <w:r w:rsidRPr="00764678">
              <w:t xml:space="preserve">зважування між </w:t>
            </w:r>
            <w:r>
              <w:t>ЗВТ</w:t>
            </w:r>
            <w:r w:rsidRPr="00764678">
              <w:t xml:space="preserve"> приблизно рівний</w:t>
            </w:r>
            <w:r>
              <w:rPr>
                <w:lang w:val="en-US"/>
              </w:rPr>
              <w:t xml:space="preserve">. </w:t>
            </w:r>
          </w:p>
        </w:tc>
      </w:tr>
    </w:tbl>
    <w:p w14:paraId="3D356262" w14:textId="77777777" w:rsidR="00D55A02" w:rsidRPr="00E029CA" w:rsidRDefault="00D55A02" w:rsidP="00D55A02">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6D1735" w:rsidRPr="004D2D7E" w14:paraId="7DFD5A13" w14:textId="77777777" w:rsidTr="008F704F">
        <w:trPr>
          <w:cantSplit/>
          <w:trHeight w:val="288"/>
        </w:trPr>
        <w:tc>
          <w:tcPr>
            <w:tcW w:w="4111" w:type="dxa"/>
            <w:tcBorders>
              <w:top w:val="nil"/>
              <w:left w:val="nil"/>
              <w:bottom w:val="nil"/>
              <w:right w:val="single" w:sz="4" w:space="0" w:color="auto"/>
            </w:tcBorders>
            <w:shd w:val="clear" w:color="auto" w:fill="auto"/>
            <w:vAlign w:val="center"/>
          </w:tcPr>
          <w:p w14:paraId="440C2564" w14:textId="77777777" w:rsidR="006D1735" w:rsidRPr="004D2D7E" w:rsidRDefault="007F6A0E" w:rsidP="008E516B">
            <w:pPr>
              <w:spacing w:before="0"/>
              <w:rPr>
                <w:b/>
              </w:rPr>
            </w:pPr>
            <w:r>
              <w:rPr>
                <w:b/>
                <w:sz w:val="22"/>
              </w:rPr>
              <w:t>18</w:t>
            </w:r>
            <w:r w:rsidR="006D1735" w:rsidRPr="00497F14">
              <w:rPr>
                <w:b/>
                <w:sz w:val="22"/>
              </w:rPr>
              <w:t>.</w:t>
            </w:r>
            <w:r w:rsidR="006D1735">
              <w:rPr>
                <w:b/>
                <w:sz w:val="22"/>
              </w:rPr>
              <w:t>3</w:t>
            </w:r>
            <w:r w:rsidR="006D1735" w:rsidRPr="00497F14">
              <w:rPr>
                <w:b/>
                <w:sz w:val="22"/>
              </w:rPr>
              <w:t>.</w:t>
            </w:r>
            <w:r w:rsidR="006D1735" w:rsidRPr="004D2D7E">
              <w:t xml:space="preserve"> </w:t>
            </w:r>
            <w:r w:rsidR="006D1735" w:rsidRPr="004D2D7E">
              <w:rPr>
                <w:b/>
                <w:sz w:val="22"/>
              </w:rPr>
              <w:t xml:space="preserve"> Рівень точності для даних про діяльність відповідно </w:t>
            </w:r>
            <w:r w:rsidR="006D1735">
              <w:rPr>
                <w:b/>
                <w:sz w:val="22"/>
              </w:rPr>
              <w:t xml:space="preserve">до </w:t>
            </w:r>
            <w:r w:rsidR="006D1735"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2103345D" w14:textId="77777777" w:rsidR="006D1735" w:rsidRPr="00921865" w:rsidRDefault="006D1735" w:rsidP="008F704F">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12FC8EC2" w14:textId="77777777" w:rsidR="006D1735" w:rsidRPr="00764678" w:rsidRDefault="006D1735" w:rsidP="008F704F">
            <w:pPr>
              <w:pStyle w:val="Operatorsinput"/>
              <w:rPr>
                <w:i/>
              </w:rPr>
            </w:pPr>
            <w:r w:rsidRPr="00764678">
              <w:t xml:space="preserve">невизначеність не повинна перевищувати ± 1,5% </w:t>
            </w:r>
          </w:p>
        </w:tc>
      </w:tr>
      <w:tr w:rsidR="006D1735" w:rsidRPr="004D2D7E" w14:paraId="0D3FCE71" w14:textId="77777777" w:rsidTr="008F704F">
        <w:trPr>
          <w:trHeight w:val="288"/>
        </w:trPr>
        <w:tc>
          <w:tcPr>
            <w:tcW w:w="4111" w:type="dxa"/>
            <w:tcBorders>
              <w:top w:val="nil"/>
              <w:left w:val="nil"/>
              <w:bottom w:val="nil"/>
              <w:right w:val="single" w:sz="4" w:space="0" w:color="auto"/>
            </w:tcBorders>
            <w:shd w:val="clear" w:color="auto" w:fill="auto"/>
            <w:vAlign w:val="center"/>
          </w:tcPr>
          <w:p w14:paraId="7B75948B" w14:textId="77777777" w:rsidR="006D1735" w:rsidRPr="004D2D7E" w:rsidRDefault="007F6A0E" w:rsidP="008E516B">
            <w:pPr>
              <w:spacing w:before="0"/>
              <w:rPr>
                <w:b/>
              </w:rPr>
            </w:pPr>
            <w:r>
              <w:rPr>
                <w:b/>
                <w:sz w:val="22"/>
              </w:rPr>
              <w:t>1</w:t>
            </w:r>
            <w:r w:rsidR="006D1735">
              <w:rPr>
                <w:b/>
                <w:sz w:val="22"/>
              </w:rPr>
              <w:t>8.4.</w:t>
            </w:r>
            <w:r w:rsidR="006D1735"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68D08C42" w14:textId="77777777" w:rsidR="006D1735" w:rsidRPr="00921865" w:rsidRDefault="006D1735" w:rsidP="008F704F">
            <w:pPr>
              <w:spacing w:before="0" w:after="0"/>
              <w:jc w:val="center"/>
              <w:rPr>
                <w:rFonts w:ascii="Arial" w:eastAsia="Times New Roman" w:hAnsi="Arial" w:cs="Arial"/>
                <w:i/>
                <w:iCs/>
                <w:sz w:val="20"/>
                <w:szCs w:val="20"/>
                <w:lang w:eastAsia="ru-RU"/>
              </w:rPr>
            </w:pPr>
            <w:r>
              <w:rPr>
                <w:rFonts w:ascii="Arial" w:eastAsia="Times New Roman" w:hAnsi="Arial" w:cs="Arial"/>
                <w:b/>
                <w:iCs/>
                <w:sz w:val="22"/>
                <w:lang w:eastAsia="ru-RU"/>
              </w:rPr>
              <w:t>2</w:t>
            </w:r>
          </w:p>
        </w:tc>
        <w:tc>
          <w:tcPr>
            <w:tcW w:w="4002" w:type="dxa"/>
            <w:tcBorders>
              <w:top w:val="single" w:sz="4" w:space="0" w:color="auto"/>
              <w:bottom w:val="single" w:sz="4" w:space="0" w:color="auto"/>
            </w:tcBorders>
            <w:shd w:val="clear" w:color="auto" w:fill="auto"/>
            <w:noWrap/>
          </w:tcPr>
          <w:p w14:paraId="23A1B23F" w14:textId="77777777" w:rsidR="006D1735" w:rsidRPr="00764678" w:rsidRDefault="006D1735" w:rsidP="00086EAD">
            <w:pPr>
              <w:pStyle w:val="Operatorsinput"/>
              <w:rPr>
                <w:i/>
              </w:rPr>
            </w:pPr>
            <w:r w:rsidRPr="00764678">
              <w:t>невизначен</w:t>
            </w:r>
            <w:r w:rsidR="00086EAD">
              <w:t xml:space="preserve">ість не повинна перевищувати ± </w:t>
            </w:r>
            <w:r w:rsidRPr="00764678">
              <w:t>5</w:t>
            </w:r>
            <w:r w:rsidR="00086EAD">
              <w:t>,0</w:t>
            </w:r>
            <w:r w:rsidRPr="00764678">
              <w:t xml:space="preserve">% </w:t>
            </w:r>
          </w:p>
        </w:tc>
      </w:tr>
      <w:tr w:rsidR="006D1735" w:rsidRPr="004D2D7E" w14:paraId="56340AFE" w14:textId="77777777" w:rsidTr="008E516B">
        <w:trPr>
          <w:trHeight w:val="288"/>
        </w:trPr>
        <w:tc>
          <w:tcPr>
            <w:tcW w:w="4111" w:type="dxa"/>
            <w:tcBorders>
              <w:top w:val="nil"/>
              <w:left w:val="nil"/>
              <w:bottom w:val="nil"/>
              <w:right w:val="single" w:sz="4" w:space="0" w:color="auto"/>
            </w:tcBorders>
            <w:shd w:val="clear" w:color="auto" w:fill="auto"/>
            <w:vAlign w:val="center"/>
          </w:tcPr>
          <w:p w14:paraId="63DF7753" w14:textId="77777777" w:rsidR="006D1735" w:rsidRPr="004D2D7E" w:rsidRDefault="007F6A0E" w:rsidP="008E516B">
            <w:pPr>
              <w:spacing w:before="0"/>
              <w:rPr>
                <w:b/>
              </w:rPr>
            </w:pPr>
            <w:r>
              <w:rPr>
                <w:b/>
                <w:sz w:val="22"/>
              </w:rPr>
              <w:t>1</w:t>
            </w:r>
            <w:r w:rsidR="006D1735">
              <w:rPr>
                <w:b/>
                <w:sz w:val="22"/>
              </w:rPr>
              <w:t>8.5.</w:t>
            </w:r>
            <w:r w:rsidR="006D1735"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0EF1A6CA" w14:textId="77777777" w:rsidR="006D1735" w:rsidRPr="00921865" w:rsidRDefault="006D1735" w:rsidP="006D1735">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 xml:space="preserve">± </w:t>
            </w:r>
            <w:r>
              <w:rPr>
                <w:rFonts w:ascii="Arial" w:eastAsia="Times New Roman" w:hAnsi="Arial" w:cs="Arial"/>
                <w:b/>
                <w:iCs/>
                <w:sz w:val="22"/>
                <w:lang w:eastAsia="ru-RU"/>
              </w:rPr>
              <w:t>4</w:t>
            </w:r>
            <w:r w:rsidRPr="00921865">
              <w:rPr>
                <w:rFonts w:ascii="Arial" w:eastAsia="Times New Roman" w:hAnsi="Arial" w:cs="Arial"/>
                <w:b/>
                <w:iCs/>
                <w:sz w:val="22"/>
                <w:lang w:eastAsia="ru-RU"/>
              </w:rPr>
              <w:t>,29%</w:t>
            </w:r>
          </w:p>
        </w:tc>
        <w:tc>
          <w:tcPr>
            <w:tcW w:w="4002" w:type="dxa"/>
            <w:tcBorders>
              <w:top w:val="single" w:sz="4" w:space="0" w:color="auto"/>
              <w:bottom w:val="single" w:sz="4" w:space="0" w:color="auto"/>
            </w:tcBorders>
            <w:shd w:val="clear" w:color="auto" w:fill="auto"/>
            <w:noWrap/>
            <w:vAlign w:val="center"/>
          </w:tcPr>
          <w:p w14:paraId="67983B9E" w14:textId="51B497E0" w:rsidR="006D1735" w:rsidRPr="00764678" w:rsidRDefault="006D1735" w:rsidP="008F704F">
            <w:pPr>
              <w:pStyle w:val="Operatorsinput"/>
              <w:rPr>
                <w:b/>
              </w:rPr>
            </w:pPr>
            <w:r w:rsidRPr="00764678">
              <w:t>Розрахунок невизначеності наведено в файлі «</w:t>
            </w:r>
            <w:r w:rsidR="008E52B1">
              <w:rPr>
                <w:i/>
                <w:lang w:val="ru-RU"/>
              </w:rPr>
              <w:t>НЦО</w:t>
            </w:r>
            <w:r>
              <w:rPr>
                <w:i/>
              </w:rPr>
              <w:t>.docx</w:t>
            </w:r>
            <w:r w:rsidRPr="00764678">
              <w:rPr>
                <w:i/>
              </w:rPr>
              <w:t>»</w:t>
            </w:r>
          </w:p>
        </w:tc>
      </w:tr>
    </w:tbl>
    <w:p w14:paraId="25969003" w14:textId="77777777" w:rsidR="00D55A02" w:rsidRPr="00894386" w:rsidRDefault="007F6A0E" w:rsidP="00D55A02">
      <w:pPr>
        <w:pStyle w:val="3"/>
      </w:pPr>
      <w:r>
        <w:t>1</w:t>
      </w:r>
      <w:r w:rsidR="00D55A02">
        <w:t>8.6.</w:t>
      </w:r>
      <w:r w:rsidR="00D55A02" w:rsidRPr="004D2D7E">
        <w:t xml:space="preserve"> </w:t>
      </w:r>
      <w:r w:rsidR="00D55A02" w:rsidRPr="00894386">
        <w:t>Розрахункові коефіцієнти</w:t>
      </w:r>
    </w:p>
    <w:tbl>
      <w:tblPr>
        <w:tblW w:w="9825" w:type="dxa"/>
        <w:tblInd w:w="93" w:type="dxa"/>
        <w:tblLayout w:type="fixed"/>
        <w:tblLook w:val="00A0" w:firstRow="1" w:lastRow="0" w:firstColumn="1" w:lastColumn="0" w:noHBand="0" w:noVBand="0"/>
      </w:tblPr>
      <w:tblGrid>
        <w:gridCol w:w="3375"/>
        <w:gridCol w:w="1935"/>
        <w:gridCol w:w="1935"/>
        <w:gridCol w:w="2580"/>
      </w:tblGrid>
      <w:tr w:rsidR="00D55A02" w:rsidRPr="00E029CA" w14:paraId="061C8EFE" w14:textId="77777777" w:rsidTr="00E46F1E">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F7F7C" w14:textId="77777777" w:rsidR="00D55A02" w:rsidRPr="00E029CA" w:rsidRDefault="00D55A02" w:rsidP="008E516B">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7F6A7AF4"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32FBEAB6" w14:textId="77777777" w:rsidR="00D55A02" w:rsidRPr="00E029CA" w:rsidRDefault="00D55A02" w:rsidP="008E516B">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580" w:type="dxa"/>
            <w:tcBorders>
              <w:top w:val="single" w:sz="4" w:space="0" w:color="auto"/>
              <w:left w:val="nil"/>
              <w:bottom w:val="single" w:sz="4" w:space="0" w:color="auto"/>
              <w:right w:val="single" w:sz="4" w:space="0" w:color="000000"/>
            </w:tcBorders>
            <w:shd w:val="clear" w:color="auto" w:fill="auto"/>
            <w:noWrap/>
            <w:vAlign w:val="center"/>
          </w:tcPr>
          <w:p w14:paraId="05681C91" w14:textId="77777777" w:rsidR="00D55A02" w:rsidRPr="00E029CA" w:rsidRDefault="00D55A02" w:rsidP="008E516B">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6D1735" w:rsidRPr="004D2D7E" w14:paraId="11085E0E" w14:textId="77777777" w:rsidTr="00E46F1E">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0A64F1D" w14:textId="77777777" w:rsidR="006D1735" w:rsidRPr="00E029CA" w:rsidRDefault="006D1735" w:rsidP="008E516B">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5735BEC9" w14:textId="77777777" w:rsidR="006D1735" w:rsidRPr="00764678" w:rsidRDefault="006D1735"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43E50826" w14:textId="77777777" w:rsidR="006D1735" w:rsidRPr="00764678" w:rsidRDefault="006D1735" w:rsidP="008F704F">
            <w:pPr>
              <w:pStyle w:val="Operatorsinput"/>
            </w:pPr>
          </w:p>
        </w:tc>
        <w:tc>
          <w:tcPr>
            <w:tcW w:w="2580" w:type="dxa"/>
            <w:tcBorders>
              <w:top w:val="single" w:sz="4" w:space="0" w:color="auto"/>
              <w:left w:val="nil"/>
              <w:bottom w:val="single" w:sz="4" w:space="0" w:color="auto"/>
              <w:right w:val="single" w:sz="4" w:space="0" w:color="000000"/>
            </w:tcBorders>
            <w:shd w:val="clear" w:color="auto" w:fill="auto"/>
            <w:noWrap/>
          </w:tcPr>
          <w:p w14:paraId="44767F8F" w14:textId="77777777" w:rsidR="006D1735" w:rsidRPr="00764678" w:rsidRDefault="006D1735" w:rsidP="008F704F">
            <w:pPr>
              <w:pStyle w:val="Operatorsinput"/>
            </w:pPr>
          </w:p>
        </w:tc>
      </w:tr>
      <w:tr w:rsidR="006D1735" w:rsidRPr="004D2D7E" w14:paraId="1BF6BBEC" w14:textId="77777777" w:rsidTr="00E46F1E">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90CEF0B" w14:textId="77777777" w:rsidR="006D1735" w:rsidRPr="00E029CA" w:rsidRDefault="006D1735" w:rsidP="008E516B">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503B3610" w14:textId="77777777" w:rsidR="006D1735" w:rsidRPr="00764678" w:rsidRDefault="006D1735"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0A95DF14" w14:textId="77777777" w:rsidR="006D1735" w:rsidRPr="00764678" w:rsidRDefault="006D1735" w:rsidP="008F704F">
            <w:pPr>
              <w:pStyle w:val="Operatorsinput"/>
            </w:pPr>
          </w:p>
        </w:tc>
        <w:tc>
          <w:tcPr>
            <w:tcW w:w="2580" w:type="dxa"/>
            <w:tcBorders>
              <w:top w:val="single" w:sz="4" w:space="0" w:color="auto"/>
              <w:left w:val="nil"/>
              <w:bottom w:val="single" w:sz="4" w:space="0" w:color="auto"/>
              <w:right w:val="single" w:sz="4" w:space="0" w:color="000000"/>
            </w:tcBorders>
            <w:shd w:val="clear" w:color="auto" w:fill="auto"/>
            <w:noWrap/>
          </w:tcPr>
          <w:p w14:paraId="329BBEE2" w14:textId="77777777" w:rsidR="006D1735" w:rsidRPr="00764678" w:rsidRDefault="006D1735" w:rsidP="008F704F">
            <w:pPr>
              <w:pStyle w:val="Operatorsinput"/>
            </w:pPr>
          </w:p>
        </w:tc>
      </w:tr>
      <w:tr w:rsidR="006D1735" w:rsidRPr="004D2D7E" w14:paraId="1C4BBAA6" w14:textId="77777777" w:rsidTr="00E46F1E">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393FBB6" w14:textId="77777777" w:rsidR="006D1735" w:rsidRPr="00E029CA" w:rsidRDefault="006D1735" w:rsidP="008E516B">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3F2C710D" w14:textId="77777777" w:rsidR="006D1735" w:rsidRPr="00764678" w:rsidRDefault="006D1735"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26F9C3D6" w14:textId="77777777" w:rsidR="006D1735" w:rsidRPr="00764678" w:rsidRDefault="006D1735" w:rsidP="008F704F">
            <w:pPr>
              <w:pStyle w:val="Operatorsinput"/>
            </w:pPr>
          </w:p>
        </w:tc>
        <w:tc>
          <w:tcPr>
            <w:tcW w:w="2580" w:type="dxa"/>
            <w:tcBorders>
              <w:top w:val="single" w:sz="4" w:space="0" w:color="auto"/>
              <w:left w:val="nil"/>
              <w:bottom w:val="single" w:sz="4" w:space="0" w:color="auto"/>
              <w:right w:val="single" w:sz="4" w:space="0" w:color="000000"/>
            </w:tcBorders>
            <w:shd w:val="clear" w:color="auto" w:fill="auto"/>
            <w:noWrap/>
          </w:tcPr>
          <w:p w14:paraId="56DAA07D" w14:textId="77777777" w:rsidR="006D1735" w:rsidRPr="00764678" w:rsidRDefault="006D1735" w:rsidP="008F704F">
            <w:pPr>
              <w:pStyle w:val="Operatorsinput"/>
            </w:pPr>
          </w:p>
        </w:tc>
      </w:tr>
      <w:tr w:rsidR="006D1735" w:rsidRPr="004D2D7E" w14:paraId="76D09284" w14:textId="77777777" w:rsidTr="00E46F1E">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044209D" w14:textId="77777777" w:rsidR="006D1735" w:rsidRPr="00E029CA" w:rsidRDefault="006D1735" w:rsidP="008E516B">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70A3E440" w14:textId="77777777" w:rsidR="006D1735" w:rsidRPr="00764678" w:rsidRDefault="006D1735"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5A785473" w14:textId="77777777" w:rsidR="006D1735" w:rsidRPr="00764678" w:rsidRDefault="006D1735" w:rsidP="008F704F">
            <w:pPr>
              <w:pStyle w:val="Operatorsinput"/>
            </w:pPr>
          </w:p>
        </w:tc>
        <w:tc>
          <w:tcPr>
            <w:tcW w:w="2580" w:type="dxa"/>
            <w:tcBorders>
              <w:top w:val="single" w:sz="4" w:space="0" w:color="auto"/>
              <w:left w:val="nil"/>
              <w:bottom w:val="single" w:sz="4" w:space="0" w:color="auto"/>
              <w:right w:val="single" w:sz="4" w:space="0" w:color="000000"/>
            </w:tcBorders>
            <w:shd w:val="clear" w:color="auto" w:fill="auto"/>
            <w:noWrap/>
          </w:tcPr>
          <w:p w14:paraId="554C9A84" w14:textId="77777777" w:rsidR="006D1735" w:rsidRPr="00764678" w:rsidRDefault="006D1735" w:rsidP="008F704F">
            <w:pPr>
              <w:pStyle w:val="Operatorsinput"/>
            </w:pPr>
          </w:p>
        </w:tc>
      </w:tr>
      <w:tr w:rsidR="006D1735" w:rsidRPr="004D2D7E" w14:paraId="3C79BABB" w14:textId="77777777" w:rsidTr="00E46F1E">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A91C69E" w14:textId="77777777" w:rsidR="006D1735" w:rsidRPr="00E029CA" w:rsidRDefault="006D1735" w:rsidP="008E516B">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057D6E33" w14:textId="77777777" w:rsidR="006D1735" w:rsidRPr="00764678" w:rsidRDefault="006D1735" w:rsidP="008F704F">
            <w:pPr>
              <w:pStyle w:val="Operatorsinput"/>
            </w:pPr>
            <w:r w:rsidRPr="00764678">
              <w:t>3</w:t>
            </w:r>
          </w:p>
        </w:tc>
        <w:tc>
          <w:tcPr>
            <w:tcW w:w="1935" w:type="dxa"/>
            <w:tcBorders>
              <w:top w:val="single" w:sz="4" w:space="0" w:color="auto"/>
              <w:left w:val="nil"/>
              <w:bottom w:val="single" w:sz="4" w:space="0" w:color="auto"/>
              <w:right w:val="single" w:sz="4" w:space="0" w:color="auto"/>
            </w:tcBorders>
            <w:shd w:val="clear" w:color="auto" w:fill="auto"/>
            <w:noWrap/>
          </w:tcPr>
          <w:p w14:paraId="37F942FD" w14:textId="77777777" w:rsidR="006D1735" w:rsidRPr="00764678" w:rsidRDefault="006D1735" w:rsidP="008F704F">
            <w:pPr>
              <w:pStyle w:val="Operatorsinput"/>
            </w:pPr>
            <w:r w:rsidRPr="00764678">
              <w:t>1</w:t>
            </w:r>
          </w:p>
        </w:tc>
        <w:tc>
          <w:tcPr>
            <w:tcW w:w="2580" w:type="dxa"/>
            <w:tcBorders>
              <w:top w:val="single" w:sz="4" w:space="0" w:color="auto"/>
              <w:left w:val="nil"/>
              <w:bottom w:val="single" w:sz="4" w:space="0" w:color="auto"/>
              <w:right w:val="single" w:sz="4" w:space="0" w:color="000000"/>
            </w:tcBorders>
            <w:shd w:val="clear" w:color="auto" w:fill="auto"/>
            <w:noWrap/>
          </w:tcPr>
          <w:p w14:paraId="708BC10B" w14:textId="25CF89E8" w:rsidR="006D1735" w:rsidRPr="00764678" w:rsidRDefault="006D1735" w:rsidP="008F704F">
            <w:pPr>
              <w:pStyle w:val="Operatorsinput"/>
            </w:pPr>
            <w:r>
              <w:t>Значення за замовчуванням</w:t>
            </w:r>
            <w:r w:rsidR="00E46F1E">
              <w:t xml:space="preserve"> Типу І</w:t>
            </w:r>
          </w:p>
        </w:tc>
      </w:tr>
      <w:tr w:rsidR="006D1735" w:rsidRPr="004D2D7E" w14:paraId="7D374587" w14:textId="77777777" w:rsidTr="00E46F1E">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4FD7BF7" w14:textId="77777777" w:rsidR="006D1735" w:rsidRPr="00E029CA" w:rsidRDefault="006D1735" w:rsidP="008E516B">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2B897904" w14:textId="77777777" w:rsidR="006D1735" w:rsidRPr="00764678" w:rsidRDefault="006D1735" w:rsidP="008F704F">
            <w:pPr>
              <w:pStyle w:val="Operatorsinput"/>
            </w:pPr>
            <w:r w:rsidRPr="00764678">
              <w:t>н/з</w:t>
            </w:r>
          </w:p>
        </w:tc>
        <w:tc>
          <w:tcPr>
            <w:tcW w:w="1935" w:type="dxa"/>
            <w:tcBorders>
              <w:top w:val="single" w:sz="4" w:space="0" w:color="auto"/>
              <w:left w:val="nil"/>
              <w:bottom w:val="single" w:sz="4" w:space="0" w:color="auto"/>
              <w:right w:val="single" w:sz="4" w:space="0" w:color="auto"/>
            </w:tcBorders>
            <w:shd w:val="clear" w:color="auto" w:fill="auto"/>
            <w:noWrap/>
          </w:tcPr>
          <w:p w14:paraId="53F45077" w14:textId="77777777" w:rsidR="006D1735" w:rsidRPr="00764678" w:rsidRDefault="006D1735" w:rsidP="008F704F">
            <w:pPr>
              <w:pStyle w:val="Operatorsinput"/>
            </w:pPr>
          </w:p>
        </w:tc>
        <w:tc>
          <w:tcPr>
            <w:tcW w:w="2580" w:type="dxa"/>
            <w:tcBorders>
              <w:top w:val="single" w:sz="4" w:space="0" w:color="auto"/>
              <w:left w:val="nil"/>
              <w:bottom w:val="single" w:sz="4" w:space="0" w:color="auto"/>
              <w:right w:val="single" w:sz="4" w:space="0" w:color="000000"/>
            </w:tcBorders>
            <w:shd w:val="clear" w:color="auto" w:fill="auto"/>
            <w:noWrap/>
          </w:tcPr>
          <w:p w14:paraId="5EBFC00B" w14:textId="77777777" w:rsidR="006D1735" w:rsidRPr="00764678" w:rsidRDefault="006D1735" w:rsidP="008F704F">
            <w:pPr>
              <w:pStyle w:val="Operatorsinput"/>
            </w:pPr>
          </w:p>
        </w:tc>
      </w:tr>
    </w:tbl>
    <w:p w14:paraId="4C733C96" w14:textId="77777777" w:rsidR="00D55A02" w:rsidRPr="004D2D7E" w:rsidRDefault="00D55A02" w:rsidP="00D55A02">
      <w:pPr>
        <w:rPr>
          <w:lang w:eastAsia="ru-RU"/>
        </w:rPr>
      </w:pPr>
    </w:p>
    <w:p w14:paraId="7BE819BC" w14:textId="77777777" w:rsidR="00D55A02" w:rsidRPr="004D2D7E" w:rsidRDefault="00D55A02" w:rsidP="00D55A02">
      <w:pPr>
        <w:rPr>
          <w:u w:val="single"/>
        </w:rPr>
        <w:sectPr w:rsidR="00D55A02" w:rsidRPr="004D2D7E" w:rsidSect="00BD521C">
          <w:pgSz w:w="11906" w:h="16838"/>
          <w:pgMar w:top="850" w:right="850" w:bottom="850" w:left="1417" w:header="708" w:footer="708" w:gutter="0"/>
          <w:cols w:space="708"/>
          <w:docGrid w:linePitch="360"/>
        </w:sectPr>
      </w:pPr>
    </w:p>
    <w:p w14:paraId="123039EF" w14:textId="77777777" w:rsidR="00D55A02" w:rsidRPr="004D2D7E" w:rsidRDefault="007F6A0E" w:rsidP="00D55A02">
      <w:pPr>
        <w:pStyle w:val="3"/>
      </w:pPr>
      <w:r>
        <w:t>1</w:t>
      </w:r>
      <w:r w:rsidR="00D55A02">
        <w:t xml:space="preserve">8.7. </w:t>
      </w:r>
      <w:r w:rsidR="00D55A02"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D55A02" w:rsidRPr="00E029CA" w14:paraId="32146FC2" w14:textId="77777777" w:rsidTr="008E516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B4A62"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AD17329"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703BB266"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3D37F056"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260BE1B2"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30DE23F6" w14:textId="77777777" w:rsidR="00D55A02" w:rsidRPr="00E029CA" w:rsidRDefault="00D55A02" w:rsidP="008E516B">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551653FB"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A0A630" w14:textId="77777777" w:rsidR="00D55A02" w:rsidRPr="00E029CA" w:rsidRDefault="00D55A02" w:rsidP="008E516B">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6D1735" w:rsidRPr="004D2D7E" w14:paraId="60DDDA89"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023AB" w14:textId="77777777" w:rsidR="006D1735" w:rsidRPr="005864D2" w:rsidRDefault="006D1735" w:rsidP="008E516B">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673527D1" w14:textId="77777777" w:rsidR="006D1735" w:rsidRPr="00764678" w:rsidRDefault="006D1735"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D456ED0" w14:textId="77777777" w:rsidR="006D1735" w:rsidRPr="00764678" w:rsidRDefault="006D1735"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BB9255C" w14:textId="77777777" w:rsidR="006D1735" w:rsidRPr="00764678" w:rsidRDefault="006D1735"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38DB27BE" w14:textId="77777777" w:rsidR="006D1735" w:rsidRPr="00764678" w:rsidRDefault="006D1735"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4A907E76" w14:textId="77777777" w:rsidR="006D1735" w:rsidRPr="00764678" w:rsidRDefault="006D1735"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245057ED" w14:textId="77777777" w:rsidR="006D1735" w:rsidRPr="00764678" w:rsidRDefault="006D1735"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3949D785" w14:textId="77777777" w:rsidR="006D1735" w:rsidRPr="00764678" w:rsidRDefault="006D1735" w:rsidP="008F704F">
            <w:pPr>
              <w:pStyle w:val="Operatorsinput"/>
            </w:pPr>
          </w:p>
        </w:tc>
      </w:tr>
      <w:tr w:rsidR="006D1735" w:rsidRPr="004D2D7E" w14:paraId="6EBD272E"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5B614" w14:textId="77777777" w:rsidR="006D1735" w:rsidRPr="005864D2" w:rsidRDefault="006D1735" w:rsidP="008E516B">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6DF6DDDA" w14:textId="77777777" w:rsidR="006D1735" w:rsidRPr="00764678" w:rsidRDefault="006D1735"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2A9E410" w14:textId="77777777" w:rsidR="006D1735" w:rsidRPr="00764678" w:rsidRDefault="006D1735"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A9F1AFF" w14:textId="77777777" w:rsidR="006D1735" w:rsidRPr="00764678" w:rsidRDefault="006D1735"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04DB72AB" w14:textId="77777777" w:rsidR="006D1735" w:rsidRPr="00764678" w:rsidRDefault="006D1735"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71CACF47" w14:textId="77777777" w:rsidR="006D1735" w:rsidRPr="00764678" w:rsidRDefault="006D1735"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0C7EC9BD" w14:textId="77777777" w:rsidR="006D1735" w:rsidRPr="00764678" w:rsidRDefault="006D1735"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770DFD59" w14:textId="77777777" w:rsidR="006D1735" w:rsidRPr="00764678" w:rsidRDefault="006D1735" w:rsidP="008F704F">
            <w:pPr>
              <w:pStyle w:val="Operatorsinput"/>
            </w:pPr>
          </w:p>
        </w:tc>
      </w:tr>
      <w:tr w:rsidR="006D1735" w:rsidRPr="004D2D7E" w14:paraId="64E7FE9F"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5069F" w14:textId="77777777" w:rsidR="006D1735" w:rsidRPr="005864D2" w:rsidRDefault="006D1735" w:rsidP="008E516B">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52BE5CB" w14:textId="77777777" w:rsidR="006D1735" w:rsidRPr="00764678" w:rsidRDefault="006D1735"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01B6307" w14:textId="77777777" w:rsidR="006D1735" w:rsidRPr="00764678" w:rsidRDefault="006D1735"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5B2EBEB" w14:textId="77777777" w:rsidR="006D1735" w:rsidRPr="00764678" w:rsidRDefault="006D1735"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7C11712E" w14:textId="77777777" w:rsidR="006D1735" w:rsidRPr="00764678" w:rsidRDefault="006D1735"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442FF79C" w14:textId="77777777" w:rsidR="006D1735" w:rsidRPr="00764678" w:rsidRDefault="006D1735"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7F3AE5EC" w14:textId="77777777" w:rsidR="006D1735" w:rsidRPr="00764678" w:rsidRDefault="006D1735"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11938F2A" w14:textId="77777777" w:rsidR="006D1735" w:rsidRPr="00764678" w:rsidRDefault="006D1735" w:rsidP="008F704F">
            <w:pPr>
              <w:pStyle w:val="Operatorsinput"/>
            </w:pPr>
          </w:p>
        </w:tc>
      </w:tr>
      <w:tr w:rsidR="006D1735" w:rsidRPr="004D2D7E" w14:paraId="5540FFA6"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FF4BA" w14:textId="77777777" w:rsidR="006D1735" w:rsidRPr="005864D2" w:rsidRDefault="006D1735" w:rsidP="008E516B">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BFC4AAD" w14:textId="77777777" w:rsidR="006D1735" w:rsidRPr="00764678" w:rsidRDefault="006D1735"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8C9B726" w14:textId="77777777" w:rsidR="006D1735" w:rsidRPr="00764678" w:rsidRDefault="006D1735"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D8400A5" w14:textId="77777777" w:rsidR="006D1735" w:rsidRPr="00764678" w:rsidRDefault="006D1735"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4C19C3F5" w14:textId="77777777" w:rsidR="006D1735" w:rsidRPr="00764678" w:rsidRDefault="006D1735"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137F7E53" w14:textId="77777777" w:rsidR="006D1735" w:rsidRPr="00764678" w:rsidRDefault="006D1735"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1D1DF458" w14:textId="77777777" w:rsidR="006D1735" w:rsidRPr="00764678" w:rsidRDefault="006D1735"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2133A4AB" w14:textId="77777777" w:rsidR="006D1735" w:rsidRPr="00764678" w:rsidRDefault="006D1735" w:rsidP="008F704F">
            <w:pPr>
              <w:pStyle w:val="Operatorsinput"/>
            </w:pPr>
          </w:p>
        </w:tc>
      </w:tr>
      <w:tr w:rsidR="006D1735" w:rsidRPr="004D2D7E" w14:paraId="62CD7AC5"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C60BE" w14:textId="77777777" w:rsidR="006D1735" w:rsidRPr="005864D2" w:rsidRDefault="006D1735" w:rsidP="008E516B">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F381FE8" w14:textId="77777777" w:rsidR="006D1735" w:rsidRPr="005E5BEE" w:rsidRDefault="006D1735" w:rsidP="005E5BEE">
            <w:pPr>
              <w:pStyle w:val="Operatorsinput"/>
              <w:jc w:val="center"/>
              <w:rPr>
                <w:b/>
              </w:rPr>
            </w:pPr>
            <w:r w:rsidRPr="005E5BEE">
              <w:rPr>
                <w:b/>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72CDAAD" w14:textId="77777777" w:rsidR="006D1735" w:rsidRPr="005E5BEE" w:rsidRDefault="006D1735" w:rsidP="005E5BEE">
            <w:pPr>
              <w:pStyle w:val="Operatorsinput"/>
              <w:jc w:val="center"/>
              <w:rPr>
                <w:b/>
              </w:rPr>
            </w:pPr>
            <w:r w:rsidRPr="005E5BEE">
              <w:rPr>
                <w:b/>
              </w:rPr>
              <w:t>0,0005</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ECDFF0E" w14:textId="77777777" w:rsidR="006D1735" w:rsidRPr="00764678" w:rsidRDefault="006D1735" w:rsidP="005E5BEE">
            <w:pPr>
              <w:pStyle w:val="Operatorsinput"/>
              <w:jc w:val="center"/>
            </w:pPr>
            <w: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7FBE9E9D" w14:textId="77777777" w:rsidR="006D1735" w:rsidRPr="00764678" w:rsidRDefault="006D1735" w:rsidP="005E5BEE">
            <w:pPr>
              <w:pStyle w:val="Operatorsinput"/>
              <w:jc w:val="center"/>
            </w:pPr>
            <w:r>
              <w:t>ДІ03</w:t>
            </w:r>
          </w:p>
        </w:tc>
        <w:tc>
          <w:tcPr>
            <w:tcW w:w="1844" w:type="dxa"/>
            <w:tcBorders>
              <w:top w:val="single" w:sz="4" w:space="0" w:color="auto"/>
              <w:left w:val="nil"/>
              <w:bottom w:val="single" w:sz="4" w:space="0" w:color="auto"/>
              <w:right w:val="single" w:sz="4" w:space="0" w:color="auto"/>
            </w:tcBorders>
            <w:shd w:val="clear" w:color="auto" w:fill="auto"/>
            <w:vAlign w:val="center"/>
          </w:tcPr>
          <w:p w14:paraId="4ED7E7C4" w14:textId="77777777" w:rsidR="006D1735" w:rsidRPr="00764678" w:rsidRDefault="006D1735"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tcPr>
          <w:p w14:paraId="4BE3386C" w14:textId="77777777" w:rsidR="006D1735" w:rsidRPr="00764678" w:rsidRDefault="006D1735"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tcPr>
          <w:p w14:paraId="66F8687D" w14:textId="77777777" w:rsidR="006D1735" w:rsidRPr="00764678" w:rsidRDefault="006D1735" w:rsidP="008F704F">
            <w:pPr>
              <w:pStyle w:val="Operatorsinput"/>
            </w:pPr>
          </w:p>
        </w:tc>
      </w:tr>
      <w:tr w:rsidR="006D1735" w:rsidRPr="004D2D7E" w14:paraId="38E05065" w14:textId="77777777" w:rsidTr="008F704F">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BBEF7" w14:textId="77777777" w:rsidR="006D1735" w:rsidRPr="005864D2" w:rsidRDefault="006D1735" w:rsidP="008E516B">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209FD0C" w14:textId="77777777" w:rsidR="006D1735" w:rsidRPr="00764678" w:rsidRDefault="006D1735" w:rsidP="008F704F">
            <w:pPr>
              <w:pStyle w:val="Operatorsinput"/>
            </w:pPr>
            <w:r w:rsidRPr="00764678">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43D7DD1" w14:textId="77777777" w:rsidR="006D1735" w:rsidRPr="00764678" w:rsidRDefault="006D1735" w:rsidP="008F704F">
            <w:pPr>
              <w:pStyle w:val="Operatorsinput"/>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6108733" w14:textId="77777777" w:rsidR="006D1735" w:rsidRPr="00764678" w:rsidRDefault="006D1735" w:rsidP="008F704F">
            <w:pPr>
              <w:pStyle w:val="Operatorsinput"/>
            </w:pPr>
          </w:p>
        </w:tc>
        <w:tc>
          <w:tcPr>
            <w:tcW w:w="1386" w:type="dxa"/>
            <w:tcBorders>
              <w:top w:val="single" w:sz="4" w:space="0" w:color="auto"/>
              <w:left w:val="nil"/>
              <w:bottom w:val="single" w:sz="4" w:space="0" w:color="auto"/>
              <w:right w:val="single" w:sz="4" w:space="0" w:color="auto"/>
            </w:tcBorders>
            <w:shd w:val="clear" w:color="auto" w:fill="auto"/>
            <w:vAlign w:val="center"/>
          </w:tcPr>
          <w:p w14:paraId="231FAC49" w14:textId="77777777" w:rsidR="006D1735" w:rsidRPr="00764678" w:rsidRDefault="006D1735" w:rsidP="008F704F">
            <w:pPr>
              <w:pStyle w:val="Operatorsinput"/>
            </w:pPr>
          </w:p>
        </w:tc>
        <w:tc>
          <w:tcPr>
            <w:tcW w:w="1844" w:type="dxa"/>
            <w:tcBorders>
              <w:top w:val="single" w:sz="4" w:space="0" w:color="auto"/>
              <w:left w:val="nil"/>
              <w:bottom w:val="single" w:sz="4" w:space="0" w:color="auto"/>
              <w:right w:val="single" w:sz="4" w:space="0" w:color="auto"/>
            </w:tcBorders>
            <w:shd w:val="clear" w:color="auto" w:fill="auto"/>
            <w:vAlign w:val="center"/>
          </w:tcPr>
          <w:p w14:paraId="1121308F" w14:textId="77777777" w:rsidR="006D1735" w:rsidRPr="00764678" w:rsidRDefault="006D1735" w:rsidP="008F704F">
            <w:pPr>
              <w:pStyle w:val="Operatorsinput"/>
            </w:pPr>
          </w:p>
        </w:tc>
        <w:tc>
          <w:tcPr>
            <w:tcW w:w="1543" w:type="dxa"/>
            <w:tcBorders>
              <w:top w:val="single" w:sz="4" w:space="0" w:color="auto"/>
              <w:left w:val="nil"/>
              <w:bottom w:val="single" w:sz="4" w:space="0" w:color="auto"/>
              <w:right w:val="single" w:sz="4" w:space="0" w:color="auto"/>
            </w:tcBorders>
            <w:shd w:val="clear" w:color="auto" w:fill="auto"/>
            <w:vAlign w:val="center"/>
          </w:tcPr>
          <w:p w14:paraId="41508EBA" w14:textId="77777777" w:rsidR="006D1735" w:rsidRPr="00764678" w:rsidRDefault="006D1735" w:rsidP="008F704F">
            <w:pPr>
              <w:pStyle w:val="Operatorsinput"/>
            </w:pPr>
          </w:p>
        </w:tc>
        <w:tc>
          <w:tcPr>
            <w:tcW w:w="1417" w:type="dxa"/>
            <w:tcBorders>
              <w:top w:val="single" w:sz="4" w:space="0" w:color="auto"/>
              <w:left w:val="nil"/>
              <w:bottom w:val="single" w:sz="4" w:space="0" w:color="auto"/>
              <w:right w:val="single" w:sz="4" w:space="0" w:color="auto"/>
            </w:tcBorders>
            <w:shd w:val="clear" w:color="auto" w:fill="auto"/>
            <w:vAlign w:val="center"/>
          </w:tcPr>
          <w:p w14:paraId="4A8058ED" w14:textId="77777777" w:rsidR="006D1735" w:rsidRPr="00764678" w:rsidRDefault="006D1735" w:rsidP="008F704F">
            <w:pPr>
              <w:pStyle w:val="Operatorsinput"/>
            </w:pPr>
          </w:p>
        </w:tc>
      </w:tr>
    </w:tbl>
    <w:p w14:paraId="1078F36F" w14:textId="77777777" w:rsidR="00D55A02" w:rsidRDefault="007F6A0E" w:rsidP="00D55A02">
      <w:pPr>
        <w:pStyle w:val="3"/>
        <w:spacing w:before="240"/>
      </w:pPr>
      <w:r>
        <w:t>1</w:t>
      </w:r>
      <w:r w:rsidR="00D55A02">
        <w:t>8.8.</w:t>
      </w:r>
      <w:r w:rsidR="00D55A02" w:rsidRPr="004D2D7E">
        <w:t xml:space="preserve"> Коментарі та пояснення</w:t>
      </w:r>
    </w:p>
    <w:tbl>
      <w:tblPr>
        <w:tblStyle w:val="a3"/>
        <w:tblW w:w="0" w:type="auto"/>
        <w:tblLook w:val="04A0" w:firstRow="1" w:lastRow="0" w:firstColumn="1" w:lastColumn="0" w:noHBand="0" w:noVBand="1"/>
      </w:tblPr>
      <w:tblGrid>
        <w:gridCol w:w="15128"/>
      </w:tblGrid>
      <w:tr w:rsidR="00D55A02" w14:paraId="56733A48" w14:textId="77777777" w:rsidTr="008E516B">
        <w:tc>
          <w:tcPr>
            <w:tcW w:w="15352" w:type="dxa"/>
          </w:tcPr>
          <w:p w14:paraId="0B1F9A68" w14:textId="77777777" w:rsidR="00D55A02" w:rsidRPr="005E5BEE" w:rsidRDefault="005E5BEE" w:rsidP="008E516B">
            <w:pPr>
              <w:rPr>
                <w:rFonts w:ascii="Arial" w:hAnsi="Arial" w:cs="Arial"/>
                <w:lang w:eastAsia="ru-RU"/>
              </w:rPr>
            </w:pPr>
            <w:r w:rsidRPr="005E5BEE">
              <w:rPr>
                <w:rFonts w:ascii="Arial" w:hAnsi="Arial" w:cs="Arial"/>
              </w:rPr>
              <w:t>н/з</w:t>
            </w:r>
          </w:p>
        </w:tc>
      </w:tr>
    </w:tbl>
    <w:p w14:paraId="1D8FC655" w14:textId="77777777" w:rsidR="00D55A02" w:rsidRDefault="007F6A0E" w:rsidP="00D55A02">
      <w:pPr>
        <w:pStyle w:val="3"/>
        <w:spacing w:before="240"/>
      </w:pPr>
      <w:r>
        <w:t>1</w:t>
      </w:r>
      <w:r w:rsidR="00D55A02">
        <w:t>8.9.</w:t>
      </w:r>
      <w:r w:rsidR="00D55A02" w:rsidRPr="004D2D7E">
        <w:t xml:space="preserve"> Обґрунтування, якщо не застосову</w:t>
      </w:r>
      <w:r w:rsidR="00D55A02">
        <w:t>є</w:t>
      </w:r>
      <w:r w:rsidR="00D55A02" w:rsidRPr="004D2D7E">
        <w:t xml:space="preserve">ться </w:t>
      </w:r>
      <w:r w:rsidR="00D55A02" w:rsidRPr="008068F3">
        <w:t xml:space="preserve">належний рівень точності </w:t>
      </w:r>
    </w:p>
    <w:tbl>
      <w:tblPr>
        <w:tblStyle w:val="a3"/>
        <w:tblW w:w="15352" w:type="dxa"/>
        <w:tblLook w:val="04A0" w:firstRow="1" w:lastRow="0" w:firstColumn="1" w:lastColumn="0" w:noHBand="0" w:noVBand="1"/>
      </w:tblPr>
      <w:tblGrid>
        <w:gridCol w:w="15352"/>
      </w:tblGrid>
      <w:tr w:rsidR="006D1735" w14:paraId="513EE141" w14:textId="77777777" w:rsidTr="006D1735">
        <w:tc>
          <w:tcPr>
            <w:tcW w:w="15352" w:type="dxa"/>
          </w:tcPr>
          <w:p w14:paraId="2FB86D1E" w14:textId="77777777" w:rsidR="006D1735" w:rsidRPr="00B1621B" w:rsidRDefault="006D1735" w:rsidP="006D1735">
            <w:pPr>
              <w:pStyle w:val="Operatorsinput"/>
              <w:rPr>
                <w:szCs w:val="22"/>
              </w:rPr>
            </w:pPr>
            <w:r w:rsidRPr="004A6357">
              <w:t xml:space="preserve">Цей матеріальний потік є мінімальним, тому за відсутності більш точних даних для даних про діяльність використовується рівень точності </w:t>
            </w:r>
            <w:r>
              <w:t>2</w:t>
            </w:r>
            <w:r w:rsidRPr="004A6357">
              <w:t xml:space="preserve"> (що відповідає точності вимірювання в рамках звичайної виробничої діяльності оператора), а для вмісту вуглецю використовується</w:t>
            </w:r>
            <w:r w:rsidRPr="00B1621B">
              <w:rPr>
                <w:szCs w:val="22"/>
              </w:rPr>
              <w:t xml:space="preserve"> рівень точності 1, оскільки в рамках звичайної виробничої діяльності оператора лабораторні аналізи не проводяться.</w:t>
            </w:r>
          </w:p>
        </w:tc>
      </w:tr>
    </w:tbl>
    <w:p w14:paraId="74544DC8" w14:textId="77777777" w:rsidR="00D55A02" w:rsidRPr="00D55A02" w:rsidRDefault="00D55A02" w:rsidP="00D55A02"/>
    <w:p w14:paraId="6138E352" w14:textId="77777777" w:rsidR="00D55A02" w:rsidRDefault="00D55A02" w:rsidP="00D55A02">
      <w:pPr>
        <w:spacing w:before="0" w:after="0"/>
        <w:ind w:firstLine="508"/>
        <w:rPr>
          <w:b/>
          <w:bCs/>
          <w:sz w:val="22"/>
          <w:lang w:eastAsia="ru-RU"/>
        </w:rPr>
        <w:sectPr w:rsidR="00D55A02" w:rsidSect="00D55A02">
          <w:pgSz w:w="16838" w:h="11906" w:orient="landscape"/>
          <w:pgMar w:top="1417" w:right="850" w:bottom="850" w:left="850" w:header="708" w:footer="708" w:gutter="0"/>
          <w:cols w:space="708"/>
          <w:docGrid w:linePitch="360"/>
        </w:sectPr>
      </w:pPr>
    </w:p>
    <w:p w14:paraId="5E75AFC2" w14:textId="77777777" w:rsidR="007F13F3" w:rsidRPr="004D2D7E" w:rsidRDefault="007F13F3" w:rsidP="009F164A">
      <w:pPr>
        <w:pStyle w:val="1"/>
      </w:pPr>
      <w:bookmarkStart w:id="42" w:name="_Toc486107797"/>
      <w:bookmarkStart w:id="43" w:name="_Toc531269701"/>
      <w:bookmarkStart w:id="44" w:name="_Toc255059"/>
      <w:r w:rsidRPr="004D2D7E">
        <w:t>Метод</w:t>
      </w:r>
      <w:r w:rsidR="00E34EFA" w:rsidRPr="004D2D7E">
        <w:t>ики</w:t>
      </w:r>
      <w:r w:rsidRPr="004D2D7E">
        <w:t xml:space="preserve"> на основі </w:t>
      </w:r>
      <w:bookmarkEnd w:id="42"/>
      <w:bookmarkEnd w:id="43"/>
      <w:bookmarkEnd w:id="44"/>
      <w:r w:rsidR="002D74F4">
        <w:t>неперервних вимірювань</w:t>
      </w:r>
    </w:p>
    <w:p w14:paraId="63E47FB0" w14:textId="77777777" w:rsidR="007F13F3" w:rsidRPr="004D2D7E" w:rsidRDefault="007F6A0E" w:rsidP="00544E1D">
      <w:pPr>
        <w:pStyle w:val="2"/>
        <w:numPr>
          <w:ilvl w:val="0"/>
          <w:numId w:val="0"/>
        </w:numPr>
        <w:tabs>
          <w:tab w:val="clear" w:pos="567"/>
          <w:tab w:val="left" w:pos="851"/>
        </w:tabs>
        <w:rPr>
          <w:rFonts w:ascii="Times New Roman" w:hAnsi="Times New Roman"/>
        </w:rPr>
      </w:pPr>
      <w:bookmarkStart w:id="45" w:name="_Toc486107798"/>
      <w:bookmarkStart w:id="46" w:name="_Toc531269702"/>
      <w:bookmarkStart w:id="47" w:name="_Toc255060"/>
      <w:r>
        <w:rPr>
          <w:rFonts w:ascii="Times New Roman" w:hAnsi="Times New Roman"/>
        </w:rPr>
        <w:t>1</w:t>
      </w:r>
      <w:r w:rsidR="007F13F3" w:rsidRPr="004D2D7E">
        <w:rPr>
          <w:rFonts w:ascii="Times New Roman" w:hAnsi="Times New Roman"/>
        </w:rPr>
        <w:t>. Вимірювання викидів CO</w:t>
      </w:r>
      <w:r w:rsidR="007F13F3" w:rsidRPr="004D2D7E">
        <w:rPr>
          <w:rFonts w:ascii="Times New Roman" w:hAnsi="Times New Roman"/>
          <w:vertAlign w:val="subscript"/>
        </w:rPr>
        <w:t>2</w:t>
      </w:r>
      <w:r w:rsidR="007F13F3" w:rsidRPr="004D2D7E">
        <w:rPr>
          <w:rFonts w:ascii="Times New Roman" w:hAnsi="Times New Roman"/>
        </w:rPr>
        <w:t xml:space="preserve"> т</w:t>
      </w:r>
      <w:r w:rsidR="007F13F3" w:rsidRPr="00DB335A">
        <w:rPr>
          <w:rFonts w:ascii="Times New Roman" w:hAnsi="Times New Roman"/>
        </w:rPr>
        <w:t xml:space="preserve">а </w:t>
      </w:r>
      <w:r w:rsidR="00E87085" w:rsidRPr="00E87085">
        <w:rPr>
          <w:rFonts w:ascii="Times New Roman" w:hAnsi="Times New Roman"/>
        </w:rPr>
        <w:t>N</w:t>
      </w:r>
      <w:r w:rsidR="00E87085" w:rsidRPr="00E87085">
        <w:rPr>
          <w:rFonts w:ascii="Times New Roman" w:hAnsi="Times New Roman"/>
          <w:vertAlign w:val="subscript"/>
        </w:rPr>
        <w:t>2</w:t>
      </w:r>
      <w:r w:rsidR="00E87085" w:rsidRPr="00E87085">
        <w:rPr>
          <w:rFonts w:ascii="Times New Roman" w:hAnsi="Times New Roman"/>
        </w:rPr>
        <w:t>O</w:t>
      </w:r>
      <w:bookmarkEnd w:id="45"/>
      <w:bookmarkEnd w:id="46"/>
      <w:bookmarkEnd w:id="47"/>
    </w:p>
    <w:p w14:paraId="50037773" w14:textId="77777777" w:rsidR="004B463F" w:rsidRDefault="007F6A0E" w:rsidP="002A3ACB">
      <w:pPr>
        <w:pStyle w:val="3"/>
      </w:pPr>
      <w:r>
        <w:t>1</w:t>
      </w:r>
      <w:r w:rsidR="009F164A">
        <w:t>.1.</w:t>
      </w:r>
      <w:r w:rsidR="004B463F" w:rsidRPr="004D2D7E">
        <w:t xml:space="preserve"> Опис метод</w:t>
      </w:r>
      <w:r w:rsidR="00526139" w:rsidRPr="004D2D7E">
        <w:t>ики</w:t>
      </w:r>
      <w:r w:rsidR="004B463F" w:rsidRPr="004D2D7E">
        <w:t xml:space="preserve"> на основі </w:t>
      </w:r>
      <w:r w:rsidR="002D74F4">
        <w:t>неперервних вимірювань</w:t>
      </w:r>
    </w:p>
    <w:tbl>
      <w:tblPr>
        <w:tblStyle w:val="a3"/>
        <w:tblW w:w="0" w:type="auto"/>
        <w:tblLook w:val="04A0" w:firstRow="1" w:lastRow="0" w:firstColumn="1" w:lastColumn="0" w:noHBand="0" w:noVBand="1"/>
      </w:tblPr>
      <w:tblGrid>
        <w:gridCol w:w="15126"/>
      </w:tblGrid>
      <w:tr w:rsidR="005864D2" w14:paraId="195B9133" w14:textId="77777777" w:rsidTr="005864D2">
        <w:tc>
          <w:tcPr>
            <w:tcW w:w="15352" w:type="dxa"/>
          </w:tcPr>
          <w:p w14:paraId="300A61ED" w14:textId="77777777" w:rsidR="005864D2" w:rsidRDefault="006D1735" w:rsidP="0019701B">
            <w:pPr>
              <w:rPr>
                <w:lang w:eastAsia="ru-RU"/>
              </w:rPr>
            </w:pPr>
            <w:r w:rsidRPr="006D1735">
              <w:rPr>
                <w:rFonts w:ascii="Arial" w:hAnsi="Arial" w:cs="Arial"/>
                <w:sz w:val="22"/>
              </w:rPr>
              <w:t>н/з</w:t>
            </w:r>
          </w:p>
        </w:tc>
      </w:tr>
    </w:tbl>
    <w:p w14:paraId="68DE0BAB" w14:textId="77777777" w:rsidR="004B463F" w:rsidRDefault="007F6A0E" w:rsidP="00D165A3">
      <w:pPr>
        <w:pStyle w:val="3"/>
        <w:spacing w:before="240"/>
      </w:pPr>
      <w:r>
        <w:t>1</w:t>
      </w:r>
      <w:r w:rsidR="009F164A">
        <w:t>.2.</w:t>
      </w:r>
      <w:r w:rsidR="009F164A" w:rsidRPr="004D2D7E">
        <w:t xml:space="preserve"> </w:t>
      </w:r>
      <w:r w:rsidR="00C32F78" w:rsidRPr="004D2D7E">
        <w:t>Технологічна</w:t>
      </w:r>
      <w:r w:rsidR="00E72C07" w:rsidRPr="004D2D7E">
        <w:t xml:space="preserve"> </w:t>
      </w:r>
      <w:r w:rsidR="00C32F78" w:rsidRPr="004D2D7E">
        <w:t>схема</w:t>
      </w:r>
    </w:p>
    <w:tbl>
      <w:tblPr>
        <w:tblStyle w:val="a3"/>
        <w:tblW w:w="0" w:type="auto"/>
        <w:tblLook w:val="04A0" w:firstRow="1" w:lastRow="0" w:firstColumn="1" w:lastColumn="0" w:noHBand="0" w:noVBand="1"/>
      </w:tblPr>
      <w:tblGrid>
        <w:gridCol w:w="15126"/>
      </w:tblGrid>
      <w:tr w:rsidR="005864D2" w14:paraId="2D1207EE" w14:textId="77777777" w:rsidTr="005864D2">
        <w:tc>
          <w:tcPr>
            <w:tcW w:w="15352" w:type="dxa"/>
          </w:tcPr>
          <w:p w14:paraId="29729D87" w14:textId="77777777" w:rsidR="005864D2" w:rsidRDefault="005864D2" w:rsidP="0019701B">
            <w:pPr>
              <w:rPr>
                <w:lang w:eastAsia="ru-RU"/>
              </w:rPr>
            </w:pPr>
          </w:p>
        </w:tc>
      </w:tr>
    </w:tbl>
    <w:p w14:paraId="27C6FEAB" w14:textId="77777777" w:rsidR="004B463F" w:rsidRPr="004D2D7E" w:rsidRDefault="0019701B" w:rsidP="00D165A3">
      <w:pPr>
        <w:pStyle w:val="3"/>
        <w:spacing w:before="240"/>
      </w:pPr>
      <w:r w:rsidRPr="004D2D7E">
        <w:t xml:space="preserve"> </w:t>
      </w:r>
      <w:r w:rsidR="007F6A0E">
        <w:t>1</w:t>
      </w:r>
      <w:r w:rsidR="009F164A">
        <w:t>.3.</w:t>
      </w:r>
      <w:r w:rsidR="009F164A" w:rsidRPr="004D2D7E">
        <w:t xml:space="preserve"> </w:t>
      </w:r>
      <w:r w:rsidR="004B463F" w:rsidRPr="004D2D7E">
        <w:t xml:space="preserve">Характеристика та </w:t>
      </w:r>
      <w:r w:rsidR="00734D2B" w:rsidRPr="004D2D7E">
        <w:t xml:space="preserve">розташування </w:t>
      </w:r>
      <w:r w:rsidR="00D275C1">
        <w:t>ЗВТ, встановлених у</w:t>
      </w:r>
      <w:r w:rsidR="004B463F" w:rsidRPr="004D2D7E">
        <w:t xml:space="preserve"> точк</w:t>
      </w:r>
      <w:r w:rsidR="00D275C1">
        <w:t>ах</w:t>
      </w:r>
      <w:r w:rsidR="004B463F" w:rsidRPr="004D2D7E">
        <w:t xml:space="preserve"> вимірювання</w:t>
      </w:r>
    </w:p>
    <w:tbl>
      <w:tblPr>
        <w:tblW w:w="14897" w:type="dxa"/>
        <w:tblInd w:w="103" w:type="dxa"/>
        <w:tblLook w:val="04A0" w:firstRow="1" w:lastRow="0" w:firstColumn="1" w:lastColumn="0" w:noHBand="0" w:noVBand="1"/>
      </w:tblPr>
      <w:tblGrid>
        <w:gridCol w:w="1090"/>
        <w:gridCol w:w="655"/>
        <w:gridCol w:w="2312"/>
        <w:gridCol w:w="1999"/>
        <w:gridCol w:w="1360"/>
        <w:gridCol w:w="1360"/>
        <w:gridCol w:w="1909"/>
        <w:gridCol w:w="1360"/>
        <w:gridCol w:w="1360"/>
        <w:gridCol w:w="1492"/>
      </w:tblGrid>
      <w:tr w:rsidR="00564DFB" w:rsidRPr="004D2D7E" w14:paraId="007B0B1B" w14:textId="77777777" w:rsidTr="0011415D">
        <w:trPr>
          <w:trHeight w:val="510"/>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4AB5C" w14:textId="77777777" w:rsidR="00636CE4" w:rsidRPr="004D2D7E" w:rsidRDefault="00C05D67" w:rsidP="00F65A6F">
            <w:pPr>
              <w:spacing w:before="0" w:after="0"/>
              <w:jc w:val="center"/>
              <w:rPr>
                <w:bCs/>
                <w:i/>
                <w:sz w:val="20"/>
                <w:szCs w:val="20"/>
                <w:lang w:eastAsia="ru-RU"/>
              </w:rPr>
            </w:pPr>
            <w:r w:rsidRPr="004D2D7E">
              <w:rPr>
                <w:bCs/>
                <w:i/>
                <w:sz w:val="20"/>
                <w:szCs w:val="20"/>
                <w:lang w:eastAsia="ru-RU"/>
              </w:rPr>
              <w:t>Ідентифі-каційний</w:t>
            </w:r>
          </w:p>
          <w:p w14:paraId="51CE959A" w14:textId="77777777" w:rsidR="00C05D67" w:rsidRPr="004D2D7E" w:rsidRDefault="00C05D67" w:rsidP="00F65A6F">
            <w:pPr>
              <w:spacing w:before="0" w:after="0"/>
              <w:jc w:val="center"/>
              <w:rPr>
                <w:rFonts w:eastAsia="Times New Roman"/>
                <w:bCs/>
                <w:i/>
                <w:sz w:val="20"/>
                <w:szCs w:val="20"/>
                <w:lang w:eastAsia="ru-RU"/>
              </w:rPr>
            </w:pPr>
            <w:r w:rsidRPr="004D2D7E">
              <w:rPr>
                <w:bCs/>
                <w:i/>
                <w:sz w:val="20"/>
                <w:szCs w:val="20"/>
                <w:lang w:eastAsia="ru-RU"/>
              </w:rPr>
              <w:t>номер</w:t>
            </w:r>
            <w:r w:rsidR="00D275C1">
              <w:rPr>
                <w:bCs/>
                <w:i/>
                <w:sz w:val="20"/>
                <w:szCs w:val="20"/>
                <w:lang w:eastAsia="ru-RU"/>
              </w:rPr>
              <w:t xml:space="preserve"> ЗВТ</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E2316" w14:textId="77777777" w:rsidR="00636CE4" w:rsidRPr="004D2D7E" w:rsidRDefault="00636CE4" w:rsidP="002B2556">
            <w:pPr>
              <w:spacing w:before="0" w:after="0"/>
              <w:jc w:val="center"/>
              <w:rPr>
                <w:rFonts w:eastAsia="Times New Roman"/>
                <w:bCs/>
                <w:i/>
                <w:sz w:val="20"/>
                <w:szCs w:val="20"/>
                <w:lang w:eastAsia="ru-RU"/>
              </w:rPr>
            </w:pPr>
            <w:r w:rsidRPr="004D2D7E">
              <w:rPr>
                <w:rFonts w:eastAsia="Times New Roman"/>
                <w:bCs/>
                <w:i/>
                <w:sz w:val="20"/>
                <w:szCs w:val="20"/>
                <w:lang w:eastAsia="ru-RU"/>
              </w:rPr>
              <w:t xml:space="preserve">Тип </w:t>
            </w:r>
            <w:r w:rsidR="002B2556" w:rsidRPr="004D2D7E">
              <w:rPr>
                <w:rFonts w:eastAsia="Times New Roman"/>
                <w:bCs/>
                <w:i/>
                <w:sz w:val="20"/>
                <w:szCs w:val="20"/>
                <w:lang w:eastAsia="ru-RU"/>
              </w:rPr>
              <w:t>ЗВТ</w:t>
            </w:r>
          </w:p>
        </w:tc>
        <w:tc>
          <w:tcPr>
            <w:tcW w:w="2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A503A5" w14:textId="77777777" w:rsidR="00636CE4" w:rsidRPr="004D2D7E" w:rsidRDefault="00D275C1" w:rsidP="00F65A6F">
            <w:pPr>
              <w:spacing w:before="0" w:after="0"/>
              <w:jc w:val="center"/>
              <w:rPr>
                <w:rFonts w:eastAsia="Times New Roman"/>
                <w:bCs/>
                <w:i/>
                <w:sz w:val="20"/>
                <w:szCs w:val="20"/>
                <w:lang w:eastAsia="ru-RU"/>
              </w:rPr>
            </w:pPr>
            <w:r w:rsidRPr="004D2D7E">
              <w:rPr>
                <w:i/>
                <w:sz w:val="20"/>
                <w:szCs w:val="20"/>
                <w:lang w:eastAsia="ru-RU"/>
              </w:rPr>
              <w:t>Розташування та ідентифікаційний номер, що застосовує оператор</w:t>
            </w:r>
          </w:p>
        </w:tc>
        <w:tc>
          <w:tcPr>
            <w:tcW w:w="4719" w:type="dxa"/>
            <w:gridSpan w:val="3"/>
            <w:tcBorders>
              <w:top w:val="single" w:sz="4" w:space="0" w:color="auto"/>
              <w:left w:val="nil"/>
              <w:bottom w:val="single" w:sz="4" w:space="0" w:color="auto"/>
              <w:right w:val="single" w:sz="4" w:space="0" w:color="000000"/>
            </w:tcBorders>
            <w:shd w:val="clear" w:color="auto" w:fill="auto"/>
            <w:vAlign w:val="center"/>
            <w:hideMark/>
          </w:tcPr>
          <w:p w14:paraId="0A89A623" w14:textId="77777777" w:rsidR="00636CE4" w:rsidRPr="004D2D7E" w:rsidRDefault="00D275C1" w:rsidP="00F65A6F">
            <w:pPr>
              <w:spacing w:before="0" w:after="0"/>
              <w:jc w:val="center"/>
              <w:rPr>
                <w:rFonts w:eastAsia="Times New Roman"/>
                <w:bCs/>
                <w:i/>
                <w:sz w:val="20"/>
                <w:szCs w:val="20"/>
                <w:lang w:eastAsia="ru-RU"/>
              </w:rPr>
            </w:pPr>
            <w:r w:rsidRPr="004D2D7E">
              <w:rPr>
                <w:i/>
                <w:sz w:val="20"/>
                <w:szCs w:val="20"/>
                <w:lang w:eastAsia="ru-RU"/>
              </w:rPr>
              <w:t>Діапазон вимірювань</w:t>
            </w:r>
          </w:p>
        </w:tc>
        <w:tc>
          <w:tcPr>
            <w:tcW w:w="1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B75458" w14:textId="77777777" w:rsidR="00636CE4" w:rsidRPr="004D2D7E" w:rsidRDefault="0011415D" w:rsidP="0011415D">
            <w:pPr>
              <w:spacing w:before="0" w:after="0"/>
              <w:jc w:val="center"/>
              <w:rPr>
                <w:rFonts w:eastAsia="Times New Roman"/>
                <w:bCs/>
                <w:i/>
                <w:sz w:val="20"/>
                <w:szCs w:val="20"/>
                <w:lang w:eastAsia="ru-RU"/>
              </w:rPr>
            </w:pPr>
            <w:r>
              <w:rPr>
                <w:i/>
                <w:sz w:val="20"/>
                <w:szCs w:val="20"/>
                <w:lang w:eastAsia="ru-RU"/>
              </w:rPr>
              <w:t>Н</w:t>
            </w:r>
            <w:r w:rsidRPr="004D2D7E">
              <w:rPr>
                <w:i/>
                <w:sz w:val="20"/>
                <w:szCs w:val="20"/>
                <w:lang w:eastAsia="ru-RU"/>
              </w:rPr>
              <w:t>евизначеність (похибка)</w:t>
            </w:r>
            <w:r>
              <w:rPr>
                <w:i/>
                <w:sz w:val="20"/>
                <w:szCs w:val="20"/>
                <w:lang w:eastAsia="ru-RU"/>
              </w:rPr>
              <w:t xml:space="preserve">, зазначена у документі </w:t>
            </w:r>
            <w:r w:rsidRPr="004D2D7E">
              <w:rPr>
                <w:i/>
                <w:sz w:val="20"/>
                <w:szCs w:val="20"/>
                <w:lang w:eastAsia="ru-RU"/>
              </w:rPr>
              <w:t>ЗВТ</w:t>
            </w:r>
            <w:r w:rsidR="00636CE4" w:rsidRPr="004D2D7E">
              <w:rPr>
                <w:rFonts w:eastAsia="Times New Roman"/>
                <w:bCs/>
                <w:i/>
                <w:sz w:val="20"/>
                <w:szCs w:val="20"/>
                <w:lang w:eastAsia="ru-RU"/>
              </w:rPr>
              <w:br/>
              <w:t>(</w:t>
            </w:r>
            <w:r>
              <w:rPr>
                <w:rFonts w:eastAsia="Times New Roman"/>
                <w:bCs/>
                <w:i/>
                <w:sz w:val="20"/>
                <w:szCs w:val="20"/>
                <w:lang w:eastAsia="ru-RU"/>
              </w:rPr>
              <w:t>±</w:t>
            </w:r>
            <w:r w:rsidR="00636CE4" w:rsidRPr="004D2D7E">
              <w:rPr>
                <w:rFonts w:eastAsia="Times New Roman"/>
                <w:bCs/>
                <w:i/>
                <w:sz w:val="20"/>
                <w:szCs w:val="20"/>
                <w:lang w:eastAsia="ru-RU"/>
              </w:rPr>
              <w:t>%)</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5D2BA6AF" w14:textId="77777777" w:rsidR="00636CE4"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Типовий діапазон вимірювань</w:t>
            </w:r>
          </w:p>
        </w:tc>
        <w:tc>
          <w:tcPr>
            <w:tcW w:w="1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A664EF" w14:textId="77777777" w:rsidR="00636CE4" w:rsidRPr="004D2D7E" w:rsidRDefault="00636CE4" w:rsidP="00F65A6F">
            <w:pPr>
              <w:spacing w:before="0" w:after="0"/>
              <w:jc w:val="center"/>
              <w:rPr>
                <w:rFonts w:eastAsia="Times New Roman"/>
                <w:bCs/>
                <w:i/>
                <w:sz w:val="20"/>
                <w:szCs w:val="20"/>
                <w:lang w:eastAsia="ru-RU"/>
              </w:rPr>
            </w:pPr>
            <w:r w:rsidRPr="004D2D7E">
              <w:rPr>
                <w:rFonts w:eastAsia="Times New Roman"/>
                <w:bCs/>
                <w:i/>
                <w:sz w:val="20"/>
                <w:szCs w:val="20"/>
                <w:lang w:eastAsia="ru-RU"/>
              </w:rPr>
              <w:t>Періодичність вимірювання</w:t>
            </w:r>
          </w:p>
        </w:tc>
      </w:tr>
      <w:tr w:rsidR="0011415D" w:rsidRPr="004D2D7E" w14:paraId="02E03E94"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65BC0A" w14:textId="77777777" w:rsidR="0011415D" w:rsidRPr="004D2D7E" w:rsidRDefault="0011415D" w:rsidP="00F65A6F">
            <w:pPr>
              <w:spacing w:before="0" w:after="0"/>
              <w:jc w:val="center"/>
              <w:rPr>
                <w:rFonts w:eastAsia="Times New Roman"/>
                <w:bCs/>
                <w:i/>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EB8C12" w14:textId="77777777" w:rsidR="0011415D" w:rsidRPr="004D2D7E" w:rsidRDefault="0011415D" w:rsidP="00F65A6F">
            <w:pPr>
              <w:spacing w:before="0" w:after="0"/>
              <w:jc w:val="center"/>
              <w:rPr>
                <w:rFonts w:eastAsia="Times New Roman"/>
                <w:bCs/>
                <w:i/>
                <w:sz w:val="20"/>
                <w:szCs w:val="20"/>
                <w:lang w:eastAsia="ru-RU"/>
              </w:rPr>
            </w:pPr>
          </w:p>
        </w:tc>
        <w:tc>
          <w:tcPr>
            <w:tcW w:w="23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F697BF8" w14:textId="77777777" w:rsidR="0011415D" w:rsidRPr="004D2D7E" w:rsidRDefault="0011415D" w:rsidP="00F65A6F">
            <w:pPr>
              <w:spacing w:before="0" w:after="0"/>
              <w:jc w:val="center"/>
              <w:rPr>
                <w:rFonts w:eastAsia="Times New Roman"/>
                <w:bCs/>
                <w:i/>
                <w:sz w:val="20"/>
                <w:szCs w:val="20"/>
                <w:lang w:eastAsia="ru-RU"/>
              </w:rPr>
            </w:pPr>
          </w:p>
        </w:tc>
        <w:tc>
          <w:tcPr>
            <w:tcW w:w="1999" w:type="dxa"/>
            <w:tcBorders>
              <w:top w:val="nil"/>
              <w:left w:val="nil"/>
              <w:bottom w:val="single" w:sz="4" w:space="0" w:color="auto"/>
              <w:right w:val="single" w:sz="4" w:space="0" w:color="auto"/>
            </w:tcBorders>
            <w:shd w:val="clear" w:color="auto" w:fill="auto"/>
            <w:noWrap/>
            <w:vAlign w:val="center"/>
            <w:hideMark/>
          </w:tcPr>
          <w:p w14:paraId="6CC5D120"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Одиниця вимірювання</w:t>
            </w:r>
          </w:p>
        </w:tc>
        <w:tc>
          <w:tcPr>
            <w:tcW w:w="1360" w:type="dxa"/>
            <w:tcBorders>
              <w:top w:val="nil"/>
              <w:left w:val="nil"/>
              <w:bottom w:val="single" w:sz="4" w:space="0" w:color="auto"/>
              <w:right w:val="single" w:sz="4" w:space="0" w:color="auto"/>
            </w:tcBorders>
            <w:shd w:val="clear" w:color="auto" w:fill="auto"/>
            <w:noWrap/>
            <w:vAlign w:val="center"/>
            <w:hideMark/>
          </w:tcPr>
          <w:p w14:paraId="7BF4B860"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76522F89"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верхня межа</w:t>
            </w:r>
          </w:p>
        </w:tc>
        <w:tc>
          <w:tcPr>
            <w:tcW w:w="19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9F693EE" w14:textId="77777777" w:rsidR="0011415D" w:rsidRPr="004D2D7E" w:rsidRDefault="0011415D" w:rsidP="00F65A6F">
            <w:pPr>
              <w:spacing w:before="0" w:after="0"/>
              <w:jc w:val="center"/>
              <w:rPr>
                <w:rFonts w:eastAsia="Times New Roman"/>
                <w:bCs/>
                <w:i/>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1395E05D"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77CD0D86"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верхня межа</w:t>
            </w:r>
          </w:p>
        </w:tc>
        <w:tc>
          <w:tcPr>
            <w:tcW w:w="14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08CC14C" w14:textId="77777777" w:rsidR="0011415D" w:rsidRPr="004D2D7E" w:rsidRDefault="0011415D" w:rsidP="00F65A6F">
            <w:pPr>
              <w:spacing w:before="0" w:after="0"/>
              <w:jc w:val="center"/>
              <w:rPr>
                <w:rFonts w:eastAsia="Times New Roman"/>
                <w:b/>
                <w:bCs/>
                <w:sz w:val="20"/>
                <w:szCs w:val="20"/>
                <w:lang w:eastAsia="ru-RU"/>
              </w:rPr>
            </w:pPr>
          </w:p>
        </w:tc>
      </w:tr>
      <w:tr w:rsidR="00564DFB" w:rsidRPr="004D2D7E" w14:paraId="4AAC2B03"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CD6F8E" w14:textId="77777777" w:rsidR="00636CE4" w:rsidRPr="004D2D7E" w:rsidRDefault="00636CE4" w:rsidP="00C144F1">
            <w:pPr>
              <w:spacing w:before="0" w:after="0"/>
              <w:jc w:val="center"/>
              <w:rPr>
                <w:rFonts w:eastAsia="Times New Roman"/>
                <w:b/>
                <w:bCs/>
                <w:i/>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3D98D8"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511D636B"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6F7BEE9D"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007DE8B6"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79554257"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56DEF499"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425A73AA"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231411AF"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53F720A5"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572C800B"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FB0075" w14:textId="77777777" w:rsidR="00636CE4" w:rsidRPr="004D2D7E" w:rsidRDefault="00636CE4" w:rsidP="00F65A6F">
            <w:pPr>
              <w:spacing w:before="0" w:after="0"/>
              <w:jc w:val="center"/>
              <w:rPr>
                <w:rFonts w:eastAsia="Times New Roman"/>
                <w:b/>
                <w:bCs/>
                <w:i/>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4D77B3"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5FF5D6C8"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753D9ECE"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5802311B"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6722C4C7"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3BE3FCAE"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346178C0"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1A6239EA"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45548985"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2A7F15B4"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38FFD5" w14:textId="77777777" w:rsidR="00636CE4" w:rsidRPr="004D2D7E" w:rsidRDefault="00636CE4" w:rsidP="00C144F1">
            <w:pPr>
              <w:spacing w:before="0" w:after="0"/>
              <w:jc w:val="center"/>
              <w:rPr>
                <w:rFonts w:eastAsia="Times New Roman"/>
                <w:b/>
                <w:bCs/>
                <w:i/>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B866A"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4F2069E6"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298B6AC8"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648C4668"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7475F61E"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6C6FE424"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B90340A"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062919F6"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71D599ED"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24577C69"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7076ED"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8F4873"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3CDB4243"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4289E00D"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3E653926"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4C4E4C42"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72D05791"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3DBC3C7A"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7968F640"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4ABBDE99"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5EDDD94E"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4C800A"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D8ECCD"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2D016744"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29E359AC"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11F3D748"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529696AF"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761F93E2"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34793CEA"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2A22A192"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0D9D193C"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41E3E229"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E65C40"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6DF810"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6CD25E8B"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5D81E771"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B98B816"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CDAFC43"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14:paraId="480C48C4"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1A506A69"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1A0F0481"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4D2C91D8" w14:textId="77777777" w:rsidR="00636CE4" w:rsidRPr="004D2D7E" w:rsidRDefault="00636CE4" w:rsidP="00F65A6F">
            <w:pPr>
              <w:spacing w:before="0" w:after="0"/>
              <w:jc w:val="center"/>
              <w:rPr>
                <w:rFonts w:eastAsia="Times New Roman"/>
                <w:sz w:val="20"/>
                <w:szCs w:val="20"/>
                <w:lang w:eastAsia="ru-RU"/>
              </w:rPr>
            </w:pPr>
          </w:p>
        </w:tc>
      </w:tr>
    </w:tbl>
    <w:p w14:paraId="5E681ECD" w14:textId="77777777" w:rsidR="001B624D" w:rsidRDefault="007F6A0E" w:rsidP="00D165A3">
      <w:pPr>
        <w:pStyle w:val="3"/>
        <w:spacing w:before="240"/>
      </w:pPr>
      <w:r>
        <w:t>1</w:t>
      </w:r>
      <w:r w:rsidR="009F164A">
        <w:t>.4.</w:t>
      </w:r>
      <w:r w:rsidR="001B624D" w:rsidRPr="004D2D7E">
        <w:t xml:space="preserve"> </w:t>
      </w:r>
      <w:r w:rsidR="0011415D" w:rsidRPr="004D2D7E">
        <w:t>Оцінка невизначеності та посилання на документ з розрахунками</w:t>
      </w:r>
    </w:p>
    <w:tbl>
      <w:tblPr>
        <w:tblStyle w:val="a3"/>
        <w:tblW w:w="0" w:type="auto"/>
        <w:tblLook w:val="04A0" w:firstRow="1" w:lastRow="0" w:firstColumn="1" w:lastColumn="0" w:noHBand="0" w:noVBand="1"/>
      </w:tblPr>
      <w:tblGrid>
        <w:gridCol w:w="15126"/>
      </w:tblGrid>
      <w:tr w:rsidR="00D165A3" w14:paraId="545E45A0" w14:textId="77777777" w:rsidTr="00D165A3">
        <w:tc>
          <w:tcPr>
            <w:tcW w:w="15352" w:type="dxa"/>
          </w:tcPr>
          <w:p w14:paraId="5B728B7E" w14:textId="77777777" w:rsidR="00D165A3" w:rsidRDefault="00D165A3" w:rsidP="0019701B">
            <w:pPr>
              <w:rPr>
                <w:lang w:eastAsia="ru-RU"/>
              </w:rPr>
            </w:pPr>
          </w:p>
        </w:tc>
      </w:tr>
    </w:tbl>
    <w:p w14:paraId="3FA1F7B2" w14:textId="77777777" w:rsidR="00D165A3" w:rsidRDefault="00D165A3" w:rsidP="0019701B">
      <w:pPr>
        <w:rPr>
          <w:lang w:eastAsia="ru-RU"/>
        </w:rPr>
      </w:pPr>
    </w:p>
    <w:p w14:paraId="43A84912" w14:textId="77777777" w:rsidR="00D165A3" w:rsidRDefault="00D165A3">
      <w:pPr>
        <w:spacing w:before="0" w:after="0"/>
        <w:rPr>
          <w:lang w:eastAsia="ru-RU"/>
        </w:rPr>
      </w:pPr>
      <w:r>
        <w:rPr>
          <w:lang w:eastAsia="ru-RU"/>
        </w:rPr>
        <w:br w:type="page"/>
      </w:r>
    </w:p>
    <w:p w14:paraId="2A08167A" w14:textId="77777777" w:rsidR="001B624D" w:rsidRPr="004D2D7E" w:rsidRDefault="007F6A0E" w:rsidP="002A3ACB">
      <w:pPr>
        <w:pStyle w:val="3"/>
      </w:pPr>
      <w:r>
        <w:t>1</w:t>
      </w:r>
      <w:r w:rsidR="009F164A">
        <w:t>.5.</w:t>
      </w:r>
      <w:r w:rsidR="009F164A" w:rsidRPr="004D2D7E">
        <w:t xml:space="preserve"> </w:t>
      </w:r>
      <w:r w:rsidR="001B624D" w:rsidRPr="004D2D7E">
        <w:t xml:space="preserve">Лабораторії та методи, які використовуються при застосуванні </w:t>
      </w:r>
      <w:r w:rsidR="001906C2" w:rsidRPr="004D2D7E">
        <w:t>метод</w:t>
      </w:r>
      <w:r w:rsidR="00295CD2" w:rsidRPr="004D2D7E">
        <w:t>ики</w:t>
      </w:r>
      <w:r w:rsidR="001906C2" w:rsidRPr="004D2D7E">
        <w:t xml:space="preserve"> на основі </w:t>
      </w:r>
      <w:r w:rsidR="002D74F4">
        <w:t>неперервних вимірювань</w:t>
      </w:r>
    </w:p>
    <w:tbl>
      <w:tblPr>
        <w:tblW w:w="15031" w:type="dxa"/>
        <w:tblInd w:w="103" w:type="dxa"/>
        <w:tblLook w:val="04A0" w:firstRow="1" w:lastRow="0" w:firstColumn="1" w:lastColumn="0" w:noHBand="0" w:noVBand="1"/>
      </w:tblPr>
      <w:tblGrid>
        <w:gridCol w:w="1360"/>
        <w:gridCol w:w="2669"/>
        <w:gridCol w:w="1352"/>
        <w:gridCol w:w="3845"/>
        <w:gridCol w:w="1690"/>
        <w:gridCol w:w="4115"/>
      </w:tblGrid>
      <w:tr w:rsidR="00564DFB" w:rsidRPr="004D2D7E" w14:paraId="73A07822" w14:textId="77777777" w:rsidTr="00F46013">
        <w:trPr>
          <w:trHeight w:val="9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2FF1E"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Ідентифі-каційний номер лабораторії</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7211EF99"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Назва лабораторії</w:t>
            </w:r>
          </w:p>
        </w:tc>
        <w:tc>
          <w:tcPr>
            <w:tcW w:w="1352" w:type="dxa"/>
            <w:tcBorders>
              <w:top w:val="single" w:sz="4" w:space="0" w:color="auto"/>
              <w:left w:val="nil"/>
              <w:bottom w:val="single" w:sz="4" w:space="0" w:color="auto"/>
              <w:right w:val="nil"/>
            </w:tcBorders>
            <w:shd w:val="clear" w:color="auto" w:fill="auto"/>
            <w:vAlign w:val="center"/>
            <w:hideMark/>
          </w:tcPr>
          <w:p w14:paraId="3521A849"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Параметр</w:t>
            </w: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1BAFB" w14:textId="77777777" w:rsidR="00D75EC5" w:rsidRPr="004D2D7E" w:rsidRDefault="00D75EC5" w:rsidP="009011EF">
            <w:pPr>
              <w:spacing w:before="0" w:after="0"/>
              <w:jc w:val="center"/>
              <w:rPr>
                <w:bCs/>
                <w:i/>
                <w:sz w:val="20"/>
                <w:szCs w:val="20"/>
                <w:lang w:eastAsia="ru-RU"/>
              </w:rPr>
            </w:pPr>
            <w:r w:rsidRPr="004D2D7E">
              <w:rPr>
                <w:bCs/>
                <w:i/>
                <w:sz w:val="20"/>
                <w:szCs w:val="20"/>
                <w:lang w:eastAsia="ru-RU"/>
              </w:rPr>
              <w:t>Метод аналізу</w:t>
            </w:r>
            <w:r w:rsidRPr="004D2D7E">
              <w:rPr>
                <w:bCs/>
                <w:i/>
                <w:sz w:val="20"/>
                <w:szCs w:val="20"/>
                <w:lang w:eastAsia="ru-RU"/>
              </w:rPr>
              <w:br/>
            </w:r>
            <w:r w:rsidR="009011EF">
              <w:rPr>
                <w:bCs/>
                <w:i/>
                <w:sz w:val="20"/>
                <w:szCs w:val="20"/>
                <w:lang w:eastAsia="ru-RU"/>
              </w:rPr>
              <w:t>включаючи</w:t>
            </w:r>
            <w:r w:rsidR="00C94911" w:rsidRPr="004D2D7E">
              <w:rPr>
                <w:bCs/>
                <w:i/>
                <w:sz w:val="20"/>
                <w:szCs w:val="20"/>
                <w:lang w:eastAsia="ru-RU"/>
              </w:rPr>
              <w:t xml:space="preserve"> ідентифікаційний номер </w:t>
            </w:r>
            <w:r w:rsidRPr="004D2D7E">
              <w:rPr>
                <w:bCs/>
                <w:i/>
                <w:sz w:val="20"/>
                <w:szCs w:val="20"/>
                <w:lang w:eastAsia="ru-RU"/>
              </w:rPr>
              <w:t>процедур</w:t>
            </w:r>
            <w:r w:rsidR="00C94911" w:rsidRPr="004D2D7E">
              <w:rPr>
                <w:bCs/>
                <w:i/>
                <w:sz w:val="20"/>
                <w:szCs w:val="20"/>
                <w:lang w:eastAsia="ru-RU"/>
              </w:rPr>
              <w:t>и</w:t>
            </w:r>
            <w:r w:rsidRPr="004D2D7E">
              <w:rPr>
                <w:bCs/>
                <w:i/>
                <w:sz w:val="20"/>
                <w:szCs w:val="20"/>
                <w:lang w:eastAsia="ru-RU"/>
              </w:rPr>
              <w:t xml:space="preserve"> та короткий опис методу</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5FAF0D71"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 xml:space="preserve">Чи акредитована лабораторія для цього аналізу </w:t>
            </w:r>
            <w:r w:rsidR="009D0F5F" w:rsidRPr="004D2D7E">
              <w:rPr>
                <w:i/>
                <w:sz w:val="20"/>
                <w:szCs w:val="20"/>
                <w:lang w:eastAsia="ru-RU"/>
              </w:rPr>
              <w:t xml:space="preserve">відповідно до </w:t>
            </w:r>
            <w:r w:rsidR="00BB6049" w:rsidRPr="00BB6049">
              <w:rPr>
                <w:bCs/>
                <w:i/>
                <w:sz w:val="20"/>
                <w:szCs w:val="20"/>
                <w:lang w:eastAsia="ru-RU"/>
              </w:rPr>
              <w:t>ДСТУ ISO/IEC 17025:2019</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59A39538" w14:textId="77777777" w:rsidR="00D75EC5" w:rsidRPr="004D2D7E" w:rsidRDefault="001871CE" w:rsidP="00F65A6F">
            <w:pPr>
              <w:spacing w:before="0" w:after="0"/>
              <w:jc w:val="center"/>
              <w:rPr>
                <w:i/>
                <w:sz w:val="20"/>
                <w:szCs w:val="20"/>
                <w:lang w:eastAsia="ru-RU"/>
              </w:rPr>
            </w:pPr>
            <w:r w:rsidRPr="00081B1E">
              <w:rPr>
                <w:i/>
                <w:sz w:val="20"/>
                <w:szCs w:val="20"/>
                <w:lang w:eastAsia="ru-RU"/>
              </w:rPr>
              <w:t>Якщо лаборатор</w:t>
            </w:r>
            <w:r>
              <w:rPr>
                <w:i/>
                <w:sz w:val="20"/>
                <w:szCs w:val="20"/>
                <w:lang w:eastAsia="ru-RU"/>
              </w:rPr>
              <w:t>ія неакредитована, п</w:t>
            </w:r>
            <w:r w:rsidRPr="004D2D7E">
              <w:rPr>
                <w:i/>
                <w:sz w:val="20"/>
                <w:szCs w:val="20"/>
                <w:lang w:eastAsia="ru-RU"/>
              </w:rPr>
              <w:t xml:space="preserve">осилання на документ, що </w:t>
            </w:r>
            <w:r>
              <w:rPr>
                <w:i/>
                <w:sz w:val="20"/>
                <w:szCs w:val="20"/>
                <w:lang w:eastAsia="ru-RU"/>
              </w:rPr>
              <w:t>підтверджує відповідність</w:t>
            </w:r>
            <w:r w:rsidRPr="004D2D7E">
              <w:rPr>
                <w:i/>
                <w:sz w:val="20"/>
                <w:szCs w:val="20"/>
                <w:lang w:eastAsia="ru-RU"/>
              </w:rPr>
              <w:t xml:space="preserve"> лабораторії </w:t>
            </w:r>
            <w:r w:rsidRPr="00C62408">
              <w:rPr>
                <w:i/>
                <w:sz w:val="20"/>
                <w:szCs w:val="20"/>
                <w:lang w:eastAsia="ru-RU"/>
              </w:rPr>
              <w:t>вимогам щодо управління якістю та технічної компетентності</w:t>
            </w:r>
            <w:r w:rsidRPr="00C62408" w:rsidDel="00C62408">
              <w:rPr>
                <w:i/>
                <w:sz w:val="20"/>
                <w:szCs w:val="20"/>
                <w:lang w:eastAsia="ru-RU"/>
              </w:rPr>
              <w:t xml:space="preserve"> </w:t>
            </w:r>
          </w:p>
        </w:tc>
      </w:tr>
      <w:tr w:rsidR="00C4787F" w:rsidRPr="004D2D7E" w14:paraId="646566E0" w14:textId="77777777" w:rsidTr="00F46013">
        <w:trPr>
          <w:trHeight w:val="4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D94AE" w14:textId="77777777" w:rsidR="00D75EC5" w:rsidRPr="004D2D7E" w:rsidRDefault="00D165A3" w:rsidP="00D165A3">
            <w:pPr>
              <w:spacing w:before="0" w:after="0"/>
              <w:jc w:val="center"/>
              <w:rPr>
                <w:rFonts w:eastAsia="Times New Roman"/>
                <w:sz w:val="20"/>
                <w:szCs w:val="20"/>
                <w:lang w:eastAsia="ru-RU"/>
              </w:rPr>
            </w:pPr>
            <w:r w:rsidRPr="004D2D7E">
              <w:rPr>
                <w:rFonts w:eastAsia="Times New Roman"/>
                <w:b/>
                <w:bCs/>
                <w:i/>
                <w:sz w:val="20"/>
                <w:szCs w:val="20"/>
                <w:lang w:eastAsia="ru-RU"/>
              </w:rPr>
              <w:t>Лаб0</w:t>
            </w:r>
            <w:r>
              <w:rPr>
                <w:rFonts w:eastAsia="Times New Roman"/>
                <w:b/>
                <w:bCs/>
                <w:i/>
                <w:sz w:val="20"/>
                <w:szCs w:val="20"/>
                <w:lang w:eastAsia="ru-RU"/>
              </w:rPr>
              <w:t>1</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65ADB971" w14:textId="77777777" w:rsidR="00D75EC5" w:rsidRPr="004D2D7E" w:rsidRDefault="00D75EC5"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54B002FC" w14:textId="77777777" w:rsidR="00D75EC5" w:rsidRPr="004D2D7E" w:rsidRDefault="00D75EC5"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F5CB4" w14:textId="77777777" w:rsidR="00D75EC5" w:rsidRPr="004D2D7E" w:rsidRDefault="00D75EC5"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6E445974" w14:textId="77777777" w:rsidR="00D75EC5" w:rsidRPr="004D2D7E" w:rsidRDefault="00D75EC5"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4F289EEA" w14:textId="77777777" w:rsidR="00D75EC5" w:rsidRPr="004D2D7E" w:rsidRDefault="00D75EC5" w:rsidP="00F65A6F">
            <w:pPr>
              <w:spacing w:before="0" w:after="0"/>
              <w:jc w:val="center"/>
              <w:rPr>
                <w:rFonts w:eastAsia="Times New Roman"/>
                <w:sz w:val="20"/>
                <w:szCs w:val="20"/>
                <w:lang w:eastAsia="ru-RU"/>
              </w:rPr>
            </w:pPr>
          </w:p>
        </w:tc>
      </w:tr>
      <w:tr w:rsidR="00564DFB" w:rsidRPr="004D2D7E" w14:paraId="3BB35D99"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8807C" w14:textId="77777777" w:rsidR="00D75EC5" w:rsidRPr="004D2D7E" w:rsidRDefault="00D75EC5"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29D5D81C" w14:textId="77777777" w:rsidR="00D75EC5" w:rsidRPr="004D2D7E" w:rsidRDefault="00D75EC5"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0BD07375" w14:textId="77777777" w:rsidR="00D75EC5" w:rsidRPr="004D2D7E" w:rsidRDefault="00D75EC5"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9F557" w14:textId="77777777" w:rsidR="00D75EC5" w:rsidRPr="004D2D7E" w:rsidRDefault="00D75EC5"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68760064" w14:textId="77777777" w:rsidR="00D75EC5" w:rsidRPr="004D2D7E" w:rsidRDefault="00D75EC5"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11F9EADA" w14:textId="77777777" w:rsidR="00D75EC5" w:rsidRPr="004D2D7E" w:rsidRDefault="00D75EC5" w:rsidP="00F65A6F">
            <w:pPr>
              <w:spacing w:before="0" w:after="0"/>
              <w:jc w:val="center"/>
              <w:rPr>
                <w:rFonts w:eastAsia="Times New Roman"/>
                <w:sz w:val="20"/>
                <w:szCs w:val="20"/>
                <w:lang w:eastAsia="ru-RU"/>
              </w:rPr>
            </w:pPr>
          </w:p>
        </w:tc>
      </w:tr>
      <w:tr w:rsidR="00D165A3" w:rsidRPr="004D2D7E" w14:paraId="7A45CDDE"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A9D75" w14:textId="77777777" w:rsidR="00D165A3" w:rsidRPr="004D2D7E" w:rsidRDefault="00D165A3"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77177A67" w14:textId="77777777" w:rsidR="00D165A3" w:rsidRPr="004D2D7E" w:rsidRDefault="00D165A3"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tcPr>
          <w:p w14:paraId="5ABFA6A5" w14:textId="77777777" w:rsidR="00D165A3" w:rsidRPr="004D2D7E" w:rsidRDefault="00D165A3"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0568F112" w14:textId="77777777" w:rsidR="00D165A3" w:rsidRPr="004D2D7E" w:rsidRDefault="00D165A3"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25F4ECF3" w14:textId="77777777" w:rsidR="00D165A3" w:rsidRPr="004D2D7E" w:rsidRDefault="00D165A3"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4032DC9A" w14:textId="77777777" w:rsidR="00D165A3" w:rsidRPr="004D2D7E" w:rsidRDefault="00D165A3" w:rsidP="00F65A6F">
            <w:pPr>
              <w:spacing w:before="0" w:after="0"/>
              <w:jc w:val="center"/>
              <w:rPr>
                <w:rFonts w:eastAsia="Times New Roman"/>
                <w:sz w:val="20"/>
                <w:szCs w:val="20"/>
                <w:lang w:eastAsia="ru-RU"/>
              </w:rPr>
            </w:pPr>
          </w:p>
        </w:tc>
      </w:tr>
      <w:tr w:rsidR="00D165A3" w:rsidRPr="004D2D7E" w14:paraId="2F09EE1A"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7BA41" w14:textId="77777777" w:rsidR="00D165A3" w:rsidRPr="004D2D7E" w:rsidRDefault="00D165A3"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54B12C26" w14:textId="77777777" w:rsidR="00D165A3" w:rsidRPr="004D2D7E" w:rsidRDefault="00D165A3"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tcPr>
          <w:p w14:paraId="2BF79429" w14:textId="77777777" w:rsidR="00D165A3" w:rsidRPr="004D2D7E" w:rsidRDefault="00D165A3"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53FBA104" w14:textId="77777777" w:rsidR="00D165A3" w:rsidRPr="004D2D7E" w:rsidRDefault="00D165A3"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775CF22A" w14:textId="77777777" w:rsidR="00D165A3" w:rsidRPr="004D2D7E" w:rsidRDefault="00D165A3"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43C31BAF" w14:textId="77777777" w:rsidR="00D165A3" w:rsidRPr="004D2D7E" w:rsidRDefault="00D165A3" w:rsidP="00F65A6F">
            <w:pPr>
              <w:spacing w:before="0" w:after="0"/>
              <w:jc w:val="center"/>
              <w:rPr>
                <w:rFonts w:eastAsia="Times New Roman"/>
                <w:sz w:val="20"/>
                <w:szCs w:val="20"/>
                <w:lang w:eastAsia="ru-RU"/>
              </w:rPr>
            </w:pPr>
          </w:p>
        </w:tc>
      </w:tr>
    </w:tbl>
    <w:p w14:paraId="2B003A02" w14:textId="77777777" w:rsidR="00B7405E" w:rsidRPr="004D2D7E" w:rsidRDefault="00B7405E" w:rsidP="007F13F3">
      <w:pPr>
        <w:sectPr w:rsidR="00B7405E" w:rsidRPr="004D2D7E" w:rsidSect="006D1735">
          <w:pgSz w:w="16838" w:h="11906" w:orient="landscape"/>
          <w:pgMar w:top="851" w:right="851" w:bottom="1418" w:left="851" w:header="709" w:footer="709" w:gutter="0"/>
          <w:cols w:space="708"/>
          <w:docGrid w:linePitch="360"/>
        </w:sectPr>
      </w:pPr>
    </w:p>
    <w:p w14:paraId="42BE1B0B" w14:textId="77777777" w:rsidR="007F13F3" w:rsidRPr="004D2D7E" w:rsidRDefault="007F6A0E" w:rsidP="00F65A6F">
      <w:pPr>
        <w:pStyle w:val="2"/>
        <w:numPr>
          <w:ilvl w:val="0"/>
          <w:numId w:val="0"/>
        </w:numPr>
        <w:tabs>
          <w:tab w:val="clear" w:pos="567"/>
          <w:tab w:val="left" w:pos="851"/>
        </w:tabs>
        <w:rPr>
          <w:rFonts w:ascii="Times New Roman" w:hAnsi="Times New Roman"/>
        </w:rPr>
      </w:pPr>
      <w:bookmarkStart w:id="48" w:name="_Toc486107799"/>
      <w:bookmarkStart w:id="49" w:name="_Toc531269703"/>
      <w:bookmarkStart w:id="50" w:name="_Toc255061"/>
      <w:r>
        <w:rPr>
          <w:rFonts w:ascii="Times New Roman" w:hAnsi="Times New Roman"/>
        </w:rPr>
        <w:t>2</w:t>
      </w:r>
      <w:r w:rsidR="007F13F3" w:rsidRPr="004D2D7E">
        <w:rPr>
          <w:rFonts w:ascii="Times New Roman" w:hAnsi="Times New Roman"/>
        </w:rPr>
        <w:t xml:space="preserve">. </w:t>
      </w:r>
      <w:r w:rsidR="00C32F78" w:rsidRPr="004D2D7E">
        <w:rPr>
          <w:rFonts w:ascii="Times New Roman" w:hAnsi="Times New Roman"/>
        </w:rPr>
        <w:t>Інформація</w:t>
      </w:r>
      <w:r w:rsidR="007F13F3" w:rsidRPr="004D2D7E">
        <w:rPr>
          <w:rFonts w:ascii="Times New Roman" w:hAnsi="Times New Roman"/>
        </w:rPr>
        <w:t xml:space="preserve"> щодо точок вимірювання</w:t>
      </w:r>
      <w:bookmarkEnd w:id="48"/>
      <w:bookmarkEnd w:id="49"/>
      <w:bookmarkEnd w:id="50"/>
    </w:p>
    <w:tbl>
      <w:tblPr>
        <w:tblW w:w="10065" w:type="dxa"/>
        <w:tblInd w:w="108" w:type="dxa"/>
        <w:tblLook w:val="04A0" w:firstRow="1" w:lastRow="0" w:firstColumn="1" w:lastColumn="0" w:noHBand="0" w:noVBand="1"/>
      </w:tblPr>
      <w:tblGrid>
        <w:gridCol w:w="2097"/>
        <w:gridCol w:w="2419"/>
        <w:gridCol w:w="3881"/>
        <w:gridCol w:w="1668"/>
      </w:tblGrid>
      <w:tr w:rsidR="00C4787F" w:rsidRPr="004D2D7E" w14:paraId="2F3195D9" w14:textId="77777777" w:rsidTr="00543939">
        <w:trPr>
          <w:trHeight w:val="300"/>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0574E" w14:textId="77777777" w:rsidR="00A50FED" w:rsidRPr="004D2D7E" w:rsidRDefault="00775D70" w:rsidP="006B50D9">
            <w:pPr>
              <w:spacing w:before="0" w:after="0"/>
              <w:rPr>
                <w:rFonts w:eastAsia="Times New Roman"/>
                <w:b/>
                <w:bCs/>
                <w:lang w:eastAsia="ru-RU"/>
              </w:rPr>
            </w:pPr>
            <w:r w:rsidRPr="004D2D7E">
              <w:rPr>
                <w:rFonts w:eastAsia="Times New Roman"/>
                <w:b/>
                <w:bCs/>
                <w:sz w:val="22"/>
                <w:lang w:eastAsia="ru-RU"/>
              </w:rPr>
              <w:t>Точка вимірювання</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0ACC" w14:textId="77777777" w:rsidR="00A50FED" w:rsidRPr="00D165A3" w:rsidRDefault="00775D70" w:rsidP="00775D70">
            <w:pPr>
              <w:spacing w:before="0" w:after="0"/>
              <w:jc w:val="center"/>
              <w:rPr>
                <w:rFonts w:eastAsia="Times New Roman"/>
                <w:b/>
                <w:bCs/>
                <w:i/>
                <w:lang w:eastAsia="ru-RU"/>
              </w:rPr>
            </w:pPr>
            <w:r w:rsidRPr="00D165A3">
              <w:rPr>
                <w:rFonts w:eastAsia="Times New Roman"/>
                <w:b/>
                <w:bCs/>
                <w:i/>
                <w:sz w:val="22"/>
                <w:lang w:eastAsia="ru-RU"/>
              </w:rPr>
              <w:t>ТВим01</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14:paraId="18252E8C" w14:textId="77777777" w:rsidR="00A50FED" w:rsidRPr="004D2D7E" w:rsidRDefault="00122C9B" w:rsidP="00122C9B">
            <w:pPr>
              <w:spacing w:before="0" w:after="0"/>
              <w:jc w:val="center"/>
              <w:rPr>
                <w:rFonts w:eastAsia="Times New Roman"/>
                <w:b/>
                <w:bCs/>
                <w:lang w:eastAsia="ru-RU"/>
              </w:rPr>
            </w:pPr>
            <w:r w:rsidRPr="00115BBA">
              <w:rPr>
                <w:rFonts w:eastAsia="Times New Roman"/>
                <w:bCs/>
                <w:i/>
                <w:iCs/>
                <w:lang w:eastAsia="ru-RU"/>
              </w:rPr>
              <w:t>[</w:t>
            </w:r>
            <w:r>
              <w:rPr>
                <w:rFonts w:eastAsia="Times New Roman"/>
                <w:bCs/>
                <w:i/>
                <w:iCs/>
                <w:lang w:eastAsia="ru-RU"/>
              </w:rPr>
              <w:t>назва</w:t>
            </w:r>
            <w:r>
              <w:rPr>
                <w:rFonts w:eastAsia="Times New Roman"/>
                <w:bCs/>
                <w:i/>
                <w:iCs/>
                <w:lang w:val="en-US" w:eastAsia="ru-RU"/>
              </w:rPr>
              <w:t>]</w:t>
            </w:r>
          </w:p>
        </w:tc>
        <w:tc>
          <w:tcPr>
            <w:tcW w:w="166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5775CD7" w14:textId="77777777" w:rsidR="00A50FED" w:rsidRPr="004D2D7E" w:rsidRDefault="00122C9B" w:rsidP="00122C9B">
            <w:pPr>
              <w:spacing w:before="0" w:after="0"/>
              <w:jc w:val="center"/>
              <w:rPr>
                <w:rFonts w:eastAsia="Times New Roman"/>
                <w:bCs/>
                <w:sz w:val="20"/>
                <w:szCs w:val="20"/>
                <w:lang w:eastAsia="ru-RU"/>
              </w:rPr>
            </w:pPr>
            <w:r w:rsidRPr="00115BBA">
              <w:rPr>
                <w:rFonts w:eastAsia="Times New Roman"/>
                <w:bCs/>
                <w:i/>
                <w:iCs/>
                <w:lang w:eastAsia="ru-RU"/>
              </w:rPr>
              <w:t>[</w:t>
            </w:r>
            <w:r>
              <w:rPr>
                <w:rFonts w:eastAsia="Times New Roman"/>
                <w:bCs/>
                <w:i/>
                <w:iCs/>
                <w:lang w:eastAsia="ru-RU"/>
              </w:rPr>
              <w:t>ПГ</w:t>
            </w:r>
            <w:r>
              <w:rPr>
                <w:rFonts w:eastAsia="Times New Roman"/>
                <w:bCs/>
                <w:i/>
                <w:iCs/>
                <w:lang w:val="en-US" w:eastAsia="ru-RU"/>
              </w:rPr>
              <w:t>]</w:t>
            </w:r>
          </w:p>
        </w:tc>
      </w:tr>
    </w:tbl>
    <w:p w14:paraId="1C4E7555" w14:textId="77777777" w:rsidR="0086036F" w:rsidRPr="004D2D7E" w:rsidRDefault="0086036F" w:rsidP="00A50FED">
      <w:pPr>
        <w:tabs>
          <w:tab w:val="left" w:pos="629"/>
          <w:tab w:val="left" w:pos="1089"/>
          <w:tab w:val="left" w:pos="3290"/>
          <w:tab w:val="left" w:pos="5183"/>
          <w:tab w:val="left" w:pos="7012"/>
          <w:tab w:val="left" w:pos="7483"/>
          <w:tab w:val="left" w:pos="8839"/>
          <w:tab w:val="left" w:pos="10194"/>
          <w:tab w:val="left" w:pos="11550"/>
          <w:tab w:val="left" w:pos="12624"/>
          <w:tab w:val="left" w:pos="13988"/>
        </w:tabs>
        <w:spacing w:before="0" w:after="0"/>
        <w:ind w:left="108"/>
        <w:rPr>
          <w:rFonts w:eastAsia="Times New Roman"/>
          <w:sz w:val="12"/>
          <w:szCs w:val="20"/>
          <w:lang w:eastAsia="ru-RU"/>
        </w:rPr>
      </w:pPr>
    </w:p>
    <w:tbl>
      <w:tblPr>
        <w:tblW w:w="10065" w:type="dxa"/>
        <w:tblInd w:w="108" w:type="dxa"/>
        <w:tblLook w:val="04A0" w:firstRow="1" w:lastRow="0" w:firstColumn="1" w:lastColumn="0" w:noHBand="0" w:noVBand="1"/>
      </w:tblPr>
      <w:tblGrid>
        <w:gridCol w:w="904"/>
        <w:gridCol w:w="2323"/>
        <w:gridCol w:w="2977"/>
        <w:gridCol w:w="3861"/>
      </w:tblGrid>
      <w:tr w:rsidR="00D165A3" w:rsidRPr="004D2D7E" w14:paraId="23926627" w14:textId="77777777" w:rsidTr="00543939">
        <w:trPr>
          <w:trHeight w:val="276"/>
        </w:trPr>
        <w:tc>
          <w:tcPr>
            <w:tcW w:w="904" w:type="dxa"/>
            <w:tcBorders>
              <w:top w:val="nil"/>
              <w:left w:val="nil"/>
              <w:bottom w:val="nil"/>
              <w:right w:val="single" w:sz="4" w:space="0" w:color="auto"/>
            </w:tcBorders>
            <w:shd w:val="clear" w:color="auto" w:fill="auto"/>
            <w:noWrap/>
            <w:hideMark/>
          </w:tcPr>
          <w:p w14:paraId="08F80D02" w14:textId="77777777" w:rsidR="00D165A3" w:rsidRPr="004D2D7E" w:rsidRDefault="007F6A0E" w:rsidP="00B40D15">
            <w:pPr>
              <w:pStyle w:val="3"/>
              <w:rPr>
                <w:b w:val="0"/>
              </w:rPr>
            </w:pPr>
            <w:r>
              <w:t>2</w:t>
            </w:r>
            <w:r w:rsidR="00B244A4" w:rsidRPr="00B40D15">
              <w:t>.1.</w:t>
            </w:r>
          </w:p>
        </w:tc>
        <w:tc>
          <w:tcPr>
            <w:tcW w:w="2323" w:type="dxa"/>
            <w:tcBorders>
              <w:top w:val="single" w:sz="4" w:space="0" w:color="auto"/>
              <w:left w:val="single" w:sz="4" w:space="0" w:color="auto"/>
              <w:bottom w:val="single" w:sz="4" w:space="0" w:color="auto"/>
              <w:right w:val="single" w:sz="4" w:space="0" w:color="auto"/>
            </w:tcBorders>
            <w:shd w:val="clear" w:color="auto" w:fill="auto"/>
            <w:noWrap/>
            <w:hideMark/>
          </w:tcPr>
          <w:p w14:paraId="2F17B203" w14:textId="77777777" w:rsidR="00D165A3" w:rsidRPr="004D2D7E" w:rsidRDefault="00D165A3" w:rsidP="006B50D9">
            <w:pPr>
              <w:rPr>
                <w:b/>
              </w:rPr>
            </w:pPr>
            <w:r w:rsidRPr="004D2D7E">
              <w:rPr>
                <w:b/>
                <w:sz w:val="22"/>
              </w:rPr>
              <w:t>Тип операції</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4DDFA" w14:textId="77777777" w:rsidR="00D165A3" w:rsidRPr="00081B1E" w:rsidRDefault="00D165A3" w:rsidP="00061EB3">
            <w:pPr>
              <w:spacing w:before="0" w:after="0"/>
              <w:jc w:val="center"/>
              <w:rPr>
                <w:rFonts w:eastAsia="Times New Roman"/>
                <w:sz w:val="20"/>
                <w:szCs w:val="20"/>
                <w:lang w:val="en-US" w:eastAsia="ru-RU"/>
              </w:rPr>
            </w:pPr>
          </w:p>
        </w:tc>
        <w:tc>
          <w:tcPr>
            <w:tcW w:w="3861"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A94A533" w14:textId="77777777" w:rsidR="00D165A3" w:rsidRPr="004D2D7E" w:rsidRDefault="00D165A3" w:rsidP="00531BF7">
            <w:pPr>
              <w:spacing w:before="0" w:after="0"/>
              <w:jc w:val="center"/>
              <w:rPr>
                <w:rFonts w:eastAsia="Times New Roman"/>
                <w:b/>
                <w:bCs/>
                <w:sz w:val="20"/>
                <w:szCs w:val="20"/>
                <w:lang w:eastAsia="ru-RU"/>
              </w:rPr>
            </w:pPr>
          </w:p>
        </w:tc>
      </w:tr>
    </w:tbl>
    <w:p w14:paraId="4265AABA" w14:textId="77777777" w:rsidR="005028E0" w:rsidRPr="004D2D7E" w:rsidRDefault="00F46013" w:rsidP="00493018">
      <w:pPr>
        <w:pStyle w:val="3"/>
      </w:pPr>
      <w:r>
        <w:t xml:space="preserve">  </w:t>
      </w:r>
      <w:r w:rsidR="007F6A0E">
        <w:t>2</w:t>
      </w:r>
      <w:r w:rsidR="00B244A4">
        <w:t>.2.</w:t>
      </w:r>
      <w:r w:rsidR="005028E0" w:rsidRPr="004D2D7E">
        <w:t xml:space="preserve"> </w:t>
      </w:r>
      <w:r w:rsidR="00493018">
        <w:t>Ідентифі</w:t>
      </w:r>
      <w:r w:rsidR="00493018" w:rsidRPr="00081B1E">
        <w:t>каційн</w:t>
      </w:r>
      <w:r w:rsidR="00081B1E">
        <w:t>і</w:t>
      </w:r>
      <w:r w:rsidR="00493018" w:rsidRPr="00081B1E">
        <w:rPr>
          <w:lang w:val="ru-RU"/>
        </w:rPr>
        <w:t xml:space="preserve"> </w:t>
      </w:r>
      <w:r w:rsidR="00493018" w:rsidRPr="00081B1E">
        <w:t>номер</w:t>
      </w:r>
      <w:r w:rsidR="00081B1E">
        <w:t>и</w:t>
      </w:r>
      <w:r w:rsidR="00493018" w:rsidRPr="00081B1E">
        <w:t xml:space="preserve"> </w:t>
      </w:r>
      <w:r w:rsidR="00081B1E">
        <w:t>засобів вимірювальної техніки</w:t>
      </w:r>
      <w:r w:rsidR="00493018" w:rsidRPr="004D2D7E">
        <w:t xml:space="preserve">, </w:t>
      </w:r>
      <w:r w:rsidR="005028E0" w:rsidRPr="004D2D7E">
        <w:t>що використову</w:t>
      </w:r>
      <w:r w:rsidR="00D275C1">
        <w:t>ють</w:t>
      </w:r>
      <w:r w:rsidR="005028E0" w:rsidRPr="004D2D7E">
        <w:t>ся</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443"/>
        <w:gridCol w:w="1442"/>
        <w:gridCol w:w="1443"/>
        <w:gridCol w:w="1442"/>
        <w:gridCol w:w="1443"/>
        <w:gridCol w:w="1443"/>
      </w:tblGrid>
      <w:tr w:rsidR="00F65A6F" w:rsidRPr="004D2D7E" w14:paraId="01AD471A" w14:textId="77777777" w:rsidTr="00531BF7">
        <w:trPr>
          <w:trHeight w:val="255"/>
        </w:trPr>
        <w:tc>
          <w:tcPr>
            <w:tcW w:w="1442" w:type="dxa"/>
            <w:shd w:val="clear" w:color="auto" w:fill="auto"/>
            <w:hideMark/>
          </w:tcPr>
          <w:p w14:paraId="51538320" w14:textId="77777777" w:rsidR="00F65A6F" w:rsidRPr="00531BF7" w:rsidRDefault="00F65A6F" w:rsidP="00531BF7">
            <w:pPr>
              <w:jc w:val="center"/>
              <w:rPr>
                <w:rFonts w:eastAsia="Times New Roman"/>
                <w:b/>
                <w:bCs/>
                <w:i/>
                <w:szCs w:val="20"/>
                <w:lang w:eastAsia="ru-RU"/>
              </w:rPr>
            </w:pPr>
            <w:r w:rsidRPr="00531BF7">
              <w:rPr>
                <w:rFonts w:eastAsia="Times New Roman"/>
                <w:b/>
                <w:bCs/>
                <w:i/>
                <w:szCs w:val="20"/>
                <w:lang w:eastAsia="ru-RU"/>
              </w:rPr>
              <w:t> </w:t>
            </w:r>
          </w:p>
        </w:tc>
        <w:tc>
          <w:tcPr>
            <w:tcW w:w="1443" w:type="dxa"/>
            <w:shd w:val="clear" w:color="auto" w:fill="auto"/>
            <w:hideMark/>
          </w:tcPr>
          <w:p w14:paraId="0BDA4F80" w14:textId="77777777" w:rsidR="00F65A6F" w:rsidRPr="004D2D7E" w:rsidRDefault="00F65A6F" w:rsidP="00F65A6F">
            <w:pPr>
              <w:jc w:val="center"/>
              <w:rPr>
                <w:rFonts w:eastAsia="Times New Roman"/>
                <w:b/>
                <w:bCs/>
                <w:i/>
                <w:szCs w:val="20"/>
                <w:lang w:eastAsia="ru-RU"/>
              </w:rPr>
            </w:pPr>
          </w:p>
        </w:tc>
        <w:tc>
          <w:tcPr>
            <w:tcW w:w="1442" w:type="dxa"/>
            <w:shd w:val="clear" w:color="auto" w:fill="auto"/>
          </w:tcPr>
          <w:p w14:paraId="5128920E" w14:textId="77777777" w:rsidR="00F65A6F" w:rsidRPr="004D2D7E" w:rsidRDefault="00F65A6F" w:rsidP="00F65A6F">
            <w:pPr>
              <w:jc w:val="center"/>
              <w:rPr>
                <w:rFonts w:eastAsia="Times New Roman"/>
                <w:b/>
                <w:bCs/>
                <w:i/>
                <w:szCs w:val="20"/>
                <w:lang w:eastAsia="ru-RU"/>
              </w:rPr>
            </w:pPr>
          </w:p>
        </w:tc>
        <w:tc>
          <w:tcPr>
            <w:tcW w:w="1443" w:type="dxa"/>
            <w:shd w:val="clear" w:color="auto" w:fill="auto"/>
            <w:hideMark/>
          </w:tcPr>
          <w:p w14:paraId="1C77F18A"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2" w:type="dxa"/>
            <w:shd w:val="clear" w:color="auto" w:fill="auto"/>
            <w:hideMark/>
          </w:tcPr>
          <w:p w14:paraId="4079F56D"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3" w:type="dxa"/>
          </w:tcPr>
          <w:p w14:paraId="21C93C94"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3" w:type="dxa"/>
          </w:tcPr>
          <w:p w14:paraId="4025B569" w14:textId="77777777" w:rsidR="00F65A6F" w:rsidRPr="004D2D7E" w:rsidRDefault="00F65A6F" w:rsidP="00F65A6F">
            <w:pPr>
              <w:jc w:val="center"/>
              <w:rPr>
                <w:rFonts w:eastAsia="Times New Roman"/>
                <w:szCs w:val="20"/>
                <w:lang w:eastAsia="ru-RU"/>
              </w:rPr>
            </w:pPr>
          </w:p>
        </w:tc>
      </w:tr>
    </w:tbl>
    <w:p w14:paraId="6F8D6EA2" w14:textId="77777777" w:rsidR="00F65A6F" w:rsidRDefault="00F65A6F" w:rsidP="00A50FED">
      <w:pPr>
        <w:spacing w:before="0" w:after="0"/>
        <w:rPr>
          <w:rFonts w:eastAsia="Times New Roman"/>
          <w:sz w:val="22"/>
          <w:lang w:eastAsia="ru-RU"/>
        </w:rPr>
      </w:pPr>
    </w:p>
    <w:p w14:paraId="1FDA33EB" w14:textId="77777777" w:rsidR="00A34BB3" w:rsidRPr="00D165A3" w:rsidRDefault="00A34BB3" w:rsidP="00D165A3">
      <w:pPr>
        <w:spacing w:before="0" w:after="0"/>
        <w:rPr>
          <w:sz w:val="22"/>
          <w:lang w:eastAsia="ru-RU"/>
        </w:rPr>
      </w:pPr>
      <w:r w:rsidRPr="00D165A3">
        <w:rPr>
          <w:sz w:val="22"/>
          <w:lang w:eastAsia="ru-RU"/>
        </w:rPr>
        <w:t>Коментар</w:t>
      </w:r>
      <w:r w:rsidR="00A814E3">
        <w:rPr>
          <w:sz w:val="22"/>
          <w:lang w:eastAsia="ru-RU"/>
        </w:rPr>
        <w:t xml:space="preserve"> щодо</w:t>
      </w:r>
      <w:r w:rsidRPr="00D165A3">
        <w:rPr>
          <w:sz w:val="22"/>
          <w:lang w:eastAsia="ru-RU"/>
        </w:rPr>
        <w:t xml:space="preserve"> підходу, якщо використовується декілька ЗВТ</w:t>
      </w:r>
    </w:p>
    <w:tbl>
      <w:tblPr>
        <w:tblStyle w:val="a3"/>
        <w:tblW w:w="10173" w:type="dxa"/>
        <w:tblLook w:val="04A0" w:firstRow="1" w:lastRow="0" w:firstColumn="1" w:lastColumn="0" w:noHBand="0" w:noVBand="1"/>
      </w:tblPr>
      <w:tblGrid>
        <w:gridCol w:w="10173"/>
      </w:tblGrid>
      <w:tr w:rsidR="00D165A3" w14:paraId="4097D481" w14:textId="77777777" w:rsidTr="00D165A3">
        <w:tc>
          <w:tcPr>
            <w:tcW w:w="10173" w:type="dxa"/>
          </w:tcPr>
          <w:p w14:paraId="11067A8B" w14:textId="77777777" w:rsidR="00D165A3" w:rsidRDefault="00D165A3" w:rsidP="00A50FED">
            <w:pPr>
              <w:spacing w:before="0" w:after="0"/>
              <w:rPr>
                <w:rFonts w:eastAsia="Times New Roman"/>
                <w:sz w:val="22"/>
                <w:lang w:eastAsia="ru-RU"/>
              </w:rPr>
            </w:pPr>
          </w:p>
        </w:tc>
      </w:tr>
    </w:tbl>
    <w:p w14:paraId="1BC02092" w14:textId="77777777" w:rsidR="00A34BB3" w:rsidRPr="004D2D7E" w:rsidRDefault="00A34BB3" w:rsidP="00A50FED">
      <w:pPr>
        <w:spacing w:before="0" w:after="0"/>
        <w:rPr>
          <w:rFonts w:eastAsia="Times New Roman"/>
          <w:sz w:val="22"/>
          <w:lang w:eastAsia="ru-RU"/>
        </w:rPr>
      </w:pPr>
    </w:p>
    <w:tbl>
      <w:tblPr>
        <w:tblW w:w="10065" w:type="dxa"/>
        <w:tblInd w:w="108" w:type="dxa"/>
        <w:tblLook w:val="04A0" w:firstRow="1" w:lastRow="0" w:firstColumn="1" w:lastColumn="0" w:noHBand="0" w:noVBand="1"/>
      </w:tblPr>
      <w:tblGrid>
        <w:gridCol w:w="980"/>
        <w:gridCol w:w="3888"/>
        <w:gridCol w:w="1665"/>
        <w:gridCol w:w="3532"/>
      </w:tblGrid>
      <w:tr w:rsidR="00F65A6F" w:rsidRPr="004D2D7E" w14:paraId="6D33D649" w14:textId="77777777" w:rsidTr="00B40D15">
        <w:trPr>
          <w:trHeight w:val="340"/>
        </w:trPr>
        <w:tc>
          <w:tcPr>
            <w:tcW w:w="980" w:type="dxa"/>
            <w:shd w:val="clear" w:color="auto" w:fill="auto"/>
            <w:noWrap/>
            <w:hideMark/>
          </w:tcPr>
          <w:p w14:paraId="34AE545C" w14:textId="77777777" w:rsidR="00F65A6F" w:rsidRPr="004D2D7E" w:rsidRDefault="00F65A6F" w:rsidP="007F6A0E">
            <w:pPr>
              <w:pStyle w:val="3"/>
              <w:rPr>
                <w:szCs w:val="20"/>
              </w:rPr>
            </w:pPr>
            <w:r w:rsidRPr="004D2D7E">
              <w:rPr>
                <w:szCs w:val="20"/>
              </w:rPr>
              <w:t> </w:t>
            </w:r>
            <w:r w:rsidR="007F6A0E">
              <w:rPr>
                <w:szCs w:val="20"/>
              </w:rPr>
              <w:t>2</w:t>
            </w:r>
            <w:r w:rsidR="00B244A4" w:rsidRPr="00B40D15">
              <w:t>.3</w:t>
            </w:r>
          </w:p>
        </w:tc>
        <w:tc>
          <w:tcPr>
            <w:tcW w:w="3888" w:type="dxa"/>
            <w:tcBorders>
              <w:right w:val="single" w:sz="4" w:space="0" w:color="auto"/>
            </w:tcBorders>
            <w:shd w:val="clear" w:color="auto" w:fill="auto"/>
            <w:noWrap/>
            <w:hideMark/>
          </w:tcPr>
          <w:p w14:paraId="1EE726AA" w14:textId="77777777" w:rsidR="00F65A6F" w:rsidRPr="004D2D7E" w:rsidRDefault="00F65A6F" w:rsidP="00B40D15">
            <w:pPr>
              <w:rPr>
                <w:rFonts w:eastAsia="Times New Roman"/>
                <w:b/>
                <w:bCs/>
                <w:szCs w:val="20"/>
                <w:lang w:eastAsia="ru-RU"/>
              </w:rPr>
            </w:pPr>
            <w:r w:rsidRPr="004D2D7E">
              <w:rPr>
                <w:rFonts w:eastAsia="Times New Roman"/>
                <w:b/>
                <w:bCs/>
                <w:sz w:val="22"/>
                <w:szCs w:val="20"/>
                <w:lang w:eastAsia="ru-RU"/>
              </w:rPr>
              <w:t>Рівень точності, що</w:t>
            </w:r>
            <w:r w:rsidRPr="004D2D7E" w:rsidDel="00B06518">
              <w:rPr>
                <w:rFonts w:eastAsia="Times New Roman"/>
                <w:b/>
                <w:bCs/>
                <w:sz w:val="22"/>
                <w:szCs w:val="20"/>
                <w:lang w:eastAsia="ru-RU"/>
              </w:rPr>
              <w:t xml:space="preserve"> </w:t>
            </w:r>
            <w:r w:rsidRPr="004D2D7E">
              <w:rPr>
                <w:rFonts w:eastAsia="Times New Roman"/>
                <w:b/>
                <w:bCs/>
                <w:sz w:val="22"/>
                <w:szCs w:val="20"/>
                <w:lang w:eastAsia="ru-RU"/>
              </w:rPr>
              <w:t>вимагається:</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3080C" w14:textId="77777777" w:rsidR="00F65A6F" w:rsidRPr="004D2D7E" w:rsidRDefault="00F65A6F" w:rsidP="00B40D15">
            <w:pPr>
              <w:jc w:val="center"/>
              <w:rPr>
                <w:rFonts w:eastAsia="Times New Roman"/>
                <w:i/>
                <w:sz w:val="18"/>
                <w:szCs w:val="18"/>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8885A" w14:textId="77777777" w:rsidR="00F65A6F" w:rsidRPr="004D2D7E" w:rsidRDefault="00F65A6F" w:rsidP="00B40D15">
            <w:pPr>
              <w:rPr>
                <w:rFonts w:eastAsia="Times New Roman"/>
                <w:sz w:val="20"/>
                <w:szCs w:val="20"/>
                <w:lang w:eastAsia="ru-RU"/>
              </w:rPr>
            </w:pPr>
          </w:p>
        </w:tc>
      </w:tr>
      <w:tr w:rsidR="00F65A6F" w:rsidRPr="004D2D7E" w14:paraId="5881896C" w14:textId="77777777" w:rsidTr="00B40D15">
        <w:trPr>
          <w:trHeight w:val="340"/>
        </w:trPr>
        <w:tc>
          <w:tcPr>
            <w:tcW w:w="980" w:type="dxa"/>
            <w:shd w:val="clear" w:color="auto" w:fill="auto"/>
            <w:noWrap/>
            <w:hideMark/>
          </w:tcPr>
          <w:p w14:paraId="78B09671" w14:textId="77777777" w:rsidR="00F65A6F" w:rsidRPr="004D2D7E" w:rsidRDefault="00F65A6F" w:rsidP="007F6A0E">
            <w:pPr>
              <w:pStyle w:val="3"/>
              <w:rPr>
                <w:szCs w:val="20"/>
              </w:rPr>
            </w:pPr>
            <w:r w:rsidRPr="004D2D7E">
              <w:rPr>
                <w:szCs w:val="20"/>
              </w:rPr>
              <w:t> </w:t>
            </w:r>
            <w:r w:rsidR="007F6A0E">
              <w:rPr>
                <w:szCs w:val="20"/>
              </w:rPr>
              <w:t>2</w:t>
            </w:r>
            <w:r w:rsidR="00B244A4" w:rsidRPr="00B40D15">
              <w:t>.4.</w:t>
            </w:r>
          </w:p>
        </w:tc>
        <w:tc>
          <w:tcPr>
            <w:tcW w:w="3888" w:type="dxa"/>
            <w:tcBorders>
              <w:right w:val="single" w:sz="4" w:space="0" w:color="auto"/>
            </w:tcBorders>
            <w:shd w:val="clear" w:color="auto" w:fill="auto"/>
            <w:noWrap/>
            <w:hideMark/>
          </w:tcPr>
          <w:p w14:paraId="29886ADB" w14:textId="77777777" w:rsidR="00F65A6F" w:rsidRPr="004D2D7E" w:rsidRDefault="00F65A6F" w:rsidP="00B40D15">
            <w:pPr>
              <w:rPr>
                <w:rFonts w:eastAsia="Times New Roman"/>
                <w:sz w:val="20"/>
                <w:szCs w:val="20"/>
                <w:lang w:eastAsia="ru-RU"/>
              </w:rPr>
            </w:pPr>
            <w:r w:rsidRPr="004D2D7E">
              <w:rPr>
                <w:rFonts w:eastAsia="Times New Roman"/>
                <w:b/>
                <w:bCs/>
                <w:sz w:val="22"/>
                <w:szCs w:val="20"/>
                <w:lang w:eastAsia="ru-RU"/>
              </w:rPr>
              <w:t xml:space="preserve">Рівень точності, </w:t>
            </w:r>
            <w:r w:rsidR="00331FBB">
              <w:rPr>
                <w:rFonts w:eastAsia="Times New Roman"/>
                <w:b/>
                <w:bCs/>
                <w:sz w:val="22"/>
                <w:szCs w:val="20"/>
                <w:lang w:eastAsia="ru-RU"/>
              </w:rPr>
              <w:t>який застосовано</w:t>
            </w:r>
            <w:r w:rsidRPr="004D2D7E">
              <w:rPr>
                <w:rFonts w:eastAsia="Times New Roman"/>
                <w:b/>
                <w:bCs/>
                <w:sz w:val="22"/>
                <w:szCs w:val="20"/>
                <w:lang w:eastAsia="ru-RU"/>
              </w:rPr>
              <w:t>:</w:t>
            </w:r>
            <w:r w:rsidRPr="004D2D7E">
              <w:rPr>
                <w:rFonts w:eastAsia="Times New Roman"/>
                <w:sz w:val="20"/>
                <w:szCs w:val="20"/>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82C7F" w14:textId="77777777" w:rsidR="00F65A6F" w:rsidRPr="004D2D7E" w:rsidRDefault="00F65A6F" w:rsidP="00B40D15">
            <w:pPr>
              <w:jc w:val="center"/>
              <w:rPr>
                <w:rFonts w:eastAsia="Times New Roman"/>
                <w:sz w:val="20"/>
                <w:szCs w:val="20"/>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FF548" w14:textId="77777777" w:rsidR="00F65A6F" w:rsidRPr="004D2D7E" w:rsidRDefault="00F65A6F" w:rsidP="00B40D15">
            <w:pPr>
              <w:rPr>
                <w:rFonts w:eastAsia="Times New Roman"/>
                <w:sz w:val="20"/>
                <w:szCs w:val="20"/>
                <w:lang w:eastAsia="ru-RU"/>
              </w:rPr>
            </w:pPr>
          </w:p>
        </w:tc>
      </w:tr>
      <w:tr w:rsidR="00A814E3" w:rsidRPr="004D2D7E" w14:paraId="42253566" w14:textId="77777777" w:rsidTr="00B40D15">
        <w:trPr>
          <w:trHeight w:val="340"/>
        </w:trPr>
        <w:tc>
          <w:tcPr>
            <w:tcW w:w="980" w:type="dxa"/>
            <w:shd w:val="clear" w:color="auto" w:fill="auto"/>
            <w:noWrap/>
            <w:hideMark/>
          </w:tcPr>
          <w:p w14:paraId="7C81CBE6" w14:textId="77777777" w:rsidR="00A814E3" w:rsidRPr="004D2D7E" w:rsidRDefault="00A814E3" w:rsidP="007F6A0E">
            <w:pPr>
              <w:pStyle w:val="3"/>
              <w:rPr>
                <w:szCs w:val="20"/>
              </w:rPr>
            </w:pPr>
            <w:r w:rsidRPr="00B40D15">
              <w:t> </w:t>
            </w:r>
            <w:r w:rsidR="007F6A0E">
              <w:t>2</w:t>
            </w:r>
            <w:r w:rsidRPr="00B40D15">
              <w:t>.5.</w:t>
            </w:r>
          </w:p>
        </w:tc>
        <w:tc>
          <w:tcPr>
            <w:tcW w:w="3888" w:type="dxa"/>
            <w:tcBorders>
              <w:right w:val="single" w:sz="4" w:space="0" w:color="auto"/>
            </w:tcBorders>
            <w:shd w:val="clear" w:color="auto" w:fill="auto"/>
            <w:noWrap/>
            <w:hideMark/>
          </w:tcPr>
          <w:p w14:paraId="1A782454" w14:textId="77777777" w:rsidR="00A814E3" w:rsidRPr="004D2D7E" w:rsidRDefault="00A814E3" w:rsidP="00B40D15">
            <w:pPr>
              <w:rPr>
                <w:rFonts w:eastAsia="Times New Roman"/>
                <w:sz w:val="20"/>
                <w:szCs w:val="20"/>
                <w:lang w:eastAsia="ru-RU"/>
              </w:rPr>
            </w:pPr>
            <w:r w:rsidRPr="004D2D7E">
              <w:rPr>
                <w:rFonts w:eastAsia="Times New Roman"/>
                <w:b/>
                <w:bCs/>
                <w:sz w:val="22"/>
                <w:szCs w:val="20"/>
                <w:lang w:eastAsia="ru-RU"/>
              </w:rPr>
              <w:t>Досягнута невизначеність:</w:t>
            </w:r>
            <w:r w:rsidRPr="004D2D7E">
              <w:rPr>
                <w:rFonts w:eastAsia="Times New Roman"/>
                <w:sz w:val="20"/>
                <w:szCs w:val="20"/>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6620A" w14:textId="77777777" w:rsidR="00A814E3" w:rsidRPr="004D2D7E" w:rsidRDefault="00A814E3" w:rsidP="00B40D15">
            <w:pPr>
              <w:jc w:val="center"/>
              <w:rPr>
                <w:rFonts w:eastAsia="Times New Roman"/>
                <w:i/>
                <w:sz w:val="20"/>
                <w:szCs w:val="20"/>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hideMark/>
          </w:tcPr>
          <w:p w14:paraId="0BBBE3F7" w14:textId="77777777" w:rsidR="00A814E3" w:rsidRPr="004D2D7E" w:rsidRDefault="00A814E3" w:rsidP="00B40D15">
            <w:pPr>
              <w:rPr>
                <w:rFonts w:eastAsia="Times New Roman"/>
                <w:sz w:val="20"/>
                <w:szCs w:val="20"/>
                <w:lang w:eastAsia="ru-RU"/>
              </w:rPr>
            </w:pPr>
          </w:p>
        </w:tc>
      </w:tr>
    </w:tbl>
    <w:p w14:paraId="287E6C83" w14:textId="77777777" w:rsidR="00810DB9" w:rsidRDefault="007F6A0E" w:rsidP="002A3ACB">
      <w:pPr>
        <w:pStyle w:val="3"/>
      </w:pPr>
      <w:r>
        <w:t>2</w:t>
      </w:r>
      <w:r w:rsidR="00F46013">
        <w:t>.6.</w:t>
      </w:r>
      <w:r w:rsidR="00810DB9" w:rsidRPr="004D2D7E">
        <w:t xml:space="preserve"> Застосов</w:t>
      </w:r>
      <w:r w:rsidR="001B13DB" w:rsidRPr="004D2D7E">
        <w:t>а</w:t>
      </w:r>
      <w:r w:rsidR="00810DB9" w:rsidRPr="004D2D7E">
        <w:t>ні стандарти та будь-які відхилення від цих стандартів</w:t>
      </w:r>
    </w:p>
    <w:tbl>
      <w:tblPr>
        <w:tblStyle w:val="a3"/>
        <w:tblW w:w="0" w:type="auto"/>
        <w:tblLook w:val="04A0" w:firstRow="1" w:lastRow="0" w:firstColumn="1" w:lastColumn="0" w:noHBand="0" w:noVBand="1"/>
      </w:tblPr>
      <w:tblGrid>
        <w:gridCol w:w="9627"/>
      </w:tblGrid>
      <w:tr w:rsidR="00D165A3" w14:paraId="7B4D9E19" w14:textId="77777777" w:rsidTr="00D165A3">
        <w:tc>
          <w:tcPr>
            <w:tcW w:w="9853" w:type="dxa"/>
          </w:tcPr>
          <w:p w14:paraId="1515AAFE" w14:textId="77777777" w:rsidR="00D165A3" w:rsidRDefault="00D165A3" w:rsidP="004F739B">
            <w:pPr>
              <w:rPr>
                <w:lang w:eastAsia="ru-RU"/>
              </w:rPr>
            </w:pPr>
          </w:p>
        </w:tc>
      </w:tr>
    </w:tbl>
    <w:p w14:paraId="6BB71E63" w14:textId="77777777" w:rsidR="00810DB9" w:rsidRPr="004D2D7E" w:rsidRDefault="007F6A0E" w:rsidP="002A3ACB">
      <w:pPr>
        <w:pStyle w:val="3"/>
      </w:pPr>
      <w:r>
        <w:t>2</w:t>
      </w:r>
      <w:r w:rsidR="00F46013">
        <w:t>.7.</w:t>
      </w:r>
      <w:r w:rsidR="00F46013" w:rsidRPr="004D2D7E">
        <w:t xml:space="preserve"> </w:t>
      </w:r>
      <w:r w:rsidR="00DB0C22" w:rsidRPr="004D2D7E">
        <w:t>Посилання на процедури</w:t>
      </w:r>
    </w:p>
    <w:p w14:paraId="6B15BF29" w14:textId="77777777" w:rsidR="00B60234" w:rsidRPr="00207AB3" w:rsidRDefault="00B06518" w:rsidP="00207AB3">
      <w:pPr>
        <w:tabs>
          <w:tab w:val="left" w:pos="3297"/>
        </w:tabs>
        <w:spacing w:before="0"/>
        <w:ind w:left="567"/>
        <w:rPr>
          <w:rFonts w:eastAsia="Times New Roman"/>
          <w:sz w:val="22"/>
          <w:lang w:eastAsia="ru-RU"/>
        </w:rPr>
      </w:pPr>
      <w:r w:rsidRPr="00207AB3">
        <w:rPr>
          <w:rFonts w:eastAsia="Times New Roman"/>
          <w:sz w:val="22"/>
          <w:lang w:eastAsia="ru-RU"/>
        </w:rPr>
        <w:t>Ф</w:t>
      </w:r>
      <w:r w:rsidR="00E50578" w:rsidRPr="00207AB3">
        <w:rPr>
          <w:rFonts w:eastAsia="Times New Roman"/>
          <w:sz w:val="22"/>
          <w:lang w:eastAsia="ru-RU"/>
        </w:rPr>
        <w:t>ормула</w:t>
      </w:r>
      <w:r w:rsidRPr="00207AB3">
        <w:rPr>
          <w:rFonts w:eastAsia="Times New Roman"/>
          <w:sz w:val="22"/>
          <w:lang w:eastAsia="ru-RU"/>
        </w:rPr>
        <w:t>(и)</w:t>
      </w:r>
      <w:r w:rsidR="00E50578" w:rsidRPr="00207AB3">
        <w:rPr>
          <w:rFonts w:eastAsia="Times New Roman"/>
          <w:sz w:val="22"/>
          <w:lang w:eastAsia="ru-RU"/>
        </w:rPr>
        <w:t xml:space="preserve"> розрахунку, що </w:t>
      </w:r>
      <w:r w:rsidR="00E357F2" w:rsidRPr="00207AB3">
        <w:rPr>
          <w:rFonts w:eastAsia="Times New Roman"/>
          <w:sz w:val="22"/>
          <w:lang w:eastAsia="ru-RU"/>
        </w:rPr>
        <w:t>застосовує</w:t>
      </w:r>
      <w:r w:rsidRPr="00207AB3">
        <w:rPr>
          <w:rFonts w:eastAsia="Times New Roman"/>
          <w:sz w:val="22"/>
          <w:lang w:eastAsia="ru-RU"/>
        </w:rPr>
        <w:t>(ю)</w:t>
      </w:r>
      <w:r w:rsidR="00E357F2" w:rsidRPr="00207AB3">
        <w:rPr>
          <w:rFonts w:eastAsia="Times New Roman"/>
          <w:sz w:val="22"/>
          <w:lang w:eastAsia="ru-RU"/>
        </w:rPr>
        <w:t xml:space="preserve">ться </w:t>
      </w:r>
      <w:r w:rsidR="00E50578" w:rsidRPr="00207AB3">
        <w:rPr>
          <w:rFonts w:eastAsia="Times New Roman"/>
          <w:sz w:val="22"/>
          <w:lang w:eastAsia="ru-RU"/>
        </w:rPr>
        <w:t xml:space="preserve">для агрегування даних і визначення </w:t>
      </w:r>
      <w:r w:rsidR="00222251" w:rsidRPr="00207AB3">
        <w:rPr>
          <w:rFonts w:eastAsia="Times New Roman"/>
          <w:sz w:val="22"/>
          <w:lang w:eastAsia="ru-RU"/>
        </w:rPr>
        <w:t xml:space="preserve">річних </w:t>
      </w:r>
      <w:r w:rsidR="00E50578" w:rsidRPr="00207AB3">
        <w:rPr>
          <w:rFonts w:eastAsia="Times New Roman"/>
          <w:sz w:val="22"/>
          <w:lang w:eastAsia="ru-RU"/>
        </w:rPr>
        <w:t>викидів</w:t>
      </w:r>
      <w:r w:rsidR="00E25675" w:rsidRPr="00207AB3">
        <w:rPr>
          <w:rFonts w:eastAsia="Times New Roman"/>
          <w:sz w:val="22"/>
          <w:lang w:eastAsia="ru-RU"/>
        </w:rPr>
        <w:t xml:space="preserve"> ПГ</w:t>
      </w:r>
    </w:p>
    <w:tbl>
      <w:tblPr>
        <w:tblStyle w:val="a3"/>
        <w:tblW w:w="0" w:type="auto"/>
        <w:tblInd w:w="675" w:type="dxa"/>
        <w:tblLook w:val="04A0" w:firstRow="1" w:lastRow="0" w:firstColumn="1" w:lastColumn="0" w:noHBand="0" w:noVBand="1"/>
      </w:tblPr>
      <w:tblGrid>
        <w:gridCol w:w="8952"/>
      </w:tblGrid>
      <w:tr w:rsidR="00FE02CF" w14:paraId="6BE97535" w14:textId="77777777" w:rsidTr="00122C9B">
        <w:tc>
          <w:tcPr>
            <w:tcW w:w="9178" w:type="dxa"/>
          </w:tcPr>
          <w:p w14:paraId="3C538A32" w14:textId="77777777" w:rsidR="00FE02CF" w:rsidRDefault="00FE02CF" w:rsidP="00894386">
            <w:pPr>
              <w:tabs>
                <w:tab w:val="left" w:pos="1100"/>
                <w:tab w:val="left" w:pos="3297"/>
              </w:tabs>
              <w:spacing w:before="0"/>
              <w:rPr>
                <w:rFonts w:eastAsia="Times New Roman"/>
                <w:sz w:val="20"/>
                <w:lang w:eastAsia="ru-RU"/>
              </w:rPr>
            </w:pPr>
          </w:p>
        </w:tc>
      </w:tr>
    </w:tbl>
    <w:p w14:paraId="7642524F" w14:textId="77777777" w:rsidR="00E357F2"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Метод, за яким </w:t>
      </w:r>
      <w:r w:rsidR="00E90596" w:rsidRPr="00207AB3">
        <w:rPr>
          <w:rFonts w:eastAsia="Times New Roman"/>
          <w:sz w:val="22"/>
          <w:lang w:eastAsia="ru-RU"/>
        </w:rPr>
        <w:t>визначається можливість розрахунку погодинн</w:t>
      </w:r>
      <w:r w:rsidR="00222251" w:rsidRPr="00207AB3">
        <w:rPr>
          <w:rFonts w:eastAsia="Times New Roman"/>
          <w:sz w:val="22"/>
          <w:lang w:eastAsia="ru-RU"/>
        </w:rPr>
        <w:t>их</w:t>
      </w:r>
      <w:r w:rsidR="00E90596" w:rsidRPr="00207AB3">
        <w:rPr>
          <w:rFonts w:eastAsia="Times New Roman"/>
          <w:sz w:val="22"/>
          <w:lang w:eastAsia="ru-RU"/>
        </w:rPr>
        <w:t xml:space="preserve"> середні</w:t>
      </w:r>
      <w:r w:rsidR="00222251" w:rsidRPr="00207AB3">
        <w:rPr>
          <w:rFonts w:eastAsia="Times New Roman"/>
          <w:sz w:val="22"/>
          <w:lang w:eastAsia="ru-RU"/>
        </w:rPr>
        <w:t>х</w:t>
      </w:r>
      <w:r w:rsidR="00E90596" w:rsidRPr="00207AB3">
        <w:rPr>
          <w:rFonts w:eastAsia="Times New Roman"/>
          <w:sz w:val="22"/>
          <w:lang w:eastAsia="ru-RU"/>
        </w:rPr>
        <w:t xml:space="preserve"> значен</w:t>
      </w:r>
      <w:r w:rsidR="00222251" w:rsidRPr="00207AB3">
        <w:rPr>
          <w:rFonts w:eastAsia="Times New Roman"/>
          <w:sz w:val="22"/>
          <w:lang w:eastAsia="ru-RU"/>
        </w:rPr>
        <w:t>ь</w:t>
      </w:r>
      <w:r w:rsidR="00E90596" w:rsidRPr="00207AB3">
        <w:rPr>
          <w:rFonts w:eastAsia="Times New Roman"/>
          <w:sz w:val="22"/>
          <w:lang w:eastAsia="ru-RU"/>
        </w:rPr>
        <w:t xml:space="preserve"> кожного з параметрів </w:t>
      </w:r>
      <w:r w:rsidRPr="00207AB3">
        <w:rPr>
          <w:rFonts w:eastAsia="Times New Roman"/>
          <w:sz w:val="22"/>
          <w:lang w:eastAsia="ru-RU"/>
        </w:rPr>
        <w:t xml:space="preserve">або </w:t>
      </w:r>
      <w:r w:rsidR="00E90596" w:rsidRPr="00207AB3">
        <w:rPr>
          <w:rFonts w:eastAsia="Times New Roman"/>
          <w:sz w:val="22"/>
          <w:lang w:eastAsia="ru-RU"/>
        </w:rPr>
        <w:t>середні</w:t>
      </w:r>
      <w:r w:rsidR="00222251" w:rsidRPr="00207AB3">
        <w:rPr>
          <w:rFonts w:eastAsia="Times New Roman"/>
          <w:sz w:val="22"/>
          <w:lang w:eastAsia="ru-RU"/>
        </w:rPr>
        <w:t>х</w:t>
      </w:r>
      <w:r w:rsidR="00E90596" w:rsidRPr="00207AB3">
        <w:rPr>
          <w:rFonts w:eastAsia="Times New Roman"/>
          <w:sz w:val="22"/>
          <w:lang w:eastAsia="ru-RU"/>
        </w:rPr>
        <w:t xml:space="preserve"> значен</w:t>
      </w:r>
      <w:r w:rsidR="00222251" w:rsidRPr="00207AB3">
        <w:rPr>
          <w:rFonts w:eastAsia="Times New Roman"/>
          <w:sz w:val="22"/>
          <w:lang w:eastAsia="ru-RU"/>
        </w:rPr>
        <w:t>ь</w:t>
      </w:r>
      <w:r w:rsidR="00E90596" w:rsidRPr="00207AB3">
        <w:rPr>
          <w:rFonts w:eastAsia="Times New Roman"/>
          <w:sz w:val="22"/>
          <w:lang w:eastAsia="ru-RU"/>
        </w:rPr>
        <w:t xml:space="preserve"> за коротший референтний період</w:t>
      </w:r>
      <w:r w:rsidR="00222251" w:rsidRPr="00207AB3">
        <w:rPr>
          <w:rFonts w:eastAsia="Times New Roman"/>
          <w:sz w:val="22"/>
          <w:lang w:eastAsia="ru-RU"/>
        </w:rPr>
        <w:t xml:space="preserve"> (за наявності 80% окремих результатів вимірювань</w:t>
      </w:r>
      <w:r w:rsidR="00FF4FD8" w:rsidRPr="00207AB3">
        <w:rPr>
          <w:rFonts w:eastAsia="Times New Roman"/>
          <w:sz w:val="22"/>
          <w:lang w:eastAsia="ru-RU"/>
        </w:rPr>
        <w:t>,</w:t>
      </w:r>
      <w:r w:rsidR="00222251" w:rsidRPr="00207AB3">
        <w:rPr>
          <w:rFonts w:eastAsia="Times New Roman"/>
          <w:sz w:val="22"/>
          <w:lang w:eastAsia="ru-RU"/>
        </w:rPr>
        <w:t xml:space="preserve"> як зазначено у абзаці першому </w:t>
      </w:r>
      <w:r w:rsidR="00C54127" w:rsidRPr="00207AB3">
        <w:rPr>
          <w:rFonts w:eastAsia="Times New Roman"/>
          <w:sz w:val="22"/>
          <w:lang w:eastAsia="ru-RU"/>
        </w:rPr>
        <w:t>пункту</w:t>
      </w:r>
      <w:r w:rsidR="00222251" w:rsidRPr="00207AB3">
        <w:rPr>
          <w:rFonts w:eastAsia="Times New Roman"/>
          <w:sz w:val="22"/>
          <w:lang w:eastAsia="ru-RU"/>
        </w:rPr>
        <w:t xml:space="preserve"> 48 ПМЗ),</w:t>
      </w:r>
      <w:r w:rsidR="00011CEA" w:rsidRPr="00207AB3">
        <w:rPr>
          <w:rFonts w:eastAsia="Times New Roman"/>
          <w:sz w:val="22"/>
          <w:lang w:eastAsia="ru-RU"/>
        </w:rPr>
        <w:t xml:space="preserve"> </w:t>
      </w:r>
      <w:r w:rsidR="00E90596" w:rsidRPr="00207AB3">
        <w:rPr>
          <w:rFonts w:eastAsia="Times New Roman"/>
          <w:sz w:val="22"/>
          <w:lang w:eastAsia="ru-RU"/>
        </w:rPr>
        <w:t>а також метод</w:t>
      </w:r>
      <w:r w:rsidR="00FF4FD8" w:rsidRPr="00207AB3">
        <w:rPr>
          <w:rFonts w:eastAsia="Times New Roman"/>
          <w:sz w:val="22"/>
          <w:lang w:eastAsia="ru-RU"/>
        </w:rPr>
        <w:t xml:space="preserve"> заміщення відсутніх даних відповідно до вимог, передбачених у пункт</w:t>
      </w:r>
      <w:r w:rsidR="00222251" w:rsidRPr="00207AB3">
        <w:rPr>
          <w:rFonts w:eastAsia="Times New Roman"/>
          <w:sz w:val="22"/>
          <w:lang w:eastAsia="ru-RU"/>
        </w:rPr>
        <w:t>і</w:t>
      </w:r>
      <w:r w:rsidR="00FF4FD8" w:rsidRPr="00207AB3">
        <w:rPr>
          <w:rFonts w:eastAsia="Times New Roman"/>
          <w:sz w:val="22"/>
          <w:lang w:eastAsia="ru-RU"/>
        </w:rPr>
        <w:t xml:space="preserve"> 48 ПМЗ</w:t>
      </w:r>
    </w:p>
    <w:tbl>
      <w:tblPr>
        <w:tblStyle w:val="a3"/>
        <w:tblW w:w="0" w:type="auto"/>
        <w:tblInd w:w="675" w:type="dxa"/>
        <w:tblLook w:val="04A0" w:firstRow="1" w:lastRow="0" w:firstColumn="1" w:lastColumn="0" w:noHBand="0" w:noVBand="1"/>
      </w:tblPr>
      <w:tblGrid>
        <w:gridCol w:w="8952"/>
      </w:tblGrid>
      <w:tr w:rsidR="00FE02CF" w14:paraId="20D21876" w14:textId="77777777" w:rsidTr="00122C9B">
        <w:tc>
          <w:tcPr>
            <w:tcW w:w="9178" w:type="dxa"/>
          </w:tcPr>
          <w:p w14:paraId="695C9BCE" w14:textId="77777777" w:rsidR="00FE02CF" w:rsidRDefault="00FE02CF" w:rsidP="00894386">
            <w:pPr>
              <w:tabs>
                <w:tab w:val="left" w:pos="1100"/>
                <w:tab w:val="left" w:pos="3297"/>
              </w:tabs>
              <w:spacing w:before="0"/>
              <w:rPr>
                <w:rFonts w:eastAsia="Times New Roman"/>
                <w:sz w:val="20"/>
                <w:lang w:eastAsia="ru-RU"/>
              </w:rPr>
            </w:pPr>
          </w:p>
        </w:tc>
      </w:tr>
    </w:tbl>
    <w:p w14:paraId="37012C8D"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Розрахунок </w:t>
      </w:r>
      <w:r w:rsidR="00222251" w:rsidRPr="00207AB3">
        <w:rPr>
          <w:rFonts w:eastAsia="Times New Roman"/>
          <w:sz w:val="22"/>
          <w:lang w:eastAsia="ru-RU"/>
        </w:rPr>
        <w:t>обсягу відхідного газового потоку</w:t>
      </w:r>
      <w:r w:rsidRPr="00207AB3">
        <w:rPr>
          <w:rFonts w:eastAsia="Times New Roman"/>
          <w:sz w:val="22"/>
          <w:lang w:eastAsia="ru-RU"/>
        </w:rPr>
        <w:t xml:space="preserve"> (якщо застосовується)</w:t>
      </w:r>
      <w:r w:rsidR="00651039" w:rsidRPr="00207AB3">
        <w:rPr>
          <w:rFonts w:eastAsia="Times New Roman"/>
          <w:sz w:val="22"/>
          <w:lang w:eastAsia="ru-RU"/>
        </w:rPr>
        <w:t xml:space="preserve"> </w:t>
      </w:r>
    </w:p>
    <w:tbl>
      <w:tblPr>
        <w:tblStyle w:val="a3"/>
        <w:tblW w:w="0" w:type="auto"/>
        <w:tblInd w:w="675" w:type="dxa"/>
        <w:tblLook w:val="04A0" w:firstRow="1" w:lastRow="0" w:firstColumn="1" w:lastColumn="0" w:noHBand="0" w:noVBand="1"/>
      </w:tblPr>
      <w:tblGrid>
        <w:gridCol w:w="8952"/>
      </w:tblGrid>
      <w:tr w:rsidR="00FE02CF" w14:paraId="62A3B766" w14:textId="77777777" w:rsidTr="00122C9B">
        <w:tc>
          <w:tcPr>
            <w:tcW w:w="9178" w:type="dxa"/>
          </w:tcPr>
          <w:p w14:paraId="4316F437" w14:textId="77777777" w:rsidR="00FE02CF" w:rsidRDefault="00FE02CF" w:rsidP="00894386">
            <w:pPr>
              <w:tabs>
                <w:tab w:val="left" w:pos="1100"/>
                <w:tab w:val="left" w:pos="3297"/>
              </w:tabs>
              <w:spacing w:before="0"/>
              <w:rPr>
                <w:rFonts w:eastAsia="Times New Roman"/>
                <w:sz w:val="20"/>
                <w:lang w:eastAsia="ru-RU"/>
              </w:rPr>
            </w:pPr>
          </w:p>
        </w:tc>
      </w:tr>
    </w:tbl>
    <w:p w14:paraId="3DBFA097"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Визначення</w:t>
      </w:r>
      <w:r w:rsidR="00D275C1" w:rsidRPr="00207AB3">
        <w:rPr>
          <w:rFonts w:eastAsia="Times New Roman"/>
          <w:sz w:val="22"/>
          <w:lang w:eastAsia="ru-RU"/>
        </w:rPr>
        <w:t xml:space="preserve"> обсягу</w:t>
      </w:r>
      <w:r w:rsidRPr="00207AB3">
        <w:rPr>
          <w:rFonts w:eastAsia="Times New Roman"/>
          <w:sz w:val="22"/>
          <w:lang w:eastAsia="ru-RU"/>
        </w:rPr>
        <w:t xml:space="preserve"> СО</w:t>
      </w:r>
      <w:r w:rsidRPr="00207AB3">
        <w:rPr>
          <w:rFonts w:eastAsia="Times New Roman"/>
          <w:sz w:val="22"/>
          <w:vertAlign w:val="subscript"/>
          <w:lang w:eastAsia="ru-RU"/>
        </w:rPr>
        <w:t>2</w:t>
      </w:r>
      <w:r w:rsidRPr="00207AB3">
        <w:rPr>
          <w:rFonts w:eastAsia="Times New Roman"/>
          <w:sz w:val="22"/>
          <w:lang w:eastAsia="ru-RU"/>
        </w:rPr>
        <w:t xml:space="preserve">, що походить з біомаси та </w:t>
      </w:r>
      <w:r w:rsidR="002F201B" w:rsidRPr="00207AB3">
        <w:rPr>
          <w:rFonts w:eastAsia="Times New Roman"/>
          <w:sz w:val="22"/>
          <w:lang w:eastAsia="ru-RU"/>
        </w:rPr>
        <w:t>вираховується</w:t>
      </w:r>
      <w:r w:rsidRPr="00207AB3">
        <w:rPr>
          <w:rFonts w:eastAsia="Times New Roman"/>
          <w:sz w:val="22"/>
          <w:lang w:eastAsia="ru-RU"/>
        </w:rPr>
        <w:t xml:space="preserve"> </w:t>
      </w:r>
      <w:r w:rsidR="00C07BEF" w:rsidRPr="00207AB3">
        <w:rPr>
          <w:rFonts w:eastAsia="Times New Roman"/>
          <w:sz w:val="22"/>
          <w:lang w:eastAsia="ru-RU"/>
        </w:rPr>
        <w:t xml:space="preserve">з </w:t>
      </w:r>
      <w:r w:rsidRPr="00207AB3">
        <w:rPr>
          <w:rFonts w:eastAsia="Times New Roman"/>
          <w:sz w:val="22"/>
          <w:lang w:eastAsia="ru-RU"/>
        </w:rPr>
        <w:t>виміряних викидів CO</w:t>
      </w:r>
      <w:r w:rsidRPr="00207AB3">
        <w:rPr>
          <w:rFonts w:eastAsia="Times New Roman"/>
          <w:sz w:val="22"/>
          <w:vertAlign w:val="subscript"/>
          <w:lang w:eastAsia="ru-RU"/>
        </w:rPr>
        <w:t>2</w:t>
      </w:r>
      <w:r w:rsidRPr="00207AB3">
        <w:rPr>
          <w:rFonts w:eastAsia="Times New Roman"/>
          <w:sz w:val="22"/>
          <w:lang w:eastAsia="ru-RU"/>
        </w:rPr>
        <w:t xml:space="preserve">, якщо </w:t>
      </w:r>
      <w:r w:rsidR="00DB0C22" w:rsidRPr="00207AB3">
        <w:rPr>
          <w:rFonts w:eastAsia="Times New Roman"/>
          <w:sz w:val="22"/>
          <w:lang w:eastAsia="ru-RU"/>
        </w:rPr>
        <w:t>це доречно</w:t>
      </w:r>
    </w:p>
    <w:tbl>
      <w:tblPr>
        <w:tblStyle w:val="a3"/>
        <w:tblW w:w="0" w:type="auto"/>
        <w:tblInd w:w="675" w:type="dxa"/>
        <w:tblLook w:val="04A0" w:firstRow="1" w:lastRow="0" w:firstColumn="1" w:lastColumn="0" w:noHBand="0" w:noVBand="1"/>
      </w:tblPr>
      <w:tblGrid>
        <w:gridCol w:w="8952"/>
      </w:tblGrid>
      <w:tr w:rsidR="00FE02CF" w14:paraId="119B7ABE" w14:textId="77777777" w:rsidTr="00122C9B">
        <w:tc>
          <w:tcPr>
            <w:tcW w:w="9178" w:type="dxa"/>
          </w:tcPr>
          <w:p w14:paraId="7B80A734" w14:textId="77777777" w:rsidR="00FE02CF" w:rsidRDefault="00FE02CF" w:rsidP="00894386">
            <w:pPr>
              <w:tabs>
                <w:tab w:val="left" w:pos="1100"/>
                <w:tab w:val="left" w:pos="3297"/>
              </w:tabs>
              <w:spacing w:before="0"/>
              <w:rPr>
                <w:rFonts w:eastAsia="Times New Roman"/>
                <w:sz w:val="20"/>
                <w:lang w:eastAsia="ru-RU"/>
              </w:rPr>
            </w:pPr>
          </w:p>
        </w:tc>
      </w:tr>
    </w:tbl>
    <w:p w14:paraId="14C08073"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Підтвердження </w:t>
      </w:r>
      <w:r w:rsidR="00D275C1" w:rsidRPr="00207AB3">
        <w:rPr>
          <w:rFonts w:eastAsia="Times New Roman"/>
          <w:sz w:val="22"/>
          <w:lang w:eastAsia="ru-RU"/>
        </w:rPr>
        <w:t xml:space="preserve">обсягів викидів ПГ, визначених </w:t>
      </w:r>
      <w:r w:rsidR="009C23C4" w:rsidRPr="00207AB3">
        <w:rPr>
          <w:rFonts w:eastAsia="Times New Roman"/>
          <w:sz w:val="22"/>
          <w:lang w:eastAsia="ru-RU"/>
        </w:rPr>
        <w:t>з використанням</w:t>
      </w:r>
      <w:r w:rsidR="00D275C1" w:rsidRPr="00207AB3">
        <w:rPr>
          <w:rFonts w:eastAsia="Times New Roman"/>
          <w:sz w:val="22"/>
          <w:lang w:eastAsia="ru-RU"/>
        </w:rPr>
        <w:t xml:space="preserve"> методики на основі неперервних вимірювань, за допомогою </w:t>
      </w:r>
      <w:r w:rsidRPr="00207AB3">
        <w:rPr>
          <w:rFonts w:eastAsia="Times New Roman"/>
          <w:sz w:val="22"/>
          <w:lang w:eastAsia="ru-RU"/>
        </w:rPr>
        <w:t>розрахунків</w:t>
      </w:r>
      <w:r w:rsidR="00424DB7" w:rsidRPr="00207AB3">
        <w:rPr>
          <w:rFonts w:eastAsia="Times New Roman"/>
          <w:sz w:val="22"/>
          <w:lang w:eastAsia="ru-RU"/>
        </w:rPr>
        <w:t xml:space="preserve"> відповідно до </w:t>
      </w:r>
      <w:r w:rsidR="00FF4FD8" w:rsidRPr="00207AB3">
        <w:rPr>
          <w:rFonts w:eastAsia="Times New Roman"/>
          <w:sz w:val="22"/>
          <w:lang w:eastAsia="ru-RU"/>
        </w:rPr>
        <w:t xml:space="preserve">пункту 49 </w:t>
      </w:r>
      <w:r w:rsidR="00E87085" w:rsidRPr="00207AB3">
        <w:rPr>
          <w:rFonts w:eastAsia="Times New Roman"/>
          <w:sz w:val="22"/>
          <w:lang w:eastAsia="ru-RU"/>
        </w:rPr>
        <w:t>ПМЗ</w:t>
      </w:r>
      <w:r w:rsidR="00011CEA" w:rsidRPr="00207AB3">
        <w:rPr>
          <w:rFonts w:eastAsia="Times New Roman"/>
          <w:sz w:val="22"/>
          <w:lang w:eastAsia="ru-RU"/>
        </w:rPr>
        <w:t>,</w:t>
      </w:r>
      <w:r w:rsidRPr="00207AB3">
        <w:rPr>
          <w:rFonts w:eastAsia="Times New Roman"/>
          <w:sz w:val="22"/>
          <w:lang w:eastAsia="ru-RU"/>
        </w:rPr>
        <w:t xml:space="preserve"> якщо це доречно</w:t>
      </w:r>
    </w:p>
    <w:tbl>
      <w:tblPr>
        <w:tblStyle w:val="a3"/>
        <w:tblW w:w="0" w:type="auto"/>
        <w:tblInd w:w="675" w:type="dxa"/>
        <w:tblLook w:val="04A0" w:firstRow="1" w:lastRow="0" w:firstColumn="1" w:lastColumn="0" w:noHBand="0" w:noVBand="1"/>
      </w:tblPr>
      <w:tblGrid>
        <w:gridCol w:w="8952"/>
      </w:tblGrid>
      <w:tr w:rsidR="00FE02CF" w14:paraId="53032088" w14:textId="77777777" w:rsidTr="00122C9B">
        <w:tc>
          <w:tcPr>
            <w:tcW w:w="9178" w:type="dxa"/>
          </w:tcPr>
          <w:p w14:paraId="380C82CF" w14:textId="77777777" w:rsidR="00FE02CF" w:rsidRDefault="00FE02CF" w:rsidP="00D8398B">
            <w:pPr>
              <w:tabs>
                <w:tab w:val="left" w:pos="1100"/>
                <w:tab w:val="left" w:pos="3297"/>
              </w:tabs>
              <w:spacing w:before="0"/>
              <w:rPr>
                <w:rFonts w:eastAsia="Times New Roman"/>
                <w:sz w:val="20"/>
                <w:lang w:eastAsia="ru-RU"/>
              </w:rPr>
            </w:pPr>
          </w:p>
        </w:tc>
      </w:tr>
    </w:tbl>
    <w:p w14:paraId="3A03D95F" w14:textId="77777777" w:rsidR="00502C20" w:rsidRDefault="007F6A0E" w:rsidP="002A3ACB">
      <w:pPr>
        <w:pStyle w:val="3"/>
      </w:pPr>
      <w:r>
        <w:t>2</w:t>
      </w:r>
      <w:r w:rsidR="00F46013">
        <w:t xml:space="preserve">.8. </w:t>
      </w:r>
      <w:r w:rsidR="00214AE8" w:rsidRPr="004D2D7E">
        <w:t>Коментарі</w:t>
      </w:r>
      <w:r w:rsidR="008068F3" w:rsidRPr="008068F3">
        <w:t xml:space="preserve"> </w:t>
      </w:r>
      <w:r w:rsidR="008068F3" w:rsidRPr="004D2D7E">
        <w:t>та пояснення</w:t>
      </w:r>
    </w:p>
    <w:tbl>
      <w:tblPr>
        <w:tblStyle w:val="a3"/>
        <w:tblW w:w="0" w:type="auto"/>
        <w:tblLook w:val="04A0" w:firstRow="1" w:lastRow="0" w:firstColumn="1" w:lastColumn="0" w:noHBand="0" w:noVBand="1"/>
      </w:tblPr>
      <w:tblGrid>
        <w:gridCol w:w="9627"/>
      </w:tblGrid>
      <w:tr w:rsidR="00FE02CF" w14:paraId="45D9DD12" w14:textId="77777777" w:rsidTr="00FE02CF">
        <w:tc>
          <w:tcPr>
            <w:tcW w:w="9853" w:type="dxa"/>
          </w:tcPr>
          <w:p w14:paraId="40B6F4CB" w14:textId="77777777" w:rsidR="00FE02CF" w:rsidRDefault="00FE02CF" w:rsidP="004F739B">
            <w:pPr>
              <w:rPr>
                <w:lang w:eastAsia="ru-RU"/>
              </w:rPr>
            </w:pPr>
          </w:p>
        </w:tc>
      </w:tr>
    </w:tbl>
    <w:p w14:paraId="5202E6C3" w14:textId="77777777" w:rsidR="00502C20" w:rsidRPr="004D2D7E" w:rsidRDefault="007F6A0E" w:rsidP="002A3ACB">
      <w:pPr>
        <w:pStyle w:val="3"/>
      </w:pPr>
      <w:r>
        <w:t>2</w:t>
      </w:r>
      <w:r w:rsidR="00F46013">
        <w:t>.9.</w:t>
      </w:r>
      <w:r w:rsidR="00F46013" w:rsidRPr="004D2D7E">
        <w:t xml:space="preserve"> </w:t>
      </w:r>
      <w:r w:rsidR="008068F3" w:rsidRPr="004D2D7E">
        <w:t>Обґрунтування, якщо не застосову</w:t>
      </w:r>
      <w:r w:rsidR="008068F3">
        <w:t>є</w:t>
      </w:r>
      <w:r w:rsidR="008068F3" w:rsidRPr="004D2D7E">
        <w:t xml:space="preserve">ться </w:t>
      </w:r>
      <w:r w:rsidR="008068F3" w:rsidRPr="008068F3">
        <w:t>належний рівень точності</w:t>
      </w:r>
    </w:p>
    <w:tbl>
      <w:tblPr>
        <w:tblStyle w:val="a3"/>
        <w:tblW w:w="0" w:type="auto"/>
        <w:tblLook w:val="04A0" w:firstRow="1" w:lastRow="0" w:firstColumn="1" w:lastColumn="0" w:noHBand="0" w:noVBand="1"/>
      </w:tblPr>
      <w:tblGrid>
        <w:gridCol w:w="9627"/>
      </w:tblGrid>
      <w:tr w:rsidR="00FE02CF" w14:paraId="59C5A9AB" w14:textId="77777777" w:rsidTr="00FE02CF">
        <w:tc>
          <w:tcPr>
            <w:tcW w:w="9853" w:type="dxa"/>
          </w:tcPr>
          <w:p w14:paraId="545B9DE8" w14:textId="77777777" w:rsidR="00FE02CF" w:rsidRDefault="00FE02CF" w:rsidP="007F13F3"/>
        </w:tc>
      </w:tr>
    </w:tbl>
    <w:p w14:paraId="0F0ADD8A" w14:textId="77777777" w:rsidR="00A50FED" w:rsidRPr="004D2D7E" w:rsidRDefault="00A50FED" w:rsidP="007F13F3">
      <w:pPr>
        <w:sectPr w:rsidR="00A50FED" w:rsidRPr="004D2D7E" w:rsidSect="00FE02CF">
          <w:pgSz w:w="11906" w:h="16838" w:code="9"/>
          <w:pgMar w:top="851" w:right="851" w:bottom="851" w:left="1418" w:header="709" w:footer="709" w:gutter="0"/>
          <w:cols w:space="708"/>
          <w:docGrid w:linePitch="360"/>
        </w:sectPr>
      </w:pPr>
    </w:p>
    <w:p w14:paraId="2EE1B77F" w14:textId="77777777" w:rsidR="007F13F3" w:rsidRPr="004D2D7E" w:rsidRDefault="007F6A0E" w:rsidP="008321E2">
      <w:pPr>
        <w:pStyle w:val="2"/>
        <w:numPr>
          <w:ilvl w:val="0"/>
          <w:numId w:val="0"/>
        </w:numPr>
        <w:rPr>
          <w:rFonts w:ascii="Times New Roman" w:hAnsi="Times New Roman"/>
        </w:rPr>
      </w:pPr>
      <w:bookmarkStart w:id="51" w:name="_Toc486107800"/>
      <w:bookmarkStart w:id="52" w:name="_Toc531269704"/>
      <w:bookmarkStart w:id="53" w:name="_Toc255062"/>
      <w:r>
        <w:rPr>
          <w:rFonts w:ascii="Times New Roman" w:hAnsi="Times New Roman"/>
        </w:rPr>
        <w:t>3</w:t>
      </w:r>
      <w:r w:rsidR="007F13F3" w:rsidRPr="004D2D7E">
        <w:rPr>
          <w:rFonts w:ascii="Times New Roman" w:hAnsi="Times New Roman"/>
        </w:rPr>
        <w:t>. Управління та процедури для метод</w:t>
      </w:r>
      <w:r w:rsidR="007428A8" w:rsidRPr="004D2D7E">
        <w:rPr>
          <w:rFonts w:ascii="Times New Roman" w:hAnsi="Times New Roman"/>
        </w:rPr>
        <w:t>ики</w:t>
      </w:r>
      <w:r w:rsidR="007F13F3" w:rsidRPr="004D2D7E">
        <w:rPr>
          <w:rFonts w:ascii="Times New Roman" w:hAnsi="Times New Roman"/>
        </w:rPr>
        <w:t xml:space="preserve"> на основі </w:t>
      </w:r>
      <w:bookmarkEnd w:id="51"/>
      <w:bookmarkEnd w:id="52"/>
      <w:bookmarkEnd w:id="53"/>
      <w:r w:rsidR="002D74F4">
        <w:rPr>
          <w:rFonts w:ascii="Times New Roman" w:hAnsi="Times New Roman"/>
        </w:rPr>
        <w:t>неперервних вимірювань</w:t>
      </w:r>
    </w:p>
    <w:p w14:paraId="24495E1A" w14:textId="77777777" w:rsidR="00C53F4F" w:rsidRPr="004D2D7E" w:rsidRDefault="007F6A0E" w:rsidP="002A3ACB">
      <w:pPr>
        <w:pStyle w:val="3"/>
      </w:pPr>
      <w:r>
        <w:t>3</w:t>
      </w:r>
      <w:r w:rsidR="00FA23AA">
        <w:t>.1.</w:t>
      </w:r>
      <w:r w:rsidR="00C53F4F" w:rsidRPr="004D2D7E">
        <w:t xml:space="preserve"> </w:t>
      </w:r>
      <w:r w:rsidR="00D87E54" w:rsidRPr="00122C9B">
        <w:t>Опис письмових</w:t>
      </w:r>
      <w:r w:rsidR="00692B3E" w:rsidRPr="00122C9B">
        <w:t xml:space="preserve"> процедур</w:t>
      </w:r>
      <w:r w:rsidR="000E39FB">
        <w:t xml:space="preserve"> </w:t>
      </w:r>
      <w:r w:rsidR="00807C6F">
        <w:t xml:space="preserve">щодо </w:t>
      </w:r>
      <w:r w:rsidR="00C53F4F" w:rsidRPr="004D2D7E">
        <w:t>метод</w:t>
      </w:r>
      <w:r w:rsidR="00807C6F">
        <w:t>у</w:t>
      </w:r>
      <w:r w:rsidR="00C53F4F" w:rsidRPr="004D2D7E">
        <w:t xml:space="preserve"> і розрахунков</w:t>
      </w:r>
      <w:r w:rsidR="00807C6F">
        <w:t>их</w:t>
      </w:r>
      <w:r w:rsidR="00C53F4F" w:rsidRPr="004D2D7E">
        <w:t xml:space="preserve"> формул для агрегування даних і визначення річних викидів </w:t>
      </w:r>
      <w:r w:rsidR="00692B3E">
        <w:t xml:space="preserve">ПГ </w:t>
      </w:r>
      <w:r w:rsidR="00C53F4F" w:rsidRPr="004D2D7E">
        <w:t>у</w:t>
      </w:r>
      <w:r w:rsidR="00782A6A">
        <w:t xml:space="preserve"> </w:t>
      </w:r>
      <w:r w:rsidR="00807C6F" w:rsidRPr="004D2D7E">
        <w:t>CO</w:t>
      </w:r>
      <w:r w:rsidR="00807C6F" w:rsidRPr="004D2D7E">
        <w:rPr>
          <w:vertAlign w:val="subscript"/>
        </w:rPr>
        <w:t>2</w:t>
      </w:r>
      <w:r w:rsidR="00807C6F">
        <w:t>екв</w:t>
      </w:r>
      <w:r w:rsidR="000E39FB">
        <w:t>.</w:t>
      </w:r>
      <w:r w:rsidR="00807C6F">
        <w:t xml:space="preserve"> </w:t>
      </w:r>
      <w:r w:rsidR="00C53F4F" w:rsidRPr="004D2D7E">
        <w:t>при застосуванні метод</w:t>
      </w:r>
      <w:r w:rsidR="00F50BD5" w:rsidRPr="004D2D7E">
        <w:t>ики</w:t>
      </w:r>
      <w:r w:rsidR="00C53F4F" w:rsidRPr="004D2D7E">
        <w:t xml:space="preserve"> на основі </w:t>
      </w:r>
      <w:r w:rsidR="002D74F4">
        <w:t>неперервних вимірювань</w:t>
      </w:r>
    </w:p>
    <w:tbl>
      <w:tblPr>
        <w:tblW w:w="9503" w:type="dxa"/>
        <w:tblInd w:w="103" w:type="dxa"/>
        <w:tblLook w:val="04A0" w:firstRow="1" w:lastRow="0" w:firstColumn="1" w:lastColumn="0" w:noHBand="0" w:noVBand="1"/>
      </w:tblPr>
      <w:tblGrid>
        <w:gridCol w:w="3153"/>
        <w:gridCol w:w="6350"/>
      </w:tblGrid>
      <w:tr w:rsidR="00057C9D" w:rsidRPr="004D2D7E" w14:paraId="67C60F8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2DABD28E"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3B95386"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0EA17EF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344E6B56"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F788C0C"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C4787F" w:rsidRPr="004D2D7E" w14:paraId="734425E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649115C2"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CFCA49F"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6F64E89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186DF278" w14:textId="77777777" w:rsidR="00C03803" w:rsidRPr="00FE02CF" w:rsidRDefault="00C03803" w:rsidP="009372F1">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CFBB53E"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4BD1B70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0D3B8CE6" w14:textId="77777777" w:rsidR="00C03803" w:rsidRPr="00FE02CF" w:rsidRDefault="00C03803" w:rsidP="009372F1">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0991544"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7F771C5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47669162" w14:textId="77777777" w:rsidR="00C03803" w:rsidRPr="00FE02CF" w:rsidRDefault="00C03803"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4E42548"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614B907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1786FFA3" w14:textId="77777777" w:rsidR="00C03803" w:rsidRPr="00FE02CF" w:rsidRDefault="00C03803" w:rsidP="009372F1">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109D560"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4787F" w:rsidRPr="004D2D7E" w14:paraId="19EFD44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2AF17E0B" w14:textId="77777777" w:rsidR="00057C9D" w:rsidRPr="00FE02CF" w:rsidRDefault="00057C9D" w:rsidP="00FA5874">
            <w:pPr>
              <w:spacing w:before="0" w:after="0"/>
              <w:rPr>
                <w:lang w:eastAsia="ru-RU"/>
              </w:rPr>
            </w:pPr>
            <w:r w:rsidRPr="00FE02CF">
              <w:rPr>
                <w:sz w:val="22"/>
                <w:lang w:eastAsia="ru-RU"/>
              </w:rPr>
              <w:t>Перелік стандартів (</w:t>
            </w:r>
            <w:r w:rsidR="00901F4C"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D7D45EA"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bl>
    <w:p w14:paraId="20AFC9CA" w14:textId="77777777" w:rsidR="00F46013" w:rsidRDefault="00F46013" w:rsidP="00F46013"/>
    <w:p w14:paraId="12DD18FC" w14:textId="77777777" w:rsidR="00443C62" w:rsidRPr="004D2D7E" w:rsidRDefault="007F6A0E" w:rsidP="002A3ACB">
      <w:pPr>
        <w:pStyle w:val="3"/>
      </w:pPr>
      <w:r>
        <w:t>3</w:t>
      </w:r>
      <w:r w:rsidR="00FA23AA">
        <w:t>.2.</w:t>
      </w:r>
      <w:r w:rsidR="00944288" w:rsidRPr="00122C9B">
        <w:rPr>
          <w:lang w:val="ru-RU"/>
        </w:rPr>
        <w:t xml:space="preserve"> </w:t>
      </w:r>
      <w:r w:rsidR="00D87E54">
        <w:t xml:space="preserve">Опис письмових </w:t>
      </w:r>
      <w:r w:rsidR="00692B3E" w:rsidRPr="00692B3E">
        <w:rPr>
          <w:lang w:val="ru-RU"/>
        </w:rPr>
        <w:t xml:space="preserve"> процедур</w:t>
      </w:r>
      <w:r w:rsidR="00D87E54">
        <w:t xml:space="preserve"> щодо</w:t>
      </w:r>
      <w:r w:rsidR="00F7725D">
        <w:t xml:space="preserve"> </w:t>
      </w:r>
      <w:r w:rsidR="00443C62" w:rsidRPr="004D2D7E">
        <w:t>метод</w:t>
      </w:r>
      <w:r w:rsidR="00A34BB3">
        <w:t>у</w:t>
      </w:r>
      <w:r w:rsidR="00F7725D">
        <w:t xml:space="preserve"> </w:t>
      </w:r>
      <w:r w:rsidR="00DD2E9F" w:rsidRPr="00DD2E9F">
        <w:t xml:space="preserve">визначення </w:t>
      </w:r>
      <w:r w:rsidR="00F7725D">
        <w:t xml:space="preserve">можливості </w:t>
      </w:r>
      <w:r w:rsidR="00F7725D" w:rsidRPr="00F7725D">
        <w:t xml:space="preserve">розрахунку погодинних середніх значень кожного з параметрів </w:t>
      </w:r>
      <w:r w:rsidR="00F7725D">
        <w:t>(</w:t>
      </w:r>
      <w:r w:rsidR="00F7725D" w:rsidRPr="00F7725D">
        <w:t>або середніх значень за коротший референтний період</w:t>
      </w:r>
      <w:r w:rsidR="00F7725D">
        <w:t>)</w:t>
      </w:r>
      <w:r w:rsidR="00DD2E9F" w:rsidRPr="00DD2E9F">
        <w:t xml:space="preserve">, </w:t>
      </w:r>
      <w:r w:rsidR="00F7725D">
        <w:t>а також</w:t>
      </w:r>
      <w:r w:rsidR="00DD2E9F" w:rsidRPr="00DD2E9F">
        <w:t xml:space="preserve"> методи заміщення відсутніх даних</w:t>
      </w:r>
    </w:p>
    <w:tbl>
      <w:tblPr>
        <w:tblW w:w="9503" w:type="dxa"/>
        <w:tblInd w:w="103" w:type="dxa"/>
        <w:tblLook w:val="04A0" w:firstRow="1" w:lastRow="0" w:firstColumn="1" w:lastColumn="0" w:noHBand="0" w:noVBand="1"/>
      </w:tblPr>
      <w:tblGrid>
        <w:gridCol w:w="3153"/>
        <w:gridCol w:w="6350"/>
      </w:tblGrid>
      <w:tr w:rsidR="00057C9D" w:rsidRPr="004D2D7E" w14:paraId="110F7A4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71443C7"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F790707"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2CDB1E6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9D39F09"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688E58C"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29D0931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D2B0B05"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752AD56"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47E309E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1A77A79" w14:textId="77777777" w:rsidR="00080310" w:rsidRPr="00FE02CF" w:rsidRDefault="00080310" w:rsidP="00FA5874">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11258BC"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34CDBA4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BFFA215" w14:textId="77777777" w:rsidR="00080310" w:rsidRPr="00FE02CF" w:rsidRDefault="00080310" w:rsidP="009D15DF">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8F9DE30"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0DFBC25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36FB2F2" w14:textId="77777777" w:rsidR="00080310" w:rsidRPr="00FE02CF" w:rsidRDefault="00080310"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F30CB7F"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53901AB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E5A8EF2" w14:textId="77777777" w:rsidR="00080310" w:rsidRPr="00FE02CF" w:rsidRDefault="00080310" w:rsidP="009D15DF">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32A9482"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4924E56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A5DB000" w14:textId="77777777" w:rsidR="00057C9D" w:rsidRPr="00FE02CF" w:rsidRDefault="00057C9D" w:rsidP="00FA5874">
            <w:pPr>
              <w:spacing w:before="0" w:after="0"/>
              <w:rPr>
                <w:lang w:eastAsia="ru-RU"/>
              </w:rPr>
            </w:pPr>
            <w:r w:rsidRPr="00FE02CF">
              <w:rPr>
                <w:sz w:val="22"/>
                <w:lang w:eastAsia="ru-RU"/>
              </w:rPr>
              <w:t>Перелік стандартів (</w:t>
            </w:r>
            <w:r w:rsidR="009D15DF"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735E1D1"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27811EB2" w14:textId="77777777" w:rsidR="00F46013" w:rsidRDefault="00F46013" w:rsidP="00F46013"/>
    <w:p w14:paraId="1F8365B0" w14:textId="77777777" w:rsidR="00443C62" w:rsidRPr="004D2D7E" w:rsidRDefault="007F6A0E" w:rsidP="002A3ACB">
      <w:pPr>
        <w:pStyle w:val="3"/>
      </w:pPr>
      <w:r>
        <w:t>3</w:t>
      </w:r>
      <w:r w:rsidR="00FA23AA">
        <w:t>.3.</w:t>
      </w:r>
      <w:r w:rsidR="00443C62" w:rsidRPr="004D2D7E">
        <w:t xml:space="preserve"> </w:t>
      </w:r>
      <w:r w:rsidR="00D87E54">
        <w:t>Опис</w:t>
      </w:r>
      <w:r w:rsidR="008B3970" w:rsidRPr="008B3970">
        <w:t xml:space="preserve"> письмових процедур</w:t>
      </w:r>
      <w:r w:rsidR="000E39FB">
        <w:t xml:space="preserve"> </w:t>
      </w:r>
      <w:r w:rsidR="00807C6F">
        <w:t xml:space="preserve">щодо </w:t>
      </w:r>
      <w:r w:rsidR="009F4062" w:rsidRPr="009F4062">
        <w:t xml:space="preserve">розрахунку </w:t>
      </w:r>
      <w:r w:rsidR="00F7725D">
        <w:t>обсягу</w:t>
      </w:r>
      <w:r w:rsidR="009F4062" w:rsidRPr="009F4062">
        <w:t xml:space="preserve"> відхідного газового потоку</w:t>
      </w:r>
      <w:r w:rsidR="00E6421A">
        <w:t xml:space="preserve"> </w:t>
      </w:r>
      <w:r w:rsidR="001C5CC2">
        <w:t xml:space="preserve">(якщо обсяг відхідного газового потоку визначається </w:t>
      </w:r>
      <w:r w:rsidR="001C5CC2" w:rsidRPr="00F7725D">
        <w:t>шляхом розрахунків</w:t>
      </w:r>
      <w:r w:rsidR="001C5CC2">
        <w:t xml:space="preserve"> </w:t>
      </w:r>
      <w:r w:rsidR="009F4062">
        <w:t xml:space="preserve">відповідно до </w:t>
      </w:r>
      <w:r w:rsidR="007A1AA4" w:rsidRPr="000E39FB">
        <w:t xml:space="preserve">підпункту 1 абзацу шостого </w:t>
      </w:r>
      <w:r w:rsidR="00E6421A">
        <w:t>пункту 46 ПМЗ</w:t>
      </w:r>
      <w:r w:rsidR="00F7725D">
        <w:t>)</w:t>
      </w:r>
    </w:p>
    <w:tbl>
      <w:tblPr>
        <w:tblW w:w="9503" w:type="dxa"/>
        <w:tblInd w:w="103" w:type="dxa"/>
        <w:tblLook w:val="04A0" w:firstRow="1" w:lastRow="0" w:firstColumn="1" w:lastColumn="0" w:noHBand="0" w:noVBand="1"/>
      </w:tblPr>
      <w:tblGrid>
        <w:gridCol w:w="3153"/>
        <w:gridCol w:w="6350"/>
      </w:tblGrid>
      <w:tr w:rsidR="00057C9D" w:rsidRPr="004D2D7E" w14:paraId="6EB59FA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EE0CE4F"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157571B"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727622C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8BB3C6F"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20A5BF2"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1DE3184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9216AFC"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2122A06"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7ED839E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C270514" w14:textId="77777777" w:rsidR="00080310" w:rsidRPr="00FE02CF" w:rsidRDefault="00080310" w:rsidP="00E25675">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FFAAD53"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4A97825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832D472" w14:textId="77777777" w:rsidR="00080310" w:rsidRPr="00FE02CF" w:rsidRDefault="00080310" w:rsidP="009D15DF">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10CFECA"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2F279C9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1713B13" w14:textId="77777777" w:rsidR="00080310" w:rsidRPr="00FE02CF" w:rsidRDefault="00080310"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FF40318"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7FFF36E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DAF23C6" w14:textId="77777777" w:rsidR="00080310" w:rsidRPr="00FE02CF" w:rsidRDefault="00080310" w:rsidP="009D15DF">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2FC3161"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70582E6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CE9D52A" w14:textId="77777777" w:rsidR="00057C9D" w:rsidRPr="00FE02CF" w:rsidRDefault="00057C9D" w:rsidP="00FA5874">
            <w:pPr>
              <w:spacing w:before="0" w:after="0"/>
              <w:rPr>
                <w:lang w:eastAsia="ru-RU"/>
              </w:rPr>
            </w:pPr>
            <w:r w:rsidRPr="00FE02CF">
              <w:rPr>
                <w:sz w:val="22"/>
                <w:lang w:eastAsia="ru-RU"/>
              </w:rPr>
              <w:t>Перелік стандартів (</w:t>
            </w:r>
            <w:r w:rsidR="009D15DF"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1A3B4B4"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01F8735F" w14:textId="77777777" w:rsidR="00A904B1" w:rsidRPr="004D2D7E" w:rsidRDefault="007F6A0E" w:rsidP="002A3ACB">
      <w:pPr>
        <w:pStyle w:val="3"/>
      </w:pPr>
      <w:r>
        <w:t>3</w:t>
      </w:r>
      <w:r w:rsidR="000361FE">
        <w:t>.4.</w:t>
      </w:r>
      <w:r w:rsidR="00A904B1" w:rsidRPr="004D2D7E">
        <w:t xml:space="preserve"> </w:t>
      </w:r>
      <w:r w:rsidR="000A63BC">
        <w:t>Опис</w:t>
      </w:r>
      <w:r w:rsidR="00044245" w:rsidRPr="00044245">
        <w:t xml:space="preserve"> письмов</w:t>
      </w:r>
      <w:r w:rsidR="000A63BC">
        <w:t>их</w:t>
      </w:r>
      <w:r w:rsidR="00044245" w:rsidRPr="00044245">
        <w:t xml:space="preserve"> процедур визначення </w:t>
      </w:r>
      <w:r w:rsidR="001C5CC2">
        <w:t>обсягу</w:t>
      </w:r>
      <w:r w:rsidR="00044245" w:rsidRPr="00044245">
        <w:t xml:space="preserve"> СО</w:t>
      </w:r>
      <w:r w:rsidR="00044245" w:rsidRPr="00044245">
        <w:rPr>
          <w:vertAlign w:val="subscript"/>
        </w:rPr>
        <w:t>2</w:t>
      </w:r>
      <w:r w:rsidR="00044245" w:rsidRPr="00044245">
        <w:t>, що походить від біомаси,</w:t>
      </w:r>
      <w:r w:rsidR="001C5CC2">
        <w:t xml:space="preserve"> та його віднімання </w:t>
      </w:r>
      <w:r w:rsidR="00044245" w:rsidRPr="00044245">
        <w:t>від вимірян</w:t>
      </w:r>
      <w:r w:rsidR="001C5CC2">
        <w:t>ого о</w:t>
      </w:r>
      <w:r w:rsidR="00B60234">
        <w:t>б</w:t>
      </w:r>
      <w:r w:rsidR="001C5CC2">
        <w:t>сягу</w:t>
      </w:r>
      <w:r w:rsidR="00044245" w:rsidRPr="00044245">
        <w:t xml:space="preserve"> викидів CO</w:t>
      </w:r>
      <w:r w:rsidR="00044245" w:rsidRPr="00044245">
        <w:rPr>
          <w:vertAlign w:val="subscript"/>
        </w:rPr>
        <w:t>2</w:t>
      </w:r>
      <w:r w:rsidR="00044245" w:rsidRPr="00044245">
        <w:t xml:space="preserve"> відповідно до  абзацу </w:t>
      </w:r>
      <w:r w:rsidR="007A1AA4" w:rsidRPr="00044245">
        <w:t xml:space="preserve">п’ятого </w:t>
      </w:r>
      <w:r w:rsidR="00044245" w:rsidRPr="00044245">
        <w:t>пункту 46 ПМЗ</w:t>
      </w:r>
    </w:p>
    <w:tbl>
      <w:tblPr>
        <w:tblW w:w="9503" w:type="dxa"/>
        <w:tblInd w:w="103" w:type="dxa"/>
        <w:tblLook w:val="04A0" w:firstRow="1" w:lastRow="0" w:firstColumn="1" w:lastColumn="0" w:noHBand="0" w:noVBand="1"/>
      </w:tblPr>
      <w:tblGrid>
        <w:gridCol w:w="3153"/>
        <w:gridCol w:w="6350"/>
      </w:tblGrid>
      <w:tr w:rsidR="00057C9D" w:rsidRPr="004D2D7E" w14:paraId="554EF45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36EAA1A" w14:textId="77777777" w:rsidR="00057C9D" w:rsidRPr="00516662" w:rsidRDefault="00057C9D" w:rsidP="008321E2">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7806FD4"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3602639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1000BF6" w14:textId="77777777" w:rsidR="00057C9D" w:rsidRPr="00516662" w:rsidRDefault="00057C9D" w:rsidP="008321E2">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9D7C738"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2D7E5BB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4B2A2AC" w14:textId="77777777" w:rsidR="00057C9D" w:rsidRPr="00516662" w:rsidRDefault="00057C9D" w:rsidP="008321E2">
            <w:pPr>
              <w:spacing w:before="0" w:after="0"/>
              <w:rPr>
                <w:lang w:eastAsia="ru-RU"/>
              </w:rPr>
            </w:pPr>
            <w:r w:rsidRPr="00516662">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41750AA"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6042D04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391E3D5" w14:textId="77777777" w:rsidR="00080310" w:rsidRPr="00516662" w:rsidRDefault="00080310" w:rsidP="008321E2">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EDE467B"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6B57AC0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E3DD7EF" w14:textId="77777777" w:rsidR="00080310" w:rsidRPr="00516662" w:rsidRDefault="00080310" w:rsidP="008321E2">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591F458"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1528938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D6EB2FA" w14:textId="77777777" w:rsidR="00080310" w:rsidRPr="00516662" w:rsidRDefault="00080310" w:rsidP="008321E2">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AD4EA2D"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2875DC7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0B0209E" w14:textId="77777777" w:rsidR="00080310" w:rsidRPr="00516662" w:rsidRDefault="00080310" w:rsidP="008321E2">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FE03C4C"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4ACA493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C98A00B" w14:textId="77777777" w:rsidR="00057C9D" w:rsidRPr="00516662" w:rsidRDefault="00057C9D" w:rsidP="008321E2">
            <w:pPr>
              <w:spacing w:before="0" w:after="0"/>
              <w:rPr>
                <w:lang w:eastAsia="ru-RU"/>
              </w:rPr>
            </w:pPr>
            <w:r w:rsidRPr="00516662">
              <w:rPr>
                <w:sz w:val="22"/>
                <w:lang w:eastAsia="ru-RU"/>
              </w:rPr>
              <w:t>Перелік стандартів (</w:t>
            </w:r>
            <w:r w:rsidR="002F6804" w:rsidRPr="00516662">
              <w:rPr>
                <w:sz w:val="22"/>
                <w:lang w:eastAsia="ru-RU"/>
              </w:rPr>
              <w:t>у відповідних випадках</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640B0C6"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4D668530" w14:textId="77777777" w:rsidR="00A904B1" w:rsidRPr="004D2D7E" w:rsidRDefault="007F6A0E" w:rsidP="002A3ACB">
      <w:pPr>
        <w:pStyle w:val="3"/>
      </w:pPr>
      <w:r>
        <w:t>3</w:t>
      </w:r>
      <w:r w:rsidR="000361FE">
        <w:t>.5.</w:t>
      </w:r>
      <w:r w:rsidR="00A904B1" w:rsidRPr="004D2D7E">
        <w:t xml:space="preserve"> </w:t>
      </w:r>
      <w:r w:rsidR="000A63BC">
        <w:t>Опис</w:t>
      </w:r>
      <w:r w:rsidR="00A904B1" w:rsidRPr="004D2D7E">
        <w:t xml:space="preserve"> письмов</w:t>
      </w:r>
      <w:r w:rsidR="000A63BC">
        <w:t>их</w:t>
      </w:r>
      <w:r w:rsidR="00A904B1" w:rsidRPr="004D2D7E">
        <w:t xml:space="preserve"> процедур для проведення підтверджуючих розрахунків</w:t>
      </w:r>
      <w:r w:rsidR="00651039" w:rsidRPr="004D2D7E">
        <w:t xml:space="preserve"> </w:t>
      </w:r>
      <w:r w:rsidR="009F417A" w:rsidRPr="009F417A">
        <w:t>відповідно до пункту 49 ПМЗ</w:t>
      </w:r>
    </w:p>
    <w:tbl>
      <w:tblPr>
        <w:tblW w:w="9503" w:type="dxa"/>
        <w:tblInd w:w="103" w:type="dxa"/>
        <w:tblLook w:val="04A0" w:firstRow="1" w:lastRow="0" w:firstColumn="1" w:lastColumn="0" w:noHBand="0" w:noVBand="1"/>
      </w:tblPr>
      <w:tblGrid>
        <w:gridCol w:w="3153"/>
        <w:gridCol w:w="6350"/>
      </w:tblGrid>
      <w:tr w:rsidR="00057C9D" w:rsidRPr="004D2D7E" w14:paraId="504C270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110589A" w14:textId="77777777" w:rsidR="00057C9D" w:rsidRPr="00516662" w:rsidRDefault="00057C9D" w:rsidP="00FA5874">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B2407CE"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7441088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48306ED" w14:textId="77777777" w:rsidR="00057C9D" w:rsidRPr="00516662" w:rsidRDefault="00057C9D" w:rsidP="00FA5874">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1AD667A"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599EF18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DF0CAFB" w14:textId="77777777" w:rsidR="00057C9D" w:rsidRPr="00516662" w:rsidRDefault="00057C9D" w:rsidP="00FA5874">
            <w:pPr>
              <w:spacing w:before="0" w:after="0"/>
              <w:rPr>
                <w:lang w:eastAsia="ru-RU"/>
              </w:rPr>
            </w:pPr>
            <w:r w:rsidRPr="00516662">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9A7E8E9"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4EEC910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1A3F147" w14:textId="77777777" w:rsidR="00080310" w:rsidRPr="00516662" w:rsidRDefault="00080310" w:rsidP="00FA5874">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96BFD98"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5DBDC8C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4848718" w14:textId="77777777" w:rsidR="00080310" w:rsidRPr="00516662" w:rsidRDefault="00080310" w:rsidP="00A4120C">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B3F7D7C"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756D821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4CB4B42" w14:textId="77777777" w:rsidR="00080310" w:rsidRPr="00516662" w:rsidRDefault="00080310" w:rsidP="00FA5874">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6131731"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0157CE1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523F37D" w14:textId="77777777" w:rsidR="00080310" w:rsidRPr="00516662" w:rsidRDefault="00080310" w:rsidP="00A4120C">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F40BB21"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2332115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089E774" w14:textId="77777777" w:rsidR="00057C9D" w:rsidRPr="00516662" w:rsidRDefault="00057C9D" w:rsidP="00FA5874">
            <w:pPr>
              <w:spacing w:before="0" w:after="0"/>
              <w:rPr>
                <w:lang w:eastAsia="ru-RU"/>
              </w:rPr>
            </w:pPr>
            <w:r w:rsidRPr="00516662">
              <w:rPr>
                <w:sz w:val="22"/>
                <w:lang w:eastAsia="ru-RU"/>
              </w:rPr>
              <w:t>Перелік стандартів (</w:t>
            </w:r>
            <w:r w:rsidR="00A4120C" w:rsidRPr="00516662">
              <w:rPr>
                <w:sz w:val="22"/>
                <w:lang w:eastAsia="ru-RU"/>
              </w:rPr>
              <w:t>у відповідних випадках</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5810F3A"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bl>
    <w:p w14:paraId="52D093CB" w14:textId="77777777" w:rsidR="00F46013" w:rsidRDefault="00F46013" w:rsidP="00F46013">
      <w:bookmarkStart w:id="54" w:name="_Toc486107801"/>
      <w:bookmarkStart w:id="55" w:name="_Toc531269705"/>
      <w:bookmarkStart w:id="56" w:name="_Toc255063"/>
    </w:p>
    <w:p w14:paraId="26C2B461" w14:textId="77777777" w:rsidR="006D1735" w:rsidRDefault="006D1735">
      <w:pPr>
        <w:spacing w:before="0" w:after="0"/>
        <w:rPr>
          <w:rFonts w:eastAsiaTheme="minorHAnsi"/>
          <w:b/>
          <w:sz w:val="28"/>
          <w:szCs w:val="28"/>
        </w:rPr>
      </w:pPr>
      <w:r>
        <w:br w:type="page"/>
      </w:r>
    </w:p>
    <w:p w14:paraId="168EBAB8" w14:textId="77777777" w:rsidR="007F13F3" w:rsidRPr="004D2D7E" w:rsidRDefault="007F13F3" w:rsidP="00F46013">
      <w:pPr>
        <w:pStyle w:val="1"/>
      </w:pPr>
      <w:r w:rsidRPr="004D2D7E">
        <w:t>Альтернативна метод</w:t>
      </w:r>
      <w:r w:rsidR="00FA41D1" w:rsidRPr="004D2D7E">
        <w:t>ика</w:t>
      </w:r>
      <w:bookmarkEnd w:id="54"/>
      <w:bookmarkEnd w:id="55"/>
      <w:bookmarkEnd w:id="56"/>
    </w:p>
    <w:p w14:paraId="7C9DD146" w14:textId="77777777" w:rsidR="007F13F3" w:rsidRPr="004D2D7E" w:rsidRDefault="007F6A0E" w:rsidP="008321E2">
      <w:pPr>
        <w:pStyle w:val="2"/>
        <w:numPr>
          <w:ilvl w:val="0"/>
          <w:numId w:val="0"/>
        </w:numPr>
        <w:rPr>
          <w:rFonts w:ascii="Times New Roman" w:hAnsi="Times New Roman"/>
        </w:rPr>
      </w:pPr>
      <w:bookmarkStart w:id="57" w:name="_Toc486107802"/>
      <w:bookmarkStart w:id="58" w:name="_Toc531269706"/>
      <w:bookmarkStart w:id="59" w:name="_Toc255064"/>
      <w:r>
        <w:rPr>
          <w:rFonts w:ascii="Times New Roman" w:hAnsi="Times New Roman"/>
        </w:rPr>
        <w:t>1</w:t>
      </w:r>
      <w:r w:rsidR="007F13F3" w:rsidRPr="004D2D7E">
        <w:rPr>
          <w:rFonts w:ascii="Times New Roman" w:hAnsi="Times New Roman"/>
        </w:rPr>
        <w:t xml:space="preserve">. Опис альтернативної </w:t>
      </w:r>
      <w:bookmarkEnd w:id="57"/>
      <w:r w:rsidR="00FA41D1" w:rsidRPr="004D2D7E">
        <w:rPr>
          <w:rFonts w:ascii="Times New Roman" w:hAnsi="Times New Roman"/>
        </w:rPr>
        <w:t>методики</w:t>
      </w:r>
      <w:bookmarkEnd w:id="58"/>
      <w:bookmarkEnd w:id="59"/>
    </w:p>
    <w:p w14:paraId="4D725F9E" w14:textId="77777777" w:rsidR="00E4297B" w:rsidRDefault="007F6A0E" w:rsidP="002A3ACB">
      <w:pPr>
        <w:pStyle w:val="3"/>
      </w:pPr>
      <w:r>
        <w:t>1</w:t>
      </w:r>
      <w:r w:rsidR="00F46013">
        <w:t>.1.</w:t>
      </w:r>
      <w:r w:rsidR="00E25675" w:rsidRPr="004D2D7E">
        <w:t xml:space="preserve"> </w:t>
      </w:r>
      <w:r w:rsidR="0025316E" w:rsidRPr="0025316E">
        <w:t>Опис методики моніторингу, яка застосовується до окремих матеріальних потоків або джерел викидів ПГ</w:t>
      </w:r>
      <w:r w:rsidR="0025316E" w:rsidRPr="0025316E" w:rsidDel="002F6469">
        <w:t xml:space="preserve"> </w:t>
      </w:r>
    </w:p>
    <w:tbl>
      <w:tblPr>
        <w:tblStyle w:val="a3"/>
        <w:tblW w:w="0" w:type="auto"/>
        <w:tblLook w:val="04A0" w:firstRow="1" w:lastRow="0" w:firstColumn="1" w:lastColumn="0" w:noHBand="0" w:noVBand="1"/>
      </w:tblPr>
      <w:tblGrid>
        <w:gridCol w:w="9629"/>
      </w:tblGrid>
      <w:tr w:rsidR="00516662" w14:paraId="03D31225" w14:textId="77777777" w:rsidTr="00516662">
        <w:tc>
          <w:tcPr>
            <w:tcW w:w="9855" w:type="dxa"/>
          </w:tcPr>
          <w:p w14:paraId="37CB0D89" w14:textId="77777777" w:rsidR="00516662" w:rsidRPr="006D1735" w:rsidRDefault="006D1735" w:rsidP="006D1735">
            <w:pPr>
              <w:rPr>
                <w:rFonts w:ascii="Arial" w:hAnsi="Arial" w:cs="Arial"/>
                <w:sz w:val="22"/>
              </w:rPr>
            </w:pPr>
            <w:r w:rsidRPr="006D1735">
              <w:rPr>
                <w:rFonts w:ascii="Arial" w:hAnsi="Arial" w:cs="Arial"/>
                <w:sz w:val="22"/>
              </w:rPr>
              <w:t>н/з</w:t>
            </w:r>
          </w:p>
        </w:tc>
      </w:tr>
    </w:tbl>
    <w:p w14:paraId="536BD2F5" w14:textId="77777777" w:rsidR="003B58B1" w:rsidRDefault="007F6A0E" w:rsidP="002A3ACB">
      <w:pPr>
        <w:pStyle w:val="3"/>
      </w:pPr>
      <w:r>
        <w:t>1.</w:t>
      </w:r>
      <w:r w:rsidR="00F46013">
        <w:t>2.</w:t>
      </w:r>
      <w:r w:rsidR="00F46013" w:rsidRPr="004D2D7E">
        <w:t xml:space="preserve"> </w:t>
      </w:r>
      <w:r w:rsidR="0025316E" w:rsidRPr="0025316E">
        <w:t>Обґрунтування застосування альтернативної методики до окремих матеріальних потоків або джерел викидів ПГ</w:t>
      </w:r>
    </w:p>
    <w:tbl>
      <w:tblPr>
        <w:tblStyle w:val="a3"/>
        <w:tblW w:w="0" w:type="auto"/>
        <w:tblLook w:val="04A0" w:firstRow="1" w:lastRow="0" w:firstColumn="1" w:lastColumn="0" w:noHBand="0" w:noVBand="1"/>
      </w:tblPr>
      <w:tblGrid>
        <w:gridCol w:w="9629"/>
      </w:tblGrid>
      <w:tr w:rsidR="00516662" w14:paraId="1FFB39BD" w14:textId="77777777" w:rsidTr="00516662">
        <w:tc>
          <w:tcPr>
            <w:tcW w:w="9855" w:type="dxa"/>
          </w:tcPr>
          <w:p w14:paraId="6A88DFB6" w14:textId="77777777" w:rsidR="00516662" w:rsidRDefault="00516662" w:rsidP="00080310">
            <w:pPr>
              <w:rPr>
                <w:lang w:eastAsia="ru-RU"/>
              </w:rPr>
            </w:pPr>
          </w:p>
        </w:tc>
      </w:tr>
    </w:tbl>
    <w:p w14:paraId="03E2BB5D" w14:textId="77777777" w:rsidR="00104BC0" w:rsidRPr="004D2D7E" w:rsidRDefault="007F6A0E" w:rsidP="002A3ACB">
      <w:pPr>
        <w:pStyle w:val="3"/>
      </w:pPr>
      <w:r>
        <w:t>1</w:t>
      </w:r>
      <w:r w:rsidR="00F46013">
        <w:t>.3.</w:t>
      </w:r>
      <w:r w:rsidR="00F46013" w:rsidRPr="004D2D7E">
        <w:t xml:space="preserve"> </w:t>
      </w:r>
      <w:r w:rsidR="000A63BC">
        <w:t>Опис</w:t>
      </w:r>
      <w:r w:rsidR="00C55FA6" w:rsidRPr="004D2D7E">
        <w:t xml:space="preserve"> письмових процедур, які використовуються для проведення </w:t>
      </w:r>
      <w:r w:rsidR="00C54127" w:rsidRPr="004D2D7E">
        <w:t>щорічно</w:t>
      </w:r>
      <w:r w:rsidR="00C54127">
        <w:t>ї оцінки</w:t>
      </w:r>
      <w:r w:rsidR="00C54127" w:rsidRPr="004D2D7E">
        <w:t xml:space="preserve"> </w:t>
      </w:r>
      <w:r w:rsidR="00C55FA6" w:rsidRPr="004D2D7E">
        <w:t xml:space="preserve">невизначеності </w:t>
      </w:r>
      <w:r w:rsidR="00104BC0" w:rsidRPr="00104BC0">
        <w:t>відповідно до вимог, передбачених у  пункті 22 ПМЗ</w:t>
      </w:r>
    </w:p>
    <w:tbl>
      <w:tblPr>
        <w:tblW w:w="9531" w:type="dxa"/>
        <w:tblInd w:w="103" w:type="dxa"/>
        <w:tblLook w:val="04A0" w:firstRow="1" w:lastRow="0" w:firstColumn="1" w:lastColumn="0" w:noHBand="0" w:noVBand="1"/>
      </w:tblPr>
      <w:tblGrid>
        <w:gridCol w:w="3153"/>
        <w:gridCol w:w="6378"/>
      </w:tblGrid>
      <w:tr w:rsidR="00C55FA6" w:rsidRPr="004D2D7E" w14:paraId="778C2BE4" w14:textId="77777777" w:rsidTr="00516662">
        <w:trPr>
          <w:trHeight w:val="377"/>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C3A9F00" w14:textId="77777777" w:rsidR="00C55FA6" w:rsidRPr="00516662" w:rsidRDefault="00C55FA6" w:rsidP="00902EB8">
            <w:pPr>
              <w:spacing w:before="0" w:after="0"/>
              <w:rPr>
                <w:lang w:eastAsia="ru-RU"/>
              </w:rPr>
            </w:pPr>
            <w:r w:rsidRPr="00516662">
              <w:rPr>
                <w:sz w:val="22"/>
                <w:lang w:eastAsia="ru-RU"/>
              </w:rPr>
              <w:t>Назва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FF29006"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5376BEDE" w14:textId="77777777" w:rsidTr="00516662">
        <w:trPr>
          <w:trHeight w:val="38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77CB161" w14:textId="77777777" w:rsidR="00C55FA6" w:rsidRPr="00516662" w:rsidRDefault="00C55FA6" w:rsidP="00902EB8">
            <w:pPr>
              <w:spacing w:before="0" w:after="0"/>
              <w:rPr>
                <w:lang w:eastAsia="ru-RU"/>
              </w:rPr>
            </w:pPr>
            <w:r w:rsidRPr="00516662">
              <w:rPr>
                <w:sz w:val="22"/>
                <w:lang w:eastAsia="ru-RU"/>
              </w:rPr>
              <w:t>Посилання на процедуру</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5ADB146"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5B8690EE" w14:textId="77777777" w:rsidTr="00516662">
        <w:trPr>
          <w:trHeight w:val="67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D852ED5" w14:textId="77777777" w:rsidR="00C55FA6" w:rsidRPr="00516662" w:rsidRDefault="00C55FA6" w:rsidP="00902EB8">
            <w:pPr>
              <w:spacing w:before="0" w:after="0"/>
              <w:rPr>
                <w:lang w:eastAsia="ru-RU"/>
              </w:rPr>
            </w:pPr>
            <w:r w:rsidRPr="00516662">
              <w:rPr>
                <w:sz w:val="22"/>
                <w:lang w:eastAsia="ru-RU"/>
              </w:rPr>
              <w:t>Посилання на схему (якщо можливо)</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9624F3C"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398099D1" w14:textId="77777777" w:rsidTr="00516662">
        <w:trPr>
          <w:trHeight w:val="65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472D606" w14:textId="77777777" w:rsidR="00080310" w:rsidRPr="00516662" w:rsidRDefault="00080310" w:rsidP="00902EB8">
            <w:pPr>
              <w:spacing w:before="0" w:after="0"/>
              <w:rPr>
                <w:lang w:eastAsia="ru-RU"/>
              </w:rPr>
            </w:pPr>
            <w:r w:rsidRPr="00516662">
              <w:rPr>
                <w:sz w:val="22"/>
                <w:lang w:eastAsia="ru-RU"/>
              </w:rPr>
              <w:t>Відповідальна посадова особа або підрозділ</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4897CAB"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3A190F23" w14:textId="77777777" w:rsidTr="00516662">
        <w:trPr>
          <w:trHeight w:val="419"/>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599BDC5" w14:textId="77777777" w:rsidR="00080310" w:rsidRPr="00516662" w:rsidRDefault="00080310" w:rsidP="00D153F1">
            <w:pPr>
              <w:spacing w:before="0" w:after="0"/>
              <w:rPr>
                <w:lang w:eastAsia="ru-RU"/>
              </w:rPr>
            </w:pPr>
            <w:r w:rsidRPr="00516662">
              <w:rPr>
                <w:sz w:val="22"/>
                <w:lang w:eastAsia="ru-RU"/>
              </w:rPr>
              <w:t>Короткий опис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611F60C"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3F80E647" w14:textId="77777777" w:rsidTr="00516662">
        <w:trPr>
          <w:trHeight w:val="95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E669751" w14:textId="77777777" w:rsidR="00080310" w:rsidRPr="00516662" w:rsidRDefault="00080310" w:rsidP="00902EB8">
            <w:pPr>
              <w:spacing w:before="0" w:after="0"/>
              <w:rPr>
                <w:lang w:eastAsia="ru-RU"/>
              </w:rPr>
            </w:pPr>
            <w:r w:rsidRPr="00516662">
              <w:rPr>
                <w:sz w:val="22"/>
                <w:lang w:eastAsia="ru-RU"/>
              </w:rPr>
              <w:t>Місцезнаходження відповідних записів та інформації</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0C7E3F3"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219531DF" w14:textId="77777777" w:rsidTr="00516662">
        <w:trPr>
          <w:trHeight w:val="808"/>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F0EF527" w14:textId="77777777" w:rsidR="00080310" w:rsidRPr="00516662" w:rsidRDefault="00080310" w:rsidP="00D153F1">
            <w:pPr>
              <w:spacing w:before="0" w:after="0"/>
              <w:rPr>
                <w:lang w:eastAsia="ru-RU"/>
              </w:rPr>
            </w:pPr>
            <w:r w:rsidRPr="00516662">
              <w:rPr>
                <w:sz w:val="22"/>
                <w:lang w:eastAsia="ru-RU"/>
              </w:rPr>
              <w:t>Назви інформаційних технологій (якщо застосовуються)</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BDFBE53"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4D1A4A20" w14:textId="77777777" w:rsidTr="00516662">
        <w:trPr>
          <w:trHeight w:val="66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3A708EE" w14:textId="77777777" w:rsidR="00C55FA6" w:rsidRPr="00516662" w:rsidRDefault="00C55FA6" w:rsidP="00902EB8">
            <w:pPr>
              <w:spacing w:before="0" w:after="0"/>
              <w:rPr>
                <w:lang w:eastAsia="ru-RU"/>
              </w:rPr>
            </w:pPr>
            <w:r w:rsidRPr="00516662">
              <w:rPr>
                <w:sz w:val="22"/>
                <w:lang w:eastAsia="ru-RU"/>
              </w:rPr>
              <w:t>Список стандартів (</w:t>
            </w:r>
            <w:r w:rsidR="00104BC0" w:rsidRPr="00516662">
              <w:rPr>
                <w:sz w:val="22"/>
                <w:lang w:eastAsia="ru-RU"/>
              </w:rPr>
              <w:t>якщо застосовуються</w:t>
            </w:r>
            <w:r w:rsidRPr="00516662">
              <w:rPr>
                <w:sz w:val="22"/>
                <w:lang w:eastAsia="ru-RU"/>
              </w:rPr>
              <w:t xml:space="preserve">) </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A0E9941"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bl>
    <w:p w14:paraId="049A7C9A" w14:textId="77777777" w:rsidR="00D83161" w:rsidRDefault="00D83161">
      <w:pPr>
        <w:spacing w:before="0" w:after="0"/>
      </w:pPr>
    </w:p>
    <w:p w14:paraId="35AAE4A8" w14:textId="77777777" w:rsidR="00516662" w:rsidRDefault="00516662">
      <w:pPr>
        <w:spacing w:before="0" w:after="0"/>
      </w:pPr>
      <w:r>
        <w:br w:type="page"/>
      </w:r>
    </w:p>
    <w:p w14:paraId="7812CA28" w14:textId="77777777" w:rsidR="007F13F3" w:rsidRPr="004D2D7E" w:rsidRDefault="007F13F3" w:rsidP="00B61EF6">
      <w:pPr>
        <w:pStyle w:val="1"/>
      </w:pPr>
      <w:bookmarkStart w:id="60" w:name="_Toc486107803"/>
      <w:bookmarkStart w:id="61" w:name="_Toc531269707"/>
      <w:bookmarkStart w:id="62" w:name="_Toc255065"/>
      <w:r w:rsidRPr="004D2D7E">
        <w:t>Викиди N</w:t>
      </w:r>
      <w:r w:rsidRPr="004D2D7E">
        <w:rPr>
          <w:vertAlign w:val="subscript"/>
        </w:rPr>
        <w:t>2</w:t>
      </w:r>
      <w:r w:rsidRPr="004D2D7E">
        <w:t>O</w:t>
      </w:r>
      <w:bookmarkEnd w:id="60"/>
      <w:bookmarkEnd w:id="61"/>
      <w:bookmarkEnd w:id="62"/>
    </w:p>
    <w:p w14:paraId="03E26B87" w14:textId="77777777" w:rsidR="007F13F3" w:rsidRPr="004D2D7E" w:rsidRDefault="007F13F3" w:rsidP="008321E2">
      <w:pPr>
        <w:pStyle w:val="2"/>
        <w:numPr>
          <w:ilvl w:val="0"/>
          <w:numId w:val="0"/>
        </w:numPr>
        <w:rPr>
          <w:rFonts w:ascii="Times New Roman" w:hAnsi="Times New Roman"/>
        </w:rPr>
      </w:pPr>
      <w:bookmarkStart w:id="63" w:name="_Toc486107804"/>
      <w:bookmarkStart w:id="64" w:name="_Toc531269708"/>
      <w:bookmarkStart w:id="65" w:name="_Toc255066"/>
      <w:r w:rsidRPr="004D2D7E">
        <w:rPr>
          <w:rFonts w:ascii="Times New Roman" w:hAnsi="Times New Roman"/>
        </w:rPr>
        <w:t>1. Управління та процедури для моніторингу викидів N</w:t>
      </w:r>
      <w:r w:rsidRPr="004D2D7E">
        <w:rPr>
          <w:rFonts w:ascii="Times New Roman" w:hAnsi="Times New Roman"/>
          <w:vertAlign w:val="subscript"/>
        </w:rPr>
        <w:t>2</w:t>
      </w:r>
      <w:r w:rsidRPr="004D2D7E">
        <w:rPr>
          <w:rFonts w:ascii="Times New Roman" w:hAnsi="Times New Roman"/>
        </w:rPr>
        <w:t>O</w:t>
      </w:r>
      <w:bookmarkEnd w:id="63"/>
      <w:bookmarkEnd w:id="64"/>
      <w:bookmarkEnd w:id="65"/>
    </w:p>
    <w:p w14:paraId="2043CB6C" w14:textId="77777777" w:rsidR="008321E2" w:rsidRPr="004D2D7E" w:rsidRDefault="00B61EF6" w:rsidP="002A3ACB">
      <w:pPr>
        <w:pStyle w:val="3"/>
      </w:pPr>
      <w:r>
        <w:t>1.1.</w:t>
      </w:r>
      <w:r w:rsidR="00C07A8A" w:rsidRPr="004D2D7E">
        <w:t xml:space="preserve"> </w:t>
      </w:r>
      <w:r w:rsidR="000A63BC">
        <w:t>Опис</w:t>
      </w:r>
      <w:r w:rsidR="00C07A8A" w:rsidRPr="004D2D7E">
        <w:t xml:space="preserve"> письмов</w:t>
      </w:r>
      <w:r w:rsidR="000A63BC">
        <w:t>их</w:t>
      </w:r>
      <w:r w:rsidR="00C07A8A" w:rsidRPr="004D2D7E">
        <w:t xml:space="preserve"> процедур</w:t>
      </w:r>
      <w:r w:rsidR="000A63BC">
        <w:t xml:space="preserve"> щодо</w:t>
      </w:r>
      <w:r w:rsidR="00C07A8A" w:rsidRPr="004D2D7E">
        <w:t xml:space="preserve"> метод</w:t>
      </w:r>
      <w:r w:rsidR="000A63BC">
        <w:t>у</w:t>
      </w:r>
      <w:r w:rsidR="00C07A8A" w:rsidRPr="004D2D7E">
        <w:t xml:space="preserve"> і параметр</w:t>
      </w:r>
      <w:r w:rsidR="000A63BC">
        <w:t>ів</w:t>
      </w:r>
      <w:r w:rsidR="00C07A8A" w:rsidRPr="004D2D7E">
        <w:t xml:space="preserve">, </w:t>
      </w:r>
      <w:r w:rsidR="000A63BC">
        <w:t>які застосовуються</w:t>
      </w:r>
      <w:r w:rsidR="000A63BC" w:rsidRPr="004D2D7E">
        <w:t xml:space="preserve"> </w:t>
      </w:r>
      <w:r w:rsidR="00C07A8A" w:rsidRPr="004D2D7E">
        <w:t xml:space="preserve">для визначення </w:t>
      </w:r>
      <w:r w:rsidR="001C5CC2">
        <w:t>обсягу</w:t>
      </w:r>
      <w:r w:rsidR="001C5CC2" w:rsidRPr="004D2D7E">
        <w:t xml:space="preserve"> </w:t>
      </w:r>
      <w:r w:rsidR="00C07A8A" w:rsidRPr="004D2D7E">
        <w:t>матеріалів, що використовуються в процесі виробництва</w:t>
      </w:r>
      <w:r w:rsidR="000E326B" w:rsidRPr="004D2D7E">
        <w:t xml:space="preserve">, а також </w:t>
      </w:r>
      <w:r w:rsidR="001C5CC2" w:rsidRPr="004D2D7E">
        <w:t>максимально</w:t>
      </w:r>
      <w:r w:rsidR="001C5CC2">
        <w:t>го</w:t>
      </w:r>
      <w:r w:rsidR="001C5CC2" w:rsidRPr="004D2D7E">
        <w:t xml:space="preserve"> </w:t>
      </w:r>
      <w:r w:rsidR="001C5CC2">
        <w:t>обсягу</w:t>
      </w:r>
      <w:r w:rsidR="001C5CC2" w:rsidRPr="004D2D7E">
        <w:t xml:space="preserve"> </w:t>
      </w:r>
      <w:r w:rsidR="00C07A8A" w:rsidRPr="004D2D7E">
        <w:t>матеріалу, що використовується при повній потужності</w:t>
      </w:r>
    </w:p>
    <w:tbl>
      <w:tblPr>
        <w:tblW w:w="9503" w:type="dxa"/>
        <w:tblInd w:w="103" w:type="dxa"/>
        <w:tblLook w:val="04A0" w:firstRow="1" w:lastRow="0" w:firstColumn="1" w:lastColumn="0" w:noHBand="0" w:noVBand="1"/>
      </w:tblPr>
      <w:tblGrid>
        <w:gridCol w:w="3153"/>
        <w:gridCol w:w="6350"/>
      </w:tblGrid>
      <w:tr w:rsidR="008826D9" w:rsidRPr="004D2D7E" w14:paraId="3456618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3DFBC9C" w14:textId="77777777" w:rsidR="008826D9" w:rsidRPr="00516662" w:rsidRDefault="008826D9" w:rsidP="00902EB8">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1953865D"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r w:rsidR="008826D9" w:rsidRPr="004D2D7E" w14:paraId="3542260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0E80CF2" w14:textId="77777777" w:rsidR="008826D9" w:rsidRPr="00516662" w:rsidRDefault="008826D9" w:rsidP="00902EB8">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114593C2"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r w:rsidR="008826D9" w:rsidRPr="004D2D7E" w14:paraId="6145E9B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5BAEA36" w14:textId="77777777" w:rsidR="008826D9" w:rsidRPr="00516662" w:rsidRDefault="008826D9" w:rsidP="00902EB8">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2EB7EE83"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31E9DD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223C7F4" w14:textId="77777777" w:rsidR="00C80B7D" w:rsidRPr="00516662" w:rsidRDefault="00C80B7D" w:rsidP="00902EB8">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41BAB781"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109DAC1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89B047F" w14:textId="77777777" w:rsidR="00C80B7D" w:rsidRPr="00516662" w:rsidRDefault="00C80B7D" w:rsidP="00DF17A0">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E08547B"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769426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BDF5A5A" w14:textId="77777777" w:rsidR="00C80B7D" w:rsidRPr="00516662" w:rsidRDefault="00C80B7D" w:rsidP="00902EB8">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1299F56E"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5CEDDE7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C25EB52" w14:textId="77777777" w:rsidR="00C80B7D" w:rsidRPr="00516662" w:rsidRDefault="00C80B7D" w:rsidP="00DF17A0">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35C18A92"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8826D9" w:rsidRPr="004D2D7E" w14:paraId="5A17E84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C7BD2B2" w14:textId="77777777" w:rsidR="008826D9" w:rsidRPr="00516662" w:rsidRDefault="008826D9" w:rsidP="00902EB8">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254EC63D"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bl>
    <w:p w14:paraId="6235D423" w14:textId="77777777" w:rsidR="00B61EF6" w:rsidRDefault="00B61EF6" w:rsidP="00B61EF6"/>
    <w:p w14:paraId="46182A57" w14:textId="77777777" w:rsidR="00B61EF6" w:rsidRDefault="00B61EF6" w:rsidP="00B61EF6"/>
    <w:p w14:paraId="281D2D77" w14:textId="77777777" w:rsidR="00DF17A0" w:rsidRPr="004D2D7E" w:rsidRDefault="007F6A0E" w:rsidP="002A3ACB">
      <w:pPr>
        <w:pStyle w:val="3"/>
      </w:pPr>
      <w:r>
        <w:t>1</w:t>
      </w:r>
      <w:r w:rsidR="00B61EF6">
        <w:t>.2.</w:t>
      </w:r>
      <w:r w:rsidR="00B61EF6" w:rsidRPr="004D2D7E">
        <w:t xml:space="preserve"> </w:t>
      </w:r>
      <w:r w:rsidR="00CF0DE2">
        <w:t>Опис</w:t>
      </w:r>
      <w:r w:rsidR="00DF17A0" w:rsidRPr="004D2D7E">
        <w:t xml:space="preserve"> </w:t>
      </w:r>
      <w:r w:rsidR="00341BFC" w:rsidRPr="004D2D7E">
        <w:t>письмов</w:t>
      </w:r>
      <w:r w:rsidR="00CF0DE2">
        <w:t>их</w:t>
      </w:r>
      <w:r w:rsidR="00341BFC" w:rsidRPr="004D2D7E">
        <w:t xml:space="preserve"> процедур</w:t>
      </w:r>
      <w:r w:rsidR="00CF0DE2">
        <w:t xml:space="preserve"> щодо</w:t>
      </w:r>
      <w:r w:rsidR="00341BFC" w:rsidRPr="004D2D7E">
        <w:t xml:space="preserve"> </w:t>
      </w:r>
      <w:r w:rsidR="00DF17A0" w:rsidRPr="004D2D7E">
        <w:t>метод</w:t>
      </w:r>
      <w:r w:rsidR="00CF0DE2">
        <w:t>у</w:t>
      </w:r>
      <w:r w:rsidR="00DF17A0" w:rsidRPr="004D2D7E">
        <w:t xml:space="preserve"> </w:t>
      </w:r>
      <w:r w:rsidR="00341BFC" w:rsidRPr="004D2D7E">
        <w:t>і параметр</w:t>
      </w:r>
      <w:r w:rsidR="00CF0DE2">
        <w:t>ів</w:t>
      </w:r>
      <w:r w:rsidR="00341BFC" w:rsidRPr="004D2D7E">
        <w:t xml:space="preserve">, </w:t>
      </w:r>
      <w:r w:rsidR="00CF0DE2">
        <w:t>які</w:t>
      </w:r>
      <w:r w:rsidR="00CF0DE2" w:rsidRPr="004D2D7E">
        <w:t xml:space="preserve"> </w:t>
      </w:r>
      <w:r w:rsidR="001C5CC2">
        <w:t>використовуються</w:t>
      </w:r>
      <w:r w:rsidR="001C5CC2" w:rsidRPr="004D2D7E">
        <w:t xml:space="preserve"> </w:t>
      </w:r>
      <w:r w:rsidR="00341BFC" w:rsidRPr="004D2D7E">
        <w:t>для визначення</w:t>
      </w:r>
      <w:r w:rsidR="00651039" w:rsidRPr="004D2D7E">
        <w:t xml:space="preserve"> </w:t>
      </w:r>
      <w:r w:rsidR="001C5CC2">
        <w:t xml:space="preserve">погодинного </w:t>
      </w:r>
      <w:r w:rsidR="00341BFC" w:rsidRPr="004D2D7E">
        <w:t>обсягу виробленого продукту</w:t>
      </w:r>
      <w:r w:rsidR="008F4515">
        <w:t xml:space="preserve"> </w:t>
      </w:r>
      <w:r w:rsidR="001C5CC2">
        <w:t>(</w:t>
      </w:r>
      <w:r w:rsidR="00341BFC" w:rsidRPr="004D2D7E">
        <w:t>азотн</w:t>
      </w:r>
      <w:r w:rsidR="00E0601A">
        <w:t>ої</w:t>
      </w:r>
      <w:r w:rsidR="00341BFC" w:rsidRPr="004D2D7E">
        <w:t xml:space="preserve"> кислот</w:t>
      </w:r>
      <w:r w:rsidR="00E0601A">
        <w:t>и при</w:t>
      </w:r>
      <w:r w:rsidR="00341BFC" w:rsidRPr="004D2D7E">
        <w:t xml:space="preserve"> </w:t>
      </w:r>
      <w:r w:rsidR="001C5CC2" w:rsidRPr="004D2D7E">
        <w:t>100%</w:t>
      </w:r>
      <w:r w:rsidR="00E0601A">
        <w:t xml:space="preserve"> концентрації</w:t>
      </w:r>
      <w:r w:rsidR="00341BFC" w:rsidRPr="004D2D7E">
        <w:t>)</w:t>
      </w:r>
    </w:p>
    <w:tbl>
      <w:tblPr>
        <w:tblW w:w="9503" w:type="dxa"/>
        <w:tblInd w:w="103" w:type="dxa"/>
        <w:tblLook w:val="04A0" w:firstRow="1" w:lastRow="0" w:firstColumn="1" w:lastColumn="0" w:noHBand="0" w:noVBand="1"/>
      </w:tblPr>
      <w:tblGrid>
        <w:gridCol w:w="3153"/>
        <w:gridCol w:w="6350"/>
      </w:tblGrid>
      <w:tr w:rsidR="008321E2" w:rsidRPr="004D2D7E" w14:paraId="79DB8C8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265EA41"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1AD85FAF"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41727D49"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6AADA40"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1383C6E8"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7F69280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03D2C8A"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25E28DDD"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6FED288F"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03299F3"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3048B24E"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2947240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839F673"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62B08765"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1CD1AE4F"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93D0CF0"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26260D1C"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66567F3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318DCF3"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5BE11E5B"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7D6146B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F5B7258"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123E5C22"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17E397F4" w14:textId="77777777" w:rsidR="00B61EF6" w:rsidRDefault="00B61EF6" w:rsidP="00B61EF6"/>
    <w:p w14:paraId="114936A6" w14:textId="77777777" w:rsidR="00B61EF6" w:rsidRDefault="00B61EF6">
      <w:pPr>
        <w:spacing w:before="0" w:after="0"/>
        <w:rPr>
          <w:rFonts w:eastAsia="Times New Roman"/>
          <w:b/>
          <w:bCs/>
          <w:sz w:val="22"/>
          <w:lang w:eastAsia="ru-RU"/>
        </w:rPr>
      </w:pPr>
      <w:r>
        <w:br w:type="page"/>
      </w:r>
    </w:p>
    <w:p w14:paraId="40C22AF6" w14:textId="77777777" w:rsidR="008826D9" w:rsidRPr="004D2D7E" w:rsidRDefault="00B61EF6" w:rsidP="002A3ACB">
      <w:pPr>
        <w:pStyle w:val="3"/>
      </w:pPr>
      <w:r>
        <w:t>1.3.</w:t>
      </w:r>
      <w:r w:rsidR="00C07A8A" w:rsidRPr="004D2D7E">
        <w:t xml:space="preserve"> </w:t>
      </w:r>
      <w:r w:rsidR="00CF0DE2">
        <w:t>Опис</w:t>
      </w:r>
      <w:r w:rsidR="00C07A8A" w:rsidRPr="004D2D7E">
        <w:t xml:space="preserve"> письмов</w:t>
      </w:r>
      <w:r w:rsidR="00CF0DE2">
        <w:t>их</w:t>
      </w:r>
      <w:r w:rsidR="00C07A8A" w:rsidRPr="004D2D7E">
        <w:t xml:space="preserve"> процедур</w:t>
      </w:r>
      <w:r w:rsidR="00CF0DE2">
        <w:t xml:space="preserve"> щодо</w:t>
      </w:r>
      <w:r w:rsidR="00C07A8A" w:rsidRPr="004D2D7E">
        <w:t xml:space="preserve"> метод</w:t>
      </w:r>
      <w:r w:rsidR="00CF0DE2">
        <w:t>у</w:t>
      </w:r>
      <w:r w:rsidR="00C07A8A" w:rsidRPr="004D2D7E">
        <w:t xml:space="preserve"> та параметр</w:t>
      </w:r>
      <w:r w:rsidR="00CF0DE2">
        <w:t>ів</w:t>
      </w:r>
      <w:r w:rsidR="00C07A8A" w:rsidRPr="004D2D7E">
        <w:t xml:space="preserve">, </w:t>
      </w:r>
      <w:r w:rsidR="00CF0DE2">
        <w:t>які</w:t>
      </w:r>
      <w:r w:rsidR="00CF0DE2" w:rsidRPr="004D2D7E">
        <w:t xml:space="preserve"> </w:t>
      </w:r>
      <w:r w:rsidR="00D32B6B" w:rsidRPr="004D2D7E">
        <w:t>застосову</w:t>
      </w:r>
      <w:r w:rsidR="004F54F2" w:rsidRPr="004D2D7E">
        <w:t>ю</w:t>
      </w:r>
      <w:r w:rsidR="009505C1" w:rsidRPr="004D2D7E">
        <w:t xml:space="preserve">ться </w:t>
      </w:r>
      <w:r w:rsidR="00C07A8A" w:rsidRPr="004D2D7E">
        <w:t>для визначення концентрації N</w:t>
      </w:r>
      <w:r w:rsidR="00C07A8A" w:rsidRPr="004D2D7E">
        <w:rPr>
          <w:vertAlign w:val="subscript"/>
        </w:rPr>
        <w:t>2</w:t>
      </w:r>
      <w:r w:rsidR="00C07A8A" w:rsidRPr="004D2D7E">
        <w:t xml:space="preserve">O </w:t>
      </w:r>
      <w:r w:rsidR="00E0601A">
        <w:t>у</w:t>
      </w:r>
      <w:r w:rsidR="00AD5952" w:rsidRPr="00AD5952">
        <w:t xml:space="preserve"> відхідних газових потоках</w:t>
      </w:r>
      <w:r w:rsidR="00AD5952" w:rsidRPr="00AD5952" w:rsidDel="00AD5952">
        <w:t xml:space="preserve"> </w:t>
      </w:r>
      <w:r w:rsidR="00C07A8A" w:rsidRPr="004D2D7E">
        <w:t>від кожного джерела викидів</w:t>
      </w:r>
      <w:r w:rsidR="00894386">
        <w:t xml:space="preserve"> ПГ</w:t>
      </w:r>
      <w:r w:rsidR="00C07A8A" w:rsidRPr="004D2D7E">
        <w:t xml:space="preserve">, робочого діапазону </w:t>
      </w:r>
      <w:r w:rsidR="00E0601A">
        <w:t xml:space="preserve">обладнання </w:t>
      </w:r>
      <w:r w:rsidR="00C07A8A" w:rsidRPr="004D2D7E">
        <w:t xml:space="preserve">та </w:t>
      </w:r>
      <w:r w:rsidR="00E0601A">
        <w:t>його</w:t>
      </w:r>
      <w:r w:rsidR="00E0601A" w:rsidRPr="004D2D7E">
        <w:t xml:space="preserve"> </w:t>
      </w:r>
      <w:r w:rsidR="00C07A8A" w:rsidRPr="004D2D7E">
        <w:t>невизначеності, а також методи</w:t>
      </w:r>
      <w:r w:rsidR="00E0601A">
        <w:t xml:space="preserve"> визначення концентрації у випадках виходу значень за межі</w:t>
      </w:r>
      <w:r w:rsidR="00C07A8A" w:rsidRPr="004D2D7E">
        <w:t xml:space="preserve"> </w:t>
      </w:r>
      <w:r w:rsidR="009505C1" w:rsidRPr="004D2D7E">
        <w:t>робоч</w:t>
      </w:r>
      <w:r w:rsidR="00E0601A">
        <w:t>ого</w:t>
      </w:r>
      <w:r w:rsidR="009505C1" w:rsidRPr="004D2D7E">
        <w:t xml:space="preserve"> </w:t>
      </w:r>
      <w:r w:rsidR="00C07A8A" w:rsidRPr="004D2D7E">
        <w:t>діапазон</w:t>
      </w:r>
      <w:r w:rsidR="00E0601A">
        <w:t>у</w:t>
      </w:r>
      <w:r w:rsidR="00C07A8A" w:rsidRPr="004D2D7E">
        <w:t xml:space="preserve"> та ситуації, за яких це може відбуватися</w:t>
      </w:r>
    </w:p>
    <w:tbl>
      <w:tblPr>
        <w:tblW w:w="9503" w:type="dxa"/>
        <w:tblInd w:w="103" w:type="dxa"/>
        <w:tblLook w:val="04A0" w:firstRow="1" w:lastRow="0" w:firstColumn="1" w:lastColumn="0" w:noHBand="0" w:noVBand="1"/>
      </w:tblPr>
      <w:tblGrid>
        <w:gridCol w:w="3153"/>
        <w:gridCol w:w="6350"/>
      </w:tblGrid>
      <w:tr w:rsidR="008321E2" w:rsidRPr="004D2D7E" w14:paraId="0C93F235"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3F70318"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663EA6DA"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4A5CB720"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2BF9C25"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2BD5F675"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531F346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1EA318C"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707BA96A"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242F67B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F29443A"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1D2B60DB"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B2F841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9AB5749"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4D406A01"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2F233BB0"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8EAB355"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4EEE82F8"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274BC34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5B58F5F"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514A37CE"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209F102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08EAA9F"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1C3461F7"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113B96B1" w14:textId="77777777" w:rsidR="00B61EF6" w:rsidRDefault="00B61EF6" w:rsidP="00B61EF6"/>
    <w:p w14:paraId="3610B4B5" w14:textId="77777777" w:rsidR="00B61EF6" w:rsidRDefault="00B61EF6" w:rsidP="00B61EF6"/>
    <w:p w14:paraId="39F14445" w14:textId="77777777" w:rsidR="00341BFC" w:rsidRPr="004D2D7E" w:rsidRDefault="00B61EF6" w:rsidP="002A3ACB">
      <w:pPr>
        <w:pStyle w:val="3"/>
      </w:pPr>
      <w:r>
        <w:t>1.4.</w:t>
      </w:r>
      <w:r w:rsidRPr="004D2D7E">
        <w:t xml:space="preserve"> </w:t>
      </w:r>
      <w:r w:rsidR="00CF0DE2">
        <w:t xml:space="preserve">Опис </w:t>
      </w:r>
      <w:r w:rsidR="00341BFC" w:rsidRPr="004D2D7E">
        <w:t>письмов</w:t>
      </w:r>
      <w:r w:rsidR="00CF0DE2">
        <w:t>их</w:t>
      </w:r>
      <w:r w:rsidR="00341BFC" w:rsidRPr="004D2D7E">
        <w:t xml:space="preserve"> процедур</w:t>
      </w:r>
      <w:r w:rsidR="00CF0DE2">
        <w:t xml:space="preserve"> щодо </w:t>
      </w:r>
      <w:r w:rsidR="00341BFC" w:rsidRPr="004D2D7E">
        <w:t xml:space="preserve"> метод</w:t>
      </w:r>
      <w:r w:rsidR="00CF0DE2">
        <w:t>у</w:t>
      </w:r>
      <w:r w:rsidR="00341BFC" w:rsidRPr="004D2D7E">
        <w:t xml:space="preserve">, </w:t>
      </w:r>
      <w:r w:rsidR="00CF0DE2">
        <w:t>який</w:t>
      </w:r>
      <w:r w:rsidR="00CF0DE2" w:rsidRPr="004D2D7E">
        <w:t xml:space="preserve"> </w:t>
      </w:r>
      <w:r w:rsidR="00D32B6B" w:rsidRPr="004D2D7E">
        <w:t xml:space="preserve">застосовується </w:t>
      </w:r>
      <w:r w:rsidR="00341BFC" w:rsidRPr="004D2D7E">
        <w:t>для визначення періодичних</w:t>
      </w:r>
      <w:r w:rsidR="00651039" w:rsidRPr="004D2D7E">
        <w:t xml:space="preserve"> </w:t>
      </w:r>
      <w:r w:rsidR="00A34BB3" w:rsidRPr="00A34BB3">
        <w:t xml:space="preserve">неконтрольованих </w:t>
      </w:r>
      <w:r w:rsidR="00341BFC" w:rsidRPr="004D2D7E">
        <w:t>викидів N</w:t>
      </w:r>
      <w:r w:rsidR="00341BFC" w:rsidRPr="004D2D7E">
        <w:rPr>
          <w:vertAlign w:val="subscript"/>
        </w:rPr>
        <w:t>2</w:t>
      </w:r>
      <w:r w:rsidR="00341BFC" w:rsidRPr="004D2D7E">
        <w:t>O з</w:t>
      </w:r>
      <w:r w:rsidR="00651039" w:rsidRPr="004D2D7E">
        <w:t xml:space="preserve"> </w:t>
      </w:r>
      <w:r w:rsidR="00341BFC" w:rsidRPr="004D2D7E">
        <w:t>джерел викидів при виробництві</w:t>
      </w:r>
      <w:r w:rsidR="00651039" w:rsidRPr="004D2D7E">
        <w:t xml:space="preserve"> </w:t>
      </w:r>
      <w:r w:rsidR="00341BFC" w:rsidRPr="004D2D7E">
        <w:t>азотної кислоти</w:t>
      </w:r>
    </w:p>
    <w:tbl>
      <w:tblPr>
        <w:tblW w:w="9503" w:type="dxa"/>
        <w:tblInd w:w="103" w:type="dxa"/>
        <w:tblLook w:val="04A0" w:firstRow="1" w:lastRow="0" w:firstColumn="1" w:lastColumn="0" w:noHBand="0" w:noVBand="1"/>
      </w:tblPr>
      <w:tblGrid>
        <w:gridCol w:w="3153"/>
        <w:gridCol w:w="6350"/>
      </w:tblGrid>
      <w:tr w:rsidR="008321E2" w:rsidRPr="004D2D7E" w14:paraId="7288EB1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7D4CD9A"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39E0722D"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325507D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9B064F2"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4F1D4E63"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0835BE1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31A1E05"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1BFE5CAB"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107F39F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0CABBD9"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4C95237C"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503F477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BDFA479"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4DB5BDCD"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6FAA50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6A4E8C9"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1F8330FA"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55E26C1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89934C9"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088AF4EA"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71BD2FC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A592882" w14:textId="77777777" w:rsidR="008321E2" w:rsidRPr="00516662" w:rsidRDefault="008321E2" w:rsidP="00767596">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7973FCFB"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01DDE1A6" w14:textId="77777777" w:rsidR="00B61EF6" w:rsidRDefault="00B61EF6" w:rsidP="00B61EF6"/>
    <w:p w14:paraId="38264B63" w14:textId="77777777" w:rsidR="00B61EF6" w:rsidRDefault="00B61EF6">
      <w:pPr>
        <w:spacing w:before="0" w:after="0"/>
        <w:rPr>
          <w:rFonts w:eastAsia="Times New Roman"/>
          <w:b/>
          <w:bCs/>
          <w:sz w:val="22"/>
          <w:lang w:eastAsia="ru-RU"/>
        </w:rPr>
      </w:pPr>
      <w:r>
        <w:br w:type="page"/>
      </w:r>
    </w:p>
    <w:p w14:paraId="3026E3A5" w14:textId="77777777" w:rsidR="008C631F" w:rsidRPr="004D2D7E" w:rsidRDefault="00B61EF6" w:rsidP="002A3ACB">
      <w:pPr>
        <w:pStyle w:val="3"/>
      </w:pPr>
      <w:r>
        <w:t>1.5.</w:t>
      </w:r>
      <w:r w:rsidRPr="004D2D7E">
        <w:t xml:space="preserve"> </w:t>
      </w:r>
      <w:r w:rsidR="00CF0DE2">
        <w:t>Опис</w:t>
      </w:r>
      <w:r w:rsidR="00CD23A0" w:rsidRPr="004D2D7E">
        <w:t xml:space="preserve"> </w:t>
      </w:r>
      <w:r w:rsidR="00341BFC" w:rsidRPr="004D2D7E">
        <w:t>письмов</w:t>
      </w:r>
      <w:r w:rsidR="00CF0DE2">
        <w:t>их</w:t>
      </w:r>
      <w:r w:rsidR="00341BFC" w:rsidRPr="004D2D7E">
        <w:t xml:space="preserve"> процедур, </w:t>
      </w:r>
      <w:r w:rsidR="00CD23A0" w:rsidRPr="004D2D7E">
        <w:t>як</w:t>
      </w:r>
      <w:r w:rsidR="00CF0DE2">
        <w:t>і</w:t>
      </w:r>
      <w:r w:rsidR="00CD23A0" w:rsidRPr="004D2D7E">
        <w:t xml:space="preserve"> </w:t>
      </w:r>
      <w:r w:rsidR="00CF0DE2">
        <w:t>визначають</w:t>
      </w:r>
      <w:r w:rsidR="008C631F" w:rsidRPr="004D2D7E">
        <w:t xml:space="preserve">, яким чином або </w:t>
      </w:r>
      <w:r w:rsidR="00830E16" w:rsidRPr="004D2D7E">
        <w:t xml:space="preserve">якою мірою </w:t>
      </w:r>
      <w:r w:rsidR="00CD1836" w:rsidRPr="004D2D7E">
        <w:t>установка працює</w:t>
      </w:r>
      <w:r w:rsidR="00341BFC" w:rsidRPr="004D2D7E">
        <w:t xml:space="preserve"> зі змінними навантаженнями</w:t>
      </w:r>
      <w:r w:rsidR="001F7773" w:rsidRPr="004D2D7E">
        <w:t>, а також</w:t>
      </w:r>
      <w:r w:rsidR="00341BFC" w:rsidRPr="004D2D7E">
        <w:t xml:space="preserve"> яким чином здійснюється оперативне управління</w:t>
      </w:r>
      <w:r w:rsidR="001F7773" w:rsidRPr="004D2D7E">
        <w:t xml:space="preserve"> </w:t>
      </w:r>
    </w:p>
    <w:tbl>
      <w:tblPr>
        <w:tblW w:w="9503" w:type="dxa"/>
        <w:tblInd w:w="103" w:type="dxa"/>
        <w:tblLook w:val="04A0" w:firstRow="1" w:lastRow="0" w:firstColumn="1" w:lastColumn="0" w:noHBand="0" w:noVBand="1"/>
      </w:tblPr>
      <w:tblGrid>
        <w:gridCol w:w="3153"/>
        <w:gridCol w:w="6350"/>
      </w:tblGrid>
      <w:tr w:rsidR="008321E2" w:rsidRPr="004D2D7E" w14:paraId="005123D9"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EF7F0C7"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68DCF934"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6A3C2E0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3D8FB26"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7627A6F0"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4A41612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1BE076D"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122FAE60"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82721B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93A066A"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5214EF24"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58747F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045BAC1"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6E1A6450"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29AA82A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1E0FF7D"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1FB624B2"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ABE67A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D6401AA"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50A08FED"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08433DB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59AD1AD"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0F6A9E30"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16A3DB72" w14:textId="77777777" w:rsidR="00B61EF6" w:rsidRDefault="00B61EF6" w:rsidP="00B61EF6"/>
    <w:p w14:paraId="272653D8" w14:textId="77777777" w:rsidR="00B61EF6" w:rsidRDefault="00B61EF6" w:rsidP="00B61EF6"/>
    <w:p w14:paraId="046B5E7D" w14:textId="77777777" w:rsidR="00B61EF6" w:rsidRDefault="00B61EF6" w:rsidP="00B61EF6"/>
    <w:p w14:paraId="26148CCC" w14:textId="77777777" w:rsidR="00C50FDC" w:rsidRDefault="00C03138" w:rsidP="002A3ACB">
      <w:pPr>
        <w:pStyle w:val="3"/>
      </w:pPr>
      <w:r>
        <w:t>1.6.</w:t>
      </w:r>
      <w:r w:rsidR="00C50FDC" w:rsidRPr="004D2D7E">
        <w:t xml:space="preserve"> </w:t>
      </w:r>
      <w:r w:rsidR="00C10E83" w:rsidRPr="004D2D7E">
        <w:t>І</w:t>
      </w:r>
      <w:r w:rsidR="00C50FDC" w:rsidRPr="004D2D7E">
        <w:t>нформаці</w:t>
      </w:r>
      <w:r w:rsidR="00C10E83" w:rsidRPr="004D2D7E">
        <w:t>я</w:t>
      </w:r>
      <w:r w:rsidR="00C50FDC" w:rsidRPr="004D2D7E">
        <w:t xml:space="preserve"> про </w:t>
      </w:r>
      <w:r w:rsidR="00B17814" w:rsidRPr="004D2D7E">
        <w:t>технологічні умови</w:t>
      </w:r>
      <w:r w:rsidR="00C50FDC" w:rsidRPr="004D2D7E">
        <w:t>, які відрізняються від</w:t>
      </w:r>
      <w:r w:rsidR="008661D9">
        <w:t xml:space="preserve"> умов під час</w:t>
      </w:r>
      <w:r w:rsidR="00C50FDC" w:rsidRPr="004D2D7E">
        <w:t xml:space="preserve"> звичайн</w:t>
      </w:r>
      <w:r w:rsidR="008661D9">
        <w:t>ого режиму роботи</w:t>
      </w:r>
    </w:p>
    <w:tbl>
      <w:tblPr>
        <w:tblStyle w:val="a3"/>
        <w:tblW w:w="0" w:type="auto"/>
        <w:tblLook w:val="04A0" w:firstRow="1" w:lastRow="0" w:firstColumn="1" w:lastColumn="0" w:noHBand="0" w:noVBand="1"/>
      </w:tblPr>
      <w:tblGrid>
        <w:gridCol w:w="9629"/>
      </w:tblGrid>
      <w:tr w:rsidR="00516662" w14:paraId="6C915DE9" w14:textId="77777777" w:rsidTr="00516662">
        <w:tc>
          <w:tcPr>
            <w:tcW w:w="9855" w:type="dxa"/>
          </w:tcPr>
          <w:p w14:paraId="7D6A281A" w14:textId="77777777" w:rsidR="00516662" w:rsidRDefault="00516662" w:rsidP="00C80B7D">
            <w:pPr>
              <w:rPr>
                <w:lang w:eastAsia="ru-RU"/>
              </w:rPr>
            </w:pPr>
          </w:p>
        </w:tc>
      </w:tr>
    </w:tbl>
    <w:p w14:paraId="1FCCA636" w14:textId="77777777" w:rsidR="00C80B7D" w:rsidRPr="00C80B7D" w:rsidRDefault="00C80B7D" w:rsidP="00C80B7D">
      <w:pPr>
        <w:rPr>
          <w:lang w:eastAsia="ru-RU"/>
        </w:rPr>
      </w:pPr>
    </w:p>
    <w:p w14:paraId="0911351F" w14:textId="77777777" w:rsidR="00D83161" w:rsidRDefault="00D83161" w:rsidP="007F13F3"/>
    <w:p w14:paraId="742F8F05" w14:textId="77777777" w:rsidR="00B61EF6" w:rsidRDefault="00B61EF6">
      <w:pPr>
        <w:spacing w:before="0" w:after="0"/>
        <w:rPr>
          <w:rFonts w:eastAsia="Times New Roman"/>
          <w:b/>
          <w:bCs/>
          <w:sz w:val="32"/>
          <w:szCs w:val="28"/>
        </w:rPr>
      </w:pPr>
      <w:bookmarkStart w:id="66" w:name="_Toc486107805"/>
      <w:bookmarkStart w:id="67" w:name="_Toc531269709"/>
      <w:bookmarkStart w:id="68" w:name="_Toc255067"/>
      <w:r>
        <w:br w:type="page"/>
      </w:r>
    </w:p>
    <w:p w14:paraId="5F8EABD3" w14:textId="77777777" w:rsidR="005D1D53" w:rsidRPr="004D2D7E" w:rsidRDefault="005D1D53" w:rsidP="00B61EF6">
      <w:pPr>
        <w:pStyle w:val="1"/>
      </w:pPr>
      <w:r w:rsidRPr="004D2D7E">
        <w:t>У</w:t>
      </w:r>
      <w:r w:rsidR="00125D44" w:rsidRPr="004D2D7E">
        <w:t>правління</w:t>
      </w:r>
      <w:r w:rsidR="000E421A" w:rsidRPr="004D2D7E">
        <w:t xml:space="preserve"> та контроль</w:t>
      </w:r>
      <w:bookmarkEnd w:id="66"/>
      <w:bookmarkEnd w:id="67"/>
      <w:bookmarkEnd w:id="68"/>
    </w:p>
    <w:p w14:paraId="7F62A4FA" w14:textId="77777777" w:rsidR="000E421A" w:rsidRPr="004D2D7E" w:rsidRDefault="00FC6107" w:rsidP="008321E2">
      <w:pPr>
        <w:pStyle w:val="2"/>
        <w:numPr>
          <w:ilvl w:val="0"/>
          <w:numId w:val="0"/>
        </w:numPr>
        <w:spacing w:before="360"/>
        <w:rPr>
          <w:rFonts w:ascii="Times New Roman" w:hAnsi="Times New Roman"/>
        </w:rPr>
      </w:pPr>
      <w:bookmarkStart w:id="69" w:name="_Toc486107806"/>
      <w:bookmarkStart w:id="70" w:name="_Toc531269710"/>
      <w:bookmarkStart w:id="71" w:name="_Toc255068"/>
      <w:r>
        <w:rPr>
          <w:rFonts w:ascii="Times New Roman" w:hAnsi="Times New Roman"/>
        </w:rPr>
        <w:t>1</w:t>
      </w:r>
      <w:r w:rsidR="00733A62" w:rsidRPr="004D2D7E">
        <w:rPr>
          <w:rFonts w:ascii="Times New Roman" w:hAnsi="Times New Roman"/>
        </w:rPr>
        <w:t>. Управління</w:t>
      </w:r>
      <w:bookmarkEnd w:id="69"/>
      <w:bookmarkEnd w:id="70"/>
      <w:bookmarkEnd w:id="71"/>
    </w:p>
    <w:p w14:paraId="065FF72C" w14:textId="77777777" w:rsidR="005D1D53" w:rsidRPr="004D2D7E" w:rsidRDefault="00B61EF6" w:rsidP="002A3ACB">
      <w:pPr>
        <w:pStyle w:val="3"/>
      </w:pPr>
      <w:r>
        <w:t>1.1.</w:t>
      </w:r>
      <w:r w:rsidR="000E421A" w:rsidRPr="004D2D7E">
        <w:t xml:space="preserve"> </w:t>
      </w:r>
      <w:r w:rsidR="00125D44" w:rsidRPr="004D2D7E">
        <w:t xml:space="preserve">Обов'язки з моніторингу та звітності про викиди ПГ </w:t>
      </w:r>
      <w:r w:rsidR="005F35AB" w:rsidRPr="004D2D7E">
        <w:t xml:space="preserve">від </w:t>
      </w:r>
      <w:r w:rsidR="00125D44" w:rsidRPr="004D2D7E">
        <w:t>установки</w:t>
      </w:r>
      <w:r w:rsidR="00C54127" w:rsidRPr="00516662">
        <w:rPr>
          <w:iCs/>
          <w:sz w:val="28"/>
          <w:szCs w:val="28"/>
        </w:rPr>
        <w:t xml:space="preserve"> </w:t>
      </w:r>
      <w:r w:rsidR="00C54127" w:rsidRPr="00516662">
        <w:rPr>
          <w:iCs/>
        </w:rPr>
        <w:t>відповідно до вимог, передбачених у пункті 61 ПМЗ</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shd w:val="clear" w:color="auto" w:fill="FFFFFF" w:themeFill="background1"/>
        <w:tblLook w:val="00A0" w:firstRow="1" w:lastRow="0" w:firstColumn="1" w:lastColumn="0" w:noHBand="0" w:noVBand="0"/>
      </w:tblPr>
      <w:tblGrid>
        <w:gridCol w:w="2127"/>
        <w:gridCol w:w="7620"/>
      </w:tblGrid>
      <w:tr w:rsidR="005D1D53" w:rsidRPr="00516662" w14:paraId="4F29F0C4" w14:textId="77777777" w:rsidTr="00710D1B">
        <w:trPr>
          <w:trHeight w:val="20"/>
          <w:jc w:val="right"/>
        </w:trPr>
        <w:tc>
          <w:tcPr>
            <w:tcW w:w="2127" w:type="dxa"/>
            <w:tcBorders>
              <w:bottom w:val="single" w:sz="4" w:space="0" w:color="auto"/>
            </w:tcBorders>
            <w:shd w:val="clear" w:color="auto" w:fill="FFFFFF" w:themeFill="background1"/>
            <w:tcMar>
              <w:top w:w="28" w:type="dxa"/>
              <w:bottom w:w="28" w:type="dxa"/>
            </w:tcMar>
          </w:tcPr>
          <w:p w14:paraId="2A99F946" w14:textId="77777777" w:rsidR="005D1D53" w:rsidRPr="00516662" w:rsidRDefault="00125D44" w:rsidP="00710D1B">
            <w:pPr>
              <w:spacing w:before="0" w:after="0"/>
              <w:jc w:val="center"/>
              <w:rPr>
                <w:b/>
                <w:i/>
                <w:szCs w:val="20"/>
                <w:lang w:eastAsia="ru-RU"/>
              </w:rPr>
            </w:pPr>
            <w:r w:rsidRPr="00516662">
              <w:rPr>
                <w:b/>
                <w:i/>
                <w:sz w:val="22"/>
                <w:szCs w:val="20"/>
                <w:lang w:eastAsia="ru-RU"/>
              </w:rPr>
              <w:t>Посада</w:t>
            </w:r>
          </w:p>
        </w:tc>
        <w:tc>
          <w:tcPr>
            <w:tcW w:w="7620" w:type="dxa"/>
            <w:tcBorders>
              <w:bottom w:val="single" w:sz="4" w:space="0" w:color="auto"/>
            </w:tcBorders>
            <w:shd w:val="clear" w:color="auto" w:fill="FFFFFF" w:themeFill="background1"/>
            <w:tcMar>
              <w:top w:w="28" w:type="dxa"/>
              <w:bottom w:w="28" w:type="dxa"/>
            </w:tcMar>
          </w:tcPr>
          <w:p w14:paraId="6FFCC54C" w14:textId="77777777" w:rsidR="005D1D53" w:rsidRPr="00516662" w:rsidRDefault="00125D44" w:rsidP="00710D1B">
            <w:pPr>
              <w:spacing w:before="0" w:after="0"/>
              <w:jc w:val="center"/>
              <w:rPr>
                <w:b/>
                <w:i/>
                <w:szCs w:val="20"/>
                <w:lang w:eastAsia="ru-RU"/>
              </w:rPr>
            </w:pPr>
            <w:r w:rsidRPr="00516662">
              <w:rPr>
                <w:b/>
                <w:i/>
                <w:sz w:val="22"/>
                <w:szCs w:val="20"/>
                <w:lang w:eastAsia="ru-RU"/>
              </w:rPr>
              <w:t>Обов'язки</w:t>
            </w:r>
          </w:p>
        </w:tc>
      </w:tr>
      <w:tr w:rsidR="00F8600E" w:rsidRPr="004D2D7E" w14:paraId="6CDF029A" w14:textId="77777777" w:rsidTr="00710D1B">
        <w:trPr>
          <w:trHeight w:val="20"/>
          <w:jc w:val="right"/>
        </w:trPr>
        <w:tc>
          <w:tcPr>
            <w:tcW w:w="2127" w:type="dxa"/>
            <w:shd w:val="clear" w:color="auto" w:fill="FFFFFF" w:themeFill="background1"/>
            <w:tcMar>
              <w:top w:w="28" w:type="dxa"/>
              <w:bottom w:w="28" w:type="dxa"/>
            </w:tcMar>
          </w:tcPr>
          <w:p w14:paraId="1706684C" w14:textId="77777777" w:rsidR="00F8600E" w:rsidRPr="00027A97" w:rsidRDefault="00F8600E" w:rsidP="008F704F">
            <w:pPr>
              <w:pStyle w:val="Operatorsinput"/>
              <w:rPr>
                <w:b/>
              </w:rPr>
            </w:pPr>
            <w:r w:rsidRPr="00027A97">
              <w:t>Директор з охорони праці, промислової безпеки та екології</w:t>
            </w:r>
          </w:p>
        </w:tc>
        <w:tc>
          <w:tcPr>
            <w:tcW w:w="7620" w:type="dxa"/>
            <w:shd w:val="clear" w:color="auto" w:fill="FFFFFF" w:themeFill="background1"/>
            <w:tcMar>
              <w:top w:w="28" w:type="dxa"/>
              <w:bottom w:w="28" w:type="dxa"/>
            </w:tcMar>
          </w:tcPr>
          <w:p w14:paraId="6BDBDDF5" w14:textId="77777777" w:rsidR="00F8600E" w:rsidRPr="00027A97" w:rsidRDefault="00F8600E" w:rsidP="008F704F">
            <w:pPr>
              <w:pStyle w:val="Operatorsinput"/>
            </w:pPr>
            <w:r w:rsidRPr="00027A97">
              <w:t>Загальне керівництво процесом моніторингу і звітності, контроль персоналу, який проводить моніторинг, розгляд та схвалення плану моніторингу та звіту</w:t>
            </w:r>
            <w:r>
              <w:t xml:space="preserve"> оператора.</w:t>
            </w:r>
          </w:p>
        </w:tc>
      </w:tr>
      <w:tr w:rsidR="00F8600E" w:rsidRPr="004D2D7E" w14:paraId="1A467305" w14:textId="77777777" w:rsidTr="00710D1B">
        <w:trPr>
          <w:trHeight w:val="20"/>
          <w:jc w:val="right"/>
        </w:trPr>
        <w:tc>
          <w:tcPr>
            <w:tcW w:w="2127" w:type="dxa"/>
            <w:shd w:val="clear" w:color="auto" w:fill="FFFFFF" w:themeFill="background1"/>
            <w:tcMar>
              <w:top w:w="28" w:type="dxa"/>
              <w:bottom w:w="28" w:type="dxa"/>
            </w:tcMar>
          </w:tcPr>
          <w:p w14:paraId="4273BEDD" w14:textId="75AAAF4E" w:rsidR="00F8600E" w:rsidRPr="00027A97" w:rsidRDefault="00F8600E" w:rsidP="008F704F">
            <w:pPr>
              <w:pStyle w:val="Operatorsinput"/>
            </w:pPr>
            <w:r w:rsidRPr="00027A97">
              <w:t xml:space="preserve">Заступник начальника </w:t>
            </w:r>
            <w:r w:rsidR="00775A34" w:rsidRPr="00775A34">
              <w:rPr>
                <w:highlight w:val="cyan"/>
              </w:rPr>
              <w:t>ВТВ/ВЕ</w:t>
            </w:r>
          </w:p>
        </w:tc>
        <w:tc>
          <w:tcPr>
            <w:tcW w:w="7620" w:type="dxa"/>
            <w:shd w:val="clear" w:color="auto" w:fill="FFFFFF" w:themeFill="background1"/>
            <w:tcMar>
              <w:top w:w="28" w:type="dxa"/>
              <w:bottom w:w="28" w:type="dxa"/>
            </w:tcMar>
          </w:tcPr>
          <w:p w14:paraId="6D6DF3EE" w14:textId="77777777" w:rsidR="00F8600E" w:rsidRPr="00063E87" w:rsidRDefault="00F8600E" w:rsidP="008F704F">
            <w:pPr>
              <w:pStyle w:val="Operatorsinput"/>
              <w:rPr>
                <w:b/>
                <w:i/>
              </w:rPr>
            </w:pPr>
            <w:r w:rsidRPr="00063E87">
              <w:rPr>
                <w:b/>
                <w:i/>
              </w:rPr>
              <w:t xml:space="preserve">Відповідальний </w:t>
            </w:r>
            <w:r>
              <w:rPr>
                <w:b/>
                <w:i/>
              </w:rPr>
              <w:t>за моніторинг</w:t>
            </w:r>
            <w:r w:rsidRPr="00063E87">
              <w:rPr>
                <w:b/>
                <w:i/>
              </w:rPr>
              <w:t>:</w:t>
            </w:r>
          </w:p>
          <w:p w14:paraId="2E33F4E3" w14:textId="77777777" w:rsidR="00F8600E" w:rsidRPr="00027A97" w:rsidRDefault="00F8600E" w:rsidP="00F8600E">
            <w:pPr>
              <w:pStyle w:val="Operatorsinput"/>
            </w:pPr>
            <w:r w:rsidRPr="00027A97">
              <w:t xml:space="preserve">Контактна </w:t>
            </w:r>
            <w:r>
              <w:rPr>
                <w:rFonts w:eastAsia="Times New Roman"/>
                <w:color w:val="000000"/>
                <w:lang w:eastAsia="ru-RU"/>
              </w:rPr>
              <w:t>особа</w:t>
            </w:r>
            <w:r w:rsidRPr="00425175">
              <w:rPr>
                <w:rFonts w:eastAsia="Times New Roman"/>
                <w:color w:val="000000"/>
                <w:lang w:eastAsia="ru-RU"/>
              </w:rPr>
              <w:t xml:space="preserve"> для </w:t>
            </w:r>
            <w:r>
              <w:rPr>
                <w:rFonts w:eastAsia="Times New Roman"/>
                <w:color w:val="000000"/>
                <w:lang w:eastAsia="ru-RU"/>
              </w:rPr>
              <w:t>Міндовкілля</w:t>
            </w:r>
            <w:r w:rsidRPr="00027A97">
              <w:t xml:space="preserve">, координація діяльності усіх підрозділів установки, що залучені до моніторингу. </w:t>
            </w:r>
            <w:r>
              <w:t>О</w:t>
            </w:r>
            <w:r w:rsidRPr="00027A97">
              <w:t>цінка правильності плану моніторингу</w:t>
            </w:r>
            <w:r>
              <w:t>,</w:t>
            </w:r>
            <w:r w:rsidRPr="00027A97">
              <w:t xml:space="preserve"> удосконалення методики моніторингу</w:t>
            </w:r>
            <w:r>
              <w:t>.</w:t>
            </w:r>
          </w:p>
        </w:tc>
      </w:tr>
      <w:tr w:rsidR="00F8600E" w:rsidRPr="004D2D7E" w14:paraId="6AE6731A" w14:textId="77777777" w:rsidTr="00710D1B">
        <w:trPr>
          <w:trHeight w:val="20"/>
          <w:jc w:val="right"/>
        </w:trPr>
        <w:tc>
          <w:tcPr>
            <w:tcW w:w="2127" w:type="dxa"/>
            <w:shd w:val="clear" w:color="auto" w:fill="FFFFFF" w:themeFill="background1"/>
            <w:tcMar>
              <w:top w:w="28" w:type="dxa"/>
              <w:bottom w:w="28" w:type="dxa"/>
            </w:tcMar>
          </w:tcPr>
          <w:p w14:paraId="1BB75665" w14:textId="678976F6" w:rsidR="00F8600E" w:rsidRPr="00027A97" w:rsidRDefault="00F8600E" w:rsidP="008F704F">
            <w:pPr>
              <w:pStyle w:val="Operatorsinput"/>
            </w:pPr>
            <w:r w:rsidRPr="00027A97">
              <w:t xml:space="preserve">Провідний фахівець </w:t>
            </w:r>
            <w:r w:rsidR="00775A34" w:rsidRPr="00775A34">
              <w:rPr>
                <w:highlight w:val="cyan"/>
              </w:rPr>
              <w:t>ВТВ/ВЕ</w:t>
            </w:r>
          </w:p>
        </w:tc>
        <w:tc>
          <w:tcPr>
            <w:tcW w:w="7620" w:type="dxa"/>
            <w:shd w:val="clear" w:color="auto" w:fill="FFFFFF" w:themeFill="background1"/>
            <w:tcMar>
              <w:top w:w="28" w:type="dxa"/>
              <w:bottom w:w="28" w:type="dxa"/>
            </w:tcMar>
          </w:tcPr>
          <w:p w14:paraId="637A106B" w14:textId="77777777" w:rsidR="00F8600E" w:rsidRPr="00063E87" w:rsidRDefault="00F8600E" w:rsidP="008F704F">
            <w:pPr>
              <w:pStyle w:val="Operatorsinput"/>
              <w:rPr>
                <w:b/>
                <w:i/>
              </w:rPr>
            </w:pPr>
            <w:r w:rsidRPr="00063E87">
              <w:rPr>
                <w:b/>
                <w:i/>
              </w:rPr>
              <w:t xml:space="preserve">Заступник відповідального </w:t>
            </w:r>
            <w:r>
              <w:rPr>
                <w:b/>
                <w:i/>
              </w:rPr>
              <w:t>за моніторинг</w:t>
            </w:r>
            <w:r w:rsidRPr="00063E87">
              <w:rPr>
                <w:b/>
                <w:i/>
              </w:rPr>
              <w:t xml:space="preserve">: </w:t>
            </w:r>
          </w:p>
          <w:p w14:paraId="5CD4CDC2" w14:textId="77777777" w:rsidR="00F8600E" w:rsidRPr="00027A97" w:rsidRDefault="00F8600E" w:rsidP="008F704F">
            <w:pPr>
              <w:pStyle w:val="Operatorsinput"/>
            </w:pPr>
            <w:r w:rsidRPr="00027A97">
              <w:t>Виконання функцій відповідальної особи з проведення моніторингу в періоди його/її відсутності. Збір даних про діяльність і розрахункових коефіцієнтів</w:t>
            </w:r>
            <w:r>
              <w:t>, розрахунок</w:t>
            </w:r>
            <w:r w:rsidRPr="00027A97">
              <w:t xml:space="preserve"> викидів ПГ, підготовка звіту </w:t>
            </w:r>
            <w:r>
              <w:t>оператора</w:t>
            </w:r>
            <w:r w:rsidRPr="00027A97">
              <w:t>, архівування даних.</w:t>
            </w:r>
          </w:p>
        </w:tc>
      </w:tr>
      <w:tr w:rsidR="00F8600E" w:rsidRPr="004D2D7E" w14:paraId="1876E33C" w14:textId="77777777" w:rsidTr="00710D1B">
        <w:trPr>
          <w:trHeight w:val="20"/>
          <w:jc w:val="right"/>
        </w:trPr>
        <w:tc>
          <w:tcPr>
            <w:tcW w:w="2127" w:type="dxa"/>
            <w:shd w:val="clear" w:color="auto" w:fill="FFFFFF" w:themeFill="background1"/>
            <w:tcMar>
              <w:top w:w="28" w:type="dxa"/>
              <w:bottom w:w="28" w:type="dxa"/>
            </w:tcMar>
          </w:tcPr>
          <w:p w14:paraId="25DA8E4E" w14:textId="77777777" w:rsidR="00F8600E" w:rsidRPr="00027A97" w:rsidRDefault="00F8600E" w:rsidP="008F704F">
            <w:pPr>
              <w:pStyle w:val="Operatorsinput"/>
            </w:pPr>
            <w:r w:rsidRPr="00027A97">
              <w:t>Керівник Лабораторії</w:t>
            </w:r>
          </w:p>
        </w:tc>
        <w:tc>
          <w:tcPr>
            <w:tcW w:w="7620" w:type="dxa"/>
            <w:shd w:val="clear" w:color="auto" w:fill="FFFFFF" w:themeFill="background1"/>
            <w:tcMar>
              <w:top w:w="28" w:type="dxa"/>
              <w:bottom w:w="28" w:type="dxa"/>
            </w:tcMar>
          </w:tcPr>
          <w:p w14:paraId="4C920281" w14:textId="77777777" w:rsidR="00F8600E" w:rsidRPr="00027A97" w:rsidRDefault="00F8600E" w:rsidP="008F704F">
            <w:pPr>
              <w:pStyle w:val="Operatorsinput"/>
            </w:pPr>
            <w:r w:rsidRPr="00027A97">
              <w:t>Відбір проб, проведення аналізів матеріальних потоків, перевірка результатів аналізів, підготовка звітів з результатами.</w:t>
            </w:r>
          </w:p>
        </w:tc>
      </w:tr>
      <w:tr w:rsidR="00F8600E" w:rsidRPr="004D2D7E" w14:paraId="01E58851" w14:textId="77777777" w:rsidTr="00710D1B">
        <w:trPr>
          <w:trHeight w:val="20"/>
          <w:jc w:val="right"/>
        </w:trPr>
        <w:tc>
          <w:tcPr>
            <w:tcW w:w="2127" w:type="dxa"/>
            <w:shd w:val="clear" w:color="auto" w:fill="FFFFFF" w:themeFill="background1"/>
            <w:tcMar>
              <w:top w:w="28" w:type="dxa"/>
              <w:bottom w:w="28" w:type="dxa"/>
            </w:tcMar>
          </w:tcPr>
          <w:p w14:paraId="23F83C81" w14:textId="77777777" w:rsidR="00F8600E" w:rsidRPr="00027A97" w:rsidRDefault="00F8600E" w:rsidP="008F704F">
            <w:pPr>
              <w:pStyle w:val="Operatorsinput"/>
            </w:pPr>
            <w:r w:rsidRPr="00027A97">
              <w:t>Керівник служби метрології</w:t>
            </w:r>
          </w:p>
        </w:tc>
        <w:tc>
          <w:tcPr>
            <w:tcW w:w="7620" w:type="dxa"/>
            <w:shd w:val="clear" w:color="auto" w:fill="FFFFFF" w:themeFill="background1"/>
            <w:tcMar>
              <w:top w:w="28" w:type="dxa"/>
              <w:bottom w:w="28" w:type="dxa"/>
            </w:tcMar>
          </w:tcPr>
          <w:p w14:paraId="0535F430" w14:textId="77777777" w:rsidR="00F8600E" w:rsidRPr="00027A97" w:rsidRDefault="00F8600E" w:rsidP="008F704F">
            <w:pPr>
              <w:pStyle w:val="Operatorsinput"/>
            </w:pPr>
            <w:r w:rsidRPr="00027A97">
              <w:t>Контроль та технічне обслуговування ЗВТ, що використовуються в процесі моніторингу.</w:t>
            </w:r>
          </w:p>
        </w:tc>
      </w:tr>
      <w:tr w:rsidR="00F8600E" w:rsidRPr="004D2D7E" w14:paraId="691B4D8D" w14:textId="77777777" w:rsidTr="00710D1B">
        <w:trPr>
          <w:trHeight w:val="20"/>
          <w:jc w:val="right"/>
        </w:trPr>
        <w:tc>
          <w:tcPr>
            <w:tcW w:w="2127" w:type="dxa"/>
            <w:shd w:val="clear" w:color="auto" w:fill="FFFFFF" w:themeFill="background1"/>
            <w:tcMar>
              <w:top w:w="28" w:type="dxa"/>
              <w:bottom w:w="28" w:type="dxa"/>
            </w:tcMar>
          </w:tcPr>
          <w:p w14:paraId="5DAB4BB6" w14:textId="77777777" w:rsidR="00F8600E" w:rsidRPr="00027A97" w:rsidRDefault="00F8600E" w:rsidP="008F704F">
            <w:pPr>
              <w:pStyle w:val="Operatorsinput"/>
              <w:rPr>
                <w:b/>
              </w:rPr>
            </w:pPr>
            <w:r w:rsidRPr="00027A97">
              <w:t>Начальник ВТВ</w:t>
            </w:r>
          </w:p>
        </w:tc>
        <w:tc>
          <w:tcPr>
            <w:tcW w:w="7620" w:type="dxa"/>
            <w:shd w:val="clear" w:color="auto" w:fill="FFFFFF" w:themeFill="background1"/>
            <w:tcMar>
              <w:top w:w="28" w:type="dxa"/>
              <w:bottom w:w="28" w:type="dxa"/>
            </w:tcMar>
          </w:tcPr>
          <w:p w14:paraId="0F847F7B" w14:textId="77777777" w:rsidR="00F8600E" w:rsidRPr="00027A97" w:rsidRDefault="00F8600E" w:rsidP="008F704F">
            <w:pPr>
              <w:pStyle w:val="Operatorsinput"/>
            </w:pPr>
            <w:r w:rsidRPr="00027A97">
              <w:t xml:space="preserve">Контроль автоматично записаних даних щодо використання сировини та випуску продукції, реалізації чавуну, отримання даних щодо залишків коксу та коксового дріб’язку на складах від маркшейдера, розрахунок їх щомісячного споживання, підготовка щомісячних звітів із зазначеною інформацією. </w:t>
            </w:r>
          </w:p>
        </w:tc>
      </w:tr>
      <w:tr w:rsidR="00F8600E" w:rsidRPr="004D2D7E" w14:paraId="0FEBB41D" w14:textId="77777777" w:rsidTr="00710D1B">
        <w:trPr>
          <w:trHeight w:val="20"/>
          <w:jc w:val="right"/>
        </w:trPr>
        <w:tc>
          <w:tcPr>
            <w:tcW w:w="2127" w:type="dxa"/>
            <w:shd w:val="clear" w:color="auto" w:fill="FFFFFF" w:themeFill="background1"/>
            <w:tcMar>
              <w:top w:w="28" w:type="dxa"/>
              <w:bottom w:w="28" w:type="dxa"/>
            </w:tcMar>
          </w:tcPr>
          <w:p w14:paraId="577AF915" w14:textId="77777777" w:rsidR="00F8600E" w:rsidRPr="00027A97" w:rsidRDefault="00F8600E" w:rsidP="008F704F">
            <w:pPr>
              <w:pStyle w:val="Operatorsinput"/>
              <w:rPr>
                <w:b/>
              </w:rPr>
            </w:pPr>
            <w:r w:rsidRPr="00027A97">
              <w:t>Головний маркшейдер</w:t>
            </w:r>
          </w:p>
        </w:tc>
        <w:tc>
          <w:tcPr>
            <w:tcW w:w="7620" w:type="dxa"/>
            <w:shd w:val="clear" w:color="auto" w:fill="FFFFFF" w:themeFill="background1"/>
            <w:tcMar>
              <w:top w:w="28" w:type="dxa"/>
              <w:bottom w:w="28" w:type="dxa"/>
            </w:tcMar>
          </w:tcPr>
          <w:p w14:paraId="23B272D2" w14:textId="77777777" w:rsidR="00F8600E" w:rsidRPr="00027A97" w:rsidRDefault="00F8600E" w:rsidP="008F704F">
            <w:pPr>
              <w:pStyle w:val="Operatorsinput"/>
            </w:pPr>
            <w:r w:rsidRPr="00027A97">
              <w:t>Визначення обсягу запасів коксу та коксового дріб’язку на складах</w:t>
            </w:r>
          </w:p>
        </w:tc>
      </w:tr>
      <w:tr w:rsidR="00F8600E" w:rsidRPr="004D2D7E" w14:paraId="0B0F2A8D" w14:textId="77777777" w:rsidTr="00710D1B">
        <w:trPr>
          <w:trHeight w:val="20"/>
          <w:jc w:val="right"/>
        </w:trPr>
        <w:tc>
          <w:tcPr>
            <w:tcW w:w="2127" w:type="dxa"/>
            <w:shd w:val="clear" w:color="auto" w:fill="FFFFFF" w:themeFill="background1"/>
            <w:tcMar>
              <w:top w:w="28" w:type="dxa"/>
              <w:bottom w:w="28" w:type="dxa"/>
            </w:tcMar>
          </w:tcPr>
          <w:p w14:paraId="60697D7F" w14:textId="77777777" w:rsidR="00F8600E" w:rsidRPr="00027A97" w:rsidRDefault="00F8600E" w:rsidP="008F704F">
            <w:pPr>
              <w:pStyle w:val="Operatorsinput"/>
            </w:pPr>
            <w:r>
              <w:t>Головний енергетик</w:t>
            </w:r>
          </w:p>
        </w:tc>
        <w:tc>
          <w:tcPr>
            <w:tcW w:w="7620" w:type="dxa"/>
            <w:shd w:val="clear" w:color="auto" w:fill="FFFFFF" w:themeFill="background1"/>
            <w:tcMar>
              <w:top w:w="28" w:type="dxa"/>
              <w:bottom w:w="28" w:type="dxa"/>
            </w:tcMar>
          </w:tcPr>
          <w:p w14:paraId="4A005D7C" w14:textId="77777777" w:rsidR="00F8600E" w:rsidRPr="00027A97" w:rsidRDefault="00F8600E" w:rsidP="008F704F">
            <w:pPr>
              <w:pStyle w:val="Operatorsinput"/>
            </w:pPr>
            <w:r>
              <w:t>Збір / контроль первинних даних щодо використання газоподібних та рідких палив, в т.ч. розрахунок споживання мазуту, облік відпуску доменного газу стороннім споживачам.</w:t>
            </w:r>
          </w:p>
        </w:tc>
      </w:tr>
      <w:tr w:rsidR="00533937" w:rsidRPr="004D2D7E" w14:paraId="5A2BE6F1" w14:textId="77777777" w:rsidTr="00533937">
        <w:trPr>
          <w:trHeight w:val="20"/>
          <w:jc w:val="right"/>
        </w:trPr>
        <w:tc>
          <w:tcPr>
            <w:tcW w:w="2127" w:type="dxa"/>
            <w:shd w:val="clear" w:color="auto" w:fill="FFFFFF" w:themeFill="background1"/>
            <w:tcMar>
              <w:top w:w="28" w:type="dxa"/>
              <w:bottom w:w="28" w:type="dxa"/>
            </w:tcMar>
            <w:vAlign w:val="center"/>
          </w:tcPr>
          <w:p w14:paraId="5FE02828" w14:textId="77777777" w:rsidR="00533937" w:rsidRDefault="00533937" w:rsidP="008F704F">
            <w:pPr>
              <w:pStyle w:val="Operatorsinput"/>
            </w:pPr>
            <w:r w:rsidRPr="00425175">
              <w:rPr>
                <w:rFonts w:eastAsia="Times New Roman"/>
                <w:i/>
                <w:iCs/>
                <w:color w:val="000000"/>
                <w:lang w:eastAsia="ru-RU"/>
              </w:rPr>
              <w:t>Начальник підрозділу IT</w:t>
            </w:r>
          </w:p>
        </w:tc>
        <w:tc>
          <w:tcPr>
            <w:tcW w:w="7620" w:type="dxa"/>
            <w:shd w:val="clear" w:color="auto" w:fill="FFFFFF" w:themeFill="background1"/>
            <w:tcMar>
              <w:top w:w="28" w:type="dxa"/>
              <w:bottom w:w="28" w:type="dxa"/>
            </w:tcMar>
            <w:vAlign w:val="center"/>
          </w:tcPr>
          <w:p w14:paraId="35716491" w14:textId="77777777" w:rsidR="00533937" w:rsidRDefault="00533937" w:rsidP="008F704F">
            <w:pPr>
              <w:pStyle w:val="Operatorsinput"/>
            </w:pPr>
            <w:r w:rsidRPr="00425175">
              <w:rPr>
                <w:rFonts w:eastAsia="Times New Roman"/>
                <w:color w:val="000000"/>
                <w:lang w:eastAsia="ru-RU"/>
              </w:rPr>
              <w:t>Доступність, надій</w:t>
            </w:r>
            <w:r>
              <w:rPr>
                <w:rFonts w:eastAsia="Times New Roman"/>
                <w:color w:val="000000"/>
                <w:lang w:val="ru-RU" w:eastAsia="ru-RU"/>
              </w:rPr>
              <w:t>н</w:t>
            </w:r>
            <w:r>
              <w:rPr>
                <w:rFonts w:eastAsia="Times New Roman"/>
                <w:color w:val="000000"/>
                <w:lang w:eastAsia="ru-RU"/>
              </w:rPr>
              <w:t>і</w:t>
            </w:r>
            <w:r w:rsidRPr="00425175">
              <w:rPr>
                <w:rFonts w:eastAsia="Times New Roman"/>
                <w:color w:val="000000"/>
                <w:lang w:eastAsia="ru-RU"/>
              </w:rPr>
              <w:t>сть та безпека системи інформаційних технологій.</w:t>
            </w:r>
          </w:p>
        </w:tc>
      </w:tr>
    </w:tbl>
    <w:p w14:paraId="61478457" w14:textId="77777777" w:rsidR="005D1D53" w:rsidRPr="004D2D7E" w:rsidRDefault="00122177" w:rsidP="002A3ACB">
      <w:pPr>
        <w:pStyle w:val="3"/>
      </w:pPr>
      <w:r>
        <w:t>1.2.</w:t>
      </w:r>
      <w:r w:rsidR="000E421A" w:rsidRPr="004D2D7E">
        <w:t xml:space="preserve"> </w:t>
      </w:r>
      <w:r w:rsidR="00CF0DE2">
        <w:t>Опис</w:t>
      </w:r>
      <w:r w:rsidR="00CA4CAD" w:rsidRPr="004D2D7E">
        <w:t xml:space="preserve"> </w:t>
      </w:r>
      <w:r w:rsidR="00CF0DE2">
        <w:t xml:space="preserve">письмової </w:t>
      </w:r>
      <w:r w:rsidR="00CA4CAD" w:rsidRPr="004D2D7E">
        <w:t>процедур</w:t>
      </w:r>
      <w:r w:rsidR="00CF0DE2">
        <w:t>и</w:t>
      </w:r>
      <w:r w:rsidR="00CA4CAD" w:rsidRPr="004D2D7E">
        <w:t xml:space="preserve"> </w:t>
      </w:r>
      <w:r w:rsidR="00C54127" w:rsidRPr="00C54127">
        <w:t xml:space="preserve">розмежування обов’язків з обробки даних та здійснення заходів з контролю, а також управління необхідними компетенціями відповідно до вимог, передбачених у підпункті 3 абзацу </w:t>
      </w:r>
      <w:r>
        <w:t xml:space="preserve">першого </w:t>
      </w:r>
      <w:r w:rsidR="00C54127" w:rsidRPr="00C54127">
        <w:t xml:space="preserve"> </w:t>
      </w:r>
      <w:r w:rsidR="00C54127">
        <w:t>пункту</w:t>
      </w:r>
      <w:r w:rsidR="00C54127" w:rsidRPr="00C54127">
        <w:t xml:space="preserve"> 58 ПМЗ</w:t>
      </w:r>
    </w:p>
    <w:tbl>
      <w:tblPr>
        <w:tblW w:w="9855" w:type="dxa"/>
        <w:jc w:val="right"/>
        <w:shd w:val="clear" w:color="auto" w:fill="FFFFFF" w:themeFill="background1"/>
        <w:tblLook w:val="00A0" w:firstRow="1" w:lastRow="0" w:firstColumn="1" w:lastColumn="0" w:noHBand="0" w:noVBand="0"/>
      </w:tblPr>
      <w:tblGrid>
        <w:gridCol w:w="2752"/>
        <w:gridCol w:w="7103"/>
      </w:tblGrid>
      <w:tr w:rsidR="00F8600E" w:rsidRPr="004D2D7E" w14:paraId="100893B8"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tcPr>
          <w:p w14:paraId="0FACE0D0" w14:textId="77777777" w:rsidR="00F8600E" w:rsidRPr="00516662" w:rsidRDefault="00F8600E" w:rsidP="00C85138">
            <w:pPr>
              <w:spacing w:before="0" w:after="0"/>
              <w:rPr>
                <w:szCs w:val="16"/>
                <w:lang w:eastAsia="ru-RU"/>
              </w:rPr>
            </w:pPr>
            <w:r w:rsidRPr="00516662">
              <w:rPr>
                <w:sz w:val="22"/>
                <w:szCs w:val="16"/>
                <w:lang w:eastAsia="ru-RU"/>
              </w:rPr>
              <w:t>Назва процедури</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763951EB" w14:textId="1F14A30B" w:rsidR="00F8600E" w:rsidRPr="00764678" w:rsidRDefault="00F8600E" w:rsidP="008F704F">
            <w:pPr>
              <w:spacing w:before="0" w:after="0"/>
              <w:rPr>
                <w:rFonts w:ascii="Arial" w:hAnsi="Arial" w:cs="Arial"/>
                <w:szCs w:val="20"/>
              </w:rPr>
            </w:pPr>
            <w:r w:rsidRPr="00764678">
              <w:rPr>
                <w:rFonts w:ascii="Arial" w:hAnsi="Arial" w:cs="Arial"/>
                <w:sz w:val="22"/>
                <w:szCs w:val="20"/>
              </w:rPr>
              <w:t xml:space="preserve">Процедура щодо організації моніторингу та звітності викидів ПГ на </w:t>
            </w:r>
            <w:r w:rsidR="00E46F1E">
              <w:rPr>
                <w:rFonts w:eastAsia="Times New Roman"/>
                <w:bCs/>
                <w:iCs/>
                <w:sz w:val="22"/>
                <w:highlight w:val="cyan"/>
                <w:lang w:eastAsia="ru-RU"/>
              </w:rPr>
              <w:t>БУ «НЦО»</w:t>
            </w:r>
            <w:r w:rsidR="00E46F1E">
              <w:rPr>
                <w:rFonts w:eastAsia="Times New Roman"/>
                <w:bCs/>
                <w:iCs/>
                <w:sz w:val="22"/>
                <w:lang w:eastAsia="ru-RU"/>
              </w:rPr>
              <w:t xml:space="preserve"> </w:t>
            </w:r>
            <w:r w:rsidRPr="00764678">
              <w:rPr>
                <w:rFonts w:ascii="Arial" w:hAnsi="Arial" w:cs="Arial"/>
                <w:sz w:val="22"/>
                <w:szCs w:val="20"/>
              </w:rPr>
              <w:t xml:space="preserve">Розділ 1. </w:t>
            </w:r>
            <w:r w:rsidRPr="00764678">
              <w:rPr>
                <w:rFonts w:ascii="Arial" w:hAnsi="Arial" w:cs="Arial"/>
                <w:sz w:val="22"/>
                <w:szCs w:val="20"/>
                <w:lang w:eastAsia="ru-RU"/>
              </w:rPr>
              <w:t>Обов'язки персоналу з моніторингу і звітності.</w:t>
            </w:r>
          </w:p>
        </w:tc>
      </w:tr>
      <w:tr w:rsidR="00F8600E" w:rsidRPr="004D2D7E" w14:paraId="668EA0A1"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tcPr>
          <w:p w14:paraId="3417AA53" w14:textId="77777777" w:rsidR="00F8600E" w:rsidRPr="00516662" w:rsidRDefault="00F8600E" w:rsidP="00C85138">
            <w:pPr>
              <w:spacing w:before="0" w:after="0"/>
              <w:rPr>
                <w:szCs w:val="16"/>
                <w:lang w:eastAsia="ru-RU"/>
              </w:rPr>
            </w:pPr>
            <w:r w:rsidRPr="00516662">
              <w:rPr>
                <w:sz w:val="22"/>
                <w:szCs w:val="16"/>
                <w:lang w:eastAsia="ru-RU"/>
              </w:rPr>
              <w:t>Посилання на процедуру</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0AEDF9A3" w14:textId="77777777" w:rsidR="00F8600E" w:rsidRPr="00764678" w:rsidRDefault="00F8600E" w:rsidP="008F704F">
            <w:pPr>
              <w:spacing w:before="0" w:after="0"/>
              <w:rPr>
                <w:rFonts w:ascii="Arial" w:hAnsi="Arial" w:cs="Arial"/>
              </w:rPr>
            </w:pPr>
            <w:r w:rsidRPr="00764678">
              <w:rPr>
                <w:rFonts w:ascii="Arial" w:hAnsi="Arial" w:cs="Arial"/>
                <w:sz w:val="22"/>
              </w:rPr>
              <w:t>Процедура МЗВ</w:t>
            </w:r>
          </w:p>
        </w:tc>
      </w:tr>
      <w:tr w:rsidR="00F8600E" w:rsidRPr="004D2D7E" w14:paraId="4A512DA9"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8B52618" w14:textId="77777777" w:rsidR="00F8600E" w:rsidRPr="00516662" w:rsidRDefault="00F8600E" w:rsidP="00C85138">
            <w:pPr>
              <w:spacing w:before="0" w:after="0"/>
              <w:rPr>
                <w:szCs w:val="16"/>
                <w:lang w:eastAsia="ru-RU"/>
              </w:rPr>
            </w:pPr>
            <w:r w:rsidRPr="00516662">
              <w:rPr>
                <w:sz w:val="22"/>
                <w:szCs w:val="16"/>
                <w:lang w:eastAsia="ru-RU"/>
              </w:rPr>
              <w:t>Посилання на схему (якщо можливо)</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288325E3" w14:textId="77777777" w:rsidR="00F8600E" w:rsidRPr="00F8600E" w:rsidRDefault="00F8600E" w:rsidP="00F8600E">
            <w:pPr>
              <w:rPr>
                <w:rFonts w:ascii="Arial" w:hAnsi="Arial" w:cs="Arial"/>
              </w:rPr>
            </w:pPr>
            <w:r w:rsidRPr="00F8600E">
              <w:rPr>
                <w:rFonts w:ascii="Arial" w:hAnsi="Arial" w:cs="Arial"/>
                <w:sz w:val="22"/>
              </w:rPr>
              <w:t xml:space="preserve">Рисунок 2. Схема </w:t>
            </w:r>
            <w:r>
              <w:rPr>
                <w:rFonts w:ascii="Arial" w:hAnsi="Arial" w:cs="Arial"/>
                <w:sz w:val="22"/>
              </w:rPr>
              <w:t>обробки</w:t>
            </w:r>
            <w:r w:rsidRPr="00F8600E">
              <w:rPr>
                <w:rFonts w:ascii="Arial" w:hAnsi="Arial" w:cs="Arial"/>
                <w:sz w:val="22"/>
              </w:rPr>
              <w:t xml:space="preserve"> даних.</w:t>
            </w:r>
          </w:p>
        </w:tc>
      </w:tr>
      <w:tr w:rsidR="00F8600E" w:rsidRPr="004D2D7E" w14:paraId="0C2A0D16"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18F14" w14:textId="77777777" w:rsidR="00F8600E" w:rsidRPr="00516662" w:rsidRDefault="00F8600E" w:rsidP="00C85138">
            <w:pPr>
              <w:spacing w:before="0" w:after="0"/>
              <w:rPr>
                <w:szCs w:val="16"/>
                <w:lang w:eastAsia="ru-RU"/>
              </w:rPr>
            </w:pPr>
            <w:r w:rsidRPr="00516662">
              <w:rPr>
                <w:sz w:val="22"/>
                <w:szCs w:val="16"/>
                <w:lang w:eastAsia="ru-RU"/>
              </w:rPr>
              <w:t>Відповідальна посадова особа або підрозділ</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7EEAAE34" w14:textId="77777777" w:rsidR="00F8600E" w:rsidRPr="00764678" w:rsidRDefault="00F8600E" w:rsidP="008F704F">
            <w:pPr>
              <w:spacing w:before="0" w:after="0"/>
              <w:rPr>
                <w:rFonts w:ascii="Arial" w:hAnsi="Arial" w:cs="Arial"/>
                <w:szCs w:val="20"/>
              </w:rPr>
            </w:pPr>
            <w:r>
              <w:rPr>
                <w:rFonts w:ascii="Arial" w:hAnsi="Arial" w:cs="Arial"/>
                <w:sz w:val="22"/>
                <w:szCs w:val="20"/>
              </w:rPr>
              <w:t>Відповідальний за моніторинг</w:t>
            </w:r>
          </w:p>
        </w:tc>
      </w:tr>
      <w:tr w:rsidR="00F8600E" w:rsidRPr="004D2D7E" w14:paraId="2D3BC095"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444B2C6" w14:textId="77777777" w:rsidR="00F8600E" w:rsidRPr="00516662" w:rsidRDefault="00F8600E" w:rsidP="003E0029">
            <w:pPr>
              <w:spacing w:before="0" w:after="0"/>
              <w:rPr>
                <w:szCs w:val="16"/>
                <w:lang w:eastAsia="ru-RU"/>
              </w:rPr>
            </w:pPr>
            <w:r w:rsidRPr="00516662">
              <w:rPr>
                <w:sz w:val="22"/>
                <w:szCs w:val="16"/>
                <w:lang w:eastAsia="ru-RU"/>
              </w:rPr>
              <w:t>Короткий опис процедури</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1A8B2F19" w14:textId="77777777" w:rsidR="00F8600E" w:rsidRPr="00764678" w:rsidRDefault="00F8600E" w:rsidP="008F704F">
            <w:pPr>
              <w:spacing w:before="0" w:after="0"/>
              <w:rPr>
                <w:rFonts w:ascii="Arial" w:hAnsi="Arial" w:cs="Arial"/>
                <w:szCs w:val="20"/>
              </w:rPr>
            </w:pPr>
            <w:r w:rsidRPr="00764678">
              <w:rPr>
                <w:rFonts w:ascii="Arial" w:hAnsi="Arial" w:cs="Arial"/>
                <w:sz w:val="22"/>
                <w:szCs w:val="20"/>
              </w:rPr>
              <w:t xml:space="preserve">Розподіл обов'язків з моніторингу і звітності персоналу відбувається з урахуванням обов’язків персоналу згідно стандартам та процедурам поточної практики функціонування </w:t>
            </w:r>
            <w:r>
              <w:rPr>
                <w:rFonts w:ascii="Arial" w:hAnsi="Arial" w:cs="Arial"/>
                <w:sz w:val="22"/>
                <w:szCs w:val="20"/>
              </w:rPr>
              <w:t>підприємства</w:t>
            </w:r>
            <w:r w:rsidRPr="00764678">
              <w:rPr>
                <w:rFonts w:ascii="Arial" w:hAnsi="Arial" w:cs="Arial"/>
                <w:sz w:val="22"/>
                <w:szCs w:val="20"/>
              </w:rPr>
              <w:t>.</w:t>
            </w:r>
          </w:p>
          <w:p w14:paraId="689A8B66" w14:textId="77777777" w:rsidR="008F704F" w:rsidRPr="00BE6E90" w:rsidRDefault="008F704F" w:rsidP="008F704F">
            <w:pPr>
              <w:spacing w:before="0" w:after="0"/>
              <w:rPr>
                <w:rFonts w:ascii="Arial" w:eastAsia="Times New Roman" w:hAnsi="Arial" w:cs="Arial"/>
                <w:lang w:eastAsia="ru-RU"/>
              </w:rPr>
            </w:pPr>
            <w:r w:rsidRPr="00BE6E90">
              <w:rPr>
                <w:rFonts w:ascii="Arial" w:eastAsia="Times New Roman" w:hAnsi="Arial" w:cs="Arial"/>
                <w:sz w:val="22"/>
                <w:lang w:eastAsia="ru-RU"/>
              </w:rPr>
              <w:t xml:space="preserve">Процедура </w:t>
            </w:r>
            <w:r>
              <w:rPr>
                <w:rFonts w:ascii="Arial" w:eastAsia="Times New Roman" w:hAnsi="Arial" w:cs="Arial"/>
                <w:sz w:val="22"/>
                <w:lang w:eastAsia="ru-RU"/>
              </w:rPr>
              <w:t>регулює наступні питання</w:t>
            </w:r>
            <w:r w:rsidRPr="00BE6E90">
              <w:rPr>
                <w:rFonts w:ascii="Arial" w:eastAsia="Times New Roman" w:hAnsi="Arial" w:cs="Arial"/>
                <w:sz w:val="22"/>
                <w:lang w:eastAsia="ru-RU"/>
              </w:rPr>
              <w:t>:</w:t>
            </w:r>
          </w:p>
          <w:p w14:paraId="0BE2C68A" w14:textId="77777777" w:rsidR="008F704F" w:rsidRDefault="008F704F" w:rsidP="008F704F">
            <w:pPr>
              <w:pStyle w:val="a6"/>
              <w:numPr>
                <w:ilvl w:val="0"/>
                <w:numId w:val="13"/>
              </w:numPr>
              <w:spacing w:before="0" w:after="0"/>
              <w:ind w:left="340" w:hanging="227"/>
              <w:rPr>
                <w:rFonts w:ascii="Arial" w:eastAsia="Times New Roman" w:hAnsi="Arial" w:cs="Arial"/>
                <w:lang w:eastAsia="ru-RU"/>
              </w:rPr>
            </w:pPr>
            <w:r w:rsidRPr="00BE6E90">
              <w:rPr>
                <w:rFonts w:ascii="Arial" w:eastAsia="Times New Roman" w:hAnsi="Arial" w:cs="Arial"/>
                <w:sz w:val="22"/>
                <w:lang w:eastAsia="ru-RU"/>
              </w:rPr>
              <w:t xml:space="preserve">підвищення кваліфікації персоналу підприємства, залученому у </w:t>
            </w:r>
            <w:r w:rsidRPr="008F704F">
              <w:rPr>
                <w:rFonts w:ascii="Arial" w:hAnsi="Arial" w:cs="Arial"/>
                <w:sz w:val="22"/>
                <w:szCs w:val="20"/>
              </w:rPr>
              <w:t>впровадженні</w:t>
            </w:r>
            <w:r w:rsidRPr="00BE6E90">
              <w:rPr>
                <w:rFonts w:ascii="Arial" w:eastAsia="Times New Roman" w:hAnsi="Arial" w:cs="Arial"/>
                <w:sz w:val="22"/>
                <w:lang w:eastAsia="ru-RU"/>
              </w:rPr>
              <w:t xml:space="preserve"> та функціонуванні проекту МЗВ викидів ПГ</w:t>
            </w:r>
            <w:r>
              <w:rPr>
                <w:rFonts w:ascii="Arial" w:eastAsia="Times New Roman" w:hAnsi="Arial" w:cs="Arial"/>
                <w:sz w:val="22"/>
                <w:lang w:eastAsia="ru-RU"/>
              </w:rPr>
              <w:t>;</w:t>
            </w:r>
          </w:p>
          <w:p w14:paraId="15E740A0" w14:textId="77777777" w:rsidR="008F704F" w:rsidRDefault="008F704F" w:rsidP="008F704F">
            <w:pPr>
              <w:pStyle w:val="a6"/>
              <w:numPr>
                <w:ilvl w:val="0"/>
                <w:numId w:val="13"/>
              </w:numPr>
              <w:spacing w:before="0" w:after="0"/>
              <w:ind w:left="340" w:hanging="227"/>
              <w:rPr>
                <w:rFonts w:ascii="Arial" w:eastAsia="Times New Roman" w:hAnsi="Arial" w:cs="Arial"/>
                <w:lang w:eastAsia="ru-RU"/>
              </w:rPr>
            </w:pPr>
            <w:r w:rsidRPr="008F704F">
              <w:rPr>
                <w:rFonts w:ascii="Arial" w:hAnsi="Arial" w:cs="Arial"/>
                <w:sz w:val="22"/>
                <w:szCs w:val="20"/>
              </w:rPr>
              <w:t>перевірка</w:t>
            </w:r>
            <w:r w:rsidRPr="00F77208">
              <w:rPr>
                <w:rFonts w:ascii="Arial" w:eastAsia="Times New Roman" w:hAnsi="Arial" w:cs="Arial"/>
                <w:sz w:val="22"/>
                <w:lang w:eastAsia="ru-RU"/>
              </w:rPr>
              <w:t xml:space="preserve"> даних </w:t>
            </w:r>
            <w:r>
              <w:rPr>
                <w:rFonts w:ascii="Arial" w:eastAsia="Times New Roman" w:hAnsi="Arial" w:cs="Arial"/>
                <w:sz w:val="22"/>
                <w:lang w:eastAsia="ru-RU"/>
              </w:rPr>
              <w:t>моніторингу</w:t>
            </w:r>
            <w:r w:rsidRPr="00F77208">
              <w:rPr>
                <w:rFonts w:ascii="Arial" w:eastAsia="Times New Roman" w:hAnsi="Arial" w:cs="Arial"/>
                <w:sz w:val="22"/>
                <w:lang w:eastAsia="ru-RU"/>
              </w:rPr>
              <w:t xml:space="preserve"> персоналом, який не було залучено до збору та обробки даних</w:t>
            </w:r>
            <w:r w:rsidRPr="00BE6E90">
              <w:rPr>
                <w:rFonts w:ascii="Arial" w:eastAsia="Times New Roman" w:hAnsi="Arial" w:cs="Arial"/>
                <w:sz w:val="22"/>
                <w:lang w:eastAsia="ru-RU"/>
              </w:rPr>
              <w:t>.</w:t>
            </w:r>
          </w:p>
          <w:p w14:paraId="63A6FF35" w14:textId="77777777" w:rsidR="00F8600E" w:rsidRPr="00764678" w:rsidRDefault="00F8600E" w:rsidP="008F704F">
            <w:pPr>
              <w:spacing w:before="0" w:after="0"/>
              <w:rPr>
                <w:rFonts w:ascii="Arial" w:hAnsi="Arial" w:cs="Arial"/>
                <w:szCs w:val="20"/>
              </w:rPr>
            </w:pPr>
            <w:r>
              <w:rPr>
                <w:rFonts w:ascii="Arial" w:hAnsi="Arial" w:cs="Arial"/>
                <w:sz w:val="22"/>
                <w:szCs w:val="20"/>
              </w:rPr>
              <w:t>Відповідальний за моніторинг</w:t>
            </w:r>
            <w:r w:rsidRPr="00764678">
              <w:rPr>
                <w:rFonts w:ascii="Arial" w:hAnsi="Arial" w:cs="Arial"/>
                <w:sz w:val="22"/>
                <w:szCs w:val="20"/>
              </w:rPr>
              <w:t xml:space="preserve"> відповідно зобов’язанням з управління компетентністю персоналу на установці:</w:t>
            </w:r>
          </w:p>
          <w:p w14:paraId="1899803A" w14:textId="77777777" w:rsidR="00F8600E" w:rsidRPr="00764678" w:rsidRDefault="00F8600E" w:rsidP="008F704F">
            <w:pPr>
              <w:pStyle w:val="a6"/>
              <w:numPr>
                <w:ilvl w:val="0"/>
                <w:numId w:val="13"/>
              </w:numPr>
              <w:spacing w:before="0" w:after="0"/>
              <w:ind w:left="340" w:hanging="227"/>
              <w:rPr>
                <w:rFonts w:ascii="Arial" w:hAnsi="Arial" w:cs="Arial"/>
                <w:szCs w:val="20"/>
              </w:rPr>
            </w:pPr>
            <w:r w:rsidRPr="00764678">
              <w:rPr>
                <w:rFonts w:ascii="Arial" w:hAnsi="Arial" w:cs="Arial"/>
                <w:sz w:val="22"/>
                <w:szCs w:val="20"/>
              </w:rPr>
              <w:t>веде список персоналу, залученого до моніторингу;</w:t>
            </w:r>
          </w:p>
          <w:p w14:paraId="53D90118" w14:textId="77777777" w:rsidR="00F8600E" w:rsidRPr="00764678" w:rsidRDefault="00F8600E" w:rsidP="008F704F">
            <w:pPr>
              <w:pStyle w:val="a6"/>
              <w:numPr>
                <w:ilvl w:val="0"/>
                <w:numId w:val="13"/>
              </w:numPr>
              <w:spacing w:before="0" w:after="0"/>
              <w:ind w:left="340" w:hanging="227"/>
              <w:rPr>
                <w:rFonts w:ascii="Arial" w:hAnsi="Arial" w:cs="Arial"/>
                <w:szCs w:val="20"/>
              </w:rPr>
            </w:pPr>
            <w:r w:rsidRPr="00764678">
              <w:rPr>
                <w:rFonts w:ascii="Arial" w:hAnsi="Arial" w:cs="Arial"/>
                <w:sz w:val="22"/>
                <w:szCs w:val="20"/>
              </w:rPr>
              <w:t xml:space="preserve">проводить принаймні одну зустріч на рік з кожною залученою до моніторингу особою, принаймні 4 зустрічі на рік з ключовим персоналом з моніторингу. Мета: </w:t>
            </w:r>
            <w:r>
              <w:rPr>
                <w:rFonts w:ascii="Arial" w:hAnsi="Arial" w:cs="Arial"/>
                <w:sz w:val="22"/>
                <w:szCs w:val="20"/>
              </w:rPr>
              <w:t>в</w:t>
            </w:r>
            <w:r w:rsidRPr="00764678">
              <w:rPr>
                <w:rFonts w:ascii="Arial" w:hAnsi="Arial" w:cs="Arial"/>
                <w:sz w:val="22"/>
                <w:szCs w:val="20"/>
              </w:rPr>
              <w:t>изначення потреб у навчанні персоналу.</w:t>
            </w:r>
          </w:p>
          <w:p w14:paraId="470BCF42" w14:textId="77777777" w:rsidR="00F8600E" w:rsidRPr="00764678" w:rsidRDefault="00F8600E" w:rsidP="008F704F">
            <w:pPr>
              <w:pStyle w:val="a6"/>
              <w:numPr>
                <w:ilvl w:val="0"/>
                <w:numId w:val="13"/>
              </w:numPr>
              <w:spacing w:before="0" w:after="0"/>
              <w:ind w:left="340" w:hanging="227"/>
              <w:rPr>
                <w:rFonts w:ascii="Arial" w:hAnsi="Arial" w:cs="Arial"/>
                <w:szCs w:val="20"/>
              </w:rPr>
            </w:pPr>
            <w:r>
              <w:rPr>
                <w:rFonts w:ascii="Arial" w:hAnsi="Arial" w:cs="Arial"/>
                <w:sz w:val="22"/>
                <w:szCs w:val="20"/>
              </w:rPr>
              <w:t>відповідальний за моніторинг</w:t>
            </w:r>
            <w:r w:rsidRPr="00764678">
              <w:rPr>
                <w:rFonts w:ascii="Arial" w:hAnsi="Arial" w:cs="Arial"/>
                <w:sz w:val="22"/>
                <w:szCs w:val="20"/>
              </w:rPr>
              <w:t xml:space="preserve"> організує навчання відповідно до визначених потреб.</w:t>
            </w:r>
          </w:p>
          <w:p w14:paraId="2B1AF324" w14:textId="535AE419" w:rsidR="008F704F" w:rsidRPr="00BE6E90" w:rsidRDefault="008F704F" w:rsidP="008F704F">
            <w:pPr>
              <w:spacing w:before="0"/>
              <w:rPr>
                <w:rFonts w:ascii="Arial" w:eastAsia="Times New Roman" w:hAnsi="Arial" w:cs="Arial"/>
                <w:lang w:eastAsia="ru-RU"/>
              </w:rPr>
            </w:pPr>
            <w:r w:rsidRPr="00BE6E90">
              <w:rPr>
                <w:rFonts w:ascii="Arial" w:eastAsia="Times New Roman" w:hAnsi="Arial" w:cs="Arial"/>
                <w:sz w:val="22"/>
                <w:lang w:eastAsia="ru-RU"/>
              </w:rPr>
              <w:t xml:space="preserve">Особи, відповідальні за здійснення моніторингу і звітності про викиди парникових газів в </w:t>
            </w:r>
            <w:r w:rsidR="00E46F1E">
              <w:rPr>
                <w:rFonts w:eastAsia="Times New Roman"/>
                <w:bCs/>
                <w:iCs/>
                <w:sz w:val="22"/>
                <w:highlight w:val="cyan"/>
                <w:lang w:eastAsia="ru-RU"/>
              </w:rPr>
              <w:t>БУ «НЦО»</w:t>
            </w:r>
            <w:r w:rsidRPr="00BE6E90">
              <w:rPr>
                <w:rFonts w:ascii="Arial" w:eastAsia="Times New Roman" w:hAnsi="Arial" w:cs="Arial"/>
                <w:sz w:val="22"/>
                <w:lang w:eastAsia="ru-RU"/>
              </w:rPr>
              <w:t xml:space="preserve">призначаються наказом </w:t>
            </w:r>
            <w:r>
              <w:rPr>
                <w:rFonts w:ascii="Arial" w:eastAsia="Times New Roman" w:hAnsi="Arial" w:cs="Arial"/>
                <w:sz w:val="22"/>
                <w:lang w:eastAsia="ru-RU"/>
              </w:rPr>
              <w:t>керівника установки</w:t>
            </w:r>
            <w:r w:rsidRPr="00BE6E90">
              <w:rPr>
                <w:rFonts w:ascii="Arial" w:eastAsia="Times New Roman" w:hAnsi="Arial" w:cs="Arial"/>
                <w:sz w:val="22"/>
                <w:lang w:eastAsia="ru-RU"/>
              </w:rPr>
              <w:t>.</w:t>
            </w:r>
          </w:p>
          <w:p w14:paraId="43EE6F97" w14:textId="77777777" w:rsidR="00F8600E" w:rsidRPr="008F704F" w:rsidRDefault="008F704F" w:rsidP="008F704F">
            <w:pPr>
              <w:spacing w:before="0" w:after="0"/>
              <w:rPr>
                <w:rFonts w:ascii="Arial" w:hAnsi="Arial" w:cs="Arial"/>
                <w:szCs w:val="20"/>
              </w:rPr>
            </w:pPr>
            <w:r>
              <w:rPr>
                <w:rFonts w:ascii="Arial" w:eastAsia="Times New Roman" w:hAnsi="Arial" w:cs="Arial"/>
                <w:sz w:val="22"/>
                <w:lang w:eastAsia="ru-RU"/>
              </w:rPr>
              <w:t>З</w:t>
            </w:r>
            <w:r w:rsidRPr="008F704F">
              <w:rPr>
                <w:rFonts w:ascii="Arial" w:eastAsia="Times New Roman" w:hAnsi="Arial" w:cs="Arial"/>
                <w:sz w:val="22"/>
                <w:lang w:eastAsia="ru-RU"/>
              </w:rPr>
              <w:t>бір інформації, необхідної для розрахунків викидів ПГ відбувається у відповідності зі стандартними процедурами, які діють на установці. Посилання на них наводяться у відповідних розділах ПМ.</w:t>
            </w:r>
          </w:p>
        </w:tc>
      </w:tr>
      <w:tr w:rsidR="00F8600E" w:rsidRPr="004D2D7E" w14:paraId="11967C99"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857EDF7" w14:textId="77777777" w:rsidR="00F8600E" w:rsidRPr="00516662" w:rsidRDefault="00F8600E" w:rsidP="00C85138">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105114C5" w14:textId="77777777" w:rsidR="00F8600E" w:rsidRPr="00764678" w:rsidRDefault="00F8600E" w:rsidP="008F704F">
            <w:pPr>
              <w:spacing w:before="0" w:after="0"/>
              <w:rPr>
                <w:rFonts w:ascii="Arial" w:hAnsi="Arial" w:cs="Arial"/>
                <w:szCs w:val="20"/>
              </w:rPr>
            </w:pPr>
            <w:r w:rsidRPr="00764678">
              <w:rPr>
                <w:rFonts w:ascii="Arial" w:hAnsi="Arial" w:cs="Arial"/>
                <w:sz w:val="22"/>
                <w:szCs w:val="20"/>
              </w:rPr>
              <w:t>ВТВ/ВЕ</w:t>
            </w:r>
          </w:p>
        </w:tc>
      </w:tr>
      <w:tr w:rsidR="00F8600E" w:rsidRPr="004D2D7E" w14:paraId="0F9AC578"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536A171" w14:textId="77777777" w:rsidR="00F8600E" w:rsidRPr="00516662" w:rsidRDefault="00F8600E" w:rsidP="003E0029">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2BDC5E2B" w14:textId="77777777" w:rsidR="00F8600E" w:rsidRPr="00764678" w:rsidRDefault="00F8600E" w:rsidP="00F8600E">
            <w:pPr>
              <w:pStyle w:val="a6"/>
              <w:numPr>
                <w:ilvl w:val="0"/>
                <w:numId w:val="13"/>
              </w:numPr>
              <w:spacing w:before="0" w:after="0"/>
              <w:ind w:left="340" w:hanging="227"/>
              <w:rPr>
                <w:rFonts w:ascii="Arial" w:hAnsi="Arial" w:cs="Arial"/>
                <w:szCs w:val="20"/>
              </w:rPr>
            </w:pPr>
            <w:r w:rsidRPr="00764678">
              <w:rPr>
                <w:rFonts w:ascii="Arial" w:hAnsi="Arial" w:cs="Arial"/>
                <w:sz w:val="22"/>
                <w:szCs w:val="20"/>
              </w:rPr>
              <w:t>Стандартне програмне забезпечення Windows (MS Excel,  MS Word)</w:t>
            </w:r>
          </w:p>
          <w:p w14:paraId="40156399" w14:textId="77777777" w:rsidR="00F8600E" w:rsidRPr="00764678" w:rsidRDefault="00F8600E" w:rsidP="00F8600E">
            <w:pPr>
              <w:pStyle w:val="a6"/>
              <w:numPr>
                <w:ilvl w:val="0"/>
                <w:numId w:val="13"/>
              </w:numPr>
              <w:spacing w:before="0" w:after="0"/>
              <w:ind w:left="340" w:hanging="227"/>
              <w:rPr>
                <w:szCs w:val="20"/>
              </w:rPr>
            </w:pPr>
            <w:r w:rsidRPr="00764678">
              <w:rPr>
                <w:rFonts w:ascii="Arial" w:hAnsi="Arial" w:cs="Arial"/>
                <w:sz w:val="22"/>
                <w:szCs w:val="20"/>
              </w:rPr>
              <w:t>База даних підприємства «ХХХ»</w:t>
            </w:r>
          </w:p>
        </w:tc>
      </w:tr>
      <w:tr w:rsidR="00F8600E" w:rsidRPr="004D2D7E" w14:paraId="4200C6C5"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F963AC0" w14:textId="77777777" w:rsidR="00F8600E" w:rsidRPr="00516662" w:rsidRDefault="00F8600E" w:rsidP="00C85138">
            <w:pPr>
              <w:spacing w:before="0" w:after="0"/>
              <w:rPr>
                <w:szCs w:val="16"/>
                <w:lang w:eastAsia="ru-RU"/>
              </w:rPr>
            </w:pPr>
            <w:r w:rsidRPr="00516662">
              <w:rPr>
                <w:sz w:val="22"/>
                <w:szCs w:val="16"/>
                <w:lang w:eastAsia="ru-RU"/>
              </w:rPr>
              <w:t xml:space="preserve">Список стандартів (якщо застосовуються) </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0158AD66" w14:textId="77777777" w:rsidR="00F8600E" w:rsidRPr="00764678" w:rsidRDefault="00F8600E" w:rsidP="008F704F">
            <w:pPr>
              <w:spacing w:before="0" w:after="0"/>
              <w:rPr>
                <w:rFonts w:ascii="Arial" w:hAnsi="Arial" w:cs="Arial"/>
                <w:iCs/>
                <w:szCs w:val="20"/>
                <w:lang w:eastAsia="ru-RU"/>
              </w:rPr>
            </w:pPr>
            <w:r w:rsidRPr="00764678">
              <w:rPr>
                <w:rFonts w:ascii="Arial" w:eastAsia="Times New Roman" w:hAnsi="Arial" w:cs="Arial"/>
                <w:sz w:val="22"/>
                <w:lang w:eastAsia="ru-RU"/>
              </w:rPr>
              <w:t>ДСТУ ISO 9001:2009 Системи управління якістю. Вимоги</w:t>
            </w:r>
          </w:p>
        </w:tc>
      </w:tr>
    </w:tbl>
    <w:p w14:paraId="32D64D8F" w14:textId="77777777" w:rsidR="005D1D53" w:rsidRPr="004D2D7E" w:rsidRDefault="006E6DB2" w:rsidP="002A3ACB">
      <w:pPr>
        <w:pStyle w:val="3"/>
        <w:rPr>
          <w:sz w:val="20"/>
          <w:szCs w:val="20"/>
        </w:rPr>
      </w:pPr>
      <w:r>
        <w:t>1.3.</w:t>
      </w:r>
      <w:r w:rsidR="005D1D53" w:rsidRPr="004D2D7E">
        <w:t xml:space="preserve"> </w:t>
      </w:r>
      <w:r w:rsidR="00CA2F53">
        <w:t>Опис</w:t>
      </w:r>
      <w:r w:rsidR="00CA2F53" w:rsidRPr="004D2D7E">
        <w:t xml:space="preserve"> </w:t>
      </w:r>
      <w:r w:rsidR="00CA2F53">
        <w:t xml:space="preserve">письмової </w:t>
      </w:r>
      <w:r w:rsidR="00083879" w:rsidRPr="004D2D7E">
        <w:t>процедур</w:t>
      </w:r>
      <w:r w:rsidR="00CA2F53">
        <w:t>и</w:t>
      </w:r>
      <w:r w:rsidR="00083879" w:rsidRPr="004D2D7E">
        <w:t xml:space="preserve"> регулярної оцінки </w:t>
      </w:r>
      <w:r w:rsidR="006B4327" w:rsidRPr="004D2D7E">
        <w:t xml:space="preserve">прийнятності </w:t>
      </w:r>
      <w:r w:rsidR="00083879" w:rsidRPr="004D2D7E">
        <w:t xml:space="preserve">плану </w:t>
      </w:r>
      <w:r w:rsidR="0023544B" w:rsidRPr="004D2D7E">
        <w:t>моніторингу</w:t>
      </w:r>
      <w:r w:rsidR="00083879" w:rsidRPr="004D2D7E">
        <w:t>, що охоплює, зокрема, будь-які потенційні заходи з удосконалення метод</w:t>
      </w:r>
      <w:r w:rsidR="003D4F01" w:rsidRPr="004D2D7E">
        <w:t>ики</w:t>
      </w:r>
      <w:r w:rsidR="00083879" w:rsidRPr="004D2D7E">
        <w:t xml:space="preserve"> </w:t>
      </w:r>
      <w:r w:rsidR="0023544B" w:rsidRPr="004D2D7E">
        <w:t>моніторингу</w:t>
      </w:r>
      <w:r w:rsidR="007836C4">
        <w:t>,</w:t>
      </w:r>
      <w:r w:rsidR="007836C4" w:rsidRPr="007836C4">
        <w:rPr>
          <w:iCs/>
        </w:rPr>
        <w:t xml:space="preserve"> </w:t>
      </w:r>
      <w:r w:rsidR="007836C4" w:rsidRPr="00C54127">
        <w:rPr>
          <w:iCs/>
        </w:rPr>
        <w:t>відповідно до вимог, передбачених у пункті 1</w:t>
      </w:r>
      <w:r w:rsidR="007836C4">
        <w:rPr>
          <w:iCs/>
        </w:rPr>
        <w:t>3</w:t>
      </w:r>
      <w:r w:rsidR="007836C4" w:rsidRPr="00C54127">
        <w:rPr>
          <w:iCs/>
        </w:rPr>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F8600E" w:rsidRPr="004D2D7E" w14:paraId="5C3BE84F"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626A2BA8" w14:textId="77777777" w:rsidR="00F8600E" w:rsidRPr="00516662" w:rsidRDefault="00F8600E" w:rsidP="00C85138">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E19BB87" w14:textId="79CCDB78" w:rsidR="00F8600E" w:rsidRPr="00764678" w:rsidRDefault="00F8600E" w:rsidP="008F704F">
            <w:pPr>
              <w:spacing w:before="0" w:after="0"/>
              <w:rPr>
                <w:rFonts w:ascii="Arial" w:hAnsi="Arial" w:cs="Arial"/>
                <w:lang w:eastAsia="ru-RU"/>
              </w:rPr>
            </w:pPr>
            <w:r w:rsidRPr="00764678">
              <w:rPr>
                <w:rFonts w:ascii="Arial" w:hAnsi="Arial" w:cs="Arial"/>
                <w:sz w:val="22"/>
                <w:szCs w:val="20"/>
              </w:rPr>
              <w:t xml:space="preserve">Процедура щодо організації моніторингу та звітності викидів ПГ на </w:t>
            </w:r>
            <w:r w:rsidR="00E46F1E">
              <w:rPr>
                <w:rFonts w:eastAsia="Times New Roman"/>
                <w:bCs/>
                <w:iCs/>
                <w:sz w:val="22"/>
                <w:highlight w:val="cyan"/>
                <w:lang w:eastAsia="ru-RU"/>
              </w:rPr>
              <w:t>БУ «НЦО»</w:t>
            </w:r>
            <w:r w:rsidRPr="00764678">
              <w:rPr>
                <w:rFonts w:ascii="Arial" w:hAnsi="Arial" w:cs="Arial"/>
                <w:sz w:val="22"/>
                <w:szCs w:val="20"/>
              </w:rPr>
              <w:t xml:space="preserve">Розділ 7. </w:t>
            </w:r>
            <w:r w:rsidRPr="00764678">
              <w:rPr>
                <w:rFonts w:ascii="Arial" w:hAnsi="Arial" w:cs="Arial"/>
                <w:sz w:val="22"/>
                <w:lang w:eastAsia="ru-RU"/>
              </w:rPr>
              <w:t>Регулярна оцінка правильності плану моніторингу</w:t>
            </w:r>
          </w:p>
        </w:tc>
      </w:tr>
      <w:tr w:rsidR="00F8600E" w:rsidRPr="004D2D7E" w14:paraId="13F49466"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014BF65F" w14:textId="77777777" w:rsidR="00F8600E" w:rsidRPr="00516662" w:rsidRDefault="00F8600E" w:rsidP="00C85138">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A373B8E" w14:textId="77777777" w:rsidR="00F8600E" w:rsidRPr="00764678" w:rsidRDefault="00F8600E" w:rsidP="008F704F">
            <w:pPr>
              <w:spacing w:before="0" w:after="0"/>
              <w:rPr>
                <w:rFonts w:ascii="Arial" w:hAnsi="Arial" w:cs="Arial"/>
              </w:rPr>
            </w:pPr>
            <w:r w:rsidRPr="00764678">
              <w:rPr>
                <w:rFonts w:ascii="Arial" w:hAnsi="Arial" w:cs="Arial"/>
                <w:sz w:val="22"/>
                <w:lang w:eastAsia="ru-RU"/>
              </w:rPr>
              <w:t>Процедура МЗВ</w:t>
            </w:r>
          </w:p>
        </w:tc>
      </w:tr>
      <w:tr w:rsidR="00F8600E" w:rsidRPr="004D2D7E" w14:paraId="078219C0"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8EDDBE2" w14:textId="77777777" w:rsidR="00F8600E" w:rsidRPr="00516662" w:rsidRDefault="00F8600E" w:rsidP="00C85138">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81923E0" w14:textId="77777777" w:rsidR="00F8600E" w:rsidRPr="00764678" w:rsidRDefault="00F8600E" w:rsidP="008F704F">
            <w:pPr>
              <w:spacing w:before="0" w:after="0"/>
              <w:rPr>
                <w:rFonts w:ascii="Arial" w:hAnsi="Arial" w:cs="Arial"/>
                <w:lang w:eastAsia="ru-RU"/>
              </w:rPr>
            </w:pPr>
            <w:r w:rsidRPr="00764678">
              <w:rPr>
                <w:rFonts w:ascii="Arial" w:hAnsi="Arial" w:cs="Arial"/>
                <w:sz w:val="22"/>
                <w:lang w:eastAsia="ru-RU"/>
              </w:rPr>
              <w:t> н/з</w:t>
            </w:r>
          </w:p>
        </w:tc>
      </w:tr>
      <w:tr w:rsidR="00F8600E" w:rsidRPr="004D2D7E" w14:paraId="791877C2"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5229845" w14:textId="77777777" w:rsidR="00F8600E" w:rsidRPr="00516662" w:rsidRDefault="00F8600E" w:rsidP="00C85138">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3B38476A" w14:textId="77777777" w:rsidR="00F8600E" w:rsidRPr="00764678" w:rsidRDefault="00F8600E" w:rsidP="008F704F">
            <w:pPr>
              <w:spacing w:before="0" w:after="0"/>
              <w:rPr>
                <w:rFonts w:ascii="Arial" w:hAnsi="Arial" w:cs="Arial"/>
              </w:rPr>
            </w:pPr>
            <w:r>
              <w:rPr>
                <w:rFonts w:ascii="Arial" w:hAnsi="Arial" w:cs="Arial"/>
                <w:sz w:val="22"/>
              </w:rPr>
              <w:t>Відповідальний за моніторинг</w:t>
            </w:r>
          </w:p>
        </w:tc>
      </w:tr>
      <w:tr w:rsidR="00F8600E" w:rsidRPr="004D2D7E" w14:paraId="69C4FDE7"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AB74DE8" w14:textId="77777777" w:rsidR="00F8600E" w:rsidRPr="00516662" w:rsidRDefault="00F8600E" w:rsidP="006B4327">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5347DA6" w14:textId="77777777" w:rsidR="00F8600E" w:rsidRPr="007055B0" w:rsidRDefault="00F8600E" w:rsidP="00533937">
            <w:pPr>
              <w:spacing w:after="0"/>
              <w:rPr>
                <w:rFonts w:ascii="Arial" w:hAnsi="Arial" w:cs="Arial"/>
              </w:rPr>
            </w:pPr>
            <w:r w:rsidRPr="007055B0">
              <w:rPr>
                <w:rFonts w:ascii="Arial" w:hAnsi="Arial" w:cs="Arial"/>
                <w:sz w:val="22"/>
              </w:rPr>
              <w:t>Внесення необхідних змін до плану моніторингу в будь-якій з наступних ситуацій:</w:t>
            </w:r>
            <w:r w:rsidRPr="007055B0">
              <w:rPr>
                <w:rFonts w:ascii="Arial" w:hAnsi="Arial" w:cs="Arial"/>
                <w:sz w:val="22"/>
              </w:rPr>
              <w:br/>
              <w:t xml:space="preserve">- викиди </w:t>
            </w:r>
            <w:r>
              <w:rPr>
                <w:rFonts w:ascii="Arial" w:hAnsi="Arial" w:cs="Arial"/>
                <w:sz w:val="22"/>
              </w:rPr>
              <w:t xml:space="preserve">ПГ </w:t>
            </w:r>
            <w:r w:rsidRPr="007055B0">
              <w:rPr>
                <w:rFonts w:ascii="Arial" w:hAnsi="Arial" w:cs="Arial"/>
                <w:sz w:val="22"/>
              </w:rPr>
              <w:t xml:space="preserve">відбуваються за рахунок нових видів діяльності або використання нових видів палива або матеріалів, які не включені до </w:t>
            </w:r>
            <w:r>
              <w:rPr>
                <w:rFonts w:ascii="Arial" w:hAnsi="Arial" w:cs="Arial"/>
                <w:sz w:val="22"/>
              </w:rPr>
              <w:t>ПМ</w:t>
            </w:r>
            <w:r w:rsidRPr="007055B0">
              <w:rPr>
                <w:rFonts w:ascii="Arial" w:hAnsi="Arial" w:cs="Arial"/>
                <w:sz w:val="22"/>
              </w:rPr>
              <w:t>;</w:t>
            </w:r>
            <w:r w:rsidRPr="007055B0">
              <w:rPr>
                <w:rFonts w:ascii="Arial" w:hAnsi="Arial" w:cs="Arial"/>
                <w:sz w:val="22"/>
              </w:rPr>
              <w:br/>
              <w:t xml:space="preserve">- зміни пов'язані з використанням нових типів </w:t>
            </w:r>
            <w:r>
              <w:rPr>
                <w:rFonts w:ascii="Arial" w:hAnsi="Arial" w:cs="Arial"/>
                <w:sz w:val="22"/>
              </w:rPr>
              <w:t>ЗВТ,</w:t>
            </w:r>
            <w:r w:rsidRPr="007055B0">
              <w:rPr>
                <w:rFonts w:ascii="Arial" w:hAnsi="Arial" w:cs="Arial"/>
                <w:sz w:val="22"/>
              </w:rPr>
              <w:t xml:space="preserve"> методів відбору проб та аналізів, або з інших причин, що призводять до підвищення точності визначення викидів ПГ;</w:t>
            </w:r>
            <w:r w:rsidRPr="007055B0">
              <w:rPr>
                <w:rFonts w:ascii="Arial" w:hAnsi="Arial" w:cs="Arial"/>
                <w:sz w:val="22"/>
              </w:rPr>
              <w:br/>
              <w:t>- дані, отримані згідно з раніше застосованої методики моніторингу, невірні;</w:t>
            </w:r>
            <w:r w:rsidRPr="007055B0">
              <w:rPr>
                <w:rFonts w:ascii="Arial" w:hAnsi="Arial" w:cs="Arial"/>
                <w:sz w:val="22"/>
              </w:rPr>
              <w:br/>
              <w:t>- зміна ПМ підвищує точність звітних даних;</w:t>
            </w:r>
            <w:r w:rsidRPr="007055B0">
              <w:rPr>
                <w:rFonts w:ascii="Arial" w:hAnsi="Arial" w:cs="Arial"/>
                <w:sz w:val="22"/>
              </w:rPr>
              <w:br/>
              <w:t xml:space="preserve">- ПМ не відповідає вимогам </w:t>
            </w:r>
            <w:r>
              <w:rPr>
                <w:rFonts w:ascii="Arial" w:hAnsi="Arial" w:cs="Arial"/>
                <w:sz w:val="22"/>
              </w:rPr>
              <w:t>ПМЗ</w:t>
            </w:r>
            <w:r w:rsidRPr="007055B0">
              <w:rPr>
                <w:rFonts w:ascii="Arial" w:hAnsi="Arial" w:cs="Arial"/>
                <w:sz w:val="22"/>
              </w:rPr>
              <w:t xml:space="preserve">, звітності і верифікації викидів ПГ та </w:t>
            </w:r>
            <w:r>
              <w:rPr>
                <w:rFonts w:ascii="Arial" w:hAnsi="Arial" w:cs="Arial"/>
                <w:sz w:val="22"/>
              </w:rPr>
              <w:t>Міндовкілля</w:t>
            </w:r>
            <w:r w:rsidRPr="007055B0">
              <w:rPr>
                <w:rFonts w:ascii="Arial" w:hAnsi="Arial" w:cs="Arial"/>
                <w:sz w:val="22"/>
              </w:rPr>
              <w:t xml:space="preserve"> вимагає від оператора внести зміни до нього;</w:t>
            </w:r>
            <w:r w:rsidRPr="007055B0">
              <w:rPr>
                <w:rFonts w:ascii="Arial" w:hAnsi="Arial" w:cs="Arial"/>
                <w:sz w:val="22"/>
              </w:rPr>
              <w:br/>
              <w:t>- у верифікаційному звіті наведені пропозиції щодо вдосконалення ПМ;</w:t>
            </w:r>
            <w:r w:rsidRPr="007055B0">
              <w:rPr>
                <w:rFonts w:ascii="Arial" w:hAnsi="Arial" w:cs="Arial"/>
                <w:sz w:val="22"/>
              </w:rPr>
              <w:br/>
              <w:t xml:space="preserve">Ведення обліку всіх змін до ПМ. </w:t>
            </w:r>
          </w:p>
        </w:tc>
      </w:tr>
      <w:tr w:rsidR="00F8600E" w:rsidRPr="004D2D7E" w14:paraId="36D31E8C"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54D7463" w14:textId="77777777" w:rsidR="00F8600E" w:rsidRPr="00516662" w:rsidRDefault="00F8600E" w:rsidP="00C85138">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776E244" w14:textId="77777777" w:rsidR="00F8600E" w:rsidRPr="00764678" w:rsidRDefault="00F8600E" w:rsidP="008F704F">
            <w:pPr>
              <w:spacing w:before="0" w:after="0"/>
              <w:rPr>
                <w:rFonts w:ascii="Arial" w:hAnsi="Arial" w:cs="Arial"/>
              </w:rPr>
            </w:pPr>
            <w:r w:rsidRPr="00764678">
              <w:rPr>
                <w:rFonts w:ascii="Arial" w:hAnsi="Arial" w:cs="Arial"/>
                <w:sz w:val="22"/>
              </w:rPr>
              <w:t>ВТВ/ВЕ</w:t>
            </w:r>
          </w:p>
        </w:tc>
      </w:tr>
      <w:tr w:rsidR="00F8600E" w:rsidRPr="004D2D7E" w14:paraId="77917A17"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C47C483" w14:textId="77777777" w:rsidR="00F8600E" w:rsidRPr="00516662" w:rsidRDefault="00F8600E" w:rsidP="006B4327">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84AC5C2" w14:textId="77777777" w:rsidR="00F8600E" w:rsidRPr="00533937" w:rsidRDefault="00F8600E" w:rsidP="00533937">
            <w:pPr>
              <w:spacing w:before="0" w:after="0"/>
              <w:ind w:left="113"/>
              <w:rPr>
                <w:szCs w:val="20"/>
              </w:rPr>
            </w:pPr>
            <w:r w:rsidRPr="00533937">
              <w:rPr>
                <w:rFonts w:ascii="Arial" w:hAnsi="Arial" w:cs="Arial"/>
                <w:sz w:val="22"/>
                <w:lang w:eastAsia="ru-RU"/>
              </w:rPr>
              <w:t>Стандартне програмне забезпечення Windows (MS Excel,  MS Word)</w:t>
            </w:r>
          </w:p>
        </w:tc>
      </w:tr>
      <w:tr w:rsidR="00F8600E" w:rsidRPr="004D2D7E" w14:paraId="5DE05D55"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305C3A9" w14:textId="77777777" w:rsidR="00F8600E" w:rsidRPr="00516662" w:rsidRDefault="00F8600E" w:rsidP="00C85138">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F2FF540" w14:textId="77777777" w:rsidR="00F8600E" w:rsidRPr="00764678" w:rsidRDefault="00F8600E" w:rsidP="008F704F">
            <w:pPr>
              <w:spacing w:before="0" w:after="0"/>
              <w:rPr>
                <w:rFonts w:ascii="Arial" w:hAnsi="Arial" w:cs="Arial"/>
                <w:lang w:eastAsia="ru-RU"/>
              </w:rPr>
            </w:pPr>
            <w:r w:rsidRPr="00764678">
              <w:rPr>
                <w:rFonts w:ascii="Arial" w:hAnsi="Arial" w:cs="Arial"/>
                <w:sz w:val="22"/>
                <w:lang w:eastAsia="ru-RU"/>
              </w:rPr>
              <w:t>н/з</w:t>
            </w:r>
          </w:p>
        </w:tc>
      </w:tr>
    </w:tbl>
    <w:p w14:paraId="036971DB" w14:textId="77777777" w:rsidR="005909DC" w:rsidRDefault="005909DC" w:rsidP="00516662">
      <w:bookmarkStart w:id="72" w:name="_Toc486107807"/>
      <w:bookmarkStart w:id="73" w:name="_Toc531269711"/>
      <w:bookmarkStart w:id="74" w:name="_Toc255069"/>
    </w:p>
    <w:p w14:paraId="7F418837" w14:textId="77777777" w:rsidR="002F3F96" w:rsidRPr="004D2D7E" w:rsidRDefault="007F6A0E" w:rsidP="00586523">
      <w:pPr>
        <w:pStyle w:val="2"/>
        <w:numPr>
          <w:ilvl w:val="0"/>
          <w:numId w:val="0"/>
        </w:numPr>
        <w:spacing w:after="120"/>
        <w:rPr>
          <w:rFonts w:ascii="Times New Roman" w:hAnsi="Times New Roman"/>
        </w:rPr>
      </w:pPr>
      <w:r>
        <w:rPr>
          <w:rFonts w:ascii="Times New Roman" w:hAnsi="Times New Roman"/>
        </w:rPr>
        <w:t>2</w:t>
      </w:r>
      <w:r w:rsidR="00BB480D" w:rsidRPr="004D2D7E">
        <w:rPr>
          <w:rFonts w:ascii="Times New Roman" w:hAnsi="Times New Roman"/>
        </w:rPr>
        <w:t xml:space="preserve">. </w:t>
      </w:r>
      <w:r w:rsidR="00E93965" w:rsidRPr="004D2D7E">
        <w:rPr>
          <w:rFonts w:ascii="Times New Roman" w:hAnsi="Times New Roman"/>
        </w:rPr>
        <w:t>Обробка даних</w:t>
      </w:r>
      <w:bookmarkEnd w:id="72"/>
      <w:bookmarkEnd w:id="73"/>
      <w:bookmarkEnd w:id="74"/>
    </w:p>
    <w:p w14:paraId="1013A5E3" w14:textId="77777777" w:rsidR="005D1D53" w:rsidRPr="004D2D7E" w:rsidRDefault="007F6A0E" w:rsidP="002A3ACB">
      <w:pPr>
        <w:pStyle w:val="3"/>
      </w:pPr>
      <w:r>
        <w:t>2</w:t>
      </w:r>
      <w:r w:rsidR="006E6DB2">
        <w:t>.1.</w:t>
      </w:r>
      <w:r w:rsidR="00BB480D" w:rsidRPr="004D2D7E">
        <w:t xml:space="preserve"> </w:t>
      </w:r>
      <w:r w:rsidR="00CA2F53">
        <w:t xml:space="preserve">Опис письмових </w:t>
      </w:r>
      <w:r w:rsidR="006F73F3" w:rsidRPr="004D2D7E">
        <w:t xml:space="preserve"> процедур, </w:t>
      </w:r>
      <w:r w:rsidR="00CA2F53">
        <w:t>які</w:t>
      </w:r>
      <w:r w:rsidR="00CA2F53" w:rsidRPr="004D2D7E">
        <w:t xml:space="preserve"> </w:t>
      </w:r>
      <w:r w:rsidR="006F73F3" w:rsidRPr="004D2D7E">
        <w:t xml:space="preserve">застосовуються для </w:t>
      </w:r>
      <w:r w:rsidR="00E93965" w:rsidRPr="004D2D7E">
        <w:t>обробки даних</w:t>
      </w:r>
      <w:r w:rsidR="00C54127" w:rsidRPr="00C54127">
        <w:rPr>
          <w:iCs/>
        </w:rPr>
        <w:t xml:space="preserve"> відповідно до вимог, передбачених у пункті </w:t>
      </w:r>
      <w:r w:rsidR="00C54127">
        <w:rPr>
          <w:iCs/>
        </w:rPr>
        <w:t>56</w:t>
      </w:r>
      <w:r w:rsidR="00C54127" w:rsidRPr="00C54127">
        <w:rPr>
          <w:iCs/>
        </w:rPr>
        <w:t xml:space="preserve"> ПМЗ</w:t>
      </w:r>
    </w:p>
    <w:tbl>
      <w:tblPr>
        <w:tblW w:w="9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14"/>
        <w:gridCol w:w="6596"/>
      </w:tblGrid>
      <w:tr w:rsidR="008F704F" w:rsidRPr="004D2D7E" w14:paraId="0E365B9A" w14:textId="77777777" w:rsidTr="008F704F">
        <w:trPr>
          <w:trHeight w:val="20"/>
          <w:jc w:val="right"/>
        </w:trPr>
        <w:tc>
          <w:tcPr>
            <w:tcW w:w="3114" w:type="dxa"/>
            <w:shd w:val="clear" w:color="auto" w:fill="FFFFFF" w:themeFill="background1"/>
            <w:tcMar>
              <w:top w:w="17" w:type="dxa"/>
              <w:bottom w:w="17" w:type="dxa"/>
            </w:tcMar>
          </w:tcPr>
          <w:p w14:paraId="5CCFAB56" w14:textId="77777777" w:rsidR="008F704F" w:rsidRPr="00EC266A" w:rsidRDefault="008F704F" w:rsidP="00710D1B">
            <w:pPr>
              <w:spacing w:before="0" w:after="0"/>
              <w:rPr>
                <w:szCs w:val="16"/>
                <w:lang w:eastAsia="ru-RU"/>
              </w:rPr>
            </w:pPr>
            <w:r w:rsidRPr="00EC266A">
              <w:rPr>
                <w:sz w:val="22"/>
                <w:szCs w:val="16"/>
                <w:lang w:eastAsia="ru-RU"/>
              </w:rPr>
              <w:t>Назва процедури</w:t>
            </w:r>
          </w:p>
        </w:tc>
        <w:tc>
          <w:tcPr>
            <w:tcW w:w="6596" w:type="dxa"/>
            <w:shd w:val="clear" w:color="auto" w:fill="FFFFFF" w:themeFill="background1"/>
          </w:tcPr>
          <w:p w14:paraId="25ECF316" w14:textId="54B107E8" w:rsidR="008F704F" w:rsidRPr="00764678" w:rsidRDefault="008F704F" w:rsidP="008F704F">
            <w:pPr>
              <w:spacing w:before="0" w:after="0"/>
              <w:rPr>
                <w:rFonts w:ascii="Arial" w:hAnsi="Arial" w:cs="Arial"/>
              </w:rPr>
            </w:pPr>
            <w:r w:rsidRPr="00764678">
              <w:rPr>
                <w:rFonts w:ascii="Arial" w:hAnsi="Arial" w:cs="Arial"/>
                <w:sz w:val="22"/>
              </w:rPr>
              <w:t xml:space="preserve">Процедура щодо організації моніторингу та звітності викидів ПГ на </w:t>
            </w:r>
            <w:r w:rsidR="00FA6138">
              <w:rPr>
                <w:rFonts w:ascii="Arial" w:hAnsi="Arial" w:cs="Arial"/>
                <w:sz w:val="22"/>
              </w:rPr>
              <w:t xml:space="preserve"> </w:t>
            </w:r>
            <w:r w:rsidR="00E46F1E">
              <w:rPr>
                <w:rFonts w:eastAsia="Times New Roman"/>
                <w:bCs/>
                <w:iCs/>
                <w:sz w:val="22"/>
                <w:highlight w:val="cyan"/>
                <w:lang w:eastAsia="ru-RU"/>
              </w:rPr>
              <w:t>БУ «НЦО»</w:t>
            </w:r>
            <w:r w:rsidR="00E46F1E">
              <w:rPr>
                <w:rFonts w:eastAsia="Times New Roman"/>
                <w:bCs/>
                <w:iCs/>
                <w:sz w:val="22"/>
                <w:lang w:eastAsia="ru-RU"/>
              </w:rPr>
              <w:t xml:space="preserve"> </w:t>
            </w:r>
            <w:r w:rsidRPr="00764678">
              <w:rPr>
                <w:rFonts w:ascii="Arial" w:hAnsi="Arial" w:cs="Arial"/>
                <w:sz w:val="22"/>
              </w:rPr>
              <w:t>Розділ 3. Процедура обробки даних</w:t>
            </w:r>
          </w:p>
        </w:tc>
      </w:tr>
      <w:tr w:rsidR="008F704F" w:rsidRPr="004D2D7E" w14:paraId="5B42B51F" w14:textId="77777777" w:rsidTr="008F704F">
        <w:trPr>
          <w:trHeight w:val="20"/>
          <w:jc w:val="right"/>
        </w:trPr>
        <w:tc>
          <w:tcPr>
            <w:tcW w:w="3114" w:type="dxa"/>
            <w:shd w:val="clear" w:color="auto" w:fill="FFFFFF" w:themeFill="background1"/>
            <w:tcMar>
              <w:top w:w="17" w:type="dxa"/>
              <w:bottom w:w="17" w:type="dxa"/>
            </w:tcMar>
          </w:tcPr>
          <w:p w14:paraId="5664D6CB" w14:textId="77777777" w:rsidR="008F704F" w:rsidRPr="00EC266A" w:rsidRDefault="008F704F" w:rsidP="00710D1B">
            <w:pPr>
              <w:spacing w:before="0" w:after="0"/>
              <w:rPr>
                <w:szCs w:val="16"/>
                <w:lang w:eastAsia="ru-RU"/>
              </w:rPr>
            </w:pPr>
            <w:r w:rsidRPr="00EC266A">
              <w:rPr>
                <w:sz w:val="22"/>
                <w:szCs w:val="16"/>
                <w:lang w:eastAsia="ru-RU"/>
              </w:rPr>
              <w:t>Посилання на процедуру</w:t>
            </w:r>
          </w:p>
        </w:tc>
        <w:tc>
          <w:tcPr>
            <w:tcW w:w="6596" w:type="dxa"/>
            <w:shd w:val="clear" w:color="auto" w:fill="FFFFFF" w:themeFill="background1"/>
          </w:tcPr>
          <w:p w14:paraId="75911E42" w14:textId="77777777" w:rsidR="008F704F" w:rsidRPr="00764678" w:rsidRDefault="008F704F" w:rsidP="008F704F">
            <w:pPr>
              <w:spacing w:before="0" w:after="0"/>
              <w:rPr>
                <w:rFonts w:ascii="Arial" w:hAnsi="Arial" w:cs="Arial"/>
              </w:rPr>
            </w:pPr>
            <w:r w:rsidRPr="00764678">
              <w:rPr>
                <w:rFonts w:ascii="Arial" w:hAnsi="Arial" w:cs="Arial"/>
                <w:sz w:val="22"/>
              </w:rPr>
              <w:t>Процедура МЗВ</w:t>
            </w:r>
          </w:p>
        </w:tc>
      </w:tr>
      <w:tr w:rsidR="008F704F" w:rsidRPr="004D2D7E" w14:paraId="5621E94D" w14:textId="77777777" w:rsidTr="008F704F">
        <w:trPr>
          <w:trHeight w:val="20"/>
          <w:jc w:val="right"/>
        </w:trPr>
        <w:tc>
          <w:tcPr>
            <w:tcW w:w="3114" w:type="dxa"/>
            <w:shd w:val="clear" w:color="auto" w:fill="FFFFFF" w:themeFill="background1"/>
            <w:tcMar>
              <w:top w:w="17" w:type="dxa"/>
              <w:bottom w:w="17" w:type="dxa"/>
            </w:tcMar>
            <w:vAlign w:val="center"/>
          </w:tcPr>
          <w:p w14:paraId="292B5CE0" w14:textId="77777777" w:rsidR="008F704F" w:rsidRPr="00EC266A" w:rsidRDefault="008F704F" w:rsidP="008F4515">
            <w:pPr>
              <w:spacing w:before="0" w:after="0"/>
              <w:rPr>
                <w:szCs w:val="16"/>
                <w:lang w:eastAsia="ru-RU"/>
              </w:rPr>
            </w:pPr>
            <w:r w:rsidRPr="00EC266A">
              <w:rPr>
                <w:sz w:val="22"/>
                <w:szCs w:val="16"/>
                <w:lang w:eastAsia="ru-RU"/>
              </w:rPr>
              <w:t>Посилання на схему (обов’язково)</w:t>
            </w:r>
          </w:p>
        </w:tc>
        <w:tc>
          <w:tcPr>
            <w:tcW w:w="6596" w:type="dxa"/>
            <w:shd w:val="clear" w:color="auto" w:fill="FFFFFF" w:themeFill="background1"/>
          </w:tcPr>
          <w:p w14:paraId="7F96C574" w14:textId="77777777" w:rsidR="008F704F" w:rsidRPr="00764678" w:rsidRDefault="008F704F" w:rsidP="008F704F">
            <w:pPr>
              <w:rPr>
                <w:rFonts w:ascii="Arial" w:hAnsi="Arial" w:cs="Arial"/>
                <w:b/>
              </w:rPr>
            </w:pPr>
            <w:r w:rsidRPr="00764678">
              <w:rPr>
                <w:rFonts w:ascii="Arial" w:hAnsi="Arial" w:cs="Arial"/>
                <w:sz w:val="22"/>
              </w:rPr>
              <w:t xml:space="preserve">Рисунок 2. </w:t>
            </w:r>
            <w:r>
              <w:rPr>
                <w:rFonts w:ascii="Arial" w:hAnsi="Arial" w:cs="Arial"/>
                <w:sz w:val="22"/>
              </w:rPr>
              <w:t>Схема обробки даних</w:t>
            </w:r>
            <w:r w:rsidRPr="00764678">
              <w:rPr>
                <w:rFonts w:ascii="Arial" w:hAnsi="Arial" w:cs="Arial"/>
                <w:sz w:val="22"/>
              </w:rPr>
              <w:t>.</w:t>
            </w:r>
          </w:p>
        </w:tc>
      </w:tr>
      <w:tr w:rsidR="008F704F" w:rsidRPr="004D2D7E" w14:paraId="70D02B09" w14:textId="77777777" w:rsidTr="008F704F">
        <w:trPr>
          <w:trHeight w:val="20"/>
          <w:jc w:val="right"/>
        </w:trPr>
        <w:tc>
          <w:tcPr>
            <w:tcW w:w="3114" w:type="dxa"/>
            <w:shd w:val="clear" w:color="auto" w:fill="FFFFFF" w:themeFill="background1"/>
            <w:tcMar>
              <w:top w:w="17" w:type="dxa"/>
              <w:bottom w:w="17" w:type="dxa"/>
            </w:tcMar>
            <w:vAlign w:val="center"/>
          </w:tcPr>
          <w:p w14:paraId="6E001A0B" w14:textId="77777777" w:rsidR="008F704F" w:rsidRPr="00EC266A" w:rsidRDefault="008F704F" w:rsidP="00710D1B">
            <w:pPr>
              <w:spacing w:before="0" w:after="0"/>
              <w:rPr>
                <w:szCs w:val="16"/>
                <w:lang w:eastAsia="ru-RU"/>
              </w:rPr>
            </w:pPr>
            <w:r w:rsidRPr="00EC266A">
              <w:rPr>
                <w:sz w:val="22"/>
                <w:szCs w:val="16"/>
                <w:lang w:eastAsia="ru-RU"/>
              </w:rPr>
              <w:t>Відповідальна посадова особа або підрозділ</w:t>
            </w:r>
          </w:p>
        </w:tc>
        <w:tc>
          <w:tcPr>
            <w:tcW w:w="6596" w:type="dxa"/>
            <w:shd w:val="clear" w:color="auto" w:fill="FFFFFF" w:themeFill="background1"/>
          </w:tcPr>
          <w:p w14:paraId="14F4077E" w14:textId="77777777" w:rsidR="008F704F" w:rsidRPr="00601004" w:rsidRDefault="008F704F" w:rsidP="008F704F">
            <w:pPr>
              <w:spacing w:before="0" w:after="0"/>
              <w:rPr>
                <w:rFonts w:ascii="Arial" w:hAnsi="Arial" w:cs="Arial"/>
              </w:rPr>
            </w:pPr>
            <w:r>
              <w:rPr>
                <w:rFonts w:ascii="Arial" w:hAnsi="Arial" w:cs="Arial"/>
                <w:sz w:val="22"/>
              </w:rPr>
              <w:t>Відповідальний за моніторинг</w:t>
            </w:r>
            <w:r w:rsidRPr="00601004">
              <w:rPr>
                <w:rFonts w:ascii="Arial" w:hAnsi="Arial" w:cs="Arial"/>
                <w:sz w:val="22"/>
              </w:rPr>
              <w:t xml:space="preserve"> та його заступник</w:t>
            </w:r>
          </w:p>
        </w:tc>
      </w:tr>
      <w:tr w:rsidR="008F704F" w:rsidRPr="004D2D7E" w14:paraId="653612C6" w14:textId="77777777" w:rsidTr="008F704F">
        <w:trPr>
          <w:trHeight w:val="20"/>
          <w:jc w:val="right"/>
        </w:trPr>
        <w:tc>
          <w:tcPr>
            <w:tcW w:w="3114" w:type="dxa"/>
            <w:shd w:val="clear" w:color="auto" w:fill="FFFFFF" w:themeFill="background1"/>
            <w:tcMar>
              <w:top w:w="17" w:type="dxa"/>
              <w:bottom w:w="17" w:type="dxa"/>
            </w:tcMar>
            <w:vAlign w:val="center"/>
          </w:tcPr>
          <w:p w14:paraId="7D0FF64C" w14:textId="77777777" w:rsidR="008F704F" w:rsidRPr="00EC266A" w:rsidRDefault="008F704F" w:rsidP="00710D1B">
            <w:pPr>
              <w:spacing w:before="0" w:after="0"/>
              <w:rPr>
                <w:szCs w:val="16"/>
                <w:lang w:eastAsia="ru-RU"/>
              </w:rPr>
            </w:pPr>
            <w:r w:rsidRPr="00EC266A">
              <w:rPr>
                <w:sz w:val="22"/>
                <w:szCs w:val="16"/>
                <w:lang w:eastAsia="ru-RU"/>
              </w:rPr>
              <w:t>Короткий опис процедури</w:t>
            </w:r>
          </w:p>
        </w:tc>
        <w:tc>
          <w:tcPr>
            <w:tcW w:w="6596" w:type="dxa"/>
            <w:shd w:val="clear" w:color="auto" w:fill="FFFFFF" w:themeFill="background1"/>
          </w:tcPr>
          <w:p w14:paraId="6868AF87" w14:textId="77777777" w:rsidR="008F704F" w:rsidRPr="008F704F" w:rsidRDefault="008F704F" w:rsidP="008F704F">
            <w:pPr>
              <w:spacing w:before="0" w:after="0"/>
              <w:rPr>
                <w:rFonts w:ascii="Arial" w:eastAsia="Times New Roman" w:hAnsi="Arial" w:cs="Arial"/>
                <w:lang w:eastAsia="ru-RU"/>
              </w:rPr>
            </w:pPr>
            <w:r w:rsidRPr="008F704F">
              <w:rPr>
                <w:rFonts w:ascii="Arial" w:eastAsia="Times New Roman" w:hAnsi="Arial" w:cs="Arial"/>
                <w:sz w:val="22"/>
                <w:lang w:eastAsia="ru-RU"/>
              </w:rPr>
              <w:t xml:space="preserve">В даній процедурі наводиться опис: </w:t>
            </w:r>
          </w:p>
          <w:p w14:paraId="1322B9DE" w14:textId="77777777" w:rsidR="008F704F" w:rsidRPr="008F704F" w:rsidRDefault="008F704F" w:rsidP="008F704F">
            <w:pPr>
              <w:numPr>
                <w:ilvl w:val="0"/>
                <w:numId w:val="15"/>
              </w:numPr>
              <w:spacing w:before="0" w:after="0"/>
              <w:rPr>
                <w:rFonts w:ascii="Arial" w:eastAsia="Times New Roman" w:hAnsi="Arial" w:cs="Arial"/>
                <w:lang w:eastAsia="ru-RU"/>
              </w:rPr>
            </w:pPr>
            <w:r>
              <w:rPr>
                <w:rFonts w:ascii="Arial" w:eastAsia="Times New Roman" w:hAnsi="Arial" w:cs="Arial"/>
                <w:sz w:val="22"/>
                <w:lang w:eastAsia="ru-RU"/>
              </w:rPr>
              <w:t>п</w:t>
            </w:r>
            <w:r w:rsidRPr="008F704F">
              <w:rPr>
                <w:rFonts w:ascii="Arial" w:eastAsia="Times New Roman" w:hAnsi="Arial" w:cs="Arial"/>
                <w:sz w:val="22"/>
                <w:lang w:eastAsia="ru-RU"/>
              </w:rPr>
              <w:t>ередачі та обробки даних;</w:t>
            </w:r>
          </w:p>
          <w:p w14:paraId="36413BBC" w14:textId="77777777" w:rsidR="008F704F" w:rsidRPr="00764678" w:rsidRDefault="008F704F" w:rsidP="008F704F">
            <w:pPr>
              <w:pStyle w:val="a6"/>
              <w:numPr>
                <w:ilvl w:val="0"/>
                <w:numId w:val="10"/>
              </w:numPr>
              <w:spacing w:before="0" w:after="0"/>
              <w:rPr>
                <w:rFonts w:ascii="Arial" w:hAnsi="Arial" w:cs="Arial"/>
              </w:rPr>
            </w:pPr>
            <w:r>
              <w:rPr>
                <w:rFonts w:ascii="Arial" w:eastAsia="Times New Roman" w:hAnsi="Arial" w:cs="Arial"/>
                <w:sz w:val="22"/>
                <w:lang w:eastAsia="ru-RU"/>
              </w:rPr>
              <w:t>п</w:t>
            </w:r>
            <w:r w:rsidRPr="008F704F">
              <w:rPr>
                <w:rFonts w:ascii="Arial" w:eastAsia="Times New Roman" w:hAnsi="Arial" w:cs="Arial"/>
                <w:sz w:val="22"/>
                <w:lang w:eastAsia="ru-RU"/>
              </w:rPr>
              <w:t>еревірки наявності необхідних даних та їх</w:t>
            </w:r>
            <w:r w:rsidRPr="00764678">
              <w:rPr>
                <w:rFonts w:ascii="Arial" w:hAnsi="Arial" w:cs="Arial"/>
                <w:sz w:val="22"/>
              </w:rPr>
              <w:t xml:space="preserve"> повноти;</w:t>
            </w:r>
          </w:p>
          <w:p w14:paraId="7F9D7D13" w14:textId="77777777" w:rsidR="008F704F" w:rsidRPr="00764678" w:rsidRDefault="008F704F" w:rsidP="008F704F">
            <w:pPr>
              <w:pStyle w:val="a6"/>
              <w:numPr>
                <w:ilvl w:val="0"/>
                <w:numId w:val="10"/>
              </w:numPr>
              <w:spacing w:before="0" w:after="0"/>
              <w:rPr>
                <w:rFonts w:ascii="Arial" w:hAnsi="Arial" w:cs="Arial"/>
              </w:rPr>
            </w:pPr>
            <w:r w:rsidRPr="00764678">
              <w:rPr>
                <w:rFonts w:ascii="Arial" w:hAnsi="Arial" w:cs="Arial"/>
                <w:sz w:val="22"/>
              </w:rPr>
              <w:t>виконання розрахунку викидів ПГ за звітній період;</w:t>
            </w:r>
          </w:p>
          <w:p w14:paraId="57D443AD" w14:textId="77777777" w:rsidR="008F704F" w:rsidRPr="00764678" w:rsidRDefault="008F704F" w:rsidP="008F704F">
            <w:pPr>
              <w:pStyle w:val="a6"/>
              <w:numPr>
                <w:ilvl w:val="0"/>
                <w:numId w:val="10"/>
              </w:numPr>
              <w:spacing w:before="0" w:after="0"/>
              <w:rPr>
                <w:rFonts w:ascii="Arial" w:hAnsi="Arial" w:cs="Arial"/>
              </w:rPr>
            </w:pPr>
            <w:r w:rsidRPr="00764678">
              <w:rPr>
                <w:rFonts w:ascii="Arial" w:hAnsi="Arial" w:cs="Arial"/>
                <w:sz w:val="22"/>
              </w:rPr>
              <w:t xml:space="preserve">внесення даних до звіту </w:t>
            </w:r>
            <w:r w:rsidRPr="00A856D6">
              <w:rPr>
                <w:rFonts w:ascii="Arial" w:hAnsi="Arial" w:cs="Arial"/>
                <w:sz w:val="22"/>
              </w:rPr>
              <w:t>оператора</w:t>
            </w:r>
            <w:r w:rsidRPr="00764678">
              <w:rPr>
                <w:rFonts w:ascii="Arial" w:hAnsi="Arial" w:cs="Arial"/>
                <w:sz w:val="22"/>
              </w:rPr>
              <w:t>;</w:t>
            </w:r>
          </w:p>
          <w:p w14:paraId="053534C5" w14:textId="77777777" w:rsidR="008F704F" w:rsidRPr="00764678" w:rsidRDefault="008F704F" w:rsidP="008F704F">
            <w:pPr>
              <w:pStyle w:val="a6"/>
              <w:numPr>
                <w:ilvl w:val="0"/>
                <w:numId w:val="10"/>
              </w:numPr>
              <w:spacing w:before="0" w:after="0"/>
              <w:rPr>
                <w:rFonts w:ascii="Arial" w:hAnsi="Arial" w:cs="Arial"/>
              </w:rPr>
            </w:pPr>
            <w:r w:rsidRPr="00764678">
              <w:rPr>
                <w:rFonts w:ascii="Arial" w:hAnsi="Arial" w:cs="Arial"/>
                <w:sz w:val="22"/>
              </w:rPr>
              <w:t>зберігання результатів.</w:t>
            </w:r>
          </w:p>
        </w:tc>
      </w:tr>
      <w:tr w:rsidR="008F704F" w:rsidRPr="004D2D7E" w14:paraId="47267909" w14:textId="77777777" w:rsidTr="008F704F">
        <w:trPr>
          <w:trHeight w:val="20"/>
          <w:jc w:val="right"/>
        </w:trPr>
        <w:tc>
          <w:tcPr>
            <w:tcW w:w="3114" w:type="dxa"/>
            <w:shd w:val="clear" w:color="auto" w:fill="FFFFFF" w:themeFill="background1"/>
            <w:tcMar>
              <w:top w:w="17" w:type="dxa"/>
              <w:bottom w:w="17" w:type="dxa"/>
            </w:tcMar>
            <w:vAlign w:val="center"/>
          </w:tcPr>
          <w:p w14:paraId="667B3262" w14:textId="77777777" w:rsidR="008F704F" w:rsidRPr="00EC266A" w:rsidRDefault="008F704F" w:rsidP="00710D1B">
            <w:pPr>
              <w:spacing w:before="0" w:after="0"/>
              <w:rPr>
                <w:szCs w:val="16"/>
                <w:lang w:eastAsia="ru-RU"/>
              </w:rPr>
            </w:pPr>
            <w:r w:rsidRPr="00EC266A">
              <w:rPr>
                <w:sz w:val="22"/>
                <w:szCs w:val="16"/>
                <w:lang w:eastAsia="ru-RU"/>
              </w:rPr>
              <w:t>Місцезнаходження відповідних записів та інформації</w:t>
            </w:r>
          </w:p>
        </w:tc>
        <w:tc>
          <w:tcPr>
            <w:tcW w:w="6596" w:type="dxa"/>
            <w:shd w:val="clear" w:color="auto" w:fill="FFFFFF" w:themeFill="background1"/>
          </w:tcPr>
          <w:p w14:paraId="1F48CE7E" w14:textId="77777777" w:rsidR="008F704F" w:rsidRPr="00764678" w:rsidRDefault="008F704F" w:rsidP="008F704F">
            <w:pPr>
              <w:spacing w:before="0" w:after="0"/>
              <w:rPr>
                <w:rFonts w:ascii="Arial" w:hAnsi="Arial" w:cs="Arial"/>
              </w:rPr>
            </w:pPr>
            <w:r w:rsidRPr="00764678">
              <w:rPr>
                <w:rFonts w:ascii="Arial" w:hAnsi="Arial" w:cs="Arial"/>
                <w:sz w:val="22"/>
              </w:rPr>
              <w:t>ВТВ/ВЕ</w:t>
            </w:r>
          </w:p>
        </w:tc>
      </w:tr>
      <w:tr w:rsidR="008F704F" w:rsidRPr="004D2D7E" w14:paraId="777369D7" w14:textId="77777777" w:rsidTr="008F704F">
        <w:trPr>
          <w:trHeight w:val="20"/>
          <w:jc w:val="right"/>
        </w:trPr>
        <w:tc>
          <w:tcPr>
            <w:tcW w:w="3114" w:type="dxa"/>
            <w:shd w:val="clear" w:color="auto" w:fill="FFFFFF" w:themeFill="background1"/>
            <w:tcMar>
              <w:top w:w="17" w:type="dxa"/>
              <w:bottom w:w="17" w:type="dxa"/>
            </w:tcMar>
            <w:vAlign w:val="center"/>
          </w:tcPr>
          <w:p w14:paraId="29FE3021" w14:textId="77777777" w:rsidR="008F704F" w:rsidRPr="00EC266A" w:rsidRDefault="008F704F" w:rsidP="00710D1B">
            <w:pPr>
              <w:spacing w:before="0" w:after="0"/>
              <w:rPr>
                <w:szCs w:val="16"/>
                <w:lang w:eastAsia="ru-RU"/>
              </w:rPr>
            </w:pPr>
            <w:r w:rsidRPr="00EC266A">
              <w:rPr>
                <w:sz w:val="22"/>
                <w:szCs w:val="16"/>
                <w:lang w:eastAsia="ru-RU"/>
              </w:rPr>
              <w:t>Назви інформаційних технологій (якщо застосовуються)</w:t>
            </w:r>
          </w:p>
        </w:tc>
        <w:tc>
          <w:tcPr>
            <w:tcW w:w="6596" w:type="dxa"/>
            <w:shd w:val="clear" w:color="auto" w:fill="FFFFFF" w:themeFill="background1"/>
          </w:tcPr>
          <w:p w14:paraId="17891E02" w14:textId="77777777" w:rsidR="008F704F" w:rsidRPr="00764678" w:rsidRDefault="008F704F" w:rsidP="008F704F">
            <w:pPr>
              <w:pStyle w:val="a6"/>
              <w:numPr>
                <w:ilvl w:val="0"/>
                <w:numId w:val="17"/>
              </w:numPr>
              <w:spacing w:after="0"/>
              <w:rPr>
                <w:rFonts w:ascii="Arial" w:hAnsi="Arial" w:cs="Arial"/>
              </w:rPr>
            </w:pPr>
            <w:r w:rsidRPr="00764678">
              <w:rPr>
                <w:rFonts w:ascii="Arial" w:hAnsi="Arial" w:cs="Arial"/>
                <w:sz w:val="22"/>
              </w:rPr>
              <w:t>Стандартне програмне забезпечення Windows (MS Excel,  MS Word)</w:t>
            </w:r>
          </w:p>
          <w:p w14:paraId="0250F92A" w14:textId="77777777" w:rsidR="008F704F" w:rsidRPr="00764678" w:rsidRDefault="008F704F" w:rsidP="008F704F">
            <w:pPr>
              <w:pStyle w:val="a6"/>
              <w:numPr>
                <w:ilvl w:val="0"/>
                <w:numId w:val="17"/>
              </w:numPr>
              <w:spacing w:after="0"/>
              <w:rPr>
                <w:rFonts w:ascii="Arial" w:hAnsi="Arial" w:cs="Arial"/>
              </w:rPr>
            </w:pPr>
            <w:r w:rsidRPr="00764678">
              <w:rPr>
                <w:rFonts w:ascii="Arial" w:hAnsi="Arial" w:cs="Arial"/>
                <w:sz w:val="22"/>
              </w:rPr>
              <w:t>База даних підприємства «ХХХ»</w:t>
            </w:r>
          </w:p>
        </w:tc>
      </w:tr>
      <w:tr w:rsidR="008F704F" w:rsidRPr="004D2D7E" w14:paraId="61E95BAC" w14:textId="77777777" w:rsidTr="008F704F">
        <w:trPr>
          <w:trHeight w:val="20"/>
          <w:jc w:val="right"/>
        </w:trPr>
        <w:tc>
          <w:tcPr>
            <w:tcW w:w="3114" w:type="dxa"/>
            <w:shd w:val="clear" w:color="auto" w:fill="FFFFFF" w:themeFill="background1"/>
            <w:tcMar>
              <w:top w:w="17" w:type="dxa"/>
              <w:bottom w:w="17" w:type="dxa"/>
            </w:tcMar>
            <w:vAlign w:val="center"/>
          </w:tcPr>
          <w:p w14:paraId="21B0560B" w14:textId="77777777" w:rsidR="008F704F" w:rsidRPr="00EC266A" w:rsidRDefault="008F704F" w:rsidP="00710D1B">
            <w:pPr>
              <w:spacing w:before="0" w:after="0"/>
              <w:rPr>
                <w:szCs w:val="16"/>
                <w:lang w:eastAsia="ru-RU"/>
              </w:rPr>
            </w:pPr>
            <w:r w:rsidRPr="00EC266A">
              <w:rPr>
                <w:sz w:val="22"/>
                <w:szCs w:val="16"/>
                <w:lang w:eastAsia="ru-RU"/>
              </w:rPr>
              <w:t xml:space="preserve">Список стандартів (якщо застосовуються) </w:t>
            </w:r>
          </w:p>
        </w:tc>
        <w:tc>
          <w:tcPr>
            <w:tcW w:w="6596" w:type="dxa"/>
            <w:shd w:val="clear" w:color="auto" w:fill="FFFFFF" w:themeFill="background1"/>
          </w:tcPr>
          <w:p w14:paraId="04E1B4FF" w14:textId="77777777" w:rsidR="008F704F" w:rsidRPr="00764678" w:rsidRDefault="008F704F" w:rsidP="008F704F">
            <w:pPr>
              <w:spacing w:before="0" w:after="0"/>
              <w:rPr>
                <w:rFonts w:ascii="Arial" w:hAnsi="Arial" w:cs="Arial"/>
              </w:rPr>
            </w:pPr>
            <w:r w:rsidRPr="00764678">
              <w:rPr>
                <w:rFonts w:ascii="Arial" w:hAnsi="Arial" w:cs="Arial"/>
                <w:sz w:val="22"/>
              </w:rPr>
              <w:t>н/з</w:t>
            </w:r>
          </w:p>
        </w:tc>
      </w:tr>
      <w:tr w:rsidR="008F704F" w:rsidRPr="004D2D7E" w14:paraId="7CB9DFEA" w14:textId="77777777" w:rsidTr="008F704F">
        <w:trPr>
          <w:trHeight w:val="20"/>
          <w:jc w:val="right"/>
        </w:trPr>
        <w:tc>
          <w:tcPr>
            <w:tcW w:w="3114" w:type="dxa"/>
            <w:shd w:val="clear" w:color="auto" w:fill="FFFFFF" w:themeFill="background1"/>
            <w:tcMar>
              <w:top w:w="17" w:type="dxa"/>
              <w:bottom w:w="17" w:type="dxa"/>
            </w:tcMar>
          </w:tcPr>
          <w:p w14:paraId="506EC8CC" w14:textId="77777777" w:rsidR="008F704F" w:rsidRPr="00EC266A" w:rsidRDefault="008F704F" w:rsidP="00710D1B">
            <w:pPr>
              <w:spacing w:before="0" w:after="0"/>
              <w:rPr>
                <w:szCs w:val="16"/>
                <w:lang w:eastAsia="ru-RU"/>
              </w:rPr>
            </w:pPr>
            <w:r w:rsidRPr="00EC266A">
              <w:rPr>
                <w:sz w:val="22"/>
                <w:szCs w:val="16"/>
                <w:lang w:eastAsia="ru-RU"/>
              </w:rPr>
              <w:t>Перелік джерел первинних даних</w:t>
            </w:r>
          </w:p>
        </w:tc>
        <w:tc>
          <w:tcPr>
            <w:tcW w:w="6596" w:type="dxa"/>
            <w:shd w:val="clear" w:color="auto" w:fill="FFFFFF" w:themeFill="background1"/>
          </w:tcPr>
          <w:p w14:paraId="451A28DA" w14:textId="77777777" w:rsidR="008F704F" w:rsidRPr="00764678" w:rsidRDefault="008F704F" w:rsidP="008F704F">
            <w:pPr>
              <w:pStyle w:val="a6"/>
              <w:numPr>
                <w:ilvl w:val="0"/>
                <w:numId w:val="18"/>
              </w:numPr>
              <w:spacing w:before="0" w:after="0"/>
              <w:ind w:left="414" w:hanging="357"/>
              <w:rPr>
                <w:rFonts w:ascii="Arial" w:hAnsi="Arial" w:cs="Arial"/>
              </w:rPr>
            </w:pPr>
            <w:r w:rsidRPr="00764678">
              <w:rPr>
                <w:rFonts w:ascii="Arial" w:hAnsi="Arial" w:cs="Arial"/>
                <w:sz w:val="22"/>
              </w:rPr>
              <w:t>показники ЗВТ - річні обсяги споживання палива, сировини та виробництва продукції;</w:t>
            </w:r>
          </w:p>
          <w:p w14:paraId="179E1EDF" w14:textId="77777777" w:rsidR="008F704F" w:rsidRPr="00764678" w:rsidRDefault="008F704F" w:rsidP="008F704F">
            <w:pPr>
              <w:pStyle w:val="a6"/>
              <w:numPr>
                <w:ilvl w:val="0"/>
                <w:numId w:val="18"/>
              </w:numPr>
              <w:spacing w:before="0" w:after="0"/>
              <w:ind w:left="414" w:hanging="357"/>
              <w:rPr>
                <w:rFonts w:ascii="Arial" w:hAnsi="Arial" w:cs="Arial"/>
              </w:rPr>
            </w:pPr>
            <w:r w:rsidRPr="00764678">
              <w:rPr>
                <w:rFonts w:ascii="Arial" w:hAnsi="Arial" w:cs="Arial"/>
                <w:sz w:val="22"/>
              </w:rPr>
              <w:t>Лаб01 - вміст вуглецю в усіх матеріальних потоках, крім П0</w:t>
            </w:r>
            <w:r>
              <w:rPr>
                <w:rFonts w:ascii="Arial" w:hAnsi="Arial" w:cs="Arial"/>
                <w:sz w:val="22"/>
              </w:rPr>
              <w:t>6</w:t>
            </w:r>
            <w:r w:rsidRPr="00764678">
              <w:rPr>
                <w:rFonts w:ascii="Arial" w:hAnsi="Arial" w:cs="Arial"/>
                <w:sz w:val="22"/>
              </w:rPr>
              <w:t>.</w:t>
            </w:r>
          </w:p>
          <w:p w14:paraId="2813052A" w14:textId="77777777" w:rsidR="008F704F" w:rsidRPr="00764678" w:rsidRDefault="008F704F" w:rsidP="008F704F">
            <w:pPr>
              <w:pStyle w:val="a6"/>
              <w:numPr>
                <w:ilvl w:val="0"/>
                <w:numId w:val="18"/>
              </w:numPr>
              <w:spacing w:before="0" w:after="0"/>
              <w:ind w:left="414" w:hanging="357"/>
              <w:rPr>
                <w:rFonts w:ascii="Arial" w:hAnsi="Arial" w:cs="Arial"/>
              </w:rPr>
            </w:pPr>
            <w:r w:rsidRPr="00764678">
              <w:rPr>
                <w:rFonts w:ascii="Arial" w:hAnsi="Arial" w:cs="Arial"/>
                <w:sz w:val="22"/>
              </w:rPr>
              <w:t>Лаб02 - вміст вуглецю у П0</w:t>
            </w:r>
            <w:r>
              <w:rPr>
                <w:rFonts w:ascii="Arial" w:hAnsi="Arial" w:cs="Arial"/>
                <w:sz w:val="22"/>
              </w:rPr>
              <w:t>6</w:t>
            </w:r>
            <w:r w:rsidRPr="00764678">
              <w:rPr>
                <w:rFonts w:ascii="Arial" w:hAnsi="Arial" w:cs="Arial"/>
                <w:sz w:val="22"/>
              </w:rPr>
              <w:t xml:space="preserve"> – природному газу.</w:t>
            </w:r>
          </w:p>
        </w:tc>
      </w:tr>
      <w:tr w:rsidR="008F704F" w:rsidRPr="004D2D7E" w14:paraId="5BDC96F4" w14:textId="77777777" w:rsidTr="008F704F">
        <w:trPr>
          <w:trHeight w:val="20"/>
          <w:jc w:val="right"/>
        </w:trPr>
        <w:tc>
          <w:tcPr>
            <w:tcW w:w="3114" w:type="dxa"/>
            <w:shd w:val="clear" w:color="auto" w:fill="FFFFFF" w:themeFill="background1"/>
            <w:tcMar>
              <w:top w:w="17" w:type="dxa"/>
              <w:bottom w:w="17" w:type="dxa"/>
            </w:tcMar>
          </w:tcPr>
          <w:p w14:paraId="01D0150A" w14:textId="77777777" w:rsidR="008F704F" w:rsidRPr="00EC266A" w:rsidRDefault="008F704F">
            <w:pPr>
              <w:spacing w:before="0" w:after="0"/>
              <w:rPr>
                <w:szCs w:val="16"/>
                <w:lang w:eastAsia="ru-RU"/>
              </w:rPr>
            </w:pPr>
            <w:r w:rsidRPr="00EC266A">
              <w:rPr>
                <w:sz w:val="22"/>
                <w:szCs w:val="16"/>
                <w:lang w:eastAsia="ru-RU"/>
              </w:rPr>
              <w:t xml:space="preserve">Опис відповідних етапів обробки даних для кожного конкретного виду діяльності </w:t>
            </w:r>
          </w:p>
        </w:tc>
        <w:tc>
          <w:tcPr>
            <w:tcW w:w="6596" w:type="dxa"/>
            <w:shd w:val="clear" w:color="auto" w:fill="FFFFFF" w:themeFill="background1"/>
          </w:tcPr>
          <w:p w14:paraId="26C3CC05" w14:textId="77777777" w:rsidR="008F704F" w:rsidRPr="00764678" w:rsidRDefault="008F704F" w:rsidP="008F704F">
            <w:pPr>
              <w:spacing w:before="0" w:after="0"/>
              <w:rPr>
                <w:rFonts w:ascii="Arial" w:hAnsi="Arial" w:cs="Arial"/>
                <w:i/>
              </w:rPr>
            </w:pPr>
            <w:r>
              <w:rPr>
                <w:rFonts w:ascii="Arial" w:hAnsi="Arial" w:cs="Arial"/>
                <w:i/>
                <w:sz w:val="22"/>
              </w:rPr>
              <w:t>Начальник ВТВ, в</w:t>
            </w:r>
            <w:r w:rsidRPr="00764678">
              <w:rPr>
                <w:rFonts w:ascii="Arial" w:hAnsi="Arial" w:cs="Arial"/>
                <w:i/>
                <w:sz w:val="22"/>
              </w:rPr>
              <w:t>ідповідальний персонал в підрозділах установки:</w:t>
            </w:r>
          </w:p>
          <w:p w14:paraId="407695D0" w14:textId="77777777" w:rsidR="008F704F" w:rsidRPr="00764678" w:rsidRDefault="008F704F" w:rsidP="008F704F">
            <w:pPr>
              <w:pStyle w:val="a6"/>
              <w:numPr>
                <w:ilvl w:val="0"/>
                <w:numId w:val="18"/>
              </w:numPr>
              <w:spacing w:before="0" w:after="0"/>
              <w:ind w:left="414" w:hanging="357"/>
              <w:rPr>
                <w:rFonts w:ascii="Arial" w:hAnsi="Arial" w:cs="Arial"/>
              </w:rPr>
            </w:pPr>
            <w:r>
              <w:rPr>
                <w:rFonts w:ascii="Arial" w:hAnsi="Arial" w:cs="Arial"/>
                <w:sz w:val="22"/>
              </w:rPr>
              <w:t>контроль</w:t>
            </w:r>
            <w:r w:rsidRPr="00764678">
              <w:rPr>
                <w:rFonts w:ascii="Arial" w:hAnsi="Arial" w:cs="Arial"/>
                <w:sz w:val="22"/>
              </w:rPr>
              <w:t xml:space="preserve"> первинних даних моніторингу відповідно цього ПМ, внесення даних до виробничих звітів та бази даних.</w:t>
            </w:r>
          </w:p>
          <w:p w14:paraId="205E2DAC" w14:textId="77777777" w:rsidR="008F704F" w:rsidRPr="00764678" w:rsidRDefault="008F704F" w:rsidP="008F704F">
            <w:pPr>
              <w:spacing w:before="0" w:after="0"/>
              <w:rPr>
                <w:rFonts w:ascii="Arial" w:hAnsi="Arial" w:cs="Arial"/>
                <w:i/>
              </w:rPr>
            </w:pPr>
            <w:r w:rsidRPr="00764678">
              <w:rPr>
                <w:rFonts w:ascii="Arial" w:hAnsi="Arial" w:cs="Arial"/>
                <w:i/>
                <w:sz w:val="22"/>
              </w:rPr>
              <w:t xml:space="preserve">Заступник </w:t>
            </w:r>
            <w:r>
              <w:rPr>
                <w:rFonts w:ascii="Arial" w:hAnsi="Arial" w:cs="Arial"/>
                <w:i/>
                <w:sz w:val="22"/>
              </w:rPr>
              <w:t>відповідального за моніторинг</w:t>
            </w:r>
            <w:r w:rsidRPr="00764678">
              <w:rPr>
                <w:rFonts w:ascii="Arial" w:hAnsi="Arial" w:cs="Arial"/>
                <w:i/>
                <w:sz w:val="22"/>
              </w:rPr>
              <w:t>:</w:t>
            </w:r>
          </w:p>
          <w:p w14:paraId="580AE28B" w14:textId="77777777" w:rsidR="008F704F" w:rsidRPr="00764678" w:rsidRDefault="008F704F" w:rsidP="008F704F">
            <w:pPr>
              <w:pStyle w:val="a6"/>
              <w:numPr>
                <w:ilvl w:val="0"/>
                <w:numId w:val="18"/>
              </w:numPr>
              <w:spacing w:before="0" w:after="0"/>
              <w:ind w:left="414" w:hanging="357"/>
              <w:rPr>
                <w:rFonts w:ascii="Arial" w:hAnsi="Arial" w:cs="Arial"/>
              </w:rPr>
            </w:pPr>
            <w:r w:rsidRPr="00764678">
              <w:rPr>
                <w:rFonts w:ascii="Arial" w:hAnsi="Arial" w:cs="Arial"/>
                <w:sz w:val="22"/>
              </w:rPr>
              <w:t>отримання даних про діяльність, розрахункових коефіцієнтів, обробка та аналіз даних моніторингу;</w:t>
            </w:r>
          </w:p>
          <w:p w14:paraId="34A1DE24" w14:textId="77777777" w:rsidR="008F704F" w:rsidRPr="00764678" w:rsidRDefault="008F704F" w:rsidP="008F704F">
            <w:pPr>
              <w:pStyle w:val="a6"/>
              <w:numPr>
                <w:ilvl w:val="0"/>
                <w:numId w:val="18"/>
              </w:numPr>
              <w:spacing w:before="0" w:after="0"/>
              <w:ind w:left="414" w:hanging="357"/>
              <w:rPr>
                <w:rFonts w:ascii="Arial" w:hAnsi="Arial" w:cs="Arial"/>
              </w:rPr>
            </w:pPr>
            <w:r w:rsidRPr="00764678">
              <w:rPr>
                <w:rFonts w:ascii="Arial" w:hAnsi="Arial" w:cs="Arial"/>
                <w:sz w:val="22"/>
              </w:rPr>
              <w:t>ввід відповідних даних до моделі моніторингу для розрахунку викидів ПГ за звітній період;</w:t>
            </w:r>
          </w:p>
          <w:p w14:paraId="40D3D748" w14:textId="77777777" w:rsidR="008F704F" w:rsidRPr="00764678" w:rsidRDefault="008F704F" w:rsidP="008F704F">
            <w:pPr>
              <w:pStyle w:val="a6"/>
              <w:numPr>
                <w:ilvl w:val="0"/>
                <w:numId w:val="18"/>
              </w:numPr>
              <w:spacing w:before="0" w:after="0"/>
              <w:ind w:left="414" w:hanging="357"/>
              <w:rPr>
                <w:rFonts w:ascii="Arial" w:hAnsi="Arial" w:cs="Arial"/>
              </w:rPr>
            </w:pPr>
            <w:r w:rsidRPr="00764678">
              <w:rPr>
                <w:rFonts w:ascii="Arial" w:hAnsi="Arial" w:cs="Arial"/>
                <w:sz w:val="22"/>
              </w:rPr>
              <w:t>проведення та документування аналізу невизначеності, аналізу ризиків та підготовка інших відповідних супровідних документів до ПМ;</w:t>
            </w:r>
          </w:p>
          <w:p w14:paraId="19F6B495" w14:textId="77777777" w:rsidR="008F704F" w:rsidRPr="00764678" w:rsidRDefault="008F704F" w:rsidP="008F704F">
            <w:pPr>
              <w:pStyle w:val="a6"/>
              <w:numPr>
                <w:ilvl w:val="0"/>
                <w:numId w:val="18"/>
              </w:numPr>
              <w:spacing w:before="0" w:after="0"/>
              <w:ind w:left="414" w:hanging="357"/>
              <w:rPr>
                <w:rFonts w:ascii="Arial" w:hAnsi="Arial" w:cs="Arial"/>
              </w:rPr>
            </w:pPr>
            <w:r w:rsidRPr="00764678">
              <w:rPr>
                <w:rFonts w:ascii="Arial" w:hAnsi="Arial" w:cs="Arial"/>
                <w:sz w:val="22"/>
              </w:rPr>
              <w:t xml:space="preserve">підготовка звіту </w:t>
            </w:r>
            <w:r w:rsidRPr="00A856D6">
              <w:rPr>
                <w:rFonts w:ascii="Arial" w:hAnsi="Arial" w:cs="Arial"/>
                <w:sz w:val="22"/>
              </w:rPr>
              <w:t>оператора</w:t>
            </w:r>
            <w:r w:rsidRPr="00764678">
              <w:rPr>
                <w:rFonts w:ascii="Arial" w:hAnsi="Arial" w:cs="Arial"/>
                <w:sz w:val="22"/>
              </w:rPr>
              <w:t xml:space="preserve"> та передача пакету документів для верифікації відповідальному з моніторингу;</w:t>
            </w:r>
          </w:p>
          <w:p w14:paraId="287A8049" w14:textId="77777777" w:rsidR="008F704F" w:rsidRPr="00764678" w:rsidRDefault="008F704F" w:rsidP="008F704F">
            <w:pPr>
              <w:spacing w:before="0" w:after="0"/>
              <w:ind w:left="57"/>
              <w:rPr>
                <w:rFonts w:ascii="Arial" w:hAnsi="Arial" w:cs="Arial"/>
                <w:i/>
              </w:rPr>
            </w:pPr>
            <w:r>
              <w:rPr>
                <w:rFonts w:ascii="Arial" w:hAnsi="Arial" w:cs="Arial"/>
                <w:i/>
                <w:sz w:val="22"/>
              </w:rPr>
              <w:t>Відповідальний за моніторинг</w:t>
            </w:r>
            <w:r w:rsidRPr="00764678">
              <w:rPr>
                <w:rFonts w:ascii="Arial" w:hAnsi="Arial" w:cs="Arial"/>
                <w:i/>
                <w:sz w:val="22"/>
              </w:rPr>
              <w:t>:</w:t>
            </w:r>
          </w:p>
          <w:p w14:paraId="7E984748" w14:textId="77777777" w:rsidR="008F704F" w:rsidRPr="00764678" w:rsidRDefault="008F704F" w:rsidP="008F704F">
            <w:pPr>
              <w:pStyle w:val="a6"/>
              <w:numPr>
                <w:ilvl w:val="0"/>
                <w:numId w:val="18"/>
              </w:numPr>
              <w:spacing w:before="0" w:after="0"/>
              <w:ind w:left="414" w:hanging="357"/>
              <w:rPr>
                <w:rFonts w:ascii="Arial" w:hAnsi="Arial" w:cs="Arial"/>
              </w:rPr>
            </w:pPr>
            <w:r w:rsidRPr="00764678">
              <w:rPr>
                <w:rFonts w:ascii="Arial" w:hAnsi="Arial" w:cs="Arial"/>
                <w:sz w:val="22"/>
              </w:rPr>
              <w:t xml:space="preserve">перевіряє наявність необхідних даних та їх повноту. </w:t>
            </w:r>
          </w:p>
          <w:p w14:paraId="32F3A266" w14:textId="77777777" w:rsidR="008F704F" w:rsidRPr="00764678" w:rsidRDefault="008F704F" w:rsidP="008F704F">
            <w:pPr>
              <w:pStyle w:val="a6"/>
              <w:numPr>
                <w:ilvl w:val="0"/>
                <w:numId w:val="18"/>
              </w:numPr>
              <w:spacing w:before="0" w:after="0"/>
              <w:ind w:left="414" w:hanging="357"/>
              <w:rPr>
                <w:rFonts w:ascii="Arial" w:hAnsi="Arial" w:cs="Arial"/>
              </w:rPr>
            </w:pPr>
            <w:r w:rsidRPr="00764678">
              <w:rPr>
                <w:rFonts w:ascii="Arial" w:hAnsi="Arial" w:cs="Arial"/>
                <w:sz w:val="22"/>
              </w:rPr>
              <w:t xml:space="preserve">перевіряє та погоджує звіт про викиди ПГ, передає звіт та інші супровідні  документи </w:t>
            </w:r>
            <w:r>
              <w:rPr>
                <w:rFonts w:ascii="Arial" w:hAnsi="Arial" w:cs="Arial"/>
                <w:sz w:val="22"/>
              </w:rPr>
              <w:t xml:space="preserve">на схвалення керівнику та </w:t>
            </w:r>
            <w:r w:rsidRPr="00764678">
              <w:rPr>
                <w:rFonts w:ascii="Arial" w:hAnsi="Arial" w:cs="Arial"/>
                <w:sz w:val="22"/>
              </w:rPr>
              <w:t>на верифікацію;</w:t>
            </w:r>
          </w:p>
          <w:p w14:paraId="47A9E5AA" w14:textId="77777777" w:rsidR="008F704F" w:rsidRPr="00764678" w:rsidRDefault="008F704F" w:rsidP="00872DB3">
            <w:pPr>
              <w:pStyle w:val="a6"/>
              <w:numPr>
                <w:ilvl w:val="0"/>
                <w:numId w:val="18"/>
              </w:numPr>
              <w:spacing w:before="0" w:after="0"/>
              <w:ind w:left="414" w:hanging="357"/>
              <w:rPr>
                <w:rFonts w:ascii="Arial" w:hAnsi="Arial" w:cs="Arial"/>
              </w:rPr>
            </w:pPr>
            <w:r w:rsidRPr="00764678">
              <w:rPr>
                <w:rFonts w:ascii="Arial" w:hAnsi="Arial" w:cs="Arial"/>
                <w:sz w:val="22"/>
              </w:rPr>
              <w:t xml:space="preserve">подає пакет звітних документів для затвердження до </w:t>
            </w:r>
            <w:r w:rsidR="00872DB3">
              <w:rPr>
                <w:rFonts w:ascii="Arial" w:hAnsi="Arial" w:cs="Arial"/>
                <w:sz w:val="22"/>
              </w:rPr>
              <w:t>Міндовкілля</w:t>
            </w:r>
            <w:r w:rsidRPr="00764678">
              <w:rPr>
                <w:rFonts w:ascii="Arial" w:hAnsi="Arial" w:cs="Arial"/>
                <w:sz w:val="22"/>
              </w:rPr>
              <w:t>.</w:t>
            </w:r>
          </w:p>
        </w:tc>
      </w:tr>
    </w:tbl>
    <w:p w14:paraId="3897F392" w14:textId="77777777" w:rsidR="009D2F18" w:rsidRDefault="009D2F18" w:rsidP="00586523">
      <w:pPr>
        <w:spacing w:before="0" w:after="0"/>
        <w:rPr>
          <w:lang w:val="ru-RU" w:eastAsia="ru-RU"/>
        </w:rPr>
      </w:pPr>
    </w:p>
    <w:tbl>
      <w:tblPr>
        <w:tblStyle w:val="a3"/>
        <w:tblW w:w="0" w:type="auto"/>
        <w:tblLook w:val="04A0" w:firstRow="1" w:lastRow="0" w:firstColumn="1" w:lastColumn="0" w:noHBand="0" w:noVBand="1"/>
      </w:tblPr>
      <w:tblGrid>
        <w:gridCol w:w="9629"/>
      </w:tblGrid>
      <w:tr w:rsidR="00543939" w14:paraId="1CBF1ABB" w14:textId="77777777" w:rsidTr="00543939">
        <w:tc>
          <w:tcPr>
            <w:tcW w:w="9855" w:type="dxa"/>
          </w:tcPr>
          <w:p w14:paraId="3867F537" w14:textId="77777777" w:rsidR="00DD374C" w:rsidRDefault="00DD374C" w:rsidP="00586523">
            <w:pPr>
              <w:spacing w:before="0" w:after="0"/>
              <w:rPr>
                <w:lang w:val="ru-RU" w:eastAsia="ru-RU"/>
              </w:rPr>
            </w:pPr>
          </w:p>
          <w:p w14:paraId="07371C45" w14:textId="77777777" w:rsidR="00DD374C" w:rsidRDefault="00DD374C" w:rsidP="00586523">
            <w:pPr>
              <w:spacing w:before="0" w:after="0"/>
              <w:rPr>
                <w:lang w:val="ru-RU" w:eastAsia="ru-RU"/>
              </w:rPr>
            </w:pPr>
            <w:r>
              <w:rPr>
                <w:noProof/>
                <w:lang w:val="ru-RU" w:eastAsia="ru-RU"/>
              </w:rPr>
              <w:drawing>
                <wp:inline distT="0" distB="0" distL="0" distR="0" wp14:anchorId="0237D341" wp14:editId="32B0068F">
                  <wp:extent cx="6121400" cy="5715000"/>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121400" cy="5715000"/>
                          </a:xfrm>
                          <a:prstGeom prst="rect">
                            <a:avLst/>
                          </a:prstGeom>
                          <a:noFill/>
                          <a:ln w="9525">
                            <a:noFill/>
                            <a:miter lim="800000"/>
                            <a:headEnd/>
                            <a:tailEnd/>
                          </a:ln>
                        </pic:spPr>
                      </pic:pic>
                    </a:graphicData>
                  </a:graphic>
                </wp:inline>
              </w:drawing>
            </w:r>
          </w:p>
          <w:p w14:paraId="68443C03" w14:textId="77777777" w:rsidR="00543939" w:rsidRDefault="00543939" w:rsidP="00586523">
            <w:pPr>
              <w:spacing w:before="0" w:after="0"/>
              <w:rPr>
                <w:lang w:val="ru-RU" w:eastAsia="ru-RU"/>
              </w:rPr>
            </w:pPr>
          </w:p>
        </w:tc>
      </w:tr>
    </w:tbl>
    <w:p w14:paraId="6A713107" w14:textId="77777777" w:rsidR="00DD374C" w:rsidRDefault="00F8600E" w:rsidP="00DD374C">
      <w:pPr>
        <w:pStyle w:val="af1"/>
      </w:pPr>
      <w:bookmarkStart w:id="75" w:name="_Toc15996436"/>
      <w:bookmarkStart w:id="76" w:name="_Toc531268080"/>
      <w:r w:rsidRPr="00764678">
        <w:t xml:space="preserve">Рисунок </w:t>
      </w:r>
      <w:r w:rsidR="00240FB1">
        <w:fldChar w:fldCharType="begin"/>
      </w:r>
      <w:r w:rsidR="004217B0">
        <w:instrText xml:space="preserve"> SEQ Рисунок \* ARABIC </w:instrText>
      </w:r>
      <w:r w:rsidR="00240FB1">
        <w:fldChar w:fldCharType="separate"/>
      </w:r>
      <w:r w:rsidRPr="00764678">
        <w:t>2</w:t>
      </w:r>
      <w:r w:rsidR="00240FB1">
        <w:fldChar w:fldCharType="end"/>
      </w:r>
      <w:r w:rsidRPr="00764678">
        <w:t xml:space="preserve">. </w:t>
      </w:r>
      <w:bookmarkEnd w:id="75"/>
      <w:r w:rsidRPr="009651B6">
        <w:t>Схема обробки даних</w:t>
      </w:r>
      <w:r w:rsidRPr="00764678">
        <w:t xml:space="preserve"> </w:t>
      </w:r>
      <w:bookmarkStart w:id="77" w:name="_Toc486107808"/>
      <w:bookmarkStart w:id="78" w:name="_Toc531269712"/>
      <w:bookmarkStart w:id="79" w:name="_Toc255070"/>
      <w:bookmarkEnd w:id="76"/>
    </w:p>
    <w:p w14:paraId="1372C31F" w14:textId="77777777" w:rsidR="00DD374C" w:rsidRDefault="00DD374C" w:rsidP="00DD374C">
      <w:r>
        <w:br w:type="page"/>
      </w:r>
    </w:p>
    <w:p w14:paraId="34B42D1E" w14:textId="77777777" w:rsidR="005D1D53" w:rsidRPr="004D2D7E" w:rsidRDefault="007F6A0E" w:rsidP="00710D1B">
      <w:pPr>
        <w:pStyle w:val="2"/>
        <w:numPr>
          <w:ilvl w:val="0"/>
          <w:numId w:val="0"/>
        </w:numPr>
        <w:tabs>
          <w:tab w:val="clear" w:pos="567"/>
          <w:tab w:val="left" w:pos="426"/>
        </w:tabs>
        <w:rPr>
          <w:rFonts w:ascii="Times New Roman" w:hAnsi="Times New Roman"/>
          <w:lang w:eastAsia="ru-RU"/>
        </w:rPr>
      </w:pPr>
      <w:r>
        <w:rPr>
          <w:rFonts w:ascii="Times New Roman" w:hAnsi="Times New Roman"/>
          <w:lang w:eastAsia="ru-RU"/>
        </w:rPr>
        <w:t>3</w:t>
      </w:r>
      <w:r w:rsidR="00BB480D" w:rsidRPr="004D2D7E">
        <w:rPr>
          <w:rFonts w:ascii="Times New Roman" w:hAnsi="Times New Roman"/>
          <w:lang w:eastAsia="ru-RU"/>
        </w:rPr>
        <w:t xml:space="preserve">. </w:t>
      </w:r>
      <w:r w:rsidR="008B0099" w:rsidRPr="004D2D7E">
        <w:rPr>
          <w:rFonts w:ascii="Times New Roman" w:hAnsi="Times New Roman"/>
          <w:lang w:eastAsia="ru-RU"/>
        </w:rPr>
        <w:t>Діяльність з контролю</w:t>
      </w:r>
      <w:bookmarkEnd w:id="77"/>
      <w:bookmarkEnd w:id="78"/>
      <w:bookmarkEnd w:id="79"/>
    </w:p>
    <w:p w14:paraId="7F339BDB" w14:textId="77777777" w:rsidR="005D1D53" w:rsidRPr="004D2D7E" w:rsidRDefault="007F6A0E" w:rsidP="002A3ACB">
      <w:pPr>
        <w:pStyle w:val="3"/>
      </w:pPr>
      <w:r>
        <w:t>3</w:t>
      </w:r>
      <w:r w:rsidR="00B61EF6">
        <w:t>.1.</w:t>
      </w:r>
      <w:r w:rsidR="005D1D53" w:rsidRPr="004D2D7E">
        <w:t xml:space="preserve"> </w:t>
      </w:r>
      <w:r w:rsidR="00CA2F53">
        <w:t xml:space="preserve">Опис письмових </w:t>
      </w:r>
      <w:r w:rsidR="008B0099" w:rsidRPr="004D2D7E">
        <w:t xml:space="preserve"> процедур, </w:t>
      </w:r>
      <w:r w:rsidR="00CA2F53">
        <w:t>які</w:t>
      </w:r>
      <w:r w:rsidR="00CA2F53" w:rsidRPr="004D2D7E">
        <w:t xml:space="preserve"> </w:t>
      </w:r>
      <w:r w:rsidR="008B0099" w:rsidRPr="004D2D7E">
        <w:t xml:space="preserve">використовуються для оцінки </w:t>
      </w:r>
      <w:r w:rsidR="00063EE5" w:rsidRPr="004D2D7E">
        <w:t>властивих ризиків</w:t>
      </w:r>
      <w:r w:rsidR="0076547E" w:rsidRPr="004D2D7E">
        <w:t xml:space="preserve"> та ризиків системи </w:t>
      </w:r>
      <w:r w:rsidR="00FE7E7A" w:rsidRPr="004D2D7E">
        <w:t>контролю</w:t>
      </w:r>
      <w:r w:rsidR="0035552D" w:rsidRPr="0035552D">
        <w:t xml:space="preserve"> відповідно до вимог, передбачених у пункті 57 ПМЗ</w:t>
      </w:r>
      <w:r w:rsidR="00FE7E7A" w:rsidRPr="004D2D7E">
        <w:t xml:space="preserve"> </w:t>
      </w:r>
    </w:p>
    <w:tbl>
      <w:tblPr>
        <w:tblW w:w="9634" w:type="dxa"/>
        <w:shd w:val="clear" w:color="auto" w:fill="FFFFFF" w:themeFill="background1"/>
        <w:tblLook w:val="00A0" w:firstRow="1" w:lastRow="0" w:firstColumn="1" w:lastColumn="0" w:noHBand="0" w:noVBand="0"/>
      </w:tblPr>
      <w:tblGrid>
        <w:gridCol w:w="3136"/>
        <w:gridCol w:w="6498"/>
      </w:tblGrid>
      <w:tr w:rsidR="008F704F" w:rsidRPr="004D2D7E" w14:paraId="4CCCA0E6" w14:textId="77777777" w:rsidTr="008F704F">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79EF1718" w14:textId="77777777" w:rsidR="008F704F" w:rsidRPr="00516662" w:rsidRDefault="008F704F"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455DB58" w14:textId="131EB6B4" w:rsidR="008F704F" w:rsidRPr="00764678" w:rsidRDefault="008F704F" w:rsidP="008F704F">
            <w:pPr>
              <w:rPr>
                <w:rFonts w:ascii="Arial" w:hAnsi="Arial" w:cs="Arial"/>
                <w:lang w:eastAsia="ru-RU"/>
              </w:rPr>
            </w:pPr>
            <w:r w:rsidRPr="00764678">
              <w:rPr>
                <w:rFonts w:ascii="Arial" w:hAnsi="Arial" w:cs="Arial"/>
                <w:sz w:val="22"/>
              </w:rPr>
              <w:t xml:space="preserve">Процедура щодо організації моніторингу та звітності викидів ПГ на </w:t>
            </w:r>
            <w:r w:rsidR="00E46F1E">
              <w:rPr>
                <w:rFonts w:eastAsia="Times New Roman"/>
                <w:bCs/>
                <w:iCs/>
                <w:sz w:val="22"/>
                <w:highlight w:val="cyan"/>
                <w:lang w:eastAsia="ru-RU"/>
              </w:rPr>
              <w:t>БУ «НЦО»</w:t>
            </w:r>
            <w:r w:rsidR="0098196B" w:rsidRPr="003B0D45">
              <w:rPr>
                <w:rFonts w:ascii="Arial" w:hAnsi="Arial" w:cs="Arial"/>
                <w:sz w:val="22"/>
                <w:highlight w:val="cyan"/>
              </w:rPr>
              <w:t>.</w:t>
            </w:r>
            <w:r w:rsidR="0098196B" w:rsidRPr="00764678">
              <w:rPr>
                <w:rFonts w:ascii="Arial" w:hAnsi="Arial" w:cs="Arial"/>
                <w:sz w:val="22"/>
              </w:rPr>
              <w:t xml:space="preserve"> </w:t>
            </w:r>
            <w:r w:rsidRPr="00764678">
              <w:rPr>
                <w:rFonts w:ascii="Arial" w:hAnsi="Arial" w:cs="Arial"/>
                <w:sz w:val="22"/>
              </w:rPr>
              <w:t>Розділ 9. Управління ризиками</w:t>
            </w:r>
          </w:p>
        </w:tc>
      </w:tr>
      <w:tr w:rsidR="008F704F" w:rsidRPr="004D2D7E" w14:paraId="385CC58B" w14:textId="77777777" w:rsidTr="008F704F">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614580E7" w14:textId="77777777" w:rsidR="008F704F" w:rsidRPr="00516662" w:rsidRDefault="008F704F"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26F0698" w14:textId="77777777" w:rsidR="008F704F" w:rsidRPr="00764678" w:rsidRDefault="008F704F" w:rsidP="008F704F">
            <w:pPr>
              <w:spacing w:before="0" w:after="0"/>
              <w:rPr>
                <w:rFonts w:ascii="Arial" w:hAnsi="Arial" w:cs="Arial"/>
              </w:rPr>
            </w:pPr>
            <w:r w:rsidRPr="00764678">
              <w:rPr>
                <w:rFonts w:ascii="Arial" w:hAnsi="Arial" w:cs="Arial"/>
                <w:sz w:val="22"/>
              </w:rPr>
              <w:t>Процедура МЗВ</w:t>
            </w:r>
          </w:p>
        </w:tc>
      </w:tr>
      <w:tr w:rsidR="008F704F" w:rsidRPr="004D2D7E" w14:paraId="2C423525" w14:textId="77777777" w:rsidTr="008F704F">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A13348B" w14:textId="77777777" w:rsidR="008F704F" w:rsidRPr="00516662" w:rsidRDefault="008F704F"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DD3AA8A" w14:textId="77777777" w:rsidR="008F704F" w:rsidRPr="00764678" w:rsidRDefault="008F704F" w:rsidP="008F704F">
            <w:pPr>
              <w:rPr>
                <w:rFonts w:ascii="Arial" w:hAnsi="Arial" w:cs="Arial"/>
              </w:rPr>
            </w:pPr>
            <w:r w:rsidRPr="00764678">
              <w:rPr>
                <w:rFonts w:ascii="Arial" w:hAnsi="Arial" w:cs="Arial"/>
                <w:sz w:val="22"/>
              </w:rPr>
              <w:t>н/з</w:t>
            </w:r>
          </w:p>
        </w:tc>
      </w:tr>
      <w:tr w:rsidR="008F704F" w:rsidRPr="004D2D7E" w14:paraId="0C9F1D1A" w14:textId="77777777" w:rsidTr="008F704F">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2FD8B16" w14:textId="77777777" w:rsidR="008F704F" w:rsidRPr="00516662" w:rsidRDefault="008F704F"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3CD78C6" w14:textId="77777777" w:rsidR="008F704F" w:rsidRPr="00764678" w:rsidRDefault="008F704F" w:rsidP="008F704F">
            <w:pPr>
              <w:rPr>
                <w:rFonts w:ascii="Arial" w:hAnsi="Arial" w:cs="Arial"/>
                <w:szCs w:val="20"/>
              </w:rPr>
            </w:pPr>
            <w:r w:rsidRPr="00764678">
              <w:rPr>
                <w:rFonts w:ascii="Arial" w:hAnsi="Arial" w:cs="Arial"/>
                <w:sz w:val="22"/>
                <w:szCs w:val="20"/>
              </w:rPr>
              <w:t>ВТВ/ВЕ</w:t>
            </w:r>
          </w:p>
        </w:tc>
      </w:tr>
      <w:tr w:rsidR="008F704F" w:rsidRPr="004D2D7E" w14:paraId="016E672C" w14:textId="77777777" w:rsidTr="008F704F">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F2C1868" w14:textId="77777777" w:rsidR="008F704F" w:rsidRPr="00516662" w:rsidRDefault="008F704F"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9B11CD4" w14:textId="77777777" w:rsidR="008F704F" w:rsidRPr="00764678" w:rsidRDefault="008F704F" w:rsidP="008F704F">
            <w:pPr>
              <w:spacing w:before="0" w:after="0"/>
              <w:rPr>
                <w:rFonts w:ascii="Arial" w:hAnsi="Arial" w:cs="Arial"/>
              </w:rPr>
            </w:pPr>
            <w:r w:rsidRPr="00764678">
              <w:rPr>
                <w:rFonts w:ascii="Arial" w:hAnsi="Arial" w:cs="Arial"/>
                <w:sz w:val="22"/>
              </w:rPr>
              <w:t>Оцінка ризиків включає в себе:</w:t>
            </w:r>
          </w:p>
          <w:p w14:paraId="4AABE30E" w14:textId="77777777" w:rsidR="008F704F" w:rsidRPr="00764678" w:rsidRDefault="008F704F" w:rsidP="008F704F">
            <w:pPr>
              <w:pStyle w:val="a6"/>
              <w:spacing w:before="0" w:after="0"/>
              <w:ind w:left="0"/>
              <w:rPr>
                <w:rFonts w:ascii="Arial" w:hAnsi="Arial" w:cs="Arial"/>
              </w:rPr>
            </w:pPr>
            <w:r w:rsidRPr="00764678">
              <w:rPr>
                <w:rFonts w:ascii="Arial" w:hAnsi="Arial" w:cs="Arial"/>
                <w:sz w:val="22"/>
              </w:rPr>
              <w:t>1. Визначення властивих ризиків.</w:t>
            </w:r>
          </w:p>
          <w:p w14:paraId="3F327B75" w14:textId="77777777" w:rsidR="008F704F" w:rsidRPr="00764678" w:rsidRDefault="008F704F" w:rsidP="008F704F">
            <w:pPr>
              <w:pStyle w:val="a6"/>
              <w:spacing w:before="0" w:after="0"/>
              <w:ind w:left="0"/>
              <w:rPr>
                <w:rFonts w:ascii="Arial" w:hAnsi="Arial" w:cs="Arial"/>
              </w:rPr>
            </w:pPr>
            <w:r w:rsidRPr="00764678">
              <w:rPr>
                <w:rFonts w:ascii="Arial" w:hAnsi="Arial" w:cs="Arial"/>
                <w:sz w:val="22"/>
              </w:rPr>
              <w:t>2. Опис методу оцінки властивих ризиків.</w:t>
            </w:r>
          </w:p>
          <w:p w14:paraId="0EB71C83" w14:textId="77777777" w:rsidR="008F704F" w:rsidRPr="00764678" w:rsidRDefault="008F704F" w:rsidP="008F704F">
            <w:pPr>
              <w:pStyle w:val="a6"/>
              <w:spacing w:before="0" w:after="0"/>
              <w:ind w:left="0"/>
              <w:rPr>
                <w:rFonts w:ascii="Arial" w:hAnsi="Arial" w:cs="Arial"/>
              </w:rPr>
            </w:pPr>
            <w:r w:rsidRPr="00764678">
              <w:rPr>
                <w:rFonts w:ascii="Arial" w:hAnsi="Arial" w:cs="Arial"/>
                <w:sz w:val="22"/>
              </w:rPr>
              <w:t>3. Оцінка властивих ризиків.</w:t>
            </w:r>
          </w:p>
          <w:p w14:paraId="21CD7B60" w14:textId="77777777" w:rsidR="008F704F" w:rsidRPr="00764678" w:rsidRDefault="008F704F" w:rsidP="008F704F">
            <w:pPr>
              <w:pStyle w:val="a6"/>
              <w:spacing w:before="0" w:after="0"/>
              <w:ind w:left="0"/>
              <w:rPr>
                <w:rFonts w:ascii="Arial" w:hAnsi="Arial" w:cs="Arial"/>
              </w:rPr>
            </w:pPr>
            <w:r w:rsidRPr="00764678">
              <w:rPr>
                <w:rFonts w:ascii="Arial" w:hAnsi="Arial" w:cs="Arial"/>
                <w:sz w:val="22"/>
              </w:rPr>
              <w:t>4. Зменшення властивих ризиків:</w:t>
            </w:r>
          </w:p>
          <w:p w14:paraId="6302C4AD" w14:textId="77777777" w:rsidR="008F704F" w:rsidRPr="00764678" w:rsidRDefault="008F704F" w:rsidP="008F704F">
            <w:pPr>
              <w:pStyle w:val="a6"/>
              <w:spacing w:before="0" w:after="0"/>
              <w:ind w:left="0"/>
              <w:rPr>
                <w:rFonts w:ascii="Arial" w:hAnsi="Arial" w:cs="Arial"/>
              </w:rPr>
            </w:pPr>
            <w:r w:rsidRPr="00764678">
              <w:rPr>
                <w:rFonts w:ascii="Arial" w:hAnsi="Arial" w:cs="Arial"/>
                <w:sz w:val="22"/>
              </w:rPr>
              <w:t xml:space="preserve">    - Заходи з упередження та контролю;</w:t>
            </w:r>
          </w:p>
          <w:p w14:paraId="7C400087" w14:textId="77777777" w:rsidR="008F704F" w:rsidRPr="00764678" w:rsidRDefault="008F704F" w:rsidP="008F704F">
            <w:pPr>
              <w:pStyle w:val="a6"/>
              <w:spacing w:before="0" w:after="0"/>
              <w:ind w:left="0"/>
              <w:rPr>
                <w:rFonts w:ascii="Arial" w:hAnsi="Arial" w:cs="Arial"/>
              </w:rPr>
            </w:pPr>
            <w:r w:rsidRPr="00764678">
              <w:rPr>
                <w:rFonts w:ascii="Arial" w:hAnsi="Arial" w:cs="Arial"/>
                <w:sz w:val="22"/>
              </w:rPr>
              <w:t xml:space="preserve">    - Ризики системи контролю та зменшення цих ризиків.</w:t>
            </w:r>
          </w:p>
          <w:p w14:paraId="3E613986" w14:textId="77777777" w:rsidR="008F704F" w:rsidRPr="00764678" w:rsidRDefault="008F704F" w:rsidP="008F704F">
            <w:pPr>
              <w:pStyle w:val="a6"/>
              <w:spacing w:before="0" w:after="0"/>
              <w:ind w:left="0"/>
              <w:rPr>
                <w:rFonts w:ascii="Arial" w:hAnsi="Arial" w:cs="Arial"/>
              </w:rPr>
            </w:pPr>
            <w:r w:rsidRPr="00764678">
              <w:rPr>
                <w:rFonts w:ascii="Arial" w:hAnsi="Arial" w:cs="Arial"/>
                <w:sz w:val="22"/>
              </w:rPr>
              <w:t>5. Результати кінцевої оцінки ризиків.</w:t>
            </w:r>
          </w:p>
          <w:p w14:paraId="32E89489" w14:textId="77777777" w:rsidR="008F704F" w:rsidRPr="00764678" w:rsidRDefault="008F704F" w:rsidP="008F704F">
            <w:pPr>
              <w:spacing w:before="0" w:after="0"/>
              <w:rPr>
                <w:rFonts w:ascii="Arial" w:hAnsi="Arial" w:cs="Arial"/>
              </w:rPr>
            </w:pPr>
            <w:r w:rsidRPr="00764678">
              <w:rPr>
                <w:rFonts w:ascii="Arial" w:hAnsi="Arial" w:cs="Arial"/>
                <w:sz w:val="22"/>
              </w:rPr>
              <w:t xml:space="preserve">Оцінка властивих ризиків та ризиків системи контролю заснована на оцінці впливу інцидентів на кількість ПГ та ймовірності виникнення таких інцидентів. </w:t>
            </w:r>
          </w:p>
          <w:p w14:paraId="1F9710DB" w14:textId="77777777" w:rsidR="008F704F" w:rsidRPr="00764678" w:rsidRDefault="008F704F" w:rsidP="008F704F">
            <w:pPr>
              <w:spacing w:before="0" w:after="0"/>
              <w:rPr>
                <w:rFonts w:ascii="Arial" w:hAnsi="Arial" w:cs="Arial"/>
              </w:rPr>
            </w:pPr>
            <w:r w:rsidRPr="00764678">
              <w:rPr>
                <w:rFonts w:ascii="Arial" w:hAnsi="Arial" w:cs="Arial"/>
                <w:sz w:val="22"/>
              </w:rPr>
              <w:t>На основі оцінки властивих ризиків визначається діяльність з контролю з метою зменшення ризиків, а також та кінцевий  ризик після впровадження діяльності з контролю. .</w:t>
            </w:r>
          </w:p>
        </w:tc>
      </w:tr>
      <w:tr w:rsidR="008F704F" w:rsidRPr="004D2D7E" w14:paraId="3052C958" w14:textId="77777777" w:rsidTr="008F704F">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378ACA6" w14:textId="77777777" w:rsidR="008F704F" w:rsidRPr="00516662" w:rsidRDefault="008F704F"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7840F7B" w14:textId="77777777" w:rsidR="008F704F" w:rsidRPr="00764678" w:rsidRDefault="008F704F" w:rsidP="008F704F">
            <w:pPr>
              <w:rPr>
                <w:rFonts w:ascii="Arial" w:hAnsi="Arial" w:cs="Arial"/>
                <w:szCs w:val="20"/>
              </w:rPr>
            </w:pPr>
            <w:r w:rsidRPr="00764678">
              <w:rPr>
                <w:rFonts w:ascii="Arial" w:hAnsi="Arial" w:cs="Arial"/>
                <w:sz w:val="22"/>
                <w:szCs w:val="20"/>
              </w:rPr>
              <w:t>ВТВ/ВЕ</w:t>
            </w:r>
          </w:p>
        </w:tc>
      </w:tr>
      <w:tr w:rsidR="008F704F" w:rsidRPr="004D2D7E" w14:paraId="1C7E9EDC" w14:textId="77777777" w:rsidTr="008F704F">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302FF85" w14:textId="77777777" w:rsidR="008F704F" w:rsidRPr="00516662" w:rsidRDefault="008F704F"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5118741" w14:textId="77777777" w:rsidR="008F704F" w:rsidRPr="00533937" w:rsidRDefault="008F704F" w:rsidP="00533937">
            <w:pPr>
              <w:spacing w:after="0"/>
              <w:ind w:left="57"/>
              <w:rPr>
                <w:szCs w:val="20"/>
              </w:rPr>
            </w:pPr>
            <w:r w:rsidRPr="00533937">
              <w:rPr>
                <w:rFonts w:ascii="Arial" w:hAnsi="Arial" w:cs="Arial"/>
                <w:sz w:val="22"/>
                <w:szCs w:val="20"/>
              </w:rPr>
              <w:t>Стандартне програмне забезпечення Windows (MS Excel,  MS Word)</w:t>
            </w:r>
          </w:p>
        </w:tc>
      </w:tr>
      <w:tr w:rsidR="008F704F" w:rsidRPr="004D2D7E" w14:paraId="0ADDFE23" w14:textId="77777777" w:rsidTr="008F704F">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0A11405" w14:textId="77777777" w:rsidR="008F704F" w:rsidRPr="00516662" w:rsidRDefault="008F704F"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E89E332" w14:textId="77777777" w:rsidR="008F704F" w:rsidRPr="00764678" w:rsidRDefault="008F704F" w:rsidP="008F704F">
            <w:pPr>
              <w:spacing w:before="0" w:after="0"/>
              <w:rPr>
                <w:rFonts w:ascii="Arial" w:hAnsi="Arial" w:cs="Arial"/>
                <w:b/>
                <w:i/>
                <w:szCs w:val="20"/>
              </w:rPr>
            </w:pPr>
            <w:r w:rsidRPr="00764678">
              <w:rPr>
                <w:rFonts w:ascii="Arial" w:hAnsi="Arial" w:cs="Arial"/>
                <w:sz w:val="22"/>
                <w:szCs w:val="20"/>
              </w:rPr>
              <w:t xml:space="preserve">н/з </w:t>
            </w:r>
          </w:p>
        </w:tc>
      </w:tr>
    </w:tbl>
    <w:p w14:paraId="016B39B1" w14:textId="77777777" w:rsidR="00B61EF6" w:rsidRDefault="00B61EF6" w:rsidP="00B61EF6"/>
    <w:p w14:paraId="0990FEE4" w14:textId="77777777" w:rsidR="005D1D53" w:rsidRPr="004D2D7E" w:rsidRDefault="007F6A0E" w:rsidP="002A3ACB">
      <w:pPr>
        <w:pStyle w:val="3"/>
      </w:pPr>
      <w:r>
        <w:t>3</w:t>
      </w:r>
      <w:r w:rsidR="00B61EF6">
        <w:t>.2.</w:t>
      </w:r>
      <w:r w:rsidR="00E86D92" w:rsidRPr="004D2D7E">
        <w:t xml:space="preserve"> </w:t>
      </w:r>
      <w:r w:rsidR="00CA2F53">
        <w:t>Опис письмових</w:t>
      </w:r>
      <w:r w:rsidR="008B0099" w:rsidRPr="004D2D7E">
        <w:t xml:space="preserve"> процедур, </w:t>
      </w:r>
      <w:r w:rsidR="00FA58A4" w:rsidRPr="004D2D7E">
        <w:t>які</w:t>
      </w:r>
      <w:r w:rsidR="008B0099" w:rsidRPr="004D2D7E">
        <w:t xml:space="preserve"> використовуються для забезпечення контролю якості </w:t>
      </w:r>
      <w:r w:rsidR="002B2556" w:rsidRPr="004D2D7E">
        <w:t>ЗВТ</w:t>
      </w:r>
      <w:r w:rsidR="0035552D" w:rsidRPr="0035552D">
        <w:t xml:space="preserve"> відповідно до вимог, передбачених у пункті 5</w:t>
      </w:r>
      <w:r w:rsidR="0035552D">
        <w:t>9</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8F704F" w:rsidRPr="004D2D7E" w14:paraId="2962F53B"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1A8F1E2A" w14:textId="77777777" w:rsidR="008F704F" w:rsidRPr="00516662" w:rsidRDefault="008F704F"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F84EC1C" w14:textId="77777777" w:rsidR="008F704F" w:rsidRPr="00764678" w:rsidRDefault="008F704F" w:rsidP="008F704F">
            <w:pPr>
              <w:spacing w:before="0" w:after="0"/>
              <w:rPr>
                <w:rFonts w:ascii="Arial" w:hAnsi="Arial" w:cs="Arial"/>
                <w:szCs w:val="20"/>
                <w:lang w:eastAsia="ru-RU"/>
              </w:rPr>
            </w:pPr>
            <w:r w:rsidRPr="00764678">
              <w:rPr>
                <w:rFonts w:ascii="Arial" w:hAnsi="Arial" w:cs="Arial"/>
                <w:sz w:val="22"/>
                <w:lang w:eastAsia="ru-RU"/>
              </w:rPr>
              <w:t xml:space="preserve">Процедура підприємства  «Метрологічне забезпечення виробництва» </w:t>
            </w:r>
          </w:p>
        </w:tc>
      </w:tr>
      <w:tr w:rsidR="008F704F" w:rsidRPr="004D2D7E" w14:paraId="7BA72CDC"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5466AED3" w14:textId="77777777" w:rsidR="008F704F" w:rsidRPr="00516662" w:rsidRDefault="008F704F"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24DBF0E" w14:textId="77777777" w:rsidR="008F704F" w:rsidRPr="00764678" w:rsidRDefault="008F704F" w:rsidP="008F704F">
            <w:pPr>
              <w:spacing w:before="0" w:after="0"/>
              <w:rPr>
                <w:rFonts w:ascii="Arial" w:hAnsi="Arial" w:cs="Arial"/>
                <w:szCs w:val="20"/>
              </w:rPr>
            </w:pPr>
            <w:r w:rsidRPr="00764678">
              <w:rPr>
                <w:rFonts w:ascii="Arial" w:hAnsi="Arial" w:cs="Arial"/>
                <w:sz w:val="22"/>
                <w:lang w:eastAsia="ru-RU"/>
              </w:rPr>
              <w:t>МТД №10/02446</w:t>
            </w:r>
          </w:p>
        </w:tc>
      </w:tr>
      <w:tr w:rsidR="008F704F" w:rsidRPr="004D2D7E" w14:paraId="5E03BA47"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770FDA4" w14:textId="77777777" w:rsidR="008F704F" w:rsidRPr="00516662" w:rsidRDefault="008F704F"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4BF67F4" w14:textId="77777777" w:rsidR="008F704F" w:rsidRPr="00764678" w:rsidRDefault="008F704F" w:rsidP="008F704F">
            <w:pPr>
              <w:spacing w:before="0" w:after="0"/>
              <w:rPr>
                <w:rFonts w:ascii="Arial" w:hAnsi="Arial" w:cs="Arial"/>
                <w:szCs w:val="20"/>
                <w:lang w:eastAsia="ru-RU"/>
              </w:rPr>
            </w:pPr>
            <w:r w:rsidRPr="00764678">
              <w:rPr>
                <w:rFonts w:ascii="Arial" w:hAnsi="Arial" w:cs="Arial"/>
                <w:sz w:val="22"/>
                <w:szCs w:val="20"/>
                <w:lang w:eastAsia="ru-RU"/>
              </w:rPr>
              <w:t>н/з</w:t>
            </w:r>
          </w:p>
        </w:tc>
      </w:tr>
      <w:tr w:rsidR="008F704F" w:rsidRPr="004D2D7E" w14:paraId="3633C566"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00E304D" w14:textId="77777777" w:rsidR="008F704F" w:rsidRPr="00516662" w:rsidRDefault="008F704F"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4B5FD323" w14:textId="77777777" w:rsidR="008F704F" w:rsidRPr="00764678" w:rsidRDefault="008F704F" w:rsidP="008F704F">
            <w:pPr>
              <w:spacing w:before="0" w:after="0"/>
              <w:rPr>
                <w:rFonts w:ascii="Arial" w:hAnsi="Arial" w:cs="Arial"/>
                <w:szCs w:val="20"/>
                <w:lang w:eastAsia="ru-RU"/>
              </w:rPr>
            </w:pPr>
            <w:r w:rsidRPr="00764678">
              <w:rPr>
                <w:rFonts w:ascii="Arial" w:hAnsi="Arial" w:cs="Arial"/>
                <w:sz w:val="22"/>
                <w:szCs w:val="20"/>
                <w:lang w:eastAsia="ru-RU"/>
              </w:rPr>
              <w:t>Керівник метрологічної служби</w:t>
            </w:r>
          </w:p>
        </w:tc>
      </w:tr>
      <w:tr w:rsidR="008F704F" w:rsidRPr="004D2D7E" w14:paraId="3DFCE1C3"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B28B22B" w14:textId="77777777" w:rsidR="008F704F" w:rsidRPr="00516662" w:rsidRDefault="008F704F"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3480CD6" w14:textId="77777777" w:rsidR="008F704F" w:rsidRPr="00533937" w:rsidRDefault="008F704F" w:rsidP="008F704F">
            <w:pPr>
              <w:spacing w:before="0"/>
              <w:rPr>
                <w:rFonts w:ascii="Arial" w:hAnsi="Arial" w:cs="Arial"/>
                <w:lang w:eastAsia="ru-RU"/>
              </w:rPr>
            </w:pPr>
            <w:r w:rsidRPr="00533937">
              <w:rPr>
                <w:rFonts w:ascii="Arial" w:hAnsi="Arial" w:cs="Arial"/>
                <w:sz w:val="22"/>
                <w:lang w:eastAsia="ru-RU"/>
              </w:rPr>
              <w:t xml:space="preserve">Всі ЗВТ, що використовуються на установці для отримання даних про діяльність і розрахункових коефіцієнтів підлягають обов'язковому метрологічному контролю. </w:t>
            </w:r>
          </w:p>
          <w:p w14:paraId="5E215943" w14:textId="77777777" w:rsidR="008F704F" w:rsidRPr="00533937" w:rsidRDefault="008F704F" w:rsidP="008F704F">
            <w:pPr>
              <w:spacing w:before="0"/>
              <w:rPr>
                <w:rFonts w:ascii="Arial" w:hAnsi="Arial" w:cs="Arial"/>
                <w:lang w:eastAsia="ru-RU"/>
              </w:rPr>
            </w:pPr>
            <w:r w:rsidRPr="00533937">
              <w:rPr>
                <w:rFonts w:ascii="Arial" w:hAnsi="Arial" w:cs="Arial"/>
                <w:sz w:val="22"/>
                <w:lang w:eastAsia="ru-RU"/>
              </w:rPr>
              <w:t>Метрологічний контроль ЗВТ передбачає комплекс заходів, направлених на проведення профілактичних дій для обмеження видачі ЗВТ  недостовірних результатів вимірювання.</w:t>
            </w:r>
          </w:p>
          <w:p w14:paraId="406A5248" w14:textId="77777777" w:rsidR="008F704F" w:rsidRPr="00533937" w:rsidRDefault="008F704F" w:rsidP="008F704F">
            <w:pPr>
              <w:spacing w:before="0" w:after="0"/>
              <w:rPr>
                <w:rFonts w:ascii="Arial" w:hAnsi="Arial" w:cs="Arial"/>
                <w:lang w:eastAsia="ru-RU"/>
              </w:rPr>
            </w:pPr>
            <w:r w:rsidRPr="00533937">
              <w:rPr>
                <w:rFonts w:ascii="Arial" w:hAnsi="Arial" w:cs="Arial"/>
                <w:sz w:val="22"/>
                <w:lang w:eastAsia="ru-RU"/>
              </w:rPr>
              <w:t>Процедура включає наступне:</w:t>
            </w:r>
          </w:p>
          <w:p w14:paraId="49E3600F" w14:textId="77777777" w:rsidR="008F704F" w:rsidRPr="00533937" w:rsidRDefault="008F704F" w:rsidP="008F704F">
            <w:pPr>
              <w:pStyle w:val="a6"/>
              <w:numPr>
                <w:ilvl w:val="0"/>
                <w:numId w:val="10"/>
              </w:numPr>
              <w:tabs>
                <w:tab w:val="left" w:pos="176"/>
              </w:tabs>
              <w:spacing w:before="0" w:after="0"/>
              <w:ind w:left="0" w:firstLine="0"/>
              <w:rPr>
                <w:rFonts w:ascii="Arial" w:hAnsi="Arial" w:cs="Arial"/>
                <w:lang w:eastAsia="ru-RU"/>
              </w:rPr>
            </w:pPr>
            <w:r w:rsidRPr="00533937">
              <w:rPr>
                <w:rFonts w:ascii="Arial" w:hAnsi="Arial" w:cs="Arial"/>
                <w:sz w:val="22"/>
                <w:lang w:eastAsia="ru-RU"/>
              </w:rPr>
              <w:t>повірку ЗВТ;</w:t>
            </w:r>
          </w:p>
          <w:p w14:paraId="32E8F95D" w14:textId="77777777" w:rsidR="008F704F" w:rsidRPr="00533937" w:rsidRDefault="008F704F" w:rsidP="008F704F">
            <w:pPr>
              <w:pStyle w:val="a6"/>
              <w:numPr>
                <w:ilvl w:val="0"/>
                <w:numId w:val="10"/>
              </w:numPr>
              <w:tabs>
                <w:tab w:val="left" w:pos="176"/>
              </w:tabs>
              <w:spacing w:before="0" w:after="0"/>
              <w:ind w:left="0" w:firstLine="0"/>
              <w:rPr>
                <w:rFonts w:ascii="Arial" w:hAnsi="Arial" w:cs="Arial"/>
                <w:lang w:eastAsia="ru-RU"/>
              </w:rPr>
            </w:pPr>
            <w:r w:rsidRPr="00533937">
              <w:rPr>
                <w:rFonts w:ascii="Arial" w:hAnsi="Arial" w:cs="Arial"/>
                <w:sz w:val="22"/>
                <w:lang w:eastAsia="ru-RU"/>
              </w:rPr>
              <w:t>калібрування ЗВТ;</w:t>
            </w:r>
          </w:p>
          <w:p w14:paraId="2EB33D6D" w14:textId="77777777" w:rsidR="008F704F" w:rsidRPr="00533937" w:rsidRDefault="008F704F" w:rsidP="008F704F">
            <w:pPr>
              <w:pStyle w:val="a6"/>
              <w:numPr>
                <w:ilvl w:val="0"/>
                <w:numId w:val="10"/>
              </w:numPr>
              <w:tabs>
                <w:tab w:val="left" w:pos="176"/>
              </w:tabs>
              <w:spacing w:before="0" w:after="0"/>
              <w:ind w:left="0" w:firstLine="0"/>
              <w:rPr>
                <w:rFonts w:ascii="Arial" w:hAnsi="Arial" w:cs="Arial"/>
                <w:lang w:eastAsia="ru-RU"/>
              </w:rPr>
            </w:pPr>
            <w:r w:rsidRPr="00533937">
              <w:rPr>
                <w:rFonts w:ascii="Arial" w:hAnsi="Arial" w:cs="Arial"/>
                <w:sz w:val="22"/>
                <w:lang w:eastAsia="ru-RU"/>
              </w:rPr>
              <w:t>метрологічну атестацію ЗВТ, не включених у «Державний реєстр ЗВТ, допущених до застосування в Україні»;</w:t>
            </w:r>
          </w:p>
          <w:p w14:paraId="2D4853DE" w14:textId="77777777" w:rsidR="008F704F" w:rsidRPr="00533937" w:rsidRDefault="008F704F" w:rsidP="008F704F">
            <w:pPr>
              <w:pStyle w:val="a6"/>
              <w:numPr>
                <w:ilvl w:val="0"/>
                <w:numId w:val="10"/>
              </w:numPr>
              <w:tabs>
                <w:tab w:val="left" w:pos="176"/>
              </w:tabs>
              <w:spacing w:before="0" w:after="0"/>
              <w:ind w:left="0" w:firstLine="0"/>
              <w:rPr>
                <w:rFonts w:ascii="Arial" w:hAnsi="Arial" w:cs="Arial"/>
                <w:lang w:eastAsia="ru-RU"/>
              </w:rPr>
            </w:pPr>
            <w:r w:rsidRPr="00533937">
              <w:rPr>
                <w:rFonts w:ascii="Arial" w:hAnsi="Arial" w:cs="Arial"/>
                <w:sz w:val="22"/>
                <w:lang w:eastAsia="ru-RU"/>
              </w:rPr>
              <w:t>метрологічну експертизу документації (технічних завдань, нормативних документів, конструкторської, проектної і технологічної документації);</w:t>
            </w:r>
          </w:p>
          <w:p w14:paraId="4AC63A3F" w14:textId="77777777" w:rsidR="008F704F" w:rsidRPr="00533937" w:rsidRDefault="008F704F" w:rsidP="008F704F">
            <w:pPr>
              <w:pStyle w:val="a6"/>
              <w:numPr>
                <w:ilvl w:val="0"/>
                <w:numId w:val="10"/>
              </w:numPr>
              <w:tabs>
                <w:tab w:val="left" w:pos="176"/>
              </w:tabs>
              <w:spacing w:before="0" w:after="0"/>
              <w:ind w:left="0" w:firstLine="0"/>
              <w:rPr>
                <w:rFonts w:ascii="Arial" w:hAnsi="Arial" w:cs="Arial"/>
                <w:lang w:eastAsia="ru-RU"/>
              </w:rPr>
            </w:pPr>
            <w:r w:rsidRPr="00533937">
              <w:rPr>
                <w:rFonts w:ascii="Arial" w:hAnsi="Arial" w:cs="Arial"/>
                <w:sz w:val="22"/>
                <w:lang w:eastAsia="ru-RU"/>
              </w:rPr>
              <w:t>атестацію методик виконання вимірювання;</w:t>
            </w:r>
          </w:p>
          <w:p w14:paraId="31B5717B" w14:textId="77777777" w:rsidR="008F704F" w:rsidRPr="00533937" w:rsidRDefault="008F704F" w:rsidP="008F704F">
            <w:pPr>
              <w:pStyle w:val="a6"/>
              <w:numPr>
                <w:ilvl w:val="0"/>
                <w:numId w:val="10"/>
              </w:numPr>
              <w:tabs>
                <w:tab w:val="left" w:pos="176"/>
              </w:tabs>
              <w:spacing w:before="0" w:after="0"/>
              <w:ind w:left="0" w:firstLine="0"/>
              <w:rPr>
                <w:rFonts w:ascii="Arial" w:hAnsi="Arial" w:cs="Arial"/>
                <w:lang w:eastAsia="ru-RU"/>
              </w:rPr>
            </w:pPr>
            <w:r w:rsidRPr="00533937">
              <w:rPr>
                <w:rFonts w:ascii="Arial" w:hAnsi="Arial" w:cs="Arial"/>
                <w:sz w:val="22"/>
                <w:lang w:eastAsia="ru-RU"/>
              </w:rPr>
              <w:t>атестацію лабораторій контролю;</w:t>
            </w:r>
          </w:p>
          <w:p w14:paraId="18CF596C" w14:textId="77777777" w:rsidR="008F704F" w:rsidRPr="00533937" w:rsidRDefault="008F704F" w:rsidP="008F704F">
            <w:pPr>
              <w:pStyle w:val="a6"/>
              <w:numPr>
                <w:ilvl w:val="0"/>
                <w:numId w:val="10"/>
              </w:numPr>
              <w:tabs>
                <w:tab w:val="left" w:pos="176"/>
              </w:tabs>
              <w:spacing w:before="0" w:after="0"/>
              <w:ind w:left="0" w:firstLine="0"/>
              <w:rPr>
                <w:rFonts w:ascii="Arial" w:hAnsi="Arial" w:cs="Arial"/>
                <w:lang w:eastAsia="ru-RU"/>
              </w:rPr>
            </w:pPr>
            <w:r w:rsidRPr="00533937">
              <w:rPr>
                <w:rFonts w:ascii="Arial" w:hAnsi="Arial" w:cs="Arial"/>
                <w:sz w:val="22"/>
                <w:lang w:eastAsia="ru-RU"/>
              </w:rPr>
              <w:t>метрологічний нагляд за забезпеченням єдності вимірювання;</w:t>
            </w:r>
          </w:p>
          <w:p w14:paraId="65A640A0" w14:textId="77777777" w:rsidR="008F704F" w:rsidRPr="00533937" w:rsidRDefault="008F704F" w:rsidP="008F704F">
            <w:pPr>
              <w:pStyle w:val="a6"/>
              <w:numPr>
                <w:ilvl w:val="0"/>
                <w:numId w:val="10"/>
              </w:numPr>
              <w:tabs>
                <w:tab w:val="left" w:pos="176"/>
              </w:tabs>
              <w:spacing w:before="0" w:after="0"/>
              <w:ind w:left="0" w:firstLine="0"/>
              <w:rPr>
                <w:rFonts w:ascii="Arial" w:hAnsi="Arial" w:cs="Arial"/>
                <w:lang w:eastAsia="ru-RU"/>
              </w:rPr>
            </w:pPr>
            <w:r w:rsidRPr="00533937">
              <w:rPr>
                <w:rFonts w:ascii="Arial" w:hAnsi="Arial" w:cs="Arial"/>
                <w:sz w:val="22"/>
                <w:lang w:eastAsia="ru-RU"/>
              </w:rPr>
              <w:t>метрологічні вимоги до технологічних регламентів;</w:t>
            </w:r>
          </w:p>
          <w:p w14:paraId="360A2366" w14:textId="77777777" w:rsidR="008F704F" w:rsidRPr="00533937" w:rsidRDefault="008F704F" w:rsidP="008F704F">
            <w:pPr>
              <w:pStyle w:val="a6"/>
              <w:numPr>
                <w:ilvl w:val="0"/>
                <w:numId w:val="10"/>
              </w:numPr>
              <w:tabs>
                <w:tab w:val="left" w:pos="176"/>
              </w:tabs>
              <w:spacing w:before="0" w:after="0"/>
              <w:ind w:left="0" w:firstLine="0"/>
              <w:rPr>
                <w:rFonts w:ascii="Arial" w:hAnsi="Arial" w:cs="Arial"/>
                <w:lang w:eastAsia="ru-RU"/>
              </w:rPr>
            </w:pPr>
            <w:r w:rsidRPr="00533937">
              <w:rPr>
                <w:rFonts w:ascii="Arial" w:hAnsi="Arial" w:cs="Arial"/>
                <w:sz w:val="22"/>
                <w:lang w:eastAsia="ru-RU"/>
              </w:rPr>
              <w:t>нагляд за ЗВТ та своєчасне технічне обслуговування.</w:t>
            </w:r>
            <w:r w:rsidRPr="00533937">
              <w:rPr>
                <w:rFonts w:ascii="Arial" w:hAnsi="Arial" w:cs="Arial"/>
                <w:sz w:val="22"/>
                <w:highlight w:val="yellow"/>
                <w:lang w:eastAsia="ru-RU"/>
              </w:rPr>
              <w:t xml:space="preserve"> </w:t>
            </w:r>
          </w:p>
        </w:tc>
      </w:tr>
      <w:tr w:rsidR="008F704F" w:rsidRPr="004D2D7E" w14:paraId="44644A5D"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96DCA49" w14:textId="77777777" w:rsidR="008F704F" w:rsidRPr="00516662" w:rsidRDefault="008F704F"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3F62131" w14:textId="77777777" w:rsidR="008F704F" w:rsidRPr="00764678" w:rsidRDefault="008F704F" w:rsidP="008F704F">
            <w:pPr>
              <w:spacing w:before="0" w:after="0"/>
              <w:rPr>
                <w:rFonts w:ascii="Arial" w:hAnsi="Arial" w:cs="Arial"/>
                <w:szCs w:val="20"/>
                <w:lang w:eastAsia="ru-RU"/>
              </w:rPr>
            </w:pPr>
            <w:r w:rsidRPr="00764678">
              <w:rPr>
                <w:rFonts w:ascii="Arial" w:hAnsi="Arial" w:cs="Arial"/>
                <w:sz w:val="22"/>
                <w:szCs w:val="20"/>
                <w:lang w:eastAsia="ru-RU"/>
              </w:rPr>
              <w:t>Метрологічна служба</w:t>
            </w:r>
          </w:p>
        </w:tc>
      </w:tr>
      <w:tr w:rsidR="008F704F" w:rsidRPr="004D2D7E" w14:paraId="6325F551"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685AB79" w14:textId="77777777" w:rsidR="008F704F" w:rsidRPr="00516662" w:rsidRDefault="008F704F"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1102B0E" w14:textId="77777777" w:rsidR="008F704F" w:rsidRPr="00764678" w:rsidRDefault="008F704F" w:rsidP="008F704F">
            <w:pPr>
              <w:pStyle w:val="a6"/>
              <w:numPr>
                <w:ilvl w:val="0"/>
                <w:numId w:val="17"/>
              </w:numPr>
              <w:spacing w:after="0"/>
              <w:rPr>
                <w:rFonts w:ascii="Arial" w:hAnsi="Arial" w:cs="Arial"/>
                <w:szCs w:val="20"/>
              </w:rPr>
            </w:pPr>
            <w:r w:rsidRPr="00764678">
              <w:rPr>
                <w:rFonts w:ascii="Arial" w:hAnsi="Arial" w:cs="Arial"/>
                <w:sz w:val="22"/>
                <w:szCs w:val="20"/>
              </w:rPr>
              <w:t>Стандартне програмне забезпечення Windows (MS Excel,  MS Word)</w:t>
            </w:r>
          </w:p>
          <w:p w14:paraId="445099B8" w14:textId="77777777" w:rsidR="008F704F" w:rsidRPr="00764678" w:rsidRDefault="008F704F" w:rsidP="008F704F">
            <w:pPr>
              <w:pStyle w:val="a6"/>
              <w:numPr>
                <w:ilvl w:val="0"/>
                <w:numId w:val="17"/>
              </w:numPr>
              <w:spacing w:after="0"/>
              <w:rPr>
                <w:szCs w:val="20"/>
              </w:rPr>
            </w:pPr>
            <w:r w:rsidRPr="00764678">
              <w:rPr>
                <w:rFonts w:ascii="Arial" w:hAnsi="Arial" w:cs="Arial"/>
                <w:sz w:val="22"/>
                <w:szCs w:val="20"/>
              </w:rPr>
              <w:t>База даних підприємства «ХХХ»</w:t>
            </w:r>
          </w:p>
        </w:tc>
      </w:tr>
      <w:tr w:rsidR="008F704F" w:rsidRPr="004D2D7E" w14:paraId="7AD0E89A"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2411D96" w14:textId="77777777" w:rsidR="008F704F" w:rsidRPr="00516662" w:rsidRDefault="008F704F"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718D251" w14:textId="77777777" w:rsidR="008F704F" w:rsidRPr="00764678" w:rsidRDefault="008F704F" w:rsidP="008F704F">
            <w:pPr>
              <w:pStyle w:val="a6"/>
              <w:numPr>
                <w:ilvl w:val="0"/>
                <w:numId w:val="17"/>
              </w:numPr>
              <w:spacing w:after="0"/>
              <w:rPr>
                <w:rFonts w:ascii="Arial" w:hAnsi="Arial" w:cs="Arial"/>
                <w:szCs w:val="20"/>
              </w:rPr>
            </w:pPr>
            <w:r w:rsidRPr="00764678">
              <w:rPr>
                <w:rFonts w:ascii="Arial" w:hAnsi="Arial" w:cs="Arial"/>
                <w:sz w:val="22"/>
                <w:szCs w:val="20"/>
              </w:rPr>
              <w:t>ДСТУ ISO 9001:2009 Системи управління якістю. Вимоги;</w:t>
            </w:r>
          </w:p>
          <w:p w14:paraId="6E494A8F" w14:textId="77777777" w:rsidR="008F704F" w:rsidRPr="00764678" w:rsidRDefault="008F704F" w:rsidP="008F704F">
            <w:pPr>
              <w:pStyle w:val="a6"/>
              <w:numPr>
                <w:ilvl w:val="0"/>
                <w:numId w:val="17"/>
              </w:numPr>
              <w:spacing w:after="0"/>
              <w:rPr>
                <w:rFonts w:ascii="Arial" w:hAnsi="Arial" w:cs="Arial"/>
                <w:szCs w:val="20"/>
                <w:lang w:eastAsia="ru-RU"/>
              </w:rPr>
            </w:pPr>
            <w:r w:rsidRPr="00764678">
              <w:rPr>
                <w:rFonts w:ascii="Arial" w:hAnsi="Arial" w:cs="Arial"/>
                <w:sz w:val="22"/>
                <w:szCs w:val="20"/>
              </w:rPr>
              <w:t>ДСТУ ГОСТ 8,586, (1, 2, 3, 4, 5):2009 Метрологія, Вимірювання витрати та кількості рідини й газу із застосуванням стандартних звужувальних пристроїв</w:t>
            </w:r>
          </w:p>
          <w:p w14:paraId="0CBE47B0" w14:textId="77777777" w:rsidR="008F704F" w:rsidRPr="00764678" w:rsidRDefault="008F704F" w:rsidP="008F704F">
            <w:pPr>
              <w:pStyle w:val="a6"/>
              <w:numPr>
                <w:ilvl w:val="0"/>
                <w:numId w:val="17"/>
              </w:numPr>
              <w:spacing w:after="0"/>
              <w:rPr>
                <w:rFonts w:ascii="Arial" w:hAnsi="Arial" w:cs="Arial"/>
                <w:szCs w:val="20"/>
                <w:lang w:eastAsia="ru-RU"/>
              </w:rPr>
            </w:pPr>
            <w:r w:rsidRPr="00764678">
              <w:rPr>
                <w:rFonts w:ascii="Arial" w:hAnsi="Arial" w:cs="Arial"/>
                <w:szCs w:val="20"/>
                <w:lang w:eastAsia="ru-RU"/>
              </w:rPr>
              <w:t xml:space="preserve">… </w:t>
            </w:r>
          </w:p>
        </w:tc>
      </w:tr>
    </w:tbl>
    <w:p w14:paraId="3B784898" w14:textId="77777777" w:rsidR="00B61EF6" w:rsidRDefault="00B61EF6" w:rsidP="00B61EF6"/>
    <w:p w14:paraId="1085B162" w14:textId="77777777" w:rsidR="0062406B" w:rsidRPr="004D2D7E" w:rsidRDefault="007F6A0E" w:rsidP="002A3ACB">
      <w:pPr>
        <w:pStyle w:val="3"/>
      </w:pPr>
      <w:r>
        <w:t>3</w:t>
      </w:r>
      <w:r w:rsidR="00B61EF6">
        <w:t>.3.</w:t>
      </w:r>
      <w:r w:rsidR="00B61EF6" w:rsidRPr="004D2D7E">
        <w:t xml:space="preserve"> </w:t>
      </w:r>
      <w:r w:rsidR="00CA2F53">
        <w:t>Опис письмових</w:t>
      </w:r>
      <w:r w:rsidR="008B0099" w:rsidRPr="004D2D7E">
        <w:t xml:space="preserve"> процедур</w:t>
      </w:r>
      <w:r w:rsidR="006727D1">
        <w:t xml:space="preserve"> щодо</w:t>
      </w:r>
      <w:r w:rsidR="00484443" w:rsidRPr="004D2D7E">
        <w:t xml:space="preserve"> </w:t>
      </w:r>
      <w:r w:rsidR="008B0099" w:rsidRPr="004D2D7E">
        <w:t xml:space="preserve">забезпечення якості </w:t>
      </w:r>
      <w:r w:rsidR="0035552D" w:rsidRPr="0035552D">
        <w:t xml:space="preserve">системи </w:t>
      </w:r>
      <w:r w:rsidR="008B0099" w:rsidRPr="004D2D7E">
        <w:t>інформаційних технологій</w:t>
      </w:r>
      <w:r w:rsidR="0035552D" w:rsidRPr="0035552D">
        <w:t xml:space="preserve">, що використовується </w:t>
      </w:r>
      <w:r w:rsidR="0035552D">
        <w:t xml:space="preserve">для </w:t>
      </w:r>
      <w:r w:rsidR="0035552D" w:rsidRPr="0035552D">
        <w:t>обробки даних</w:t>
      </w:r>
      <w:r w:rsidR="0035552D">
        <w:t xml:space="preserve"> </w:t>
      </w:r>
      <w:r w:rsidR="0035552D" w:rsidRPr="00516662">
        <w:t xml:space="preserve">відповідно до вимог, передбачених у пункті </w:t>
      </w:r>
      <w:r w:rsidR="0035552D">
        <w:t>60</w:t>
      </w:r>
      <w:r w:rsidR="0035552D" w:rsidRPr="00516662">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8F704F" w:rsidRPr="004D2D7E" w14:paraId="0707E0E6" w14:textId="77777777" w:rsidTr="008F704F">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73F2BEFC" w14:textId="77777777" w:rsidR="008F704F" w:rsidRPr="00516662" w:rsidRDefault="008F704F"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295C734" w14:textId="77777777" w:rsidR="008F704F" w:rsidRPr="00764678" w:rsidDel="005220F2" w:rsidRDefault="008F704F" w:rsidP="008F704F">
            <w:pPr>
              <w:spacing w:before="0" w:after="0"/>
              <w:rPr>
                <w:rFonts w:ascii="Arial" w:hAnsi="Arial" w:cs="Arial"/>
                <w:lang w:eastAsia="ru-RU"/>
              </w:rPr>
            </w:pPr>
            <w:r w:rsidRPr="00764678">
              <w:rPr>
                <w:rFonts w:ascii="Arial" w:hAnsi="Arial" w:cs="Arial"/>
                <w:sz w:val="22"/>
                <w:lang w:eastAsia="ru-RU"/>
              </w:rPr>
              <w:t>Процедура підприємства  «Обслуговування комп’ютерної техніки і програмне забезпечення»</w:t>
            </w:r>
          </w:p>
        </w:tc>
      </w:tr>
      <w:tr w:rsidR="008F704F" w:rsidRPr="004D2D7E" w14:paraId="7AB9FA1A" w14:textId="77777777" w:rsidTr="008F704F">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544B8436" w14:textId="77777777" w:rsidR="008F704F" w:rsidRPr="00516662" w:rsidRDefault="008F704F"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01BEF58" w14:textId="77777777" w:rsidR="008F704F" w:rsidRPr="00764678" w:rsidDel="005220F2" w:rsidRDefault="008F704F" w:rsidP="008F704F">
            <w:pPr>
              <w:spacing w:before="0" w:after="0"/>
              <w:rPr>
                <w:rFonts w:ascii="Arial" w:hAnsi="Arial" w:cs="Arial"/>
                <w:lang w:eastAsia="ru-RU"/>
              </w:rPr>
            </w:pPr>
            <w:r w:rsidRPr="00764678">
              <w:rPr>
                <w:rFonts w:ascii="Arial" w:hAnsi="Arial" w:cs="Arial"/>
                <w:sz w:val="22"/>
                <w:lang w:eastAsia="ru-RU"/>
              </w:rPr>
              <w:t>МТД №02/02153</w:t>
            </w:r>
          </w:p>
        </w:tc>
      </w:tr>
      <w:tr w:rsidR="008F704F" w:rsidRPr="004D2D7E" w14:paraId="090B7695" w14:textId="77777777" w:rsidTr="008F704F">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BBCB074" w14:textId="77777777" w:rsidR="008F704F" w:rsidRPr="00516662" w:rsidRDefault="008F704F"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0CA3978" w14:textId="77777777" w:rsidR="008F704F" w:rsidRPr="00764678" w:rsidRDefault="008F704F" w:rsidP="008F704F">
            <w:pPr>
              <w:spacing w:before="0" w:after="0"/>
              <w:rPr>
                <w:rFonts w:ascii="Arial" w:hAnsi="Arial" w:cs="Arial"/>
                <w:lang w:eastAsia="ru-RU"/>
              </w:rPr>
            </w:pPr>
            <w:r w:rsidRPr="00764678">
              <w:rPr>
                <w:rFonts w:ascii="Arial" w:hAnsi="Arial" w:cs="Arial"/>
                <w:lang w:eastAsia="ru-RU"/>
              </w:rPr>
              <w:t>н/з</w:t>
            </w:r>
          </w:p>
        </w:tc>
      </w:tr>
      <w:tr w:rsidR="008F704F" w:rsidRPr="004D2D7E" w14:paraId="0E53D28D" w14:textId="77777777" w:rsidTr="008F704F">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7D0D845" w14:textId="77777777" w:rsidR="008F704F" w:rsidRPr="00516662" w:rsidRDefault="008F704F"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2059400" w14:textId="77777777" w:rsidR="008F704F" w:rsidRPr="00764678" w:rsidRDefault="008F704F" w:rsidP="008F704F">
            <w:pPr>
              <w:autoSpaceDE w:val="0"/>
              <w:autoSpaceDN w:val="0"/>
              <w:adjustRightInd w:val="0"/>
              <w:spacing w:before="0"/>
              <w:rPr>
                <w:rFonts w:ascii="Arial" w:eastAsia="Times New Roman" w:hAnsi="Arial" w:cs="Arial"/>
              </w:rPr>
            </w:pPr>
            <w:r w:rsidRPr="00764678">
              <w:rPr>
                <w:rFonts w:ascii="Arial" w:hAnsi="Arial" w:cs="Arial"/>
                <w:sz w:val="22"/>
                <w:lang w:eastAsia="ru-RU"/>
              </w:rPr>
              <w:t xml:space="preserve">Процедура </w:t>
            </w:r>
            <w:r w:rsidRPr="00764678">
              <w:rPr>
                <w:rFonts w:ascii="Arial" w:eastAsia="Times New Roman" w:hAnsi="Arial" w:cs="Arial"/>
                <w:sz w:val="22"/>
              </w:rPr>
              <w:t>поширюється на всі структурні підрозділи підприємства і визначає:</w:t>
            </w:r>
          </w:p>
          <w:p w14:paraId="6B0BA208" w14:textId="77777777" w:rsidR="008F704F" w:rsidRPr="00764678" w:rsidRDefault="008F704F" w:rsidP="008F704F">
            <w:pPr>
              <w:pStyle w:val="a6"/>
              <w:numPr>
                <w:ilvl w:val="0"/>
                <w:numId w:val="10"/>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порядок обслуговування комп'ютерної та офісної техніки;</w:t>
            </w:r>
          </w:p>
          <w:p w14:paraId="38540B89" w14:textId="77777777" w:rsidR="008F704F" w:rsidRPr="00764678" w:rsidRDefault="008F704F" w:rsidP="008F704F">
            <w:pPr>
              <w:pStyle w:val="a6"/>
              <w:numPr>
                <w:ilvl w:val="0"/>
                <w:numId w:val="10"/>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супровід програмного забезпечення;</w:t>
            </w:r>
          </w:p>
          <w:p w14:paraId="0B4B5FB7" w14:textId="77777777" w:rsidR="008F704F" w:rsidRPr="00764678" w:rsidRDefault="008F704F" w:rsidP="008F704F">
            <w:pPr>
              <w:pStyle w:val="a6"/>
              <w:numPr>
                <w:ilvl w:val="0"/>
                <w:numId w:val="10"/>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впровадження програмного забезпечення, розробленого відділом інформаційних систем і сторонніми організаціями;</w:t>
            </w:r>
          </w:p>
          <w:p w14:paraId="65A393E5" w14:textId="77777777" w:rsidR="008F704F" w:rsidRPr="00764678" w:rsidRDefault="008F704F" w:rsidP="008F704F">
            <w:pPr>
              <w:pStyle w:val="a6"/>
              <w:numPr>
                <w:ilvl w:val="0"/>
                <w:numId w:val="10"/>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управління даними на електронних носіях;</w:t>
            </w:r>
          </w:p>
          <w:p w14:paraId="4F6D9CAB" w14:textId="77777777" w:rsidR="008F704F" w:rsidRPr="00764678" w:rsidRDefault="008F704F" w:rsidP="008F704F">
            <w:pPr>
              <w:pStyle w:val="a6"/>
              <w:numPr>
                <w:ilvl w:val="0"/>
                <w:numId w:val="10"/>
              </w:numPr>
              <w:tabs>
                <w:tab w:val="left" w:pos="176"/>
              </w:tabs>
              <w:spacing w:before="0"/>
              <w:ind w:left="0" w:firstLine="0"/>
              <w:rPr>
                <w:rFonts w:ascii="Arial" w:eastAsia="Times New Roman" w:hAnsi="Arial" w:cs="Arial"/>
              </w:rPr>
            </w:pPr>
            <w:r w:rsidRPr="00764678">
              <w:rPr>
                <w:rFonts w:ascii="Arial" w:eastAsia="Times New Roman" w:hAnsi="Arial" w:cs="Arial"/>
                <w:sz w:val="22"/>
              </w:rPr>
              <w:t>організацію інформаційної безпеки.</w:t>
            </w:r>
          </w:p>
          <w:p w14:paraId="3B203C37" w14:textId="77777777" w:rsidR="008F704F" w:rsidRPr="00764678" w:rsidRDefault="008F704F" w:rsidP="008F704F">
            <w:pPr>
              <w:autoSpaceDE w:val="0"/>
              <w:autoSpaceDN w:val="0"/>
              <w:adjustRightInd w:val="0"/>
              <w:spacing w:before="0"/>
              <w:rPr>
                <w:rFonts w:ascii="Arial" w:eastAsia="Times New Roman" w:hAnsi="Arial" w:cs="Arial"/>
              </w:rPr>
            </w:pPr>
            <w:r w:rsidRPr="00764678">
              <w:rPr>
                <w:rFonts w:ascii="Arial" w:eastAsia="Times New Roman" w:hAnsi="Arial" w:cs="Arial"/>
                <w:sz w:val="22"/>
              </w:rPr>
              <w:t>Прикладне програмне забезпечення, що експлуатується на підприємстві, складається з багатьох автоматизованих систем і програмних комплексів, основним з яких є база даних підприємства «ХХХ», яке охоплює всі сторони виробничої, фінансової та господарської діяльності підприємства та складається з модулів, кожний з яких автоматизує певні задачі, в т.ч. забезпечує збір та зберігання даних, необхідних для моніторингу.</w:t>
            </w:r>
          </w:p>
          <w:p w14:paraId="5EB2D9A1" w14:textId="77777777" w:rsidR="008F704F" w:rsidRPr="00764678" w:rsidRDefault="008F704F" w:rsidP="008F704F">
            <w:pPr>
              <w:spacing w:before="0" w:after="0"/>
              <w:rPr>
                <w:rFonts w:ascii="Arial" w:hAnsi="Arial" w:cs="Arial"/>
                <w:lang w:eastAsia="ru-RU"/>
              </w:rPr>
            </w:pPr>
            <w:r w:rsidRPr="00764678">
              <w:rPr>
                <w:rFonts w:ascii="Arial" w:eastAsia="Times New Roman" w:hAnsi="Arial" w:cs="Arial"/>
                <w:sz w:val="22"/>
              </w:rPr>
              <w:t>Всі дані, які вносяться до системи база даних підприємства «ХХХ» знаходяться на окремому сервері. Системою також передбачено паралельний запис всіх даних на «дзеркальний» сервер в режимі реального часу. При цьому, додатково, всі дані щодоби зберігаються на зовнішньому диску з щотижневим перезаписом.</w:t>
            </w:r>
          </w:p>
        </w:tc>
      </w:tr>
      <w:tr w:rsidR="008F704F" w:rsidRPr="004D2D7E" w14:paraId="77D760F5" w14:textId="77777777" w:rsidTr="008F704F">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0C135A0" w14:textId="77777777" w:rsidR="008F704F" w:rsidRPr="00516662" w:rsidRDefault="008F704F"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F332320" w14:textId="77777777" w:rsidR="008F704F" w:rsidRPr="00764678" w:rsidDel="005220F2" w:rsidRDefault="008F704F" w:rsidP="008F704F">
            <w:pPr>
              <w:tabs>
                <w:tab w:val="left" w:pos="176"/>
              </w:tabs>
              <w:spacing w:before="0"/>
              <w:rPr>
                <w:rFonts w:ascii="Arial" w:hAnsi="Arial" w:cs="Arial"/>
                <w:lang w:eastAsia="ru-RU"/>
              </w:rPr>
            </w:pPr>
            <w:r w:rsidRPr="00764678">
              <w:rPr>
                <w:rFonts w:ascii="Arial" w:eastAsia="Times New Roman" w:hAnsi="Arial" w:cs="Arial"/>
                <w:sz w:val="22"/>
              </w:rPr>
              <w:t>Начальник відділу інформаційних технологій.</w:t>
            </w:r>
          </w:p>
        </w:tc>
      </w:tr>
      <w:tr w:rsidR="008F704F" w:rsidRPr="004D2D7E" w14:paraId="7D9C8DD4" w14:textId="77777777" w:rsidTr="008F704F">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CAF8B25" w14:textId="77777777" w:rsidR="008F704F" w:rsidRPr="00516662" w:rsidRDefault="008F704F"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579D2E6" w14:textId="77777777" w:rsidR="008F704F" w:rsidRPr="00764678" w:rsidRDefault="008F704F" w:rsidP="008F704F">
            <w:pPr>
              <w:tabs>
                <w:tab w:val="left" w:pos="176"/>
              </w:tabs>
              <w:spacing w:before="0" w:after="0"/>
              <w:rPr>
                <w:rFonts w:ascii="Arial" w:hAnsi="Arial" w:cs="Arial"/>
                <w:lang w:eastAsia="ru-RU"/>
              </w:rPr>
            </w:pPr>
            <w:r w:rsidRPr="00764678">
              <w:rPr>
                <w:rFonts w:ascii="Arial" w:eastAsia="Times New Roman" w:hAnsi="Arial" w:cs="Arial"/>
                <w:sz w:val="22"/>
              </w:rPr>
              <w:t>Відділ інформаційних технологій</w:t>
            </w:r>
          </w:p>
        </w:tc>
      </w:tr>
      <w:tr w:rsidR="008F704F" w:rsidRPr="004D2D7E" w14:paraId="0565D322" w14:textId="77777777" w:rsidTr="008F704F">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9F9FAC5" w14:textId="77777777" w:rsidR="008F704F" w:rsidRPr="00516662" w:rsidRDefault="008F704F" w:rsidP="007D30FD">
            <w:pPr>
              <w:spacing w:before="0" w:after="0"/>
              <w:rPr>
                <w:szCs w:val="16"/>
                <w:lang w:eastAsia="ru-RU"/>
              </w:rPr>
            </w:pPr>
            <w:r w:rsidRPr="00516662">
              <w:rPr>
                <w:sz w:val="22"/>
                <w:szCs w:val="16"/>
                <w:lang w:eastAsia="ru-RU"/>
              </w:rPr>
              <w:t xml:space="preserve">Назви інформаційних технологій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616420B" w14:textId="77777777" w:rsidR="008F704F" w:rsidRPr="00764678" w:rsidRDefault="008F704F" w:rsidP="008F704F">
            <w:pPr>
              <w:pStyle w:val="a6"/>
              <w:numPr>
                <w:ilvl w:val="0"/>
                <w:numId w:val="17"/>
              </w:numPr>
              <w:spacing w:after="0"/>
              <w:rPr>
                <w:rFonts w:ascii="Arial" w:hAnsi="Arial" w:cs="Arial"/>
                <w:szCs w:val="20"/>
              </w:rPr>
            </w:pPr>
            <w:r w:rsidRPr="00764678">
              <w:rPr>
                <w:rFonts w:ascii="Arial" w:hAnsi="Arial" w:cs="Arial"/>
                <w:sz w:val="22"/>
                <w:szCs w:val="20"/>
              </w:rPr>
              <w:t>Стандартне програмне забезпечення Windows (MS Excel,  MS Word)</w:t>
            </w:r>
          </w:p>
          <w:p w14:paraId="1EF057D2" w14:textId="77777777" w:rsidR="008F704F" w:rsidRPr="00764678" w:rsidRDefault="008F704F" w:rsidP="008F704F">
            <w:pPr>
              <w:pStyle w:val="a6"/>
              <w:numPr>
                <w:ilvl w:val="0"/>
                <w:numId w:val="17"/>
              </w:numPr>
              <w:spacing w:after="0"/>
              <w:rPr>
                <w:szCs w:val="20"/>
              </w:rPr>
            </w:pPr>
            <w:r w:rsidRPr="00764678">
              <w:rPr>
                <w:rFonts w:ascii="Arial" w:hAnsi="Arial" w:cs="Arial"/>
                <w:sz w:val="22"/>
                <w:szCs w:val="20"/>
              </w:rPr>
              <w:t>База даних підприємства «ХХХ»</w:t>
            </w:r>
          </w:p>
        </w:tc>
      </w:tr>
      <w:tr w:rsidR="008F704F" w:rsidRPr="004D2D7E" w14:paraId="182EEEE3" w14:textId="77777777" w:rsidTr="008F704F">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E61698A" w14:textId="77777777" w:rsidR="008F704F" w:rsidRPr="00516662" w:rsidRDefault="008F704F"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A1A90B9" w14:textId="77777777" w:rsidR="008F704F" w:rsidRPr="00764678" w:rsidRDefault="008F704F" w:rsidP="008F704F">
            <w:pPr>
              <w:tabs>
                <w:tab w:val="left" w:pos="176"/>
              </w:tabs>
              <w:spacing w:before="0" w:after="0"/>
              <w:rPr>
                <w:rFonts w:ascii="Arial" w:hAnsi="Arial" w:cs="Arial"/>
                <w:lang w:eastAsia="ru-RU"/>
              </w:rPr>
            </w:pPr>
            <w:r w:rsidRPr="00764678">
              <w:rPr>
                <w:rFonts w:ascii="Arial" w:hAnsi="Arial" w:cs="Arial"/>
                <w:sz w:val="22"/>
                <w:lang w:eastAsia="ru-RU"/>
              </w:rPr>
              <w:t>ДСТУ ISO 9001:2009 Системи управління якістю. Вимоги</w:t>
            </w:r>
          </w:p>
        </w:tc>
      </w:tr>
    </w:tbl>
    <w:p w14:paraId="5B8F4099" w14:textId="77777777" w:rsidR="00B61EF6" w:rsidRDefault="00B61EF6" w:rsidP="00B61EF6"/>
    <w:p w14:paraId="21AE0806" w14:textId="77777777" w:rsidR="005D1D53" w:rsidRPr="004D2D7E" w:rsidRDefault="007F6A0E" w:rsidP="002A3ACB">
      <w:pPr>
        <w:pStyle w:val="3"/>
      </w:pPr>
      <w:r>
        <w:t>3</w:t>
      </w:r>
      <w:r w:rsidR="00B61EF6">
        <w:t>.4.</w:t>
      </w:r>
      <w:r w:rsidR="00B61EF6" w:rsidRPr="004D2D7E">
        <w:t xml:space="preserve"> </w:t>
      </w:r>
      <w:r w:rsidR="00CA2F53">
        <w:t>Опис письмових</w:t>
      </w:r>
      <w:r w:rsidR="008B0099" w:rsidRPr="004D2D7E">
        <w:t xml:space="preserve"> процедур, </w:t>
      </w:r>
      <w:r w:rsidR="00FA58A4" w:rsidRPr="004D2D7E">
        <w:t>які</w:t>
      </w:r>
      <w:r w:rsidR="008B0099" w:rsidRPr="004D2D7E">
        <w:t xml:space="preserve"> використовуються для </w:t>
      </w:r>
      <w:r w:rsidR="0035552D" w:rsidRPr="0035552D">
        <w:t xml:space="preserve">проведення </w:t>
      </w:r>
      <w:r w:rsidR="008B0099" w:rsidRPr="004D2D7E">
        <w:t>регулярних внутрішніх перевірок</w:t>
      </w:r>
      <w:r w:rsidR="00B45C7F" w:rsidRPr="004D2D7E">
        <w:t xml:space="preserve"> та підтвердження даних</w:t>
      </w:r>
      <w:r w:rsidR="0035552D" w:rsidRPr="0035552D">
        <w:t xml:space="preserve"> відповідно до вимог, передбачених у пункті 62 ПМЗ</w:t>
      </w:r>
    </w:p>
    <w:tbl>
      <w:tblPr>
        <w:tblW w:w="9634" w:type="dxa"/>
        <w:shd w:val="clear" w:color="auto" w:fill="FFFFFF" w:themeFill="background1"/>
        <w:tblLook w:val="00A0" w:firstRow="1" w:lastRow="0" w:firstColumn="1" w:lastColumn="0" w:noHBand="0" w:noVBand="0"/>
      </w:tblPr>
      <w:tblGrid>
        <w:gridCol w:w="3136"/>
        <w:gridCol w:w="6498"/>
      </w:tblGrid>
      <w:tr w:rsidR="003B2A96" w:rsidRPr="004D2D7E" w14:paraId="3CC64255"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2C768AE0" w14:textId="77777777" w:rsidR="003B2A96" w:rsidRPr="00516662" w:rsidRDefault="003B2A96"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ABA6BCB" w14:textId="1E88F96A" w:rsidR="003B2A96" w:rsidRPr="00764678" w:rsidRDefault="003B2A96" w:rsidP="004217B0">
            <w:pPr>
              <w:spacing w:after="0"/>
              <w:rPr>
                <w:lang w:eastAsia="ru-RU"/>
              </w:rPr>
            </w:pPr>
            <w:r w:rsidRPr="00764678">
              <w:rPr>
                <w:rFonts w:ascii="Arial" w:hAnsi="Arial" w:cs="Arial"/>
                <w:sz w:val="22"/>
              </w:rPr>
              <w:t xml:space="preserve">Процедура щодо організації моніторингу та звітності викидів ПГ на </w:t>
            </w:r>
            <w:r w:rsidR="00E46F1E">
              <w:rPr>
                <w:rFonts w:eastAsia="Times New Roman"/>
                <w:bCs/>
                <w:iCs/>
                <w:sz w:val="22"/>
                <w:highlight w:val="cyan"/>
                <w:lang w:eastAsia="ru-RU"/>
              </w:rPr>
              <w:t>БУ «НЦО»</w:t>
            </w:r>
            <w:r w:rsidR="00E46F1E">
              <w:rPr>
                <w:rFonts w:eastAsia="Times New Roman"/>
                <w:bCs/>
                <w:iCs/>
                <w:sz w:val="22"/>
                <w:lang w:eastAsia="ru-RU"/>
              </w:rPr>
              <w:t xml:space="preserve"> </w:t>
            </w:r>
            <w:r w:rsidRPr="00764678">
              <w:rPr>
                <w:rFonts w:ascii="Arial" w:hAnsi="Arial" w:cs="Arial"/>
                <w:sz w:val="22"/>
              </w:rPr>
              <w:t>Розділ 10. Регулярні внутрішні перевірки</w:t>
            </w:r>
          </w:p>
        </w:tc>
      </w:tr>
      <w:tr w:rsidR="003B2A96" w:rsidRPr="004D2D7E" w14:paraId="1F9B8308"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1CEB8CD3" w14:textId="77777777" w:rsidR="003B2A96" w:rsidRPr="00516662" w:rsidRDefault="003B2A96"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3863B3E" w14:textId="77777777" w:rsidR="003B2A96" w:rsidRPr="00764678" w:rsidRDefault="003B2A96" w:rsidP="004217B0">
            <w:pPr>
              <w:spacing w:before="0" w:after="0"/>
              <w:rPr>
                <w:rFonts w:ascii="Arial" w:hAnsi="Arial" w:cs="Arial"/>
              </w:rPr>
            </w:pPr>
            <w:r w:rsidRPr="00764678">
              <w:rPr>
                <w:rFonts w:ascii="Arial" w:hAnsi="Arial" w:cs="Arial"/>
                <w:sz w:val="22"/>
                <w:lang w:eastAsia="ru-RU"/>
              </w:rPr>
              <w:t>Процедура МЗВ</w:t>
            </w:r>
          </w:p>
        </w:tc>
      </w:tr>
      <w:tr w:rsidR="003B2A96" w:rsidRPr="004D2D7E" w14:paraId="02027838"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BFE84A7" w14:textId="77777777" w:rsidR="003B2A96" w:rsidRPr="00516662" w:rsidRDefault="003B2A96"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E33BDBA" w14:textId="77777777"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 xml:space="preserve">н/з </w:t>
            </w:r>
          </w:p>
        </w:tc>
      </w:tr>
      <w:tr w:rsidR="003B2A96" w:rsidRPr="004D2D7E" w14:paraId="056571AA"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3CAA22F" w14:textId="77777777" w:rsidR="003B2A96" w:rsidRPr="00516662" w:rsidRDefault="003B2A96"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7FBCB47F" w14:textId="77777777" w:rsidR="003B2A96" w:rsidRPr="003B2A96" w:rsidRDefault="003B2A96" w:rsidP="003B2A96">
            <w:pPr>
              <w:tabs>
                <w:tab w:val="left" w:pos="176"/>
              </w:tabs>
              <w:spacing w:before="0" w:after="0"/>
              <w:rPr>
                <w:rFonts w:ascii="Arial" w:hAnsi="Arial" w:cs="Arial"/>
                <w:lang w:eastAsia="ru-RU"/>
              </w:rPr>
            </w:pPr>
            <w:r w:rsidRPr="003B2A96">
              <w:rPr>
                <w:rFonts w:ascii="Arial" w:hAnsi="Arial" w:cs="Arial"/>
                <w:sz w:val="22"/>
                <w:lang w:eastAsia="ru-RU"/>
              </w:rPr>
              <w:t>Відповідальний за моніторинг</w:t>
            </w:r>
          </w:p>
        </w:tc>
      </w:tr>
      <w:tr w:rsidR="003B2A96" w:rsidRPr="004D2D7E" w14:paraId="715F64B4"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FC62E3F" w14:textId="77777777" w:rsidR="003B2A96" w:rsidRPr="00516662" w:rsidRDefault="003B2A96"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0E8F62A" w14:textId="77777777"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Процедура включає в себе наступні дії:</w:t>
            </w:r>
          </w:p>
          <w:p w14:paraId="5438637A" w14:textId="77777777" w:rsidR="003B2A96" w:rsidRPr="00764678" w:rsidRDefault="003B2A96" w:rsidP="004217B0">
            <w:pPr>
              <w:pStyle w:val="a6"/>
              <w:numPr>
                <w:ilvl w:val="0"/>
                <w:numId w:val="10"/>
              </w:numPr>
              <w:tabs>
                <w:tab w:val="left" w:pos="176"/>
              </w:tabs>
              <w:spacing w:before="0" w:after="0"/>
              <w:ind w:left="289" w:hanging="176"/>
              <w:rPr>
                <w:rFonts w:ascii="Arial" w:hAnsi="Arial" w:cs="Arial"/>
                <w:lang w:eastAsia="ru-RU"/>
              </w:rPr>
            </w:pPr>
            <w:r>
              <w:rPr>
                <w:rFonts w:ascii="Arial" w:hAnsi="Arial" w:cs="Arial"/>
                <w:sz w:val="22"/>
                <w:lang w:eastAsia="ru-RU"/>
              </w:rPr>
              <w:t>відповідальний за моніторинг</w:t>
            </w:r>
            <w:r w:rsidRPr="00764678">
              <w:rPr>
                <w:rFonts w:ascii="Arial" w:hAnsi="Arial" w:cs="Arial"/>
                <w:sz w:val="22"/>
                <w:lang w:eastAsia="ru-RU"/>
              </w:rPr>
              <w:t xml:space="preserve"> проводить перевірку та порівняння даних моніторингу з даними за поточний рік та історичними даними за попередні роки за усіма параметрами;</w:t>
            </w:r>
          </w:p>
          <w:p w14:paraId="124D1E55" w14:textId="77777777" w:rsidR="003B2A96" w:rsidRPr="00764678" w:rsidRDefault="003B2A96" w:rsidP="004217B0">
            <w:pPr>
              <w:pStyle w:val="a6"/>
              <w:numPr>
                <w:ilvl w:val="0"/>
                <w:numId w:val="10"/>
              </w:numPr>
              <w:tabs>
                <w:tab w:val="left" w:pos="176"/>
              </w:tabs>
              <w:spacing w:before="0" w:after="0"/>
              <w:ind w:left="289" w:hanging="176"/>
              <w:rPr>
                <w:rFonts w:ascii="Arial" w:hAnsi="Arial" w:cs="Arial"/>
                <w:lang w:eastAsia="ru-RU"/>
              </w:rPr>
            </w:pPr>
            <w:r w:rsidRPr="00764678">
              <w:rPr>
                <w:rFonts w:ascii="Arial" w:hAnsi="Arial" w:cs="Arial"/>
                <w:sz w:val="22"/>
                <w:lang w:eastAsia="ru-RU"/>
              </w:rPr>
              <w:t>якщо виявлені прогалини чи помилки в даних за певний період, то на такі періоди для кожного параметру передбачено використання замінних даних з альтернативних джерел;</w:t>
            </w:r>
          </w:p>
          <w:p w14:paraId="339162A5" w14:textId="77777777" w:rsidR="003B2A96" w:rsidRPr="00764678" w:rsidRDefault="003B2A96" w:rsidP="004217B0">
            <w:pPr>
              <w:pStyle w:val="a6"/>
              <w:numPr>
                <w:ilvl w:val="0"/>
                <w:numId w:val="10"/>
              </w:numPr>
              <w:tabs>
                <w:tab w:val="left" w:pos="176"/>
              </w:tabs>
              <w:spacing w:before="0" w:after="0"/>
              <w:ind w:left="289" w:hanging="176"/>
              <w:rPr>
                <w:rFonts w:ascii="Arial" w:hAnsi="Arial" w:cs="Arial"/>
                <w:lang w:eastAsia="ru-RU"/>
              </w:rPr>
            </w:pPr>
            <w:r>
              <w:rPr>
                <w:rFonts w:ascii="Arial" w:hAnsi="Arial" w:cs="Arial"/>
                <w:sz w:val="22"/>
                <w:lang w:eastAsia="ru-RU"/>
              </w:rPr>
              <w:t>відповідальний за моніторинг</w:t>
            </w:r>
            <w:r w:rsidRPr="00764678">
              <w:rPr>
                <w:rFonts w:ascii="Arial" w:hAnsi="Arial" w:cs="Arial"/>
                <w:sz w:val="22"/>
                <w:lang w:eastAsia="ru-RU"/>
              </w:rPr>
              <w:t xml:space="preserve"> на початку кожного року, обговорює персоналом, що включений до моніторингу: </w:t>
            </w:r>
          </w:p>
          <w:p w14:paraId="6B821D85" w14:textId="77777777" w:rsidR="003B2A96" w:rsidRPr="00764678" w:rsidRDefault="003B2A96" w:rsidP="004217B0">
            <w:pPr>
              <w:pStyle w:val="a6"/>
              <w:numPr>
                <w:ilvl w:val="0"/>
                <w:numId w:val="10"/>
              </w:numPr>
              <w:tabs>
                <w:tab w:val="left" w:pos="176"/>
              </w:tabs>
              <w:spacing w:before="0" w:after="0"/>
              <w:ind w:left="289" w:hanging="176"/>
              <w:rPr>
                <w:rFonts w:ascii="Arial" w:hAnsi="Arial" w:cs="Arial"/>
                <w:lang w:eastAsia="ru-RU"/>
              </w:rPr>
            </w:pPr>
            <w:r w:rsidRPr="00764678">
              <w:rPr>
                <w:rFonts w:ascii="Arial" w:hAnsi="Arial" w:cs="Arial"/>
                <w:sz w:val="22"/>
                <w:lang w:eastAsia="ru-RU"/>
              </w:rPr>
              <w:t xml:space="preserve">збір даних моніторингу у структурних підрозділах (ВТВ, ВЕ, лабораторія, метрологічна служба, цехи), </w:t>
            </w:r>
          </w:p>
          <w:p w14:paraId="79B35F63" w14:textId="77777777" w:rsidR="003B2A96" w:rsidRPr="00764678" w:rsidRDefault="003B2A96" w:rsidP="004217B0">
            <w:pPr>
              <w:pStyle w:val="a6"/>
              <w:numPr>
                <w:ilvl w:val="0"/>
                <w:numId w:val="10"/>
              </w:numPr>
              <w:tabs>
                <w:tab w:val="left" w:pos="176"/>
              </w:tabs>
              <w:spacing w:before="0" w:after="0"/>
              <w:ind w:left="289" w:hanging="176"/>
              <w:rPr>
                <w:rFonts w:ascii="Arial" w:hAnsi="Arial" w:cs="Arial"/>
                <w:lang w:eastAsia="ru-RU"/>
              </w:rPr>
            </w:pPr>
            <w:r w:rsidRPr="00764678">
              <w:rPr>
                <w:rFonts w:ascii="Arial" w:hAnsi="Arial" w:cs="Arial"/>
                <w:sz w:val="22"/>
                <w:lang w:eastAsia="ru-RU"/>
              </w:rPr>
              <w:t>прогалини чи помилки, що сталися в попередньому році, та розробляє контрольні заходи для мінімізації таких випадків в майбутньому.</w:t>
            </w:r>
          </w:p>
        </w:tc>
      </w:tr>
      <w:tr w:rsidR="003B2A96" w:rsidRPr="004D2D7E" w14:paraId="77561A80"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3A74473" w14:textId="77777777" w:rsidR="003B2A96" w:rsidRPr="00516662" w:rsidRDefault="003B2A96"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2F9E1BE" w14:textId="77777777"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ВТВ</w:t>
            </w:r>
          </w:p>
        </w:tc>
      </w:tr>
      <w:tr w:rsidR="003B2A96" w:rsidRPr="004D2D7E" w14:paraId="6EE35D9D"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D4390AB" w14:textId="77777777" w:rsidR="003B2A96" w:rsidRPr="00516662" w:rsidRDefault="003B2A96"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411C6D0" w14:textId="77777777" w:rsidR="003B2A96" w:rsidRPr="00764678" w:rsidRDefault="003B2A96" w:rsidP="003B2A96">
            <w:pPr>
              <w:pStyle w:val="a6"/>
              <w:numPr>
                <w:ilvl w:val="0"/>
                <w:numId w:val="15"/>
              </w:numPr>
              <w:tabs>
                <w:tab w:val="left" w:pos="176"/>
              </w:tabs>
              <w:spacing w:before="0" w:after="0"/>
              <w:ind w:left="0" w:firstLine="0"/>
              <w:rPr>
                <w:rFonts w:ascii="Arial" w:hAnsi="Arial" w:cs="Arial"/>
                <w:lang w:eastAsia="ru-RU"/>
              </w:rPr>
            </w:pPr>
            <w:r w:rsidRPr="00764678">
              <w:rPr>
                <w:rFonts w:ascii="Arial" w:hAnsi="Arial" w:cs="Arial"/>
                <w:sz w:val="22"/>
                <w:lang w:eastAsia="ru-RU"/>
              </w:rPr>
              <w:t>Стандартне програмне забезпечення Windows (MS Excel,  MS Word)</w:t>
            </w:r>
          </w:p>
          <w:p w14:paraId="1904F979" w14:textId="77777777" w:rsidR="003B2A96" w:rsidRPr="00764678" w:rsidRDefault="003B2A96" w:rsidP="003B2A96">
            <w:pPr>
              <w:pStyle w:val="a6"/>
              <w:numPr>
                <w:ilvl w:val="0"/>
                <w:numId w:val="15"/>
              </w:numPr>
              <w:tabs>
                <w:tab w:val="left" w:pos="176"/>
              </w:tabs>
              <w:spacing w:before="0" w:after="0"/>
              <w:ind w:left="0" w:firstLine="0"/>
              <w:rPr>
                <w:szCs w:val="20"/>
              </w:rPr>
            </w:pPr>
            <w:r w:rsidRPr="00764678">
              <w:rPr>
                <w:rFonts w:ascii="Arial" w:hAnsi="Arial" w:cs="Arial"/>
                <w:sz w:val="22"/>
                <w:lang w:eastAsia="ru-RU"/>
              </w:rPr>
              <w:t>База даних підприємства «ХХХ»</w:t>
            </w:r>
          </w:p>
        </w:tc>
      </w:tr>
      <w:tr w:rsidR="003B2A96" w:rsidRPr="004D2D7E" w14:paraId="059AEE91"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38B34E4" w14:textId="77777777" w:rsidR="003B2A96" w:rsidRPr="00516662" w:rsidRDefault="003B2A96"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E78D530" w14:textId="77777777" w:rsidR="003B2A96" w:rsidRPr="00764678" w:rsidRDefault="003B2A96" w:rsidP="003B2A96">
            <w:pPr>
              <w:pStyle w:val="a6"/>
              <w:numPr>
                <w:ilvl w:val="0"/>
                <w:numId w:val="15"/>
              </w:numPr>
              <w:tabs>
                <w:tab w:val="left" w:pos="176"/>
              </w:tabs>
              <w:spacing w:before="0" w:after="0"/>
              <w:ind w:left="0" w:firstLine="0"/>
              <w:rPr>
                <w:rFonts w:ascii="Arial" w:hAnsi="Arial" w:cs="Arial"/>
                <w:lang w:eastAsia="ru-RU"/>
              </w:rPr>
            </w:pPr>
            <w:r w:rsidRPr="00764678">
              <w:rPr>
                <w:rFonts w:ascii="Arial" w:hAnsi="Arial" w:cs="Arial"/>
                <w:sz w:val="22"/>
                <w:lang w:eastAsia="ru-RU"/>
              </w:rPr>
              <w:t>ДСТУ ISO 9001:2009 Системи управління якістю. Вимоги;</w:t>
            </w:r>
          </w:p>
          <w:p w14:paraId="6C975B6A" w14:textId="77777777" w:rsidR="003B2A96" w:rsidRPr="00764678" w:rsidRDefault="003B2A96" w:rsidP="003B2A96">
            <w:pPr>
              <w:pStyle w:val="a6"/>
              <w:numPr>
                <w:ilvl w:val="0"/>
                <w:numId w:val="15"/>
              </w:numPr>
              <w:tabs>
                <w:tab w:val="left" w:pos="176"/>
              </w:tabs>
              <w:spacing w:before="0" w:after="0"/>
              <w:ind w:left="0" w:firstLine="0"/>
              <w:rPr>
                <w:rFonts w:ascii="Arial" w:hAnsi="Arial" w:cs="Arial"/>
                <w:lang w:eastAsia="ru-RU"/>
              </w:rPr>
            </w:pPr>
            <w:r w:rsidRPr="00764678">
              <w:rPr>
                <w:rFonts w:ascii="Arial" w:hAnsi="Arial" w:cs="Arial"/>
                <w:sz w:val="22"/>
                <w:lang w:eastAsia="ru-RU"/>
              </w:rPr>
              <w:t xml:space="preserve">ДСТУ ISO 14001:2004 Системи екологічного менеджменту. </w:t>
            </w:r>
          </w:p>
        </w:tc>
      </w:tr>
    </w:tbl>
    <w:p w14:paraId="23BEEA4C" w14:textId="77777777" w:rsidR="005D1D53" w:rsidRPr="004D2D7E" w:rsidRDefault="007F6A0E" w:rsidP="002A3ACB">
      <w:pPr>
        <w:pStyle w:val="3"/>
      </w:pPr>
      <w:r>
        <w:t>3</w:t>
      </w:r>
      <w:r w:rsidR="00B61EF6">
        <w:t>.5.</w:t>
      </w:r>
      <w:r w:rsidR="00B61EF6" w:rsidRPr="004D2D7E">
        <w:t xml:space="preserve"> </w:t>
      </w:r>
      <w:r w:rsidR="00CA2F53">
        <w:t>Опис письмових</w:t>
      </w:r>
      <w:r w:rsidR="008B0099" w:rsidRPr="004D2D7E">
        <w:t xml:space="preserve"> процедур, </w:t>
      </w:r>
      <w:r w:rsidR="00CA2F53">
        <w:t>які</w:t>
      </w:r>
      <w:r w:rsidR="00CA2F53" w:rsidRPr="004D2D7E">
        <w:t xml:space="preserve"> </w:t>
      </w:r>
      <w:r w:rsidR="008B0099" w:rsidRPr="004D2D7E">
        <w:t>використовуються для внесення правок і коригувальних ді</w:t>
      </w:r>
      <w:r w:rsidR="005A5C22" w:rsidRPr="004D2D7E">
        <w:t>й</w:t>
      </w:r>
      <w:r w:rsidR="0035552D">
        <w:t xml:space="preserve"> </w:t>
      </w:r>
      <w:r w:rsidR="0035552D" w:rsidRPr="0035552D">
        <w:t>відповідно до вимог, передбачених у пункті 6</w:t>
      </w:r>
      <w:r w:rsidR="0035552D">
        <w:t>3</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3B2A96" w:rsidRPr="004D2D7E" w14:paraId="19BCD911"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6E2F333C" w14:textId="77777777" w:rsidR="003B2A96" w:rsidRPr="00516662" w:rsidRDefault="003B2A96"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3CD6588" w14:textId="390303AD" w:rsidR="003B2A96" w:rsidRPr="00764678" w:rsidRDefault="003B2A96" w:rsidP="004217B0">
            <w:pPr>
              <w:spacing w:before="0" w:after="0"/>
              <w:rPr>
                <w:rFonts w:ascii="Arial" w:hAnsi="Arial" w:cs="Arial"/>
                <w:lang w:eastAsia="ru-RU"/>
              </w:rPr>
            </w:pPr>
            <w:r w:rsidRPr="00764678">
              <w:rPr>
                <w:rFonts w:ascii="Arial" w:hAnsi="Arial" w:cs="Arial"/>
                <w:sz w:val="22"/>
              </w:rPr>
              <w:t xml:space="preserve">Процедура щодо організації моніторингу та звітності викидів ПГ на </w:t>
            </w:r>
            <w:r w:rsidR="00E46F1E">
              <w:rPr>
                <w:rFonts w:eastAsia="Times New Roman"/>
                <w:bCs/>
                <w:iCs/>
                <w:sz w:val="22"/>
                <w:highlight w:val="cyan"/>
                <w:lang w:eastAsia="ru-RU"/>
              </w:rPr>
              <w:t>БУ «НЦО»</w:t>
            </w:r>
            <w:r w:rsidR="00E46F1E">
              <w:rPr>
                <w:rFonts w:eastAsia="Times New Roman"/>
                <w:bCs/>
                <w:iCs/>
                <w:sz w:val="22"/>
                <w:lang w:eastAsia="ru-RU"/>
              </w:rPr>
              <w:t xml:space="preserve"> </w:t>
            </w:r>
            <w:r w:rsidRPr="00764678">
              <w:rPr>
                <w:rFonts w:ascii="Arial" w:hAnsi="Arial" w:cs="Arial"/>
                <w:sz w:val="22"/>
              </w:rPr>
              <w:t>Розділ 11. Правки та коригувальні дії</w:t>
            </w:r>
          </w:p>
        </w:tc>
      </w:tr>
      <w:tr w:rsidR="003B2A96" w:rsidRPr="004D2D7E" w14:paraId="4F0BDCFF"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7CE01FAA" w14:textId="77777777" w:rsidR="003B2A96" w:rsidRPr="00516662" w:rsidRDefault="003B2A96"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3D2BA954" w14:textId="77777777" w:rsidR="003B2A96" w:rsidRPr="00533937" w:rsidRDefault="003B2A96" w:rsidP="004217B0">
            <w:pPr>
              <w:spacing w:before="0" w:after="0"/>
              <w:rPr>
                <w:rFonts w:ascii="Arial" w:hAnsi="Arial" w:cs="Arial"/>
              </w:rPr>
            </w:pPr>
            <w:r w:rsidRPr="00533937">
              <w:rPr>
                <w:rFonts w:ascii="Arial" w:hAnsi="Arial" w:cs="Arial"/>
                <w:sz w:val="22"/>
              </w:rPr>
              <w:t>Процедура МЗВ</w:t>
            </w:r>
          </w:p>
        </w:tc>
      </w:tr>
      <w:tr w:rsidR="003B2A96" w:rsidRPr="004D2D7E" w14:paraId="0E807310"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52A088B" w14:textId="77777777" w:rsidR="003B2A96" w:rsidRPr="00516662" w:rsidRDefault="003B2A96"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896712D" w14:textId="77777777" w:rsidR="003B2A96" w:rsidRPr="00764678" w:rsidRDefault="003B2A96" w:rsidP="004217B0">
            <w:pPr>
              <w:spacing w:after="0"/>
              <w:rPr>
                <w:rFonts w:ascii="Arial" w:hAnsi="Arial" w:cs="Arial"/>
                <w:lang w:eastAsia="ru-RU"/>
              </w:rPr>
            </w:pPr>
            <w:r w:rsidRPr="00764678">
              <w:rPr>
                <w:rFonts w:ascii="Arial" w:hAnsi="Arial" w:cs="Arial"/>
                <w:sz w:val="22"/>
              </w:rPr>
              <w:t>н/з</w:t>
            </w:r>
          </w:p>
        </w:tc>
      </w:tr>
      <w:tr w:rsidR="003B2A96" w:rsidRPr="004D2D7E" w14:paraId="67E05DE3"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0CAEAA0" w14:textId="77777777" w:rsidR="003B2A96" w:rsidRPr="00516662" w:rsidRDefault="003B2A96"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3397F6B5" w14:textId="77777777" w:rsidR="003B2A96" w:rsidRPr="00764678" w:rsidRDefault="003B2A96" w:rsidP="004217B0">
            <w:pPr>
              <w:tabs>
                <w:tab w:val="left" w:pos="176"/>
              </w:tabs>
              <w:spacing w:before="0" w:after="0"/>
              <w:ind w:left="226" w:hanging="113"/>
              <w:rPr>
                <w:rFonts w:ascii="Arial" w:hAnsi="Arial" w:cs="Arial"/>
                <w:lang w:eastAsia="ru-RU"/>
              </w:rPr>
            </w:pPr>
            <w:r>
              <w:rPr>
                <w:rFonts w:ascii="Arial" w:hAnsi="Arial" w:cs="Arial"/>
                <w:sz w:val="22"/>
                <w:lang w:eastAsia="ru-RU"/>
              </w:rPr>
              <w:t>Відповідальний за моніторинг</w:t>
            </w:r>
          </w:p>
        </w:tc>
      </w:tr>
      <w:tr w:rsidR="003B2A96" w:rsidRPr="004D2D7E" w14:paraId="5F84026A"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57EA907" w14:textId="77777777" w:rsidR="003B2A96" w:rsidRPr="00516662" w:rsidRDefault="003B2A96"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7274A09" w14:textId="77777777"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 xml:space="preserve">Процедура щодо </w:t>
            </w:r>
            <w:r w:rsidRPr="00764678">
              <w:rPr>
                <w:rFonts w:ascii="Arial" w:hAnsi="Arial" w:cs="Arial"/>
                <w:sz w:val="22"/>
              </w:rPr>
              <w:t>правок та коригувальних дії</w:t>
            </w:r>
            <w:r w:rsidRPr="00764678">
              <w:rPr>
                <w:rFonts w:ascii="Arial" w:hAnsi="Arial" w:cs="Arial"/>
                <w:sz w:val="22"/>
                <w:lang w:eastAsia="ru-RU"/>
              </w:rPr>
              <w:t xml:space="preserve"> включає в себе наступні дії:</w:t>
            </w:r>
          </w:p>
          <w:p w14:paraId="0950029B" w14:textId="64CC41E2" w:rsidR="003B2A96" w:rsidRPr="003B2A96" w:rsidRDefault="008E52B1" w:rsidP="003B2A96">
            <w:pPr>
              <w:pStyle w:val="a6"/>
              <w:numPr>
                <w:ilvl w:val="0"/>
                <w:numId w:val="23"/>
              </w:numPr>
              <w:tabs>
                <w:tab w:val="left" w:pos="176"/>
              </w:tabs>
              <w:spacing w:before="0" w:after="0"/>
              <w:rPr>
                <w:rFonts w:ascii="Arial" w:hAnsi="Arial" w:cs="Arial"/>
                <w:lang w:eastAsia="ru-RU"/>
              </w:rPr>
            </w:pPr>
            <w:r>
              <w:rPr>
                <w:rFonts w:ascii="Arial" w:hAnsi="Arial" w:cs="Arial"/>
                <w:sz w:val="22"/>
                <w:lang w:eastAsia="ru-RU"/>
              </w:rPr>
              <w:t>Відповідальний</w:t>
            </w:r>
            <w:r w:rsidR="003B2A96" w:rsidRPr="003B2A96">
              <w:rPr>
                <w:rFonts w:ascii="Arial" w:hAnsi="Arial" w:cs="Arial"/>
                <w:sz w:val="22"/>
                <w:lang w:eastAsia="ru-RU"/>
              </w:rPr>
              <w:t xml:space="preserve"> за моніторинг визначає критерії для виявлення відхилення помилкових даних</w:t>
            </w:r>
          </w:p>
          <w:p w14:paraId="5D80A4C9" w14:textId="77777777" w:rsidR="003B2A96" w:rsidRPr="003B2A96" w:rsidRDefault="003B2A96" w:rsidP="003B2A96">
            <w:pPr>
              <w:pStyle w:val="a6"/>
              <w:numPr>
                <w:ilvl w:val="0"/>
                <w:numId w:val="23"/>
              </w:numPr>
              <w:tabs>
                <w:tab w:val="left" w:pos="176"/>
              </w:tabs>
              <w:spacing w:before="0" w:after="0"/>
              <w:rPr>
                <w:rFonts w:ascii="Arial" w:hAnsi="Arial" w:cs="Arial"/>
                <w:lang w:eastAsia="ru-RU"/>
              </w:rPr>
            </w:pPr>
            <w:r w:rsidRPr="003B2A96">
              <w:rPr>
                <w:rFonts w:ascii="Arial" w:hAnsi="Arial" w:cs="Arial"/>
                <w:sz w:val="22"/>
                <w:lang w:eastAsia="ru-RU"/>
              </w:rPr>
              <w:t>Відповідальний за моніторинг проводить перевірку повноти та достовірності даних, порівняння даних моніторингу за поточний рік з даними за попередні роки за усіма параметрами, зокрема, порівняння даних про діяльність з даними рахунків та порівняння розрахункових коефіцієнтів, які були визначені на основі лабораторних аналізів, зі значеннями за замовчуванням;</w:t>
            </w:r>
          </w:p>
          <w:p w14:paraId="2B3EA0DE" w14:textId="0B085B9D" w:rsidR="003B2A96" w:rsidRPr="003B2A96" w:rsidRDefault="003B2A96" w:rsidP="003B2A96">
            <w:pPr>
              <w:pStyle w:val="a6"/>
              <w:numPr>
                <w:ilvl w:val="0"/>
                <w:numId w:val="23"/>
              </w:numPr>
              <w:tabs>
                <w:tab w:val="left" w:pos="176"/>
              </w:tabs>
              <w:spacing w:before="0" w:after="0"/>
              <w:rPr>
                <w:rFonts w:ascii="Arial" w:hAnsi="Arial" w:cs="Arial"/>
                <w:lang w:eastAsia="ru-RU"/>
              </w:rPr>
            </w:pPr>
            <w:r>
              <w:rPr>
                <w:rFonts w:ascii="Arial" w:hAnsi="Arial" w:cs="Arial"/>
                <w:sz w:val="22"/>
                <w:lang w:eastAsia="ru-RU"/>
              </w:rPr>
              <w:t>Я</w:t>
            </w:r>
            <w:r w:rsidRPr="003B2A96">
              <w:rPr>
                <w:rFonts w:ascii="Arial" w:hAnsi="Arial" w:cs="Arial"/>
                <w:sz w:val="22"/>
                <w:lang w:eastAsia="ru-RU"/>
              </w:rPr>
              <w:t xml:space="preserve">кщо виявлені прогалини чи помилки в даних за певний період, то на такі періоди для кожного параметру передбачено використання замінних даних з інших джерел (що детально описано у процедурі).  </w:t>
            </w:r>
          </w:p>
          <w:p w14:paraId="1CAE2311" w14:textId="52126612" w:rsidR="003B2A96" w:rsidRPr="003B2A96" w:rsidRDefault="003B2A96" w:rsidP="003B2A96">
            <w:pPr>
              <w:pStyle w:val="a6"/>
              <w:numPr>
                <w:ilvl w:val="0"/>
                <w:numId w:val="23"/>
              </w:numPr>
              <w:tabs>
                <w:tab w:val="left" w:pos="176"/>
              </w:tabs>
              <w:spacing w:before="0" w:after="0"/>
              <w:rPr>
                <w:rFonts w:ascii="Arial" w:hAnsi="Arial" w:cs="Arial"/>
                <w:lang w:eastAsia="ru-RU"/>
              </w:rPr>
            </w:pPr>
            <w:r w:rsidRPr="003B2A96">
              <w:rPr>
                <w:rFonts w:ascii="Arial" w:hAnsi="Arial" w:cs="Arial"/>
                <w:sz w:val="22"/>
                <w:lang w:eastAsia="ru-RU"/>
              </w:rPr>
              <w:t xml:space="preserve">Відповідальний за моніторинг на початку кожного року, обговорює з особами, відповідальними за збір даних моніторингу у структурних підрозділах (виробничо-технічний відділ, лабораторія, відділ головного метролога, цехи), прогалини чи помилки, що сталися в попередньому році, та розробляє контрольні заходи для </w:t>
            </w:r>
            <w:r w:rsidR="008E52B1">
              <w:rPr>
                <w:rFonts w:ascii="Arial" w:hAnsi="Arial" w:cs="Arial"/>
                <w:sz w:val="22"/>
                <w:lang w:eastAsia="ru-RU"/>
              </w:rPr>
              <w:t>мінімізація</w:t>
            </w:r>
            <w:r w:rsidRPr="003B2A96">
              <w:rPr>
                <w:rFonts w:ascii="Arial" w:hAnsi="Arial" w:cs="Arial"/>
                <w:sz w:val="22"/>
                <w:lang w:eastAsia="ru-RU"/>
              </w:rPr>
              <w:t xml:space="preserve"> таких випадків в майбутньому.</w:t>
            </w:r>
          </w:p>
        </w:tc>
      </w:tr>
      <w:tr w:rsidR="003B2A96" w:rsidRPr="004D2D7E" w14:paraId="71E5B4B2"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65D8209" w14:textId="77777777" w:rsidR="003B2A96" w:rsidRPr="00516662" w:rsidRDefault="003B2A96"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C5271D5" w14:textId="77777777"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ВТВ/ВЕ</w:t>
            </w:r>
          </w:p>
        </w:tc>
      </w:tr>
      <w:tr w:rsidR="003B2A96" w:rsidRPr="004D2D7E" w14:paraId="03FDFF09"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451F2F9" w14:textId="77777777" w:rsidR="003B2A96" w:rsidRPr="00516662" w:rsidRDefault="003B2A96"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6E2F9EC" w14:textId="77777777" w:rsidR="003B2A96" w:rsidRPr="00764678" w:rsidRDefault="003B2A96" w:rsidP="003B2A96">
            <w:pPr>
              <w:pStyle w:val="a6"/>
              <w:numPr>
                <w:ilvl w:val="0"/>
                <w:numId w:val="17"/>
              </w:numPr>
              <w:spacing w:after="0"/>
              <w:rPr>
                <w:rFonts w:ascii="Arial" w:hAnsi="Arial" w:cs="Arial"/>
                <w:szCs w:val="20"/>
              </w:rPr>
            </w:pPr>
            <w:r w:rsidRPr="00764678">
              <w:rPr>
                <w:rFonts w:ascii="Arial" w:hAnsi="Arial" w:cs="Arial"/>
                <w:sz w:val="22"/>
                <w:szCs w:val="20"/>
              </w:rPr>
              <w:t>Стандартне програмне забезпечення Windows (MS Excel,  MS Word)</w:t>
            </w:r>
          </w:p>
          <w:p w14:paraId="6C9AA6CD" w14:textId="77777777" w:rsidR="003B2A96" w:rsidRPr="00764678" w:rsidRDefault="003B2A96" w:rsidP="003B2A96">
            <w:pPr>
              <w:pStyle w:val="a6"/>
              <w:numPr>
                <w:ilvl w:val="0"/>
                <w:numId w:val="17"/>
              </w:numPr>
              <w:spacing w:after="0"/>
              <w:rPr>
                <w:szCs w:val="20"/>
              </w:rPr>
            </w:pPr>
            <w:r w:rsidRPr="00764678">
              <w:rPr>
                <w:rFonts w:ascii="Arial" w:hAnsi="Arial" w:cs="Arial"/>
                <w:sz w:val="22"/>
                <w:szCs w:val="20"/>
              </w:rPr>
              <w:t>База даних підприємства «ХХХ»</w:t>
            </w:r>
          </w:p>
        </w:tc>
      </w:tr>
      <w:tr w:rsidR="003B2A96" w:rsidRPr="004D2D7E" w14:paraId="5ABDDD93"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22DB9C9" w14:textId="77777777" w:rsidR="003B2A96" w:rsidRPr="00516662" w:rsidRDefault="003B2A96"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F3D32BA" w14:textId="77777777"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ДСТУ ISO 9001:2009 Системи управління якістю. Вимоги;</w:t>
            </w:r>
          </w:p>
          <w:p w14:paraId="19CFFA31" w14:textId="77777777"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 xml:space="preserve">ДСТУ ISO 14001:2004 Системи екологічного менеджменту. </w:t>
            </w:r>
          </w:p>
        </w:tc>
      </w:tr>
    </w:tbl>
    <w:p w14:paraId="40EA3DF3" w14:textId="77777777" w:rsidR="005D1D53" w:rsidRPr="004D2D7E" w:rsidRDefault="007F6A0E" w:rsidP="002A3ACB">
      <w:pPr>
        <w:pStyle w:val="3"/>
      </w:pPr>
      <w:r>
        <w:t>3.</w:t>
      </w:r>
      <w:r w:rsidR="00B61EF6">
        <w:t>6.</w:t>
      </w:r>
      <w:r w:rsidR="00B61EF6" w:rsidRPr="004D2D7E">
        <w:t xml:space="preserve"> </w:t>
      </w:r>
      <w:r w:rsidR="00DF5306">
        <w:t>Опис письмових</w:t>
      </w:r>
      <w:r w:rsidR="00937833" w:rsidRPr="004D2D7E">
        <w:t xml:space="preserve"> процедур, </w:t>
      </w:r>
      <w:r w:rsidR="00DF5306">
        <w:t>які</w:t>
      </w:r>
      <w:r w:rsidR="00DF5306" w:rsidRPr="004D2D7E">
        <w:t xml:space="preserve"> </w:t>
      </w:r>
      <w:r w:rsidR="00937833" w:rsidRPr="004D2D7E">
        <w:t xml:space="preserve">використовуються для управління процесами, </w:t>
      </w:r>
      <w:r w:rsidR="00B45C7F" w:rsidRPr="004D2D7E">
        <w:t xml:space="preserve">що передані на виконання </w:t>
      </w:r>
      <w:r w:rsidR="00937833" w:rsidRPr="004D2D7E">
        <w:t xml:space="preserve">стороннім </w:t>
      </w:r>
      <w:r w:rsidR="009268D1" w:rsidRPr="009268D1">
        <w:t>юридичн</w:t>
      </w:r>
      <w:r w:rsidR="009268D1">
        <w:t>им</w:t>
      </w:r>
      <w:r w:rsidR="009268D1" w:rsidRPr="009268D1">
        <w:t xml:space="preserve"> особ</w:t>
      </w:r>
      <w:r w:rsidR="009268D1">
        <w:t>ам</w:t>
      </w:r>
      <w:r w:rsidR="009268D1" w:rsidRPr="009268D1">
        <w:t xml:space="preserve"> або фізичн</w:t>
      </w:r>
      <w:r w:rsidR="009268D1">
        <w:t>им</w:t>
      </w:r>
      <w:r w:rsidR="009268D1" w:rsidRPr="009268D1">
        <w:t xml:space="preserve"> особ</w:t>
      </w:r>
      <w:r w:rsidR="009268D1">
        <w:t>ам</w:t>
      </w:r>
      <w:r w:rsidR="009268D1" w:rsidRPr="009268D1">
        <w:t xml:space="preserve"> – підприємця</w:t>
      </w:r>
      <w:r w:rsidR="009268D1">
        <w:t>м</w:t>
      </w:r>
      <w:r w:rsidR="0035552D" w:rsidRPr="0035552D">
        <w:t xml:space="preserve"> відповідно до вимог, передбачених у пункті 6</w:t>
      </w:r>
      <w:r w:rsidR="0035552D">
        <w:t>4</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3B2A96" w:rsidRPr="004D2D7E" w14:paraId="2840E424"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75575C2E" w14:textId="77777777" w:rsidR="003B2A96" w:rsidRPr="00516662" w:rsidRDefault="003B2A96"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337846CD" w14:textId="0837A16A"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Процедура підприємства  «</w:t>
            </w:r>
            <w:r w:rsidR="008E52B1">
              <w:rPr>
                <w:rFonts w:ascii="Arial" w:hAnsi="Arial" w:cs="Arial"/>
                <w:sz w:val="22"/>
                <w:lang w:eastAsia="ru-RU"/>
              </w:rPr>
              <w:t>ХХХ</w:t>
            </w:r>
            <w:r w:rsidRPr="00764678">
              <w:rPr>
                <w:rFonts w:ascii="Arial" w:hAnsi="Arial" w:cs="Arial"/>
                <w:sz w:val="22"/>
                <w:lang w:eastAsia="ru-RU"/>
              </w:rPr>
              <w:t>»</w:t>
            </w:r>
          </w:p>
        </w:tc>
      </w:tr>
      <w:tr w:rsidR="003B2A96" w:rsidRPr="004D2D7E" w14:paraId="118AF0ED"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5C7CFF5C" w14:textId="77777777" w:rsidR="003B2A96" w:rsidRPr="00516662" w:rsidRDefault="003B2A96"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25D54CC" w14:textId="77777777"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 xml:space="preserve">ПР №05/030 </w:t>
            </w:r>
          </w:p>
        </w:tc>
      </w:tr>
      <w:tr w:rsidR="003B2A96" w:rsidRPr="004D2D7E" w14:paraId="0D82D5FC"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A496D45" w14:textId="77777777" w:rsidR="003B2A96" w:rsidRPr="00516662" w:rsidRDefault="003B2A96"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DF1BA40" w14:textId="77777777"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н/з</w:t>
            </w:r>
          </w:p>
        </w:tc>
      </w:tr>
      <w:tr w:rsidR="003B2A96" w:rsidRPr="004D2D7E" w14:paraId="5EB08135"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F57E8E1" w14:textId="77777777" w:rsidR="003B2A96" w:rsidRPr="00516662" w:rsidRDefault="003B2A96"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1A8DF2C1" w14:textId="77777777" w:rsidR="00063CD1" w:rsidRPr="006130A7" w:rsidRDefault="00063CD1" w:rsidP="00063CD1">
            <w:pPr>
              <w:pStyle w:val="a6"/>
              <w:numPr>
                <w:ilvl w:val="0"/>
                <w:numId w:val="10"/>
              </w:numPr>
              <w:tabs>
                <w:tab w:val="left" w:pos="176"/>
              </w:tabs>
              <w:spacing w:before="0" w:after="0"/>
              <w:ind w:left="0" w:firstLine="0"/>
              <w:rPr>
                <w:rFonts w:ascii="Arial" w:hAnsi="Arial" w:cs="Arial"/>
                <w:lang w:eastAsia="ru-RU"/>
              </w:rPr>
            </w:pPr>
            <w:r w:rsidRPr="00764678">
              <w:rPr>
                <w:rFonts w:ascii="Arial" w:hAnsi="Arial" w:cs="Arial"/>
                <w:sz w:val="22"/>
                <w:lang w:eastAsia="ru-RU"/>
              </w:rPr>
              <w:t>Начальник з питань закупівель товарів та послуг</w:t>
            </w:r>
            <w:r>
              <w:rPr>
                <w:rFonts w:ascii="Arial" w:hAnsi="Arial" w:cs="Arial"/>
                <w:sz w:val="22"/>
                <w:lang w:eastAsia="ru-RU"/>
              </w:rPr>
              <w:t>;</w:t>
            </w:r>
          </w:p>
          <w:p w14:paraId="52A6A90F" w14:textId="77777777" w:rsidR="003B2A96" w:rsidRPr="00764678" w:rsidRDefault="00063CD1" w:rsidP="00063CD1">
            <w:pPr>
              <w:pStyle w:val="a6"/>
              <w:numPr>
                <w:ilvl w:val="0"/>
                <w:numId w:val="10"/>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p>
        </w:tc>
      </w:tr>
      <w:tr w:rsidR="003B2A96" w:rsidRPr="004D2D7E" w14:paraId="71E2D2AC"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459C983" w14:textId="77777777" w:rsidR="003B2A96" w:rsidRPr="00516662" w:rsidRDefault="003B2A96"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39478B5" w14:textId="77777777"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 xml:space="preserve">При передачі </w:t>
            </w:r>
            <w:r>
              <w:rPr>
                <w:rFonts w:ascii="Arial" w:hAnsi="Arial" w:cs="Arial"/>
                <w:sz w:val="22"/>
                <w:lang w:eastAsia="ru-RU"/>
              </w:rPr>
              <w:t xml:space="preserve">підряднику </w:t>
            </w:r>
            <w:r w:rsidRPr="00764678">
              <w:rPr>
                <w:rFonts w:ascii="Arial" w:hAnsi="Arial" w:cs="Arial"/>
                <w:sz w:val="22"/>
                <w:lang w:eastAsia="ru-RU"/>
              </w:rPr>
              <w:t>виконання будь-якого процесу на підприємстві повинно бути забезпечено контроль такого процесу.</w:t>
            </w:r>
          </w:p>
          <w:p w14:paraId="21E7BAF5" w14:textId="77777777"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Вид і обсяг контролю процесів аутсорсингу залежить від:</w:t>
            </w:r>
          </w:p>
          <w:p w14:paraId="51FBFE94" w14:textId="77777777" w:rsidR="003B2A96" w:rsidRPr="00764678" w:rsidRDefault="003B2A96" w:rsidP="004217B0">
            <w:pPr>
              <w:pStyle w:val="a6"/>
              <w:numPr>
                <w:ilvl w:val="0"/>
                <w:numId w:val="15"/>
              </w:numPr>
              <w:tabs>
                <w:tab w:val="left" w:pos="176"/>
              </w:tabs>
              <w:spacing w:before="0" w:after="0"/>
              <w:ind w:left="0" w:firstLine="0"/>
              <w:rPr>
                <w:rFonts w:ascii="Arial" w:hAnsi="Arial" w:cs="Arial"/>
                <w:lang w:eastAsia="ru-RU"/>
              </w:rPr>
            </w:pPr>
            <w:r w:rsidRPr="00764678">
              <w:rPr>
                <w:rFonts w:ascii="Arial" w:hAnsi="Arial" w:cs="Arial"/>
                <w:sz w:val="22"/>
                <w:lang w:eastAsia="ru-RU"/>
              </w:rPr>
              <w:t>потенційного впливу процесу аутсорсингу на спроможність організації постачати продукцію (послуги), що відповідає встановленим вимогам;</w:t>
            </w:r>
          </w:p>
          <w:p w14:paraId="4B6248BC" w14:textId="77777777" w:rsidR="003B2A96" w:rsidRPr="00764678" w:rsidRDefault="003B2A96" w:rsidP="004217B0">
            <w:pPr>
              <w:pStyle w:val="a6"/>
              <w:numPr>
                <w:ilvl w:val="0"/>
                <w:numId w:val="15"/>
              </w:numPr>
              <w:tabs>
                <w:tab w:val="left" w:pos="176"/>
              </w:tabs>
              <w:spacing w:before="0" w:after="0"/>
              <w:ind w:left="0" w:firstLine="0"/>
              <w:rPr>
                <w:rFonts w:ascii="Arial" w:hAnsi="Arial" w:cs="Arial"/>
                <w:lang w:eastAsia="ru-RU"/>
              </w:rPr>
            </w:pPr>
            <w:r w:rsidRPr="00764678">
              <w:rPr>
                <w:rFonts w:ascii="Arial" w:hAnsi="Arial" w:cs="Arial"/>
                <w:sz w:val="22"/>
                <w:lang w:eastAsia="ru-RU"/>
              </w:rPr>
              <w:t>ступінь розподілу контролю процесу;</w:t>
            </w:r>
          </w:p>
          <w:p w14:paraId="148D2D64" w14:textId="77777777" w:rsidR="003B2A96" w:rsidRPr="00764678" w:rsidRDefault="003B2A96" w:rsidP="004217B0">
            <w:pPr>
              <w:pStyle w:val="a6"/>
              <w:numPr>
                <w:ilvl w:val="0"/>
                <w:numId w:val="15"/>
              </w:numPr>
              <w:tabs>
                <w:tab w:val="left" w:pos="176"/>
              </w:tabs>
              <w:spacing w:before="0" w:after="0"/>
              <w:ind w:left="0" w:firstLine="0"/>
              <w:rPr>
                <w:rFonts w:ascii="Arial" w:hAnsi="Arial" w:cs="Arial"/>
                <w:lang w:eastAsia="ru-RU"/>
              </w:rPr>
            </w:pPr>
            <w:r w:rsidRPr="00764678">
              <w:rPr>
                <w:rFonts w:ascii="Arial" w:hAnsi="Arial" w:cs="Arial"/>
                <w:sz w:val="22"/>
                <w:lang w:eastAsia="ru-RU"/>
              </w:rPr>
              <w:t>спроможність забезпечувати необхідний контроль.</w:t>
            </w:r>
          </w:p>
          <w:p w14:paraId="071307AF" w14:textId="77777777"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 xml:space="preserve">При виборі </w:t>
            </w:r>
            <w:r>
              <w:rPr>
                <w:rFonts w:ascii="Arial" w:hAnsi="Arial" w:cs="Arial"/>
                <w:sz w:val="22"/>
                <w:lang w:eastAsia="ru-RU"/>
              </w:rPr>
              <w:t>підрядника</w:t>
            </w:r>
            <w:r w:rsidRPr="00764678">
              <w:rPr>
                <w:rFonts w:ascii="Arial" w:hAnsi="Arial" w:cs="Arial"/>
                <w:sz w:val="22"/>
                <w:lang w:eastAsia="ru-RU"/>
              </w:rPr>
              <w:t xml:space="preserve"> приділяється увага таким питанням:</w:t>
            </w:r>
          </w:p>
          <w:p w14:paraId="001A7A74" w14:textId="77777777" w:rsidR="003B2A96" w:rsidRPr="00764678" w:rsidRDefault="003B2A96" w:rsidP="004217B0">
            <w:pPr>
              <w:pStyle w:val="a6"/>
              <w:numPr>
                <w:ilvl w:val="0"/>
                <w:numId w:val="15"/>
              </w:numPr>
              <w:tabs>
                <w:tab w:val="left" w:pos="176"/>
              </w:tabs>
              <w:spacing w:before="0" w:after="0"/>
              <w:ind w:left="0" w:firstLine="0"/>
              <w:rPr>
                <w:rFonts w:ascii="Arial" w:hAnsi="Arial" w:cs="Arial"/>
                <w:lang w:eastAsia="ru-RU"/>
              </w:rPr>
            </w:pPr>
            <w:r w:rsidRPr="00764678">
              <w:rPr>
                <w:rFonts w:ascii="Arial" w:hAnsi="Arial" w:cs="Arial"/>
                <w:sz w:val="22"/>
                <w:lang w:eastAsia="ru-RU"/>
              </w:rPr>
              <w:t xml:space="preserve">чи має </w:t>
            </w:r>
            <w:r>
              <w:rPr>
                <w:rFonts w:ascii="Arial" w:hAnsi="Arial" w:cs="Arial"/>
                <w:sz w:val="22"/>
                <w:lang w:eastAsia="ru-RU"/>
              </w:rPr>
              <w:t>підрядник</w:t>
            </w:r>
            <w:r w:rsidRPr="00764678">
              <w:rPr>
                <w:rFonts w:ascii="Arial" w:hAnsi="Arial" w:cs="Arial"/>
                <w:sz w:val="22"/>
                <w:lang w:eastAsia="ru-RU"/>
              </w:rPr>
              <w:t xml:space="preserve"> належну спеціалізацію для реалізації проекту;</w:t>
            </w:r>
          </w:p>
          <w:p w14:paraId="12D85842" w14:textId="77777777" w:rsidR="003B2A96" w:rsidRPr="00764678" w:rsidRDefault="003B2A96" w:rsidP="004217B0">
            <w:pPr>
              <w:pStyle w:val="a6"/>
              <w:numPr>
                <w:ilvl w:val="0"/>
                <w:numId w:val="15"/>
              </w:numPr>
              <w:tabs>
                <w:tab w:val="left" w:pos="176"/>
              </w:tabs>
              <w:spacing w:before="0" w:after="0"/>
              <w:ind w:left="0" w:firstLine="0"/>
              <w:rPr>
                <w:rFonts w:ascii="Arial" w:hAnsi="Arial" w:cs="Arial"/>
                <w:lang w:eastAsia="ru-RU"/>
              </w:rPr>
            </w:pPr>
            <w:r w:rsidRPr="00764678">
              <w:rPr>
                <w:rFonts w:ascii="Arial" w:hAnsi="Arial" w:cs="Arial"/>
                <w:sz w:val="22"/>
                <w:lang w:eastAsia="ru-RU"/>
              </w:rPr>
              <w:t xml:space="preserve">наскільки успішними були попередні аутсорсингові проекти </w:t>
            </w:r>
            <w:r>
              <w:rPr>
                <w:rFonts w:ascii="Arial" w:hAnsi="Arial" w:cs="Arial"/>
                <w:sz w:val="22"/>
                <w:lang w:eastAsia="ru-RU"/>
              </w:rPr>
              <w:t>підрядник</w:t>
            </w:r>
            <w:r w:rsidRPr="00764678">
              <w:rPr>
                <w:rFonts w:ascii="Arial" w:hAnsi="Arial" w:cs="Arial"/>
                <w:sz w:val="22"/>
                <w:lang w:eastAsia="ru-RU"/>
              </w:rPr>
              <w:t>а;</w:t>
            </w:r>
          </w:p>
          <w:p w14:paraId="10BEA496" w14:textId="77777777" w:rsidR="003B2A96" w:rsidRPr="00764678" w:rsidRDefault="003B2A96" w:rsidP="004217B0">
            <w:pPr>
              <w:pStyle w:val="a6"/>
              <w:numPr>
                <w:ilvl w:val="0"/>
                <w:numId w:val="15"/>
              </w:numPr>
              <w:tabs>
                <w:tab w:val="left" w:pos="176"/>
              </w:tabs>
              <w:spacing w:before="0" w:after="0"/>
              <w:ind w:left="0" w:firstLine="0"/>
              <w:rPr>
                <w:rFonts w:ascii="Arial" w:hAnsi="Arial" w:cs="Arial"/>
                <w:lang w:eastAsia="ru-RU"/>
              </w:rPr>
            </w:pPr>
            <w:r w:rsidRPr="00764678">
              <w:rPr>
                <w:rFonts w:ascii="Arial" w:hAnsi="Arial" w:cs="Arial"/>
                <w:sz w:val="22"/>
                <w:lang w:eastAsia="ru-RU"/>
              </w:rPr>
              <w:t xml:space="preserve">чи має </w:t>
            </w:r>
            <w:r>
              <w:rPr>
                <w:rFonts w:ascii="Arial" w:hAnsi="Arial" w:cs="Arial"/>
                <w:sz w:val="22"/>
                <w:lang w:eastAsia="ru-RU"/>
              </w:rPr>
              <w:t>підрядник</w:t>
            </w:r>
            <w:r w:rsidRPr="00764678">
              <w:rPr>
                <w:rFonts w:ascii="Arial" w:hAnsi="Arial" w:cs="Arial"/>
                <w:sz w:val="22"/>
                <w:lang w:eastAsia="ru-RU"/>
              </w:rPr>
              <w:t xml:space="preserve"> сертифікованих спеціалістів в необхідній галузі;</w:t>
            </w:r>
          </w:p>
          <w:p w14:paraId="7CBCD0B5" w14:textId="77777777" w:rsidR="003B2A96" w:rsidRPr="00764678" w:rsidRDefault="003B2A96" w:rsidP="004217B0">
            <w:pPr>
              <w:pStyle w:val="a6"/>
              <w:numPr>
                <w:ilvl w:val="0"/>
                <w:numId w:val="15"/>
              </w:numPr>
              <w:tabs>
                <w:tab w:val="left" w:pos="176"/>
              </w:tabs>
              <w:spacing w:before="0" w:after="0"/>
              <w:ind w:left="0" w:firstLine="0"/>
              <w:rPr>
                <w:rFonts w:ascii="Arial" w:hAnsi="Arial" w:cs="Arial"/>
                <w:lang w:eastAsia="ru-RU"/>
              </w:rPr>
            </w:pPr>
            <w:r w:rsidRPr="00764678">
              <w:rPr>
                <w:rFonts w:ascii="Arial" w:hAnsi="Arial" w:cs="Arial"/>
                <w:sz w:val="22"/>
                <w:lang w:eastAsia="ru-RU"/>
              </w:rPr>
              <w:t>чи є досвід роботи в необхідній галузі;</w:t>
            </w:r>
          </w:p>
          <w:p w14:paraId="729FA751" w14:textId="77777777" w:rsidR="003B2A96" w:rsidRPr="00764678" w:rsidRDefault="003B2A96" w:rsidP="004217B0">
            <w:pPr>
              <w:pStyle w:val="a6"/>
              <w:numPr>
                <w:ilvl w:val="0"/>
                <w:numId w:val="15"/>
              </w:numPr>
              <w:tabs>
                <w:tab w:val="left" w:pos="176"/>
              </w:tabs>
              <w:spacing w:before="0" w:after="0"/>
              <w:ind w:left="0" w:firstLine="0"/>
              <w:rPr>
                <w:rFonts w:ascii="Arial" w:hAnsi="Arial" w:cs="Arial"/>
                <w:lang w:eastAsia="ru-RU"/>
              </w:rPr>
            </w:pPr>
            <w:r w:rsidRPr="00764678">
              <w:rPr>
                <w:rFonts w:ascii="Arial" w:hAnsi="Arial" w:cs="Arial"/>
                <w:sz w:val="22"/>
                <w:lang w:eastAsia="ru-RU"/>
              </w:rPr>
              <w:t xml:space="preserve">чи відповідає персонал </w:t>
            </w:r>
            <w:r>
              <w:rPr>
                <w:rFonts w:ascii="Arial" w:hAnsi="Arial" w:cs="Arial"/>
                <w:sz w:val="22"/>
                <w:lang w:eastAsia="ru-RU"/>
              </w:rPr>
              <w:t>підрядник</w:t>
            </w:r>
            <w:r w:rsidRPr="00764678">
              <w:rPr>
                <w:rFonts w:ascii="Arial" w:hAnsi="Arial" w:cs="Arial"/>
                <w:sz w:val="22"/>
                <w:lang w:eastAsia="ru-RU"/>
              </w:rPr>
              <w:t>а вимогам щодо навиків, досвіду, освіти.</w:t>
            </w:r>
          </w:p>
        </w:tc>
      </w:tr>
      <w:tr w:rsidR="003B2A96" w:rsidRPr="004D2D7E" w14:paraId="3C1E4175"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5B90141" w14:textId="77777777" w:rsidR="003B2A96" w:rsidRPr="00516662" w:rsidRDefault="003B2A96"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571DC53" w14:textId="77777777"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Відділ з питань закупівель товарів та послуг.</w:t>
            </w:r>
          </w:p>
        </w:tc>
      </w:tr>
      <w:tr w:rsidR="003B2A96" w:rsidRPr="004D2D7E" w14:paraId="7DE8A8BB"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FC1EF28" w14:textId="77777777" w:rsidR="003B2A96" w:rsidRPr="00516662" w:rsidRDefault="003B2A96"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E00C092" w14:textId="77777777"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Стандартне програмне забезпечення Windows (MS Excel,     MS Word)</w:t>
            </w:r>
          </w:p>
        </w:tc>
      </w:tr>
      <w:tr w:rsidR="003B2A96" w:rsidRPr="004D2D7E" w14:paraId="0FE36FDA"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19E0C56" w14:textId="77777777" w:rsidR="003B2A96" w:rsidRPr="00516662" w:rsidRDefault="003B2A96"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74C2992" w14:textId="77777777"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ДСТУ ISO 9001:2009 Си</w:t>
            </w:r>
            <w:r>
              <w:rPr>
                <w:rFonts w:ascii="Arial" w:hAnsi="Arial" w:cs="Arial"/>
                <w:sz w:val="22"/>
                <w:lang w:eastAsia="ru-RU"/>
              </w:rPr>
              <w:t>стеми управління якістю. Вимоги</w:t>
            </w:r>
          </w:p>
        </w:tc>
      </w:tr>
    </w:tbl>
    <w:p w14:paraId="2346BF4F" w14:textId="77777777" w:rsidR="005D1D53" w:rsidRPr="004D2D7E" w:rsidRDefault="007F6A0E" w:rsidP="002A3ACB">
      <w:pPr>
        <w:pStyle w:val="3"/>
      </w:pPr>
      <w:r>
        <w:t>3</w:t>
      </w:r>
      <w:r w:rsidR="00B61EF6">
        <w:t>.7.</w:t>
      </w:r>
      <w:r w:rsidR="00B61EF6" w:rsidRPr="004D2D7E">
        <w:t xml:space="preserve"> </w:t>
      </w:r>
      <w:r w:rsidR="00DF5306">
        <w:t>Опис письмових</w:t>
      </w:r>
      <w:r w:rsidR="00937833" w:rsidRPr="004D2D7E">
        <w:t xml:space="preserve"> процедур, </w:t>
      </w:r>
      <w:r w:rsidR="00DF5306">
        <w:t>які</w:t>
      </w:r>
      <w:r w:rsidR="00DF5306" w:rsidRPr="004D2D7E">
        <w:t xml:space="preserve"> </w:t>
      </w:r>
      <w:r w:rsidR="00937833" w:rsidRPr="004D2D7E">
        <w:t>використовуються для управління діловодств</w:t>
      </w:r>
      <w:r w:rsidR="002F02F1" w:rsidRPr="004D2D7E">
        <w:t>ом</w:t>
      </w:r>
      <w:r w:rsidR="00937833" w:rsidRPr="004D2D7E">
        <w:t xml:space="preserve"> та документаці</w:t>
      </w:r>
      <w:r w:rsidR="002F02F1" w:rsidRPr="004D2D7E">
        <w:t>єю</w:t>
      </w:r>
      <w:r w:rsidR="00BD5436">
        <w:t xml:space="preserve"> </w:t>
      </w:r>
      <w:r w:rsidR="00BD5436" w:rsidRPr="0035552D">
        <w:t>відповідно до вимог, передбачених у пункті 6</w:t>
      </w:r>
      <w:r w:rsidR="00BD5436">
        <w:t>6</w:t>
      </w:r>
      <w:r w:rsidR="00BD5436"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3B2A96" w:rsidRPr="004D2D7E" w14:paraId="1A6218F1"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6C260D9E" w14:textId="77777777" w:rsidR="003B2A96" w:rsidRPr="00516662" w:rsidRDefault="003B2A96"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AE55106" w14:textId="77777777" w:rsidR="003B2A96" w:rsidRPr="004D2D7E" w:rsidRDefault="003B2A96" w:rsidP="004217B0">
            <w:pPr>
              <w:spacing w:before="0" w:after="0"/>
              <w:rPr>
                <w:lang w:eastAsia="ru-RU"/>
              </w:rPr>
            </w:pPr>
            <w:r w:rsidRPr="007055B0">
              <w:rPr>
                <w:rFonts w:ascii="Arial" w:hAnsi="Arial" w:cs="Arial"/>
                <w:sz w:val="22"/>
              </w:rPr>
              <w:t>Управління діловодством та документацією</w:t>
            </w:r>
          </w:p>
        </w:tc>
      </w:tr>
      <w:tr w:rsidR="003B2A96" w:rsidRPr="004D2D7E" w14:paraId="707F0E5B"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40638D26" w14:textId="77777777" w:rsidR="003B2A96" w:rsidRPr="00516662" w:rsidRDefault="003B2A96"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62ABC1A" w14:textId="77777777" w:rsidR="003B2A96" w:rsidRPr="004D2D7E" w:rsidRDefault="003B2A96" w:rsidP="004217B0">
            <w:pPr>
              <w:spacing w:before="0" w:after="0"/>
              <w:rPr>
                <w:lang w:eastAsia="ru-RU"/>
              </w:rPr>
            </w:pPr>
            <w:r w:rsidRPr="0016299E">
              <w:rPr>
                <w:rFonts w:ascii="Arial" w:hAnsi="Arial" w:cs="Arial"/>
                <w:sz w:val="22"/>
                <w:lang w:eastAsia="ru-RU"/>
              </w:rPr>
              <w:t>ІД-00</w:t>
            </w:r>
            <w:r>
              <w:rPr>
                <w:rFonts w:ascii="Arial" w:hAnsi="Arial" w:cs="Arial"/>
                <w:sz w:val="22"/>
                <w:lang w:eastAsia="ru-RU"/>
              </w:rPr>
              <w:t>2</w:t>
            </w:r>
            <w:r w:rsidRPr="0016299E">
              <w:rPr>
                <w:rFonts w:ascii="Arial" w:hAnsi="Arial" w:cs="Arial"/>
                <w:sz w:val="22"/>
                <w:lang w:eastAsia="ru-RU"/>
              </w:rPr>
              <w:t>/0</w:t>
            </w:r>
            <w:r>
              <w:rPr>
                <w:rFonts w:ascii="Arial" w:hAnsi="Arial" w:cs="Arial"/>
                <w:sz w:val="22"/>
                <w:lang w:eastAsia="ru-RU"/>
              </w:rPr>
              <w:t>1</w:t>
            </w:r>
          </w:p>
        </w:tc>
      </w:tr>
      <w:tr w:rsidR="003B2A96" w:rsidRPr="004D2D7E" w14:paraId="09E03437"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5569BE3" w14:textId="77777777" w:rsidR="003B2A96" w:rsidRPr="00516662" w:rsidRDefault="003B2A96"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6A743C8" w14:textId="77777777" w:rsidR="003B2A96" w:rsidRPr="0016299E" w:rsidRDefault="003B2A96" w:rsidP="004217B0">
            <w:pPr>
              <w:tabs>
                <w:tab w:val="left" w:pos="176"/>
              </w:tabs>
              <w:spacing w:before="0" w:after="0"/>
              <w:rPr>
                <w:rFonts w:ascii="Arial" w:hAnsi="Arial" w:cs="Arial"/>
                <w:lang w:eastAsia="ru-RU"/>
              </w:rPr>
            </w:pPr>
            <w:r w:rsidRPr="0016299E">
              <w:rPr>
                <w:rFonts w:ascii="Arial" w:hAnsi="Arial" w:cs="Arial"/>
                <w:sz w:val="22"/>
                <w:lang w:eastAsia="ru-RU"/>
              </w:rPr>
              <w:t>н/з</w:t>
            </w:r>
          </w:p>
        </w:tc>
      </w:tr>
      <w:tr w:rsidR="003B2A96" w:rsidRPr="004D2D7E" w14:paraId="72DEF64B"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93FCC76" w14:textId="77777777" w:rsidR="003B2A96" w:rsidRPr="00516662" w:rsidRDefault="003B2A96"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1F93CAB2" w14:textId="77777777" w:rsidR="003B2A96" w:rsidRPr="0016299E" w:rsidRDefault="003B2A96" w:rsidP="003B2A96">
            <w:pPr>
              <w:pStyle w:val="a6"/>
              <w:numPr>
                <w:ilvl w:val="0"/>
                <w:numId w:val="10"/>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16299E">
              <w:rPr>
                <w:rFonts w:ascii="Arial" w:hAnsi="Arial" w:cs="Arial"/>
                <w:sz w:val="22"/>
                <w:lang w:eastAsia="ru-RU"/>
              </w:rPr>
              <w:t>;</w:t>
            </w:r>
          </w:p>
          <w:p w14:paraId="03D3E403" w14:textId="77777777" w:rsidR="003B2A96" w:rsidRPr="0016299E" w:rsidRDefault="0079635F" w:rsidP="003B2A96">
            <w:pPr>
              <w:pStyle w:val="a6"/>
              <w:numPr>
                <w:ilvl w:val="0"/>
                <w:numId w:val="10"/>
              </w:numPr>
              <w:tabs>
                <w:tab w:val="left" w:pos="176"/>
              </w:tabs>
              <w:spacing w:before="0" w:after="0"/>
              <w:ind w:left="0" w:firstLine="0"/>
              <w:rPr>
                <w:rFonts w:ascii="Arial" w:hAnsi="Arial" w:cs="Arial"/>
                <w:lang w:eastAsia="ru-RU"/>
              </w:rPr>
            </w:pPr>
            <w:r>
              <w:rPr>
                <w:rFonts w:ascii="Arial" w:hAnsi="Arial" w:cs="Arial"/>
                <w:sz w:val="22"/>
                <w:lang w:eastAsia="ru-RU"/>
              </w:rPr>
              <w:t>Начальник архіву</w:t>
            </w:r>
            <w:r w:rsidR="003B2A96" w:rsidRPr="0016299E">
              <w:rPr>
                <w:rFonts w:ascii="Arial" w:hAnsi="Arial" w:cs="Arial"/>
                <w:sz w:val="22"/>
                <w:lang w:eastAsia="ru-RU"/>
              </w:rPr>
              <w:t>.</w:t>
            </w:r>
          </w:p>
        </w:tc>
      </w:tr>
      <w:tr w:rsidR="00717540" w:rsidRPr="004D2D7E" w14:paraId="2F9713F6"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E9B85B7" w14:textId="77777777" w:rsidR="00717540" w:rsidRPr="00516662" w:rsidRDefault="00717540"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F65C207" w14:textId="77777777" w:rsidR="003B2A96" w:rsidRPr="0016299E" w:rsidRDefault="003B2A96" w:rsidP="003B2A96">
            <w:pPr>
              <w:tabs>
                <w:tab w:val="left" w:pos="176"/>
              </w:tabs>
              <w:spacing w:before="0" w:after="0"/>
              <w:rPr>
                <w:rFonts w:ascii="Arial" w:hAnsi="Arial" w:cs="Arial"/>
                <w:lang w:eastAsia="ru-RU"/>
              </w:rPr>
            </w:pPr>
            <w:r w:rsidRPr="00B316D5">
              <w:rPr>
                <w:rFonts w:ascii="Arial" w:hAnsi="Arial" w:cs="Arial"/>
                <w:sz w:val="22"/>
              </w:rPr>
              <w:t>Інструкція встановлює загальні положення щодо функціонування діловодства, вимоги до документування управлінської інформації та організації роботи з документами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p>
          <w:p w14:paraId="5DD16CD2" w14:textId="77777777" w:rsidR="003B2A96" w:rsidRDefault="003B2A96" w:rsidP="003B2A96">
            <w:pPr>
              <w:tabs>
                <w:tab w:val="left" w:pos="176"/>
              </w:tabs>
              <w:spacing w:before="0" w:after="0"/>
              <w:rPr>
                <w:rFonts w:ascii="Arial" w:hAnsi="Arial" w:cs="Arial"/>
                <w:lang w:eastAsia="ru-RU"/>
              </w:rPr>
            </w:pPr>
            <w:r w:rsidRPr="0016299E">
              <w:rPr>
                <w:rFonts w:ascii="Arial" w:hAnsi="Arial" w:cs="Arial"/>
                <w:sz w:val="22"/>
                <w:lang w:eastAsia="ru-RU"/>
              </w:rPr>
              <w:t>Порядок оформлення та роботи з документами інтегрованої системи менеджменту визначається окремими методиками та керівними інструкціями.</w:t>
            </w:r>
          </w:p>
          <w:p w14:paraId="46488BCE" w14:textId="593821D1" w:rsidR="003B2A96" w:rsidRDefault="003B2A96" w:rsidP="003B2A96">
            <w:pPr>
              <w:tabs>
                <w:tab w:val="left" w:pos="176"/>
              </w:tabs>
              <w:spacing w:before="0" w:after="0"/>
              <w:rPr>
                <w:rFonts w:ascii="Arial" w:hAnsi="Arial" w:cs="Arial"/>
                <w:lang w:eastAsia="ru-RU"/>
              </w:rPr>
            </w:pPr>
            <w:r>
              <w:rPr>
                <w:rFonts w:ascii="Arial" w:hAnsi="Arial" w:cs="Arial"/>
                <w:sz w:val="22"/>
                <w:lang w:eastAsia="ru-RU"/>
              </w:rPr>
              <w:t>Документи, необхідні для  здійс</w:t>
            </w:r>
            <w:r w:rsidR="008E52B1">
              <w:rPr>
                <w:rFonts w:ascii="Arial" w:hAnsi="Arial" w:cs="Arial"/>
                <w:sz w:val="22"/>
                <w:lang w:eastAsia="ru-RU"/>
              </w:rPr>
              <w:t>н</w:t>
            </w:r>
            <w:r>
              <w:rPr>
                <w:rFonts w:ascii="Arial" w:hAnsi="Arial" w:cs="Arial"/>
                <w:sz w:val="22"/>
                <w:lang w:eastAsia="ru-RU"/>
              </w:rPr>
              <w:t xml:space="preserve">ення </w:t>
            </w:r>
            <w:r w:rsidRPr="0016299E">
              <w:rPr>
                <w:rFonts w:ascii="Arial" w:hAnsi="Arial" w:cs="Arial"/>
                <w:sz w:val="22"/>
                <w:lang w:eastAsia="ru-RU"/>
              </w:rPr>
              <w:t xml:space="preserve">моніторингу та звітності ПГ, зберігаються безпосередньо </w:t>
            </w:r>
            <w:r>
              <w:rPr>
                <w:rFonts w:ascii="Arial" w:hAnsi="Arial" w:cs="Arial"/>
                <w:sz w:val="22"/>
                <w:lang w:eastAsia="ru-RU"/>
              </w:rPr>
              <w:t xml:space="preserve">у </w:t>
            </w:r>
            <w:r w:rsidRPr="0016299E">
              <w:rPr>
                <w:rFonts w:ascii="Arial" w:hAnsi="Arial" w:cs="Arial"/>
                <w:sz w:val="22"/>
                <w:lang w:eastAsia="ru-RU"/>
              </w:rPr>
              <w:t>в</w:t>
            </w:r>
            <w:r>
              <w:rPr>
                <w:rFonts w:ascii="Arial" w:hAnsi="Arial" w:cs="Arial"/>
                <w:sz w:val="22"/>
                <w:lang w:eastAsia="ru-RU"/>
              </w:rPr>
              <w:t>ідповідних</w:t>
            </w:r>
            <w:r w:rsidRPr="0016299E">
              <w:rPr>
                <w:rFonts w:ascii="Arial" w:hAnsi="Arial" w:cs="Arial"/>
                <w:sz w:val="22"/>
                <w:lang w:eastAsia="ru-RU"/>
              </w:rPr>
              <w:t xml:space="preserve"> структурних підрозділах підприємства.</w:t>
            </w:r>
          </w:p>
          <w:p w14:paraId="68283DAB" w14:textId="77777777" w:rsidR="003B2A96" w:rsidRDefault="003B2A96" w:rsidP="003B2A96">
            <w:pPr>
              <w:tabs>
                <w:tab w:val="left" w:pos="176"/>
              </w:tabs>
              <w:spacing w:before="0" w:after="0"/>
              <w:rPr>
                <w:rFonts w:ascii="Arial" w:hAnsi="Arial" w:cs="Arial"/>
                <w:lang w:eastAsia="ru-RU"/>
              </w:rPr>
            </w:pPr>
            <w:r>
              <w:rPr>
                <w:rFonts w:ascii="Arial" w:hAnsi="Arial" w:cs="Arial"/>
                <w:sz w:val="22"/>
                <w:lang w:eastAsia="ru-RU"/>
              </w:rPr>
              <w:t>Зокрема, д</w:t>
            </w:r>
            <w:r w:rsidRPr="00F27A91">
              <w:rPr>
                <w:rFonts w:ascii="Arial" w:hAnsi="Arial" w:cs="Arial"/>
                <w:sz w:val="22"/>
                <w:lang w:eastAsia="ru-RU"/>
              </w:rPr>
              <w:t>ані та інформація, що підлягають зберіганню оператором</w:t>
            </w:r>
            <w:r>
              <w:rPr>
                <w:rFonts w:ascii="Arial" w:hAnsi="Arial" w:cs="Arial"/>
                <w:sz w:val="22"/>
                <w:lang w:eastAsia="ru-RU"/>
              </w:rPr>
              <w:t xml:space="preserve"> відповідно до Додатку 6 до ПМЗ, зберігаються у ВТВ/ВЕ протягом 3 років. Після цього терміну документи передаються в архів, де зберігаються протягом 10 років. </w:t>
            </w:r>
          </w:p>
          <w:p w14:paraId="6AD2AF2C" w14:textId="77777777" w:rsidR="00717540" w:rsidRPr="004D2D7E" w:rsidRDefault="003B2A96" w:rsidP="003B2A96">
            <w:pPr>
              <w:spacing w:before="0" w:after="0"/>
              <w:rPr>
                <w:lang w:eastAsia="ru-RU"/>
              </w:rPr>
            </w:pPr>
            <w:r>
              <w:rPr>
                <w:rFonts w:ascii="Arial" w:hAnsi="Arial" w:cs="Arial"/>
                <w:sz w:val="22"/>
                <w:lang w:eastAsia="ru-RU"/>
              </w:rPr>
              <w:t xml:space="preserve">Під час верифікації усі необхідні документи надаються верифікатору за його запитом. Аналогічним чином документи надаються </w:t>
            </w:r>
            <w:r w:rsidRPr="00F27A91">
              <w:rPr>
                <w:rFonts w:ascii="Arial" w:hAnsi="Arial" w:cs="Arial"/>
                <w:sz w:val="22"/>
                <w:lang w:eastAsia="ru-RU"/>
              </w:rPr>
              <w:t>для цілей здійснення державного контролю у сфері МЗВ</w:t>
            </w:r>
            <w:r>
              <w:rPr>
                <w:rFonts w:ascii="Arial" w:hAnsi="Arial" w:cs="Arial"/>
                <w:sz w:val="22"/>
                <w:lang w:eastAsia="ru-RU"/>
              </w:rPr>
              <w:t>.</w:t>
            </w:r>
          </w:p>
        </w:tc>
      </w:tr>
      <w:tr w:rsidR="003B2A96" w:rsidRPr="004D2D7E" w14:paraId="47A664C6"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1E58A46" w14:textId="77777777" w:rsidR="003B2A96" w:rsidRPr="00516662" w:rsidRDefault="003B2A96"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DF68B53" w14:textId="77777777" w:rsidR="003B2A96" w:rsidRPr="003B2A96" w:rsidRDefault="003B2A96" w:rsidP="003B2A96">
            <w:pPr>
              <w:pStyle w:val="a6"/>
              <w:numPr>
                <w:ilvl w:val="0"/>
                <w:numId w:val="17"/>
              </w:numPr>
              <w:spacing w:after="0"/>
              <w:rPr>
                <w:rFonts w:ascii="Arial" w:hAnsi="Arial" w:cs="Arial"/>
                <w:szCs w:val="20"/>
              </w:rPr>
            </w:pPr>
            <w:r w:rsidRPr="003B2A96">
              <w:rPr>
                <w:rFonts w:ascii="Arial" w:hAnsi="Arial" w:cs="Arial"/>
                <w:sz w:val="22"/>
                <w:szCs w:val="20"/>
              </w:rPr>
              <w:t>ВТВ/ВЕ</w:t>
            </w:r>
          </w:p>
          <w:p w14:paraId="264BDE93" w14:textId="77777777" w:rsidR="003B2A96" w:rsidRPr="003B2A96" w:rsidRDefault="003B2A96" w:rsidP="003B2A96">
            <w:pPr>
              <w:pStyle w:val="a6"/>
              <w:numPr>
                <w:ilvl w:val="0"/>
                <w:numId w:val="17"/>
              </w:numPr>
              <w:spacing w:after="0"/>
              <w:rPr>
                <w:rFonts w:ascii="Arial" w:hAnsi="Arial" w:cs="Arial"/>
                <w:lang w:eastAsia="ru-RU"/>
              </w:rPr>
            </w:pPr>
            <w:r w:rsidRPr="003B2A96">
              <w:rPr>
                <w:rFonts w:ascii="Arial" w:hAnsi="Arial" w:cs="Arial"/>
                <w:sz w:val="22"/>
                <w:szCs w:val="20"/>
              </w:rPr>
              <w:t>Адміністративний відділ</w:t>
            </w:r>
          </w:p>
        </w:tc>
      </w:tr>
      <w:tr w:rsidR="003B2A96" w:rsidRPr="004D2D7E" w14:paraId="0D6FAC95"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574E2AF" w14:textId="77777777" w:rsidR="003B2A96" w:rsidRPr="00516662" w:rsidRDefault="003B2A96"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0293CDA" w14:textId="77777777" w:rsidR="003B2A96" w:rsidRPr="00764678" w:rsidRDefault="003B2A96" w:rsidP="003B2A96">
            <w:pPr>
              <w:pStyle w:val="a6"/>
              <w:numPr>
                <w:ilvl w:val="0"/>
                <w:numId w:val="17"/>
              </w:numPr>
              <w:spacing w:after="0"/>
              <w:rPr>
                <w:rFonts w:ascii="Arial" w:hAnsi="Arial" w:cs="Arial"/>
                <w:szCs w:val="20"/>
              </w:rPr>
            </w:pPr>
            <w:r w:rsidRPr="00764678">
              <w:rPr>
                <w:rFonts w:ascii="Arial" w:hAnsi="Arial" w:cs="Arial"/>
                <w:sz w:val="22"/>
                <w:szCs w:val="20"/>
              </w:rPr>
              <w:t>Стандартне програмне забезпечення Windows (MS Excel,  MS Word)</w:t>
            </w:r>
          </w:p>
          <w:p w14:paraId="4910328A" w14:textId="77777777" w:rsidR="003B2A96" w:rsidRPr="00764678" w:rsidRDefault="003B2A96" w:rsidP="003B2A96">
            <w:pPr>
              <w:pStyle w:val="a6"/>
              <w:numPr>
                <w:ilvl w:val="0"/>
                <w:numId w:val="17"/>
              </w:numPr>
              <w:spacing w:after="0"/>
              <w:rPr>
                <w:szCs w:val="20"/>
              </w:rPr>
            </w:pPr>
            <w:r w:rsidRPr="00764678">
              <w:rPr>
                <w:rFonts w:ascii="Arial" w:hAnsi="Arial" w:cs="Arial"/>
                <w:sz w:val="22"/>
                <w:szCs w:val="20"/>
              </w:rPr>
              <w:t>База даних підприємства «ХХХ»</w:t>
            </w:r>
          </w:p>
        </w:tc>
      </w:tr>
      <w:tr w:rsidR="003B2A96" w:rsidRPr="004D2D7E" w14:paraId="7FFA19DE"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03C86D4" w14:textId="77777777" w:rsidR="003B2A96" w:rsidRPr="00516662" w:rsidRDefault="003B2A96"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D0D3D6B" w14:textId="77777777" w:rsidR="003B2A96" w:rsidRPr="00764678" w:rsidRDefault="003B2A96" w:rsidP="004217B0">
            <w:pPr>
              <w:tabs>
                <w:tab w:val="left" w:pos="176"/>
              </w:tabs>
              <w:spacing w:before="0" w:after="0"/>
              <w:rPr>
                <w:rFonts w:ascii="Arial" w:hAnsi="Arial" w:cs="Arial"/>
                <w:lang w:eastAsia="ru-RU"/>
              </w:rPr>
            </w:pPr>
            <w:r w:rsidRPr="00764678">
              <w:rPr>
                <w:rFonts w:ascii="Arial" w:hAnsi="Arial" w:cs="Arial"/>
                <w:sz w:val="22"/>
                <w:lang w:eastAsia="ru-RU"/>
              </w:rPr>
              <w:t>ДСТУ ISO 9001:2009 Системи управління якістю. Вимоги</w:t>
            </w:r>
          </w:p>
        </w:tc>
      </w:tr>
    </w:tbl>
    <w:p w14:paraId="38BF5E59" w14:textId="77777777" w:rsidR="000D1416" w:rsidRDefault="000D1416" w:rsidP="000D1416"/>
    <w:p w14:paraId="20934A2F" w14:textId="77777777" w:rsidR="005D1D53" w:rsidRDefault="007F6A0E" w:rsidP="002A3ACB">
      <w:pPr>
        <w:pStyle w:val="3"/>
      </w:pPr>
      <w:r>
        <w:t>3</w:t>
      </w:r>
      <w:r w:rsidR="00B61EF6">
        <w:t>.8.</w:t>
      </w:r>
      <w:r w:rsidR="00B61EF6" w:rsidRPr="004D2D7E">
        <w:t xml:space="preserve"> </w:t>
      </w:r>
      <w:r w:rsidR="00937833" w:rsidRPr="004D2D7E">
        <w:t>Результати оцінки ризик</w:t>
      </w:r>
      <w:r w:rsidR="002F02F1" w:rsidRPr="004D2D7E">
        <w:t>ів</w:t>
      </w:r>
    </w:p>
    <w:tbl>
      <w:tblPr>
        <w:tblStyle w:val="a3"/>
        <w:tblW w:w="0" w:type="auto"/>
        <w:tblLook w:val="04A0" w:firstRow="1" w:lastRow="0" w:firstColumn="1" w:lastColumn="0" w:noHBand="0" w:noVBand="1"/>
      </w:tblPr>
      <w:tblGrid>
        <w:gridCol w:w="9629"/>
      </w:tblGrid>
      <w:tr w:rsidR="001B52EE" w14:paraId="6AF382EA" w14:textId="77777777" w:rsidTr="001B52EE">
        <w:tc>
          <w:tcPr>
            <w:tcW w:w="9855" w:type="dxa"/>
          </w:tcPr>
          <w:p w14:paraId="4D91BC59" w14:textId="58B81FFB" w:rsidR="001B52EE" w:rsidRDefault="00D96DFD" w:rsidP="00516662">
            <w:r w:rsidRPr="00764678">
              <w:rPr>
                <w:rFonts w:ascii="Arial" w:hAnsi="Arial" w:cs="Arial"/>
                <w:sz w:val="22"/>
              </w:rPr>
              <w:t xml:space="preserve">Результати оцінки ризиків </w:t>
            </w:r>
            <w:r w:rsidRPr="00764678">
              <w:rPr>
                <w:rFonts w:ascii="Arial" w:hAnsi="Arial" w:cs="Arial"/>
                <w:sz w:val="22"/>
                <w:szCs w:val="21"/>
              </w:rPr>
              <w:t>наведені у файлі “</w:t>
            </w:r>
            <w:r w:rsidRPr="00764678">
              <w:rPr>
                <w:rFonts w:ascii="Arial" w:hAnsi="Arial" w:cs="Arial"/>
                <w:i/>
                <w:sz w:val="22"/>
                <w:szCs w:val="21"/>
              </w:rPr>
              <w:t xml:space="preserve">Оцінка ризиків </w:t>
            </w:r>
            <w:r w:rsidR="00E46F1E">
              <w:rPr>
                <w:rFonts w:eastAsia="Times New Roman"/>
                <w:bCs/>
                <w:iCs/>
                <w:sz w:val="22"/>
                <w:highlight w:val="cyan"/>
                <w:lang w:eastAsia="ru-RU"/>
              </w:rPr>
              <w:t>БУ «НЦО»</w:t>
            </w:r>
            <w:r w:rsidRPr="003B0D45">
              <w:rPr>
                <w:rFonts w:ascii="Arial" w:hAnsi="Arial" w:cs="Arial"/>
                <w:i/>
                <w:sz w:val="22"/>
                <w:szCs w:val="21"/>
                <w:highlight w:val="cyan"/>
              </w:rPr>
              <w:t>.</w:t>
            </w:r>
            <w:r w:rsidRPr="00063CD1">
              <w:rPr>
                <w:rFonts w:ascii="Arial" w:hAnsi="Arial" w:cs="Arial"/>
                <w:i/>
                <w:sz w:val="22"/>
                <w:szCs w:val="21"/>
              </w:rPr>
              <w:t>xls</w:t>
            </w:r>
            <w:r w:rsidRPr="00063CD1">
              <w:rPr>
                <w:rFonts w:ascii="Arial" w:hAnsi="Arial" w:cs="Arial"/>
                <w:sz w:val="22"/>
                <w:szCs w:val="21"/>
              </w:rPr>
              <w:t>”</w:t>
            </w:r>
            <w:r w:rsidR="00063CD1" w:rsidRPr="00063CD1">
              <w:rPr>
                <w:rFonts w:ascii="Arial" w:hAnsi="Arial" w:cs="Arial"/>
                <w:sz w:val="22"/>
                <w:szCs w:val="21"/>
              </w:rPr>
              <w:t xml:space="preserve">, дата змін: </w:t>
            </w:r>
            <w:r w:rsidR="00063CD1" w:rsidRPr="0098196B">
              <w:rPr>
                <w:rFonts w:ascii="Arial" w:hAnsi="Arial" w:cs="Arial"/>
                <w:sz w:val="22"/>
                <w:szCs w:val="21"/>
                <w:highlight w:val="cyan"/>
              </w:rPr>
              <w:t>12.12.20__</w:t>
            </w:r>
          </w:p>
        </w:tc>
      </w:tr>
    </w:tbl>
    <w:p w14:paraId="1AF22A05" w14:textId="77777777" w:rsidR="005F7F5A" w:rsidRDefault="007F6A0E" w:rsidP="00516662">
      <w:pPr>
        <w:pStyle w:val="3"/>
      </w:pPr>
      <w:r>
        <w:t>3.</w:t>
      </w:r>
      <w:r w:rsidR="000D1416">
        <w:t>9.</w:t>
      </w:r>
      <w:r w:rsidR="000D1416" w:rsidRPr="004D2D7E">
        <w:t xml:space="preserve"> </w:t>
      </w:r>
      <w:r w:rsidR="00153B28" w:rsidRPr="00153B28">
        <w:t>Короткий опис та посилання на відповідні документи, якщо установка має задокументовану систему екологічного менеджменту</w:t>
      </w:r>
      <w:r w:rsidR="00345321" w:rsidRPr="004D2D7E">
        <w:t xml:space="preserve"> </w:t>
      </w:r>
    </w:p>
    <w:tbl>
      <w:tblPr>
        <w:tblStyle w:val="a3"/>
        <w:tblW w:w="0" w:type="auto"/>
        <w:tblLook w:val="04A0" w:firstRow="1" w:lastRow="0" w:firstColumn="1" w:lastColumn="0" w:noHBand="0" w:noVBand="1"/>
      </w:tblPr>
      <w:tblGrid>
        <w:gridCol w:w="9629"/>
      </w:tblGrid>
      <w:tr w:rsidR="001B52EE" w14:paraId="37093AB6" w14:textId="77777777" w:rsidTr="001B52EE">
        <w:tc>
          <w:tcPr>
            <w:tcW w:w="9855" w:type="dxa"/>
          </w:tcPr>
          <w:p w14:paraId="5742C194" w14:textId="77777777" w:rsidR="001B52EE" w:rsidRPr="00063CD1" w:rsidRDefault="00D96DFD" w:rsidP="00516662">
            <w:pPr>
              <w:rPr>
                <w:lang w:eastAsia="ru-RU"/>
              </w:rPr>
            </w:pPr>
            <w:r w:rsidRPr="00063CD1">
              <w:rPr>
                <w:rFonts w:ascii="Arial" w:eastAsia="+mn-ea" w:hAnsi="Arial" w:cs="Arial"/>
                <w:color w:val="000000" w:themeColor="text1"/>
                <w:kern w:val="24"/>
                <w:sz w:val="22"/>
                <w:szCs w:val="22"/>
              </w:rPr>
              <w:t>Впроваджена і застосовується система екологічного менеджменту ISO 14001: 2004, виданий сертифікат, реєстраційний номер ХХ ХХ ХХХХ. Дійсний до дд.мм.20__.</w:t>
            </w:r>
          </w:p>
        </w:tc>
      </w:tr>
    </w:tbl>
    <w:p w14:paraId="781E19D4" w14:textId="77777777" w:rsidR="005D1D53" w:rsidRDefault="007F6A0E" w:rsidP="002A3ACB">
      <w:pPr>
        <w:pStyle w:val="3"/>
      </w:pPr>
      <w:r>
        <w:t>3</w:t>
      </w:r>
      <w:r w:rsidR="000D1416">
        <w:t>.10.</w:t>
      </w:r>
      <w:r w:rsidR="000D1416" w:rsidRPr="004D2D7E">
        <w:t xml:space="preserve"> </w:t>
      </w:r>
      <w:r w:rsidR="006727D1">
        <w:t>Зазначення</w:t>
      </w:r>
      <w:r w:rsidR="006727D1" w:rsidRPr="004D2D7E">
        <w:t xml:space="preserve"> стандарт</w:t>
      </w:r>
      <w:r w:rsidR="006727D1">
        <w:t>у,</w:t>
      </w:r>
      <w:r w:rsidR="006727D1" w:rsidRPr="004D2D7E">
        <w:t xml:space="preserve"> </w:t>
      </w:r>
      <w:r w:rsidR="006727D1">
        <w:t>я</w:t>
      </w:r>
      <w:r w:rsidR="00DD42DF" w:rsidRPr="004D2D7E">
        <w:t xml:space="preserve">кщо система екологічного менеджменту сертифікована акредитованою </w:t>
      </w:r>
      <w:r w:rsidR="009268D1">
        <w:t>юридичною особою</w:t>
      </w:r>
    </w:p>
    <w:tbl>
      <w:tblPr>
        <w:tblStyle w:val="a3"/>
        <w:tblW w:w="0" w:type="auto"/>
        <w:tblLook w:val="04A0" w:firstRow="1" w:lastRow="0" w:firstColumn="1" w:lastColumn="0" w:noHBand="0" w:noVBand="1"/>
      </w:tblPr>
      <w:tblGrid>
        <w:gridCol w:w="9629"/>
      </w:tblGrid>
      <w:tr w:rsidR="001B52EE" w14:paraId="4AA57671" w14:textId="77777777" w:rsidTr="001B52EE">
        <w:tc>
          <w:tcPr>
            <w:tcW w:w="9855" w:type="dxa"/>
          </w:tcPr>
          <w:p w14:paraId="35D1BF52" w14:textId="77777777" w:rsidR="001B52EE" w:rsidRDefault="00D96DFD" w:rsidP="001B52EE">
            <w:r w:rsidRPr="00764678">
              <w:rPr>
                <w:i/>
                <w:iCs/>
                <w:sz w:val="18"/>
                <w:szCs w:val="18"/>
                <w:lang w:eastAsia="ru-RU"/>
              </w:rPr>
              <w:t> </w:t>
            </w:r>
            <w:r w:rsidRPr="00764678">
              <w:rPr>
                <w:rFonts w:ascii="Arial" w:hAnsi="Arial" w:cs="Arial"/>
                <w:sz w:val="22"/>
                <w:lang w:eastAsia="ru-RU"/>
              </w:rPr>
              <w:t>ДСТУ ISO 14001:2004 Системи екологічного менеджменту. Вимоги та настанови щодо застосовування</w:t>
            </w:r>
          </w:p>
        </w:tc>
      </w:tr>
    </w:tbl>
    <w:p w14:paraId="48BDBC18" w14:textId="77777777" w:rsidR="005D1D53" w:rsidRPr="004D2D7E" w:rsidRDefault="00927AE5" w:rsidP="00710D1B">
      <w:pPr>
        <w:pStyle w:val="2"/>
        <w:numPr>
          <w:ilvl w:val="0"/>
          <w:numId w:val="0"/>
        </w:numPr>
        <w:rPr>
          <w:rFonts w:ascii="Times New Roman" w:hAnsi="Times New Roman"/>
          <w:lang w:eastAsia="ru-RU"/>
        </w:rPr>
      </w:pPr>
      <w:bookmarkStart w:id="80" w:name="_Toc486107809"/>
      <w:bookmarkStart w:id="81" w:name="_Toc531269713"/>
      <w:bookmarkStart w:id="82" w:name="_Toc255071"/>
      <w:r>
        <w:rPr>
          <w:rFonts w:ascii="Times New Roman" w:hAnsi="Times New Roman"/>
          <w:lang w:eastAsia="ru-RU"/>
        </w:rPr>
        <w:t>4</w:t>
      </w:r>
      <w:r w:rsidR="00A34C4B" w:rsidRPr="00D8398B">
        <w:rPr>
          <w:rFonts w:ascii="Times New Roman" w:hAnsi="Times New Roman"/>
          <w:lang w:eastAsia="ru-RU"/>
        </w:rPr>
        <w:t>.</w:t>
      </w:r>
      <w:r w:rsidR="00937833" w:rsidRPr="005909DC">
        <w:rPr>
          <w:rFonts w:ascii="Times New Roman" w:hAnsi="Times New Roman"/>
          <w:lang w:eastAsia="ru-RU"/>
        </w:rPr>
        <w:t xml:space="preserve"> </w:t>
      </w:r>
      <w:r w:rsidR="00A60A79" w:rsidRPr="005909DC">
        <w:rPr>
          <w:rFonts w:ascii="Times New Roman" w:hAnsi="Times New Roman"/>
          <w:lang w:eastAsia="ru-RU"/>
        </w:rPr>
        <w:t xml:space="preserve">Перелік </w:t>
      </w:r>
      <w:r w:rsidR="004B7CA6" w:rsidRPr="005909DC">
        <w:rPr>
          <w:rFonts w:ascii="Times New Roman" w:hAnsi="Times New Roman"/>
          <w:lang w:eastAsia="ru-RU"/>
        </w:rPr>
        <w:t xml:space="preserve">використаних </w:t>
      </w:r>
      <w:r w:rsidR="00585067" w:rsidRPr="005909DC">
        <w:rPr>
          <w:rFonts w:ascii="Times New Roman" w:hAnsi="Times New Roman"/>
          <w:lang w:eastAsia="ru-RU"/>
        </w:rPr>
        <w:t>оператором</w:t>
      </w:r>
      <w:r w:rsidR="00585067" w:rsidRPr="008F68C8">
        <w:rPr>
          <w:rFonts w:ascii="Times New Roman" w:hAnsi="Times New Roman"/>
          <w:lang w:val="ru-RU" w:eastAsia="ru-RU"/>
        </w:rPr>
        <w:t xml:space="preserve"> </w:t>
      </w:r>
      <w:r w:rsidR="00937833" w:rsidRPr="005909DC">
        <w:rPr>
          <w:rFonts w:ascii="Times New Roman" w:hAnsi="Times New Roman"/>
          <w:lang w:eastAsia="ru-RU"/>
        </w:rPr>
        <w:t>скорочень</w:t>
      </w:r>
      <w:bookmarkEnd w:id="80"/>
      <w:bookmarkEnd w:id="81"/>
      <w:bookmarkEnd w:id="82"/>
      <w:r w:rsidR="00585067" w:rsidRPr="005909DC">
        <w:rPr>
          <w:rFonts w:ascii="Times New Roman" w:hAnsi="Times New Roman"/>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5A102C" w:rsidRPr="004D2D7E" w14:paraId="4F8C476F" w14:textId="77777777" w:rsidTr="00543939">
        <w:trPr>
          <w:trHeight w:val="288"/>
          <w:jc w:val="right"/>
        </w:trPr>
        <w:tc>
          <w:tcPr>
            <w:tcW w:w="1701" w:type="dxa"/>
            <w:shd w:val="clear" w:color="auto" w:fill="auto"/>
            <w:vAlign w:val="center"/>
          </w:tcPr>
          <w:p w14:paraId="31E5C5E7" w14:textId="77777777" w:rsidR="005A102C" w:rsidRPr="004D2D7E" w:rsidRDefault="005A102C" w:rsidP="00543939">
            <w:pPr>
              <w:spacing w:before="0" w:after="0"/>
              <w:jc w:val="center"/>
              <w:rPr>
                <w:i/>
              </w:rPr>
            </w:pPr>
            <w:r w:rsidRPr="004D2D7E">
              <w:rPr>
                <w:i/>
                <w:sz w:val="22"/>
              </w:rPr>
              <w:t>Скорочення</w:t>
            </w:r>
            <w:r w:rsidR="002A1CBA">
              <w:rPr>
                <w:i/>
                <w:sz w:val="22"/>
              </w:rPr>
              <w:t xml:space="preserve"> і </w:t>
            </w:r>
            <w:r w:rsidR="002A1CBA" w:rsidRPr="002A1CBA">
              <w:rPr>
                <w:i/>
                <w:sz w:val="22"/>
              </w:rPr>
              <w:t xml:space="preserve"> абревіатур</w:t>
            </w:r>
            <w:r w:rsidR="002A1CBA">
              <w:rPr>
                <w:i/>
                <w:sz w:val="22"/>
              </w:rPr>
              <w:t>и</w:t>
            </w:r>
          </w:p>
        </w:tc>
        <w:tc>
          <w:tcPr>
            <w:tcW w:w="8046" w:type="dxa"/>
            <w:shd w:val="clear" w:color="auto" w:fill="auto"/>
            <w:vAlign w:val="center"/>
          </w:tcPr>
          <w:p w14:paraId="56E5F8F2" w14:textId="77777777" w:rsidR="005A102C" w:rsidRPr="004D2D7E" w:rsidRDefault="005A102C" w:rsidP="00543939">
            <w:pPr>
              <w:spacing w:before="0" w:after="0"/>
              <w:jc w:val="center"/>
              <w:rPr>
                <w:i/>
              </w:rPr>
            </w:pPr>
            <w:r>
              <w:rPr>
                <w:i/>
                <w:sz w:val="22"/>
              </w:rPr>
              <w:t>Визначення</w:t>
            </w:r>
          </w:p>
        </w:tc>
      </w:tr>
      <w:tr w:rsidR="00D96DFD" w:rsidRPr="004D2D7E" w14:paraId="52560039" w14:textId="77777777" w:rsidTr="00EF6FEF">
        <w:trPr>
          <w:trHeight w:val="397"/>
          <w:jc w:val="right"/>
        </w:trPr>
        <w:tc>
          <w:tcPr>
            <w:tcW w:w="1701" w:type="dxa"/>
            <w:shd w:val="clear" w:color="auto" w:fill="auto"/>
          </w:tcPr>
          <w:p w14:paraId="539D6043" w14:textId="77777777" w:rsidR="00D96DFD" w:rsidRPr="00D96DFD" w:rsidRDefault="00D96DFD" w:rsidP="004217B0">
            <w:pPr>
              <w:spacing w:before="0" w:after="0"/>
              <w:rPr>
                <w:rFonts w:ascii="Arial" w:hAnsi="Arial" w:cs="Arial"/>
              </w:rPr>
            </w:pPr>
            <w:r w:rsidRPr="00D96DFD">
              <w:rPr>
                <w:rFonts w:ascii="Arial" w:hAnsi="Arial" w:cs="Arial"/>
                <w:sz w:val="22"/>
              </w:rPr>
              <w:t>ВВ</w:t>
            </w:r>
          </w:p>
        </w:tc>
        <w:tc>
          <w:tcPr>
            <w:tcW w:w="8046" w:type="dxa"/>
            <w:shd w:val="clear" w:color="auto" w:fill="auto"/>
          </w:tcPr>
          <w:p w14:paraId="5782DC9B" w14:textId="77777777" w:rsidR="00D96DFD" w:rsidRPr="00D96DFD" w:rsidRDefault="00D96DFD" w:rsidP="004217B0">
            <w:pPr>
              <w:spacing w:before="0" w:after="0"/>
              <w:rPr>
                <w:rFonts w:ascii="Arial" w:hAnsi="Arial" w:cs="Arial"/>
              </w:rPr>
            </w:pPr>
            <w:r>
              <w:rPr>
                <w:rFonts w:ascii="Arial" w:hAnsi="Arial" w:cs="Arial"/>
                <w:sz w:val="22"/>
              </w:rPr>
              <w:t>в</w:t>
            </w:r>
            <w:r w:rsidRPr="00D96DFD">
              <w:rPr>
                <w:rFonts w:ascii="Arial" w:hAnsi="Arial" w:cs="Arial"/>
                <w:sz w:val="22"/>
              </w:rPr>
              <w:t>міст вуглецю</w:t>
            </w:r>
          </w:p>
        </w:tc>
      </w:tr>
      <w:tr w:rsidR="00D96DFD" w:rsidRPr="004D2D7E" w14:paraId="0C973C8C" w14:textId="77777777" w:rsidTr="00EF6FEF">
        <w:trPr>
          <w:trHeight w:val="397"/>
          <w:jc w:val="right"/>
        </w:trPr>
        <w:tc>
          <w:tcPr>
            <w:tcW w:w="1701" w:type="dxa"/>
            <w:shd w:val="clear" w:color="auto" w:fill="auto"/>
          </w:tcPr>
          <w:p w14:paraId="48536359" w14:textId="77777777" w:rsidR="00D96DFD" w:rsidRPr="00D11376" w:rsidRDefault="00D96DFD" w:rsidP="004217B0">
            <w:pPr>
              <w:spacing w:after="0"/>
              <w:rPr>
                <w:rFonts w:ascii="Arial" w:hAnsi="Arial" w:cs="Arial"/>
              </w:rPr>
            </w:pPr>
            <w:r w:rsidRPr="00D11376">
              <w:rPr>
                <w:rFonts w:ascii="Arial" w:hAnsi="Arial" w:cs="Arial"/>
                <w:sz w:val="22"/>
              </w:rPr>
              <w:t>ВД</w:t>
            </w:r>
          </w:p>
        </w:tc>
        <w:tc>
          <w:tcPr>
            <w:tcW w:w="8046" w:type="dxa"/>
            <w:shd w:val="clear" w:color="auto" w:fill="auto"/>
          </w:tcPr>
          <w:p w14:paraId="4217229A" w14:textId="77777777" w:rsidR="00D96DFD" w:rsidRPr="00D11376" w:rsidRDefault="00D96DFD" w:rsidP="004217B0">
            <w:pPr>
              <w:spacing w:after="0"/>
              <w:rPr>
                <w:rFonts w:ascii="Arial" w:hAnsi="Arial" w:cs="Arial"/>
              </w:rPr>
            </w:pPr>
            <w:r w:rsidRPr="00D11376">
              <w:rPr>
                <w:rFonts w:ascii="Arial" w:hAnsi="Arial" w:cs="Arial"/>
                <w:sz w:val="22"/>
              </w:rPr>
              <w:t>вид діяльності</w:t>
            </w:r>
          </w:p>
        </w:tc>
      </w:tr>
      <w:tr w:rsidR="00D96DFD" w:rsidRPr="004D2D7E" w14:paraId="6D2AAC1C" w14:textId="77777777" w:rsidTr="00EF6FEF">
        <w:trPr>
          <w:trHeight w:val="397"/>
          <w:jc w:val="right"/>
        </w:trPr>
        <w:tc>
          <w:tcPr>
            <w:tcW w:w="1701" w:type="dxa"/>
            <w:shd w:val="clear" w:color="auto" w:fill="auto"/>
          </w:tcPr>
          <w:p w14:paraId="20FA8F18" w14:textId="77777777" w:rsidR="00D96DFD" w:rsidRPr="00D11376" w:rsidRDefault="00D96DFD" w:rsidP="004217B0">
            <w:pPr>
              <w:spacing w:after="0"/>
              <w:rPr>
                <w:rFonts w:ascii="Arial" w:hAnsi="Arial" w:cs="Arial"/>
              </w:rPr>
            </w:pPr>
            <w:r w:rsidRPr="00D11376">
              <w:rPr>
                <w:rFonts w:ascii="Arial" w:hAnsi="Arial" w:cs="Arial"/>
                <w:sz w:val="22"/>
              </w:rPr>
              <w:t>ВЕ</w:t>
            </w:r>
          </w:p>
        </w:tc>
        <w:tc>
          <w:tcPr>
            <w:tcW w:w="8046" w:type="dxa"/>
            <w:shd w:val="clear" w:color="auto" w:fill="auto"/>
          </w:tcPr>
          <w:p w14:paraId="47504317" w14:textId="77777777" w:rsidR="00D96DFD" w:rsidRPr="00D11376" w:rsidRDefault="00D96DFD" w:rsidP="004217B0">
            <w:pPr>
              <w:spacing w:after="0"/>
              <w:rPr>
                <w:rFonts w:ascii="Arial" w:hAnsi="Arial" w:cs="Arial"/>
              </w:rPr>
            </w:pPr>
            <w:r w:rsidRPr="00D11376">
              <w:rPr>
                <w:rFonts w:ascii="Arial" w:hAnsi="Arial" w:cs="Arial"/>
                <w:sz w:val="22"/>
              </w:rPr>
              <w:t>відділ екології</w:t>
            </w:r>
          </w:p>
        </w:tc>
      </w:tr>
      <w:tr w:rsidR="00D96DFD" w:rsidRPr="004D2D7E" w14:paraId="2A33A394" w14:textId="77777777" w:rsidTr="00EF6FEF">
        <w:trPr>
          <w:trHeight w:val="397"/>
          <w:jc w:val="right"/>
        </w:trPr>
        <w:tc>
          <w:tcPr>
            <w:tcW w:w="1701" w:type="dxa"/>
            <w:shd w:val="clear" w:color="auto" w:fill="auto"/>
          </w:tcPr>
          <w:p w14:paraId="19199773" w14:textId="77777777" w:rsidR="00D96DFD" w:rsidRPr="00D11376" w:rsidRDefault="00D96DFD" w:rsidP="004217B0">
            <w:pPr>
              <w:spacing w:after="0"/>
              <w:rPr>
                <w:rFonts w:ascii="Arial" w:hAnsi="Arial" w:cs="Arial"/>
              </w:rPr>
            </w:pPr>
            <w:r w:rsidRPr="00D11376">
              <w:rPr>
                <w:rFonts w:ascii="Arial" w:hAnsi="Arial" w:cs="Arial"/>
                <w:sz w:val="22"/>
              </w:rPr>
              <w:t>ВТВ</w:t>
            </w:r>
          </w:p>
        </w:tc>
        <w:tc>
          <w:tcPr>
            <w:tcW w:w="8046" w:type="dxa"/>
            <w:shd w:val="clear" w:color="auto" w:fill="auto"/>
          </w:tcPr>
          <w:p w14:paraId="05D3D233" w14:textId="77777777" w:rsidR="00D96DFD" w:rsidRPr="00D11376" w:rsidRDefault="00D96DFD" w:rsidP="004217B0">
            <w:pPr>
              <w:spacing w:after="0"/>
              <w:rPr>
                <w:rFonts w:ascii="Arial" w:hAnsi="Arial" w:cs="Arial"/>
              </w:rPr>
            </w:pPr>
            <w:r w:rsidRPr="00D11376">
              <w:rPr>
                <w:rFonts w:ascii="Arial" w:hAnsi="Arial" w:cs="Arial"/>
                <w:sz w:val="22"/>
              </w:rPr>
              <w:t>виробничо-технічний відділ</w:t>
            </w:r>
          </w:p>
        </w:tc>
      </w:tr>
      <w:tr w:rsidR="00D96DFD" w:rsidRPr="004D2D7E" w14:paraId="57D5C1E0" w14:textId="77777777" w:rsidTr="00EF6FEF">
        <w:trPr>
          <w:trHeight w:val="397"/>
          <w:jc w:val="right"/>
        </w:trPr>
        <w:tc>
          <w:tcPr>
            <w:tcW w:w="1701" w:type="dxa"/>
            <w:shd w:val="clear" w:color="auto" w:fill="auto"/>
          </w:tcPr>
          <w:p w14:paraId="1A172F52" w14:textId="77777777" w:rsidR="00D96DFD" w:rsidRPr="00D11376" w:rsidRDefault="00D96DFD" w:rsidP="004217B0">
            <w:pPr>
              <w:spacing w:before="0" w:after="0"/>
              <w:rPr>
                <w:rFonts w:ascii="Arial" w:hAnsi="Arial" w:cs="Arial"/>
              </w:rPr>
            </w:pPr>
            <w:r w:rsidRPr="00D11376">
              <w:rPr>
                <w:rFonts w:ascii="Arial" w:hAnsi="Arial" w:cs="Arial"/>
                <w:sz w:val="22"/>
              </w:rPr>
              <w:t>ДВ</w:t>
            </w:r>
          </w:p>
        </w:tc>
        <w:tc>
          <w:tcPr>
            <w:tcW w:w="8046" w:type="dxa"/>
            <w:shd w:val="clear" w:color="auto" w:fill="auto"/>
          </w:tcPr>
          <w:p w14:paraId="067F2C5E" w14:textId="77777777" w:rsidR="00D96DFD" w:rsidRPr="00D11376" w:rsidRDefault="00D96DFD" w:rsidP="004217B0">
            <w:pPr>
              <w:spacing w:before="0" w:after="0"/>
              <w:rPr>
                <w:rFonts w:ascii="Arial" w:hAnsi="Arial" w:cs="Arial"/>
              </w:rPr>
            </w:pPr>
            <w:r w:rsidRPr="00D11376">
              <w:rPr>
                <w:rFonts w:ascii="Arial" w:hAnsi="Arial" w:cs="Arial"/>
                <w:sz w:val="22"/>
              </w:rPr>
              <w:t>джерело викидів</w:t>
            </w:r>
          </w:p>
        </w:tc>
      </w:tr>
      <w:tr w:rsidR="00D96DFD" w:rsidRPr="004D2D7E" w14:paraId="4DB76D96" w14:textId="77777777" w:rsidTr="00EF6FEF">
        <w:trPr>
          <w:trHeight w:val="397"/>
          <w:jc w:val="right"/>
        </w:trPr>
        <w:tc>
          <w:tcPr>
            <w:tcW w:w="1701" w:type="dxa"/>
            <w:shd w:val="clear" w:color="auto" w:fill="auto"/>
          </w:tcPr>
          <w:p w14:paraId="3E7BA343" w14:textId="77777777" w:rsidR="00D96DFD" w:rsidRPr="00D11376" w:rsidRDefault="00D96DFD" w:rsidP="004217B0">
            <w:pPr>
              <w:spacing w:before="0" w:after="0"/>
              <w:rPr>
                <w:rFonts w:ascii="Arial" w:hAnsi="Arial" w:cs="Arial"/>
                <w:lang w:eastAsia="ru-RU"/>
              </w:rPr>
            </w:pPr>
            <w:r w:rsidRPr="00D11376">
              <w:rPr>
                <w:rFonts w:ascii="Arial" w:hAnsi="Arial" w:cs="Arial"/>
                <w:sz w:val="22"/>
                <w:lang w:eastAsia="ru-RU"/>
              </w:rPr>
              <w:t>ДД</w:t>
            </w:r>
          </w:p>
        </w:tc>
        <w:tc>
          <w:tcPr>
            <w:tcW w:w="8046" w:type="dxa"/>
            <w:shd w:val="clear" w:color="auto" w:fill="auto"/>
          </w:tcPr>
          <w:p w14:paraId="283328F8" w14:textId="77777777" w:rsidR="00D96DFD" w:rsidRPr="00D11376" w:rsidRDefault="00D96DFD" w:rsidP="004217B0">
            <w:pPr>
              <w:spacing w:before="0" w:after="0"/>
              <w:rPr>
                <w:rFonts w:ascii="Arial" w:hAnsi="Arial" w:cs="Arial"/>
              </w:rPr>
            </w:pPr>
            <w:r w:rsidRPr="00D11376">
              <w:rPr>
                <w:rFonts w:ascii="Arial" w:hAnsi="Arial" w:cs="Arial"/>
                <w:sz w:val="22"/>
              </w:rPr>
              <w:t>дані про діяльність</w:t>
            </w:r>
          </w:p>
        </w:tc>
      </w:tr>
      <w:tr w:rsidR="00D96DFD" w:rsidRPr="004D2D7E" w14:paraId="1257CD27" w14:textId="77777777" w:rsidTr="00EF6FEF">
        <w:trPr>
          <w:trHeight w:val="397"/>
          <w:jc w:val="right"/>
        </w:trPr>
        <w:tc>
          <w:tcPr>
            <w:tcW w:w="1701" w:type="dxa"/>
            <w:shd w:val="clear" w:color="auto" w:fill="auto"/>
          </w:tcPr>
          <w:p w14:paraId="10F3F5E0" w14:textId="77777777" w:rsidR="00D96DFD" w:rsidRPr="00D11376" w:rsidRDefault="00D96DFD" w:rsidP="004217B0">
            <w:pPr>
              <w:spacing w:before="0" w:after="0"/>
              <w:rPr>
                <w:rFonts w:ascii="Arial" w:hAnsi="Arial" w:cs="Arial"/>
              </w:rPr>
            </w:pPr>
            <w:r w:rsidRPr="00D11376">
              <w:rPr>
                <w:rFonts w:ascii="Arial" w:hAnsi="Arial" w:cs="Arial"/>
                <w:sz w:val="22"/>
              </w:rPr>
              <w:t>ЗВТ</w:t>
            </w:r>
          </w:p>
        </w:tc>
        <w:tc>
          <w:tcPr>
            <w:tcW w:w="8046" w:type="dxa"/>
            <w:shd w:val="clear" w:color="auto" w:fill="auto"/>
          </w:tcPr>
          <w:p w14:paraId="7A2C58CE" w14:textId="77777777" w:rsidR="00D96DFD" w:rsidRPr="00D11376" w:rsidRDefault="00D96DFD" w:rsidP="004217B0">
            <w:pPr>
              <w:spacing w:before="0" w:after="0"/>
              <w:rPr>
                <w:rFonts w:ascii="Arial" w:hAnsi="Arial" w:cs="Arial"/>
              </w:rPr>
            </w:pPr>
            <w:r w:rsidRPr="00D11376">
              <w:rPr>
                <w:rFonts w:ascii="Arial" w:hAnsi="Arial" w:cs="Arial"/>
                <w:sz w:val="22"/>
              </w:rPr>
              <w:t>засіб вимірювальної техніки</w:t>
            </w:r>
          </w:p>
        </w:tc>
      </w:tr>
      <w:tr w:rsidR="00D96DFD" w:rsidRPr="004D2D7E" w14:paraId="420F4DEC" w14:textId="77777777" w:rsidTr="00EF6FEF">
        <w:trPr>
          <w:trHeight w:val="397"/>
          <w:jc w:val="right"/>
        </w:trPr>
        <w:tc>
          <w:tcPr>
            <w:tcW w:w="1701" w:type="dxa"/>
            <w:shd w:val="clear" w:color="auto" w:fill="auto"/>
          </w:tcPr>
          <w:p w14:paraId="4D65FD73" w14:textId="77777777" w:rsidR="00D96DFD" w:rsidRPr="00D11376" w:rsidRDefault="00D96DFD" w:rsidP="004217B0">
            <w:pPr>
              <w:spacing w:before="0" w:after="0"/>
              <w:rPr>
                <w:rFonts w:ascii="Arial" w:hAnsi="Arial" w:cs="Arial"/>
                <w:lang w:eastAsia="ru-RU"/>
              </w:rPr>
            </w:pPr>
            <w:r w:rsidRPr="00D11376">
              <w:rPr>
                <w:rFonts w:ascii="Arial" w:hAnsi="Arial" w:cs="Arial"/>
                <w:sz w:val="22"/>
                <w:lang w:eastAsia="ru-RU"/>
              </w:rPr>
              <w:t>КВ</w:t>
            </w:r>
          </w:p>
        </w:tc>
        <w:tc>
          <w:tcPr>
            <w:tcW w:w="8046" w:type="dxa"/>
            <w:shd w:val="clear" w:color="auto" w:fill="auto"/>
          </w:tcPr>
          <w:p w14:paraId="5CB90C07" w14:textId="77777777" w:rsidR="00D96DFD" w:rsidRPr="00D11376" w:rsidRDefault="00D96DFD" w:rsidP="004217B0">
            <w:pPr>
              <w:spacing w:before="0" w:after="0"/>
              <w:rPr>
                <w:rFonts w:ascii="Arial" w:hAnsi="Arial" w:cs="Arial"/>
              </w:rPr>
            </w:pPr>
            <w:r w:rsidRPr="00D11376">
              <w:rPr>
                <w:rFonts w:ascii="Arial" w:hAnsi="Arial" w:cs="Arial"/>
                <w:sz w:val="22"/>
              </w:rPr>
              <w:t>коефіцієнт викидів</w:t>
            </w:r>
          </w:p>
        </w:tc>
      </w:tr>
      <w:tr w:rsidR="00D96DFD" w:rsidRPr="004D2D7E" w14:paraId="570456BD" w14:textId="77777777" w:rsidTr="00EF6FEF">
        <w:trPr>
          <w:trHeight w:val="397"/>
          <w:jc w:val="right"/>
        </w:trPr>
        <w:tc>
          <w:tcPr>
            <w:tcW w:w="1701" w:type="dxa"/>
            <w:shd w:val="clear" w:color="auto" w:fill="auto"/>
          </w:tcPr>
          <w:p w14:paraId="602D275B" w14:textId="77777777" w:rsidR="00D96DFD" w:rsidRPr="00D11376" w:rsidRDefault="00D96DFD" w:rsidP="004217B0">
            <w:pPr>
              <w:spacing w:before="0" w:after="0"/>
              <w:rPr>
                <w:rFonts w:ascii="Arial" w:hAnsi="Arial" w:cs="Arial"/>
              </w:rPr>
            </w:pPr>
            <w:r w:rsidRPr="00D11376">
              <w:rPr>
                <w:rFonts w:ascii="Arial" w:hAnsi="Arial" w:cs="Arial"/>
                <w:sz w:val="22"/>
              </w:rPr>
              <w:t>МГЕЗК</w:t>
            </w:r>
          </w:p>
        </w:tc>
        <w:tc>
          <w:tcPr>
            <w:tcW w:w="8046" w:type="dxa"/>
            <w:shd w:val="clear" w:color="auto" w:fill="auto"/>
          </w:tcPr>
          <w:p w14:paraId="3F4BB8FB" w14:textId="77777777" w:rsidR="00D96DFD" w:rsidRPr="00D11376" w:rsidRDefault="00D96DFD" w:rsidP="004217B0">
            <w:pPr>
              <w:spacing w:before="0" w:after="0"/>
              <w:rPr>
                <w:rFonts w:ascii="Arial" w:hAnsi="Arial" w:cs="Arial"/>
              </w:rPr>
            </w:pPr>
            <w:r w:rsidRPr="00D11376">
              <w:rPr>
                <w:rFonts w:ascii="Arial" w:hAnsi="Arial" w:cs="Arial"/>
                <w:sz w:val="22"/>
              </w:rPr>
              <w:t>Міжурядова група експертів з питань зміни клімату (англ. Intergovernmental Panel on Climate Change, IPCC)</w:t>
            </w:r>
          </w:p>
        </w:tc>
      </w:tr>
      <w:tr w:rsidR="00D96DFD" w:rsidRPr="004D2D7E" w14:paraId="24A5BB9B" w14:textId="77777777" w:rsidTr="00EF6FEF">
        <w:trPr>
          <w:trHeight w:val="397"/>
          <w:jc w:val="right"/>
        </w:trPr>
        <w:tc>
          <w:tcPr>
            <w:tcW w:w="1701" w:type="dxa"/>
            <w:shd w:val="clear" w:color="auto" w:fill="auto"/>
          </w:tcPr>
          <w:p w14:paraId="5C807D88" w14:textId="77777777" w:rsidR="00D96DFD" w:rsidRPr="00D11376" w:rsidRDefault="00D96DFD" w:rsidP="004217B0">
            <w:pPr>
              <w:rPr>
                <w:rFonts w:ascii="Arial" w:hAnsi="Arial" w:cs="Arial"/>
                <w:b/>
                <w:lang w:eastAsia="ru-RU"/>
              </w:rPr>
            </w:pPr>
            <w:r w:rsidRPr="00D11376">
              <w:rPr>
                <w:rFonts w:ascii="Arial" w:hAnsi="Arial" w:cs="Arial"/>
                <w:sz w:val="22"/>
              </w:rPr>
              <w:t>МЗВ</w:t>
            </w:r>
          </w:p>
        </w:tc>
        <w:tc>
          <w:tcPr>
            <w:tcW w:w="8046" w:type="dxa"/>
            <w:shd w:val="clear" w:color="auto" w:fill="auto"/>
          </w:tcPr>
          <w:p w14:paraId="485CA153" w14:textId="77777777" w:rsidR="00D96DFD" w:rsidRPr="00D11376" w:rsidRDefault="00D96DFD" w:rsidP="004217B0">
            <w:pPr>
              <w:rPr>
                <w:rFonts w:ascii="Arial" w:hAnsi="Arial" w:cs="Arial"/>
                <w:b/>
                <w:lang w:eastAsia="ru-RU"/>
              </w:rPr>
            </w:pPr>
            <w:r w:rsidRPr="00D11376">
              <w:rPr>
                <w:rFonts w:ascii="Arial" w:hAnsi="Arial" w:cs="Arial"/>
                <w:sz w:val="22"/>
              </w:rPr>
              <w:t>моніторинг, звітність та верифікація</w:t>
            </w:r>
          </w:p>
        </w:tc>
      </w:tr>
      <w:tr w:rsidR="00D96DFD" w:rsidRPr="004D2D7E" w14:paraId="06EAEFBF" w14:textId="77777777" w:rsidTr="00EF6FEF">
        <w:trPr>
          <w:trHeight w:val="397"/>
          <w:jc w:val="right"/>
        </w:trPr>
        <w:tc>
          <w:tcPr>
            <w:tcW w:w="1701" w:type="dxa"/>
            <w:shd w:val="clear" w:color="auto" w:fill="auto"/>
          </w:tcPr>
          <w:p w14:paraId="051AE39B" w14:textId="77777777" w:rsidR="00D96DFD" w:rsidRPr="00D11376" w:rsidRDefault="00D96DFD" w:rsidP="004217B0">
            <w:pPr>
              <w:spacing w:before="0"/>
              <w:rPr>
                <w:rFonts w:ascii="Arial" w:hAnsi="Arial" w:cs="Arial"/>
              </w:rPr>
            </w:pPr>
            <w:r w:rsidRPr="00D11376">
              <w:rPr>
                <w:rFonts w:ascii="Arial" w:hAnsi="Arial" w:cs="Arial"/>
                <w:sz w:val="22"/>
              </w:rPr>
              <w:t>Міндовкілля</w:t>
            </w:r>
          </w:p>
        </w:tc>
        <w:tc>
          <w:tcPr>
            <w:tcW w:w="8046" w:type="dxa"/>
            <w:shd w:val="clear" w:color="auto" w:fill="auto"/>
          </w:tcPr>
          <w:p w14:paraId="739A70EB" w14:textId="77777777" w:rsidR="00D96DFD" w:rsidRPr="00D11376" w:rsidRDefault="00D96DFD" w:rsidP="004217B0">
            <w:pPr>
              <w:spacing w:before="0"/>
              <w:rPr>
                <w:rFonts w:ascii="Arial" w:hAnsi="Arial" w:cs="Arial"/>
              </w:rPr>
            </w:pPr>
            <w:r w:rsidRPr="00D11376">
              <w:rPr>
                <w:rFonts w:ascii="Arial" w:hAnsi="Arial" w:cs="Arial"/>
                <w:sz w:val="22"/>
              </w:rPr>
              <w:t>Міністерство захисту довкілля та природних ресурсів, яке є уповноваженим органом, визначен</w:t>
            </w:r>
            <w:r>
              <w:rPr>
                <w:rFonts w:ascii="Arial" w:hAnsi="Arial" w:cs="Arial"/>
                <w:sz w:val="22"/>
              </w:rPr>
              <w:t>им</w:t>
            </w:r>
            <w:r w:rsidRPr="00D11376">
              <w:rPr>
                <w:rFonts w:ascii="Arial" w:hAnsi="Arial" w:cs="Arial"/>
                <w:sz w:val="22"/>
              </w:rPr>
              <w:t xml:space="preserve"> Законом України «Про засади моніторингу, звітності та верифікації викидів парникових газів»</w:t>
            </w:r>
          </w:p>
        </w:tc>
      </w:tr>
      <w:tr w:rsidR="00D96DFD" w:rsidRPr="004D2D7E" w14:paraId="2755BFB9" w14:textId="77777777" w:rsidTr="00EF6FEF">
        <w:trPr>
          <w:trHeight w:val="397"/>
          <w:jc w:val="right"/>
        </w:trPr>
        <w:tc>
          <w:tcPr>
            <w:tcW w:w="1701" w:type="dxa"/>
            <w:shd w:val="clear" w:color="auto" w:fill="auto"/>
          </w:tcPr>
          <w:p w14:paraId="7DFC15F9" w14:textId="77777777" w:rsidR="00D96DFD" w:rsidRPr="00D11376" w:rsidRDefault="00D96DFD" w:rsidP="004217B0">
            <w:pPr>
              <w:spacing w:before="0" w:after="0"/>
              <w:rPr>
                <w:rFonts w:ascii="Arial" w:hAnsi="Arial" w:cs="Arial"/>
              </w:rPr>
            </w:pPr>
            <w:r w:rsidRPr="00D11376">
              <w:rPr>
                <w:rFonts w:ascii="Arial" w:hAnsi="Arial" w:cs="Arial"/>
                <w:sz w:val="22"/>
              </w:rPr>
              <w:t>н/з</w:t>
            </w:r>
          </w:p>
        </w:tc>
        <w:tc>
          <w:tcPr>
            <w:tcW w:w="8046" w:type="dxa"/>
            <w:shd w:val="clear" w:color="auto" w:fill="auto"/>
          </w:tcPr>
          <w:p w14:paraId="4AE3FC60" w14:textId="77777777" w:rsidR="00D96DFD" w:rsidRPr="00D11376" w:rsidRDefault="00D96DFD" w:rsidP="004217B0">
            <w:pPr>
              <w:spacing w:before="0" w:after="0"/>
              <w:rPr>
                <w:rFonts w:ascii="Arial" w:hAnsi="Arial" w:cs="Arial"/>
              </w:rPr>
            </w:pPr>
            <w:r w:rsidRPr="00D11376">
              <w:rPr>
                <w:rFonts w:ascii="Arial" w:hAnsi="Arial" w:cs="Arial"/>
                <w:sz w:val="22"/>
              </w:rPr>
              <w:t>не застосовується</w:t>
            </w:r>
          </w:p>
        </w:tc>
      </w:tr>
      <w:tr w:rsidR="00D96DFD" w:rsidRPr="004D2D7E" w14:paraId="16B886D8" w14:textId="77777777" w:rsidTr="00EF6FEF">
        <w:trPr>
          <w:trHeight w:val="397"/>
          <w:jc w:val="right"/>
        </w:trPr>
        <w:tc>
          <w:tcPr>
            <w:tcW w:w="1701" w:type="dxa"/>
            <w:shd w:val="clear" w:color="auto" w:fill="auto"/>
          </w:tcPr>
          <w:p w14:paraId="1FA8F5AC" w14:textId="77777777" w:rsidR="00D96DFD" w:rsidRPr="00D11376" w:rsidRDefault="00D96DFD" w:rsidP="004217B0">
            <w:pPr>
              <w:spacing w:before="0" w:after="0"/>
              <w:rPr>
                <w:rFonts w:ascii="Arial" w:hAnsi="Arial" w:cs="Arial"/>
              </w:rPr>
            </w:pPr>
            <w:r w:rsidRPr="00D11376">
              <w:rPr>
                <w:rFonts w:ascii="Arial" w:hAnsi="Arial" w:cs="Arial"/>
                <w:sz w:val="22"/>
              </w:rPr>
              <w:t>НТЗ</w:t>
            </w:r>
          </w:p>
        </w:tc>
        <w:tc>
          <w:tcPr>
            <w:tcW w:w="8046" w:type="dxa"/>
            <w:shd w:val="clear" w:color="auto" w:fill="auto"/>
          </w:tcPr>
          <w:p w14:paraId="2FE59CAE" w14:textId="77777777" w:rsidR="00D96DFD" w:rsidRPr="00D11376" w:rsidRDefault="00D96DFD" w:rsidP="004217B0">
            <w:pPr>
              <w:spacing w:before="0" w:after="0"/>
              <w:rPr>
                <w:rFonts w:ascii="Arial" w:hAnsi="Arial" w:cs="Arial"/>
              </w:rPr>
            </w:pPr>
            <w:r w:rsidRPr="00D11376">
              <w:rPr>
                <w:rFonts w:ascii="Arial" w:hAnsi="Arial" w:cs="Arial"/>
                <w:sz w:val="22"/>
              </w:rPr>
              <w:t>нижча теплотворна здатність</w:t>
            </w:r>
          </w:p>
        </w:tc>
      </w:tr>
      <w:tr w:rsidR="00D96DFD" w:rsidRPr="004D2D7E" w14:paraId="1FA13F96" w14:textId="77777777" w:rsidTr="00EF6FEF">
        <w:trPr>
          <w:trHeight w:val="397"/>
          <w:jc w:val="right"/>
        </w:trPr>
        <w:tc>
          <w:tcPr>
            <w:tcW w:w="1701" w:type="dxa"/>
            <w:shd w:val="clear" w:color="auto" w:fill="auto"/>
          </w:tcPr>
          <w:p w14:paraId="4019D8D2" w14:textId="77777777" w:rsidR="00D96DFD" w:rsidRPr="00D11376" w:rsidRDefault="00D96DFD" w:rsidP="004217B0">
            <w:pPr>
              <w:spacing w:before="0" w:after="0"/>
              <w:rPr>
                <w:rFonts w:ascii="Arial" w:hAnsi="Arial" w:cs="Arial"/>
              </w:rPr>
            </w:pPr>
            <w:r w:rsidRPr="00D11376">
              <w:rPr>
                <w:rFonts w:ascii="Arial" w:hAnsi="Arial" w:cs="Arial"/>
                <w:sz w:val="22"/>
              </w:rPr>
              <w:t>П</w:t>
            </w:r>
          </w:p>
        </w:tc>
        <w:tc>
          <w:tcPr>
            <w:tcW w:w="8046" w:type="dxa"/>
            <w:shd w:val="clear" w:color="auto" w:fill="auto"/>
          </w:tcPr>
          <w:p w14:paraId="3A9FCDA6" w14:textId="77777777" w:rsidR="00D96DFD" w:rsidRPr="00D11376" w:rsidRDefault="00D96DFD" w:rsidP="004217B0">
            <w:pPr>
              <w:spacing w:before="0" w:after="0"/>
              <w:rPr>
                <w:rFonts w:ascii="Arial" w:hAnsi="Arial" w:cs="Arial"/>
              </w:rPr>
            </w:pPr>
            <w:r w:rsidRPr="00D11376">
              <w:rPr>
                <w:rFonts w:ascii="Arial" w:hAnsi="Arial" w:cs="Arial"/>
                <w:sz w:val="22"/>
              </w:rPr>
              <w:t>матеріальний потік</w:t>
            </w:r>
          </w:p>
        </w:tc>
      </w:tr>
      <w:tr w:rsidR="00D96DFD" w:rsidRPr="004D2D7E" w14:paraId="6B4324FB" w14:textId="77777777" w:rsidTr="00EF6FEF">
        <w:trPr>
          <w:trHeight w:val="397"/>
          <w:jc w:val="right"/>
        </w:trPr>
        <w:tc>
          <w:tcPr>
            <w:tcW w:w="1701" w:type="dxa"/>
            <w:shd w:val="clear" w:color="auto" w:fill="auto"/>
          </w:tcPr>
          <w:p w14:paraId="08110EA6" w14:textId="77777777" w:rsidR="00D96DFD" w:rsidRPr="00D11376" w:rsidRDefault="00D96DFD" w:rsidP="004217B0">
            <w:pPr>
              <w:rPr>
                <w:rFonts w:ascii="Arial" w:hAnsi="Arial" w:cs="Arial"/>
                <w:b/>
                <w:lang w:eastAsia="ru-RU"/>
              </w:rPr>
            </w:pPr>
            <w:r w:rsidRPr="00D11376">
              <w:rPr>
                <w:rFonts w:ascii="Arial" w:hAnsi="Arial" w:cs="Arial"/>
                <w:sz w:val="22"/>
              </w:rPr>
              <w:t>ПГ</w:t>
            </w:r>
          </w:p>
        </w:tc>
        <w:tc>
          <w:tcPr>
            <w:tcW w:w="8046" w:type="dxa"/>
            <w:shd w:val="clear" w:color="auto" w:fill="auto"/>
          </w:tcPr>
          <w:p w14:paraId="116BAFC7" w14:textId="77777777" w:rsidR="00D96DFD" w:rsidRPr="00D11376" w:rsidRDefault="00D96DFD" w:rsidP="004217B0">
            <w:pPr>
              <w:rPr>
                <w:rFonts w:ascii="Arial" w:hAnsi="Arial" w:cs="Arial"/>
                <w:b/>
                <w:lang w:eastAsia="ru-RU"/>
              </w:rPr>
            </w:pPr>
            <w:r w:rsidRPr="00D11376">
              <w:rPr>
                <w:rFonts w:ascii="Arial" w:hAnsi="Arial" w:cs="Arial"/>
                <w:sz w:val="22"/>
              </w:rPr>
              <w:t>парникові гази</w:t>
            </w:r>
          </w:p>
        </w:tc>
      </w:tr>
      <w:tr w:rsidR="00D96DFD" w:rsidRPr="004D2D7E" w14:paraId="19CF905F" w14:textId="77777777" w:rsidTr="00EF6FEF">
        <w:trPr>
          <w:trHeight w:val="397"/>
          <w:jc w:val="right"/>
        </w:trPr>
        <w:tc>
          <w:tcPr>
            <w:tcW w:w="1701" w:type="dxa"/>
            <w:shd w:val="clear" w:color="auto" w:fill="auto"/>
          </w:tcPr>
          <w:p w14:paraId="09EE9A29" w14:textId="77777777" w:rsidR="00D96DFD" w:rsidRPr="00D11376" w:rsidRDefault="00D96DFD" w:rsidP="004217B0">
            <w:pPr>
              <w:rPr>
                <w:rFonts w:ascii="Arial" w:hAnsi="Arial" w:cs="Arial"/>
                <w:b/>
                <w:lang w:eastAsia="ru-RU"/>
              </w:rPr>
            </w:pPr>
            <w:r w:rsidRPr="00D11376">
              <w:rPr>
                <w:rFonts w:ascii="Arial" w:hAnsi="Arial" w:cs="Arial"/>
                <w:sz w:val="22"/>
              </w:rPr>
              <w:t>ПМ</w:t>
            </w:r>
          </w:p>
        </w:tc>
        <w:tc>
          <w:tcPr>
            <w:tcW w:w="8046" w:type="dxa"/>
            <w:shd w:val="clear" w:color="auto" w:fill="auto"/>
          </w:tcPr>
          <w:p w14:paraId="219CDCCE" w14:textId="77777777" w:rsidR="00D96DFD" w:rsidRPr="00D11376" w:rsidRDefault="00D96DFD" w:rsidP="004217B0">
            <w:pPr>
              <w:rPr>
                <w:rFonts w:ascii="Arial" w:hAnsi="Arial" w:cs="Arial"/>
                <w:b/>
                <w:lang w:eastAsia="ru-RU"/>
              </w:rPr>
            </w:pPr>
            <w:r w:rsidRPr="00D11376">
              <w:rPr>
                <w:rFonts w:ascii="Arial" w:hAnsi="Arial" w:cs="Arial"/>
                <w:sz w:val="22"/>
              </w:rPr>
              <w:t>план моніторингу</w:t>
            </w:r>
          </w:p>
        </w:tc>
      </w:tr>
      <w:tr w:rsidR="00D96DFD" w:rsidRPr="004D2D7E" w14:paraId="68B0B407" w14:textId="77777777" w:rsidTr="00EF6FEF">
        <w:trPr>
          <w:trHeight w:val="397"/>
          <w:jc w:val="right"/>
        </w:trPr>
        <w:tc>
          <w:tcPr>
            <w:tcW w:w="1701" w:type="dxa"/>
            <w:shd w:val="clear" w:color="auto" w:fill="auto"/>
          </w:tcPr>
          <w:p w14:paraId="4AE25591" w14:textId="77777777" w:rsidR="00D96DFD" w:rsidRPr="00D11376" w:rsidRDefault="00D96DFD" w:rsidP="004217B0">
            <w:pPr>
              <w:rPr>
                <w:rFonts w:ascii="Arial" w:hAnsi="Arial" w:cs="Arial"/>
                <w:b/>
                <w:lang w:eastAsia="ru-RU"/>
              </w:rPr>
            </w:pPr>
            <w:r w:rsidRPr="00D11376">
              <w:rPr>
                <w:rFonts w:ascii="Arial" w:hAnsi="Arial" w:cs="Arial"/>
                <w:sz w:val="22"/>
              </w:rPr>
              <w:t>ПМЗ</w:t>
            </w:r>
          </w:p>
        </w:tc>
        <w:tc>
          <w:tcPr>
            <w:tcW w:w="8046" w:type="dxa"/>
            <w:shd w:val="clear" w:color="auto" w:fill="auto"/>
          </w:tcPr>
          <w:p w14:paraId="67F97956" w14:textId="77777777" w:rsidR="00D96DFD" w:rsidRPr="00D11376" w:rsidRDefault="00D96DFD" w:rsidP="004217B0">
            <w:pPr>
              <w:rPr>
                <w:rFonts w:ascii="Arial" w:hAnsi="Arial" w:cs="Arial"/>
                <w:b/>
                <w:lang w:eastAsia="ru-RU"/>
              </w:rPr>
            </w:pPr>
            <w:r w:rsidRPr="00004D11">
              <w:rPr>
                <w:rFonts w:ascii="Arial" w:hAnsi="Arial" w:cs="Arial"/>
                <w:sz w:val="22"/>
              </w:rPr>
              <w:t>Порядок здійснення моніторингу та звітності щодо викидів парникових газів, затверджений постановою Кабінету Міністрів України від 23.09.2020 № 960</w:t>
            </w:r>
          </w:p>
        </w:tc>
      </w:tr>
      <w:tr w:rsidR="00D96DFD" w:rsidRPr="004D2D7E" w14:paraId="05D04349" w14:textId="77777777" w:rsidTr="00EF6FEF">
        <w:trPr>
          <w:trHeight w:val="397"/>
          <w:jc w:val="right"/>
        </w:trPr>
        <w:tc>
          <w:tcPr>
            <w:tcW w:w="1701" w:type="dxa"/>
            <w:shd w:val="clear" w:color="auto" w:fill="auto"/>
          </w:tcPr>
          <w:p w14:paraId="5DF75DF0" w14:textId="77777777" w:rsidR="00D96DFD" w:rsidRPr="00D11376" w:rsidRDefault="00D96DFD" w:rsidP="004217B0">
            <w:pPr>
              <w:spacing w:before="0" w:after="0"/>
              <w:rPr>
                <w:rFonts w:ascii="Arial" w:hAnsi="Arial" w:cs="Arial"/>
              </w:rPr>
            </w:pPr>
            <w:r w:rsidRPr="00D11376">
              <w:rPr>
                <w:rFonts w:ascii="Arial" w:hAnsi="Arial" w:cs="Arial"/>
                <w:sz w:val="22"/>
              </w:rPr>
              <w:t>ТВ</w:t>
            </w:r>
          </w:p>
        </w:tc>
        <w:tc>
          <w:tcPr>
            <w:tcW w:w="8046" w:type="dxa"/>
            <w:shd w:val="clear" w:color="auto" w:fill="auto"/>
          </w:tcPr>
          <w:p w14:paraId="75DBA184" w14:textId="77777777" w:rsidR="00D96DFD" w:rsidRPr="00D11376" w:rsidRDefault="00D96DFD" w:rsidP="004217B0">
            <w:pPr>
              <w:spacing w:before="0" w:after="0"/>
              <w:rPr>
                <w:rFonts w:ascii="Arial" w:hAnsi="Arial" w:cs="Arial"/>
              </w:rPr>
            </w:pPr>
            <w:r w:rsidRPr="00D11376">
              <w:rPr>
                <w:rFonts w:ascii="Arial" w:hAnsi="Arial" w:cs="Arial"/>
                <w:sz w:val="22"/>
              </w:rPr>
              <w:t>точка викидів</w:t>
            </w:r>
          </w:p>
        </w:tc>
      </w:tr>
      <w:tr w:rsidR="00D96DFD" w:rsidRPr="004D2D7E" w14:paraId="1356D419" w14:textId="77777777" w:rsidTr="00EF6FEF">
        <w:trPr>
          <w:trHeight w:val="397"/>
          <w:jc w:val="right"/>
        </w:trPr>
        <w:tc>
          <w:tcPr>
            <w:tcW w:w="1701" w:type="dxa"/>
            <w:shd w:val="clear" w:color="auto" w:fill="auto"/>
          </w:tcPr>
          <w:p w14:paraId="21B20497" w14:textId="77777777" w:rsidR="00D96DFD" w:rsidRPr="00D11376" w:rsidRDefault="00D96DFD" w:rsidP="004217B0">
            <w:pPr>
              <w:spacing w:before="0" w:after="0"/>
              <w:rPr>
                <w:rFonts w:ascii="Arial" w:hAnsi="Arial" w:cs="Arial"/>
              </w:rPr>
            </w:pPr>
            <w:r w:rsidRPr="00D11376">
              <w:rPr>
                <w:rFonts w:ascii="Arial" w:hAnsi="Arial" w:cs="Arial"/>
                <w:sz w:val="22"/>
              </w:rPr>
              <w:t>ТВим</w:t>
            </w:r>
          </w:p>
        </w:tc>
        <w:tc>
          <w:tcPr>
            <w:tcW w:w="8046" w:type="dxa"/>
            <w:shd w:val="clear" w:color="auto" w:fill="auto"/>
          </w:tcPr>
          <w:p w14:paraId="4566C9C1" w14:textId="77777777" w:rsidR="00D96DFD" w:rsidRPr="00D11376" w:rsidRDefault="00D96DFD" w:rsidP="004217B0">
            <w:pPr>
              <w:spacing w:before="0" w:after="0"/>
              <w:rPr>
                <w:rFonts w:ascii="Arial" w:hAnsi="Arial" w:cs="Arial"/>
              </w:rPr>
            </w:pPr>
            <w:r w:rsidRPr="00D11376">
              <w:rPr>
                <w:rFonts w:ascii="Arial" w:hAnsi="Arial" w:cs="Arial"/>
                <w:sz w:val="22"/>
              </w:rPr>
              <w:t>точка вимірювань</w:t>
            </w:r>
          </w:p>
        </w:tc>
      </w:tr>
    </w:tbl>
    <w:p w14:paraId="0513748A" w14:textId="77777777" w:rsidR="000D1416" w:rsidRDefault="000D1416" w:rsidP="000D1416">
      <w:bookmarkStart w:id="83" w:name="_Toc486107810"/>
      <w:bookmarkStart w:id="84" w:name="_Toc531269714"/>
      <w:bookmarkStart w:id="85" w:name="_Toc255072"/>
    </w:p>
    <w:p w14:paraId="566A811D" w14:textId="77777777" w:rsidR="005D1D53" w:rsidRPr="004D2D7E" w:rsidRDefault="00927AE5" w:rsidP="00884A3B">
      <w:pPr>
        <w:pStyle w:val="2"/>
        <w:numPr>
          <w:ilvl w:val="0"/>
          <w:numId w:val="0"/>
        </w:numPr>
        <w:rPr>
          <w:rFonts w:ascii="Times New Roman" w:hAnsi="Times New Roman"/>
        </w:rPr>
      </w:pPr>
      <w:r>
        <w:rPr>
          <w:rFonts w:ascii="Times New Roman" w:hAnsi="Times New Roman"/>
        </w:rPr>
        <w:t>5</w:t>
      </w:r>
      <w:r w:rsidR="00A34C4B" w:rsidRPr="004D2D7E">
        <w:rPr>
          <w:rFonts w:ascii="Times New Roman" w:hAnsi="Times New Roman"/>
        </w:rPr>
        <w:t xml:space="preserve">. </w:t>
      </w:r>
      <w:r w:rsidR="005D1D53" w:rsidRPr="004D2D7E">
        <w:rPr>
          <w:rFonts w:ascii="Times New Roman" w:hAnsi="Times New Roman"/>
        </w:rPr>
        <w:t>Д</w:t>
      </w:r>
      <w:r w:rsidR="007612A9" w:rsidRPr="004D2D7E">
        <w:rPr>
          <w:rFonts w:ascii="Times New Roman" w:hAnsi="Times New Roman"/>
        </w:rPr>
        <w:t>одаткова інформація</w:t>
      </w:r>
      <w:r w:rsidR="009E3327">
        <w:rPr>
          <w:rFonts w:ascii="Times New Roman" w:hAnsi="Times New Roman"/>
        </w:rPr>
        <w:t xml:space="preserve"> </w:t>
      </w:r>
      <w:r w:rsidR="008E45C6" w:rsidRPr="004D2D7E">
        <w:rPr>
          <w:rFonts w:ascii="Times New Roman" w:hAnsi="Times New Roman"/>
        </w:rPr>
        <w:t>до плану моніторингу</w:t>
      </w:r>
      <w:bookmarkEnd w:id="83"/>
      <w:bookmarkEnd w:id="84"/>
      <w:bookmarkEnd w:id="85"/>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410"/>
        <w:gridCol w:w="6486"/>
      </w:tblGrid>
      <w:tr w:rsidR="00C075F2" w:rsidRPr="004D2D7E" w14:paraId="1CDAACEC" w14:textId="77777777" w:rsidTr="00543939">
        <w:trPr>
          <w:trHeight w:val="288"/>
          <w:jc w:val="right"/>
        </w:trPr>
        <w:tc>
          <w:tcPr>
            <w:tcW w:w="851" w:type="dxa"/>
            <w:vAlign w:val="center"/>
          </w:tcPr>
          <w:p w14:paraId="4EE80B1A" w14:textId="77777777" w:rsidR="00C075F2" w:rsidRPr="004D2D7E" w:rsidRDefault="00C075F2" w:rsidP="00543939">
            <w:pPr>
              <w:spacing w:before="0" w:after="0"/>
              <w:jc w:val="center"/>
              <w:rPr>
                <w:i/>
                <w:szCs w:val="24"/>
              </w:rPr>
            </w:pPr>
            <w:r w:rsidRPr="004D2D7E">
              <w:rPr>
                <w:i/>
                <w:sz w:val="22"/>
                <w:szCs w:val="24"/>
              </w:rPr>
              <w:t>№</w:t>
            </w:r>
          </w:p>
        </w:tc>
        <w:tc>
          <w:tcPr>
            <w:tcW w:w="2410" w:type="dxa"/>
            <w:shd w:val="clear" w:color="auto" w:fill="auto"/>
            <w:vAlign w:val="center"/>
          </w:tcPr>
          <w:p w14:paraId="36FECEEB" w14:textId="77777777" w:rsidR="00C075F2" w:rsidRPr="004D2D7E" w:rsidRDefault="00C075F2" w:rsidP="00543939">
            <w:pPr>
              <w:spacing w:before="0" w:after="0"/>
              <w:jc w:val="center"/>
              <w:rPr>
                <w:i/>
              </w:rPr>
            </w:pPr>
            <w:r w:rsidRPr="004D2D7E">
              <w:rPr>
                <w:i/>
                <w:sz w:val="22"/>
              </w:rPr>
              <w:t>Назва файлу / посилання</w:t>
            </w:r>
          </w:p>
        </w:tc>
        <w:tc>
          <w:tcPr>
            <w:tcW w:w="6486" w:type="dxa"/>
            <w:shd w:val="clear" w:color="auto" w:fill="auto"/>
            <w:vAlign w:val="center"/>
          </w:tcPr>
          <w:p w14:paraId="6854EB7B" w14:textId="77777777" w:rsidR="00C075F2" w:rsidRPr="004D2D7E" w:rsidRDefault="00C075F2" w:rsidP="00543939">
            <w:pPr>
              <w:spacing w:before="0" w:after="0"/>
              <w:jc w:val="center"/>
              <w:rPr>
                <w:i/>
              </w:rPr>
            </w:pPr>
            <w:r w:rsidRPr="004D2D7E">
              <w:rPr>
                <w:i/>
                <w:sz w:val="22"/>
              </w:rPr>
              <w:t>Короткий опис</w:t>
            </w:r>
            <w:r w:rsidR="008E45C6" w:rsidRPr="004D2D7E">
              <w:rPr>
                <w:i/>
                <w:sz w:val="22"/>
              </w:rPr>
              <w:t xml:space="preserve"> </w:t>
            </w:r>
            <w:r w:rsidRPr="004D2D7E">
              <w:rPr>
                <w:i/>
                <w:sz w:val="22"/>
              </w:rPr>
              <w:t>документу</w:t>
            </w:r>
          </w:p>
        </w:tc>
      </w:tr>
      <w:tr w:rsidR="00C075F2" w:rsidRPr="004D2D7E" w14:paraId="493A8FAA" w14:textId="77777777" w:rsidTr="00EF6FEF">
        <w:trPr>
          <w:trHeight w:val="397"/>
          <w:jc w:val="right"/>
        </w:trPr>
        <w:tc>
          <w:tcPr>
            <w:tcW w:w="851" w:type="dxa"/>
          </w:tcPr>
          <w:p w14:paraId="0C28880B" w14:textId="77777777" w:rsidR="00C075F2" w:rsidRPr="004D2D7E" w:rsidRDefault="00C075F2" w:rsidP="00E15F8C">
            <w:pPr>
              <w:pStyle w:val="a6"/>
              <w:numPr>
                <w:ilvl w:val="0"/>
                <w:numId w:val="3"/>
              </w:numPr>
              <w:spacing w:before="0" w:after="0"/>
              <w:jc w:val="center"/>
              <w:rPr>
                <w:sz w:val="20"/>
                <w:szCs w:val="24"/>
                <w:lang w:eastAsia="ru-RU"/>
              </w:rPr>
            </w:pPr>
          </w:p>
        </w:tc>
        <w:tc>
          <w:tcPr>
            <w:tcW w:w="2410" w:type="dxa"/>
            <w:shd w:val="clear" w:color="auto" w:fill="auto"/>
          </w:tcPr>
          <w:p w14:paraId="09F7CB37" w14:textId="77777777" w:rsidR="00C075F2" w:rsidRPr="004D2D7E" w:rsidRDefault="00C075F2" w:rsidP="00D13856">
            <w:pPr>
              <w:spacing w:before="0" w:after="0"/>
              <w:rPr>
                <w:szCs w:val="24"/>
                <w:lang w:eastAsia="ru-RU"/>
              </w:rPr>
            </w:pPr>
          </w:p>
        </w:tc>
        <w:tc>
          <w:tcPr>
            <w:tcW w:w="6486" w:type="dxa"/>
            <w:shd w:val="clear" w:color="auto" w:fill="auto"/>
          </w:tcPr>
          <w:p w14:paraId="023BBFD2" w14:textId="77777777" w:rsidR="00C075F2" w:rsidRPr="004D2D7E" w:rsidRDefault="00C075F2" w:rsidP="00C273DC">
            <w:pPr>
              <w:spacing w:before="0" w:after="0"/>
              <w:rPr>
                <w:szCs w:val="24"/>
                <w:lang w:eastAsia="ru-RU"/>
              </w:rPr>
            </w:pPr>
          </w:p>
        </w:tc>
      </w:tr>
      <w:tr w:rsidR="007610A3" w:rsidRPr="004D2D7E" w14:paraId="210ECD94" w14:textId="77777777" w:rsidTr="00EF6FEF">
        <w:trPr>
          <w:trHeight w:val="397"/>
          <w:jc w:val="right"/>
        </w:trPr>
        <w:tc>
          <w:tcPr>
            <w:tcW w:w="851" w:type="dxa"/>
          </w:tcPr>
          <w:p w14:paraId="66A64553" w14:textId="77777777" w:rsidR="007610A3" w:rsidRPr="004D2D7E" w:rsidRDefault="007610A3" w:rsidP="00E15F8C">
            <w:pPr>
              <w:pStyle w:val="a6"/>
              <w:numPr>
                <w:ilvl w:val="0"/>
                <w:numId w:val="3"/>
              </w:numPr>
              <w:spacing w:before="0" w:after="0"/>
              <w:jc w:val="center"/>
              <w:rPr>
                <w:sz w:val="20"/>
                <w:szCs w:val="24"/>
                <w:lang w:eastAsia="ru-RU"/>
              </w:rPr>
            </w:pPr>
          </w:p>
        </w:tc>
        <w:tc>
          <w:tcPr>
            <w:tcW w:w="2410" w:type="dxa"/>
            <w:shd w:val="clear" w:color="auto" w:fill="auto"/>
          </w:tcPr>
          <w:p w14:paraId="13BE6675" w14:textId="77777777" w:rsidR="007610A3" w:rsidRPr="004D2D7E" w:rsidRDefault="007610A3" w:rsidP="0078226E">
            <w:pPr>
              <w:spacing w:before="0" w:after="0"/>
              <w:rPr>
                <w:szCs w:val="24"/>
                <w:lang w:eastAsia="ru-RU"/>
              </w:rPr>
            </w:pPr>
          </w:p>
        </w:tc>
        <w:tc>
          <w:tcPr>
            <w:tcW w:w="6486" w:type="dxa"/>
            <w:shd w:val="clear" w:color="auto" w:fill="auto"/>
          </w:tcPr>
          <w:p w14:paraId="0A6D6029" w14:textId="77777777" w:rsidR="007610A3" w:rsidRPr="004D2D7E" w:rsidRDefault="007610A3" w:rsidP="0078226E">
            <w:pPr>
              <w:spacing w:before="0" w:after="0"/>
              <w:rPr>
                <w:szCs w:val="24"/>
                <w:lang w:eastAsia="ru-RU"/>
              </w:rPr>
            </w:pPr>
          </w:p>
        </w:tc>
      </w:tr>
      <w:tr w:rsidR="007610A3" w:rsidRPr="004D2D7E" w14:paraId="00B522C3" w14:textId="77777777" w:rsidTr="00EF6FEF">
        <w:trPr>
          <w:trHeight w:val="397"/>
          <w:jc w:val="right"/>
        </w:trPr>
        <w:tc>
          <w:tcPr>
            <w:tcW w:w="851" w:type="dxa"/>
          </w:tcPr>
          <w:p w14:paraId="4FF16195" w14:textId="77777777" w:rsidR="007610A3" w:rsidRPr="00B94958" w:rsidRDefault="007610A3" w:rsidP="00B94958">
            <w:pPr>
              <w:spacing w:before="0" w:after="0"/>
              <w:ind w:left="360"/>
              <w:jc w:val="center"/>
              <w:rPr>
                <w:sz w:val="20"/>
                <w:szCs w:val="24"/>
                <w:lang w:eastAsia="ru-RU"/>
              </w:rPr>
            </w:pPr>
          </w:p>
        </w:tc>
        <w:tc>
          <w:tcPr>
            <w:tcW w:w="2410" w:type="dxa"/>
            <w:shd w:val="clear" w:color="auto" w:fill="auto"/>
          </w:tcPr>
          <w:p w14:paraId="7A398185" w14:textId="77777777" w:rsidR="007610A3" w:rsidRPr="004D2D7E" w:rsidRDefault="007610A3" w:rsidP="0078226E">
            <w:pPr>
              <w:spacing w:before="0" w:after="0"/>
              <w:rPr>
                <w:szCs w:val="24"/>
                <w:lang w:eastAsia="ru-RU"/>
              </w:rPr>
            </w:pPr>
          </w:p>
        </w:tc>
        <w:tc>
          <w:tcPr>
            <w:tcW w:w="6486" w:type="dxa"/>
            <w:shd w:val="clear" w:color="auto" w:fill="auto"/>
          </w:tcPr>
          <w:p w14:paraId="0B2AB6D8" w14:textId="77777777" w:rsidR="007610A3" w:rsidRPr="004D2D7E" w:rsidRDefault="007610A3" w:rsidP="00FB313A">
            <w:pPr>
              <w:spacing w:before="0" w:after="0"/>
              <w:rPr>
                <w:szCs w:val="24"/>
                <w:lang w:eastAsia="ru-RU"/>
              </w:rPr>
            </w:pPr>
          </w:p>
        </w:tc>
      </w:tr>
    </w:tbl>
    <w:p w14:paraId="40033F59" w14:textId="77777777" w:rsidR="005D1D53" w:rsidRPr="004D2D7E" w:rsidRDefault="005D1D53" w:rsidP="006A2073">
      <w:pPr>
        <w:spacing w:before="0" w:after="0"/>
        <w:rPr>
          <w:sz w:val="20"/>
          <w:szCs w:val="20"/>
          <w:lang w:eastAsia="ru-RU"/>
        </w:rPr>
      </w:pPr>
    </w:p>
    <w:sectPr w:rsidR="005D1D53" w:rsidRPr="004D2D7E" w:rsidSect="006A2073">
      <w:headerReference w:type="defaul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4262" w14:textId="77777777" w:rsidR="00E827E7" w:rsidRDefault="00E827E7" w:rsidP="009D7EE8">
      <w:pPr>
        <w:spacing w:before="0" w:after="0"/>
      </w:pPr>
      <w:r>
        <w:separator/>
      </w:r>
    </w:p>
  </w:endnote>
  <w:endnote w:type="continuationSeparator" w:id="0">
    <w:p w14:paraId="4182B1CA" w14:textId="77777777" w:rsidR="00E827E7" w:rsidRDefault="00E827E7" w:rsidP="009D7EE8">
      <w:pPr>
        <w:spacing w:before="0" w:after="0"/>
      </w:pPr>
      <w:r>
        <w:continuationSeparator/>
      </w:r>
    </w:p>
  </w:endnote>
  <w:endnote w:type="continuationNotice" w:id="1">
    <w:p w14:paraId="5CE869C3" w14:textId="77777777" w:rsidR="00E827E7" w:rsidRDefault="00E827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0A50" w14:textId="77777777" w:rsidR="00E827E7" w:rsidRDefault="00E827E7" w:rsidP="009D7EE8">
      <w:pPr>
        <w:spacing w:before="0" w:after="0"/>
      </w:pPr>
      <w:r>
        <w:separator/>
      </w:r>
    </w:p>
  </w:footnote>
  <w:footnote w:type="continuationSeparator" w:id="0">
    <w:p w14:paraId="0EB911D4" w14:textId="77777777" w:rsidR="00E827E7" w:rsidRDefault="00E827E7" w:rsidP="009D7EE8">
      <w:pPr>
        <w:spacing w:before="0" w:after="0"/>
      </w:pPr>
      <w:r>
        <w:continuationSeparator/>
      </w:r>
    </w:p>
  </w:footnote>
  <w:footnote w:type="continuationNotice" w:id="1">
    <w:p w14:paraId="71ED3BB9" w14:textId="77777777" w:rsidR="00E827E7" w:rsidRDefault="00E827E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383997"/>
      <w:docPartObj>
        <w:docPartGallery w:val="Page Numbers (Top of Page)"/>
        <w:docPartUnique/>
      </w:docPartObj>
    </w:sdtPr>
    <w:sdtContent>
      <w:p w14:paraId="73BEC8BD" w14:textId="77777777" w:rsidR="0051664B" w:rsidRDefault="0051664B" w:rsidP="00243D89">
        <w:pPr>
          <w:pStyle w:val="af6"/>
          <w:jc w:val="center"/>
        </w:pPr>
        <w:r>
          <w:fldChar w:fldCharType="begin"/>
        </w:r>
        <w:r>
          <w:instrText>PAGE   \* MERGEFORMAT</w:instrText>
        </w:r>
        <w:r>
          <w:fldChar w:fldCharType="separate"/>
        </w:r>
        <w:r w:rsidR="007F6A0E" w:rsidRPr="007F6A0E">
          <w:rPr>
            <w:noProof/>
            <w:lang w:val="ru-RU"/>
          </w:rPr>
          <w:t>70</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85917"/>
      <w:docPartObj>
        <w:docPartGallery w:val="Page Numbers (Top of Page)"/>
        <w:docPartUnique/>
      </w:docPartObj>
    </w:sdtPr>
    <w:sdtContent>
      <w:p w14:paraId="0E3FDD11" w14:textId="77777777" w:rsidR="0051664B" w:rsidRDefault="0051664B">
        <w:pPr>
          <w:pStyle w:val="af6"/>
          <w:jc w:val="center"/>
        </w:pPr>
        <w:r w:rsidRPr="00A07658">
          <w:rPr>
            <w:szCs w:val="24"/>
          </w:rPr>
          <w:fldChar w:fldCharType="begin"/>
        </w:r>
        <w:r w:rsidRPr="00A07658">
          <w:rPr>
            <w:szCs w:val="24"/>
          </w:rPr>
          <w:instrText>PAGE   \* MERGEFORMAT</w:instrText>
        </w:r>
        <w:r w:rsidRPr="00A07658">
          <w:rPr>
            <w:szCs w:val="24"/>
          </w:rPr>
          <w:fldChar w:fldCharType="separate"/>
        </w:r>
        <w:r w:rsidR="00927AE5">
          <w:rPr>
            <w:noProof/>
            <w:szCs w:val="24"/>
          </w:rPr>
          <w:t>87</w:t>
        </w:r>
        <w:r w:rsidRPr="00A07658">
          <w:rPr>
            <w:szCs w:val="24"/>
          </w:rPr>
          <w:fldChar w:fldCharType="end"/>
        </w:r>
      </w:p>
    </w:sdtContent>
  </w:sdt>
  <w:p w14:paraId="43108EF2" w14:textId="77777777" w:rsidR="0051664B" w:rsidRDefault="0051664B">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5A3"/>
    <w:multiLevelType w:val="hybridMultilevel"/>
    <w:tmpl w:val="F1107712"/>
    <w:lvl w:ilvl="0" w:tplc="9630190A">
      <w:start w:val="1"/>
      <w:numFmt w:val="decimal"/>
      <w:pStyle w:val="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D730C6"/>
    <w:multiLevelType w:val="hybridMultilevel"/>
    <w:tmpl w:val="97F29866"/>
    <w:lvl w:ilvl="0" w:tplc="F48EA9A0">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F1D2A"/>
    <w:multiLevelType w:val="hybridMultilevel"/>
    <w:tmpl w:val="08F4D102"/>
    <w:lvl w:ilvl="0" w:tplc="2DB8613C">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DCE1EB5"/>
    <w:multiLevelType w:val="hybridMultilevel"/>
    <w:tmpl w:val="7B4C7118"/>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3277F7"/>
    <w:multiLevelType w:val="hybridMultilevel"/>
    <w:tmpl w:val="C448AD7C"/>
    <w:lvl w:ilvl="0" w:tplc="0DACD99E">
      <w:numFmt w:val="bullet"/>
      <w:lvlText w:val="•"/>
      <w:lvlJc w:val="left"/>
      <w:pPr>
        <w:ind w:left="720" w:hanging="360"/>
      </w:pPr>
      <w:rPr>
        <w:rFonts w:ascii="Arial" w:eastAsia="Calibri"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A20091"/>
    <w:multiLevelType w:val="hybridMultilevel"/>
    <w:tmpl w:val="B998A094"/>
    <w:lvl w:ilvl="0" w:tplc="2DB8613C">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EAC3274"/>
    <w:multiLevelType w:val="hybridMultilevel"/>
    <w:tmpl w:val="75B65502"/>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7" w15:restartNumberingAfterBreak="0">
    <w:nsid w:val="2F517739"/>
    <w:multiLevelType w:val="hybridMultilevel"/>
    <w:tmpl w:val="4C5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372389"/>
    <w:multiLevelType w:val="hybridMultilevel"/>
    <w:tmpl w:val="CD826F48"/>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AB3395"/>
    <w:multiLevelType w:val="hybridMultilevel"/>
    <w:tmpl w:val="57C24330"/>
    <w:lvl w:ilvl="0" w:tplc="2DB8613C">
      <w:numFmt w:val="bullet"/>
      <w:lvlText w:val="•"/>
      <w:lvlJc w:val="left"/>
      <w:pPr>
        <w:ind w:left="777" w:hanging="360"/>
      </w:pPr>
      <w:rPr>
        <w:rFonts w:ascii="Arial" w:eastAsia="Calibri" w:hAnsi="Arial" w:cs="Aria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15:restartNumberingAfterBreak="0">
    <w:nsid w:val="3B712F9D"/>
    <w:multiLevelType w:val="hybridMultilevel"/>
    <w:tmpl w:val="98D466CA"/>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11" w15:restartNumberingAfterBreak="0">
    <w:nsid w:val="45FD46E7"/>
    <w:multiLevelType w:val="hybridMultilevel"/>
    <w:tmpl w:val="7CFAF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653A32"/>
    <w:multiLevelType w:val="hybridMultilevel"/>
    <w:tmpl w:val="69068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8934C0"/>
    <w:multiLevelType w:val="hybridMultilevel"/>
    <w:tmpl w:val="EC34372A"/>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7D2650"/>
    <w:multiLevelType w:val="hybridMultilevel"/>
    <w:tmpl w:val="25CA3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AF0C93"/>
    <w:multiLevelType w:val="hybridMultilevel"/>
    <w:tmpl w:val="07464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BD66F9"/>
    <w:multiLevelType w:val="hybridMultilevel"/>
    <w:tmpl w:val="7122C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C03743"/>
    <w:multiLevelType w:val="hybridMultilevel"/>
    <w:tmpl w:val="A4F28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E47F9B"/>
    <w:multiLevelType w:val="hybridMultilevel"/>
    <w:tmpl w:val="76202712"/>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A6119D"/>
    <w:multiLevelType w:val="hybridMultilevel"/>
    <w:tmpl w:val="F20E9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6C04EE"/>
    <w:multiLevelType w:val="hybridMultilevel"/>
    <w:tmpl w:val="BCC44D80"/>
    <w:lvl w:ilvl="0" w:tplc="B5DC55EC">
      <w:start w:val="44"/>
      <w:numFmt w:val="bullet"/>
      <w:lvlText w:val="-"/>
      <w:lvlJc w:val="left"/>
      <w:pPr>
        <w:ind w:left="420" w:hanging="360"/>
      </w:pPr>
      <w:rPr>
        <w:rFonts w:ascii="Times New Roman" w:eastAsia="Calibri" w:hAnsi="Times New Roman" w:cs="Times New Roman"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2" w15:restartNumberingAfterBreak="0">
    <w:nsid w:val="77775103"/>
    <w:multiLevelType w:val="multilevel"/>
    <w:tmpl w:val="83A868E8"/>
    <w:lvl w:ilvl="0">
      <w:start w:val="1"/>
      <w:numFmt w:val="decimal"/>
      <w:pStyle w:val="11"/>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780642AF"/>
    <w:multiLevelType w:val="hybridMultilevel"/>
    <w:tmpl w:val="D2301DB4"/>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986279"/>
    <w:multiLevelType w:val="hybridMultilevel"/>
    <w:tmpl w:val="FE641082"/>
    <w:lvl w:ilvl="0" w:tplc="04190005">
      <w:start w:val="1"/>
      <w:numFmt w:val="bullet"/>
      <w:lvlText w:val=""/>
      <w:lvlJc w:val="left"/>
      <w:pPr>
        <w:ind w:left="869" w:hanging="360"/>
      </w:pPr>
      <w:rPr>
        <w:rFonts w:ascii="Wingdings" w:hAnsi="Wingdings" w:hint="default"/>
      </w:rPr>
    </w:lvl>
    <w:lvl w:ilvl="1" w:tplc="04220003" w:tentative="1">
      <w:start w:val="1"/>
      <w:numFmt w:val="bullet"/>
      <w:lvlText w:val="o"/>
      <w:lvlJc w:val="left"/>
      <w:pPr>
        <w:ind w:left="1589" w:hanging="360"/>
      </w:pPr>
      <w:rPr>
        <w:rFonts w:ascii="Courier New" w:hAnsi="Courier New" w:cs="Courier New" w:hint="default"/>
      </w:rPr>
    </w:lvl>
    <w:lvl w:ilvl="2" w:tplc="04220005" w:tentative="1">
      <w:start w:val="1"/>
      <w:numFmt w:val="bullet"/>
      <w:lvlText w:val=""/>
      <w:lvlJc w:val="left"/>
      <w:pPr>
        <w:ind w:left="2309" w:hanging="360"/>
      </w:pPr>
      <w:rPr>
        <w:rFonts w:ascii="Wingdings" w:hAnsi="Wingdings" w:hint="default"/>
      </w:rPr>
    </w:lvl>
    <w:lvl w:ilvl="3" w:tplc="04220001" w:tentative="1">
      <w:start w:val="1"/>
      <w:numFmt w:val="bullet"/>
      <w:lvlText w:val=""/>
      <w:lvlJc w:val="left"/>
      <w:pPr>
        <w:ind w:left="3029" w:hanging="360"/>
      </w:pPr>
      <w:rPr>
        <w:rFonts w:ascii="Symbol" w:hAnsi="Symbol" w:hint="default"/>
      </w:rPr>
    </w:lvl>
    <w:lvl w:ilvl="4" w:tplc="04220003" w:tentative="1">
      <w:start w:val="1"/>
      <w:numFmt w:val="bullet"/>
      <w:lvlText w:val="o"/>
      <w:lvlJc w:val="left"/>
      <w:pPr>
        <w:ind w:left="3749" w:hanging="360"/>
      </w:pPr>
      <w:rPr>
        <w:rFonts w:ascii="Courier New" w:hAnsi="Courier New" w:cs="Courier New" w:hint="default"/>
      </w:rPr>
    </w:lvl>
    <w:lvl w:ilvl="5" w:tplc="04220005" w:tentative="1">
      <w:start w:val="1"/>
      <w:numFmt w:val="bullet"/>
      <w:lvlText w:val=""/>
      <w:lvlJc w:val="left"/>
      <w:pPr>
        <w:ind w:left="4469" w:hanging="360"/>
      </w:pPr>
      <w:rPr>
        <w:rFonts w:ascii="Wingdings" w:hAnsi="Wingdings" w:hint="default"/>
      </w:rPr>
    </w:lvl>
    <w:lvl w:ilvl="6" w:tplc="04220001" w:tentative="1">
      <w:start w:val="1"/>
      <w:numFmt w:val="bullet"/>
      <w:lvlText w:val=""/>
      <w:lvlJc w:val="left"/>
      <w:pPr>
        <w:ind w:left="5189" w:hanging="360"/>
      </w:pPr>
      <w:rPr>
        <w:rFonts w:ascii="Symbol" w:hAnsi="Symbol" w:hint="default"/>
      </w:rPr>
    </w:lvl>
    <w:lvl w:ilvl="7" w:tplc="04220003" w:tentative="1">
      <w:start w:val="1"/>
      <w:numFmt w:val="bullet"/>
      <w:lvlText w:val="o"/>
      <w:lvlJc w:val="left"/>
      <w:pPr>
        <w:ind w:left="5909" w:hanging="360"/>
      </w:pPr>
      <w:rPr>
        <w:rFonts w:ascii="Courier New" w:hAnsi="Courier New" w:cs="Courier New" w:hint="default"/>
      </w:rPr>
    </w:lvl>
    <w:lvl w:ilvl="8" w:tplc="04220005" w:tentative="1">
      <w:start w:val="1"/>
      <w:numFmt w:val="bullet"/>
      <w:lvlText w:val=""/>
      <w:lvlJc w:val="left"/>
      <w:pPr>
        <w:ind w:left="6629" w:hanging="360"/>
      </w:pPr>
      <w:rPr>
        <w:rFonts w:ascii="Wingdings" w:hAnsi="Wingdings" w:hint="default"/>
      </w:rPr>
    </w:lvl>
  </w:abstractNum>
  <w:abstractNum w:abstractNumId="25" w15:restartNumberingAfterBreak="0">
    <w:nsid w:val="7C730EF2"/>
    <w:multiLevelType w:val="hybridMultilevel"/>
    <w:tmpl w:val="0928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82910351">
    <w:abstractNumId w:val="22"/>
  </w:num>
  <w:num w:numId="2" w16cid:durableId="86468352">
    <w:abstractNumId w:val="0"/>
  </w:num>
  <w:num w:numId="3" w16cid:durableId="2120447599">
    <w:abstractNumId w:val="11"/>
  </w:num>
  <w:num w:numId="4" w16cid:durableId="1538396476">
    <w:abstractNumId w:val="1"/>
  </w:num>
  <w:num w:numId="5" w16cid:durableId="1396010692">
    <w:abstractNumId w:val="3"/>
  </w:num>
  <w:num w:numId="6" w16cid:durableId="1830630802">
    <w:abstractNumId w:val="19"/>
  </w:num>
  <w:num w:numId="7" w16cid:durableId="1946769723">
    <w:abstractNumId w:val="15"/>
  </w:num>
  <w:num w:numId="8" w16cid:durableId="315112249">
    <w:abstractNumId w:val="10"/>
  </w:num>
  <w:num w:numId="9" w16cid:durableId="665133811">
    <w:abstractNumId w:val="6"/>
  </w:num>
  <w:num w:numId="10" w16cid:durableId="803429787">
    <w:abstractNumId w:val="4"/>
  </w:num>
  <w:num w:numId="11" w16cid:durableId="772818794">
    <w:abstractNumId w:val="18"/>
  </w:num>
  <w:num w:numId="12" w16cid:durableId="310838785">
    <w:abstractNumId w:val="7"/>
  </w:num>
  <w:num w:numId="13" w16cid:durableId="501169019">
    <w:abstractNumId w:val="25"/>
  </w:num>
  <w:num w:numId="14" w16cid:durableId="1264068610">
    <w:abstractNumId w:val="16"/>
  </w:num>
  <w:num w:numId="15" w16cid:durableId="551234620">
    <w:abstractNumId w:val="13"/>
  </w:num>
  <w:num w:numId="16" w16cid:durableId="1778015641">
    <w:abstractNumId w:val="23"/>
  </w:num>
  <w:num w:numId="17" w16cid:durableId="644240898">
    <w:abstractNumId w:val="12"/>
  </w:num>
  <w:num w:numId="18" w16cid:durableId="473327965">
    <w:abstractNumId w:val="9"/>
  </w:num>
  <w:num w:numId="19" w16cid:durableId="1622803774">
    <w:abstractNumId w:val="20"/>
  </w:num>
  <w:num w:numId="20" w16cid:durableId="692652783">
    <w:abstractNumId w:val="14"/>
  </w:num>
  <w:num w:numId="21" w16cid:durableId="1393889002">
    <w:abstractNumId w:val="17"/>
  </w:num>
  <w:num w:numId="22" w16cid:durableId="1314525901">
    <w:abstractNumId w:val="5"/>
  </w:num>
  <w:num w:numId="23" w16cid:durableId="179665320">
    <w:abstractNumId w:val="2"/>
  </w:num>
  <w:num w:numId="24" w16cid:durableId="973146317">
    <w:abstractNumId w:val="8"/>
  </w:num>
  <w:num w:numId="25" w16cid:durableId="798645500">
    <w:abstractNumId w:val="24"/>
  </w:num>
  <w:num w:numId="26" w16cid:durableId="159732040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68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25"/>
    <w:rsid w:val="000009E6"/>
    <w:rsid w:val="00000BA8"/>
    <w:rsid w:val="00002DD2"/>
    <w:rsid w:val="0000314F"/>
    <w:rsid w:val="000042EB"/>
    <w:rsid w:val="00004494"/>
    <w:rsid w:val="000052F8"/>
    <w:rsid w:val="000054B6"/>
    <w:rsid w:val="0000654E"/>
    <w:rsid w:val="000069DC"/>
    <w:rsid w:val="00011591"/>
    <w:rsid w:val="000116E2"/>
    <w:rsid w:val="00011CEA"/>
    <w:rsid w:val="00011E41"/>
    <w:rsid w:val="000128F4"/>
    <w:rsid w:val="000138EC"/>
    <w:rsid w:val="00015AEA"/>
    <w:rsid w:val="00016500"/>
    <w:rsid w:val="0001694A"/>
    <w:rsid w:val="00021354"/>
    <w:rsid w:val="0002138B"/>
    <w:rsid w:val="00021984"/>
    <w:rsid w:val="00022AD2"/>
    <w:rsid w:val="00023297"/>
    <w:rsid w:val="00023BF6"/>
    <w:rsid w:val="00023CED"/>
    <w:rsid w:val="00025826"/>
    <w:rsid w:val="00025A5F"/>
    <w:rsid w:val="000262DE"/>
    <w:rsid w:val="00027AC5"/>
    <w:rsid w:val="000304EF"/>
    <w:rsid w:val="000313E7"/>
    <w:rsid w:val="00032C7D"/>
    <w:rsid w:val="0003369C"/>
    <w:rsid w:val="0003374F"/>
    <w:rsid w:val="00035A14"/>
    <w:rsid w:val="000361FE"/>
    <w:rsid w:val="000364F2"/>
    <w:rsid w:val="00036677"/>
    <w:rsid w:val="00036DCD"/>
    <w:rsid w:val="00037231"/>
    <w:rsid w:val="0004070B"/>
    <w:rsid w:val="000408CA"/>
    <w:rsid w:val="00040D35"/>
    <w:rsid w:val="0004274D"/>
    <w:rsid w:val="00042C5C"/>
    <w:rsid w:val="00044245"/>
    <w:rsid w:val="00044F14"/>
    <w:rsid w:val="00050097"/>
    <w:rsid w:val="000503F9"/>
    <w:rsid w:val="000518CA"/>
    <w:rsid w:val="00051E75"/>
    <w:rsid w:val="0005299D"/>
    <w:rsid w:val="00052B20"/>
    <w:rsid w:val="00054D28"/>
    <w:rsid w:val="000550F9"/>
    <w:rsid w:val="000565DD"/>
    <w:rsid w:val="0005711A"/>
    <w:rsid w:val="0005773C"/>
    <w:rsid w:val="00057B40"/>
    <w:rsid w:val="00057C3C"/>
    <w:rsid w:val="00057C9D"/>
    <w:rsid w:val="00060082"/>
    <w:rsid w:val="00060C1F"/>
    <w:rsid w:val="00061278"/>
    <w:rsid w:val="00061436"/>
    <w:rsid w:val="000618C7"/>
    <w:rsid w:val="000618DB"/>
    <w:rsid w:val="00061EB3"/>
    <w:rsid w:val="00062788"/>
    <w:rsid w:val="00062C8E"/>
    <w:rsid w:val="000634AB"/>
    <w:rsid w:val="000637EB"/>
    <w:rsid w:val="00063CD1"/>
    <w:rsid w:val="00063EE5"/>
    <w:rsid w:val="000640B5"/>
    <w:rsid w:val="000660D8"/>
    <w:rsid w:val="00066408"/>
    <w:rsid w:val="00067245"/>
    <w:rsid w:val="0006767C"/>
    <w:rsid w:val="0007025B"/>
    <w:rsid w:val="00070278"/>
    <w:rsid w:val="0007064E"/>
    <w:rsid w:val="0007295F"/>
    <w:rsid w:val="00076339"/>
    <w:rsid w:val="00076390"/>
    <w:rsid w:val="00076DA5"/>
    <w:rsid w:val="00076F8D"/>
    <w:rsid w:val="0008002A"/>
    <w:rsid w:val="0008016F"/>
    <w:rsid w:val="00080310"/>
    <w:rsid w:val="00080DE8"/>
    <w:rsid w:val="00081B1E"/>
    <w:rsid w:val="00082FD3"/>
    <w:rsid w:val="00083207"/>
    <w:rsid w:val="00083725"/>
    <w:rsid w:val="00083879"/>
    <w:rsid w:val="00084D7F"/>
    <w:rsid w:val="00085283"/>
    <w:rsid w:val="00085B39"/>
    <w:rsid w:val="0008620C"/>
    <w:rsid w:val="000868BD"/>
    <w:rsid w:val="00086EAD"/>
    <w:rsid w:val="000909B1"/>
    <w:rsid w:val="00090B39"/>
    <w:rsid w:val="00090C44"/>
    <w:rsid w:val="00091833"/>
    <w:rsid w:val="00091F6B"/>
    <w:rsid w:val="00093F69"/>
    <w:rsid w:val="0009642A"/>
    <w:rsid w:val="0009743E"/>
    <w:rsid w:val="000976E8"/>
    <w:rsid w:val="00097B3E"/>
    <w:rsid w:val="000A06A1"/>
    <w:rsid w:val="000A195F"/>
    <w:rsid w:val="000A19B0"/>
    <w:rsid w:val="000A1BB9"/>
    <w:rsid w:val="000A3321"/>
    <w:rsid w:val="000A3459"/>
    <w:rsid w:val="000A4918"/>
    <w:rsid w:val="000A572E"/>
    <w:rsid w:val="000A5EA1"/>
    <w:rsid w:val="000A63BC"/>
    <w:rsid w:val="000A65A9"/>
    <w:rsid w:val="000A65ED"/>
    <w:rsid w:val="000A74B3"/>
    <w:rsid w:val="000B04B1"/>
    <w:rsid w:val="000B0A2B"/>
    <w:rsid w:val="000B1255"/>
    <w:rsid w:val="000B1F1E"/>
    <w:rsid w:val="000B2DC1"/>
    <w:rsid w:val="000B39DE"/>
    <w:rsid w:val="000B3B29"/>
    <w:rsid w:val="000B413C"/>
    <w:rsid w:val="000B4313"/>
    <w:rsid w:val="000B462B"/>
    <w:rsid w:val="000B4BC9"/>
    <w:rsid w:val="000B773E"/>
    <w:rsid w:val="000C07BB"/>
    <w:rsid w:val="000C0975"/>
    <w:rsid w:val="000C0D2E"/>
    <w:rsid w:val="000C117F"/>
    <w:rsid w:val="000C1FDA"/>
    <w:rsid w:val="000C2189"/>
    <w:rsid w:val="000C26F7"/>
    <w:rsid w:val="000C2EC0"/>
    <w:rsid w:val="000C33AB"/>
    <w:rsid w:val="000D0942"/>
    <w:rsid w:val="000D1268"/>
    <w:rsid w:val="000D1416"/>
    <w:rsid w:val="000D25BE"/>
    <w:rsid w:val="000D2E05"/>
    <w:rsid w:val="000D3612"/>
    <w:rsid w:val="000D3FD6"/>
    <w:rsid w:val="000D45F3"/>
    <w:rsid w:val="000D4659"/>
    <w:rsid w:val="000D5960"/>
    <w:rsid w:val="000D6ACB"/>
    <w:rsid w:val="000E01A2"/>
    <w:rsid w:val="000E2046"/>
    <w:rsid w:val="000E326B"/>
    <w:rsid w:val="000E36E8"/>
    <w:rsid w:val="000E39FB"/>
    <w:rsid w:val="000E421A"/>
    <w:rsid w:val="000E4616"/>
    <w:rsid w:val="000E5192"/>
    <w:rsid w:val="000E5C6B"/>
    <w:rsid w:val="000E5FC1"/>
    <w:rsid w:val="000E6331"/>
    <w:rsid w:val="000E6469"/>
    <w:rsid w:val="000E6821"/>
    <w:rsid w:val="000E72E4"/>
    <w:rsid w:val="000E7500"/>
    <w:rsid w:val="000F1247"/>
    <w:rsid w:val="000F16F1"/>
    <w:rsid w:val="000F1AB4"/>
    <w:rsid w:val="000F29E4"/>
    <w:rsid w:val="000F4995"/>
    <w:rsid w:val="000F4AB3"/>
    <w:rsid w:val="000F6F4B"/>
    <w:rsid w:val="000F71C9"/>
    <w:rsid w:val="001002C3"/>
    <w:rsid w:val="001003F8"/>
    <w:rsid w:val="0010151A"/>
    <w:rsid w:val="001031BB"/>
    <w:rsid w:val="00103A33"/>
    <w:rsid w:val="00104BC0"/>
    <w:rsid w:val="0010525E"/>
    <w:rsid w:val="00106BBA"/>
    <w:rsid w:val="00107548"/>
    <w:rsid w:val="0010756F"/>
    <w:rsid w:val="00107AAE"/>
    <w:rsid w:val="00110471"/>
    <w:rsid w:val="00111DBA"/>
    <w:rsid w:val="00112413"/>
    <w:rsid w:val="00112672"/>
    <w:rsid w:val="00113DF3"/>
    <w:rsid w:val="00113E65"/>
    <w:rsid w:val="0011415D"/>
    <w:rsid w:val="00115BBA"/>
    <w:rsid w:val="00115E90"/>
    <w:rsid w:val="00116F4C"/>
    <w:rsid w:val="00117720"/>
    <w:rsid w:val="001178D8"/>
    <w:rsid w:val="00120D4D"/>
    <w:rsid w:val="00121FFF"/>
    <w:rsid w:val="00122151"/>
    <w:rsid w:val="00122177"/>
    <w:rsid w:val="0012240B"/>
    <w:rsid w:val="00122C9B"/>
    <w:rsid w:val="00123072"/>
    <w:rsid w:val="00124296"/>
    <w:rsid w:val="00124357"/>
    <w:rsid w:val="00125D44"/>
    <w:rsid w:val="00126D7D"/>
    <w:rsid w:val="0012738D"/>
    <w:rsid w:val="00127BA3"/>
    <w:rsid w:val="00130C3B"/>
    <w:rsid w:val="00131DC0"/>
    <w:rsid w:val="001325CD"/>
    <w:rsid w:val="00132BCE"/>
    <w:rsid w:val="00133855"/>
    <w:rsid w:val="001341EC"/>
    <w:rsid w:val="00134F72"/>
    <w:rsid w:val="00134F85"/>
    <w:rsid w:val="0013549B"/>
    <w:rsid w:val="00135880"/>
    <w:rsid w:val="00135B91"/>
    <w:rsid w:val="00136980"/>
    <w:rsid w:val="00137655"/>
    <w:rsid w:val="00140BED"/>
    <w:rsid w:val="00141959"/>
    <w:rsid w:val="0014282A"/>
    <w:rsid w:val="0014456A"/>
    <w:rsid w:val="00144CBA"/>
    <w:rsid w:val="00146CA4"/>
    <w:rsid w:val="001470D9"/>
    <w:rsid w:val="00150A8B"/>
    <w:rsid w:val="00150E1B"/>
    <w:rsid w:val="00151816"/>
    <w:rsid w:val="001519EA"/>
    <w:rsid w:val="001522D6"/>
    <w:rsid w:val="00152C9F"/>
    <w:rsid w:val="00152E0F"/>
    <w:rsid w:val="001534AA"/>
    <w:rsid w:val="00153B28"/>
    <w:rsid w:val="001560BB"/>
    <w:rsid w:val="001564E3"/>
    <w:rsid w:val="0015754A"/>
    <w:rsid w:val="00157E4C"/>
    <w:rsid w:val="00160034"/>
    <w:rsid w:val="00160837"/>
    <w:rsid w:val="001609BF"/>
    <w:rsid w:val="0016159F"/>
    <w:rsid w:val="00161C9C"/>
    <w:rsid w:val="001634BF"/>
    <w:rsid w:val="00163871"/>
    <w:rsid w:val="00163F24"/>
    <w:rsid w:val="001646D3"/>
    <w:rsid w:val="00164AC4"/>
    <w:rsid w:val="001650B1"/>
    <w:rsid w:val="0016550E"/>
    <w:rsid w:val="001658D4"/>
    <w:rsid w:val="00165C16"/>
    <w:rsid w:val="00166E8A"/>
    <w:rsid w:val="00167F22"/>
    <w:rsid w:val="00170F91"/>
    <w:rsid w:val="00171CC8"/>
    <w:rsid w:val="00171F71"/>
    <w:rsid w:val="0017282D"/>
    <w:rsid w:val="00173866"/>
    <w:rsid w:val="0017487D"/>
    <w:rsid w:val="00175187"/>
    <w:rsid w:val="001752CA"/>
    <w:rsid w:val="001755F8"/>
    <w:rsid w:val="00177C7C"/>
    <w:rsid w:val="00180428"/>
    <w:rsid w:val="00181414"/>
    <w:rsid w:val="00181DB3"/>
    <w:rsid w:val="00182077"/>
    <w:rsid w:val="00183349"/>
    <w:rsid w:val="001834C3"/>
    <w:rsid w:val="00185D80"/>
    <w:rsid w:val="001870AA"/>
    <w:rsid w:val="001871CE"/>
    <w:rsid w:val="0019048D"/>
    <w:rsid w:val="001906C2"/>
    <w:rsid w:val="00191033"/>
    <w:rsid w:val="00192145"/>
    <w:rsid w:val="001930C3"/>
    <w:rsid w:val="00194BB5"/>
    <w:rsid w:val="0019611F"/>
    <w:rsid w:val="00196BE6"/>
    <w:rsid w:val="0019701B"/>
    <w:rsid w:val="001978C5"/>
    <w:rsid w:val="001A1A12"/>
    <w:rsid w:val="001A1C38"/>
    <w:rsid w:val="001A1C98"/>
    <w:rsid w:val="001A1F87"/>
    <w:rsid w:val="001A2036"/>
    <w:rsid w:val="001A37B5"/>
    <w:rsid w:val="001A5AC3"/>
    <w:rsid w:val="001A6A27"/>
    <w:rsid w:val="001B014D"/>
    <w:rsid w:val="001B01E2"/>
    <w:rsid w:val="001B05C5"/>
    <w:rsid w:val="001B13DB"/>
    <w:rsid w:val="001B1AF7"/>
    <w:rsid w:val="001B21B6"/>
    <w:rsid w:val="001B25BE"/>
    <w:rsid w:val="001B52EE"/>
    <w:rsid w:val="001B58A3"/>
    <w:rsid w:val="001B5905"/>
    <w:rsid w:val="001B624D"/>
    <w:rsid w:val="001B7093"/>
    <w:rsid w:val="001C036F"/>
    <w:rsid w:val="001C09A6"/>
    <w:rsid w:val="001C121B"/>
    <w:rsid w:val="001C1C16"/>
    <w:rsid w:val="001C30B0"/>
    <w:rsid w:val="001C3AAB"/>
    <w:rsid w:val="001C3BF2"/>
    <w:rsid w:val="001C46F3"/>
    <w:rsid w:val="001C48D0"/>
    <w:rsid w:val="001C59ED"/>
    <w:rsid w:val="001C5B71"/>
    <w:rsid w:val="001C5CC2"/>
    <w:rsid w:val="001C6565"/>
    <w:rsid w:val="001D0F8A"/>
    <w:rsid w:val="001D1D10"/>
    <w:rsid w:val="001D3D03"/>
    <w:rsid w:val="001D4A89"/>
    <w:rsid w:val="001D4E57"/>
    <w:rsid w:val="001D5B42"/>
    <w:rsid w:val="001D67D7"/>
    <w:rsid w:val="001D6E15"/>
    <w:rsid w:val="001E03B5"/>
    <w:rsid w:val="001E0A1C"/>
    <w:rsid w:val="001E10D1"/>
    <w:rsid w:val="001E1140"/>
    <w:rsid w:val="001E17EC"/>
    <w:rsid w:val="001E1C51"/>
    <w:rsid w:val="001E219D"/>
    <w:rsid w:val="001E2E0F"/>
    <w:rsid w:val="001E4C33"/>
    <w:rsid w:val="001E5353"/>
    <w:rsid w:val="001E544A"/>
    <w:rsid w:val="001E638E"/>
    <w:rsid w:val="001E666C"/>
    <w:rsid w:val="001E6C0E"/>
    <w:rsid w:val="001E7269"/>
    <w:rsid w:val="001F095F"/>
    <w:rsid w:val="001F14C7"/>
    <w:rsid w:val="001F36F9"/>
    <w:rsid w:val="001F39A3"/>
    <w:rsid w:val="001F4EB9"/>
    <w:rsid w:val="001F5C5A"/>
    <w:rsid w:val="001F6040"/>
    <w:rsid w:val="001F6392"/>
    <w:rsid w:val="001F6B9C"/>
    <w:rsid w:val="001F7773"/>
    <w:rsid w:val="001F7A39"/>
    <w:rsid w:val="001F7C63"/>
    <w:rsid w:val="00200E34"/>
    <w:rsid w:val="00201D77"/>
    <w:rsid w:val="00202D39"/>
    <w:rsid w:val="00202F7F"/>
    <w:rsid w:val="002044A3"/>
    <w:rsid w:val="00205044"/>
    <w:rsid w:val="00205481"/>
    <w:rsid w:val="002065CE"/>
    <w:rsid w:val="002077E0"/>
    <w:rsid w:val="002078C2"/>
    <w:rsid w:val="00207AB3"/>
    <w:rsid w:val="00207FC7"/>
    <w:rsid w:val="002121D6"/>
    <w:rsid w:val="0021280C"/>
    <w:rsid w:val="002145F1"/>
    <w:rsid w:val="00214AE8"/>
    <w:rsid w:val="00215B16"/>
    <w:rsid w:val="00215CBE"/>
    <w:rsid w:val="00216546"/>
    <w:rsid w:val="0021655C"/>
    <w:rsid w:val="00220BF3"/>
    <w:rsid w:val="00221553"/>
    <w:rsid w:val="00221B03"/>
    <w:rsid w:val="00222251"/>
    <w:rsid w:val="00222616"/>
    <w:rsid w:val="002227E4"/>
    <w:rsid w:val="00223077"/>
    <w:rsid w:val="00225956"/>
    <w:rsid w:val="00225EAF"/>
    <w:rsid w:val="0022738D"/>
    <w:rsid w:val="002273F9"/>
    <w:rsid w:val="0023051C"/>
    <w:rsid w:val="00230C58"/>
    <w:rsid w:val="00231386"/>
    <w:rsid w:val="002317E2"/>
    <w:rsid w:val="00231D6E"/>
    <w:rsid w:val="00231DBE"/>
    <w:rsid w:val="00234079"/>
    <w:rsid w:val="0023472F"/>
    <w:rsid w:val="002348AA"/>
    <w:rsid w:val="002348E8"/>
    <w:rsid w:val="0023544B"/>
    <w:rsid w:val="00235B35"/>
    <w:rsid w:val="00235DEC"/>
    <w:rsid w:val="00235E9C"/>
    <w:rsid w:val="00237F71"/>
    <w:rsid w:val="00240FB1"/>
    <w:rsid w:val="00241163"/>
    <w:rsid w:val="00241206"/>
    <w:rsid w:val="00241294"/>
    <w:rsid w:val="002417E7"/>
    <w:rsid w:val="002424F5"/>
    <w:rsid w:val="00243191"/>
    <w:rsid w:val="00243B3D"/>
    <w:rsid w:val="00243D89"/>
    <w:rsid w:val="002458EB"/>
    <w:rsid w:val="002470DE"/>
    <w:rsid w:val="00247481"/>
    <w:rsid w:val="002476D5"/>
    <w:rsid w:val="00247C38"/>
    <w:rsid w:val="00247F47"/>
    <w:rsid w:val="002506C9"/>
    <w:rsid w:val="00251254"/>
    <w:rsid w:val="002514E2"/>
    <w:rsid w:val="00251EF0"/>
    <w:rsid w:val="00252859"/>
    <w:rsid w:val="00252DB2"/>
    <w:rsid w:val="0025316E"/>
    <w:rsid w:val="00253C7F"/>
    <w:rsid w:val="0025422E"/>
    <w:rsid w:val="00260117"/>
    <w:rsid w:val="00260516"/>
    <w:rsid w:val="00260B37"/>
    <w:rsid w:val="00261237"/>
    <w:rsid w:val="00261BB6"/>
    <w:rsid w:val="0026210A"/>
    <w:rsid w:val="00262C39"/>
    <w:rsid w:val="002630D2"/>
    <w:rsid w:val="00265326"/>
    <w:rsid w:val="00265381"/>
    <w:rsid w:val="002656A6"/>
    <w:rsid w:val="00265AD6"/>
    <w:rsid w:val="00266114"/>
    <w:rsid w:val="00266579"/>
    <w:rsid w:val="0026678C"/>
    <w:rsid w:val="0026712E"/>
    <w:rsid w:val="00267C87"/>
    <w:rsid w:val="00270B99"/>
    <w:rsid w:val="00270BEB"/>
    <w:rsid w:val="00271890"/>
    <w:rsid w:val="00273427"/>
    <w:rsid w:val="00274A58"/>
    <w:rsid w:val="00274E30"/>
    <w:rsid w:val="002765FE"/>
    <w:rsid w:val="00276B32"/>
    <w:rsid w:val="00280493"/>
    <w:rsid w:val="00283E37"/>
    <w:rsid w:val="00285009"/>
    <w:rsid w:val="00285B8C"/>
    <w:rsid w:val="00285D9C"/>
    <w:rsid w:val="00286013"/>
    <w:rsid w:val="002862C7"/>
    <w:rsid w:val="00286369"/>
    <w:rsid w:val="002903EA"/>
    <w:rsid w:val="00290E11"/>
    <w:rsid w:val="0029145B"/>
    <w:rsid w:val="00292E25"/>
    <w:rsid w:val="00293413"/>
    <w:rsid w:val="00293F8D"/>
    <w:rsid w:val="00295352"/>
    <w:rsid w:val="002955A1"/>
    <w:rsid w:val="00295CD2"/>
    <w:rsid w:val="00296C57"/>
    <w:rsid w:val="00297D4C"/>
    <w:rsid w:val="00297DA3"/>
    <w:rsid w:val="00297DF6"/>
    <w:rsid w:val="002A08FC"/>
    <w:rsid w:val="002A0A5D"/>
    <w:rsid w:val="002A0DB2"/>
    <w:rsid w:val="002A0FC0"/>
    <w:rsid w:val="002A1CBA"/>
    <w:rsid w:val="002A28C3"/>
    <w:rsid w:val="002A2A9C"/>
    <w:rsid w:val="002A2DB3"/>
    <w:rsid w:val="002A379B"/>
    <w:rsid w:val="002A3ACB"/>
    <w:rsid w:val="002A3E14"/>
    <w:rsid w:val="002A48BA"/>
    <w:rsid w:val="002A4D90"/>
    <w:rsid w:val="002A5219"/>
    <w:rsid w:val="002A5284"/>
    <w:rsid w:val="002A52AC"/>
    <w:rsid w:val="002A5416"/>
    <w:rsid w:val="002A6239"/>
    <w:rsid w:val="002B1323"/>
    <w:rsid w:val="002B1BFD"/>
    <w:rsid w:val="002B2556"/>
    <w:rsid w:val="002B457E"/>
    <w:rsid w:val="002B48E9"/>
    <w:rsid w:val="002B4DC1"/>
    <w:rsid w:val="002B535A"/>
    <w:rsid w:val="002B5605"/>
    <w:rsid w:val="002B5D71"/>
    <w:rsid w:val="002B60F4"/>
    <w:rsid w:val="002B616C"/>
    <w:rsid w:val="002B6528"/>
    <w:rsid w:val="002B677E"/>
    <w:rsid w:val="002B7A73"/>
    <w:rsid w:val="002C095A"/>
    <w:rsid w:val="002C145A"/>
    <w:rsid w:val="002C1C85"/>
    <w:rsid w:val="002C27B2"/>
    <w:rsid w:val="002C5194"/>
    <w:rsid w:val="002C5509"/>
    <w:rsid w:val="002C561E"/>
    <w:rsid w:val="002C72FF"/>
    <w:rsid w:val="002C77C8"/>
    <w:rsid w:val="002D0F6B"/>
    <w:rsid w:val="002D1EAA"/>
    <w:rsid w:val="002D1EC3"/>
    <w:rsid w:val="002D46D1"/>
    <w:rsid w:val="002D47A4"/>
    <w:rsid w:val="002D5E7B"/>
    <w:rsid w:val="002D60CC"/>
    <w:rsid w:val="002D6DA0"/>
    <w:rsid w:val="002D74F4"/>
    <w:rsid w:val="002E0412"/>
    <w:rsid w:val="002E2058"/>
    <w:rsid w:val="002E3887"/>
    <w:rsid w:val="002E4711"/>
    <w:rsid w:val="002E5652"/>
    <w:rsid w:val="002E5CBC"/>
    <w:rsid w:val="002E6094"/>
    <w:rsid w:val="002E6242"/>
    <w:rsid w:val="002E678A"/>
    <w:rsid w:val="002E6B07"/>
    <w:rsid w:val="002E7525"/>
    <w:rsid w:val="002E7EDA"/>
    <w:rsid w:val="002F02F1"/>
    <w:rsid w:val="002F201B"/>
    <w:rsid w:val="002F22A9"/>
    <w:rsid w:val="002F3F96"/>
    <w:rsid w:val="002F42DB"/>
    <w:rsid w:val="002F5942"/>
    <w:rsid w:val="002F6469"/>
    <w:rsid w:val="002F6804"/>
    <w:rsid w:val="002F7D95"/>
    <w:rsid w:val="00300913"/>
    <w:rsid w:val="00301DB9"/>
    <w:rsid w:val="00302BA4"/>
    <w:rsid w:val="00302C83"/>
    <w:rsid w:val="00303CBC"/>
    <w:rsid w:val="00303F62"/>
    <w:rsid w:val="00304351"/>
    <w:rsid w:val="003043EC"/>
    <w:rsid w:val="00305171"/>
    <w:rsid w:val="00305BC3"/>
    <w:rsid w:val="00306869"/>
    <w:rsid w:val="00307778"/>
    <w:rsid w:val="003100C9"/>
    <w:rsid w:val="00312E4B"/>
    <w:rsid w:val="0031333A"/>
    <w:rsid w:val="003139BF"/>
    <w:rsid w:val="003144CD"/>
    <w:rsid w:val="00314BC9"/>
    <w:rsid w:val="00314E4D"/>
    <w:rsid w:val="0031519E"/>
    <w:rsid w:val="00315399"/>
    <w:rsid w:val="00315CB7"/>
    <w:rsid w:val="00316F64"/>
    <w:rsid w:val="00317A4B"/>
    <w:rsid w:val="00317EB9"/>
    <w:rsid w:val="003204A6"/>
    <w:rsid w:val="0032065A"/>
    <w:rsid w:val="00322D5C"/>
    <w:rsid w:val="003244E5"/>
    <w:rsid w:val="003247E4"/>
    <w:rsid w:val="00326955"/>
    <w:rsid w:val="00327562"/>
    <w:rsid w:val="0032779A"/>
    <w:rsid w:val="00330C26"/>
    <w:rsid w:val="00331666"/>
    <w:rsid w:val="0033187C"/>
    <w:rsid w:val="00331F5F"/>
    <w:rsid w:val="00331FBB"/>
    <w:rsid w:val="00332E51"/>
    <w:rsid w:val="00333122"/>
    <w:rsid w:val="00333683"/>
    <w:rsid w:val="00333E90"/>
    <w:rsid w:val="003342D1"/>
    <w:rsid w:val="003350AE"/>
    <w:rsid w:val="003359E5"/>
    <w:rsid w:val="00337327"/>
    <w:rsid w:val="00337E10"/>
    <w:rsid w:val="00337FAD"/>
    <w:rsid w:val="0034021E"/>
    <w:rsid w:val="00340EF7"/>
    <w:rsid w:val="003416DB"/>
    <w:rsid w:val="00341BFC"/>
    <w:rsid w:val="0034231B"/>
    <w:rsid w:val="00343B2B"/>
    <w:rsid w:val="00343C7B"/>
    <w:rsid w:val="00345321"/>
    <w:rsid w:val="003453F7"/>
    <w:rsid w:val="0034580D"/>
    <w:rsid w:val="00347399"/>
    <w:rsid w:val="00347BA9"/>
    <w:rsid w:val="0035039C"/>
    <w:rsid w:val="003511B0"/>
    <w:rsid w:val="0035176B"/>
    <w:rsid w:val="00351D51"/>
    <w:rsid w:val="00352AE2"/>
    <w:rsid w:val="00352C9C"/>
    <w:rsid w:val="003538B9"/>
    <w:rsid w:val="00354907"/>
    <w:rsid w:val="00355074"/>
    <w:rsid w:val="0035552D"/>
    <w:rsid w:val="0035561A"/>
    <w:rsid w:val="00355DF4"/>
    <w:rsid w:val="003560B9"/>
    <w:rsid w:val="0035661C"/>
    <w:rsid w:val="00357018"/>
    <w:rsid w:val="003600CB"/>
    <w:rsid w:val="0036035A"/>
    <w:rsid w:val="00362C62"/>
    <w:rsid w:val="003637AD"/>
    <w:rsid w:val="003637EF"/>
    <w:rsid w:val="00364434"/>
    <w:rsid w:val="0036459E"/>
    <w:rsid w:val="00364608"/>
    <w:rsid w:val="0036491B"/>
    <w:rsid w:val="00365A60"/>
    <w:rsid w:val="0036624A"/>
    <w:rsid w:val="00366AA9"/>
    <w:rsid w:val="00366AED"/>
    <w:rsid w:val="00367F28"/>
    <w:rsid w:val="00370A18"/>
    <w:rsid w:val="00370FD8"/>
    <w:rsid w:val="0037150C"/>
    <w:rsid w:val="00372789"/>
    <w:rsid w:val="003734D9"/>
    <w:rsid w:val="00373768"/>
    <w:rsid w:val="003745A3"/>
    <w:rsid w:val="00374C66"/>
    <w:rsid w:val="00374DD4"/>
    <w:rsid w:val="003757F3"/>
    <w:rsid w:val="003757F6"/>
    <w:rsid w:val="003759F9"/>
    <w:rsid w:val="00375D61"/>
    <w:rsid w:val="003765E1"/>
    <w:rsid w:val="00376F4E"/>
    <w:rsid w:val="003772A3"/>
    <w:rsid w:val="00380308"/>
    <w:rsid w:val="00380B59"/>
    <w:rsid w:val="0038123D"/>
    <w:rsid w:val="0038239D"/>
    <w:rsid w:val="0038251E"/>
    <w:rsid w:val="00382C4F"/>
    <w:rsid w:val="00383B7E"/>
    <w:rsid w:val="00384455"/>
    <w:rsid w:val="0038562C"/>
    <w:rsid w:val="00386BA4"/>
    <w:rsid w:val="0038769D"/>
    <w:rsid w:val="0039067E"/>
    <w:rsid w:val="00390B38"/>
    <w:rsid w:val="0039288E"/>
    <w:rsid w:val="00392A8E"/>
    <w:rsid w:val="003935F1"/>
    <w:rsid w:val="003938BE"/>
    <w:rsid w:val="0039589E"/>
    <w:rsid w:val="00395BFB"/>
    <w:rsid w:val="00395FF1"/>
    <w:rsid w:val="003968D1"/>
    <w:rsid w:val="0039776D"/>
    <w:rsid w:val="00397944"/>
    <w:rsid w:val="003979E2"/>
    <w:rsid w:val="003A0BF5"/>
    <w:rsid w:val="003A12E5"/>
    <w:rsid w:val="003A2011"/>
    <w:rsid w:val="003A3292"/>
    <w:rsid w:val="003A33AB"/>
    <w:rsid w:val="003A362D"/>
    <w:rsid w:val="003A385C"/>
    <w:rsid w:val="003A3B0D"/>
    <w:rsid w:val="003A7031"/>
    <w:rsid w:val="003A79F5"/>
    <w:rsid w:val="003A7D0A"/>
    <w:rsid w:val="003A7D8E"/>
    <w:rsid w:val="003A7EAA"/>
    <w:rsid w:val="003B01A6"/>
    <w:rsid w:val="003B0D45"/>
    <w:rsid w:val="003B0D66"/>
    <w:rsid w:val="003B2A96"/>
    <w:rsid w:val="003B3D51"/>
    <w:rsid w:val="003B4D16"/>
    <w:rsid w:val="003B5805"/>
    <w:rsid w:val="003B58B1"/>
    <w:rsid w:val="003B6187"/>
    <w:rsid w:val="003B6C6B"/>
    <w:rsid w:val="003B6FB1"/>
    <w:rsid w:val="003B70C7"/>
    <w:rsid w:val="003B7460"/>
    <w:rsid w:val="003B78AB"/>
    <w:rsid w:val="003B7F8B"/>
    <w:rsid w:val="003C0ADE"/>
    <w:rsid w:val="003C132A"/>
    <w:rsid w:val="003C1649"/>
    <w:rsid w:val="003C180C"/>
    <w:rsid w:val="003C1FFB"/>
    <w:rsid w:val="003C2063"/>
    <w:rsid w:val="003C209F"/>
    <w:rsid w:val="003C3F81"/>
    <w:rsid w:val="003C41C4"/>
    <w:rsid w:val="003C51C4"/>
    <w:rsid w:val="003C5CC2"/>
    <w:rsid w:val="003C7021"/>
    <w:rsid w:val="003D00E2"/>
    <w:rsid w:val="003D03CA"/>
    <w:rsid w:val="003D05DF"/>
    <w:rsid w:val="003D0778"/>
    <w:rsid w:val="003D1CE3"/>
    <w:rsid w:val="003D2712"/>
    <w:rsid w:val="003D2A2A"/>
    <w:rsid w:val="003D332D"/>
    <w:rsid w:val="003D3860"/>
    <w:rsid w:val="003D3D04"/>
    <w:rsid w:val="003D3E24"/>
    <w:rsid w:val="003D3EF8"/>
    <w:rsid w:val="003D4F01"/>
    <w:rsid w:val="003D568C"/>
    <w:rsid w:val="003D6C6F"/>
    <w:rsid w:val="003D702D"/>
    <w:rsid w:val="003E0029"/>
    <w:rsid w:val="003E16B1"/>
    <w:rsid w:val="003E2149"/>
    <w:rsid w:val="003E2EEC"/>
    <w:rsid w:val="003E3BE3"/>
    <w:rsid w:val="003E4797"/>
    <w:rsid w:val="003E48F2"/>
    <w:rsid w:val="003E50ED"/>
    <w:rsid w:val="003E524F"/>
    <w:rsid w:val="003E5525"/>
    <w:rsid w:val="003E57A2"/>
    <w:rsid w:val="003F11F8"/>
    <w:rsid w:val="003F28F9"/>
    <w:rsid w:val="003F2DB5"/>
    <w:rsid w:val="003F3A08"/>
    <w:rsid w:val="003F3DF2"/>
    <w:rsid w:val="003F4E5D"/>
    <w:rsid w:val="003F58D9"/>
    <w:rsid w:val="00400F7D"/>
    <w:rsid w:val="0040187B"/>
    <w:rsid w:val="0040195C"/>
    <w:rsid w:val="00401A3D"/>
    <w:rsid w:val="004040FF"/>
    <w:rsid w:val="00404D8F"/>
    <w:rsid w:val="00406EBF"/>
    <w:rsid w:val="00406F8D"/>
    <w:rsid w:val="004071EB"/>
    <w:rsid w:val="004073D4"/>
    <w:rsid w:val="004077C4"/>
    <w:rsid w:val="00412053"/>
    <w:rsid w:val="004136FE"/>
    <w:rsid w:val="00414642"/>
    <w:rsid w:val="004146FD"/>
    <w:rsid w:val="00414A65"/>
    <w:rsid w:val="00414C14"/>
    <w:rsid w:val="00416D9E"/>
    <w:rsid w:val="00416ED1"/>
    <w:rsid w:val="00416F11"/>
    <w:rsid w:val="00417084"/>
    <w:rsid w:val="00420013"/>
    <w:rsid w:val="00420BD4"/>
    <w:rsid w:val="00421108"/>
    <w:rsid w:val="004217B0"/>
    <w:rsid w:val="00421EED"/>
    <w:rsid w:val="004220DB"/>
    <w:rsid w:val="00422608"/>
    <w:rsid w:val="00423030"/>
    <w:rsid w:val="00423202"/>
    <w:rsid w:val="00423E3A"/>
    <w:rsid w:val="00424241"/>
    <w:rsid w:val="004248B7"/>
    <w:rsid w:val="00424BF3"/>
    <w:rsid w:val="00424DB7"/>
    <w:rsid w:val="00426B62"/>
    <w:rsid w:val="004274D6"/>
    <w:rsid w:val="004274E2"/>
    <w:rsid w:val="00427CD2"/>
    <w:rsid w:val="0043038B"/>
    <w:rsid w:val="00430FC6"/>
    <w:rsid w:val="00431D9A"/>
    <w:rsid w:val="00432563"/>
    <w:rsid w:val="00433AE8"/>
    <w:rsid w:val="00434713"/>
    <w:rsid w:val="00434BF0"/>
    <w:rsid w:val="0043706E"/>
    <w:rsid w:val="00437732"/>
    <w:rsid w:val="0044000A"/>
    <w:rsid w:val="004407D8"/>
    <w:rsid w:val="00442165"/>
    <w:rsid w:val="00442C9E"/>
    <w:rsid w:val="004434A5"/>
    <w:rsid w:val="00443C38"/>
    <w:rsid w:val="00443C62"/>
    <w:rsid w:val="0044468B"/>
    <w:rsid w:val="00444AEE"/>
    <w:rsid w:val="00444C7B"/>
    <w:rsid w:val="004463D9"/>
    <w:rsid w:val="00446479"/>
    <w:rsid w:val="00446F17"/>
    <w:rsid w:val="00447043"/>
    <w:rsid w:val="004473E9"/>
    <w:rsid w:val="0045127D"/>
    <w:rsid w:val="00451510"/>
    <w:rsid w:val="00451652"/>
    <w:rsid w:val="00451B35"/>
    <w:rsid w:val="00452ABC"/>
    <w:rsid w:val="0045347C"/>
    <w:rsid w:val="00454700"/>
    <w:rsid w:val="00454B3A"/>
    <w:rsid w:val="00454D1F"/>
    <w:rsid w:val="00455DA9"/>
    <w:rsid w:val="00455F85"/>
    <w:rsid w:val="00456321"/>
    <w:rsid w:val="0045695D"/>
    <w:rsid w:val="004572AA"/>
    <w:rsid w:val="00457994"/>
    <w:rsid w:val="00460E71"/>
    <w:rsid w:val="00461BAF"/>
    <w:rsid w:val="0046260E"/>
    <w:rsid w:val="00462A29"/>
    <w:rsid w:val="00463C81"/>
    <w:rsid w:val="00464448"/>
    <w:rsid w:val="00464550"/>
    <w:rsid w:val="004646D1"/>
    <w:rsid w:val="00465604"/>
    <w:rsid w:val="004669BC"/>
    <w:rsid w:val="0046735E"/>
    <w:rsid w:val="004677D3"/>
    <w:rsid w:val="0047002A"/>
    <w:rsid w:val="00471E66"/>
    <w:rsid w:val="004733EF"/>
    <w:rsid w:val="00473609"/>
    <w:rsid w:val="0047396A"/>
    <w:rsid w:val="00474205"/>
    <w:rsid w:val="00474374"/>
    <w:rsid w:val="00474C61"/>
    <w:rsid w:val="00475A8D"/>
    <w:rsid w:val="004765C0"/>
    <w:rsid w:val="004771B4"/>
    <w:rsid w:val="00477458"/>
    <w:rsid w:val="00477804"/>
    <w:rsid w:val="0047781B"/>
    <w:rsid w:val="00482AAA"/>
    <w:rsid w:val="00483080"/>
    <w:rsid w:val="00483144"/>
    <w:rsid w:val="00483312"/>
    <w:rsid w:val="00483D03"/>
    <w:rsid w:val="00484443"/>
    <w:rsid w:val="004848B6"/>
    <w:rsid w:val="0048494F"/>
    <w:rsid w:val="00484B30"/>
    <w:rsid w:val="00484EEF"/>
    <w:rsid w:val="00485927"/>
    <w:rsid w:val="00486DDC"/>
    <w:rsid w:val="00490FE5"/>
    <w:rsid w:val="00491DEB"/>
    <w:rsid w:val="00492B73"/>
    <w:rsid w:val="00493018"/>
    <w:rsid w:val="00493047"/>
    <w:rsid w:val="004934E1"/>
    <w:rsid w:val="004941F5"/>
    <w:rsid w:val="00496146"/>
    <w:rsid w:val="00497115"/>
    <w:rsid w:val="004974C2"/>
    <w:rsid w:val="00497CB8"/>
    <w:rsid w:val="00497F14"/>
    <w:rsid w:val="004A0E0E"/>
    <w:rsid w:val="004A1779"/>
    <w:rsid w:val="004A1927"/>
    <w:rsid w:val="004A19CD"/>
    <w:rsid w:val="004A23C2"/>
    <w:rsid w:val="004A276F"/>
    <w:rsid w:val="004A2BA2"/>
    <w:rsid w:val="004A2FB1"/>
    <w:rsid w:val="004A30BE"/>
    <w:rsid w:val="004A4365"/>
    <w:rsid w:val="004A46FB"/>
    <w:rsid w:val="004A49CC"/>
    <w:rsid w:val="004A5D00"/>
    <w:rsid w:val="004A6357"/>
    <w:rsid w:val="004A799F"/>
    <w:rsid w:val="004B0C38"/>
    <w:rsid w:val="004B0EAC"/>
    <w:rsid w:val="004B175C"/>
    <w:rsid w:val="004B2943"/>
    <w:rsid w:val="004B2DE2"/>
    <w:rsid w:val="004B3BD3"/>
    <w:rsid w:val="004B439D"/>
    <w:rsid w:val="004B463F"/>
    <w:rsid w:val="004B4DF6"/>
    <w:rsid w:val="004B6452"/>
    <w:rsid w:val="004B71CC"/>
    <w:rsid w:val="004B7CA6"/>
    <w:rsid w:val="004C026B"/>
    <w:rsid w:val="004C1599"/>
    <w:rsid w:val="004C286C"/>
    <w:rsid w:val="004C30AC"/>
    <w:rsid w:val="004C48D5"/>
    <w:rsid w:val="004C4D96"/>
    <w:rsid w:val="004C6244"/>
    <w:rsid w:val="004C62E8"/>
    <w:rsid w:val="004C63CA"/>
    <w:rsid w:val="004D0252"/>
    <w:rsid w:val="004D0394"/>
    <w:rsid w:val="004D1EEA"/>
    <w:rsid w:val="004D21B1"/>
    <w:rsid w:val="004D2D7E"/>
    <w:rsid w:val="004D31E6"/>
    <w:rsid w:val="004D40D6"/>
    <w:rsid w:val="004D573E"/>
    <w:rsid w:val="004D588C"/>
    <w:rsid w:val="004E134C"/>
    <w:rsid w:val="004E3473"/>
    <w:rsid w:val="004E63A7"/>
    <w:rsid w:val="004E6900"/>
    <w:rsid w:val="004E7030"/>
    <w:rsid w:val="004F0961"/>
    <w:rsid w:val="004F09DC"/>
    <w:rsid w:val="004F4267"/>
    <w:rsid w:val="004F48D5"/>
    <w:rsid w:val="004F4D9F"/>
    <w:rsid w:val="004F5290"/>
    <w:rsid w:val="004F54F2"/>
    <w:rsid w:val="004F5751"/>
    <w:rsid w:val="004F6996"/>
    <w:rsid w:val="004F69AA"/>
    <w:rsid w:val="004F739B"/>
    <w:rsid w:val="004F7927"/>
    <w:rsid w:val="00501710"/>
    <w:rsid w:val="005028E0"/>
    <w:rsid w:val="00502C20"/>
    <w:rsid w:val="00503D51"/>
    <w:rsid w:val="00504AB8"/>
    <w:rsid w:val="00504C26"/>
    <w:rsid w:val="0050588C"/>
    <w:rsid w:val="005073C4"/>
    <w:rsid w:val="00507703"/>
    <w:rsid w:val="00510089"/>
    <w:rsid w:val="00510D7A"/>
    <w:rsid w:val="0051148D"/>
    <w:rsid w:val="005117B1"/>
    <w:rsid w:val="00513BD3"/>
    <w:rsid w:val="0051664B"/>
    <w:rsid w:val="00516662"/>
    <w:rsid w:val="00517776"/>
    <w:rsid w:val="005178A1"/>
    <w:rsid w:val="00517AC1"/>
    <w:rsid w:val="00517C1C"/>
    <w:rsid w:val="0052138C"/>
    <w:rsid w:val="0052150D"/>
    <w:rsid w:val="005217F5"/>
    <w:rsid w:val="00521DC6"/>
    <w:rsid w:val="00522CB0"/>
    <w:rsid w:val="00523691"/>
    <w:rsid w:val="00523F25"/>
    <w:rsid w:val="00523F5D"/>
    <w:rsid w:val="00524329"/>
    <w:rsid w:val="005245A1"/>
    <w:rsid w:val="00526139"/>
    <w:rsid w:val="00526A3C"/>
    <w:rsid w:val="00526D68"/>
    <w:rsid w:val="0052747F"/>
    <w:rsid w:val="0052749C"/>
    <w:rsid w:val="00527552"/>
    <w:rsid w:val="00531514"/>
    <w:rsid w:val="00531BF7"/>
    <w:rsid w:val="00531D70"/>
    <w:rsid w:val="00531D7F"/>
    <w:rsid w:val="00533468"/>
    <w:rsid w:val="00533619"/>
    <w:rsid w:val="00533937"/>
    <w:rsid w:val="00534EA7"/>
    <w:rsid w:val="005353F7"/>
    <w:rsid w:val="005360F8"/>
    <w:rsid w:val="00536630"/>
    <w:rsid w:val="005374FD"/>
    <w:rsid w:val="00541012"/>
    <w:rsid w:val="00541F19"/>
    <w:rsid w:val="005422CA"/>
    <w:rsid w:val="005425C1"/>
    <w:rsid w:val="00543624"/>
    <w:rsid w:val="00543939"/>
    <w:rsid w:val="00543E83"/>
    <w:rsid w:val="00544AED"/>
    <w:rsid w:val="00544E1D"/>
    <w:rsid w:val="005457B1"/>
    <w:rsid w:val="005461C7"/>
    <w:rsid w:val="00547691"/>
    <w:rsid w:val="005501ED"/>
    <w:rsid w:val="005504F9"/>
    <w:rsid w:val="005509CB"/>
    <w:rsid w:val="00551B7D"/>
    <w:rsid w:val="00553C5C"/>
    <w:rsid w:val="00553CF0"/>
    <w:rsid w:val="00554104"/>
    <w:rsid w:val="00555451"/>
    <w:rsid w:val="0055550C"/>
    <w:rsid w:val="00556A06"/>
    <w:rsid w:val="00557D44"/>
    <w:rsid w:val="00557F93"/>
    <w:rsid w:val="00560158"/>
    <w:rsid w:val="0056023D"/>
    <w:rsid w:val="00560342"/>
    <w:rsid w:val="005604C1"/>
    <w:rsid w:val="00560F03"/>
    <w:rsid w:val="00563099"/>
    <w:rsid w:val="005635B6"/>
    <w:rsid w:val="00564186"/>
    <w:rsid w:val="00564500"/>
    <w:rsid w:val="00564C9D"/>
    <w:rsid w:val="00564DFB"/>
    <w:rsid w:val="00565031"/>
    <w:rsid w:val="00566A1E"/>
    <w:rsid w:val="00570319"/>
    <w:rsid w:val="00570AC1"/>
    <w:rsid w:val="005715CF"/>
    <w:rsid w:val="005717FE"/>
    <w:rsid w:val="00571F2C"/>
    <w:rsid w:val="00572771"/>
    <w:rsid w:val="00573813"/>
    <w:rsid w:val="00573992"/>
    <w:rsid w:val="00573E8C"/>
    <w:rsid w:val="00574841"/>
    <w:rsid w:val="00575388"/>
    <w:rsid w:val="00575D6E"/>
    <w:rsid w:val="00576045"/>
    <w:rsid w:val="005775F6"/>
    <w:rsid w:val="00577CDA"/>
    <w:rsid w:val="005800FE"/>
    <w:rsid w:val="00581DD6"/>
    <w:rsid w:val="00582AFE"/>
    <w:rsid w:val="005836D0"/>
    <w:rsid w:val="0058395E"/>
    <w:rsid w:val="00583CC9"/>
    <w:rsid w:val="00583D7F"/>
    <w:rsid w:val="0058441E"/>
    <w:rsid w:val="00585067"/>
    <w:rsid w:val="005858FD"/>
    <w:rsid w:val="00585FE4"/>
    <w:rsid w:val="00586363"/>
    <w:rsid w:val="005864D2"/>
    <w:rsid w:val="00586523"/>
    <w:rsid w:val="00586CD0"/>
    <w:rsid w:val="005904FD"/>
    <w:rsid w:val="00590928"/>
    <w:rsid w:val="005909DC"/>
    <w:rsid w:val="00590A64"/>
    <w:rsid w:val="00590AF1"/>
    <w:rsid w:val="005910D0"/>
    <w:rsid w:val="005912E5"/>
    <w:rsid w:val="005928F3"/>
    <w:rsid w:val="00592EC0"/>
    <w:rsid w:val="0059331C"/>
    <w:rsid w:val="0059365E"/>
    <w:rsid w:val="00593B42"/>
    <w:rsid w:val="0059517D"/>
    <w:rsid w:val="005951D6"/>
    <w:rsid w:val="0059530E"/>
    <w:rsid w:val="0059541C"/>
    <w:rsid w:val="005956D1"/>
    <w:rsid w:val="00595F5B"/>
    <w:rsid w:val="00597537"/>
    <w:rsid w:val="005978A0"/>
    <w:rsid w:val="005A0FBC"/>
    <w:rsid w:val="005A102C"/>
    <w:rsid w:val="005A1B7D"/>
    <w:rsid w:val="005A1BCA"/>
    <w:rsid w:val="005A2537"/>
    <w:rsid w:val="005A3462"/>
    <w:rsid w:val="005A359B"/>
    <w:rsid w:val="005A3A3D"/>
    <w:rsid w:val="005A4CE9"/>
    <w:rsid w:val="005A5C22"/>
    <w:rsid w:val="005A5D55"/>
    <w:rsid w:val="005A5E66"/>
    <w:rsid w:val="005A663A"/>
    <w:rsid w:val="005A77CC"/>
    <w:rsid w:val="005B032A"/>
    <w:rsid w:val="005B0CF0"/>
    <w:rsid w:val="005B2AA4"/>
    <w:rsid w:val="005B3226"/>
    <w:rsid w:val="005B429C"/>
    <w:rsid w:val="005B53D6"/>
    <w:rsid w:val="005B6AD6"/>
    <w:rsid w:val="005B70BA"/>
    <w:rsid w:val="005B7881"/>
    <w:rsid w:val="005B7D6C"/>
    <w:rsid w:val="005C22F4"/>
    <w:rsid w:val="005C2DED"/>
    <w:rsid w:val="005C2EC3"/>
    <w:rsid w:val="005C34FA"/>
    <w:rsid w:val="005C3676"/>
    <w:rsid w:val="005C3F39"/>
    <w:rsid w:val="005C4AF2"/>
    <w:rsid w:val="005C4DED"/>
    <w:rsid w:val="005C5422"/>
    <w:rsid w:val="005C6EEA"/>
    <w:rsid w:val="005D072D"/>
    <w:rsid w:val="005D173F"/>
    <w:rsid w:val="005D178A"/>
    <w:rsid w:val="005D1D53"/>
    <w:rsid w:val="005D2057"/>
    <w:rsid w:val="005D32D5"/>
    <w:rsid w:val="005D3DF7"/>
    <w:rsid w:val="005D411A"/>
    <w:rsid w:val="005D7171"/>
    <w:rsid w:val="005D7799"/>
    <w:rsid w:val="005E0833"/>
    <w:rsid w:val="005E259F"/>
    <w:rsid w:val="005E3E7A"/>
    <w:rsid w:val="005E4552"/>
    <w:rsid w:val="005E49CA"/>
    <w:rsid w:val="005E4B70"/>
    <w:rsid w:val="005E54FA"/>
    <w:rsid w:val="005E5BEE"/>
    <w:rsid w:val="005E5D58"/>
    <w:rsid w:val="005E686A"/>
    <w:rsid w:val="005E758F"/>
    <w:rsid w:val="005F0CC7"/>
    <w:rsid w:val="005F1F39"/>
    <w:rsid w:val="005F3505"/>
    <w:rsid w:val="005F35AB"/>
    <w:rsid w:val="005F3BD1"/>
    <w:rsid w:val="005F40C7"/>
    <w:rsid w:val="005F49C0"/>
    <w:rsid w:val="005F4ADD"/>
    <w:rsid w:val="005F4B34"/>
    <w:rsid w:val="005F5EFD"/>
    <w:rsid w:val="005F7925"/>
    <w:rsid w:val="005F7F5A"/>
    <w:rsid w:val="0060101A"/>
    <w:rsid w:val="006017CA"/>
    <w:rsid w:val="00601BE5"/>
    <w:rsid w:val="00603396"/>
    <w:rsid w:val="00604727"/>
    <w:rsid w:val="006047C3"/>
    <w:rsid w:val="00605933"/>
    <w:rsid w:val="00605A9A"/>
    <w:rsid w:val="00605ED7"/>
    <w:rsid w:val="006074CF"/>
    <w:rsid w:val="00610741"/>
    <w:rsid w:val="00610F42"/>
    <w:rsid w:val="006124AD"/>
    <w:rsid w:val="00612799"/>
    <w:rsid w:val="00612BCE"/>
    <w:rsid w:val="00613D6F"/>
    <w:rsid w:val="00615D5A"/>
    <w:rsid w:val="0061780A"/>
    <w:rsid w:val="00617F3F"/>
    <w:rsid w:val="0062041F"/>
    <w:rsid w:val="00620D90"/>
    <w:rsid w:val="00621A95"/>
    <w:rsid w:val="00621BE4"/>
    <w:rsid w:val="0062406B"/>
    <w:rsid w:val="006240FD"/>
    <w:rsid w:val="006244DF"/>
    <w:rsid w:val="00624AC2"/>
    <w:rsid w:val="00626751"/>
    <w:rsid w:val="00626C66"/>
    <w:rsid w:val="00627069"/>
    <w:rsid w:val="00627223"/>
    <w:rsid w:val="00627718"/>
    <w:rsid w:val="006279B0"/>
    <w:rsid w:val="00632085"/>
    <w:rsid w:val="00633776"/>
    <w:rsid w:val="006349E9"/>
    <w:rsid w:val="006365E0"/>
    <w:rsid w:val="00636CE4"/>
    <w:rsid w:val="006379F6"/>
    <w:rsid w:val="00637C3B"/>
    <w:rsid w:val="00637DD3"/>
    <w:rsid w:val="00637F3E"/>
    <w:rsid w:val="0064021D"/>
    <w:rsid w:val="006430F5"/>
    <w:rsid w:val="0064372D"/>
    <w:rsid w:val="00643987"/>
    <w:rsid w:val="006459CC"/>
    <w:rsid w:val="00645F02"/>
    <w:rsid w:val="00646486"/>
    <w:rsid w:val="00647E50"/>
    <w:rsid w:val="00647EA8"/>
    <w:rsid w:val="0065077F"/>
    <w:rsid w:val="00650B64"/>
    <w:rsid w:val="00651011"/>
    <w:rsid w:val="00651039"/>
    <w:rsid w:val="006512D0"/>
    <w:rsid w:val="006513A0"/>
    <w:rsid w:val="00651AC7"/>
    <w:rsid w:val="006528FE"/>
    <w:rsid w:val="00654063"/>
    <w:rsid w:val="00654172"/>
    <w:rsid w:val="006543D0"/>
    <w:rsid w:val="00655282"/>
    <w:rsid w:val="006562D4"/>
    <w:rsid w:val="006637B2"/>
    <w:rsid w:val="006642B5"/>
    <w:rsid w:val="0066450A"/>
    <w:rsid w:val="00664973"/>
    <w:rsid w:val="00664A3E"/>
    <w:rsid w:val="00664A58"/>
    <w:rsid w:val="006672FF"/>
    <w:rsid w:val="0066794E"/>
    <w:rsid w:val="00670AF1"/>
    <w:rsid w:val="00670D33"/>
    <w:rsid w:val="00671CD8"/>
    <w:rsid w:val="00672245"/>
    <w:rsid w:val="006727D1"/>
    <w:rsid w:val="00672A2D"/>
    <w:rsid w:val="00672AA0"/>
    <w:rsid w:val="00673E5A"/>
    <w:rsid w:val="00673F29"/>
    <w:rsid w:val="00674B31"/>
    <w:rsid w:val="00674B51"/>
    <w:rsid w:val="00675161"/>
    <w:rsid w:val="00675F3C"/>
    <w:rsid w:val="00676EF7"/>
    <w:rsid w:val="00677816"/>
    <w:rsid w:val="006812D7"/>
    <w:rsid w:val="00681937"/>
    <w:rsid w:val="00683B6F"/>
    <w:rsid w:val="006865B6"/>
    <w:rsid w:val="0068667C"/>
    <w:rsid w:val="00686CA8"/>
    <w:rsid w:val="00687E5C"/>
    <w:rsid w:val="0069002A"/>
    <w:rsid w:val="00690359"/>
    <w:rsid w:val="00690C98"/>
    <w:rsid w:val="006915D7"/>
    <w:rsid w:val="00692B3E"/>
    <w:rsid w:val="0069301D"/>
    <w:rsid w:val="006965F5"/>
    <w:rsid w:val="006975E1"/>
    <w:rsid w:val="006A0CD6"/>
    <w:rsid w:val="006A2073"/>
    <w:rsid w:val="006A26D4"/>
    <w:rsid w:val="006A2EF8"/>
    <w:rsid w:val="006A3542"/>
    <w:rsid w:val="006A5282"/>
    <w:rsid w:val="006A59CC"/>
    <w:rsid w:val="006A6598"/>
    <w:rsid w:val="006A6B55"/>
    <w:rsid w:val="006A74FF"/>
    <w:rsid w:val="006B02BD"/>
    <w:rsid w:val="006B0C44"/>
    <w:rsid w:val="006B2F00"/>
    <w:rsid w:val="006B347A"/>
    <w:rsid w:val="006B4327"/>
    <w:rsid w:val="006B4F11"/>
    <w:rsid w:val="006B50D9"/>
    <w:rsid w:val="006B6D35"/>
    <w:rsid w:val="006B6E37"/>
    <w:rsid w:val="006B7753"/>
    <w:rsid w:val="006C03A9"/>
    <w:rsid w:val="006C0DF8"/>
    <w:rsid w:val="006C1B84"/>
    <w:rsid w:val="006C1D05"/>
    <w:rsid w:val="006C2D87"/>
    <w:rsid w:val="006C3382"/>
    <w:rsid w:val="006C4512"/>
    <w:rsid w:val="006C4CF7"/>
    <w:rsid w:val="006C5C39"/>
    <w:rsid w:val="006C652C"/>
    <w:rsid w:val="006C6ECC"/>
    <w:rsid w:val="006D130F"/>
    <w:rsid w:val="006D1735"/>
    <w:rsid w:val="006D1EE2"/>
    <w:rsid w:val="006D339D"/>
    <w:rsid w:val="006D4119"/>
    <w:rsid w:val="006D6408"/>
    <w:rsid w:val="006D684C"/>
    <w:rsid w:val="006D736A"/>
    <w:rsid w:val="006D73A5"/>
    <w:rsid w:val="006D7FD5"/>
    <w:rsid w:val="006E10CD"/>
    <w:rsid w:val="006E24A5"/>
    <w:rsid w:val="006E2C3C"/>
    <w:rsid w:val="006E3669"/>
    <w:rsid w:val="006E376C"/>
    <w:rsid w:val="006E3AEF"/>
    <w:rsid w:val="006E3E41"/>
    <w:rsid w:val="006E3F41"/>
    <w:rsid w:val="006E4EE4"/>
    <w:rsid w:val="006E4F58"/>
    <w:rsid w:val="006E5326"/>
    <w:rsid w:val="006E53C7"/>
    <w:rsid w:val="006E68A7"/>
    <w:rsid w:val="006E6DB2"/>
    <w:rsid w:val="006F082A"/>
    <w:rsid w:val="006F156D"/>
    <w:rsid w:val="006F1799"/>
    <w:rsid w:val="006F2885"/>
    <w:rsid w:val="006F2D1B"/>
    <w:rsid w:val="006F2F63"/>
    <w:rsid w:val="006F3408"/>
    <w:rsid w:val="006F6CF1"/>
    <w:rsid w:val="006F73F3"/>
    <w:rsid w:val="006F785D"/>
    <w:rsid w:val="006F79E3"/>
    <w:rsid w:val="00700E24"/>
    <w:rsid w:val="00702244"/>
    <w:rsid w:val="0070302D"/>
    <w:rsid w:val="00703682"/>
    <w:rsid w:val="00703C48"/>
    <w:rsid w:val="00704148"/>
    <w:rsid w:val="007054B8"/>
    <w:rsid w:val="0070583B"/>
    <w:rsid w:val="00707387"/>
    <w:rsid w:val="00710564"/>
    <w:rsid w:val="00710D1B"/>
    <w:rsid w:val="00713B8A"/>
    <w:rsid w:val="00713F82"/>
    <w:rsid w:val="007147B7"/>
    <w:rsid w:val="00714B9D"/>
    <w:rsid w:val="00714DF8"/>
    <w:rsid w:val="007151BE"/>
    <w:rsid w:val="00717540"/>
    <w:rsid w:val="007177B1"/>
    <w:rsid w:val="007203F4"/>
    <w:rsid w:val="007215D9"/>
    <w:rsid w:val="007219F9"/>
    <w:rsid w:val="0072257D"/>
    <w:rsid w:val="007232E0"/>
    <w:rsid w:val="00723FA2"/>
    <w:rsid w:val="007246B1"/>
    <w:rsid w:val="00724BE9"/>
    <w:rsid w:val="0072625B"/>
    <w:rsid w:val="0073039A"/>
    <w:rsid w:val="00730931"/>
    <w:rsid w:val="00732A1C"/>
    <w:rsid w:val="00733248"/>
    <w:rsid w:val="00733A62"/>
    <w:rsid w:val="00734D2B"/>
    <w:rsid w:val="00735390"/>
    <w:rsid w:val="00736458"/>
    <w:rsid w:val="0073772E"/>
    <w:rsid w:val="007401DC"/>
    <w:rsid w:val="007404DD"/>
    <w:rsid w:val="00740921"/>
    <w:rsid w:val="00740925"/>
    <w:rsid w:val="00740D96"/>
    <w:rsid w:val="007428A8"/>
    <w:rsid w:val="00743700"/>
    <w:rsid w:val="00743886"/>
    <w:rsid w:val="007443C4"/>
    <w:rsid w:val="007455AD"/>
    <w:rsid w:val="0074576A"/>
    <w:rsid w:val="0074617C"/>
    <w:rsid w:val="007463CE"/>
    <w:rsid w:val="00746D43"/>
    <w:rsid w:val="00750FC3"/>
    <w:rsid w:val="00753A0B"/>
    <w:rsid w:val="00753A6F"/>
    <w:rsid w:val="00753D67"/>
    <w:rsid w:val="00754B6E"/>
    <w:rsid w:val="00755140"/>
    <w:rsid w:val="0075563E"/>
    <w:rsid w:val="00755CEA"/>
    <w:rsid w:val="0075643A"/>
    <w:rsid w:val="00756F34"/>
    <w:rsid w:val="007576F4"/>
    <w:rsid w:val="00760047"/>
    <w:rsid w:val="007605DA"/>
    <w:rsid w:val="007610A3"/>
    <w:rsid w:val="007612A9"/>
    <w:rsid w:val="0076188B"/>
    <w:rsid w:val="0076200D"/>
    <w:rsid w:val="00762825"/>
    <w:rsid w:val="00762F36"/>
    <w:rsid w:val="00763525"/>
    <w:rsid w:val="007642B7"/>
    <w:rsid w:val="00764522"/>
    <w:rsid w:val="0076547E"/>
    <w:rsid w:val="00765BCC"/>
    <w:rsid w:val="007664A1"/>
    <w:rsid w:val="00766CED"/>
    <w:rsid w:val="00767596"/>
    <w:rsid w:val="007701D4"/>
    <w:rsid w:val="00771BCD"/>
    <w:rsid w:val="007720BB"/>
    <w:rsid w:val="00772124"/>
    <w:rsid w:val="00773658"/>
    <w:rsid w:val="007754A7"/>
    <w:rsid w:val="007755B5"/>
    <w:rsid w:val="007758C8"/>
    <w:rsid w:val="00775A34"/>
    <w:rsid w:val="00775D70"/>
    <w:rsid w:val="00776542"/>
    <w:rsid w:val="00777F06"/>
    <w:rsid w:val="00780221"/>
    <w:rsid w:val="007804D0"/>
    <w:rsid w:val="00780732"/>
    <w:rsid w:val="00780A7A"/>
    <w:rsid w:val="007811D0"/>
    <w:rsid w:val="0078226E"/>
    <w:rsid w:val="00782A6A"/>
    <w:rsid w:val="007836C4"/>
    <w:rsid w:val="00784B70"/>
    <w:rsid w:val="00784BFF"/>
    <w:rsid w:val="00785D51"/>
    <w:rsid w:val="007863CC"/>
    <w:rsid w:val="00787545"/>
    <w:rsid w:val="00787FF0"/>
    <w:rsid w:val="007911E8"/>
    <w:rsid w:val="00791581"/>
    <w:rsid w:val="00791CA6"/>
    <w:rsid w:val="007939D4"/>
    <w:rsid w:val="007943D1"/>
    <w:rsid w:val="00794999"/>
    <w:rsid w:val="00795D5C"/>
    <w:rsid w:val="0079635F"/>
    <w:rsid w:val="00796960"/>
    <w:rsid w:val="00796B0B"/>
    <w:rsid w:val="00797130"/>
    <w:rsid w:val="007A05E9"/>
    <w:rsid w:val="007A0BA2"/>
    <w:rsid w:val="007A1AA4"/>
    <w:rsid w:val="007A1DE4"/>
    <w:rsid w:val="007A251E"/>
    <w:rsid w:val="007A386B"/>
    <w:rsid w:val="007A3AC1"/>
    <w:rsid w:val="007A4005"/>
    <w:rsid w:val="007A436F"/>
    <w:rsid w:val="007A55D6"/>
    <w:rsid w:val="007A6E7A"/>
    <w:rsid w:val="007A7CB3"/>
    <w:rsid w:val="007B04B5"/>
    <w:rsid w:val="007B13BF"/>
    <w:rsid w:val="007B1A47"/>
    <w:rsid w:val="007B1BF2"/>
    <w:rsid w:val="007B2DBD"/>
    <w:rsid w:val="007B350D"/>
    <w:rsid w:val="007B4AA5"/>
    <w:rsid w:val="007B5A51"/>
    <w:rsid w:val="007B627A"/>
    <w:rsid w:val="007B69D9"/>
    <w:rsid w:val="007C1AE3"/>
    <w:rsid w:val="007C2456"/>
    <w:rsid w:val="007C2762"/>
    <w:rsid w:val="007C2C3C"/>
    <w:rsid w:val="007C32A1"/>
    <w:rsid w:val="007C40B7"/>
    <w:rsid w:val="007C4A90"/>
    <w:rsid w:val="007C4B80"/>
    <w:rsid w:val="007C5D91"/>
    <w:rsid w:val="007C6A95"/>
    <w:rsid w:val="007C747E"/>
    <w:rsid w:val="007D13B8"/>
    <w:rsid w:val="007D229D"/>
    <w:rsid w:val="007D2924"/>
    <w:rsid w:val="007D30FD"/>
    <w:rsid w:val="007D4412"/>
    <w:rsid w:val="007E0986"/>
    <w:rsid w:val="007E18EA"/>
    <w:rsid w:val="007E2D0F"/>
    <w:rsid w:val="007E3EE0"/>
    <w:rsid w:val="007E4220"/>
    <w:rsid w:val="007E5148"/>
    <w:rsid w:val="007E5289"/>
    <w:rsid w:val="007E68C7"/>
    <w:rsid w:val="007E6E7D"/>
    <w:rsid w:val="007E7FC7"/>
    <w:rsid w:val="007F0012"/>
    <w:rsid w:val="007F029E"/>
    <w:rsid w:val="007F078E"/>
    <w:rsid w:val="007F0BEF"/>
    <w:rsid w:val="007F13F3"/>
    <w:rsid w:val="007F168A"/>
    <w:rsid w:val="007F1EA7"/>
    <w:rsid w:val="007F2A2B"/>
    <w:rsid w:val="007F3AD4"/>
    <w:rsid w:val="007F50F4"/>
    <w:rsid w:val="007F5CBB"/>
    <w:rsid w:val="007F5F45"/>
    <w:rsid w:val="007F60E8"/>
    <w:rsid w:val="007F6A0E"/>
    <w:rsid w:val="007F7329"/>
    <w:rsid w:val="00800844"/>
    <w:rsid w:val="0080124F"/>
    <w:rsid w:val="008019DA"/>
    <w:rsid w:val="00801F3A"/>
    <w:rsid w:val="00802E1B"/>
    <w:rsid w:val="00802E4A"/>
    <w:rsid w:val="00803085"/>
    <w:rsid w:val="008046EC"/>
    <w:rsid w:val="00805CD5"/>
    <w:rsid w:val="00805D50"/>
    <w:rsid w:val="008068B2"/>
    <w:rsid w:val="008068F3"/>
    <w:rsid w:val="0080700B"/>
    <w:rsid w:val="00807C6F"/>
    <w:rsid w:val="00810284"/>
    <w:rsid w:val="00810682"/>
    <w:rsid w:val="00810DB9"/>
    <w:rsid w:val="008122DD"/>
    <w:rsid w:val="00813A91"/>
    <w:rsid w:val="00814485"/>
    <w:rsid w:val="00814889"/>
    <w:rsid w:val="00815B89"/>
    <w:rsid w:val="00815E87"/>
    <w:rsid w:val="00816EB8"/>
    <w:rsid w:val="00817031"/>
    <w:rsid w:val="008170B6"/>
    <w:rsid w:val="00817304"/>
    <w:rsid w:val="00821431"/>
    <w:rsid w:val="00822279"/>
    <w:rsid w:val="0082232E"/>
    <w:rsid w:val="008226F5"/>
    <w:rsid w:val="00822A6B"/>
    <w:rsid w:val="00823994"/>
    <w:rsid w:val="008255C5"/>
    <w:rsid w:val="00826394"/>
    <w:rsid w:val="00830E16"/>
    <w:rsid w:val="00831B46"/>
    <w:rsid w:val="008321E2"/>
    <w:rsid w:val="00832A1E"/>
    <w:rsid w:val="00833993"/>
    <w:rsid w:val="00833E94"/>
    <w:rsid w:val="00833F9D"/>
    <w:rsid w:val="008348CA"/>
    <w:rsid w:val="00834FF5"/>
    <w:rsid w:val="008351A0"/>
    <w:rsid w:val="00843C21"/>
    <w:rsid w:val="00843E63"/>
    <w:rsid w:val="008440E7"/>
    <w:rsid w:val="00845617"/>
    <w:rsid w:val="00846255"/>
    <w:rsid w:val="008470F5"/>
    <w:rsid w:val="00850118"/>
    <w:rsid w:val="008527F9"/>
    <w:rsid w:val="00852878"/>
    <w:rsid w:val="00852C6C"/>
    <w:rsid w:val="008531B1"/>
    <w:rsid w:val="008533FA"/>
    <w:rsid w:val="008547BD"/>
    <w:rsid w:val="0085553A"/>
    <w:rsid w:val="0085608C"/>
    <w:rsid w:val="0085616D"/>
    <w:rsid w:val="008566DD"/>
    <w:rsid w:val="00856AF8"/>
    <w:rsid w:val="00857A09"/>
    <w:rsid w:val="00857E24"/>
    <w:rsid w:val="0086036F"/>
    <w:rsid w:val="00860970"/>
    <w:rsid w:val="00860CC6"/>
    <w:rsid w:val="008610F5"/>
    <w:rsid w:val="00863106"/>
    <w:rsid w:val="0086336B"/>
    <w:rsid w:val="00863B42"/>
    <w:rsid w:val="00864634"/>
    <w:rsid w:val="00864EAB"/>
    <w:rsid w:val="00864EDE"/>
    <w:rsid w:val="008660E2"/>
    <w:rsid w:val="00866160"/>
    <w:rsid w:val="008661D9"/>
    <w:rsid w:val="0086622A"/>
    <w:rsid w:val="00866876"/>
    <w:rsid w:val="00867842"/>
    <w:rsid w:val="00870DDF"/>
    <w:rsid w:val="00872039"/>
    <w:rsid w:val="008720AE"/>
    <w:rsid w:val="00872DB3"/>
    <w:rsid w:val="008736C7"/>
    <w:rsid w:val="00873B8B"/>
    <w:rsid w:val="00875F8D"/>
    <w:rsid w:val="00876728"/>
    <w:rsid w:val="00877FD6"/>
    <w:rsid w:val="008803E4"/>
    <w:rsid w:val="00880B4C"/>
    <w:rsid w:val="008816DD"/>
    <w:rsid w:val="008826D9"/>
    <w:rsid w:val="00882751"/>
    <w:rsid w:val="00883F8C"/>
    <w:rsid w:val="008847DC"/>
    <w:rsid w:val="00884A3B"/>
    <w:rsid w:val="0088513B"/>
    <w:rsid w:val="008859EE"/>
    <w:rsid w:val="008862ED"/>
    <w:rsid w:val="00887575"/>
    <w:rsid w:val="0089136F"/>
    <w:rsid w:val="008918A7"/>
    <w:rsid w:val="00892066"/>
    <w:rsid w:val="0089283A"/>
    <w:rsid w:val="00892FF2"/>
    <w:rsid w:val="008934FE"/>
    <w:rsid w:val="00894386"/>
    <w:rsid w:val="008949FA"/>
    <w:rsid w:val="00894B10"/>
    <w:rsid w:val="0089539C"/>
    <w:rsid w:val="008954BA"/>
    <w:rsid w:val="008955B7"/>
    <w:rsid w:val="0089560E"/>
    <w:rsid w:val="00895FEB"/>
    <w:rsid w:val="00896E81"/>
    <w:rsid w:val="008972A9"/>
    <w:rsid w:val="008A03FE"/>
    <w:rsid w:val="008A0C90"/>
    <w:rsid w:val="008A169D"/>
    <w:rsid w:val="008A2902"/>
    <w:rsid w:val="008A3DEF"/>
    <w:rsid w:val="008A400C"/>
    <w:rsid w:val="008A661E"/>
    <w:rsid w:val="008A6EC4"/>
    <w:rsid w:val="008B0099"/>
    <w:rsid w:val="008B093B"/>
    <w:rsid w:val="008B0BA3"/>
    <w:rsid w:val="008B0C31"/>
    <w:rsid w:val="008B0F98"/>
    <w:rsid w:val="008B147C"/>
    <w:rsid w:val="008B1FA4"/>
    <w:rsid w:val="008B3970"/>
    <w:rsid w:val="008B5999"/>
    <w:rsid w:val="008B6932"/>
    <w:rsid w:val="008B6985"/>
    <w:rsid w:val="008B6D10"/>
    <w:rsid w:val="008B75A4"/>
    <w:rsid w:val="008B7ED1"/>
    <w:rsid w:val="008C113B"/>
    <w:rsid w:val="008C44E8"/>
    <w:rsid w:val="008C4749"/>
    <w:rsid w:val="008C4C1D"/>
    <w:rsid w:val="008C4C79"/>
    <w:rsid w:val="008C631F"/>
    <w:rsid w:val="008C667F"/>
    <w:rsid w:val="008C6AB4"/>
    <w:rsid w:val="008C7A27"/>
    <w:rsid w:val="008D1D94"/>
    <w:rsid w:val="008D2103"/>
    <w:rsid w:val="008D3B7A"/>
    <w:rsid w:val="008D47C9"/>
    <w:rsid w:val="008D5DE9"/>
    <w:rsid w:val="008D6876"/>
    <w:rsid w:val="008D6C95"/>
    <w:rsid w:val="008D6E17"/>
    <w:rsid w:val="008D79B2"/>
    <w:rsid w:val="008E02D0"/>
    <w:rsid w:val="008E085A"/>
    <w:rsid w:val="008E0ABA"/>
    <w:rsid w:val="008E2A54"/>
    <w:rsid w:val="008E45C6"/>
    <w:rsid w:val="008E516B"/>
    <w:rsid w:val="008E52B1"/>
    <w:rsid w:val="008E55FC"/>
    <w:rsid w:val="008E634C"/>
    <w:rsid w:val="008E646A"/>
    <w:rsid w:val="008E7D06"/>
    <w:rsid w:val="008F04FA"/>
    <w:rsid w:val="008F0F60"/>
    <w:rsid w:val="008F18CD"/>
    <w:rsid w:val="008F1932"/>
    <w:rsid w:val="008F27AE"/>
    <w:rsid w:val="008F3BB6"/>
    <w:rsid w:val="008F3BCF"/>
    <w:rsid w:val="008F4515"/>
    <w:rsid w:val="008F4867"/>
    <w:rsid w:val="008F5D6E"/>
    <w:rsid w:val="008F6746"/>
    <w:rsid w:val="008F68C8"/>
    <w:rsid w:val="008F704F"/>
    <w:rsid w:val="008F785C"/>
    <w:rsid w:val="008F7D3C"/>
    <w:rsid w:val="0090032B"/>
    <w:rsid w:val="009009FD"/>
    <w:rsid w:val="009011EF"/>
    <w:rsid w:val="00901F4C"/>
    <w:rsid w:val="00902884"/>
    <w:rsid w:val="00902CB5"/>
    <w:rsid w:val="00902EB8"/>
    <w:rsid w:val="00903C86"/>
    <w:rsid w:val="00903D7E"/>
    <w:rsid w:val="0090582C"/>
    <w:rsid w:val="00905F59"/>
    <w:rsid w:val="00906076"/>
    <w:rsid w:val="00906BE0"/>
    <w:rsid w:val="00907136"/>
    <w:rsid w:val="0090737C"/>
    <w:rsid w:val="00907F36"/>
    <w:rsid w:val="0091086E"/>
    <w:rsid w:val="0091101A"/>
    <w:rsid w:val="00911983"/>
    <w:rsid w:val="00911C06"/>
    <w:rsid w:val="009120F7"/>
    <w:rsid w:val="00912BFF"/>
    <w:rsid w:val="00913444"/>
    <w:rsid w:val="0091379D"/>
    <w:rsid w:val="00914E27"/>
    <w:rsid w:val="00920390"/>
    <w:rsid w:val="00920596"/>
    <w:rsid w:val="0092220F"/>
    <w:rsid w:val="0092267E"/>
    <w:rsid w:val="00924611"/>
    <w:rsid w:val="009263C9"/>
    <w:rsid w:val="0092653A"/>
    <w:rsid w:val="009268D1"/>
    <w:rsid w:val="00927014"/>
    <w:rsid w:val="009276A0"/>
    <w:rsid w:val="00927AE5"/>
    <w:rsid w:val="009300AF"/>
    <w:rsid w:val="009313A8"/>
    <w:rsid w:val="00931EB4"/>
    <w:rsid w:val="00934500"/>
    <w:rsid w:val="00934771"/>
    <w:rsid w:val="00934927"/>
    <w:rsid w:val="009351AE"/>
    <w:rsid w:val="00936070"/>
    <w:rsid w:val="009364E8"/>
    <w:rsid w:val="009372F1"/>
    <w:rsid w:val="009374CF"/>
    <w:rsid w:val="00937667"/>
    <w:rsid w:val="00937833"/>
    <w:rsid w:val="00940E49"/>
    <w:rsid w:val="009432AB"/>
    <w:rsid w:val="00943343"/>
    <w:rsid w:val="00943D49"/>
    <w:rsid w:val="009441FC"/>
    <w:rsid w:val="00944288"/>
    <w:rsid w:val="00945631"/>
    <w:rsid w:val="00945747"/>
    <w:rsid w:val="00945B1F"/>
    <w:rsid w:val="00946938"/>
    <w:rsid w:val="0095001F"/>
    <w:rsid w:val="009505C1"/>
    <w:rsid w:val="009527C2"/>
    <w:rsid w:val="009528F9"/>
    <w:rsid w:val="0095445A"/>
    <w:rsid w:val="0095455A"/>
    <w:rsid w:val="00954DC1"/>
    <w:rsid w:val="009558DE"/>
    <w:rsid w:val="00955B5B"/>
    <w:rsid w:val="00955C54"/>
    <w:rsid w:val="00955F4B"/>
    <w:rsid w:val="009564C7"/>
    <w:rsid w:val="00956949"/>
    <w:rsid w:val="00956B62"/>
    <w:rsid w:val="00956FC9"/>
    <w:rsid w:val="009620A4"/>
    <w:rsid w:val="009642EE"/>
    <w:rsid w:val="009651B6"/>
    <w:rsid w:val="0096591B"/>
    <w:rsid w:val="00965C1B"/>
    <w:rsid w:val="009661EC"/>
    <w:rsid w:val="00966A31"/>
    <w:rsid w:val="0096781D"/>
    <w:rsid w:val="00970A3B"/>
    <w:rsid w:val="0097108A"/>
    <w:rsid w:val="00971158"/>
    <w:rsid w:val="009712B7"/>
    <w:rsid w:val="00971395"/>
    <w:rsid w:val="0097258C"/>
    <w:rsid w:val="00973F5D"/>
    <w:rsid w:val="009745E9"/>
    <w:rsid w:val="0097506F"/>
    <w:rsid w:val="00975863"/>
    <w:rsid w:val="00975902"/>
    <w:rsid w:val="0097630D"/>
    <w:rsid w:val="00976628"/>
    <w:rsid w:val="0097730A"/>
    <w:rsid w:val="00981710"/>
    <w:rsid w:val="0098196B"/>
    <w:rsid w:val="009822A7"/>
    <w:rsid w:val="009858C6"/>
    <w:rsid w:val="009869CF"/>
    <w:rsid w:val="009879C7"/>
    <w:rsid w:val="00990997"/>
    <w:rsid w:val="00991A52"/>
    <w:rsid w:val="00991E9B"/>
    <w:rsid w:val="00992BA2"/>
    <w:rsid w:val="00992DDE"/>
    <w:rsid w:val="00993D90"/>
    <w:rsid w:val="0099507F"/>
    <w:rsid w:val="00995C5D"/>
    <w:rsid w:val="00995C92"/>
    <w:rsid w:val="00995E17"/>
    <w:rsid w:val="00996E36"/>
    <w:rsid w:val="009A0E58"/>
    <w:rsid w:val="009A19FB"/>
    <w:rsid w:val="009A1BE6"/>
    <w:rsid w:val="009A2B19"/>
    <w:rsid w:val="009A4458"/>
    <w:rsid w:val="009A48BA"/>
    <w:rsid w:val="009A4C83"/>
    <w:rsid w:val="009A54A1"/>
    <w:rsid w:val="009A552E"/>
    <w:rsid w:val="009A5D58"/>
    <w:rsid w:val="009A5ED9"/>
    <w:rsid w:val="009A616F"/>
    <w:rsid w:val="009A7102"/>
    <w:rsid w:val="009B15F6"/>
    <w:rsid w:val="009B2B0A"/>
    <w:rsid w:val="009B3378"/>
    <w:rsid w:val="009B4035"/>
    <w:rsid w:val="009B4F4D"/>
    <w:rsid w:val="009C13EA"/>
    <w:rsid w:val="009C1DC8"/>
    <w:rsid w:val="009C1F44"/>
    <w:rsid w:val="009C1FC3"/>
    <w:rsid w:val="009C23C4"/>
    <w:rsid w:val="009C2C2D"/>
    <w:rsid w:val="009C36DA"/>
    <w:rsid w:val="009C5093"/>
    <w:rsid w:val="009C574E"/>
    <w:rsid w:val="009C5FE1"/>
    <w:rsid w:val="009C7412"/>
    <w:rsid w:val="009D08A6"/>
    <w:rsid w:val="009D0F5F"/>
    <w:rsid w:val="009D15DF"/>
    <w:rsid w:val="009D21B9"/>
    <w:rsid w:val="009D2924"/>
    <w:rsid w:val="009D2AA5"/>
    <w:rsid w:val="009D2F18"/>
    <w:rsid w:val="009D31A0"/>
    <w:rsid w:val="009D598E"/>
    <w:rsid w:val="009D6209"/>
    <w:rsid w:val="009D7EE8"/>
    <w:rsid w:val="009E151E"/>
    <w:rsid w:val="009E3327"/>
    <w:rsid w:val="009E34AE"/>
    <w:rsid w:val="009E3CEA"/>
    <w:rsid w:val="009E57E4"/>
    <w:rsid w:val="009E75E6"/>
    <w:rsid w:val="009F00F1"/>
    <w:rsid w:val="009F025C"/>
    <w:rsid w:val="009F164A"/>
    <w:rsid w:val="009F170C"/>
    <w:rsid w:val="009F1F7A"/>
    <w:rsid w:val="009F29C5"/>
    <w:rsid w:val="009F2F55"/>
    <w:rsid w:val="009F3343"/>
    <w:rsid w:val="009F4062"/>
    <w:rsid w:val="009F417A"/>
    <w:rsid w:val="009F5D5A"/>
    <w:rsid w:val="009F600F"/>
    <w:rsid w:val="009F60FB"/>
    <w:rsid w:val="009F7215"/>
    <w:rsid w:val="00A0040D"/>
    <w:rsid w:val="00A025F2"/>
    <w:rsid w:val="00A041B8"/>
    <w:rsid w:val="00A0439D"/>
    <w:rsid w:val="00A06ED6"/>
    <w:rsid w:val="00A104EA"/>
    <w:rsid w:val="00A108CF"/>
    <w:rsid w:val="00A10F86"/>
    <w:rsid w:val="00A11BB6"/>
    <w:rsid w:val="00A150C9"/>
    <w:rsid w:val="00A16862"/>
    <w:rsid w:val="00A174CC"/>
    <w:rsid w:val="00A178F2"/>
    <w:rsid w:val="00A17BE1"/>
    <w:rsid w:val="00A201C0"/>
    <w:rsid w:val="00A20BB1"/>
    <w:rsid w:val="00A23CBD"/>
    <w:rsid w:val="00A241AC"/>
    <w:rsid w:val="00A24869"/>
    <w:rsid w:val="00A251E8"/>
    <w:rsid w:val="00A279F2"/>
    <w:rsid w:val="00A27B27"/>
    <w:rsid w:val="00A3293E"/>
    <w:rsid w:val="00A32A23"/>
    <w:rsid w:val="00A33B29"/>
    <w:rsid w:val="00A34B97"/>
    <w:rsid w:val="00A34BB3"/>
    <w:rsid w:val="00A34C4B"/>
    <w:rsid w:val="00A36F41"/>
    <w:rsid w:val="00A378FF"/>
    <w:rsid w:val="00A40499"/>
    <w:rsid w:val="00A40BB0"/>
    <w:rsid w:val="00A4120C"/>
    <w:rsid w:val="00A41B89"/>
    <w:rsid w:val="00A41C5A"/>
    <w:rsid w:val="00A42207"/>
    <w:rsid w:val="00A428C2"/>
    <w:rsid w:val="00A43B59"/>
    <w:rsid w:val="00A46EA1"/>
    <w:rsid w:val="00A506A6"/>
    <w:rsid w:val="00A50FED"/>
    <w:rsid w:val="00A51A22"/>
    <w:rsid w:val="00A5350F"/>
    <w:rsid w:val="00A535D2"/>
    <w:rsid w:val="00A5425F"/>
    <w:rsid w:val="00A54EF1"/>
    <w:rsid w:val="00A555D1"/>
    <w:rsid w:val="00A56CCA"/>
    <w:rsid w:val="00A5712D"/>
    <w:rsid w:val="00A603D3"/>
    <w:rsid w:val="00A605F2"/>
    <w:rsid w:val="00A60A79"/>
    <w:rsid w:val="00A613F5"/>
    <w:rsid w:val="00A617A6"/>
    <w:rsid w:val="00A63567"/>
    <w:rsid w:val="00A636AF"/>
    <w:rsid w:val="00A63B91"/>
    <w:rsid w:val="00A64215"/>
    <w:rsid w:val="00A648B2"/>
    <w:rsid w:val="00A66132"/>
    <w:rsid w:val="00A6626D"/>
    <w:rsid w:val="00A6672F"/>
    <w:rsid w:val="00A6787A"/>
    <w:rsid w:val="00A6797A"/>
    <w:rsid w:val="00A70992"/>
    <w:rsid w:val="00A71E93"/>
    <w:rsid w:val="00A733E5"/>
    <w:rsid w:val="00A735B7"/>
    <w:rsid w:val="00A73692"/>
    <w:rsid w:val="00A73860"/>
    <w:rsid w:val="00A7610B"/>
    <w:rsid w:val="00A7682E"/>
    <w:rsid w:val="00A76F78"/>
    <w:rsid w:val="00A77AE7"/>
    <w:rsid w:val="00A80EA3"/>
    <w:rsid w:val="00A814E3"/>
    <w:rsid w:val="00A82C42"/>
    <w:rsid w:val="00A83B93"/>
    <w:rsid w:val="00A84B12"/>
    <w:rsid w:val="00A84C86"/>
    <w:rsid w:val="00A85C33"/>
    <w:rsid w:val="00A8755D"/>
    <w:rsid w:val="00A904B1"/>
    <w:rsid w:val="00A9090B"/>
    <w:rsid w:val="00A90E77"/>
    <w:rsid w:val="00A910C2"/>
    <w:rsid w:val="00A9110B"/>
    <w:rsid w:val="00A91BC4"/>
    <w:rsid w:val="00A929DB"/>
    <w:rsid w:val="00A930D8"/>
    <w:rsid w:val="00A9392B"/>
    <w:rsid w:val="00A939DC"/>
    <w:rsid w:val="00A93D19"/>
    <w:rsid w:val="00A94D54"/>
    <w:rsid w:val="00A95149"/>
    <w:rsid w:val="00A9523D"/>
    <w:rsid w:val="00A97D22"/>
    <w:rsid w:val="00A97E41"/>
    <w:rsid w:val="00AA0E5A"/>
    <w:rsid w:val="00AA0F9B"/>
    <w:rsid w:val="00AA1155"/>
    <w:rsid w:val="00AA1A5C"/>
    <w:rsid w:val="00AA1C2F"/>
    <w:rsid w:val="00AA279A"/>
    <w:rsid w:val="00AA29B5"/>
    <w:rsid w:val="00AA3C99"/>
    <w:rsid w:val="00AA4911"/>
    <w:rsid w:val="00AA54F5"/>
    <w:rsid w:val="00AA5EF1"/>
    <w:rsid w:val="00AA71E0"/>
    <w:rsid w:val="00AA7B95"/>
    <w:rsid w:val="00AB0AFF"/>
    <w:rsid w:val="00AB1013"/>
    <w:rsid w:val="00AB3FED"/>
    <w:rsid w:val="00AB43DB"/>
    <w:rsid w:val="00AB444C"/>
    <w:rsid w:val="00AB45B4"/>
    <w:rsid w:val="00AB5AC0"/>
    <w:rsid w:val="00AB6C70"/>
    <w:rsid w:val="00AC1662"/>
    <w:rsid w:val="00AC1723"/>
    <w:rsid w:val="00AC1DC9"/>
    <w:rsid w:val="00AC321C"/>
    <w:rsid w:val="00AC52AA"/>
    <w:rsid w:val="00AC5A90"/>
    <w:rsid w:val="00AC6534"/>
    <w:rsid w:val="00AC6D0F"/>
    <w:rsid w:val="00AC7E03"/>
    <w:rsid w:val="00AD09F9"/>
    <w:rsid w:val="00AD0A00"/>
    <w:rsid w:val="00AD0EEF"/>
    <w:rsid w:val="00AD14E1"/>
    <w:rsid w:val="00AD19BE"/>
    <w:rsid w:val="00AD2286"/>
    <w:rsid w:val="00AD37BC"/>
    <w:rsid w:val="00AD5952"/>
    <w:rsid w:val="00AE000C"/>
    <w:rsid w:val="00AE0B84"/>
    <w:rsid w:val="00AE19DF"/>
    <w:rsid w:val="00AE1E35"/>
    <w:rsid w:val="00AE1EC9"/>
    <w:rsid w:val="00AE2059"/>
    <w:rsid w:val="00AE2F23"/>
    <w:rsid w:val="00AE44D7"/>
    <w:rsid w:val="00AE4C22"/>
    <w:rsid w:val="00AE55BF"/>
    <w:rsid w:val="00AE5F80"/>
    <w:rsid w:val="00AE714F"/>
    <w:rsid w:val="00AE7487"/>
    <w:rsid w:val="00AE7E14"/>
    <w:rsid w:val="00AF0055"/>
    <w:rsid w:val="00AF0A40"/>
    <w:rsid w:val="00AF3470"/>
    <w:rsid w:val="00AF347C"/>
    <w:rsid w:val="00AF357D"/>
    <w:rsid w:val="00AF4665"/>
    <w:rsid w:val="00AF5C52"/>
    <w:rsid w:val="00AF71BD"/>
    <w:rsid w:val="00AF7EEE"/>
    <w:rsid w:val="00B01C76"/>
    <w:rsid w:val="00B01E04"/>
    <w:rsid w:val="00B024EA"/>
    <w:rsid w:val="00B02549"/>
    <w:rsid w:val="00B027A4"/>
    <w:rsid w:val="00B03324"/>
    <w:rsid w:val="00B035EF"/>
    <w:rsid w:val="00B0460D"/>
    <w:rsid w:val="00B06518"/>
    <w:rsid w:val="00B07B91"/>
    <w:rsid w:val="00B07CD6"/>
    <w:rsid w:val="00B10046"/>
    <w:rsid w:val="00B101C3"/>
    <w:rsid w:val="00B10ACD"/>
    <w:rsid w:val="00B10D96"/>
    <w:rsid w:val="00B12B54"/>
    <w:rsid w:val="00B153D0"/>
    <w:rsid w:val="00B15BCB"/>
    <w:rsid w:val="00B1621B"/>
    <w:rsid w:val="00B16313"/>
    <w:rsid w:val="00B17814"/>
    <w:rsid w:val="00B17AFB"/>
    <w:rsid w:val="00B21231"/>
    <w:rsid w:val="00B21424"/>
    <w:rsid w:val="00B21988"/>
    <w:rsid w:val="00B21BD9"/>
    <w:rsid w:val="00B22383"/>
    <w:rsid w:val="00B2246D"/>
    <w:rsid w:val="00B22B6C"/>
    <w:rsid w:val="00B23574"/>
    <w:rsid w:val="00B23E59"/>
    <w:rsid w:val="00B23F96"/>
    <w:rsid w:val="00B244A4"/>
    <w:rsid w:val="00B24626"/>
    <w:rsid w:val="00B259DF"/>
    <w:rsid w:val="00B25ACF"/>
    <w:rsid w:val="00B26A2E"/>
    <w:rsid w:val="00B26CBA"/>
    <w:rsid w:val="00B308D8"/>
    <w:rsid w:val="00B30DD1"/>
    <w:rsid w:val="00B31398"/>
    <w:rsid w:val="00B31C7D"/>
    <w:rsid w:val="00B35D21"/>
    <w:rsid w:val="00B36A9D"/>
    <w:rsid w:val="00B376C6"/>
    <w:rsid w:val="00B37EE4"/>
    <w:rsid w:val="00B404E8"/>
    <w:rsid w:val="00B40AEA"/>
    <w:rsid w:val="00B40AEF"/>
    <w:rsid w:val="00B40BFB"/>
    <w:rsid w:val="00B40D15"/>
    <w:rsid w:val="00B40FC8"/>
    <w:rsid w:val="00B4102B"/>
    <w:rsid w:val="00B433CB"/>
    <w:rsid w:val="00B435DE"/>
    <w:rsid w:val="00B44069"/>
    <w:rsid w:val="00B45403"/>
    <w:rsid w:val="00B45C7F"/>
    <w:rsid w:val="00B46573"/>
    <w:rsid w:val="00B4752E"/>
    <w:rsid w:val="00B47F9F"/>
    <w:rsid w:val="00B50938"/>
    <w:rsid w:val="00B51AD8"/>
    <w:rsid w:val="00B52406"/>
    <w:rsid w:val="00B526D8"/>
    <w:rsid w:val="00B53422"/>
    <w:rsid w:val="00B53DA5"/>
    <w:rsid w:val="00B543CA"/>
    <w:rsid w:val="00B546C7"/>
    <w:rsid w:val="00B549E5"/>
    <w:rsid w:val="00B55ED6"/>
    <w:rsid w:val="00B566DF"/>
    <w:rsid w:val="00B56C0B"/>
    <w:rsid w:val="00B60234"/>
    <w:rsid w:val="00B61DF7"/>
    <w:rsid w:val="00B61EF6"/>
    <w:rsid w:val="00B62866"/>
    <w:rsid w:val="00B628D4"/>
    <w:rsid w:val="00B6458D"/>
    <w:rsid w:val="00B64AF9"/>
    <w:rsid w:val="00B65ED2"/>
    <w:rsid w:val="00B70318"/>
    <w:rsid w:val="00B708E8"/>
    <w:rsid w:val="00B71798"/>
    <w:rsid w:val="00B72D05"/>
    <w:rsid w:val="00B7405E"/>
    <w:rsid w:val="00B74AD4"/>
    <w:rsid w:val="00B752A3"/>
    <w:rsid w:val="00B75415"/>
    <w:rsid w:val="00B75EF8"/>
    <w:rsid w:val="00B75FBC"/>
    <w:rsid w:val="00B770AB"/>
    <w:rsid w:val="00B77795"/>
    <w:rsid w:val="00B81C7A"/>
    <w:rsid w:val="00B85464"/>
    <w:rsid w:val="00B856D2"/>
    <w:rsid w:val="00B870A9"/>
    <w:rsid w:val="00B87CF2"/>
    <w:rsid w:val="00B90ACE"/>
    <w:rsid w:val="00B93950"/>
    <w:rsid w:val="00B93961"/>
    <w:rsid w:val="00B939C4"/>
    <w:rsid w:val="00B93D9A"/>
    <w:rsid w:val="00B94958"/>
    <w:rsid w:val="00B95F44"/>
    <w:rsid w:val="00B965D6"/>
    <w:rsid w:val="00BA127E"/>
    <w:rsid w:val="00BA25C1"/>
    <w:rsid w:val="00BA2E78"/>
    <w:rsid w:val="00BA2FC2"/>
    <w:rsid w:val="00BA3BC5"/>
    <w:rsid w:val="00BA4769"/>
    <w:rsid w:val="00BA4821"/>
    <w:rsid w:val="00BA555E"/>
    <w:rsid w:val="00BA5EFB"/>
    <w:rsid w:val="00BA643B"/>
    <w:rsid w:val="00BA7313"/>
    <w:rsid w:val="00BB02FA"/>
    <w:rsid w:val="00BB0C0E"/>
    <w:rsid w:val="00BB1035"/>
    <w:rsid w:val="00BB23CD"/>
    <w:rsid w:val="00BB2A7B"/>
    <w:rsid w:val="00BB2D68"/>
    <w:rsid w:val="00BB41B2"/>
    <w:rsid w:val="00BB480D"/>
    <w:rsid w:val="00BB54AC"/>
    <w:rsid w:val="00BB5928"/>
    <w:rsid w:val="00BB5C2D"/>
    <w:rsid w:val="00BB6049"/>
    <w:rsid w:val="00BB6106"/>
    <w:rsid w:val="00BB63EA"/>
    <w:rsid w:val="00BC04DE"/>
    <w:rsid w:val="00BC221D"/>
    <w:rsid w:val="00BC237D"/>
    <w:rsid w:val="00BC2931"/>
    <w:rsid w:val="00BC2E9F"/>
    <w:rsid w:val="00BC601F"/>
    <w:rsid w:val="00BC64C3"/>
    <w:rsid w:val="00BC7008"/>
    <w:rsid w:val="00BC77FC"/>
    <w:rsid w:val="00BC7893"/>
    <w:rsid w:val="00BC7C4F"/>
    <w:rsid w:val="00BD0231"/>
    <w:rsid w:val="00BD0BAB"/>
    <w:rsid w:val="00BD1ABA"/>
    <w:rsid w:val="00BD30FE"/>
    <w:rsid w:val="00BD521C"/>
    <w:rsid w:val="00BD5436"/>
    <w:rsid w:val="00BD58A0"/>
    <w:rsid w:val="00BD6A93"/>
    <w:rsid w:val="00BD6ABF"/>
    <w:rsid w:val="00BD751F"/>
    <w:rsid w:val="00BD76A1"/>
    <w:rsid w:val="00BD7DE1"/>
    <w:rsid w:val="00BE1ADC"/>
    <w:rsid w:val="00BE1E3C"/>
    <w:rsid w:val="00BE3420"/>
    <w:rsid w:val="00BE4F35"/>
    <w:rsid w:val="00BE5F98"/>
    <w:rsid w:val="00BE6035"/>
    <w:rsid w:val="00BE6A60"/>
    <w:rsid w:val="00BF0E69"/>
    <w:rsid w:val="00BF0F6D"/>
    <w:rsid w:val="00BF1218"/>
    <w:rsid w:val="00BF1A2F"/>
    <w:rsid w:val="00BF26BF"/>
    <w:rsid w:val="00BF2855"/>
    <w:rsid w:val="00BF29BE"/>
    <w:rsid w:val="00BF2D93"/>
    <w:rsid w:val="00BF392C"/>
    <w:rsid w:val="00BF3BF4"/>
    <w:rsid w:val="00BF47EA"/>
    <w:rsid w:val="00BF4F87"/>
    <w:rsid w:val="00BF5BA3"/>
    <w:rsid w:val="00BF723D"/>
    <w:rsid w:val="00BF728D"/>
    <w:rsid w:val="00C00575"/>
    <w:rsid w:val="00C00F15"/>
    <w:rsid w:val="00C017DA"/>
    <w:rsid w:val="00C0216B"/>
    <w:rsid w:val="00C02997"/>
    <w:rsid w:val="00C02B86"/>
    <w:rsid w:val="00C03138"/>
    <w:rsid w:val="00C03803"/>
    <w:rsid w:val="00C05AD2"/>
    <w:rsid w:val="00C05D67"/>
    <w:rsid w:val="00C075F2"/>
    <w:rsid w:val="00C07A8A"/>
    <w:rsid w:val="00C07BD0"/>
    <w:rsid w:val="00C07BEF"/>
    <w:rsid w:val="00C10E83"/>
    <w:rsid w:val="00C11650"/>
    <w:rsid w:val="00C1236A"/>
    <w:rsid w:val="00C1349E"/>
    <w:rsid w:val="00C142E2"/>
    <w:rsid w:val="00C144F1"/>
    <w:rsid w:val="00C1762C"/>
    <w:rsid w:val="00C176AC"/>
    <w:rsid w:val="00C201C8"/>
    <w:rsid w:val="00C209A7"/>
    <w:rsid w:val="00C20AE6"/>
    <w:rsid w:val="00C20B03"/>
    <w:rsid w:val="00C22052"/>
    <w:rsid w:val="00C22080"/>
    <w:rsid w:val="00C22982"/>
    <w:rsid w:val="00C246D7"/>
    <w:rsid w:val="00C2588E"/>
    <w:rsid w:val="00C25E5E"/>
    <w:rsid w:val="00C260E8"/>
    <w:rsid w:val="00C261CE"/>
    <w:rsid w:val="00C26466"/>
    <w:rsid w:val="00C2674D"/>
    <w:rsid w:val="00C2680F"/>
    <w:rsid w:val="00C273DC"/>
    <w:rsid w:val="00C30FA7"/>
    <w:rsid w:val="00C317E9"/>
    <w:rsid w:val="00C328D4"/>
    <w:rsid w:val="00C32F78"/>
    <w:rsid w:val="00C3354A"/>
    <w:rsid w:val="00C34CF6"/>
    <w:rsid w:val="00C35C2B"/>
    <w:rsid w:val="00C35F94"/>
    <w:rsid w:val="00C36043"/>
    <w:rsid w:val="00C36793"/>
    <w:rsid w:val="00C3696B"/>
    <w:rsid w:val="00C36F48"/>
    <w:rsid w:val="00C418FE"/>
    <w:rsid w:val="00C41DCA"/>
    <w:rsid w:val="00C4388D"/>
    <w:rsid w:val="00C438B8"/>
    <w:rsid w:val="00C4787F"/>
    <w:rsid w:val="00C47ABD"/>
    <w:rsid w:val="00C47FB3"/>
    <w:rsid w:val="00C509B5"/>
    <w:rsid w:val="00C50FDC"/>
    <w:rsid w:val="00C526B6"/>
    <w:rsid w:val="00C53F4F"/>
    <w:rsid w:val="00C54127"/>
    <w:rsid w:val="00C55E67"/>
    <w:rsid w:val="00C55FA6"/>
    <w:rsid w:val="00C56161"/>
    <w:rsid w:val="00C566B1"/>
    <w:rsid w:val="00C57BB1"/>
    <w:rsid w:val="00C606E2"/>
    <w:rsid w:val="00C61F33"/>
    <w:rsid w:val="00C62048"/>
    <w:rsid w:val="00C62408"/>
    <w:rsid w:val="00C625B8"/>
    <w:rsid w:val="00C626E2"/>
    <w:rsid w:val="00C6306B"/>
    <w:rsid w:val="00C636E1"/>
    <w:rsid w:val="00C6492D"/>
    <w:rsid w:val="00C6512C"/>
    <w:rsid w:val="00C65C47"/>
    <w:rsid w:val="00C66202"/>
    <w:rsid w:val="00C6628E"/>
    <w:rsid w:val="00C66E8D"/>
    <w:rsid w:val="00C67F0A"/>
    <w:rsid w:val="00C70167"/>
    <w:rsid w:val="00C70459"/>
    <w:rsid w:val="00C70C7F"/>
    <w:rsid w:val="00C7147F"/>
    <w:rsid w:val="00C72E49"/>
    <w:rsid w:val="00C72FA6"/>
    <w:rsid w:val="00C73608"/>
    <w:rsid w:val="00C743D4"/>
    <w:rsid w:val="00C75AE6"/>
    <w:rsid w:val="00C76AF9"/>
    <w:rsid w:val="00C77569"/>
    <w:rsid w:val="00C801DE"/>
    <w:rsid w:val="00C802BE"/>
    <w:rsid w:val="00C8056F"/>
    <w:rsid w:val="00C80B7D"/>
    <w:rsid w:val="00C819D3"/>
    <w:rsid w:val="00C837EA"/>
    <w:rsid w:val="00C8458F"/>
    <w:rsid w:val="00C85085"/>
    <w:rsid w:val="00C85138"/>
    <w:rsid w:val="00C864E7"/>
    <w:rsid w:val="00C86EC5"/>
    <w:rsid w:val="00C871EA"/>
    <w:rsid w:val="00C91D82"/>
    <w:rsid w:val="00C927C8"/>
    <w:rsid w:val="00C92D56"/>
    <w:rsid w:val="00C92F75"/>
    <w:rsid w:val="00C9315F"/>
    <w:rsid w:val="00C93FB3"/>
    <w:rsid w:val="00C947BA"/>
    <w:rsid w:val="00C94911"/>
    <w:rsid w:val="00C9501E"/>
    <w:rsid w:val="00C962CC"/>
    <w:rsid w:val="00C969AA"/>
    <w:rsid w:val="00C976AA"/>
    <w:rsid w:val="00CA1221"/>
    <w:rsid w:val="00CA2D69"/>
    <w:rsid w:val="00CA2E8F"/>
    <w:rsid w:val="00CA2F53"/>
    <w:rsid w:val="00CA3A95"/>
    <w:rsid w:val="00CA4CAD"/>
    <w:rsid w:val="00CA4EA8"/>
    <w:rsid w:val="00CA5B7E"/>
    <w:rsid w:val="00CA63D8"/>
    <w:rsid w:val="00CB1298"/>
    <w:rsid w:val="00CB236C"/>
    <w:rsid w:val="00CB2CE3"/>
    <w:rsid w:val="00CB3F32"/>
    <w:rsid w:val="00CB454E"/>
    <w:rsid w:val="00CB4F79"/>
    <w:rsid w:val="00CB5CCE"/>
    <w:rsid w:val="00CB5ED2"/>
    <w:rsid w:val="00CB62FF"/>
    <w:rsid w:val="00CB6422"/>
    <w:rsid w:val="00CB72EF"/>
    <w:rsid w:val="00CC0101"/>
    <w:rsid w:val="00CC0448"/>
    <w:rsid w:val="00CC0E4C"/>
    <w:rsid w:val="00CC1360"/>
    <w:rsid w:val="00CC1D86"/>
    <w:rsid w:val="00CC1E58"/>
    <w:rsid w:val="00CC2E94"/>
    <w:rsid w:val="00CC5F94"/>
    <w:rsid w:val="00CC660E"/>
    <w:rsid w:val="00CC7AA7"/>
    <w:rsid w:val="00CC7FB4"/>
    <w:rsid w:val="00CD11AB"/>
    <w:rsid w:val="00CD1836"/>
    <w:rsid w:val="00CD23A0"/>
    <w:rsid w:val="00CD2E34"/>
    <w:rsid w:val="00CD2F43"/>
    <w:rsid w:val="00CD2F8D"/>
    <w:rsid w:val="00CD3D11"/>
    <w:rsid w:val="00CD5EFB"/>
    <w:rsid w:val="00CD790A"/>
    <w:rsid w:val="00CE0B22"/>
    <w:rsid w:val="00CE2325"/>
    <w:rsid w:val="00CE528B"/>
    <w:rsid w:val="00CE5F9D"/>
    <w:rsid w:val="00CE76E9"/>
    <w:rsid w:val="00CE76FA"/>
    <w:rsid w:val="00CF0C48"/>
    <w:rsid w:val="00CF0DE2"/>
    <w:rsid w:val="00CF1391"/>
    <w:rsid w:val="00CF1EF8"/>
    <w:rsid w:val="00CF3CEA"/>
    <w:rsid w:val="00CF4A89"/>
    <w:rsid w:val="00CF7007"/>
    <w:rsid w:val="00CF755D"/>
    <w:rsid w:val="00D00ECD"/>
    <w:rsid w:val="00D02904"/>
    <w:rsid w:val="00D03124"/>
    <w:rsid w:val="00D04974"/>
    <w:rsid w:val="00D074F4"/>
    <w:rsid w:val="00D12073"/>
    <w:rsid w:val="00D12D74"/>
    <w:rsid w:val="00D13856"/>
    <w:rsid w:val="00D153F1"/>
    <w:rsid w:val="00D165A3"/>
    <w:rsid w:val="00D16CED"/>
    <w:rsid w:val="00D1782A"/>
    <w:rsid w:val="00D1793D"/>
    <w:rsid w:val="00D17A5F"/>
    <w:rsid w:val="00D21B7F"/>
    <w:rsid w:val="00D21F9A"/>
    <w:rsid w:val="00D22F58"/>
    <w:rsid w:val="00D237C6"/>
    <w:rsid w:val="00D25F8D"/>
    <w:rsid w:val="00D26501"/>
    <w:rsid w:val="00D2679C"/>
    <w:rsid w:val="00D275C1"/>
    <w:rsid w:val="00D27881"/>
    <w:rsid w:val="00D3037B"/>
    <w:rsid w:val="00D31746"/>
    <w:rsid w:val="00D31F33"/>
    <w:rsid w:val="00D329C7"/>
    <w:rsid w:val="00D32B1E"/>
    <w:rsid w:val="00D32B6B"/>
    <w:rsid w:val="00D339BE"/>
    <w:rsid w:val="00D341D1"/>
    <w:rsid w:val="00D3575A"/>
    <w:rsid w:val="00D359C0"/>
    <w:rsid w:val="00D361C8"/>
    <w:rsid w:val="00D36510"/>
    <w:rsid w:val="00D36913"/>
    <w:rsid w:val="00D36D00"/>
    <w:rsid w:val="00D40957"/>
    <w:rsid w:val="00D41837"/>
    <w:rsid w:val="00D42380"/>
    <w:rsid w:val="00D42A49"/>
    <w:rsid w:val="00D4389D"/>
    <w:rsid w:val="00D43D45"/>
    <w:rsid w:val="00D4420E"/>
    <w:rsid w:val="00D473D0"/>
    <w:rsid w:val="00D50196"/>
    <w:rsid w:val="00D50477"/>
    <w:rsid w:val="00D50713"/>
    <w:rsid w:val="00D50B06"/>
    <w:rsid w:val="00D52027"/>
    <w:rsid w:val="00D52C18"/>
    <w:rsid w:val="00D52E61"/>
    <w:rsid w:val="00D5331B"/>
    <w:rsid w:val="00D533BD"/>
    <w:rsid w:val="00D545B1"/>
    <w:rsid w:val="00D549C5"/>
    <w:rsid w:val="00D54ACB"/>
    <w:rsid w:val="00D55A02"/>
    <w:rsid w:val="00D57524"/>
    <w:rsid w:val="00D57C31"/>
    <w:rsid w:val="00D625EA"/>
    <w:rsid w:val="00D63503"/>
    <w:rsid w:val="00D63898"/>
    <w:rsid w:val="00D64880"/>
    <w:rsid w:val="00D64AD5"/>
    <w:rsid w:val="00D65085"/>
    <w:rsid w:val="00D65136"/>
    <w:rsid w:val="00D6635F"/>
    <w:rsid w:val="00D66AB0"/>
    <w:rsid w:val="00D66B8E"/>
    <w:rsid w:val="00D675F3"/>
    <w:rsid w:val="00D67C39"/>
    <w:rsid w:val="00D67E27"/>
    <w:rsid w:val="00D716C0"/>
    <w:rsid w:val="00D7235D"/>
    <w:rsid w:val="00D729B9"/>
    <w:rsid w:val="00D73CDC"/>
    <w:rsid w:val="00D743F3"/>
    <w:rsid w:val="00D74898"/>
    <w:rsid w:val="00D75797"/>
    <w:rsid w:val="00D757BB"/>
    <w:rsid w:val="00D75C37"/>
    <w:rsid w:val="00D75CB4"/>
    <w:rsid w:val="00D75EC5"/>
    <w:rsid w:val="00D76D5D"/>
    <w:rsid w:val="00D77995"/>
    <w:rsid w:val="00D81A82"/>
    <w:rsid w:val="00D82401"/>
    <w:rsid w:val="00D826DF"/>
    <w:rsid w:val="00D82DE8"/>
    <w:rsid w:val="00D82DF0"/>
    <w:rsid w:val="00D83161"/>
    <w:rsid w:val="00D83530"/>
    <w:rsid w:val="00D8398B"/>
    <w:rsid w:val="00D84C1C"/>
    <w:rsid w:val="00D8721F"/>
    <w:rsid w:val="00D87E54"/>
    <w:rsid w:val="00D917D4"/>
    <w:rsid w:val="00D9229C"/>
    <w:rsid w:val="00D92E1C"/>
    <w:rsid w:val="00D92FC9"/>
    <w:rsid w:val="00D936D0"/>
    <w:rsid w:val="00D93B85"/>
    <w:rsid w:val="00D940F9"/>
    <w:rsid w:val="00D944EC"/>
    <w:rsid w:val="00D94FFF"/>
    <w:rsid w:val="00D95D5E"/>
    <w:rsid w:val="00D96DFD"/>
    <w:rsid w:val="00D97C66"/>
    <w:rsid w:val="00DA0995"/>
    <w:rsid w:val="00DA167A"/>
    <w:rsid w:val="00DA3205"/>
    <w:rsid w:val="00DA34CA"/>
    <w:rsid w:val="00DA4685"/>
    <w:rsid w:val="00DA4CBB"/>
    <w:rsid w:val="00DA6976"/>
    <w:rsid w:val="00DA6AB7"/>
    <w:rsid w:val="00DB0A5C"/>
    <w:rsid w:val="00DB0C22"/>
    <w:rsid w:val="00DB12DA"/>
    <w:rsid w:val="00DB2CE7"/>
    <w:rsid w:val="00DB335A"/>
    <w:rsid w:val="00DB4B59"/>
    <w:rsid w:val="00DB4DCA"/>
    <w:rsid w:val="00DB4EB8"/>
    <w:rsid w:val="00DB58B9"/>
    <w:rsid w:val="00DC1A2E"/>
    <w:rsid w:val="00DC2E3E"/>
    <w:rsid w:val="00DC2F51"/>
    <w:rsid w:val="00DC37BC"/>
    <w:rsid w:val="00DC44ED"/>
    <w:rsid w:val="00DC46D8"/>
    <w:rsid w:val="00DC5161"/>
    <w:rsid w:val="00DC5E2A"/>
    <w:rsid w:val="00DC75A6"/>
    <w:rsid w:val="00DC7B71"/>
    <w:rsid w:val="00DD0912"/>
    <w:rsid w:val="00DD2062"/>
    <w:rsid w:val="00DD23D0"/>
    <w:rsid w:val="00DD2DF4"/>
    <w:rsid w:val="00DD2E9F"/>
    <w:rsid w:val="00DD374C"/>
    <w:rsid w:val="00DD4027"/>
    <w:rsid w:val="00DD4170"/>
    <w:rsid w:val="00DD428D"/>
    <w:rsid w:val="00DD42DF"/>
    <w:rsid w:val="00DD5238"/>
    <w:rsid w:val="00DD63A7"/>
    <w:rsid w:val="00DD6B1C"/>
    <w:rsid w:val="00DD7656"/>
    <w:rsid w:val="00DD7F77"/>
    <w:rsid w:val="00DE02A6"/>
    <w:rsid w:val="00DE03D1"/>
    <w:rsid w:val="00DE057C"/>
    <w:rsid w:val="00DE1349"/>
    <w:rsid w:val="00DE1E21"/>
    <w:rsid w:val="00DE5A59"/>
    <w:rsid w:val="00DE686C"/>
    <w:rsid w:val="00DF0564"/>
    <w:rsid w:val="00DF0C9E"/>
    <w:rsid w:val="00DF0ED6"/>
    <w:rsid w:val="00DF1472"/>
    <w:rsid w:val="00DF17A0"/>
    <w:rsid w:val="00DF1DB4"/>
    <w:rsid w:val="00DF2152"/>
    <w:rsid w:val="00DF2381"/>
    <w:rsid w:val="00DF299E"/>
    <w:rsid w:val="00DF3970"/>
    <w:rsid w:val="00DF4900"/>
    <w:rsid w:val="00DF5306"/>
    <w:rsid w:val="00DF5E66"/>
    <w:rsid w:val="00DF5EA9"/>
    <w:rsid w:val="00DF72CF"/>
    <w:rsid w:val="00DF737D"/>
    <w:rsid w:val="00DF7CDF"/>
    <w:rsid w:val="00E015AC"/>
    <w:rsid w:val="00E017A4"/>
    <w:rsid w:val="00E022F7"/>
    <w:rsid w:val="00E02899"/>
    <w:rsid w:val="00E029CA"/>
    <w:rsid w:val="00E04C14"/>
    <w:rsid w:val="00E0601A"/>
    <w:rsid w:val="00E06328"/>
    <w:rsid w:val="00E0674A"/>
    <w:rsid w:val="00E06813"/>
    <w:rsid w:val="00E06CBD"/>
    <w:rsid w:val="00E07486"/>
    <w:rsid w:val="00E07625"/>
    <w:rsid w:val="00E07694"/>
    <w:rsid w:val="00E1036B"/>
    <w:rsid w:val="00E10DC6"/>
    <w:rsid w:val="00E11FFC"/>
    <w:rsid w:val="00E12AC3"/>
    <w:rsid w:val="00E12FBD"/>
    <w:rsid w:val="00E15F8C"/>
    <w:rsid w:val="00E16028"/>
    <w:rsid w:val="00E166C0"/>
    <w:rsid w:val="00E20BE1"/>
    <w:rsid w:val="00E21F68"/>
    <w:rsid w:val="00E22C5C"/>
    <w:rsid w:val="00E232BD"/>
    <w:rsid w:val="00E23525"/>
    <w:rsid w:val="00E23FD5"/>
    <w:rsid w:val="00E25675"/>
    <w:rsid w:val="00E260F1"/>
    <w:rsid w:val="00E262C5"/>
    <w:rsid w:val="00E26DA0"/>
    <w:rsid w:val="00E272C0"/>
    <w:rsid w:val="00E27584"/>
    <w:rsid w:val="00E308E1"/>
    <w:rsid w:val="00E3191C"/>
    <w:rsid w:val="00E32365"/>
    <w:rsid w:val="00E32531"/>
    <w:rsid w:val="00E3297C"/>
    <w:rsid w:val="00E344A2"/>
    <w:rsid w:val="00E34EFA"/>
    <w:rsid w:val="00E357F2"/>
    <w:rsid w:val="00E409FE"/>
    <w:rsid w:val="00E411D2"/>
    <w:rsid w:val="00E41A29"/>
    <w:rsid w:val="00E4297B"/>
    <w:rsid w:val="00E43858"/>
    <w:rsid w:val="00E43C1A"/>
    <w:rsid w:val="00E44026"/>
    <w:rsid w:val="00E44BE7"/>
    <w:rsid w:val="00E44FF9"/>
    <w:rsid w:val="00E45A2C"/>
    <w:rsid w:val="00E46CD0"/>
    <w:rsid w:val="00E46F1E"/>
    <w:rsid w:val="00E47825"/>
    <w:rsid w:val="00E5021F"/>
    <w:rsid w:val="00E50578"/>
    <w:rsid w:val="00E514BD"/>
    <w:rsid w:val="00E51C6C"/>
    <w:rsid w:val="00E52771"/>
    <w:rsid w:val="00E531C5"/>
    <w:rsid w:val="00E53C81"/>
    <w:rsid w:val="00E53E2C"/>
    <w:rsid w:val="00E54642"/>
    <w:rsid w:val="00E54EE2"/>
    <w:rsid w:val="00E55E7C"/>
    <w:rsid w:val="00E562B8"/>
    <w:rsid w:val="00E5688A"/>
    <w:rsid w:val="00E56F67"/>
    <w:rsid w:val="00E60086"/>
    <w:rsid w:val="00E6095B"/>
    <w:rsid w:val="00E60A78"/>
    <w:rsid w:val="00E60DB9"/>
    <w:rsid w:val="00E62159"/>
    <w:rsid w:val="00E62F26"/>
    <w:rsid w:val="00E6421A"/>
    <w:rsid w:val="00E644AA"/>
    <w:rsid w:val="00E6650D"/>
    <w:rsid w:val="00E71634"/>
    <w:rsid w:val="00E71738"/>
    <w:rsid w:val="00E72C07"/>
    <w:rsid w:val="00E73200"/>
    <w:rsid w:val="00E73CB4"/>
    <w:rsid w:val="00E75CB3"/>
    <w:rsid w:val="00E776EF"/>
    <w:rsid w:val="00E77918"/>
    <w:rsid w:val="00E77980"/>
    <w:rsid w:val="00E80071"/>
    <w:rsid w:val="00E8094A"/>
    <w:rsid w:val="00E80FA1"/>
    <w:rsid w:val="00E8127A"/>
    <w:rsid w:val="00E812F5"/>
    <w:rsid w:val="00E81D5B"/>
    <w:rsid w:val="00E825D3"/>
    <w:rsid w:val="00E827E7"/>
    <w:rsid w:val="00E82881"/>
    <w:rsid w:val="00E82AAE"/>
    <w:rsid w:val="00E830CB"/>
    <w:rsid w:val="00E833DD"/>
    <w:rsid w:val="00E83A38"/>
    <w:rsid w:val="00E84200"/>
    <w:rsid w:val="00E84EFF"/>
    <w:rsid w:val="00E8562B"/>
    <w:rsid w:val="00E862CA"/>
    <w:rsid w:val="00E86646"/>
    <w:rsid w:val="00E86B4A"/>
    <w:rsid w:val="00E86B5A"/>
    <w:rsid w:val="00E86D92"/>
    <w:rsid w:val="00E87085"/>
    <w:rsid w:val="00E875DF"/>
    <w:rsid w:val="00E87F1F"/>
    <w:rsid w:val="00E90596"/>
    <w:rsid w:val="00E922A9"/>
    <w:rsid w:val="00E925B5"/>
    <w:rsid w:val="00E93965"/>
    <w:rsid w:val="00E9440A"/>
    <w:rsid w:val="00E948AB"/>
    <w:rsid w:val="00E9543D"/>
    <w:rsid w:val="00E964E4"/>
    <w:rsid w:val="00E97DD0"/>
    <w:rsid w:val="00EA1128"/>
    <w:rsid w:val="00EA135A"/>
    <w:rsid w:val="00EA1582"/>
    <w:rsid w:val="00EA1B8B"/>
    <w:rsid w:val="00EA1FD2"/>
    <w:rsid w:val="00EA2222"/>
    <w:rsid w:val="00EA34A8"/>
    <w:rsid w:val="00EA3738"/>
    <w:rsid w:val="00EA4A08"/>
    <w:rsid w:val="00EA4D4A"/>
    <w:rsid w:val="00EA535A"/>
    <w:rsid w:val="00EA714D"/>
    <w:rsid w:val="00EB0268"/>
    <w:rsid w:val="00EB06BE"/>
    <w:rsid w:val="00EB0F36"/>
    <w:rsid w:val="00EB236A"/>
    <w:rsid w:val="00EB582D"/>
    <w:rsid w:val="00EB5DE9"/>
    <w:rsid w:val="00EB6B3E"/>
    <w:rsid w:val="00EB70D8"/>
    <w:rsid w:val="00EB78FD"/>
    <w:rsid w:val="00EC0282"/>
    <w:rsid w:val="00EC069E"/>
    <w:rsid w:val="00EC0CFB"/>
    <w:rsid w:val="00EC14E3"/>
    <w:rsid w:val="00EC2463"/>
    <w:rsid w:val="00EC25A1"/>
    <w:rsid w:val="00EC266A"/>
    <w:rsid w:val="00EC3254"/>
    <w:rsid w:val="00EC3C8C"/>
    <w:rsid w:val="00EC4D88"/>
    <w:rsid w:val="00EC77A4"/>
    <w:rsid w:val="00ED15CF"/>
    <w:rsid w:val="00ED1DF8"/>
    <w:rsid w:val="00ED31A3"/>
    <w:rsid w:val="00ED349E"/>
    <w:rsid w:val="00ED486B"/>
    <w:rsid w:val="00ED5244"/>
    <w:rsid w:val="00ED54C0"/>
    <w:rsid w:val="00ED5565"/>
    <w:rsid w:val="00ED5B80"/>
    <w:rsid w:val="00ED6984"/>
    <w:rsid w:val="00ED776B"/>
    <w:rsid w:val="00EE07EC"/>
    <w:rsid w:val="00EE543B"/>
    <w:rsid w:val="00EE5469"/>
    <w:rsid w:val="00EE5B34"/>
    <w:rsid w:val="00EE62A8"/>
    <w:rsid w:val="00EE686D"/>
    <w:rsid w:val="00EE7040"/>
    <w:rsid w:val="00EE7D14"/>
    <w:rsid w:val="00EF067E"/>
    <w:rsid w:val="00EF06BB"/>
    <w:rsid w:val="00EF0874"/>
    <w:rsid w:val="00EF195E"/>
    <w:rsid w:val="00EF2BAA"/>
    <w:rsid w:val="00EF32D2"/>
    <w:rsid w:val="00EF513A"/>
    <w:rsid w:val="00EF5D27"/>
    <w:rsid w:val="00EF64CC"/>
    <w:rsid w:val="00EF6B10"/>
    <w:rsid w:val="00EF6FEF"/>
    <w:rsid w:val="00EF7734"/>
    <w:rsid w:val="00EF7CC2"/>
    <w:rsid w:val="00F00279"/>
    <w:rsid w:val="00F004D9"/>
    <w:rsid w:val="00F00A77"/>
    <w:rsid w:val="00F00E28"/>
    <w:rsid w:val="00F02BF5"/>
    <w:rsid w:val="00F041A8"/>
    <w:rsid w:val="00F04213"/>
    <w:rsid w:val="00F04904"/>
    <w:rsid w:val="00F04982"/>
    <w:rsid w:val="00F0565D"/>
    <w:rsid w:val="00F05C1C"/>
    <w:rsid w:val="00F05EF7"/>
    <w:rsid w:val="00F060C1"/>
    <w:rsid w:val="00F06FE3"/>
    <w:rsid w:val="00F07C6B"/>
    <w:rsid w:val="00F118B2"/>
    <w:rsid w:val="00F11944"/>
    <w:rsid w:val="00F12F75"/>
    <w:rsid w:val="00F130A5"/>
    <w:rsid w:val="00F14A25"/>
    <w:rsid w:val="00F206BB"/>
    <w:rsid w:val="00F20E5F"/>
    <w:rsid w:val="00F219EA"/>
    <w:rsid w:val="00F21E6A"/>
    <w:rsid w:val="00F21FB1"/>
    <w:rsid w:val="00F22283"/>
    <w:rsid w:val="00F24242"/>
    <w:rsid w:val="00F253B8"/>
    <w:rsid w:val="00F2657E"/>
    <w:rsid w:val="00F26D77"/>
    <w:rsid w:val="00F273E5"/>
    <w:rsid w:val="00F3028A"/>
    <w:rsid w:val="00F3129A"/>
    <w:rsid w:val="00F336B0"/>
    <w:rsid w:val="00F34086"/>
    <w:rsid w:val="00F34103"/>
    <w:rsid w:val="00F34915"/>
    <w:rsid w:val="00F35781"/>
    <w:rsid w:val="00F35A52"/>
    <w:rsid w:val="00F35F26"/>
    <w:rsid w:val="00F36AB5"/>
    <w:rsid w:val="00F410F1"/>
    <w:rsid w:val="00F41709"/>
    <w:rsid w:val="00F42158"/>
    <w:rsid w:val="00F42B6C"/>
    <w:rsid w:val="00F44389"/>
    <w:rsid w:val="00F44468"/>
    <w:rsid w:val="00F4457D"/>
    <w:rsid w:val="00F45092"/>
    <w:rsid w:val="00F45A68"/>
    <w:rsid w:val="00F46013"/>
    <w:rsid w:val="00F50BD5"/>
    <w:rsid w:val="00F51212"/>
    <w:rsid w:val="00F51B0C"/>
    <w:rsid w:val="00F5265B"/>
    <w:rsid w:val="00F52683"/>
    <w:rsid w:val="00F52DAE"/>
    <w:rsid w:val="00F541E2"/>
    <w:rsid w:val="00F56A8F"/>
    <w:rsid w:val="00F56C4B"/>
    <w:rsid w:val="00F57559"/>
    <w:rsid w:val="00F57EA2"/>
    <w:rsid w:val="00F60214"/>
    <w:rsid w:val="00F61755"/>
    <w:rsid w:val="00F626E7"/>
    <w:rsid w:val="00F6279D"/>
    <w:rsid w:val="00F62882"/>
    <w:rsid w:val="00F62926"/>
    <w:rsid w:val="00F635DF"/>
    <w:rsid w:val="00F6369C"/>
    <w:rsid w:val="00F63D53"/>
    <w:rsid w:val="00F64BC4"/>
    <w:rsid w:val="00F64C2F"/>
    <w:rsid w:val="00F65524"/>
    <w:rsid w:val="00F65A6F"/>
    <w:rsid w:val="00F66115"/>
    <w:rsid w:val="00F664A7"/>
    <w:rsid w:val="00F6758D"/>
    <w:rsid w:val="00F714ED"/>
    <w:rsid w:val="00F7185C"/>
    <w:rsid w:val="00F72B46"/>
    <w:rsid w:val="00F72D50"/>
    <w:rsid w:val="00F72E03"/>
    <w:rsid w:val="00F73CC8"/>
    <w:rsid w:val="00F740F8"/>
    <w:rsid w:val="00F75989"/>
    <w:rsid w:val="00F75C9A"/>
    <w:rsid w:val="00F76FE9"/>
    <w:rsid w:val="00F77227"/>
    <w:rsid w:val="00F7725D"/>
    <w:rsid w:val="00F77E5A"/>
    <w:rsid w:val="00F818FC"/>
    <w:rsid w:val="00F81AD7"/>
    <w:rsid w:val="00F81CCA"/>
    <w:rsid w:val="00F824F1"/>
    <w:rsid w:val="00F830A8"/>
    <w:rsid w:val="00F838A3"/>
    <w:rsid w:val="00F840C5"/>
    <w:rsid w:val="00F847AB"/>
    <w:rsid w:val="00F84821"/>
    <w:rsid w:val="00F84AE0"/>
    <w:rsid w:val="00F85ADB"/>
    <w:rsid w:val="00F85F52"/>
    <w:rsid w:val="00F8600E"/>
    <w:rsid w:val="00F87250"/>
    <w:rsid w:val="00F90152"/>
    <w:rsid w:val="00F90435"/>
    <w:rsid w:val="00F907D2"/>
    <w:rsid w:val="00F919B7"/>
    <w:rsid w:val="00F91CC1"/>
    <w:rsid w:val="00F91D57"/>
    <w:rsid w:val="00F91F63"/>
    <w:rsid w:val="00F934B4"/>
    <w:rsid w:val="00F94537"/>
    <w:rsid w:val="00F95018"/>
    <w:rsid w:val="00F95268"/>
    <w:rsid w:val="00F9576F"/>
    <w:rsid w:val="00F96DD6"/>
    <w:rsid w:val="00F972A7"/>
    <w:rsid w:val="00FA00EB"/>
    <w:rsid w:val="00FA0443"/>
    <w:rsid w:val="00FA21D2"/>
    <w:rsid w:val="00FA23AA"/>
    <w:rsid w:val="00FA2EA9"/>
    <w:rsid w:val="00FA41D1"/>
    <w:rsid w:val="00FA424B"/>
    <w:rsid w:val="00FA5308"/>
    <w:rsid w:val="00FA562A"/>
    <w:rsid w:val="00FA5874"/>
    <w:rsid w:val="00FA58A4"/>
    <w:rsid w:val="00FA6138"/>
    <w:rsid w:val="00FA66E3"/>
    <w:rsid w:val="00FA6DDC"/>
    <w:rsid w:val="00FA75A1"/>
    <w:rsid w:val="00FA7D4C"/>
    <w:rsid w:val="00FB0327"/>
    <w:rsid w:val="00FB0627"/>
    <w:rsid w:val="00FB109B"/>
    <w:rsid w:val="00FB2437"/>
    <w:rsid w:val="00FB2BC0"/>
    <w:rsid w:val="00FB2F3E"/>
    <w:rsid w:val="00FB313A"/>
    <w:rsid w:val="00FB415B"/>
    <w:rsid w:val="00FB4A4E"/>
    <w:rsid w:val="00FB656A"/>
    <w:rsid w:val="00FB6720"/>
    <w:rsid w:val="00FB6AD4"/>
    <w:rsid w:val="00FB7827"/>
    <w:rsid w:val="00FC2027"/>
    <w:rsid w:val="00FC240E"/>
    <w:rsid w:val="00FC2AEE"/>
    <w:rsid w:val="00FC6107"/>
    <w:rsid w:val="00FC6331"/>
    <w:rsid w:val="00FC64E7"/>
    <w:rsid w:val="00FC67CC"/>
    <w:rsid w:val="00FC6E71"/>
    <w:rsid w:val="00FD178C"/>
    <w:rsid w:val="00FD1940"/>
    <w:rsid w:val="00FD1DAD"/>
    <w:rsid w:val="00FD3C7B"/>
    <w:rsid w:val="00FD4CEF"/>
    <w:rsid w:val="00FD4F65"/>
    <w:rsid w:val="00FD51F8"/>
    <w:rsid w:val="00FD54AC"/>
    <w:rsid w:val="00FD5803"/>
    <w:rsid w:val="00FD72D9"/>
    <w:rsid w:val="00FE02CF"/>
    <w:rsid w:val="00FE112C"/>
    <w:rsid w:val="00FE2003"/>
    <w:rsid w:val="00FE223D"/>
    <w:rsid w:val="00FE2805"/>
    <w:rsid w:val="00FE3235"/>
    <w:rsid w:val="00FE3A37"/>
    <w:rsid w:val="00FE4AB2"/>
    <w:rsid w:val="00FE6BAF"/>
    <w:rsid w:val="00FE6C76"/>
    <w:rsid w:val="00FE7E7A"/>
    <w:rsid w:val="00FE7F12"/>
    <w:rsid w:val="00FF10F0"/>
    <w:rsid w:val="00FF163C"/>
    <w:rsid w:val="00FF435D"/>
    <w:rsid w:val="00FF4FD8"/>
    <w:rsid w:val="00FF6B16"/>
    <w:rsid w:val="00FF6B8A"/>
    <w:rsid w:val="00FF6CC6"/>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50E50"/>
  <w15:docId w15:val="{30061D2B-61BA-413A-9B90-8483D14E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AC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337E10"/>
    <w:pPr>
      <w:keepNext/>
      <w:keepLines/>
      <w:numPr>
        <w:numId w:val="1"/>
      </w:numPr>
      <w:outlineLvl w:val="0"/>
    </w:pPr>
    <w:rPr>
      <w:rFonts w:ascii="Calibri" w:eastAsia="Times New Roman" w:hAnsi="Calibri"/>
      <w:b/>
      <w:bCs/>
      <w:sz w:val="32"/>
      <w:szCs w:val="28"/>
    </w:rPr>
  </w:style>
  <w:style w:type="paragraph" w:styleId="2">
    <w:name w:val="heading 2"/>
    <w:basedOn w:val="a"/>
    <w:next w:val="a"/>
    <w:link w:val="20"/>
    <w:uiPriority w:val="99"/>
    <w:qFormat/>
    <w:rsid w:val="001F6392"/>
    <w:pPr>
      <w:keepNext/>
      <w:keepLines/>
      <w:numPr>
        <w:numId w:val="2"/>
      </w:numPr>
      <w:tabs>
        <w:tab w:val="left" w:pos="567"/>
      </w:tabs>
      <w:spacing w:before="240" w:after="240"/>
      <w:outlineLvl w:val="1"/>
    </w:pPr>
    <w:rPr>
      <w:rFonts w:ascii="Arial" w:eastAsia="Times New Roman" w:hAnsi="Arial"/>
      <w:b/>
      <w:bCs/>
      <w:i/>
      <w:szCs w:val="26"/>
    </w:rPr>
  </w:style>
  <w:style w:type="paragraph" w:styleId="3">
    <w:name w:val="heading 3"/>
    <w:basedOn w:val="a"/>
    <w:next w:val="a"/>
    <w:link w:val="30"/>
    <w:uiPriority w:val="99"/>
    <w:qFormat/>
    <w:rsid w:val="002A3ACB"/>
    <w:pPr>
      <w:keepNext/>
      <w:keepLines/>
      <w:outlineLvl w:val="2"/>
    </w:pPr>
    <w:rPr>
      <w:rFonts w:eastAsia="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337E10"/>
    <w:rPr>
      <w:rFonts w:eastAsia="Times New Roman"/>
      <w:b/>
      <w:bCs/>
      <w:sz w:val="32"/>
      <w:szCs w:val="28"/>
      <w:lang w:val="uk-UA" w:eastAsia="en-US"/>
    </w:rPr>
  </w:style>
  <w:style w:type="character" w:customStyle="1" w:styleId="20">
    <w:name w:val="Заголовок 2 Знак"/>
    <w:basedOn w:val="a0"/>
    <w:link w:val="2"/>
    <w:uiPriority w:val="99"/>
    <w:locked/>
    <w:rsid w:val="001F6392"/>
    <w:rPr>
      <w:rFonts w:ascii="Arial" w:eastAsia="Times New Roman" w:hAnsi="Arial"/>
      <w:b/>
      <w:bCs/>
      <w:i/>
      <w:sz w:val="24"/>
      <w:szCs w:val="26"/>
      <w:lang w:val="uk-UA" w:eastAsia="en-US"/>
    </w:rPr>
  </w:style>
  <w:style w:type="character" w:customStyle="1" w:styleId="30">
    <w:name w:val="Заголовок 3 Знак"/>
    <w:basedOn w:val="a0"/>
    <w:link w:val="3"/>
    <w:uiPriority w:val="99"/>
    <w:locked/>
    <w:rsid w:val="002A3ACB"/>
    <w:rPr>
      <w:rFonts w:ascii="Times New Roman" w:eastAsia="Times New Roman" w:hAnsi="Times New Roman"/>
      <w:b/>
      <w:bCs/>
      <w:lang w:val="uk-UA"/>
    </w:rPr>
  </w:style>
  <w:style w:type="table" w:styleId="a3">
    <w:name w:val="Table Grid"/>
    <w:basedOn w:val="a1"/>
    <w:uiPriority w:val="3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uiPriority w:val="34"/>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uiPriority w:val="99"/>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numPr>
        <w:numId w:val="0"/>
      </w:num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C92D56"/>
    <w:pPr>
      <w:tabs>
        <w:tab w:val="left" w:pos="660"/>
        <w:tab w:val="right" w:leader="dot" w:pos="9629"/>
      </w:tabs>
      <w:spacing w:after="100"/>
      <w:ind w:left="709" w:right="284" w:hanging="709"/>
    </w:pPr>
  </w:style>
  <w:style w:type="paragraph" w:styleId="21">
    <w:name w:val="toc 2"/>
    <w:basedOn w:val="a"/>
    <w:next w:val="a"/>
    <w:autoRedefine/>
    <w:uiPriority w:val="39"/>
    <w:rsid w:val="00247481"/>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qFormat/>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styleId="aff7">
    <w:name w:val="FollowedHyperlink"/>
    <w:basedOn w:val="a0"/>
    <w:uiPriority w:val="99"/>
    <w:semiHidden/>
    <w:unhideWhenUsed/>
    <w:rsid w:val="00C11650"/>
    <w:rPr>
      <w:color w:val="800080" w:themeColor="followedHyperlink"/>
      <w:u w:val="single"/>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uiPriority w:val="34"/>
    <w:qFormat/>
    <w:locked/>
    <w:rsid w:val="000313E7"/>
    <w:rPr>
      <w:rFonts w:ascii="Times New Roman" w:hAnsi="Times New Roman"/>
      <w:sz w:val="24"/>
      <w:lang w:val="uk-UA" w:eastAsia="en-US"/>
    </w:rPr>
  </w:style>
  <w:style w:type="paragraph" w:customStyle="1" w:styleId="1">
    <w:name w:val="Стиль1 форма"/>
    <w:basedOn w:val="a"/>
    <w:link w:val="14"/>
    <w:qFormat/>
    <w:rsid w:val="00BF2855"/>
    <w:pPr>
      <w:numPr>
        <w:numId w:val="4"/>
      </w:numPr>
      <w:tabs>
        <w:tab w:val="left" w:pos="851"/>
      </w:tabs>
      <w:spacing w:before="0" w:after="0"/>
      <w:contextualSpacing/>
    </w:pPr>
    <w:rPr>
      <w:rFonts w:eastAsiaTheme="minorHAnsi"/>
      <w:b/>
      <w:sz w:val="28"/>
      <w:szCs w:val="28"/>
    </w:rPr>
  </w:style>
  <w:style w:type="character" w:customStyle="1" w:styleId="14">
    <w:name w:val="Стиль1 форма Знак"/>
    <w:basedOn w:val="a0"/>
    <w:link w:val="1"/>
    <w:rsid w:val="00BF2855"/>
    <w:rPr>
      <w:rFonts w:ascii="Times New Roman" w:eastAsiaTheme="minorHAnsi" w:hAnsi="Times New Roman"/>
      <w:b/>
      <w:sz w:val="28"/>
      <w:szCs w:val="28"/>
      <w:lang w:val="uk-UA" w:eastAsia="en-US"/>
    </w:rPr>
  </w:style>
  <w:style w:type="numbering" w:customStyle="1" w:styleId="15">
    <w:name w:val="Нет списка1"/>
    <w:next w:val="a2"/>
    <w:uiPriority w:val="99"/>
    <w:semiHidden/>
    <w:unhideWhenUsed/>
    <w:rsid w:val="001E544A"/>
  </w:style>
  <w:style w:type="numbering" w:customStyle="1" w:styleId="110">
    <w:name w:val="Нет списка11"/>
    <w:next w:val="a2"/>
    <w:uiPriority w:val="99"/>
    <w:semiHidden/>
    <w:unhideWhenUsed/>
    <w:rsid w:val="001E544A"/>
  </w:style>
  <w:style w:type="character" w:customStyle="1" w:styleId="16">
    <w:name w:val="Сильная ссылка1"/>
    <w:basedOn w:val="a0"/>
    <w:uiPriority w:val="32"/>
    <w:rsid w:val="001E544A"/>
    <w:rPr>
      <w:b/>
      <w:bCs/>
      <w:smallCaps/>
      <w:color w:val="C0504D"/>
      <w:spacing w:val="5"/>
      <w:u w:val="single"/>
    </w:rPr>
  </w:style>
  <w:style w:type="character" w:customStyle="1" w:styleId="17">
    <w:name w:val="Просмотренная гиперссылка1"/>
    <w:basedOn w:val="a0"/>
    <w:uiPriority w:val="99"/>
    <w:semiHidden/>
    <w:unhideWhenUsed/>
    <w:rsid w:val="001E544A"/>
    <w:rPr>
      <w:color w:val="800080"/>
      <w:u w:val="single"/>
    </w:rPr>
  </w:style>
  <w:style w:type="paragraph" w:customStyle="1" w:styleId="rvps14">
    <w:name w:val="rvps14"/>
    <w:basedOn w:val="a"/>
    <w:rsid w:val="001E544A"/>
    <w:pPr>
      <w:spacing w:before="100" w:beforeAutospacing="1" w:after="100" w:afterAutospacing="1"/>
    </w:pPr>
    <w:rPr>
      <w:rFonts w:eastAsia="Times New Roman"/>
      <w:szCs w:val="24"/>
      <w:lang w:val="ru-RU" w:eastAsia="ru-RU"/>
    </w:rPr>
  </w:style>
  <w:style w:type="character" w:customStyle="1" w:styleId="rvts9">
    <w:name w:val="rvts9"/>
    <w:basedOn w:val="a0"/>
    <w:rsid w:val="001E544A"/>
  </w:style>
  <w:style w:type="table" w:customStyle="1" w:styleId="CarbonCountsTable1">
    <w:name w:val="Carbon Counts Table1"/>
    <w:basedOn w:val="a1"/>
    <w:next w:val="a3"/>
    <w:uiPriority w:val="39"/>
    <w:rsid w:val="001E54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розділи"/>
    <w:basedOn w:val="11"/>
    <w:link w:val="18"/>
    <w:qFormat/>
    <w:rsid w:val="001E544A"/>
    <w:pPr>
      <w:keepNext w:val="0"/>
      <w:keepLines w:val="0"/>
      <w:numPr>
        <w:numId w:val="7"/>
      </w:numPr>
      <w:tabs>
        <w:tab w:val="left" w:pos="851"/>
      </w:tabs>
      <w:spacing w:before="0" w:after="0"/>
      <w:contextualSpacing/>
      <w:jc w:val="center"/>
      <w:outlineLvl w:val="9"/>
    </w:pPr>
    <w:rPr>
      <w:rFonts w:ascii="Times New Roman" w:hAnsi="Times New Roman"/>
      <w:bCs w:val="0"/>
      <w:sz w:val="28"/>
    </w:rPr>
  </w:style>
  <w:style w:type="character" w:customStyle="1" w:styleId="18">
    <w:name w:val="Стиль1 розділи Знак"/>
    <w:basedOn w:val="12"/>
    <w:link w:val="10"/>
    <w:rsid w:val="001E544A"/>
    <w:rPr>
      <w:rFonts w:ascii="Times New Roman" w:eastAsia="Times New Roman" w:hAnsi="Times New Roman"/>
      <w:b/>
      <w:bCs w:val="0"/>
      <w:sz w:val="28"/>
      <w:szCs w:val="28"/>
      <w:lang w:val="uk-UA" w:eastAsia="en-US"/>
    </w:rPr>
  </w:style>
  <w:style w:type="paragraph" w:customStyle="1" w:styleId="Operatorsinput">
    <w:name w:val="Operator's input"/>
    <w:basedOn w:val="a"/>
    <w:link w:val="OperatorsinputChar"/>
    <w:qFormat/>
    <w:rsid w:val="002B1323"/>
    <w:pPr>
      <w:spacing w:before="40" w:after="40"/>
    </w:pPr>
    <w:rPr>
      <w:rFonts w:ascii="Arial" w:hAnsi="Arial" w:cs="Arial"/>
      <w:sz w:val="22"/>
    </w:rPr>
  </w:style>
  <w:style w:type="character" w:customStyle="1" w:styleId="OperatorsinputChar">
    <w:name w:val="Operator's input Char"/>
    <w:basedOn w:val="a0"/>
    <w:link w:val="Operatorsinput"/>
    <w:rsid w:val="002B1323"/>
    <w:rPr>
      <w:rFonts w:ascii="Arial" w:hAnsi="Arial" w:cs="Arial"/>
      <w:lang w:val="uk-UA" w:eastAsia="en-US"/>
    </w:rPr>
  </w:style>
  <w:style w:type="paragraph" w:customStyle="1" w:styleId="Opercentr">
    <w:name w:val="Oper_centr"/>
    <w:basedOn w:val="Operatorsinput"/>
    <w:link w:val="OpercentrChar"/>
    <w:qFormat/>
    <w:rsid w:val="002B1323"/>
    <w:pPr>
      <w:jc w:val="center"/>
    </w:pPr>
    <w:rPr>
      <w:b/>
    </w:rPr>
  </w:style>
  <w:style w:type="character" w:customStyle="1" w:styleId="OpercentrChar">
    <w:name w:val="Oper_centr Char"/>
    <w:basedOn w:val="OperatorsinputChar"/>
    <w:link w:val="Opercentr"/>
    <w:rsid w:val="002B1323"/>
    <w:rPr>
      <w:rFonts w:ascii="Arial" w:hAnsi="Arial" w:cs="Arial"/>
      <w:b/>
      <w:lang w:val="uk-UA" w:eastAsia="en-US"/>
    </w:rPr>
  </w:style>
  <w:style w:type="paragraph" w:customStyle="1" w:styleId="Equations">
    <w:name w:val="Equations"/>
    <w:basedOn w:val="a"/>
    <w:link w:val="EquationsChar"/>
    <w:qFormat/>
    <w:rsid w:val="00BE1E3C"/>
    <w:pPr>
      <w:tabs>
        <w:tab w:val="left" w:pos="8100"/>
      </w:tabs>
      <w:spacing w:after="160"/>
      <w:ind w:firstLine="680"/>
    </w:pPr>
    <w:rPr>
      <w:rFonts w:ascii="Cambria Math" w:hAnsi="Cambria Math" w:cs="Calibri"/>
      <w:b/>
      <w:bCs/>
      <w:i/>
      <w:szCs w:val="24"/>
    </w:rPr>
  </w:style>
  <w:style w:type="character" w:customStyle="1" w:styleId="EquationsChar">
    <w:name w:val="Equations Char"/>
    <w:basedOn w:val="a0"/>
    <w:link w:val="Equations"/>
    <w:rsid w:val="00BE1E3C"/>
    <w:rPr>
      <w:rFonts w:ascii="Cambria Math" w:hAnsi="Cambria Math" w:cs="Calibri"/>
      <w:b/>
      <w:bCs/>
      <w:i/>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515">
      <w:bodyDiv w:val="1"/>
      <w:marLeft w:val="0"/>
      <w:marRight w:val="0"/>
      <w:marTop w:val="0"/>
      <w:marBottom w:val="0"/>
      <w:divBdr>
        <w:top w:val="none" w:sz="0" w:space="0" w:color="auto"/>
        <w:left w:val="none" w:sz="0" w:space="0" w:color="auto"/>
        <w:bottom w:val="none" w:sz="0" w:space="0" w:color="auto"/>
        <w:right w:val="none" w:sz="0" w:space="0" w:color="auto"/>
      </w:divBdr>
    </w:div>
    <w:div w:id="35863206">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61215606">
      <w:bodyDiv w:val="1"/>
      <w:marLeft w:val="0"/>
      <w:marRight w:val="0"/>
      <w:marTop w:val="0"/>
      <w:marBottom w:val="0"/>
      <w:divBdr>
        <w:top w:val="none" w:sz="0" w:space="0" w:color="auto"/>
        <w:left w:val="none" w:sz="0" w:space="0" w:color="auto"/>
        <w:bottom w:val="none" w:sz="0" w:space="0" w:color="auto"/>
        <w:right w:val="none" w:sz="0" w:space="0" w:color="auto"/>
      </w:divBdr>
    </w:div>
    <w:div w:id="76485240">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17186709">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37000534">
      <w:bodyDiv w:val="1"/>
      <w:marLeft w:val="0"/>
      <w:marRight w:val="0"/>
      <w:marTop w:val="0"/>
      <w:marBottom w:val="0"/>
      <w:divBdr>
        <w:top w:val="none" w:sz="0" w:space="0" w:color="auto"/>
        <w:left w:val="none" w:sz="0" w:space="0" w:color="auto"/>
        <w:bottom w:val="none" w:sz="0" w:space="0" w:color="auto"/>
        <w:right w:val="none" w:sz="0" w:space="0" w:color="auto"/>
      </w:divBdr>
    </w:div>
    <w:div w:id="141964679">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66408871">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196435667">
      <w:bodyDiv w:val="1"/>
      <w:marLeft w:val="0"/>
      <w:marRight w:val="0"/>
      <w:marTop w:val="0"/>
      <w:marBottom w:val="0"/>
      <w:divBdr>
        <w:top w:val="none" w:sz="0" w:space="0" w:color="auto"/>
        <w:left w:val="none" w:sz="0" w:space="0" w:color="auto"/>
        <w:bottom w:val="none" w:sz="0" w:space="0" w:color="auto"/>
        <w:right w:val="none" w:sz="0" w:space="0" w:color="auto"/>
      </w:divBdr>
    </w:div>
    <w:div w:id="204876017">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0142948">
      <w:bodyDiv w:val="1"/>
      <w:marLeft w:val="0"/>
      <w:marRight w:val="0"/>
      <w:marTop w:val="0"/>
      <w:marBottom w:val="0"/>
      <w:divBdr>
        <w:top w:val="none" w:sz="0" w:space="0" w:color="auto"/>
        <w:left w:val="none" w:sz="0" w:space="0" w:color="auto"/>
        <w:bottom w:val="none" w:sz="0" w:space="0" w:color="auto"/>
        <w:right w:val="none" w:sz="0" w:space="0" w:color="auto"/>
      </w:divBdr>
    </w:div>
    <w:div w:id="250088791">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0722871">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40471720">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60654196">
      <w:bodyDiv w:val="1"/>
      <w:marLeft w:val="0"/>
      <w:marRight w:val="0"/>
      <w:marTop w:val="0"/>
      <w:marBottom w:val="0"/>
      <w:divBdr>
        <w:top w:val="none" w:sz="0" w:space="0" w:color="auto"/>
        <w:left w:val="none" w:sz="0" w:space="0" w:color="auto"/>
        <w:bottom w:val="none" w:sz="0" w:space="0" w:color="auto"/>
        <w:right w:val="none" w:sz="0" w:space="0" w:color="auto"/>
      </w:divBdr>
    </w:div>
    <w:div w:id="488794134">
      <w:bodyDiv w:val="1"/>
      <w:marLeft w:val="0"/>
      <w:marRight w:val="0"/>
      <w:marTop w:val="0"/>
      <w:marBottom w:val="0"/>
      <w:divBdr>
        <w:top w:val="none" w:sz="0" w:space="0" w:color="auto"/>
        <w:left w:val="none" w:sz="0" w:space="0" w:color="auto"/>
        <w:bottom w:val="none" w:sz="0" w:space="0" w:color="auto"/>
        <w:right w:val="none" w:sz="0" w:space="0" w:color="auto"/>
      </w:divBdr>
    </w:div>
    <w:div w:id="493838497">
      <w:bodyDiv w:val="1"/>
      <w:marLeft w:val="0"/>
      <w:marRight w:val="0"/>
      <w:marTop w:val="0"/>
      <w:marBottom w:val="0"/>
      <w:divBdr>
        <w:top w:val="none" w:sz="0" w:space="0" w:color="auto"/>
        <w:left w:val="none" w:sz="0" w:space="0" w:color="auto"/>
        <w:bottom w:val="none" w:sz="0" w:space="0" w:color="auto"/>
        <w:right w:val="none" w:sz="0" w:space="0" w:color="auto"/>
      </w:divBdr>
    </w:div>
    <w:div w:id="509103554">
      <w:bodyDiv w:val="1"/>
      <w:marLeft w:val="0"/>
      <w:marRight w:val="0"/>
      <w:marTop w:val="0"/>
      <w:marBottom w:val="0"/>
      <w:divBdr>
        <w:top w:val="none" w:sz="0" w:space="0" w:color="auto"/>
        <w:left w:val="none" w:sz="0" w:space="0" w:color="auto"/>
        <w:bottom w:val="none" w:sz="0" w:space="0" w:color="auto"/>
        <w:right w:val="none" w:sz="0" w:space="0" w:color="auto"/>
      </w:divBdr>
    </w:div>
    <w:div w:id="511068953">
      <w:bodyDiv w:val="1"/>
      <w:marLeft w:val="0"/>
      <w:marRight w:val="0"/>
      <w:marTop w:val="0"/>
      <w:marBottom w:val="0"/>
      <w:divBdr>
        <w:top w:val="none" w:sz="0" w:space="0" w:color="auto"/>
        <w:left w:val="none" w:sz="0" w:space="0" w:color="auto"/>
        <w:bottom w:val="none" w:sz="0" w:space="0" w:color="auto"/>
        <w:right w:val="none" w:sz="0" w:space="0" w:color="auto"/>
      </w:divBdr>
    </w:div>
    <w:div w:id="516312446">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82762985">
      <w:bodyDiv w:val="1"/>
      <w:marLeft w:val="0"/>
      <w:marRight w:val="0"/>
      <w:marTop w:val="0"/>
      <w:marBottom w:val="0"/>
      <w:divBdr>
        <w:top w:val="none" w:sz="0" w:space="0" w:color="auto"/>
        <w:left w:val="none" w:sz="0" w:space="0" w:color="auto"/>
        <w:bottom w:val="none" w:sz="0" w:space="0" w:color="auto"/>
        <w:right w:val="none" w:sz="0" w:space="0" w:color="auto"/>
      </w:divBdr>
    </w:div>
    <w:div w:id="596795214">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15873177">
      <w:bodyDiv w:val="1"/>
      <w:marLeft w:val="0"/>
      <w:marRight w:val="0"/>
      <w:marTop w:val="0"/>
      <w:marBottom w:val="0"/>
      <w:divBdr>
        <w:top w:val="none" w:sz="0" w:space="0" w:color="auto"/>
        <w:left w:val="none" w:sz="0" w:space="0" w:color="auto"/>
        <w:bottom w:val="none" w:sz="0" w:space="0" w:color="auto"/>
        <w:right w:val="none" w:sz="0" w:space="0" w:color="auto"/>
      </w:divBdr>
    </w:div>
    <w:div w:id="624775727">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5402227">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685711133">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800844">
      <w:bodyDiv w:val="1"/>
      <w:marLeft w:val="0"/>
      <w:marRight w:val="0"/>
      <w:marTop w:val="0"/>
      <w:marBottom w:val="0"/>
      <w:divBdr>
        <w:top w:val="none" w:sz="0" w:space="0" w:color="auto"/>
        <w:left w:val="none" w:sz="0" w:space="0" w:color="auto"/>
        <w:bottom w:val="none" w:sz="0" w:space="0" w:color="auto"/>
        <w:right w:val="none" w:sz="0" w:space="0" w:color="auto"/>
      </w:divBdr>
    </w:div>
    <w:div w:id="792290502">
      <w:bodyDiv w:val="1"/>
      <w:marLeft w:val="0"/>
      <w:marRight w:val="0"/>
      <w:marTop w:val="0"/>
      <w:marBottom w:val="0"/>
      <w:divBdr>
        <w:top w:val="none" w:sz="0" w:space="0" w:color="auto"/>
        <w:left w:val="none" w:sz="0" w:space="0" w:color="auto"/>
        <w:bottom w:val="none" w:sz="0" w:space="0" w:color="auto"/>
        <w:right w:val="none" w:sz="0" w:space="0" w:color="auto"/>
      </w:divBdr>
    </w:div>
    <w:div w:id="794367035">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55848602">
      <w:bodyDiv w:val="1"/>
      <w:marLeft w:val="0"/>
      <w:marRight w:val="0"/>
      <w:marTop w:val="0"/>
      <w:marBottom w:val="0"/>
      <w:divBdr>
        <w:top w:val="none" w:sz="0" w:space="0" w:color="auto"/>
        <w:left w:val="none" w:sz="0" w:space="0" w:color="auto"/>
        <w:bottom w:val="none" w:sz="0" w:space="0" w:color="auto"/>
        <w:right w:val="none" w:sz="0" w:space="0" w:color="auto"/>
      </w:divBdr>
    </w:div>
    <w:div w:id="873537783">
      <w:bodyDiv w:val="1"/>
      <w:marLeft w:val="0"/>
      <w:marRight w:val="0"/>
      <w:marTop w:val="0"/>
      <w:marBottom w:val="0"/>
      <w:divBdr>
        <w:top w:val="none" w:sz="0" w:space="0" w:color="auto"/>
        <w:left w:val="none" w:sz="0" w:space="0" w:color="auto"/>
        <w:bottom w:val="none" w:sz="0" w:space="0" w:color="auto"/>
        <w:right w:val="none" w:sz="0" w:space="0" w:color="auto"/>
      </w:divBdr>
    </w:div>
    <w:div w:id="884606715">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912661942">
      <w:bodyDiv w:val="1"/>
      <w:marLeft w:val="0"/>
      <w:marRight w:val="0"/>
      <w:marTop w:val="0"/>
      <w:marBottom w:val="0"/>
      <w:divBdr>
        <w:top w:val="none" w:sz="0" w:space="0" w:color="auto"/>
        <w:left w:val="none" w:sz="0" w:space="0" w:color="auto"/>
        <w:bottom w:val="none" w:sz="0" w:space="0" w:color="auto"/>
        <w:right w:val="none" w:sz="0" w:space="0" w:color="auto"/>
      </w:divBdr>
      <w:divsChild>
        <w:div w:id="1227834472">
          <w:marLeft w:val="0"/>
          <w:marRight w:val="0"/>
          <w:marTop w:val="0"/>
          <w:marBottom w:val="0"/>
          <w:divBdr>
            <w:top w:val="none" w:sz="0" w:space="0" w:color="auto"/>
            <w:left w:val="none" w:sz="0" w:space="0" w:color="auto"/>
            <w:bottom w:val="none" w:sz="0" w:space="0" w:color="auto"/>
            <w:right w:val="none" w:sz="0" w:space="0" w:color="auto"/>
          </w:divBdr>
          <w:divsChild>
            <w:div w:id="1142888762">
              <w:marLeft w:val="0"/>
              <w:marRight w:val="60"/>
              <w:marTop w:val="0"/>
              <w:marBottom w:val="0"/>
              <w:divBdr>
                <w:top w:val="none" w:sz="0" w:space="0" w:color="auto"/>
                <w:left w:val="none" w:sz="0" w:space="0" w:color="auto"/>
                <w:bottom w:val="none" w:sz="0" w:space="0" w:color="auto"/>
                <w:right w:val="none" w:sz="0" w:space="0" w:color="auto"/>
              </w:divBdr>
              <w:divsChild>
                <w:div w:id="977539312">
                  <w:marLeft w:val="0"/>
                  <w:marRight w:val="0"/>
                  <w:marTop w:val="0"/>
                  <w:marBottom w:val="120"/>
                  <w:divBdr>
                    <w:top w:val="single" w:sz="6" w:space="0" w:color="C0C0C0"/>
                    <w:left w:val="single" w:sz="6" w:space="0" w:color="D9D9D9"/>
                    <w:bottom w:val="single" w:sz="6" w:space="0" w:color="D9D9D9"/>
                    <w:right w:val="single" w:sz="6" w:space="0" w:color="D9D9D9"/>
                  </w:divBdr>
                  <w:divsChild>
                    <w:div w:id="3015541">
                      <w:marLeft w:val="0"/>
                      <w:marRight w:val="0"/>
                      <w:marTop w:val="0"/>
                      <w:marBottom w:val="0"/>
                      <w:divBdr>
                        <w:top w:val="none" w:sz="0" w:space="0" w:color="auto"/>
                        <w:left w:val="none" w:sz="0" w:space="0" w:color="auto"/>
                        <w:bottom w:val="none" w:sz="0" w:space="0" w:color="auto"/>
                        <w:right w:val="none" w:sz="0" w:space="0" w:color="auto"/>
                      </w:divBdr>
                    </w:div>
                    <w:div w:id="17445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9113">
          <w:marLeft w:val="0"/>
          <w:marRight w:val="0"/>
          <w:marTop w:val="0"/>
          <w:marBottom w:val="0"/>
          <w:divBdr>
            <w:top w:val="none" w:sz="0" w:space="0" w:color="auto"/>
            <w:left w:val="none" w:sz="0" w:space="0" w:color="auto"/>
            <w:bottom w:val="none" w:sz="0" w:space="0" w:color="auto"/>
            <w:right w:val="none" w:sz="0" w:space="0" w:color="auto"/>
          </w:divBdr>
          <w:divsChild>
            <w:div w:id="1954945776">
              <w:marLeft w:val="60"/>
              <w:marRight w:val="0"/>
              <w:marTop w:val="0"/>
              <w:marBottom w:val="0"/>
              <w:divBdr>
                <w:top w:val="none" w:sz="0" w:space="0" w:color="auto"/>
                <w:left w:val="none" w:sz="0" w:space="0" w:color="auto"/>
                <w:bottom w:val="none" w:sz="0" w:space="0" w:color="auto"/>
                <w:right w:val="none" w:sz="0" w:space="0" w:color="auto"/>
              </w:divBdr>
              <w:divsChild>
                <w:div w:id="1980644412">
                  <w:marLeft w:val="0"/>
                  <w:marRight w:val="0"/>
                  <w:marTop w:val="0"/>
                  <w:marBottom w:val="0"/>
                  <w:divBdr>
                    <w:top w:val="none" w:sz="0" w:space="0" w:color="auto"/>
                    <w:left w:val="none" w:sz="0" w:space="0" w:color="auto"/>
                    <w:bottom w:val="none" w:sz="0" w:space="0" w:color="auto"/>
                    <w:right w:val="none" w:sz="0" w:space="0" w:color="auto"/>
                  </w:divBdr>
                  <w:divsChild>
                    <w:div w:id="1240167769">
                      <w:marLeft w:val="0"/>
                      <w:marRight w:val="0"/>
                      <w:marTop w:val="0"/>
                      <w:marBottom w:val="120"/>
                      <w:divBdr>
                        <w:top w:val="single" w:sz="6" w:space="0" w:color="F5F5F5"/>
                        <w:left w:val="single" w:sz="6" w:space="0" w:color="F5F5F5"/>
                        <w:bottom w:val="single" w:sz="6" w:space="0" w:color="F5F5F5"/>
                        <w:right w:val="single" w:sz="6" w:space="0" w:color="F5F5F5"/>
                      </w:divBdr>
                      <w:divsChild>
                        <w:div w:id="360058199">
                          <w:marLeft w:val="0"/>
                          <w:marRight w:val="0"/>
                          <w:marTop w:val="0"/>
                          <w:marBottom w:val="0"/>
                          <w:divBdr>
                            <w:top w:val="none" w:sz="0" w:space="0" w:color="auto"/>
                            <w:left w:val="none" w:sz="0" w:space="0" w:color="auto"/>
                            <w:bottom w:val="none" w:sz="0" w:space="0" w:color="auto"/>
                            <w:right w:val="none" w:sz="0" w:space="0" w:color="auto"/>
                          </w:divBdr>
                          <w:divsChild>
                            <w:div w:id="17719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51785036">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789345">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4250769">
      <w:bodyDiv w:val="1"/>
      <w:marLeft w:val="0"/>
      <w:marRight w:val="0"/>
      <w:marTop w:val="0"/>
      <w:marBottom w:val="0"/>
      <w:divBdr>
        <w:top w:val="none" w:sz="0" w:space="0" w:color="auto"/>
        <w:left w:val="none" w:sz="0" w:space="0" w:color="auto"/>
        <w:bottom w:val="none" w:sz="0" w:space="0" w:color="auto"/>
        <w:right w:val="none" w:sz="0" w:space="0" w:color="auto"/>
      </w:divBdr>
    </w:div>
    <w:div w:id="1053694675">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92361508">
      <w:bodyDiv w:val="1"/>
      <w:marLeft w:val="0"/>
      <w:marRight w:val="0"/>
      <w:marTop w:val="0"/>
      <w:marBottom w:val="0"/>
      <w:divBdr>
        <w:top w:val="none" w:sz="0" w:space="0" w:color="auto"/>
        <w:left w:val="none" w:sz="0" w:space="0" w:color="auto"/>
        <w:bottom w:val="none" w:sz="0" w:space="0" w:color="auto"/>
        <w:right w:val="none" w:sz="0" w:space="0" w:color="auto"/>
      </w:divBdr>
    </w:div>
    <w:div w:id="1121921296">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00975034">
      <w:bodyDiv w:val="1"/>
      <w:marLeft w:val="0"/>
      <w:marRight w:val="0"/>
      <w:marTop w:val="0"/>
      <w:marBottom w:val="0"/>
      <w:divBdr>
        <w:top w:val="none" w:sz="0" w:space="0" w:color="auto"/>
        <w:left w:val="none" w:sz="0" w:space="0" w:color="auto"/>
        <w:bottom w:val="none" w:sz="0" w:space="0" w:color="auto"/>
        <w:right w:val="none" w:sz="0" w:space="0" w:color="auto"/>
      </w:divBdr>
    </w:div>
    <w:div w:id="1238251904">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1420592">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42779879">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55691011">
      <w:bodyDiv w:val="1"/>
      <w:marLeft w:val="0"/>
      <w:marRight w:val="0"/>
      <w:marTop w:val="0"/>
      <w:marBottom w:val="0"/>
      <w:divBdr>
        <w:top w:val="none" w:sz="0" w:space="0" w:color="auto"/>
        <w:left w:val="none" w:sz="0" w:space="0" w:color="auto"/>
        <w:bottom w:val="none" w:sz="0" w:space="0" w:color="auto"/>
        <w:right w:val="none" w:sz="0" w:space="0" w:color="auto"/>
      </w:divBdr>
    </w:div>
    <w:div w:id="1356268329">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2021545">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80221675">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22475814">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0706480">
      <w:bodyDiv w:val="1"/>
      <w:marLeft w:val="0"/>
      <w:marRight w:val="0"/>
      <w:marTop w:val="0"/>
      <w:marBottom w:val="0"/>
      <w:divBdr>
        <w:top w:val="none" w:sz="0" w:space="0" w:color="auto"/>
        <w:left w:val="none" w:sz="0" w:space="0" w:color="auto"/>
        <w:bottom w:val="none" w:sz="0" w:space="0" w:color="auto"/>
        <w:right w:val="none" w:sz="0" w:space="0" w:color="auto"/>
      </w:divBdr>
    </w:div>
    <w:div w:id="1541430660">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44039566">
      <w:bodyDiv w:val="1"/>
      <w:marLeft w:val="0"/>
      <w:marRight w:val="0"/>
      <w:marTop w:val="0"/>
      <w:marBottom w:val="0"/>
      <w:divBdr>
        <w:top w:val="none" w:sz="0" w:space="0" w:color="auto"/>
        <w:left w:val="none" w:sz="0" w:space="0" w:color="auto"/>
        <w:bottom w:val="none" w:sz="0" w:space="0" w:color="auto"/>
        <w:right w:val="none" w:sz="0" w:space="0" w:color="auto"/>
      </w:divBdr>
    </w:div>
    <w:div w:id="1658848773">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4241335">
      <w:bodyDiv w:val="1"/>
      <w:marLeft w:val="0"/>
      <w:marRight w:val="0"/>
      <w:marTop w:val="0"/>
      <w:marBottom w:val="0"/>
      <w:divBdr>
        <w:top w:val="none" w:sz="0" w:space="0" w:color="auto"/>
        <w:left w:val="none" w:sz="0" w:space="0" w:color="auto"/>
        <w:bottom w:val="none" w:sz="0" w:space="0" w:color="auto"/>
        <w:right w:val="none" w:sz="0" w:space="0" w:color="auto"/>
      </w:divBdr>
    </w:div>
    <w:div w:id="1665892089">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79772153">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68921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85726670">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0938272">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71953372">
      <w:bodyDiv w:val="1"/>
      <w:marLeft w:val="0"/>
      <w:marRight w:val="0"/>
      <w:marTop w:val="0"/>
      <w:marBottom w:val="0"/>
      <w:divBdr>
        <w:top w:val="none" w:sz="0" w:space="0" w:color="auto"/>
        <w:left w:val="none" w:sz="0" w:space="0" w:color="auto"/>
        <w:bottom w:val="none" w:sz="0" w:space="0" w:color="auto"/>
        <w:right w:val="none" w:sz="0" w:space="0" w:color="auto"/>
      </w:divBdr>
    </w:div>
    <w:div w:id="2108887148">
      <w:bodyDiv w:val="1"/>
      <w:marLeft w:val="0"/>
      <w:marRight w:val="0"/>
      <w:marTop w:val="0"/>
      <w:marBottom w:val="0"/>
      <w:divBdr>
        <w:top w:val="none" w:sz="0" w:space="0" w:color="auto"/>
        <w:left w:val="none" w:sz="0" w:space="0" w:color="auto"/>
        <w:bottom w:val="none" w:sz="0" w:space="0" w:color="auto"/>
        <w:right w:val="none" w:sz="0" w:space="0" w:color="auto"/>
      </w:divBdr>
    </w:div>
    <w:div w:id="2126390092">
      <w:bodyDiv w:val="1"/>
      <w:marLeft w:val="0"/>
      <w:marRight w:val="0"/>
      <w:marTop w:val="0"/>
      <w:marBottom w:val="0"/>
      <w:divBdr>
        <w:top w:val="none" w:sz="0" w:space="0" w:color="auto"/>
        <w:left w:val="none" w:sz="0" w:space="0" w:color="auto"/>
        <w:bottom w:val="none" w:sz="0" w:space="0" w:color="auto"/>
        <w:right w:val="none" w:sz="0" w:space="0" w:color="auto"/>
      </w:divBdr>
    </w:div>
    <w:div w:id="2128424381">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AA6E-EC95-4A15-AC35-55114035CF59}">
  <ds:schemaRefs>
    <ds:schemaRef ds:uri="http://schemas.openxmlformats.org/officeDocument/2006/bibliography"/>
  </ds:schemaRefs>
</ds:datastoreItem>
</file>

<file path=customXml/itemProps2.xml><?xml version="1.0" encoding="utf-8"?>
<ds:datastoreItem xmlns:ds="http://schemas.openxmlformats.org/officeDocument/2006/customXml" ds:itemID="{8EAB1212-13C0-424E-A6C4-B9E4A232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70742</Words>
  <Characters>40324</Characters>
  <Application>Microsoft Office Word</Application>
  <DocSecurity>0</DocSecurity>
  <Lines>336</Lines>
  <Paragraphs>221</Paragraphs>
  <ScaleCrop>false</ScaleCrop>
  <HeadingPairs>
    <vt:vector size="8" baseType="variant">
      <vt:variant>
        <vt:lpstr>Название</vt:lpstr>
      </vt:variant>
      <vt:variant>
        <vt:i4>1</vt:i4>
      </vt:variant>
      <vt:variant>
        <vt:lpstr>Title</vt:lpstr>
      </vt:variant>
      <vt:variant>
        <vt:i4>1</vt:i4>
      </vt:variant>
      <vt:variant>
        <vt:lpstr>Headings</vt:lpstr>
      </vt:variant>
      <vt:variant>
        <vt:i4>100</vt:i4>
      </vt:variant>
      <vt:variant>
        <vt:lpstr>Назва</vt:lpstr>
      </vt:variant>
      <vt:variant>
        <vt:i4>1</vt:i4>
      </vt:variant>
    </vt:vector>
  </HeadingPairs>
  <TitlesOfParts>
    <vt:vector size="103" baseType="lpstr">
      <vt:lpstr/>
      <vt:lpstr/>
      <vt:lpstr>    1. Перелік версій плану моніторингу</vt:lpstr>
      <vt:lpstr>    2. Дані про оператора </vt:lpstr>
      <vt:lpstr>    3. Дані про установку </vt:lpstr>
      <vt:lpstr>    4. Контактні дані</vt:lpstr>
      <vt:lpstr>        4.1. Посадова особа, відповідальна за моніторинг</vt:lpstr>
      <vt:lpstr>        4.2. Заступник посадової особи, відповідальної за моніторинг  </vt:lpstr>
      <vt:lpstr>    5. Характеристика видів діяльності установки </vt:lpstr>
      <vt:lpstr>        5.1. Характеристика установки та видів її діяльності</vt:lpstr>
      <vt:lpstr>        </vt:lpstr>
      <vt:lpstr>        5.2. Діаграма матеріальних потоків </vt:lpstr>
      <vt:lpstr>        5.3. Види діяльності на установці </vt:lpstr>
      <vt:lpstr>        5.4. Оцінка річних викидів парникових газів від установки </vt:lpstr>
      <vt:lpstr>        5.5. Установка з низькими викидами парникових газів або проста установка</vt:lpstr>
      <vt:lpstr>        5.6. Обґрунтування оцінки річних викидів парникових газів</vt:lpstr>
      <vt:lpstr>    </vt:lpstr>
      <vt:lpstr>    6. Викиди парникових газів на установці</vt:lpstr>
      <vt:lpstr>        6.1. Застосована методика моніторингу викидів парникових газів</vt:lpstr>
      <vt:lpstr>        6.2. Список джерел викидів парникових газів</vt:lpstr>
      <vt:lpstr>        6.3. Список точок викидів парникових газів</vt:lpstr>
      <vt:lpstr>        6.4. Точки вимірювання, де встановлені системи неперервних вимірювань</vt:lpstr>
      <vt:lpstr>        6.5. Матеріальні потоки на установці</vt:lpstr>
      <vt:lpstr>        6.6. Оцінка обсягу викидів парникових газів та визначення категорій матеріальни</vt:lpstr>
      <vt:lpstr>    7. Розрахунок викидів СО2 на установці</vt:lpstr>
      <vt:lpstr>        7.1. Опис методики на основі розрахунків для моніторингу викидів CO2 (якщо викор</vt:lpstr>
      <vt:lpstr>        7.2. Список засобів вимірювальної техніки для визначення даних про діяльність </vt:lpstr>
      <vt:lpstr>        7.3. Назва та посилання на документ з розрахунками для оцінки невизначеності </vt:lpstr>
      <vt:lpstr>        7.4. Перелік джерел інформації </vt:lpstr>
      <vt:lpstr>        7.5. Лабораторії і методи, які використовуються для визначення розрахункових кое</vt:lpstr>
      <vt:lpstr>        7.6. Опис письмових процедур для лабораторних аналізів (якщо використовуються)</vt:lpstr>
      <vt:lpstr>        7.7. Опис письмових процедур щодо плану відбору проб для аналізів (якщо використ</vt:lpstr>
      <vt:lpstr>        7.8.  Опис письмових процедур, які використовуються для перегляду відповідності</vt:lpstr>
      <vt:lpstr>        7.9. Опис письмових процедур, які використовуються для оцінки запасів, пов’язани</vt:lpstr>
      <vt:lpstr>        7.10. Опис письмової процедури, яка застосовується для ведення обліку  ЗВТ, що в</vt:lpstr>
      <vt:lpstr>    8. Рівні точності для даних про діяльність та розрахункових коефіцієнтів</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vt:vector>
  </TitlesOfParts>
  <Company>SPecialiST RePack</Company>
  <LinksUpToDate>false</LinksUpToDate>
  <CharactersWithSpaces>110845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24</cp:revision>
  <cp:lastPrinted>2020-08-06T08:24:00Z</cp:lastPrinted>
  <dcterms:created xsi:type="dcterms:W3CDTF">2023-04-25T12:16:00Z</dcterms:created>
  <dcterms:modified xsi:type="dcterms:W3CDTF">2023-07-18T08:12:00Z</dcterms:modified>
</cp:coreProperties>
</file>