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E35" w:rsidRPr="009A0473" w:rsidRDefault="00970E35" w:rsidP="00970E35">
      <w:pPr>
        <w:ind w:firstLine="567"/>
        <w:jc w:val="center"/>
        <w:rPr>
          <w:b/>
          <w:sz w:val="28"/>
          <w:szCs w:val="28"/>
        </w:rPr>
      </w:pPr>
      <w:r w:rsidRPr="009A0473">
        <w:rPr>
          <w:b/>
          <w:sz w:val="28"/>
          <w:szCs w:val="28"/>
        </w:rPr>
        <w:t>Повідомлення про наміри отримати дозвіл на викиди забруднюючих речовин в атмосферне повітря стаціонарними джерелами</w:t>
      </w:r>
    </w:p>
    <w:p w:rsidR="00970E35" w:rsidRPr="009A0473" w:rsidRDefault="00970E35" w:rsidP="00970E35">
      <w:pPr>
        <w:ind w:firstLine="567"/>
        <w:jc w:val="center"/>
        <w:rPr>
          <w:b/>
          <w:sz w:val="28"/>
          <w:szCs w:val="28"/>
        </w:rPr>
      </w:pPr>
    </w:p>
    <w:p w:rsidR="00970E35" w:rsidRPr="009A0473" w:rsidRDefault="00970E35" w:rsidP="00970E35">
      <w:pPr>
        <w:ind w:firstLine="567"/>
        <w:jc w:val="both"/>
        <w:rPr>
          <w:iCs/>
          <w:sz w:val="28"/>
          <w:szCs w:val="28"/>
          <w:lang w:eastAsia="ru-RU"/>
        </w:rPr>
      </w:pPr>
      <w:r w:rsidRPr="009A0473">
        <w:rPr>
          <w:iCs/>
          <w:sz w:val="28"/>
          <w:szCs w:val="28"/>
          <w:lang w:eastAsia="ru-RU"/>
        </w:rPr>
        <w:t>Товариство з обмеженою відповідальністю «ІНЧЕР» (</w:t>
      </w:r>
      <w:bookmarkStart w:id="0" w:name="_GoBack"/>
      <w:r w:rsidRPr="009A0473">
        <w:rPr>
          <w:iCs/>
          <w:sz w:val="28"/>
          <w:szCs w:val="28"/>
          <w:lang w:eastAsia="ru-RU"/>
        </w:rPr>
        <w:t>ТОВ «ІНЧЕР»</w:t>
      </w:r>
      <w:bookmarkEnd w:id="0"/>
      <w:r w:rsidRPr="009A0473">
        <w:rPr>
          <w:iCs/>
          <w:sz w:val="28"/>
          <w:szCs w:val="28"/>
          <w:lang w:eastAsia="ru-RU"/>
        </w:rPr>
        <w:t xml:space="preserve">) </w:t>
      </w:r>
      <w:r w:rsidRPr="009A0473">
        <w:rPr>
          <w:sz w:val="28"/>
          <w:szCs w:val="28"/>
        </w:rPr>
        <w:t xml:space="preserve">має намір отримати дозвіл на викиди забруднюючих речовин у атмосферне повітря стаціонарними джерелами для </w:t>
      </w:r>
      <w:r w:rsidRPr="009A0473">
        <w:rPr>
          <w:sz w:val="28"/>
          <w:szCs w:val="28"/>
          <w:lang w:eastAsia="ru-RU"/>
        </w:rPr>
        <w:t xml:space="preserve">автозаправної станції </w:t>
      </w:r>
      <w:r w:rsidR="00F958CE" w:rsidRPr="009A0473">
        <w:rPr>
          <w:color w:val="000000"/>
          <w:sz w:val="28"/>
          <w:szCs w:val="28"/>
        </w:rPr>
        <w:t>(далі АЗС)</w:t>
      </w:r>
      <w:r w:rsidR="00F958CE">
        <w:rPr>
          <w:color w:val="000000"/>
          <w:sz w:val="28"/>
          <w:szCs w:val="28"/>
        </w:rPr>
        <w:t xml:space="preserve"> </w:t>
      </w:r>
      <w:r w:rsidRPr="009A0473">
        <w:rPr>
          <w:sz w:val="28"/>
          <w:szCs w:val="28"/>
          <w:lang w:eastAsia="ru-RU"/>
        </w:rPr>
        <w:t>№</w:t>
      </w:r>
      <w:r>
        <w:rPr>
          <w:sz w:val="28"/>
          <w:szCs w:val="28"/>
          <w:lang w:eastAsia="ru-RU"/>
        </w:rPr>
        <w:t>9 та №</w:t>
      </w:r>
      <w:r w:rsidRPr="007D0BEE">
        <w:rPr>
          <w:sz w:val="28"/>
          <w:szCs w:val="28"/>
          <w:lang w:eastAsia="ru-RU"/>
        </w:rPr>
        <w:t>16</w:t>
      </w:r>
      <w:r w:rsidRPr="009A0473">
        <w:rPr>
          <w:sz w:val="28"/>
          <w:szCs w:val="28"/>
          <w:lang w:eastAsia="ru-RU"/>
        </w:rPr>
        <w:t xml:space="preserve">. </w:t>
      </w:r>
    </w:p>
    <w:p w:rsidR="00970E35" w:rsidRPr="009A0473" w:rsidRDefault="00970E35" w:rsidP="00970E35">
      <w:pPr>
        <w:ind w:firstLine="567"/>
        <w:jc w:val="both"/>
        <w:rPr>
          <w:sz w:val="28"/>
          <w:szCs w:val="28"/>
          <w:lang w:eastAsia="ru-RU"/>
        </w:rPr>
      </w:pPr>
      <w:r w:rsidRPr="009A0473">
        <w:rPr>
          <w:sz w:val="28"/>
          <w:szCs w:val="28"/>
          <w:lang w:eastAsia="ru-RU"/>
        </w:rPr>
        <w:t>Ідентифікаційний код юридичної особи в ЄДРПОУ – 42556531.</w:t>
      </w:r>
    </w:p>
    <w:p w:rsidR="00970E35" w:rsidRPr="009A0473" w:rsidRDefault="00970E35" w:rsidP="00970E35">
      <w:pPr>
        <w:ind w:firstLine="567"/>
        <w:jc w:val="both"/>
        <w:rPr>
          <w:iCs/>
          <w:color w:val="000000"/>
          <w:sz w:val="28"/>
          <w:szCs w:val="28"/>
          <w:lang w:eastAsia="ru-RU"/>
        </w:rPr>
      </w:pPr>
      <w:r w:rsidRPr="009A0473">
        <w:rPr>
          <w:color w:val="000000"/>
          <w:sz w:val="28"/>
          <w:szCs w:val="28"/>
          <w:lang w:eastAsia="ru-RU"/>
        </w:rPr>
        <w:t xml:space="preserve">Юридична та поштова адреса: </w:t>
      </w:r>
      <w:r w:rsidRPr="009A0473">
        <w:rPr>
          <w:iCs/>
          <w:color w:val="000000"/>
          <w:sz w:val="28"/>
          <w:szCs w:val="28"/>
          <w:lang w:eastAsia="ru-RU"/>
        </w:rPr>
        <w:t>Україна, 39600, Полтавська обл., м. Кременчук, вул. Халеменюка, буд. 8, оф. 526</w:t>
      </w:r>
      <w:r w:rsidRPr="009A0473">
        <w:rPr>
          <w:color w:val="000000"/>
          <w:sz w:val="28"/>
          <w:szCs w:val="28"/>
          <w:lang w:eastAsia="ru-RU"/>
        </w:rPr>
        <w:t xml:space="preserve">; контактний номер телефону: +38 (067) 1432383; е-mаіl: </w:t>
      </w:r>
      <w:r w:rsidRPr="009A0473">
        <w:rPr>
          <w:color w:val="000000"/>
          <w:sz w:val="28"/>
          <w:szCs w:val="28"/>
          <w:shd w:val="clear" w:color="auto" w:fill="FFFFFF"/>
          <w:lang w:val="en-US"/>
        </w:rPr>
        <w:t>incher</w:t>
      </w:r>
      <w:r w:rsidRPr="009A0473">
        <w:rPr>
          <w:color w:val="000000"/>
          <w:sz w:val="28"/>
          <w:szCs w:val="28"/>
          <w:shd w:val="clear" w:color="auto" w:fill="FFFFFF"/>
          <w:lang w:val="ru-RU"/>
        </w:rPr>
        <w:t>425</w:t>
      </w:r>
      <w:r w:rsidRPr="009A0473">
        <w:rPr>
          <w:color w:val="000000"/>
          <w:sz w:val="28"/>
          <w:szCs w:val="28"/>
          <w:shd w:val="clear" w:color="auto" w:fill="FFFFFF"/>
        </w:rPr>
        <w:t>@</w:t>
      </w:r>
      <w:r w:rsidRPr="009A0473">
        <w:rPr>
          <w:color w:val="000000"/>
          <w:sz w:val="28"/>
          <w:szCs w:val="28"/>
          <w:shd w:val="clear" w:color="auto" w:fill="FFFFFF"/>
          <w:lang w:val="en-US"/>
        </w:rPr>
        <w:t>gmail</w:t>
      </w:r>
      <w:r w:rsidRPr="009A0473">
        <w:rPr>
          <w:color w:val="000000"/>
          <w:sz w:val="28"/>
          <w:szCs w:val="28"/>
          <w:shd w:val="clear" w:color="auto" w:fill="FFFFFF"/>
        </w:rPr>
        <w:t>.</w:t>
      </w:r>
      <w:r w:rsidRPr="009A0473">
        <w:rPr>
          <w:color w:val="000000"/>
          <w:sz w:val="28"/>
          <w:szCs w:val="28"/>
          <w:shd w:val="clear" w:color="auto" w:fill="FFFFFF"/>
          <w:lang w:val="en-US"/>
        </w:rPr>
        <w:t>com</w:t>
      </w:r>
      <w:r w:rsidRPr="009A0473">
        <w:rPr>
          <w:color w:val="000000"/>
          <w:sz w:val="28"/>
          <w:szCs w:val="28"/>
          <w:shd w:val="clear" w:color="auto" w:fill="FFFFFF"/>
        </w:rPr>
        <w:t>.</w:t>
      </w:r>
    </w:p>
    <w:p w:rsidR="00970E35" w:rsidRDefault="00970E35" w:rsidP="00970E35">
      <w:pPr>
        <w:ind w:firstLine="567"/>
        <w:jc w:val="both"/>
        <w:rPr>
          <w:sz w:val="28"/>
          <w:szCs w:val="28"/>
          <w:lang w:eastAsia="ru-RU"/>
        </w:rPr>
      </w:pPr>
      <w:r w:rsidRPr="009A0473">
        <w:rPr>
          <w:color w:val="000000"/>
          <w:sz w:val="28"/>
          <w:szCs w:val="28"/>
          <w:lang w:eastAsia="ru-RU"/>
        </w:rPr>
        <w:t xml:space="preserve">Фактична адреса </w:t>
      </w:r>
      <w:r w:rsidRPr="009A0473">
        <w:rPr>
          <w:sz w:val="28"/>
          <w:szCs w:val="28"/>
          <w:lang w:eastAsia="ru-RU"/>
        </w:rPr>
        <w:t>проммайданчика</w:t>
      </w:r>
      <w:r>
        <w:rPr>
          <w:sz w:val="28"/>
          <w:szCs w:val="28"/>
          <w:lang w:eastAsia="ru-RU"/>
        </w:rPr>
        <w:t xml:space="preserve"> АЗС №9: </w:t>
      </w:r>
      <w:r w:rsidRPr="00B91E0A">
        <w:rPr>
          <w:iCs/>
          <w:sz w:val="28"/>
          <w:szCs w:val="28"/>
          <w:lang w:eastAsia="ru-RU"/>
        </w:rPr>
        <w:t>39213, Полтавська обл., Полтавський район, с. Бережнівка, вул. Шевченка, буд. 9А</w:t>
      </w:r>
      <w:r w:rsidRPr="009A0473">
        <w:rPr>
          <w:iCs/>
          <w:sz w:val="28"/>
          <w:szCs w:val="28"/>
          <w:lang w:eastAsia="ru-RU"/>
        </w:rPr>
        <w:t>.</w:t>
      </w:r>
    </w:p>
    <w:p w:rsidR="00970E35" w:rsidRPr="00184AB7" w:rsidRDefault="00970E35" w:rsidP="00970E35">
      <w:pPr>
        <w:ind w:firstLine="567"/>
        <w:jc w:val="both"/>
        <w:rPr>
          <w:iCs/>
          <w:sz w:val="28"/>
          <w:szCs w:val="28"/>
          <w:lang w:eastAsia="ru-RU"/>
        </w:rPr>
      </w:pPr>
      <w:r w:rsidRPr="009A0473">
        <w:rPr>
          <w:color w:val="000000"/>
          <w:sz w:val="28"/>
          <w:szCs w:val="28"/>
          <w:lang w:eastAsia="ru-RU"/>
        </w:rPr>
        <w:t xml:space="preserve">Фактична адреса </w:t>
      </w:r>
      <w:r w:rsidRPr="009A0473">
        <w:rPr>
          <w:sz w:val="28"/>
          <w:szCs w:val="28"/>
          <w:lang w:eastAsia="ru-RU"/>
        </w:rPr>
        <w:t>проммайданчика</w:t>
      </w:r>
      <w:r>
        <w:rPr>
          <w:sz w:val="28"/>
          <w:szCs w:val="28"/>
          <w:lang w:eastAsia="ru-RU"/>
        </w:rPr>
        <w:t xml:space="preserve"> АЗС №16</w:t>
      </w:r>
      <w:r w:rsidRPr="009A0473">
        <w:rPr>
          <w:sz w:val="28"/>
          <w:szCs w:val="28"/>
          <w:lang w:eastAsia="ru-RU"/>
        </w:rPr>
        <w:t xml:space="preserve">: </w:t>
      </w:r>
      <w:r w:rsidRPr="007D0BEE">
        <w:rPr>
          <w:iCs/>
          <w:sz w:val="28"/>
          <w:szCs w:val="28"/>
          <w:lang w:eastAsia="ru-RU"/>
        </w:rPr>
        <w:t>39213, Полтавська обл., Полтавський район, с. Супрунівка, вул. Київська, буд. 2-ч</w:t>
      </w:r>
      <w:r w:rsidRPr="00184AB7">
        <w:rPr>
          <w:iCs/>
          <w:sz w:val="28"/>
          <w:szCs w:val="28"/>
          <w:lang w:eastAsia="ru-RU"/>
        </w:rPr>
        <w:t>.</w:t>
      </w:r>
    </w:p>
    <w:p w:rsidR="00970E35" w:rsidRPr="009A0473" w:rsidRDefault="00970E35" w:rsidP="00970E35">
      <w:pPr>
        <w:ind w:firstLine="567"/>
        <w:jc w:val="both"/>
        <w:rPr>
          <w:sz w:val="28"/>
          <w:szCs w:val="28"/>
          <w:lang w:eastAsia="ru-RU"/>
        </w:rPr>
      </w:pPr>
      <w:r w:rsidRPr="009A0473">
        <w:rPr>
          <w:sz w:val="28"/>
          <w:szCs w:val="28"/>
          <w:lang w:eastAsia="ru-RU"/>
        </w:rPr>
        <w:t>Мета отримання дозволу на викиди: надання права експлуатувати об'єкт, з якого надходять в атмосферне повітря забруднюючі речовини або їх суміші.</w:t>
      </w:r>
    </w:p>
    <w:p w:rsidR="00970E35" w:rsidRPr="00970E35" w:rsidRDefault="00970E35" w:rsidP="00970E35">
      <w:pPr>
        <w:ind w:firstLine="567"/>
        <w:jc w:val="both"/>
        <w:rPr>
          <w:noProof w:val="0"/>
          <w:color w:val="000000" w:themeColor="text1"/>
          <w:sz w:val="28"/>
          <w:szCs w:val="28"/>
          <w:lang w:eastAsia="ru-RU"/>
        </w:rPr>
      </w:pPr>
      <w:r w:rsidRPr="009A0473">
        <w:rPr>
          <w:color w:val="000000"/>
          <w:sz w:val="28"/>
          <w:szCs w:val="28"/>
        </w:rPr>
        <w:t xml:space="preserve">Відповідно до Закону України «Про оцінку впливу на довкілля» визначено, що висновки державної екологічної експертизи, одержані до введення в дію цього Закону, зберігають чинність та мають статус висновку з оцінки впливу на довкілля. </w:t>
      </w:r>
      <w:r w:rsidR="00F958CE">
        <w:rPr>
          <w:color w:val="000000"/>
          <w:sz w:val="28"/>
          <w:szCs w:val="28"/>
        </w:rPr>
        <w:t xml:space="preserve">Для автозаправної станції </w:t>
      </w:r>
      <w:r w:rsidRPr="009A0473">
        <w:rPr>
          <w:color w:val="000000"/>
          <w:sz w:val="28"/>
          <w:szCs w:val="28"/>
        </w:rPr>
        <w:t>№</w:t>
      </w:r>
      <w:r>
        <w:rPr>
          <w:color w:val="000000"/>
          <w:sz w:val="28"/>
          <w:szCs w:val="28"/>
        </w:rPr>
        <w:t xml:space="preserve">9 </w:t>
      </w:r>
      <w:r w:rsidRPr="009A0473">
        <w:rPr>
          <w:color w:val="000000"/>
          <w:sz w:val="28"/>
          <w:szCs w:val="28"/>
        </w:rPr>
        <w:t xml:space="preserve">отримано Висновок державної екологічної експертизи </w:t>
      </w:r>
      <w:r>
        <w:rPr>
          <w:color w:val="000000" w:themeColor="text1"/>
          <w:sz w:val="28"/>
          <w:szCs w:val="28"/>
        </w:rPr>
        <w:t>№16/17.10.2017-116 від 30.11.2017 р.</w:t>
      </w:r>
      <w:r>
        <w:rPr>
          <w:noProof w:val="0"/>
          <w:color w:val="000000" w:themeColor="text1"/>
          <w:sz w:val="28"/>
          <w:szCs w:val="28"/>
          <w:lang w:eastAsia="ru-RU"/>
        </w:rPr>
        <w:t xml:space="preserve"> </w:t>
      </w:r>
      <w:r w:rsidRPr="009A0473">
        <w:rPr>
          <w:color w:val="000000"/>
          <w:sz w:val="28"/>
          <w:szCs w:val="28"/>
        </w:rPr>
        <w:t>Для автозаправної станції №</w:t>
      </w:r>
      <w:r w:rsidRPr="00970E35">
        <w:rPr>
          <w:color w:val="000000"/>
          <w:sz w:val="28"/>
          <w:szCs w:val="28"/>
        </w:rPr>
        <w:t>16</w:t>
      </w:r>
      <w:r>
        <w:rPr>
          <w:color w:val="000000"/>
          <w:sz w:val="28"/>
          <w:szCs w:val="28"/>
        </w:rPr>
        <w:t xml:space="preserve"> </w:t>
      </w:r>
      <w:r w:rsidRPr="009A0473">
        <w:rPr>
          <w:color w:val="000000"/>
          <w:sz w:val="28"/>
          <w:szCs w:val="28"/>
        </w:rPr>
        <w:t xml:space="preserve">отримано Висновок державної екологічної експертизи </w:t>
      </w:r>
      <w:r w:rsidRPr="00890133">
        <w:rPr>
          <w:color w:val="000000"/>
          <w:sz w:val="28"/>
          <w:szCs w:val="28"/>
        </w:rPr>
        <w:t>№16/</w:t>
      </w:r>
      <w:r>
        <w:rPr>
          <w:color w:val="000000"/>
          <w:sz w:val="28"/>
          <w:szCs w:val="28"/>
        </w:rPr>
        <w:t>26</w:t>
      </w:r>
      <w:r w:rsidRPr="00890133">
        <w:rPr>
          <w:color w:val="000000"/>
          <w:sz w:val="28"/>
          <w:szCs w:val="28"/>
        </w:rPr>
        <w:t>.10.2017-1</w:t>
      </w:r>
      <w:r>
        <w:rPr>
          <w:color w:val="000000"/>
          <w:sz w:val="28"/>
          <w:szCs w:val="28"/>
        </w:rPr>
        <w:t>43</w:t>
      </w:r>
      <w:r w:rsidRPr="00890133">
        <w:rPr>
          <w:color w:val="000000"/>
          <w:sz w:val="28"/>
          <w:szCs w:val="28"/>
        </w:rPr>
        <w:t xml:space="preserve"> від </w:t>
      </w:r>
      <w:r>
        <w:rPr>
          <w:color w:val="000000"/>
          <w:sz w:val="28"/>
          <w:szCs w:val="28"/>
        </w:rPr>
        <w:t>12.12</w:t>
      </w:r>
      <w:r w:rsidRPr="00890133">
        <w:rPr>
          <w:color w:val="000000"/>
          <w:sz w:val="28"/>
          <w:szCs w:val="28"/>
        </w:rPr>
        <w:t>.2017 р.</w:t>
      </w:r>
    </w:p>
    <w:p w:rsidR="00970E35" w:rsidRDefault="00970E35" w:rsidP="00970E35">
      <w:pPr>
        <w:ind w:firstLine="567"/>
        <w:jc w:val="both"/>
        <w:rPr>
          <w:color w:val="000000"/>
          <w:sz w:val="28"/>
          <w:szCs w:val="28"/>
        </w:rPr>
      </w:pPr>
      <w:r w:rsidRPr="009A0473">
        <w:rPr>
          <w:color w:val="000000"/>
          <w:sz w:val="28"/>
          <w:szCs w:val="28"/>
        </w:rPr>
        <w:t xml:space="preserve">Головним призначенням АЗС </w:t>
      </w:r>
      <w:r>
        <w:rPr>
          <w:color w:val="000000"/>
          <w:sz w:val="28"/>
          <w:szCs w:val="28"/>
        </w:rPr>
        <w:t xml:space="preserve">№9 та </w:t>
      </w:r>
      <w:r w:rsidRPr="009A0473">
        <w:rPr>
          <w:color w:val="000000"/>
          <w:sz w:val="28"/>
          <w:szCs w:val="28"/>
        </w:rPr>
        <w:t>№</w:t>
      </w:r>
      <w:r>
        <w:rPr>
          <w:color w:val="000000"/>
          <w:sz w:val="28"/>
          <w:szCs w:val="28"/>
          <w:lang w:val="ru-RU"/>
        </w:rPr>
        <w:t>16</w:t>
      </w:r>
      <w:r w:rsidRPr="009A0473">
        <w:rPr>
          <w:color w:val="000000"/>
          <w:sz w:val="28"/>
          <w:szCs w:val="28"/>
        </w:rPr>
        <w:t xml:space="preserve"> є продаж палива.  Основними процесами, що супроводжуються виділенням забруднюючих речовин в атмосферне повітря є викиди шкідливих речовин внаслідок наливу та при зберіганні дизельного палива, бензину й зваженої вуглеводневої суміші, </w:t>
      </w:r>
      <w:r>
        <w:rPr>
          <w:color w:val="000000"/>
          <w:sz w:val="28"/>
          <w:szCs w:val="28"/>
        </w:rPr>
        <w:t>роботі газорозподільчого пункту</w:t>
      </w:r>
      <w:r w:rsidRPr="009A0473">
        <w:rPr>
          <w:color w:val="000000"/>
          <w:sz w:val="28"/>
          <w:szCs w:val="28"/>
        </w:rPr>
        <w:t>, викиди при роботі паливороздавальних колонок та генератора.</w:t>
      </w:r>
    </w:p>
    <w:p w:rsidR="00970E35" w:rsidRPr="009A0473" w:rsidRDefault="00970E35" w:rsidP="00970E35">
      <w:pPr>
        <w:shd w:val="clear" w:color="auto" w:fill="FFFFFF"/>
        <w:ind w:firstLine="567"/>
        <w:jc w:val="both"/>
        <w:rPr>
          <w:color w:val="000000"/>
          <w:sz w:val="28"/>
          <w:szCs w:val="28"/>
        </w:rPr>
      </w:pPr>
      <w:r w:rsidRPr="009A0473">
        <w:rPr>
          <w:color w:val="000000"/>
          <w:sz w:val="28"/>
          <w:szCs w:val="28"/>
        </w:rPr>
        <w:t xml:space="preserve">На майданчику </w:t>
      </w:r>
      <w:r>
        <w:rPr>
          <w:color w:val="000000"/>
          <w:sz w:val="28"/>
          <w:szCs w:val="28"/>
        </w:rPr>
        <w:t xml:space="preserve">АЗС №9 </w:t>
      </w:r>
      <w:r w:rsidRPr="009A0473">
        <w:rPr>
          <w:color w:val="000000"/>
          <w:sz w:val="28"/>
          <w:szCs w:val="28"/>
        </w:rPr>
        <w:t xml:space="preserve">розміщуватимуться </w:t>
      </w:r>
      <w:r>
        <w:rPr>
          <w:color w:val="000000"/>
          <w:sz w:val="28"/>
          <w:szCs w:val="28"/>
        </w:rPr>
        <w:t>13 стаціонарних джерел викиду (6</w:t>
      </w:r>
      <w:r w:rsidRPr="00DE372B">
        <w:rPr>
          <w:color w:val="000000"/>
          <w:sz w:val="28"/>
          <w:szCs w:val="28"/>
        </w:rPr>
        <w:t xml:space="preserve"> організованих та </w:t>
      </w:r>
      <w:r>
        <w:rPr>
          <w:color w:val="000000"/>
          <w:sz w:val="28"/>
          <w:szCs w:val="28"/>
        </w:rPr>
        <w:t>7</w:t>
      </w:r>
      <w:r w:rsidRPr="00DE372B">
        <w:rPr>
          <w:color w:val="000000"/>
          <w:sz w:val="28"/>
          <w:szCs w:val="28"/>
        </w:rPr>
        <w:t xml:space="preserve"> неорганізованих).</w:t>
      </w:r>
      <w:r w:rsidRPr="009A0473">
        <w:rPr>
          <w:color w:val="000000"/>
          <w:sz w:val="28"/>
          <w:szCs w:val="28"/>
        </w:rPr>
        <w:t xml:space="preserve"> Річна кількість викидів </w:t>
      </w:r>
      <w:r>
        <w:rPr>
          <w:color w:val="000000"/>
          <w:sz w:val="28"/>
          <w:szCs w:val="28"/>
        </w:rPr>
        <w:t xml:space="preserve">забруднюючих речовин становить 0,904883 </w:t>
      </w:r>
      <w:r w:rsidRPr="009A0473">
        <w:rPr>
          <w:color w:val="000000"/>
          <w:sz w:val="28"/>
          <w:szCs w:val="28"/>
        </w:rPr>
        <w:t>т, у тому числі:</w:t>
      </w:r>
    </w:p>
    <w:p w:rsidR="00970E35" w:rsidRPr="009A0473" w:rsidRDefault="00970E35" w:rsidP="00970E35">
      <w:pPr>
        <w:shd w:val="clear" w:color="auto" w:fill="FFFFFF"/>
        <w:ind w:firstLine="567"/>
        <w:jc w:val="both"/>
        <w:rPr>
          <w:color w:val="000000"/>
          <w:sz w:val="28"/>
          <w:szCs w:val="28"/>
        </w:rPr>
      </w:pPr>
      <w:r w:rsidRPr="009A0473">
        <w:rPr>
          <w:color w:val="000000"/>
          <w:sz w:val="28"/>
          <w:szCs w:val="28"/>
        </w:rPr>
        <w:t>Суміш вуглеводнів С2-С8 – 0,0001 т/рік, оксид вуглецю – 0,00</w:t>
      </w:r>
      <w:r>
        <w:rPr>
          <w:color w:val="000000"/>
          <w:sz w:val="28"/>
          <w:szCs w:val="28"/>
        </w:rPr>
        <w:t>01 т/рік; діоксид вуглецю – 0,1196 т/рік; метан – 0,000005</w:t>
      </w:r>
      <w:r w:rsidRPr="009A0473">
        <w:rPr>
          <w:color w:val="000000"/>
          <w:sz w:val="28"/>
          <w:szCs w:val="28"/>
        </w:rPr>
        <w:t xml:space="preserve"> т/рік; недиференційований з</w:t>
      </w:r>
      <w:r>
        <w:rPr>
          <w:color w:val="000000"/>
          <w:sz w:val="28"/>
          <w:szCs w:val="28"/>
        </w:rPr>
        <w:t>а складом пил – 0,000004 т/рік; азоту діоксид – 0,0016</w:t>
      </w:r>
      <w:r w:rsidRPr="009A0473">
        <w:rPr>
          <w:color w:val="000000"/>
          <w:sz w:val="28"/>
          <w:szCs w:val="28"/>
        </w:rPr>
        <w:t xml:space="preserve"> т/рік; </w:t>
      </w:r>
      <w:r>
        <w:rPr>
          <w:color w:val="000000"/>
          <w:sz w:val="28"/>
          <w:szCs w:val="28"/>
        </w:rPr>
        <w:t>азоту (1) оксид (N2O) – 0,000004 т/рік; діоксид сірки – 0,0002 т/рік; бутан – 0,23697</w:t>
      </w:r>
      <w:r w:rsidRPr="009A0473">
        <w:rPr>
          <w:color w:val="000000"/>
          <w:sz w:val="28"/>
          <w:szCs w:val="28"/>
        </w:rPr>
        <w:t xml:space="preserve"> т/рік; бензин (нафтовий, малосірчистий у п</w:t>
      </w:r>
      <w:r>
        <w:rPr>
          <w:color w:val="000000"/>
          <w:sz w:val="28"/>
          <w:szCs w:val="28"/>
        </w:rPr>
        <w:t>ерерахунку на вуглець) – 0,36321</w:t>
      </w:r>
      <w:r w:rsidRPr="009A0473">
        <w:rPr>
          <w:color w:val="000000"/>
          <w:sz w:val="28"/>
          <w:szCs w:val="28"/>
        </w:rPr>
        <w:t xml:space="preserve"> т/рік; вуглеводні насичені С12-С19 (розчинник РПК-26611 та ін.) в перерахунку на сумарний органічний вуглець – 0,</w:t>
      </w:r>
      <w:r>
        <w:rPr>
          <w:color w:val="000000"/>
          <w:sz w:val="28"/>
          <w:szCs w:val="28"/>
        </w:rPr>
        <w:t>02466 т/рік; пропан – 0,15843</w:t>
      </w:r>
      <w:r w:rsidRPr="009A0473">
        <w:rPr>
          <w:color w:val="000000"/>
          <w:sz w:val="28"/>
          <w:szCs w:val="28"/>
        </w:rPr>
        <w:t xml:space="preserve"> т/рік.</w:t>
      </w:r>
    </w:p>
    <w:p w:rsidR="00970E35" w:rsidRPr="009A0473" w:rsidRDefault="00970E35" w:rsidP="00970E35">
      <w:pPr>
        <w:shd w:val="clear" w:color="auto" w:fill="FFFFFF"/>
        <w:ind w:firstLine="567"/>
        <w:jc w:val="both"/>
        <w:rPr>
          <w:color w:val="000000"/>
          <w:sz w:val="28"/>
          <w:szCs w:val="28"/>
        </w:rPr>
      </w:pPr>
      <w:r w:rsidRPr="009A0473">
        <w:rPr>
          <w:color w:val="000000"/>
          <w:sz w:val="28"/>
          <w:szCs w:val="28"/>
        </w:rPr>
        <w:t xml:space="preserve">На майданчику </w:t>
      </w:r>
      <w:r>
        <w:rPr>
          <w:color w:val="000000"/>
          <w:sz w:val="28"/>
          <w:szCs w:val="28"/>
        </w:rPr>
        <w:t xml:space="preserve">АЗС №16 </w:t>
      </w:r>
      <w:r w:rsidRPr="009A0473">
        <w:rPr>
          <w:color w:val="000000"/>
          <w:sz w:val="28"/>
          <w:szCs w:val="28"/>
        </w:rPr>
        <w:t xml:space="preserve">розміщуватимуться </w:t>
      </w:r>
      <w:r>
        <w:rPr>
          <w:color w:val="000000"/>
          <w:sz w:val="28"/>
          <w:szCs w:val="28"/>
        </w:rPr>
        <w:t>14 стаціонарних джерел викиду (</w:t>
      </w:r>
      <w:r>
        <w:rPr>
          <w:color w:val="000000"/>
          <w:sz w:val="28"/>
          <w:szCs w:val="28"/>
          <w:lang w:val="ru-RU"/>
        </w:rPr>
        <w:t>6</w:t>
      </w:r>
      <w:r w:rsidRPr="00DE372B">
        <w:rPr>
          <w:color w:val="000000"/>
          <w:sz w:val="28"/>
          <w:szCs w:val="28"/>
        </w:rPr>
        <w:t xml:space="preserve"> організованих та </w:t>
      </w:r>
      <w:r>
        <w:rPr>
          <w:color w:val="000000"/>
          <w:sz w:val="28"/>
          <w:szCs w:val="28"/>
        </w:rPr>
        <w:t>8</w:t>
      </w:r>
      <w:r w:rsidRPr="00DE372B">
        <w:rPr>
          <w:color w:val="000000"/>
          <w:sz w:val="28"/>
          <w:szCs w:val="28"/>
        </w:rPr>
        <w:t xml:space="preserve"> неорганізованих).</w:t>
      </w:r>
      <w:r w:rsidRPr="009A0473">
        <w:rPr>
          <w:color w:val="000000"/>
          <w:sz w:val="28"/>
          <w:szCs w:val="28"/>
        </w:rPr>
        <w:t xml:space="preserve"> Річна кількість викидів </w:t>
      </w:r>
      <w:r>
        <w:rPr>
          <w:color w:val="000000"/>
          <w:sz w:val="28"/>
          <w:szCs w:val="28"/>
        </w:rPr>
        <w:t xml:space="preserve">забруднюючих речовин становить </w:t>
      </w:r>
      <w:r>
        <w:rPr>
          <w:color w:val="000000"/>
          <w:sz w:val="28"/>
          <w:szCs w:val="28"/>
          <w:lang w:val="ru-RU"/>
        </w:rPr>
        <w:t>1,085312</w:t>
      </w:r>
      <w:r>
        <w:rPr>
          <w:color w:val="000000"/>
          <w:sz w:val="28"/>
          <w:szCs w:val="28"/>
        </w:rPr>
        <w:t xml:space="preserve"> </w:t>
      </w:r>
      <w:r w:rsidRPr="009A0473">
        <w:rPr>
          <w:color w:val="000000"/>
          <w:sz w:val="28"/>
          <w:szCs w:val="28"/>
        </w:rPr>
        <w:t>т, у тому числі:</w:t>
      </w:r>
    </w:p>
    <w:p w:rsidR="00970E35" w:rsidRPr="009A0473" w:rsidRDefault="00970E35" w:rsidP="00970E35">
      <w:pPr>
        <w:shd w:val="clear" w:color="auto" w:fill="FFFFFF"/>
        <w:ind w:firstLine="567"/>
        <w:jc w:val="both"/>
        <w:rPr>
          <w:color w:val="000000"/>
          <w:sz w:val="28"/>
          <w:szCs w:val="28"/>
        </w:rPr>
      </w:pPr>
      <w:r w:rsidRPr="009A0473">
        <w:rPr>
          <w:color w:val="000000"/>
          <w:sz w:val="28"/>
          <w:szCs w:val="28"/>
        </w:rPr>
        <w:t>Суміш вуглеводнів С2-С8 – 0,0001 т/рік, оксид вуглецю – 0,00</w:t>
      </w:r>
      <w:r>
        <w:rPr>
          <w:color w:val="000000"/>
          <w:sz w:val="28"/>
          <w:szCs w:val="28"/>
        </w:rPr>
        <w:t>01 т/рік; діоксид вуглецю – 0,1</w:t>
      </w:r>
      <w:r w:rsidRPr="00890133">
        <w:rPr>
          <w:color w:val="000000"/>
          <w:sz w:val="28"/>
          <w:szCs w:val="28"/>
        </w:rPr>
        <w:t>758</w:t>
      </w:r>
      <w:r>
        <w:rPr>
          <w:color w:val="000000"/>
          <w:sz w:val="28"/>
          <w:szCs w:val="28"/>
        </w:rPr>
        <w:t xml:space="preserve"> т/рік; метан – 0,00000</w:t>
      </w:r>
      <w:r w:rsidRPr="00890133">
        <w:rPr>
          <w:color w:val="000000"/>
          <w:sz w:val="28"/>
          <w:szCs w:val="28"/>
        </w:rPr>
        <w:t>7</w:t>
      </w:r>
      <w:r w:rsidRPr="009A0473">
        <w:rPr>
          <w:color w:val="000000"/>
          <w:sz w:val="28"/>
          <w:szCs w:val="28"/>
        </w:rPr>
        <w:t xml:space="preserve"> т/рік; недиференційований з</w:t>
      </w:r>
      <w:r>
        <w:rPr>
          <w:color w:val="000000"/>
          <w:sz w:val="28"/>
          <w:szCs w:val="28"/>
        </w:rPr>
        <w:t>а складом пил – 0,00000</w:t>
      </w:r>
      <w:r w:rsidRPr="00890133">
        <w:rPr>
          <w:color w:val="000000"/>
          <w:sz w:val="28"/>
          <w:szCs w:val="28"/>
        </w:rPr>
        <w:t>6</w:t>
      </w:r>
      <w:r>
        <w:rPr>
          <w:color w:val="000000"/>
          <w:sz w:val="28"/>
          <w:szCs w:val="28"/>
        </w:rPr>
        <w:t xml:space="preserve"> т/рік; азоту діоксид – 0,00</w:t>
      </w:r>
      <w:r w:rsidRPr="00890133">
        <w:rPr>
          <w:color w:val="000000"/>
          <w:sz w:val="28"/>
          <w:szCs w:val="28"/>
        </w:rPr>
        <w:t>24</w:t>
      </w:r>
      <w:r w:rsidRPr="009A0473">
        <w:rPr>
          <w:color w:val="000000"/>
          <w:sz w:val="28"/>
          <w:szCs w:val="28"/>
        </w:rPr>
        <w:t xml:space="preserve"> т/рік; </w:t>
      </w:r>
      <w:r>
        <w:rPr>
          <w:color w:val="000000"/>
          <w:sz w:val="28"/>
          <w:szCs w:val="28"/>
        </w:rPr>
        <w:t>азоту (1) оксид (N2O) – 0,00000</w:t>
      </w:r>
      <w:r w:rsidRPr="00890133">
        <w:rPr>
          <w:color w:val="000000"/>
          <w:sz w:val="28"/>
          <w:szCs w:val="28"/>
        </w:rPr>
        <w:t>6</w:t>
      </w:r>
      <w:r>
        <w:rPr>
          <w:color w:val="000000"/>
          <w:sz w:val="28"/>
          <w:szCs w:val="28"/>
        </w:rPr>
        <w:t xml:space="preserve"> т/рік; діоксид сірки – 0,000</w:t>
      </w:r>
      <w:r w:rsidRPr="00890133">
        <w:rPr>
          <w:color w:val="000000"/>
          <w:sz w:val="28"/>
          <w:szCs w:val="28"/>
        </w:rPr>
        <w:t>05</w:t>
      </w:r>
      <w:r>
        <w:rPr>
          <w:color w:val="000000"/>
          <w:sz w:val="28"/>
          <w:szCs w:val="28"/>
        </w:rPr>
        <w:t xml:space="preserve"> т/рік; бутан – 0,2</w:t>
      </w:r>
      <w:r w:rsidRPr="00890133">
        <w:rPr>
          <w:color w:val="000000"/>
          <w:sz w:val="28"/>
          <w:szCs w:val="28"/>
        </w:rPr>
        <w:t>279</w:t>
      </w:r>
      <w:r w:rsidRPr="009A0473">
        <w:rPr>
          <w:color w:val="000000"/>
          <w:sz w:val="28"/>
          <w:szCs w:val="28"/>
        </w:rPr>
        <w:t xml:space="preserve"> т/рік; бензин (нафтовий, малосірчистий у п</w:t>
      </w:r>
      <w:r>
        <w:rPr>
          <w:color w:val="000000"/>
          <w:sz w:val="28"/>
          <w:szCs w:val="28"/>
        </w:rPr>
        <w:t>ерерахунку на вуглець) – 0,48606</w:t>
      </w:r>
      <w:r w:rsidRPr="009A0473">
        <w:rPr>
          <w:color w:val="000000"/>
          <w:sz w:val="28"/>
          <w:szCs w:val="28"/>
        </w:rPr>
        <w:t xml:space="preserve"> т/рік; вуглеводні </w:t>
      </w:r>
      <w:r w:rsidRPr="009A0473">
        <w:rPr>
          <w:color w:val="000000"/>
          <w:sz w:val="28"/>
          <w:szCs w:val="28"/>
        </w:rPr>
        <w:lastRenderedPageBreak/>
        <w:t>насичені С12-С19 (розчинник РПК-26611 та ін.) в перерахунку на сумарний органічний вуглець – 0,</w:t>
      </w:r>
      <w:r>
        <w:rPr>
          <w:color w:val="000000"/>
          <w:sz w:val="28"/>
          <w:szCs w:val="28"/>
        </w:rPr>
        <w:t>0</w:t>
      </w:r>
      <w:r w:rsidRPr="00890133">
        <w:rPr>
          <w:color w:val="000000"/>
          <w:sz w:val="28"/>
          <w:szCs w:val="28"/>
        </w:rPr>
        <w:t>40493</w:t>
      </w:r>
      <w:r>
        <w:rPr>
          <w:color w:val="000000"/>
          <w:sz w:val="28"/>
          <w:szCs w:val="28"/>
        </w:rPr>
        <w:t xml:space="preserve"> т/рік; пропан – 0,</w:t>
      </w:r>
      <w:r w:rsidRPr="00890133">
        <w:rPr>
          <w:color w:val="000000"/>
          <w:sz w:val="28"/>
          <w:szCs w:val="28"/>
        </w:rPr>
        <w:t>15239</w:t>
      </w:r>
      <w:r w:rsidRPr="009A0473">
        <w:rPr>
          <w:color w:val="000000"/>
          <w:sz w:val="28"/>
          <w:szCs w:val="28"/>
        </w:rPr>
        <w:t xml:space="preserve"> т/рік.</w:t>
      </w:r>
    </w:p>
    <w:p w:rsidR="00970E35" w:rsidRPr="009A0473" w:rsidRDefault="00970E35" w:rsidP="00970E35">
      <w:pPr>
        <w:shd w:val="clear" w:color="auto" w:fill="FFFFFF"/>
        <w:ind w:firstLine="567"/>
        <w:jc w:val="both"/>
        <w:rPr>
          <w:color w:val="000000"/>
          <w:sz w:val="28"/>
          <w:szCs w:val="28"/>
        </w:rPr>
      </w:pPr>
      <w:r w:rsidRPr="009A0473">
        <w:rPr>
          <w:color w:val="000000"/>
          <w:sz w:val="28"/>
          <w:szCs w:val="28"/>
        </w:rPr>
        <w:t>Відповідно до статті 11 Закону України «Про охорону атмосферного повітря», дан</w:t>
      </w:r>
      <w:r>
        <w:rPr>
          <w:color w:val="000000"/>
          <w:sz w:val="28"/>
          <w:szCs w:val="28"/>
        </w:rPr>
        <w:t>і</w:t>
      </w:r>
      <w:r w:rsidRPr="009A0473">
        <w:rPr>
          <w:color w:val="000000"/>
          <w:sz w:val="28"/>
          <w:szCs w:val="28"/>
        </w:rPr>
        <w:t xml:space="preserve"> об’єкт</w:t>
      </w:r>
      <w:r>
        <w:rPr>
          <w:color w:val="000000"/>
          <w:sz w:val="28"/>
          <w:szCs w:val="28"/>
        </w:rPr>
        <w:t>и належа</w:t>
      </w:r>
      <w:r w:rsidRPr="009A0473">
        <w:rPr>
          <w:color w:val="000000"/>
          <w:sz w:val="28"/>
          <w:szCs w:val="28"/>
        </w:rPr>
        <w:t>ть до третьої групи по ступеню впливу на забруднен</w:t>
      </w:r>
      <w:r>
        <w:rPr>
          <w:color w:val="000000"/>
          <w:sz w:val="28"/>
          <w:szCs w:val="28"/>
        </w:rPr>
        <w:t>ня атмосферного повітря. АЗС №9 та №</w:t>
      </w:r>
      <w:r>
        <w:rPr>
          <w:color w:val="000000"/>
          <w:sz w:val="28"/>
          <w:szCs w:val="28"/>
          <w:lang w:val="ru-RU"/>
        </w:rPr>
        <w:t>16</w:t>
      </w:r>
      <w:r>
        <w:rPr>
          <w:color w:val="000000"/>
          <w:sz w:val="28"/>
          <w:szCs w:val="28"/>
        </w:rPr>
        <w:t xml:space="preserve"> не мають</w:t>
      </w:r>
      <w:r w:rsidRPr="009A0473">
        <w:rPr>
          <w:color w:val="000000"/>
          <w:sz w:val="28"/>
          <w:szCs w:val="28"/>
        </w:rPr>
        <w:t xml:space="preserve"> виробництва чи технологічного устаткування, на яких повинні впроваджуватися найкращі доступні технології та методи керування.</w:t>
      </w:r>
    </w:p>
    <w:p w:rsidR="00970E35" w:rsidRPr="009A0473" w:rsidRDefault="00970E35" w:rsidP="00970E35">
      <w:pPr>
        <w:shd w:val="clear" w:color="auto" w:fill="FFFFFF"/>
        <w:ind w:firstLine="567"/>
        <w:jc w:val="both"/>
        <w:rPr>
          <w:color w:val="000000"/>
          <w:sz w:val="28"/>
          <w:szCs w:val="28"/>
        </w:rPr>
      </w:pPr>
      <w:r>
        <w:rPr>
          <w:color w:val="000000"/>
          <w:sz w:val="28"/>
          <w:szCs w:val="28"/>
        </w:rPr>
        <w:t>На об’єктах</w:t>
      </w:r>
      <w:r w:rsidRPr="009A0473">
        <w:rPr>
          <w:color w:val="000000"/>
          <w:sz w:val="28"/>
          <w:szCs w:val="28"/>
        </w:rPr>
        <w:t xml:space="preserve"> підприємства не планується впровадження заходів щодо скорочення викидів забруднюючих речовин в атмосферне повітря, тому що на даний час не має перевищень встановлених нормативів граничнодопустимих викидів забруднюючих речовин.</w:t>
      </w:r>
    </w:p>
    <w:p w:rsidR="00970E35" w:rsidRPr="009A0473" w:rsidRDefault="00970E35" w:rsidP="00970E35">
      <w:pPr>
        <w:shd w:val="clear" w:color="auto" w:fill="FFFFFF"/>
        <w:ind w:firstLine="567"/>
        <w:jc w:val="both"/>
        <w:rPr>
          <w:color w:val="000000"/>
          <w:sz w:val="28"/>
          <w:szCs w:val="28"/>
        </w:rPr>
      </w:pPr>
      <w:r w:rsidRPr="009A0473">
        <w:rPr>
          <w:color w:val="000000"/>
          <w:sz w:val="28"/>
          <w:szCs w:val="28"/>
        </w:rPr>
        <w:t xml:space="preserve">Пропозиції щодо дозволених обсягів викидів відповідають чинному законодавству. Для забруднюючих речовин в організованих викидах стаціонарних джерел, масова концентрація яких обмежується згідно з наказом Міністерства охорони навколишнього природного середовища України № 309 від 27.06.2006 року «Про затвердження нормативів граничнодопустимих викидів забруднюючих речовин від стаціонарних джерел», встановлюються нормативи граничнодопустимих викидів. Для речовин, на які не встановлюються нормативи граничнодопустимих викидів, встановлюються розрахункові величини масової витрати. </w:t>
      </w:r>
    </w:p>
    <w:p w:rsidR="00970E35" w:rsidRPr="009A0473" w:rsidRDefault="00970E35" w:rsidP="00970E35">
      <w:pPr>
        <w:shd w:val="clear" w:color="auto" w:fill="FFFFFF"/>
        <w:ind w:firstLine="567"/>
        <w:jc w:val="both"/>
        <w:rPr>
          <w:color w:val="000000"/>
          <w:sz w:val="28"/>
          <w:szCs w:val="28"/>
        </w:rPr>
      </w:pPr>
      <w:r w:rsidRPr="009A0473">
        <w:rPr>
          <w:color w:val="000000"/>
          <w:sz w:val="28"/>
          <w:szCs w:val="28"/>
        </w:rPr>
        <w:t>Зауваження та пропозиції громадських організацій та окремих громадян щодо наміру отримання Дозволу можна надсилати протягом 30 календарних днів, з дня опублікування цього повідомлення, до Полтавської обласної державної (військової) адміністрації: 36014, Полтавська обл., м. Полтава, вул. Соборності, 45; ел. адреса:</w:t>
      </w:r>
      <w:r w:rsidRPr="009A0473">
        <w:rPr>
          <w:sz w:val="28"/>
          <w:szCs w:val="28"/>
        </w:rPr>
        <w:t xml:space="preserve"> </w:t>
      </w:r>
      <w:r w:rsidRPr="009A0473">
        <w:rPr>
          <w:color w:val="000000"/>
          <w:sz w:val="28"/>
          <w:szCs w:val="28"/>
        </w:rPr>
        <w:t>zvg@adm-pl.gov.ua , тел. (0532) 56-02-90.</w:t>
      </w:r>
    </w:p>
    <w:p w:rsidR="00970E35" w:rsidRDefault="00970E35" w:rsidP="00970E35"/>
    <w:p w:rsidR="006C49E1" w:rsidRDefault="006C49E1"/>
    <w:sectPr w:rsidR="006C49E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37F"/>
    <w:rsid w:val="005D431F"/>
    <w:rsid w:val="006273DA"/>
    <w:rsid w:val="006C49E1"/>
    <w:rsid w:val="00970E35"/>
    <w:rsid w:val="00B2646C"/>
    <w:rsid w:val="00E0137F"/>
    <w:rsid w:val="00F958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E35"/>
    <w:pPr>
      <w:spacing w:after="0" w:line="240" w:lineRule="auto"/>
    </w:pPr>
    <w:rPr>
      <w:rFonts w:ascii="Times New Roman" w:eastAsia="Times New Roman" w:hAnsi="Times New Roman" w:cs="Times New Roman"/>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E35"/>
    <w:pPr>
      <w:spacing w:after="0" w:line="240" w:lineRule="auto"/>
    </w:pPr>
    <w:rPr>
      <w:rFonts w:ascii="Times New Roman" w:eastAsia="Times New Roman" w:hAnsi="Times New Roman" w:cs="Times New Roman"/>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2999</Words>
  <Characters>1710</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Тарасенко Ольга Володимирівна</cp:lastModifiedBy>
  <cp:revision>2</cp:revision>
  <dcterms:created xsi:type="dcterms:W3CDTF">2023-07-31T14:06:00Z</dcterms:created>
  <dcterms:modified xsi:type="dcterms:W3CDTF">2023-07-31T14:06:00Z</dcterms:modified>
</cp:coreProperties>
</file>