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95019" w14:textId="77777777" w:rsidR="00550A22" w:rsidRPr="007269BA" w:rsidRDefault="00550A22" w:rsidP="00550A22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6CF27F8F" w14:textId="4BCA4181" w:rsidR="00550A22" w:rsidRPr="00DB5098" w:rsidRDefault="00550A22" w:rsidP="00550A22">
      <w:pPr>
        <w:ind w:firstLine="426"/>
        <w:jc w:val="both"/>
        <w:rPr>
          <w:iCs/>
          <w:color w:val="000000"/>
        </w:rPr>
      </w:pPr>
      <w:r>
        <w:t xml:space="preserve">Товариство з </w:t>
      </w:r>
      <w:r w:rsidRPr="00DB5098">
        <w:rPr>
          <w:iCs/>
          <w:color w:val="000000"/>
        </w:rPr>
        <w:t>обмеженою відповідальністю «АЛЕКМІР» (ТзОВ «АЛЕКМІР»). Код ЄДРПОУ: 38410173. Юридична адреса</w:t>
      </w:r>
      <w:r w:rsidR="00E51760">
        <w:rPr>
          <w:iCs/>
          <w:color w:val="000000"/>
        </w:rPr>
        <w:t xml:space="preserve"> </w:t>
      </w:r>
      <w:r w:rsidRPr="00DB5098">
        <w:rPr>
          <w:iCs/>
          <w:color w:val="000000"/>
        </w:rPr>
        <w:t>43010, Волинська обл., місто Луцьк, пр. Волі, буд. 42, офіс 349, тел.</w:t>
      </w:r>
      <w:r w:rsidRPr="00D43199">
        <w:rPr>
          <w:iCs/>
          <w:color w:val="000000"/>
        </w:rPr>
        <w:t xml:space="preserve"> </w:t>
      </w:r>
      <w:r w:rsidRPr="00DB5098">
        <w:rPr>
          <w:iCs/>
          <w:color w:val="000000"/>
        </w:rPr>
        <w:t>(097) 988-29-91, e-mail: tovagro770@gmail.com</w:t>
      </w:r>
    </w:p>
    <w:p w14:paraId="2E147ECC" w14:textId="645B020A" w:rsidR="00550A22" w:rsidRPr="00BB66BF" w:rsidRDefault="00550A22" w:rsidP="00550A22">
      <w:pPr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Pr="002C42C0">
        <w:rPr>
          <w:iCs/>
          <w:color w:val="000000"/>
        </w:rPr>
        <w:t>:</w:t>
      </w:r>
      <w:r w:rsidRPr="00BB66BF">
        <w:rPr>
          <w:iCs/>
          <w:color w:val="000000"/>
        </w:rPr>
        <w:t xml:space="preserve"> </w:t>
      </w:r>
      <w:r w:rsidRPr="00550A22">
        <w:rPr>
          <w:iCs/>
          <w:color w:val="000000"/>
        </w:rPr>
        <w:t xml:space="preserve">44665, </w:t>
      </w:r>
      <w:bookmarkStart w:id="0" w:name="_GoBack"/>
      <w:r w:rsidRPr="00550A22">
        <w:rPr>
          <w:iCs/>
          <w:color w:val="000000"/>
        </w:rPr>
        <w:t>Волинська обл., Луцький р-н, с. Ситниця, вул. Лесі Українки, 1</w:t>
      </w:r>
      <w:r>
        <w:rPr>
          <w:iCs/>
          <w:color w:val="000000"/>
        </w:rPr>
        <w:t>.</w:t>
      </w:r>
    </w:p>
    <w:bookmarkEnd w:id="0"/>
    <w:p w14:paraId="635116AC" w14:textId="77777777" w:rsidR="00550A22" w:rsidRDefault="00550A22" w:rsidP="00550A2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38DFB806" w14:textId="77777777" w:rsidR="00550A22" w:rsidRDefault="00550A22" w:rsidP="00550A2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2684801D" w14:textId="77777777" w:rsidR="00DB5098" w:rsidRDefault="00550A22" w:rsidP="00550A22">
      <w:pPr>
        <w:ind w:firstLine="426"/>
        <w:jc w:val="both"/>
        <w:rPr>
          <w:iCs/>
          <w:color w:val="000000"/>
        </w:rPr>
      </w:pPr>
      <w:r w:rsidRPr="00550A22">
        <w:rPr>
          <w:iCs/>
          <w:color w:val="000000"/>
        </w:rPr>
        <w:t>ТзОВ «АЛЕКМІР»</w:t>
      </w:r>
      <w:r w:rsidRPr="007269BA">
        <w:rPr>
          <w:iCs/>
          <w:color w:val="000000"/>
        </w:rPr>
        <w:t xml:space="preserve"> займається оптовою торгівлею рідким паливом (дизельне паливо)</w:t>
      </w:r>
      <w:r w:rsidRPr="00550A22">
        <w:rPr>
          <w:iCs/>
          <w:color w:val="000000"/>
        </w:rPr>
        <w:t xml:space="preserve"> (</w:t>
      </w:r>
      <w:r>
        <w:rPr>
          <w:iCs/>
          <w:color w:val="000000"/>
        </w:rPr>
        <w:t xml:space="preserve">КВЕД: </w:t>
      </w:r>
      <w:r w:rsidRPr="00550A22">
        <w:rPr>
          <w:iCs/>
          <w:color w:val="000000"/>
        </w:rPr>
        <w:t>01.11 Вирощування зернових культур (крім рису), бобових культур і насіння олійних культур</w:t>
      </w:r>
      <w:r>
        <w:rPr>
          <w:iCs/>
          <w:color w:val="000000"/>
        </w:rPr>
        <w:t xml:space="preserve">). </w:t>
      </w:r>
    </w:p>
    <w:p w14:paraId="79A39B76" w14:textId="19197882" w:rsidR="00550A22" w:rsidRPr="00B6737D" w:rsidRDefault="00550A22" w:rsidP="00550A22">
      <w:pPr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 xml:space="preserve">На автозаправній станції розміщений резервуар для зберігання дизельного </w:t>
      </w:r>
      <w:r w:rsidRPr="00D43199">
        <w:rPr>
          <w:iCs/>
          <w:color w:val="000000"/>
        </w:rPr>
        <w:t>палива</w:t>
      </w:r>
      <w:r w:rsidR="00DB5098">
        <w:rPr>
          <w:iCs/>
          <w:color w:val="000000"/>
        </w:rPr>
        <w:t>,</w:t>
      </w:r>
      <w:r w:rsidRPr="00D43199">
        <w:rPr>
          <w:iCs/>
          <w:color w:val="000000"/>
        </w:rPr>
        <w:t xml:space="preserve"> паливороздавальна</w:t>
      </w:r>
      <w:r>
        <w:rPr>
          <w:iCs/>
          <w:color w:val="000000"/>
        </w:rPr>
        <w:t xml:space="preserve"> колонка для заправлення автотранспортних засобів дизельним паливом.</w:t>
      </w:r>
    </w:p>
    <w:p w14:paraId="1490038B" w14:textId="6BD6C128" w:rsidR="00550A22" w:rsidRPr="00DB5098" w:rsidRDefault="00550A22" w:rsidP="00550A22">
      <w:pPr>
        <w:ind w:firstLine="426"/>
        <w:jc w:val="both"/>
        <w:rPr>
          <w:iCs/>
          <w:color w:val="000000"/>
        </w:rPr>
      </w:pPr>
      <w:r w:rsidRPr="00607A45">
        <w:rPr>
          <w:iCs/>
          <w:color w:val="000000"/>
        </w:rPr>
        <w:t xml:space="preserve">Під час провадження господарської діяльності </w:t>
      </w:r>
      <w:r>
        <w:rPr>
          <w:iCs/>
          <w:color w:val="000000"/>
        </w:rPr>
        <w:t xml:space="preserve">на майданчику </w:t>
      </w:r>
      <w:r w:rsidRPr="00607A45">
        <w:rPr>
          <w:iCs/>
          <w:color w:val="000000"/>
        </w:rPr>
        <w:t>в атмосферне повітря виділяються:</w:t>
      </w:r>
      <w:r w:rsidRPr="00DB5098">
        <w:rPr>
          <w:iCs/>
          <w:color w:val="000000"/>
        </w:rPr>
        <w:t xml:space="preserve"> сірководень – 0,0000</w:t>
      </w:r>
      <w:r w:rsidR="00DB5098" w:rsidRPr="00DB5098">
        <w:rPr>
          <w:iCs/>
          <w:color w:val="000000"/>
        </w:rPr>
        <w:t>0856</w:t>
      </w:r>
      <w:r w:rsidRPr="00DB5098">
        <w:rPr>
          <w:iCs/>
          <w:color w:val="000000"/>
        </w:rPr>
        <w:t xml:space="preserve"> т/рік, бензол – 0,0000</w:t>
      </w:r>
      <w:r w:rsidR="00DB5098" w:rsidRPr="00DB5098">
        <w:rPr>
          <w:iCs/>
          <w:color w:val="000000"/>
        </w:rPr>
        <w:t>0465</w:t>
      </w:r>
      <w:r w:rsidRPr="00DB5098">
        <w:rPr>
          <w:iCs/>
          <w:color w:val="000000"/>
        </w:rPr>
        <w:t xml:space="preserve"> т/рік, вуглеводні гpаничні С</w:t>
      </w:r>
      <w:r w:rsidRPr="00DB5098">
        <w:rPr>
          <w:iCs/>
          <w:color w:val="000000"/>
          <w:vertAlign w:val="subscript"/>
        </w:rPr>
        <w:t>12</w:t>
      </w:r>
      <w:r w:rsidRPr="00DB5098">
        <w:rPr>
          <w:iCs/>
          <w:color w:val="000000"/>
        </w:rPr>
        <w:t>-С</w:t>
      </w:r>
      <w:r w:rsidRPr="00DB5098">
        <w:rPr>
          <w:iCs/>
          <w:color w:val="000000"/>
          <w:vertAlign w:val="subscript"/>
        </w:rPr>
        <w:t>19</w:t>
      </w:r>
      <w:r w:rsidRPr="00DB5098">
        <w:rPr>
          <w:iCs/>
          <w:color w:val="000000"/>
        </w:rPr>
        <w:t xml:space="preserve"> – 0,0</w:t>
      </w:r>
      <w:r w:rsidR="00DB5098" w:rsidRPr="00DB5098">
        <w:rPr>
          <w:iCs/>
          <w:color w:val="000000"/>
        </w:rPr>
        <w:t>03065</w:t>
      </w:r>
      <w:r w:rsidRPr="00DB5098">
        <w:rPr>
          <w:iCs/>
          <w:color w:val="000000"/>
        </w:rPr>
        <w:t xml:space="preserve"> т/рік.</w:t>
      </w:r>
    </w:p>
    <w:p w14:paraId="73E4A0C4" w14:textId="77777777" w:rsidR="00550A22" w:rsidRPr="00607A45" w:rsidRDefault="00550A22" w:rsidP="00550A22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Pr="004A6464">
        <w:rPr>
          <w:iCs/>
          <w:color w:val="000000"/>
        </w:rPr>
        <w:t>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санітарно-захисної зони  та відповідають вимогам Наказу №309 від 27.06.2006 р. та Наказу №177 від 10.05.2002 р.</w:t>
      </w:r>
    </w:p>
    <w:p w14:paraId="24F88507" w14:textId="77777777" w:rsidR="00550A22" w:rsidRPr="00DB5098" w:rsidRDefault="00550A22" w:rsidP="00550A22">
      <w:pPr>
        <w:ind w:firstLine="426"/>
        <w:jc w:val="both"/>
        <w:rPr>
          <w:iCs/>
          <w:color w:val="000000"/>
        </w:rPr>
      </w:pPr>
      <w:r w:rsidRPr="00DB5098">
        <w:rPr>
          <w:iCs/>
          <w:color w:val="000000"/>
        </w:rPr>
        <w:t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тел.+38(0332)74-01-32, е-mail: eco@voleco.voladm.gov.ua) зауваження та пропозиції до дозволу на викиди у письмовій або електронній формі.</w:t>
      </w:r>
    </w:p>
    <w:p w14:paraId="3BAF15F4" w14:textId="77777777" w:rsidR="0026456C" w:rsidRPr="00DB5098" w:rsidRDefault="0026456C">
      <w:pPr>
        <w:rPr>
          <w:iCs/>
          <w:color w:val="000000"/>
        </w:rPr>
      </w:pPr>
    </w:p>
    <w:sectPr w:rsidR="0026456C" w:rsidRPr="00DB5098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8D"/>
    <w:rsid w:val="0026456C"/>
    <w:rsid w:val="00550A22"/>
    <w:rsid w:val="00565C08"/>
    <w:rsid w:val="00940E49"/>
    <w:rsid w:val="009D7B4D"/>
    <w:rsid w:val="00DB5098"/>
    <w:rsid w:val="00E51760"/>
    <w:rsid w:val="00E9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9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22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22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Тарасенко Ольга Володимирівна</cp:lastModifiedBy>
  <cp:revision>2</cp:revision>
  <dcterms:created xsi:type="dcterms:W3CDTF">2023-08-21T11:16:00Z</dcterms:created>
  <dcterms:modified xsi:type="dcterms:W3CDTF">2023-08-21T11:16:00Z</dcterms:modified>
</cp:coreProperties>
</file>