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3230CA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3230CA">
        <w:rPr>
          <w:rFonts w:ascii="Times New Roman" w:hAnsi="Times New Roman"/>
          <w:sz w:val="28"/>
          <w:szCs w:val="28"/>
        </w:rPr>
        <w:t xml:space="preserve">Додаток </w:t>
      </w:r>
      <w:r w:rsidR="00BE17DC" w:rsidRPr="003230CA">
        <w:rPr>
          <w:rFonts w:ascii="Times New Roman" w:hAnsi="Times New Roman"/>
          <w:sz w:val="28"/>
          <w:szCs w:val="28"/>
        </w:rPr>
        <w:t>8</w:t>
      </w:r>
      <w:r w:rsidRPr="003230CA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F1369F" w:rsidRPr="003230CA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Pr="003230CA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3230CA">
        <w:rPr>
          <w:sz w:val="28"/>
          <w:szCs w:val="28"/>
        </w:rPr>
        <w:t xml:space="preserve">(абзац </w:t>
      </w:r>
      <w:r w:rsidR="00A456DB" w:rsidRPr="003230CA">
        <w:rPr>
          <w:sz w:val="28"/>
          <w:szCs w:val="28"/>
        </w:rPr>
        <w:t xml:space="preserve">дев’ятий </w:t>
      </w:r>
      <w:r w:rsidRPr="003230CA">
        <w:rPr>
          <w:sz w:val="28"/>
          <w:szCs w:val="28"/>
        </w:rPr>
        <w:t xml:space="preserve">пункту </w:t>
      </w:r>
      <w:r w:rsidR="00DB3F32" w:rsidRPr="003230CA">
        <w:rPr>
          <w:sz w:val="28"/>
          <w:szCs w:val="28"/>
        </w:rPr>
        <w:t>2</w:t>
      </w:r>
      <w:r w:rsidRPr="003230CA">
        <w:rPr>
          <w:sz w:val="28"/>
          <w:szCs w:val="28"/>
        </w:rPr>
        <w:t xml:space="preserve"> розділу ІІ)</w:t>
      </w:r>
    </w:p>
    <w:p w:rsidR="00FA315E" w:rsidRPr="003230CA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343457" w:rsidRPr="003230CA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30CA">
        <w:rPr>
          <w:b/>
          <w:bCs/>
          <w:sz w:val="28"/>
          <w:szCs w:val="28"/>
        </w:rPr>
        <w:t>Форма ж</w:t>
      </w:r>
      <w:r w:rsidR="00CB05EC" w:rsidRPr="003230CA">
        <w:rPr>
          <w:b/>
          <w:bCs/>
          <w:sz w:val="28"/>
          <w:szCs w:val="28"/>
        </w:rPr>
        <w:t>урнал</w:t>
      </w:r>
      <w:r w:rsidRPr="003230CA">
        <w:rPr>
          <w:b/>
          <w:bCs/>
          <w:sz w:val="28"/>
          <w:szCs w:val="28"/>
        </w:rPr>
        <w:t>у</w:t>
      </w:r>
      <w:r w:rsidR="00CB05EC" w:rsidRPr="003230CA">
        <w:rPr>
          <w:b/>
          <w:bCs/>
          <w:sz w:val="28"/>
          <w:szCs w:val="28"/>
        </w:rPr>
        <w:t xml:space="preserve"> </w:t>
      </w:r>
      <w:r w:rsidR="004110BE" w:rsidRPr="003230CA">
        <w:rPr>
          <w:b/>
          <w:bCs/>
          <w:sz w:val="28"/>
          <w:szCs w:val="28"/>
        </w:rPr>
        <w:t xml:space="preserve">обліку </w:t>
      </w:r>
    </w:p>
    <w:p w:rsidR="0029321F" w:rsidRPr="003230CA" w:rsidRDefault="001E18A6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30CA">
        <w:rPr>
          <w:b/>
          <w:bCs/>
          <w:sz w:val="28"/>
          <w:szCs w:val="28"/>
        </w:rPr>
        <w:t xml:space="preserve">отримання (придбання) на внутрішньому ринку </w:t>
      </w:r>
      <w:r w:rsidR="00C25C95" w:rsidRPr="003230CA">
        <w:rPr>
          <w:b/>
          <w:bCs/>
          <w:sz w:val="28"/>
          <w:szCs w:val="28"/>
        </w:rPr>
        <w:t>товарів та обладнання</w:t>
      </w:r>
      <w:r w:rsidR="00EC1143" w:rsidRPr="003230CA">
        <w:rPr>
          <w:b/>
          <w:bCs/>
          <w:sz w:val="28"/>
          <w:szCs w:val="28"/>
        </w:rPr>
        <w:t>, що містять контрольовані речовини</w:t>
      </w:r>
      <w:r w:rsidR="0029321F" w:rsidRPr="003230CA">
        <w:rPr>
          <w:b/>
          <w:bCs/>
          <w:sz w:val="28"/>
          <w:szCs w:val="28"/>
        </w:rPr>
        <w:t xml:space="preserve"> </w:t>
      </w:r>
    </w:p>
    <w:p w:rsidR="008A3BBB" w:rsidRPr="003230CA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0"/>
        <w:gridCol w:w="536"/>
      </w:tblGrid>
      <w:tr w:rsidR="00484740" w:rsidRPr="003230CA" w:rsidTr="001E18A6">
        <w:tc>
          <w:tcPr>
            <w:tcW w:w="7300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3230CA" w:rsidTr="00484740">
              <w:tc>
                <w:tcPr>
                  <w:tcW w:w="438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3230CA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Pr="003230CA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3230CA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3230CA" w:rsidRDefault="00484740" w:rsidP="003F398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230CA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3230CA">
              <w:rPr>
                <w:sz w:val="20"/>
                <w:szCs w:val="20"/>
              </w:rPr>
              <w:t>(день/місяць/рік)</w:t>
            </w:r>
            <w:r w:rsidR="00AD2017">
              <w:rPr>
                <w:sz w:val="20"/>
                <w:szCs w:val="20"/>
              </w:rPr>
              <w:t>)</w:t>
            </w:r>
          </w:p>
          <w:p w:rsidR="00484740" w:rsidRPr="003230CA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616"/>
              <w:gridCol w:w="851"/>
            </w:tblGrid>
            <w:tr w:rsidR="008D28F8" w:rsidRPr="003230CA" w:rsidTr="0048104A">
              <w:tc>
                <w:tcPr>
                  <w:tcW w:w="567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16" w:type="dxa"/>
                </w:tcPr>
                <w:p w:rsidR="008D28F8" w:rsidRPr="003230CA" w:rsidRDefault="008D28F8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3230CA"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8D28F8" w:rsidRPr="003230CA" w:rsidRDefault="008D28F8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28F8" w:rsidRPr="003230CA" w:rsidTr="0048104A">
              <w:tc>
                <w:tcPr>
                  <w:tcW w:w="567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12616" w:type="dxa"/>
                </w:tcPr>
                <w:p w:rsidR="008D28F8" w:rsidRPr="003230CA" w:rsidRDefault="008D28F8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3230CA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8D28F8" w:rsidRPr="003230CA" w:rsidRDefault="008D28F8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28F8" w:rsidRPr="003230CA" w:rsidTr="0048104A">
              <w:tc>
                <w:tcPr>
                  <w:tcW w:w="567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12616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8D28F8" w:rsidRPr="003230CA" w:rsidRDefault="008D28F8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28F8" w:rsidRPr="003230CA" w:rsidTr="0048104A">
              <w:tc>
                <w:tcPr>
                  <w:tcW w:w="567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12616" w:type="dxa"/>
                </w:tcPr>
                <w:p w:rsidR="008D28F8" w:rsidRPr="003230CA" w:rsidRDefault="008D28F8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30CA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Контактні дані особи, що заповнює журнал </w:t>
                  </w:r>
                  <w:r w:rsidR="0048104A" w:rsidRPr="003230CA">
                    <w:rPr>
                      <w:rFonts w:ascii="Times New Roman" w:hAnsi="Times New Roman"/>
                      <w:sz w:val="28"/>
                      <w:szCs w:val="28"/>
                    </w:rPr>
                    <w:t>(адреса електронної пошти та контактний номер телефону)</w:t>
                  </w:r>
                </w:p>
                <w:p w:rsidR="008D28F8" w:rsidRPr="003230CA" w:rsidRDefault="008D28F8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D28F8" w:rsidRPr="003230CA" w:rsidRDefault="008D28F8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28F8" w:rsidRPr="003230CA" w:rsidRDefault="008D28F8" w:rsidP="008D28F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0" w:type="dxa"/>
          </w:tcPr>
          <w:p w:rsidR="00484740" w:rsidRPr="003230CA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230CA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5E3698" w:rsidRPr="003230CA" w:rsidRDefault="0022298A" w:rsidP="008D28F8">
      <w:pPr>
        <w:pStyle w:val="a7"/>
        <w:numPr>
          <w:ilvl w:val="0"/>
          <w:numId w:val="11"/>
        </w:numPr>
        <w:spacing w:after="0"/>
        <w:ind w:left="567" w:hanging="567"/>
        <w:rPr>
          <w:rFonts w:ascii="Times New Roman" w:hAnsi="Times New Roman"/>
          <w:sz w:val="28"/>
        </w:rPr>
      </w:pPr>
      <w:r w:rsidRPr="003230CA">
        <w:rPr>
          <w:rFonts w:ascii="Times New Roman" w:hAnsi="Times New Roman"/>
          <w:sz w:val="28"/>
        </w:rPr>
        <w:t>Отримання (придбання)</w:t>
      </w:r>
      <w:r w:rsidR="00284FB0" w:rsidRPr="003230CA">
        <w:rPr>
          <w:rFonts w:ascii="Times New Roman" w:hAnsi="Times New Roman"/>
          <w:sz w:val="28"/>
        </w:rPr>
        <w:t xml:space="preserve"> </w:t>
      </w:r>
      <w:r w:rsidR="00C25C95" w:rsidRPr="003230CA">
        <w:rPr>
          <w:rFonts w:ascii="Times New Roman" w:hAnsi="Times New Roman"/>
          <w:sz w:val="28"/>
        </w:rPr>
        <w:t>товар</w:t>
      </w:r>
      <w:r w:rsidR="00284FB0" w:rsidRPr="003230CA">
        <w:rPr>
          <w:rFonts w:ascii="Times New Roman" w:hAnsi="Times New Roman"/>
          <w:sz w:val="28"/>
        </w:rPr>
        <w:t>ів</w:t>
      </w:r>
      <w:r w:rsidR="00C25C95" w:rsidRPr="003230CA">
        <w:rPr>
          <w:rFonts w:ascii="Times New Roman" w:hAnsi="Times New Roman"/>
          <w:sz w:val="28"/>
        </w:rPr>
        <w:t>, що містять контрольовані речовини</w:t>
      </w:r>
    </w:p>
    <w:tbl>
      <w:tblPr>
        <w:tblStyle w:val="a4"/>
        <w:tblW w:w="14747" w:type="dxa"/>
        <w:tblInd w:w="103" w:type="dxa"/>
        <w:tblLayout w:type="fixed"/>
        <w:tblLook w:val="04A0"/>
      </w:tblPr>
      <w:tblGrid>
        <w:gridCol w:w="1026"/>
        <w:gridCol w:w="680"/>
        <w:gridCol w:w="851"/>
        <w:gridCol w:w="709"/>
        <w:gridCol w:w="708"/>
        <w:gridCol w:w="851"/>
        <w:gridCol w:w="850"/>
        <w:gridCol w:w="851"/>
        <w:gridCol w:w="709"/>
        <w:gridCol w:w="850"/>
        <w:gridCol w:w="709"/>
        <w:gridCol w:w="2126"/>
        <w:gridCol w:w="1418"/>
        <w:gridCol w:w="1149"/>
        <w:gridCol w:w="1260"/>
      </w:tblGrid>
      <w:tr w:rsidR="0022298A" w:rsidRPr="003230CA" w:rsidTr="00830EA0">
        <w:tc>
          <w:tcPr>
            <w:tcW w:w="1026" w:type="dxa"/>
            <w:vMerge w:val="restart"/>
          </w:tcPr>
          <w:p w:rsidR="0022298A" w:rsidRPr="003230CA" w:rsidRDefault="0022298A" w:rsidP="002229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Порядко</w:t>
            </w:r>
          </w:p>
          <w:p w:rsidR="0022298A" w:rsidRPr="003230CA" w:rsidRDefault="0022298A" w:rsidP="002229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вий номер</w:t>
            </w:r>
          </w:p>
        </w:tc>
        <w:tc>
          <w:tcPr>
            <w:tcW w:w="680" w:type="dxa"/>
            <w:vMerge w:val="restart"/>
          </w:tcPr>
          <w:p w:rsidR="0022298A" w:rsidRPr="003230CA" w:rsidRDefault="0022298A" w:rsidP="002229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Дата запису</w:t>
            </w:r>
          </w:p>
        </w:tc>
        <w:tc>
          <w:tcPr>
            <w:tcW w:w="851" w:type="dxa"/>
            <w:vMerge w:val="restart"/>
          </w:tcPr>
          <w:p w:rsidR="0048104A" w:rsidRPr="003230CA" w:rsidRDefault="0022298A" w:rsidP="002229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Дата здійснення опе</w:t>
            </w:r>
          </w:p>
          <w:p w:rsidR="0022298A" w:rsidRPr="003230CA" w:rsidRDefault="0022298A" w:rsidP="002229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рації</w:t>
            </w:r>
          </w:p>
        </w:tc>
        <w:tc>
          <w:tcPr>
            <w:tcW w:w="2268" w:type="dxa"/>
            <w:gridSpan w:val="3"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 xml:space="preserve">Товари </w:t>
            </w:r>
          </w:p>
        </w:tc>
        <w:tc>
          <w:tcPr>
            <w:tcW w:w="3260" w:type="dxa"/>
            <w:gridSpan w:val="4"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Контрольована речовина, що міститься в товарі</w:t>
            </w:r>
          </w:p>
        </w:tc>
        <w:tc>
          <w:tcPr>
            <w:tcW w:w="6662" w:type="dxa"/>
            <w:gridSpan w:val="5"/>
          </w:tcPr>
          <w:p w:rsidR="0022298A" w:rsidRPr="003230CA" w:rsidRDefault="0022298A" w:rsidP="008D28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 xml:space="preserve">Відомості про </w:t>
            </w:r>
            <w:r w:rsidR="008D28F8" w:rsidRPr="003230CA">
              <w:rPr>
                <w:rFonts w:ascii="Times New Roman" w:hAnsi="Times New Roman"/>
                <w:sz w:val="20"/>
                <w:szCs w:val="20"/>
              </w:rPr>
              <w:t xml:space="preserve">надавача </w:t>
            </w:r>
            <w:r w:rsidRPr="003230CA">
              <w:rPr>
                <w:rFonts w:ascii="Times New Roman" w:hAnsi="Times New Roman"/>
                <w:sz w:val="20"/>
                <w:szCs w:val="20"/>
              </w:rPr>
              <w:t>(</w:t>
            </w:r>
            <w:r w:rsidR="008D28F8" w:rsidRPr="003230CA">
              <w:rPr>
                <w:rFonts w:ascii="Times New Roman" w:hAnsi="Times New Roman"/>
                <w:sz w:val="20"/>
                <w:szCs w:val="20"/>
              </w:rPr>
              <w:t>продавця</w:t>
            </w:r>
            <w:r w:rsidRPr="003230CA">
              <w:rPr>
                <w:rFonts w:ascii="Times New Roman" w:hAnsi="Times New Roman"/>
                <w:sz w:val="20"/>
                <w:szCs w:val="20"/>
              </w:rPr>
              <w:t>) товару</w:t>
            </w:r>
          </w:p>
        </w:tc>
      </w:tr>
      <w:tr w:rsidR="0022298A" w:rsidRPr="003230CA" w:rsidTr="00830EA0">
        <w:trPr>
          <w:trHeight w:val="360"/>
        </w:trPr>
        <w:tc>
          <w:tcPr>
            <w:tcW w:w="1026" w:type="dxa"/>
            <w:vMerge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104A" w:rsidRPr="003230CA" w:rsidRDefault="0048104A" w:rsidP="004810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н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ай</w:t>
            </w:r>
          </w:p>
          <w:p w:rsidR="0022298A" w:rsidRPr="003230CA" w:rsidRDefault="0022298A" w:rsidP="004810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менування</w:t>
            </w:r>
          </w:p>
        </w:tc>
        <w:tc>
          <w:tcPr>
            <w:tcW w:w="708" w:type="dxa"/>
          </w:tcPr>
          <w:p w:rsidR="0048104A" w:rsidRPr="003230CA" w:rsidRDefault="0048104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к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іль</w:t>
            </w:r>
          </w:p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кість, шт.</w:t>
            </w:r>
          </w:p>
        </w:tc>
        <w:tc>
          <w:tcPr>
            <w:tcW w:w="851" w:type="dxa"/>
          </w:tcPr>
          <w:p w:rsidR="0048104A" w:rsidRPr="003230CA" w:rsidRDefault="0048104A" w:rsidP="004810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ц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ільо</w:t>
            </w:r>
          </w:p>
          <w:p w:rsidR="0022298A" w:rsidRPr="003230CA" w:rsidRDefault="0022298A" w:rsidP="004810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ве призначення</w:t>
            </w:r>
            <w:r w:rsidRPr="003230C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48104A" w:rsidRPr="003230CA" w:rsidRDefault="0048104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п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озна</w:t>
            </w:r>
          </w:p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чення</w:t>
            </w:r>
          </w:p>
        </w:tc>
        <w:tc>
          <w:tcPr>
            <w:tcW w:w="851" w:type="dxa"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  <w:lang w:val="en-US"/>
              </w:rPr>
              <w:t>CAS</w:t>
            </w:r>
            <w:r w:rsidRPr="003230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30CA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709" w:type="dxa"/>
          </w:tcPr>
          <w:p w:rsidR="0022298A" w:rsidRPr="003230CA" w:rsidRDefault="0022298A" w:rsidP="002229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стан</w:t>
            </w:r>
            <w:r w:rsidRPr="003230C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8104A" w:rsidRPr="003230CA" w:rsidRDefault="0048104A" w:rsidP="0048104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к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іль</w:t>
            </w:r>
          </w:p>
          <w:p w:rsidR="0048104A" w:rsidRPr="003230CA" w:rsidRDefault="0022298A" w:rsidP="0048104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 xml:space="preserve">кість </w:t>
            </w:r>
          </w:p>
          <w:p w:rsidR="0048104A" w:rsidRPr="003230CA" w:rsidRDefault="0022298A" w:rsidP="0048104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на оди</w:t>
            </w:r>
          </w:p>
          <w:p w:rsidR="0022298A" w:rsidRPr="003230CA" w:rsidRDefault="0022298A" w:rsidP="0048104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ницю, кг</w:t>
            </w:r>
          </w:p>
        </w:tc>
        <w:tc>
          <w:tcPr>
            <w:tcW w:w="709" w:type="dxa"/>
          </w:tcPr>
          <w:p w:rsidR="0048104A" w:rsidRPr="003230CA" w:rsidRDefault="0048104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п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48104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не най</w:t>
            </w:r>
          </w:p>
          <w:p w:rsidR="0022298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менування</w:t>
            </w:r>
          </w:p>
        </w:tc>
        <w:tc>
          <w:tcPr>
            <w:tcW w:w="2126" w:type="dxa"/>
          </w:tcPr>
          <w:p w:rsidR="0022298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 xml:space="preserve">ідентифікаційний код в Єдиному державному реєстрі підприємств і організацій України, прізвище, власне ім’я та по батькові (за </w:t>
            </w:r>
            <w:r w:rsidRPr="003230CA">
              <w:rPr>
                <w:rFonts w:ascii="Times New Roman" w:hAnsi="Times New Roman"/>
                <w:sz w:val="20"/>
                <w:szCs w:val="20"/>
              </w:rPr>
              <w:lastRenderedPageBreak/>
              <w:t>наявності) фізичної особи - підприємця, реєстраційний номер облікової картки платника податків або серія</w:t>
            </w:r>
            <w:r w:rsidR="00830EA0" w:rsidRPr="003230CA">
              <w:rPr>
                <w:rFonts w:ascii="Times New Roman" w:hAnsi="Times New Roman"/>
                <w:sz w:val="20"/>
                <w:szCs w:val="20"/>
              </w:rPr>
              <w:t xml:space="preserve"> (за наявності)</w:t>
            </w:r>
            <w:r w:rsidRPr="003230CA">
              <w:rPr>
                <w:rFonts w:ascii="Times New Roman" w:hAnsi="Times New Roman"/>
                <w:sz w:val="20"/>
                <w:szCs w:val="20"/>
              </w:rPr>
              <w:t xml:space="preserve">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та номером паспорта) </w:t>
            </w:r>
          </w:p>
        </w:tc>
        <w:tc>
          <w:tcPr>
            <w:tcW w:w="1418" w:type="dxa"/>
          </w:tcPr>
          <w:p w:rsidR="00830EA0" w:rsidRPr="003230CA" w:rsidRDefault="00830EA0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22298A" w:rsidRPr="003230CA">
              <w:rPr>
                <w:rFonts w:ascii="Times New Roman" w:hAnsi="Times New Roman"/>
                <w:sz w:val="20"/>
                <w:szCs w:val="20"/>
              </w:rPr>
              <w:t>ісцезнахо</w:t>
            </w:r>
          </w:p>
          <w:p w:rsidR="0022298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 xml:space="preserve">дження (для юридичних осіб), місце проживання (для фізичних осіб – </w:t>
            </w:r>
            <w:r w:rsidRPr="00323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підприємців) </w:t>
            </w:r>
          </w:p>
        </w:tc>
        <w:tc>
          <w:tcPr>
            <w:tcW w:w="1149" w:type="dxa"/>
          </w:tcPr>
          <w:p w:rsidR="0022298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прізвище, власне ім’я та по батькові (за наявності) керівника </w:t>
            </w:r>
          </w:p>
        </w:tc>
        <w:tc>
          <w:tcPr>
            <w:tcW w:w="1260" w:type="dxa"/>
          </w:tcPr>
          <w:p w:rsidR="0022298A" w:rsidRPr="003230CA" w:rsidRDefault="0022298A" w:rsidP="0022298A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контактний номер телефону та/або адреса електронної пошти</w:t>
            </w:r>
          </w:p>
        </w:tc>
      </w:tr>
      <w:tr w:rsidR="0022298A" w:rsidRPr="003230CA" w:rsidTr="00830EA0">
        <w:tc>
          <w:tcPr>
            <w:tcW w:w="1026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9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22298A" w:rsidRPr="003230CA" w:rsidRDefault="001B248C" w:rsidP="001B24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0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2298A" w:rsidRPr="003230CA" w:rsidTr="00830EA0">
        <w:tc>
          <w:tcPr>
            <w:tcW w:w="1026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298A" w:rsidRPr="003230CA" w:rsidRDefault="0022298A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0296" w:rsidRPr="003230CA" w:rsidRDefault="00021D5C" w:rsidP="00660296">
      <w:pPr>
        <w:rPr>
          <w:rFonts w:ascii="Times New Roman" w:hAnsi="Times New Roman"/>
          <w:sz w:val="28"/>
        </w:rPr>
      </w:pPr>
      <w:r w:rsidRPr="003230CA">
        <w:rPr>
          <w:rFonts w:ascii="Times New Roman" w:hAnsi="Times New Roman"/>
          <w:sz w:val="28"/>
        </w:rPr>
        <w:t>__________________</w:t>
      </w:r>
    </w:p>
    <w:p w:rsidR="00021D5C" w:rsidRPr="003230CA" w:rsidRDefault="00021D5C" w:rsidP="00021D5C">
      <w:pPr>
        <w:spacing w:after="0"/>
        <w:rPr>
          <w:rFonts w:ascii="Times New Roman" w:hAnsi="Times New Roman"/>
          <w:b/>
          <w:sz w:val="24"/>
        </w:rPr>
      </w:pPr>
      <w:r w:rsidRPr="003230CA">
        <w:rPr>
          <w:rFonts w:ascii="Times New Roman" w:hAnsi="Times New Roman"/>
          <w:b/>
          <w:sz w:val="24"/>
        </w:rPr>
        <w:t>Примітки:</w:t>
      </w:r>
    </w:p>
    <w:p w:rsidR="00021D5C" w:rsidRPr="003230CA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3230CA">
        <w:rPr>
          <w:rFonts w:ascii="Times New Roman" w:hAnsi="Times New Roman"/>
          <w:sz w:val="24"/>
          <w:szCs w:val="28"/>
        </w:rPr>
        <w:t>Цільове призначення використання товарів:</w:t>
      </w:r>
    </w:p>
    <w:p w:rsidR="00021D5C" w:rsidRPr="003230CA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лікарські засоби (ліки);</w:t>
      </w:r>
    </w:p>
    <w:p w:rsidR="00021D5C" w:rsidRPr="003230CA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косметичні препарати;</w:t>
      </w:r>
    </w:p>
    <w:p w:rsidR="00021D5C" w:rsidRPr="003230CA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мастильні матеріали;</w:t>
      </w:r>
    </w:p>
    <w:p w:rsidR="00021D5C" w:rsidRPr="003230CA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піни та ущільнювачі;</w:t>
      </w:r>
    </w:p>
    <w:p w:rsidR="00021D5C" w:rsidRPr="003230CA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вогнегасники (додатково вказати заплановане місце застосування);</w:t>
      </w:r>
    </w:p>
    <w:p w:rsidR="00021D5C" w:rsidRPr="003230CA" w:rsidRDefault="00021D5C" w:rsidP="0008580C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інше (вказати).</w:t>
      </w:r>
    </w:p>
    <w:p w:rsidR="00021D5C" w:rsidRPr="003230CA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3230CA">
        <w:rPr>
          <w:rFonts w:ascii="Times New Roman" w:hAnsi="Times New Roman"/>
          <w:sz w:val="24"/>
          <w:szCs w:val="28"/>
        </w:rPr>
        <w:lastRenderedPageBreak/>
        <w:t>Реєстраційний номер хімічної речовини.</w:t>
      </w:r>
    </w:p>
    <w:p w:rsidR="00021D5C" w:rsidRPr="003230CA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3230CA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3230CA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660296" w:rsidRPr="003230CA" w:rsidRDefault="00660296" w:rsidP="00021D5C">
      <w:pPr>
        <w:spacing w:after="0"/>
        <w:rPr>
          <w:rFonts w:ascii="Times New Roman" w:hAnsi="Times New Roman"/>
          <w:sz w:val="28"/>
        </w:rPr>
      </w:pPr>
    </w:p>
    <w:p w:rsidR="00284FB0" w:rsidRPr="003230CA" w:rsidRDefault="00274C4E" w:rsidP="00021D5C">
      <w:pPr>
        <w:pStyle w:val="a7"/>
        <w:numPr>
          <w:ilvl w:val="1"/>
          <w:numId w:val="6"/>
        </w:numPr>
        <w:spacing w:after="0"/>
        <w:ind w:left="567" w:hanging="567"/>
        <w:rPr>
          <w:rFonts w:ascii="Times New Roman" w:hAnsi="Times New Roman"/>
          <w:sz w:val="28"/>
        </w:rPr>
      </w:pPr>
      <w:r w:rsidRPr="003230CA">
        <w:rPr>
          <w:rFonts w:ascii="Times New Roman" w:hAnsi="Times New Roman"/>
          <w:sz w:val="28"/>
        </w:rPr>
        <w:t>Отримання (придбання) о</w:t>
      </w:r>
      <w:r w:rsidR="00284FB0" w:rsidRPr="003230CA">
        <w:rPr>
          <w:rFonts w:ascii="Times New Roman" w:hAnsi="Times New Roman"/>
          <w:sz w:val="28"/>
        </w:rPr>
        <w:t>бладнання, що міст</w:t>
      </w:r>
      <w:r w:rsidR="004A2B91" w:rsidRPr="003230CA">
        <w:rPr>
          <w:rFonts w:ascii="Times New Roman" w:hAnsi="Times New Roman"/>
          <w:sz w:val="28"/>
        </w:rPr>
        <w:t>и</w:t>
      </w:r>
      <w:r w:rsidR="00093586" w:rsidRPr="003230CA">
        <w:rPr>
          <w:rFonts w:ascii="Times New Roman" w:hAnsi="Times New Roman"/>
          <w:sz w:val="28"/>
        </w:rPr>
        <w:t>ть</w:t>
      </w:r>
      <w:r w:rsidR="00BE3A98" w:rsidRPr="003230CA">
        <w:rPr>
          <w:rFonts w:ascii="Times New Roman" w:hAnsi="Times New Roman"/>
          <w:sz w:val="28"/>
        </w:rPr>
        <w:t xml:space="preserve"> </w:t>
      </w:r>
      <w:r w:rsidR="00284FB0" w:rsidRPr="003230CA">
        <w:rPr>
          <w:rFonts w:ascii="Times New Roman" w:hAnsi="Times New Roman"/>
          <w:sz w:val="28"/>
        </w:rPr>
        <w:t>контрольовані речовини</w:t>
      </w:r>
    </w:p>
    <w:tbl>
      <w:tblPr>
        <w:tblStyle w:val="a4"/>
        <w:tblW w:w="14713" w:type="dxa"/>
        <w:tblInd w:w="108" w:type="dxa"/>
        <w:tblLayout w:type="fixed"/>
        <w:tblLook w:val="04A0"/>
      </w:tblPr>
      <w:tblGrid>
        <w:gridCol w:w="738"/>
        <w:gridCol w:w="425"/>
        <w:gridCol w:w="822"/>
        <w:gridCol w:w="681"/>
        <w:gridCol w:w="709"/>
        <w:gridCol w:w="708"/>
        <w:gridCol w:w="708"/>
        <w:gridCol w:w="567"/>
        <w:gridCol w:w="709"/>
        <w:gridCol w:w="567"/>
        <w:gridCol w:w="596"/>
        <w:gridCol w:w="737"/>
        <w:gridCol w:w="737"/>
        <w:gridCol w:w="709"/>
        <w:gridCol w:w="713"/>
        <w:gridCol w:w="567"/>
        <w:gridCol w:w="1498"/>
        <w:gridCol w:w="1134"/>
        <w:gridCol w:w="708"/>
        <w:gridCol w:w="680"/>
      </w:tblGrid>
      <w:tr w:rsidR="008D5058" w:rsidRPr="003230CA" w:rsidTr="00830EA0">
        <w:tc>
          <w:tcPr>
            <w:tcW w:w="738" w:type="dxa"/>
            <w:vMerge w:val="restart"/>
          </w:tcPr>
          <w:p w:rsidR="00830EA0" w:rsidRPr="003230CA" w:rsidRDefault="008D5058" w:rsidP="00105E8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Поряд</w:t>
            </w:r>
          </w:p>
          <w:p w:rsidR="008D5058" w:rsidRPr="003230CA" w:rsidRDefault="008D5058" w:rsidP="00105E8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ковий номер</w:t>
            </w:r>
          </w:p>
        </w:tc>
        <w:tc>
          <w:tcPr>
            <w:tcW w:w="425" w:type="dxa"/>
            <w:vMerge w:val="restart"/>
          </w:tcPr>
          <w:p w:rsidR="008D5058" w:rsidRPr="003230CA" w:rsidRDefault="008D5058" w:rsidP="00105E8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Дата запису</w:t>
            </w:r>
          </w:p>
        </w:tc>
        <w:tc>
          <w:tcPr>
            <w:tcW w:w="822" w:type="dxa"/>
            <w:vMerge w:val="restart"/>
          </w:tcPr>
          <w:p w:rsidR="00830EA0" w:rsidRPr="003230CA" w:rsidRDefault="008D5058" w:rsidP="00830EA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Дата здійсне</w:t>
            </w:r>
          </w:p>
          <w:p w:rsidR="008D5058" w:rsidRPr="003230CA" w:rsidRDefault="008D5058" w:rsidP="00830EA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ння операції</w:t>
            </w:r>
          </w:p>
        </w:tc>
        <w:tc>
          <w:tcPr>
            <w:tcW w:w="5245" w:type="dxa"/>
            <w:gridSpan w:val="8"/>
          </w:tcPr>
          <w:p w:rsidR="008D5058" w:rsidRPr="003230CA" w:rsidRDefault="008D5058" w:rsidP="00105E8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Обладнання</w:t>
            </w:r>
          </w:p>
        </w:tc>
        <w:tc>
          <w:tcPr>
            <w:tcW w:w="2896" w:type="dxa"/>
            <w:gridSpan w:val="4"/>
          </w:tcPr>
          <w:p w:rsidR="008D5058" w:rsidRPr="003230CA" w:rsidRDefault="008D5058" w:rsidP="00105E8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Контрольована речовина, що міститься в обладнанні</w:t>
            </w:r>
          </w:p>
        </w:tc>
        <w:tc>
          <w:tcPr>
            <w:tcW w:w="4587" w:type="dxa"/>
            <w:gridSpan w:val="5"/>
          </w:tcPr>
          <w:p w:rsidR="008D5058" w:rsidRPr="003230CA" w:rsidRDefault="008D5058" w:rsidP="00274C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 xml:space="preserve">Відомості про </w:t>
            </w:r>
            <w:r w:rsidR="00274C4E" w:rsidRPr="003230CA">
              <w:rPr>
                <w:rFonts w:ascii="Times New Roman" w:hAnsi="Times New Roman"/>
                <w:sz w:val="16"/>
                <w:szCs w:val="16"/>
              </w:rPr>
              <w:t xml:space="preserve">надавача </w:t>
            </w:r>
            <w:r w:rsidRPr="003230CA">
              <w:rPr>
                <w:rFonts w:ascii="Times New Roman" w:hAnsi="Times New Roman"/>
                <w:sz w:val="16"/>
                <w:szCs w:val="16"/>
              </w:rPr>
              <w:t>(</w:t>
            </w:r>
            <w:r w:rsidR="00274C4E" w:rsidRPr="003230CA">
              <w:rPr>
                <w:rFonts w:ascii="Times New Roman" w:hAnsi="Times New Roman"/>
                <w:sz w:val="16"/>
                <w:szCs w:val="16"/>
              </w:rPr>
              <w:t>продавця</w:t>
            </w:r>
            <w:r w:rsidRPr="003230CA">
              <w:rPr>
                <w:rFonts w:ascii="Times New Roman" w:hAnsi="Times New Roman"/>
                <w:sz w:val="16"/>
                <w:szCs w:val="16"/>
              </w:rPr>
              <w:t>) обладнання</w:t>
            </w:r>
          </w:p>
        </w:tc>
      </w:tr>
      <w:tr w:rsidR="008D5058" w:rsidRPr="003230CA" w:rsidTr="00830EA0">
        <w:trPr>
          <w:trHeight w:val="291"/>
        </w:trPr>
        <w:tc>
          <w:tcPr>
            <w:tcW w:w="738" w:type="dxa"/>
            <w:vMerge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наймену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вання</w:t>
            </w:r>
          </w:p>
        </w:tc>
        <w:tc>
          <w:tcPr>
            <w:tcW w:w="709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катего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рія</w:t>
            </w:r>
            <w:r w:rsidRPr="003230CA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</w:tcPr>
          <w:p w:rsidR="00830EA0" w:rsidRPr="003230CA" w:rsidRDefault="00830EA0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п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ідка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тегорія</w:t>
            </w:r>
            <w:r w:rsidRPr="003230CA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3230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830EA0" w:rsidRPr="003230CA" w:rsidRDefault="00830EA0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с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ерій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 xml:space="preserve">ний номер </w:t>
            </w:r>
          </w:p>
        </w:tc>
        <w:tc>
          <w:tcPr>
            <w:tcW w:w="567" w:type="dxa"/>
          </w:tcPr>
          <w:p w:rsidR="00830EA0" w:rsidRPr="003230CA" w:rsidRDefault="00830EA0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м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дель</w:t>
            </w:r>
          </w:p>
        </w:tc>
        <w:tc>
          <w:tcPr>
            <w:tcW w:w="709" w:type="dxa"/>
          </w:tcPr>
          <w:p w:rsidR="00B44961" w:rsidRDefault="00B44961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исте</w:t>
            </w:r>
          </w:p>
          <w:p w:rsidR="00830EA0" w:rsidRPr="003230CA" w:rsidRDefault="008D5058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ма виявлення вито</w:t>
            </w:r>
          </w:p>
          <w:p w:rsidR="00830EA0" w:rsidRPr="003230CA" w:rsidRDefault="008D5058" w:rsidP="00830EA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ків (так</w:t>
            </w:r>
          </w:p>
          <w:p w:rsidR="008D5058" w:rsidRPr="003230CA" w:rsidRDefault="008D5058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/ні)</w:t>
            </w:r>
          </w:p>
        </w:tc>
        <w:tc>
          <w:tcPr>
            <w:tcW w:w="567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 xml:space="preserve">рік випуску обладнання </w:t>
            </w:r>
          </w:p>
        </w:tc>
        <w:tc>
          <w:tcPr>
            <w:tcW w:w="596" w:type="dxa"/>
          </w:tcPr>
          <w:p w:rsidR="00830EA0" w:rsidRPr="003230CA" w:rsidRDefault="00830EA0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іль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кість, шт.</w:t>
            </w:r>
          </w:p>
        </w:tc>
        <w:tc>
          <w:tcPr>
            <w:tcW w:w="737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позна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чення</w:t>
            </w:r>
          </w:p>
        </w:tc>
        <w:tc>
          <w:tcPr>
            <w:tcW w:w="737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30CA">
              <w:rPr>
                <w:rFonts w:ascii="Times New Roman" w:hAnsi="Times New Roman"/>
                <w:sz w:val="16"/>
                <w:szCs w:val="16"/>
                <w:lang w:val="en-US"/>
              </w:rPr>
              <w:t>CAS</w:t>
            </w:r>
            <w:r w:rsidRPr="003230CA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3230C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#</w:t>
            </w:r>
          </w:p>
        </w:tc>
        <w:tc>
          <w:tcPr>
            <w:tcW w:w="709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стан</w:t>
            </w:r>
            <w:r w:rsidRPr="003230CA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3" w:type="dxa"/>
          </w:tcPr>
          <w:p w:rsidR="00830EA0" w:rsidRPr="003230CA" w:rsidRDefault="00830EA0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іль</w:t>
            </w:r>
          </w:p>
          <w:p w:rsidR="00830EA0" w:rsidRPr="003230CA" w:rsidRDefault="008D5058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кість на оди</w:t>
            </w:r>
          </w:p>
          <w:p w:rsidR="008D5058" w:rsidRPr="003230CA" w:rsidRDefault="008D5058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ницю, кг</w:t>
            </w:r>
          </w:p>
        </w:tc>
        <w:tc>
          <w:tcPr>
            <w:tcW w:w="567" w:type="dxa"/>
          </w:tcPr>
          <w:p w:rsidR="00830EA0" w:rsidRPr="003230CA" w:rsidRDefault="00830EA0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п</w:t>
            </w:r>
            <w:r w:rsidR="008D5058" w:rsidRPr="003230CA">
              <w:rPr>
                <w:rFonts w:ascii="Times New Roman" w:hAnsi="Times New Roman"/>
                <w:sz w:val="16"/>
                <w:szCs w:val="16"/>
              </w:rPr>
              <w:t>ов</w:t>
            </w:r>
          </w:p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не найменування</w:t>
            </w:r>
          </w:p>
        </w:tc>
        <w:tc>
          <w:tcPr>
            <w:tcW w:w="1498" w:type="dxa"/>
          </w:tcPr>
          <w:p w:rsidR="008D5058" w:rsidRPr="003230CA" w:rsidRDefault="008D5058" w:rsidP="00830EA0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ідентифікаційний код в Єдиному державному реєстрі підприємств і організацій України, прізвище, власне ім’я та по батькові (за наявності) фізичної особи - підприємця, реєстраційний номер облікової картки платника податків або серія</w:t>
            </w:r>
            <w:r w:rsidR="00830EA0" w:rsidRPr="003230CA">
              <w:rPr>
                <w:rFonts w:ascii="Times New Roman" w:hAnsi="Times New Roman"/>
                <w:sz w:val="16"/>
                <w:szCs w:val="16"/>
              </w:rPr>
              <w:t xml:space="preserve"> (за наявності) </w:t>
            </w:r>
            <w:r w:rsidRPr="003230CA">
              <w:rPr>
                <w:rFonts w:ascii="Times New Roman" w:hAnsi="Times New Roman"/>
                <w:sz w:val="16"/>
                <w:szCs w:val="16"/>
              </w:rPr>
              <w:t xml:space="preserve"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</w:t>
            </w:r>
            <w:r w:rsidRPr="003230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та номером паспорта) </w:t>
            </w:r>
          </w:p>
        </w:tc>
        <w:tc>
          <w:tcPr>
            <w:tcW w:w="1134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місцезнаходження (для юридичних осіб), місце проживання (для фізичних осіб – підприємців) </w:t>
            </w:r>
          </w:p>
        </w:tc>
        <w:tc>
          <w:tcPr>
            <w:tcW w:w="708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 xml:space="preserve">прізвище, власне ім’я та по батькові (за наявності) керівника </w:t>
            </w:r>
          </w:p>
        </w:tc>
        <w:tc>
          <w:tcPr>
            <w:tcW w:w="680" w:type="dxa"/>
          </w:tcPr>
          <w:p w:rsidR="008D5058" w:rsidRPr="003230CA" w:rsidRDefault="008D5058" w:rsidP="008D5058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контактний номер телефону та/або адреса електронної пошти</w:t>
            </w:r>
          </w:p>
        </w:tc>
      </w:tr>
      <w:tr w:rsidR="008D5058" w:rsidRPr="003230CA" w:rsidTr="00830EA0">
        <w:tc>
          <w:tcPr>
            <w:tcW w:w="738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3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98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</w:tcPr>
          <w:p w:rsidR="008D5058" w:rsidRPr="003230CA" w:rsidRDefault="00721DC8" w:rsidP="00721DC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0C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D5058" w:rsidRPr="003230CA" w:rsidTr="00830EA0">
        <w:tc>
          <w:tcPr>
            <w:tcW w:w="738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8D5058" w:rsidRPr="003230CA" w:rsidRDefault="008D5058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1D5C" w:rsidRPr="003230CA" w:rsidRDefault="00021D5C" w:rsidP="00021D5C">
      <w:pPr>
        <w:rPr>
          <w:rFonts w:ascii="Times New Roman" w:hAnsi="Times New Roman"/>
          <w:sz w:val="28"/>
        </w:rPr>
      </w:pPr>
      <w:r w:rsidRPr="003230CA">
        <w:rPr>
          <w:rFonts w:ascii="Times New Roman" w:hAnsi="Times New Roman"/>
          <w:sz w:val="28"/>
        </w:rPr>
        <w:t>__________________</w:t>
      </w:r>
    </w:p>
    <w:p w:rsidR="009C2F68" w:rsidRPr="003230CA" w:rsidRDefault="00021D5C" w:rsidP="005D3450">
      <w:pPr>
        <w:spacing w:after="0"/>
        <w:rPr>
          <w:rFonts w:ascii="Times New Roman" w:hAnsi="Times New Roman"/>
          <w:b/>
          <w:sz w:val="24"/>
        </w:rPr>
      </w:pPr>
      <w:r w:rsidRPr="003230CA">
        <w:rPr>
          <w:rFonts w:ascii="Times New Roman" w:hAnsi="Times New Roman"/>
          <w:b/>
          <w:sz w:val="24"/>
        </w:rPr>
        <w:t>Примітки:</w:t>
      </w:r>
    </w:p>
    <w:p w:rsidR="00021D5C" w:rsidRPr="003230CA" w:rsidRDefault="00021D5C" w:rsidP="003B5915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Категорі</w:t>
      </w:r>
      <w:r w:rsidR="003B5915" w:rsidRPr="003230CA">
        <w:rPr>
          <w:rFonts w:ascii="Times New Roman" w:hAnsi="Times New Roman"/>
          <w:sz w:val="24"/>
          <w:szCs w:val="28"/>
        </w:rPr>
        <w:t>я</w:t>
      </w:r>
      <w:r w:rsidRPr="003230CA">
        <w:rPr>
          <w:rFonts w:ascii="Times New Roman" w:hAnsi="Times New Roman"/>
          <w:sz w:val="24"/>
          <w:szCs w:val="28"/>
        </w:rPr>
        <w:t xml:space="preserve"> (тип) обладнання: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холодильне обладнання;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обладнання кондиціонування повітря;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  <w:shd w:val="clear" w:color="auto" w:fill="FFFFFF"/>
        </w:rPr>
        <w:t>теплові насоси</w:t>
      </w:r>
      <w:r w:rsidRPr="003230CA">
        <w:rPr>
          <w:rFonts w:ascii="Times New Roman" w:hAnsi="Times New Roman"/>
          <w:sz w:val="24"/>
          <w:szCs w:val="28"/>
        </w:rPr>
        <w:t>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протипожежні системи;</w:t>
      </w:r>
    </w:p>
    <w:p w:rsidR="0008580C" w:rsidRPr="003230CA" w:rsidRDefault="0008580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автомобільні кондиціонери;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холодильні установки на автомобілях-рефрижераторах або причіпах-рефрижераторах;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медичне, лабораторне обладнання;</w:t>
      </w:r>
    </w:p>
    <w:p w:rsidR="00021D5C" w:rsidRPr="003230CA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чилер;</w:t>
      </w:r>
    </w:p>
    <w:p w:rsidR="00021D5C" w:rsidRPr="003230CA" w:rsidRDefault="00021D5C" w:rsidP="003B5915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інше (вказати).</w:t>
      </w:r>
    </w:p>
    <w:p w:rsidR="0008580C" w:rsidRPr="003230CA" w:rsidRDefault="0008580C" w:rsidP="005D3450">
      <w:pPr>
        <w:pStyle w:val="a7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Підкатегорія (характер) обладнання:</w:t>
      </w:r>
    </w:p>
    <w:p w:rsidR="0008580C" w:rsidRPr="003230CA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промислове;</w:t>
      </w:r>
    </w:p>
    <w:p w:rsidR="0008580C" w:rsidRPr="003230CA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комерційне;</w:t>
      </w:r>
    </w:p>
    <w:p w:rsidR="0008580C" w:rsidRPr="003230CA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побутове;</w:t>
      </w:r>
    </w:p>
    <w:p w:rsidR="0008580C" w:rsidRPr="003230CA" w:rsidRDefault="0008580C" w:rsidP="005D3450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інше (вказати).</w:t>
      </w:r>
    </w:p>
    <w:p w:rsidR="0008580C" w:rsidRPr="003230CA" w:rsidRDefault="0008580C" w:rsidP="005D3450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08580C" w:rsidRPr="003230CA" w:rsidRDefault="0008580C" w:rsidP="005D3450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3230CA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3230CA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777814" w:rsidRPr="003230CA" w:rsidRDefault="002E007D" w:rsidP="003633CD">
      <w:pPr>
        <w:spacing w:after="0"/>
        <w:jc w:val="center"/>
        <w:rPr>
          <w:rFonts w:ascii="Times New Roman" w:hAnsi="Times New Roman"/>
          <w:sz w:val="28"/>
        </w:rPr>
      </w:pPr>
      <w:r w:rsidRPr="003230CA">
        <w:rPr>
          <w:rFonts w:ascii="Times New Roman" w:hAnsi="Times New Roman"/>
          <w:sz w:val="28"/>
        </w:rPr>
        <w:t>_____________________________________________________________________________________________________</w:t>
      </w:r>
    </w:p>
    <w:sectPr w:rsidR="00777814" w:rsidRPr="003230CA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C0" w:rsidRDefault="00007CC0" w:rsidP="002C647E">
      <w:pPr>
        <w:spacing w:after="0" w:line="240" w:lineRule="auto"/>
      </w:pPr>
      <w:r>
        <w:separator/>
      </w:r>
    </w:p>
  </w:endnote>
  <w:endnote w:type="continuationSeparator" w:id="0">
    <w:p w:rsidR="00007CC0" w:rsidRDefault="00007CC0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C0" w:rsidRDefault="00007CC0" w:rsidP="002C647E">
      <w:pPr>
        <w:spacing w:after="0" w:line="240" w:lineRule="auto"/>
      </w:pPr>
      <w:r>
        <w:separator/>
      </w:r>
    </w:p>
  </w:footnote>
  <w:footnote w:type="continuationSeparator" w:id="0">
    <w:p w:rsidR="00007CC0" w:rsidRDefault="00007CC0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3F3986" w:rsidRDefault="00B96255" w:rsidP="002C647E">
        <w:pPr>
          <w:pStyle w:val="a8"/>
          <w:jc w:val="center"/>
        </w:pPr>
        <w:r w:rsidRPr="00470C13">
          <w:rPr>
            <w:rFonts w:ascii="Times New Roman" w:hAnsi="Times New Roman"/>
            <w:sz w:val="20"/>
          </w:rPr>
          <w:fldChar w:fldCharType="begin"/>
        </w:r>
        <w:r w:rsidR="006F4C01" w:rsidRPr="00470C13">
          <w:rPr>
            <w:rFonts w:ascii="Times New Roman" w:hAnsi="Times New Roman"/>
            <w:sz w:val="20"/>
          </w:rPr>
          <w:instrText xml:space="preserve"> PAGE   \* MERGEFORMAT </w:instrText>
        </w:r>
        <w:r w:rsidRPr="00470C13">
          <w:rPr>
            <w:rFonts w:ascii="Times New Roman" w:hAnsi="Times New Roman"/>
            <w:sz w:val="20"/>
          </w:rPr>
          <w:fldChar w:fldCharType="separate"/>
        </w:r>
        <w:r w:rsidR="00DB5868">
          <w:rPr>
            <w:rFonts w:ascii="Times New Roman" w:hAnsi="Times New Roman"/>
            <w:noProof/>
            <w:sz w:val="20"/>
          </w:rPr>
          <w:t>4</w:t>
        </w:r>
        <w:r w:rsidRPr="00470C13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3F3986" w:rsidRDefault="00470C13" w:rsidP="00470C13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Продовження додатка </w:t>
    </w:r>
    <w:r w:rsidR="0022298A">
      <w:rPr>
        <w:rFonts w:ascii="Times New Roman" w:hAnsi="Times New Roman"/>
        <w:sz w:val="20"/>
      </w:rPr>
      <w:t>8</w:t>
    </w:r>
  </w:p>
  <w:p w:rsidR="00186409" w:rsidRPr="00470C13" w:rsidRDefault="00186409" w:rsidP="00470C13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EE"/>
    <w:multiLevelType w:val="hybridMultilevel"/>
    <w:tmpl w:val="3BF6B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87C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481160"/>
    <w:multiLevelType w:val="multilevel"/>
    <w:tmpl w:val="89724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163333D"/>
    <w:multiLevelType w:val="hybridMultilevel"/>
    <w:tmpl w:val="EA2059B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6D2A"/>
    <w:multiLevelType w:val="hybridMultilevel"/>
    <w:tmpl w:val="F5F6AA16"/>
    <w:lvl w:ilvl="0" w:tplc="573E7A8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07CC0"/>
    <w:rsid w:val="00021D5C"/>
    <w:rsid w:val="00045D8D"/>
    <w:rsid w:val="0008580C"/>
    <w:rsid w:val="00093586"/>
    <w:rsid w:val="000C634E"/>
    <w:rsid w:val="000E1EF0"/>
    <w:rsid w:val="00105977"/>
    <w:rsid w:val="00105E87"/>
    <w:rsid w:val="00113C1E"/>
    <w:rsid w:val="001169CA"/>
    <w:rsid w:val="00160772"/>
    <w:rsid w:val="00182F23"/>
    <w:rsid w:val="00186409"/>
    <w:rsid w:val="001A4943"/>
    <w:rsid w:val="001B248C"/>
    <w:rsid w:val="001B7902"/>
    <w:rsid w:val="001D24F5"/>
    <w:rsid w:val="001D25DA"/>
    <w:rsid w:val="001E18A6"/>
    <w:rsid w:val="001F609E"/>
    <w:rsid w:val="00203077"/>
    <w:rsid w:val="00215EBC"/>
    <w:rsid w:val="0022298A"/>
    <w:rsid w:val="00235D68"/>
    <w:rsid w:val="00251849"/>
    <w:rsid w:val="00253CF2"/>
    <w:rsid w:val="00274C4E"/>
    <w:rsid w:val="00284FB0"/>
    <w:rsid w:val="0028577E"/>
    <w:rsid w:val="0029321F"/>
    <w:rsid w:val="002C647E"/>
    <w:rsid w:val="002E007D"/>
    <w:rsid w:val="002E25FC"/>
    <w:rsid w:val="003016B3"/>
    <w:rsid w:val="0030709A"/>
    <w:rsid w:val="003230CA"/>
    <w:rsid w:val="00343457"/>
    <w:rsid w:val="003633CD"/>
    <w:rsid w:val="003B5915"/>
    <w:rsid w:val="003F3986"/>
    <w:rsid w:val="003F3AFF"/>
    <w:rsid w:val="003F7DA3"/>
    <w:rsid w:val="00406779"/>
    <w:rsid w:val="004110BE"/>
    <w:rsid w:val="00441D72"/>
    <w:rsid w:val="004429C8"/>
    <w:rsid w:val="00470C13"/>
    <w:rsid w:val="00476557"/>
    <w:rsid w:val="0048104A"/>
    <w:rsid w:val="00484186"/>
    <w:rsid w:val="004843FC"/>
    <w:rsid w:val="00484740"/>
    <w:rsid w:val="004A2B91"/>
    <w:rsid w:val="004D1689"/>
    <w:rsid w:val="004F1281"/>
    <w:rsid w:val="00507494"/>
    <w:rsid w:val="005429CB"/>
    <w:rsid w:val="00547001"/>
    <w:rsid w:val="005721B2"/>
    <w:rsid w:val="00595434"/>
    <w:rsid w:val="005B1070"/>
    <w:rsid w:val="005D2D56"/>
    <w:rsid w:val="005D3450"/>
    <w:rsid w:val="005E3698"/>
    <w:rsid w:val="005F21FD"/>
    <w:rsid w:val="00601FD0"/>
    <w:rsid w:val="006131B5"/>
    <w:rsid w:val="00614F37"/>
    <w:rsid w:val="00641DC8"/>
    <w:rsid w:val="00650B3B"/>
    <w:rsid w:val="006529DB"/>
    <w:rsid w:val="006535B7"/>
    <w:rsid w:val="00660296"/>
    <w:rsid w:val="00661805"/>
    <w:rsid w:val="0066373E"/>
    <w:rsid w:val="00691209"/>
    <w:rsid w:val="00697827"/>
    <w:rsid w:val="006E227B"/>
    <w:rsid w:val="006E7A55"/>
    <w:rsid w:val="006F11BA"/>
    <w:rsid w:val="006F4C01"/>
    <w:rsid w:val="006F5733"/>
    <w:rsid w:val="00721DC8"/>
    <w:rsid w:val="0077537E"/>
    <w:rsid w:val="00775D4E"/>
    <w:rsid w:val="00777814"/>
    <w:rsid w:val="00793C6B"/>
    <w:rsid w:val="007C2694"/>
    <w:rsid w:val="007C6DF8"/>
    <w:rsid w:val="007D5F56"/>
    <w:rsid w:val="0080295A"/>
    <w:rsid w:val="00814E0B"/>
    <w:rsid w:val="008178BB"/>
    <w:rsid w:val="00830EA0"/>
    <w:rsid w:val="00835873"/>
    <w:rsid w:val="00857C10"/>
    <w:rsid w:val="008740FD"/>
    <w:rsid w:val="00886B0D"/>
    <w:rsid w:val="00897736"/>
    <w:rsid w:val="008A3BBB"/>
    <w:rsid w:val="008B15D3"/>
    <w:rsid w:val="008D28F8"/>
    <w:rsid w:val="008D5058"/>
    <w:rsid w:val="008D763B"/>
    <w:rsid w:val="00903FAF"/>
    <w:rsid w:val="00917B18"/>
    <w:rsid w:val="00936559"/>
    <w:rsid w:val="00943DD0"/>
    <w:rsid w:val="009453E0"/>
    <w:rsid w:val="00991BAA"/>
    <w:rsid w:val="009A25FB"/>
    <w:rsid w:val="009C2F68"/>
    <w:rsid w:val="009F10D3"/>
    <w:rsid w:val="009F3188"/>
    <w:rsid w:val="00A43445"/>
    <w:rsid w:val="00A456DB"/>
    <w:rsid w:val="00A82E1E"/>
    <w:rsid w:val="00AB1C48"/>
    <w:rsid w:val="00AC0977"/>
    <w:rsid w:val="00AC2488"/>
    <w:rsid w:val="00AD2017"/>
    <w:rsid w:val="00AF2EBD"/>
    <w:rsid w:val="00B44961"/>
    <w:rsid w:val="00B72A62"/>
    <w:rsid w:val="00B96255"/>
    <w:rsid w:val="00BB474A"/>
    <w:rsid w:val="00BC0CB3"/>
    <w:rsid w:val="00BC7977"/>
    <w:rsid w:val="00BC7FF8"/>
    <w:rsid w:val="00BE17DC"/>
    <w:rsid w:val="00BE3A98"/>
    <w:rsid w:val="00BE5A02"/>
    <w:rsid w:val="00BF10AA"/>
    <w:rsid w:val="00C03481"/>
    <w:rsid w:val="00C10B92"/>
    <w:rsid w:val="00C11ED4"/>
    <w:rsid w:val="00C25C95"/>
    <w:rsid w:val="00C46B9B"/>
    <w:rsid w:val="00C6210D"/>
    <w:rsid w:val="00CB05EC"/>
    <w:rsid w:val="00CB6C83"/>
    <w:rsid w:val="00CD35FA"/>
    <w:rsid w:val="00D2790C"/>
    <w:rsid w:val="00D35E02"/>
    <w:rsid w:val="00D460E2"/>
    <w:rsid w:val="00D82451"/>
    <w:rsid w:val="00D9730F"/>
    <w:rsid w:val="00DB3CDD"/>
    <w:rsid w:val="00DB3F32"/>
    <w:rsid w:val="00DB5868"/>
    <w:rsid w:val="00DC1BE6"/>
    <w:rsid w:val="00DF3B1C"/>
    <w:rsid w:val="00E17F6B"/>
    <w:rsid w:val="00E4481C"/>
    <w:rsid w:val="00E46793"/>
    <w:rsid w:val="00EB4AE1"/>
    <w:rsid w:val="00EC1143"/>
    <w:rsid w:val="00EC1757"/>
    <w:rsid w:val="00EC5C95"/>
    <w:rsid w:val="00F1369F"/>
    <w:rsid w:val="00F2212A"/>
    <w:rsid w:val="00F40863"/>
    <w:rsid w:val="00F505E9"/>
    <w:rsid w:val="00F6323F"/>
    <w:rsid w:val="00FA1641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2023-08-03T12:56:00Z</cp:lastPrinted>
  <dcterms:created xsi:type="dcterms:W3CDTF">2023-08-25T07:47:00Z</dcterms:created>
  <dcterms:modified xsi:type="dcterms:W3CDTF">2023-08-25T07:47:00Z</dcterms:modified>
</cp:coreProperties>
</file>