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C5" w:rsidRPr="00345661" w:rsidRDefault="00345661" w:rsidP="0034566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Пояснювальна записка</w:t>
      </w:r>
    </w:p>
    <w:p w:rsidR="00345661" w:rsidRPr="00345661" w:rsidRDefault="00A25512" w:rsidP="00345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561AD3" w:rsidRPr="00561AD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Вимог до плану приведення місця розміщення відходів у відповідність з вимогами законодавства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5661" w:rsidRPr="00345661" w:rsidRDefault="00345661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1. Мета</w:t>
      </w:r>
    </w:p>
    <w:p w:rsidR="00561AD3" w:rsidRPr="00561AD3" w:rsidRDefault="00561A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Міністерства захисту довкілля та природних ресурсів України «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Про затвердження Вимог до плану приведення місця розміщення відходів у відповідність з вимогами законодавства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наказу)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затвердження вимог до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розроблення, погодження та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плану приведення місць розміщення відходів у відповідність з вимогами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FE3" w:rsidRPr="00345661" w:rsidRDefault="00765FE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561AD3" w:rsidRPr="00EB5964" w:rsidRDefault="00561AD3" w:rsidP="00EB59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розроблено відповідно до вимог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пункту 5 розділу «Прикінцеві та перехідні положення» Закону України «Про управління відходами»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пл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>анування,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 xml:space="preserve">та перевірки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оператором місця розміщення 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технічного стану, оснащеності та подальшої експлуатації </w:t>
      </w:r>
      <w:r w:rsidR="00693482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відходів, організації контролю за його впливом на довкілля, створення нормальних умов праці та протипожежної безпеки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що узгоджуються з європейськими вимогами, зокрема </w:t>
      </w:r>
      <w:r w:rsidR="006913CC">
        <w:rPr>
          <w:rFonts w:ascii="Times New Roman" w:hAnsi="Times New Roman" w:cs="Times New Roman"/>
          <w:bCs/>
          <w:sz w:val="28"/>
          <w:szCs w:val="28"/>
          <w:lang w:val="uk-UA"/>
        </w:rPr>
        <w:t>Директивою</w:t>
      </w:r>
      <w:r w:rsidR="006913CC" w:rsidRPr="00F52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Європейського Парламенту та Ради 1999/31/ЄС від 26 квітня 1999 року про захоронення відходів</w:t>
      </w:r>
      <w:r w:rsidR="006913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13CC" w:rsidRDefault="0069348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гідно з пунктом 5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 xml:space="preserve">розділу «Прикінцеві та перехідні положення» Закону 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>для місць розміщення відходів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 xml:space="preserve">, щодо яких регіональним планом управління відходами передбачено продовження строку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експлуатації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які не відповідають вимогам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>суб’єкт господарювання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повинен разом з документами на отримання дозволу на здійснення операцій з оброблення відходів подати план та техніко-економічне обґрунтування приведення місця розміщення відходів у відповідність з вимогами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16F" w:rsidRDefault="00EB5964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16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забезпечить наявність процедур та заходів із </w:t>
      </w:r>
      <w:r w:rsidR="00FC516F" w:rsidRPr="00FC516F">
        <w:rPr>
          <w:rFonts w:ascii="Times New Roman" w:hAnsi="Times New Roman" w:cs="Times New Roman"/>
          <w:sz w:val="28"/>
          <w:szCs w:val="28"/>
          <w:lang w:val="uk-UA"/>
        </w:rPr>
        <w:t>приведення місць розміщення відходів у відповідність з вимогами законодавства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>, виконання яких дозв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>олить удосконалити існуючі місця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відходів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здійснення діяльності на них із захоронення відходів відповідно до вимог Європейського Союзу та чинного законодавства у сфері управління відходами.</w:t>
      </w:r>
    </w:p>
    <w:p w:rsidR="00330464" w:rsidRDefault="00330464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B456D3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6D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пропонується затвердити </w:t>
      </w:r>
      <w:r w:rsidR="00F33F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56D3" w:rsidRPr="00B456D3">
        <w:rPr>
          <w:rFonts w:ascii="Times New Roman" w:hAnsi="Times New Roman" w:cs="Times New Roman"/>
          <w:sz w:val="28"/>
          <w:szCs w:val="28"/>
          <w:lang w:val="uk-UA"/>
        </w:rPr>
        <w:t>имоги до плану приведення місця розміщення відходів у відповідність з вимогами законодавства.</w:t>
      </w:r>
    </w:p>
    <w:p w:rsidR="00B456D3" w:rsidRDefault="00F33F87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визначені в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имоги до розроблення, погодження та затвердження плану </w:t>
      </w:r>
      <w:r w:rsidR="00B456D3" w:rsidRPr="00B456D3">
        <w:rPr>
          <w:rFonts w:ascii="Times New Roman" w:hAnsi="Times New Roman" w:cs="Times New Roman"/>
          <w:sz w:val="28"/>
          <w:szCs w:val="28"/>
          <w:lang w:val="uk-UA"/>
        </w:rPr>
        <w:t>приведення місця розміщення відходів у відповідність з вимогами законодавства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наданий перелік рекомендованих заходів та умов їх застосування, які можуть до нього включатися. 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Рекомендовані заходи 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передбачають </w:t>
      </w:r>
      <w:r w:rsidR="00734A27" w:rsidRPr="00734A27">
        <w:rPr>
          <w:rFonts w:ascii="Times New Roman" w:hAnsi="Times New Roman" w:cs="Times New Roman"/>
          <w:sz w:val="28"/>
          <w:szCs w:val="28"/>
          <w:lang w:val="uk-UA"/>
        </w:rPr>
        <w:t>удосконалення технічних характеристик місця розміщення відходів, оновлення його матеріально-технічної бази та покращення експлуатації, забезпечення системами вилучення та знешкодження фільтрату і біогазу, створення чи оновлення системи контролю і моніторингу впливу місця розміщення відходів на довкілля, покращення протипожежної безпеки та умов праці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6D3" w:rsidRPr="00B456D3" w:rsidRDefault="00B456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:rsidR="00345661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11BD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:rsidR="008B5C41" w:rsidRDefault="008B5C41" w:rsidP="008B5C41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>Закон Укр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аїни «Про управління відходами»;</w:t>
      </w:r>
    </w:p>
    <w:p w:rsidR="00DF2755" w:rsidRDefault="00DF2755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>Угод</w:t>
      </w:r>
      <w:r w:rsidR="00EB596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</w:t>
      </w:r>
      <w:r w:rsidR="00EB5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жавами-членами, з іншої сторони, ратифікована Законом України від </w:t>
      </w:r>
      <w:r w:rsidR="00EB5964" w:rsidRPr="00EB5964">
        <w:rPr>
          <w:rFonts w:ascii="Times New Roman" w:hAnsi="Times New Roman" w:cs="Times New Roman"/>
          <w:sz w:val="28"/>
          <w:szCs w:val="28"/>
          <w:lang w:val="uk-UA"/>
        </w:rPr>
        <w:t>16 вересня 2014 року</w:t>
      </w:r>
      <w:r w:rsidR="00EB5964" w:rsidRPr="00EB5964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EB5964" w:rsidRPr="00EB5964">
        <w:rPr>
          <w:rFonts w:ascii="Times New Roman" w:hAnsi="Times New Roman" w:cs="Times New Roman"/>
          <w:sz w:val="28"/>
          <w:szCs w:val="28"/>
          <w:lang w:val="uk-UA"/>
        </w:rPr>
        <w:t>№ 1678-VII</w:t>
      </w:r>
      <w:r w:rsidR="008B5C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11BD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345661" w:rsidRDefault="006E47F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2551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</w:t>
      </w:r>
      <w:proofErr w:type="spellStart"/>
      <w:r w:rsidR="00A2551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64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фі</w:t>
      </w:r>
      <w:r w:rsidR="0028091E">
        <w:rPr>
          <w:rFonts w:ascii="Times New Roman" w:hAnsi="Times New Roman" w:cs="Times New Roman"/>
          <w:sz w:val="28"/>
          <w:szCs w:val="28"/>
          <w:lang w:val="uk-UA"/>
        </w:rPr>
        <w:t>нансових витрат з державного та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бюджетів.</w:t>
      </w:r>
    </w:p>
    <w:p w:rsidR="004B1766" w:rsidRDefault="004B176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D518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ED518E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не стосується питань функціонування соціально-трудової сфери, прав осіб з інвалідністю, функціонування і застосування</w:t>
      </w:r>
      <w:r w:rsidR="00FB6EB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державної та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погодження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745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сфери наукової та науково-технічної діяльності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EBA" w:rsidRDefault="00FB6EBA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 ним </w:t>
      </w:r>
      <w:proofErr w:type="spellStart"/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імплементуються</w:t>
      </w:r>
      <w:proofErr w:type="spellEnd"/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відповідні положення</w:t>
      </w:r>
      <w:r w:rsidR="00684BE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14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Директиви Європейського Парламенту та Ради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1999/31/ЄС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 квітня 1999 року 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>про захоронення відходів, як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встановлюються вимоги до 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подальшого функціонування існуючих місць захоронення відходів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не містить положень,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що стосуються прав та свобод, гарантованих Конвенцією про захист прав людини і основоположних свобод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E5EA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впливає на забезпечення рівних прав т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а можливостей жінок і чоловіків,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ринок праці,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не містить положень, які порушують принцип забезпечення рівних прав та можливостей жінок і чоловіків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Норми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B5964" w:rsidRDefault="00EB5964" w:rsidP="00EB59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потребує проведення цифрової експертиз</w:t>
      </w:r>
      <w:r>
        <w:rPr>
          <w:rFonts w:ascii="Times New Roman" w:hAnsi="Times New Roman" w:cs="Times New Roman"/>
          <w:sz w:val="28"/>
          <w:szCs w:val="28"/>
          <w:lang w:val="uk-UA"/>
        </w:rPr>
        <w:t>и та отримання висновку Міністерства цифрової трансформації України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цифрової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пертизи у зв’язку з тим,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EA8" w:rsidRDefault="00CE5EA8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гендерно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-правова експертизи не проводились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63C86" w:rsidRDefault="00A63C86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:rsidR="00365DBA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7F6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призв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еде 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>зменшення негативного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довкілля, зменшення рівня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атмосферного повітря, води й земель внаслідок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технічних та експлуатаційних характеристик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 xml:space="preserve"> місць розміщення відходів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F1" w:rsidRPr="00983EF1">
        <w:rPr>
          <w:rFonts w:ascii="Times New Roman" w:hAnsi="Times New Roman" w:cs="Times New Roman"/>
          <w:sz w:val="28"/>
          <w:szCs w:val="28"/>
          <w:lang w:val="uk-UA"/>
        </w:rPr>
        <w:t>щодо яких регіональним планом управління відходами передбачено продовження строку їх експлуатації</w:t>
      </w:r>
      <w:r w:rsidR="003C20E8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покращення здоров’я населення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санітарно-епідеміологічного стану територій, довкола існ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>уючих місць розміщення відходів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9AD" w:rsidRDefault="006869AD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766" w:rsidRDefault="004B1766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C4A" w:rsidRDefault="00430C4A" w:rsidP="00C667C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6058">
        <w:rPr>
          <w:rFonts w:ascii="Times New Roman" w:hAnsi="Times New Roman"/>
          <w:b/>
          <w:sz w:val="28"/>
          <w:szCs w:val="28"/>
        </w:rPr>
        <w:t>Міністр</w:t>
      </w:r>
      <w:proofErr w:type="spellEnd"/>
      <w:r w:rsidRPr="00DA6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C667C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Руслан СТРІЛЕЦЬ</w:t>
      </w:r>
    </w:p>
    <w:p w:rsidR="005D7B4D" w:rsidRPr="00345661" w:rsidRDefault="005D7B4D" w:rsidP="00430C4A">
      <w:pPr>
        <w:spacing w:before="240"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_______________ 2023 р.</w:t>
      </w:r>
    </w:p>
    <w:p w:rsidR="00345661" w:rsidRPr="00345661" w:rsidRDefault="00345661" w:rsidP="005D7B4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5661" w:rsidRPr="00345661" w:rsidSect="0058648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7E" w:rsidRDefault="00F4157E" w:rsidP="00A63C86">
      <w:pPr>
        <w:spacing w:after="0" w:line="240" w:lineRule="auto"/>
      </w:pPr>
      <w:r>
        <w:separator/>
      </w:r>
    </w:p>
  </w:endnote>
  <w:endnote w:type="continuationSeparator" w:id="0">
    <w:p w:rsidR="00F4157E" w:rsidRDefault="00F4157E" w:rsidP="00A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7E" w:rsidRDefault="00F4157E" w:rsidP="00A63C86">
      <w:pPr>
        <w:spacing w:after="0" w:line="240" w:lineRule="auto"/>
      </w:pPr>
      <w:r>
        <w:separator/>
      </w:r>
    </w:p>
  </w:footnote>
  <w:footnote w:type="continuationSeparator" w:id="0">
    <w:p w:rsidR="00F4157E" w:rsidRDefault="00F4157E" w:rsidP="00A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33789"/>
      <w:docPartObj>
        <w:docPartGallery w:val="Page Numbers (Top of Page)"/>
        <w:docPartUnique/>
      </w:docPartObj>
    </w:sdtPr>
    <w:sdtEndPr/>
    <w:sdtContent>
      <w:p w:rsidR="00A63C86" w:rsidRDefault="00A63C86" w:rsidP="00A63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CB">
          <w:rPr>
            <w:noProof/>
          </w:rPr>
          <w:t>2</w:t>
        </w:r>
        <w:r>
          <w:fldChar w:fldCharType="end"/>
        </w:r>
      </w:p>
    </w:sdtContent>
  </w:sdt>
  <w:p w:rsidR="00A63C86" w:rsidRDefault="00A63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1"/>
    <w:rsid w:val="000649BF"/>
    <w:rsid w:val="000B1488"/>
    <w:rsid w:val="00144BAA"/>
    <w:rsid w:val="001F7F25"/>
    <w:rsid w:val="0025397E"/>
    <w:rsid w:val="002724CA"/>
    <w:rsid w:val="0028091E"/>
    <w:rsid w:val="002B2432"/>
    <w:rsid w:val="002C2B3D"/>
    <w:rsid w:val="002F69E4"/>
    <w:rsid w:val="00330464"/>
    <w:rsid w:val="00345661"/>
    <w:rsid w:val="00365DBA"/>
    <w:rsid w:val="003737DA"/>
    <w:rsid w:val="00376B11"/>
    <w:rsid w:val="003C20E8"/>
    <w:rsid w:val="003D636A"/>
    <w:rsid w:val="00407EA4"/>
    <w:rsid w:val="00423675"/>
    <w:rsid w:val="00430C4A"/>
    <w:rsid w:val="00431A20"/>
    <w:rsid w:val="00461A60"/>
    <w:rsid w:val="00471236"/>
    <w:rsid w:val="00497D76"/>
    <w:rsid w:val="004B1766"/>
    <w:rsid w:val="00542DFB"/>
    <w:rsid w:val="00542FA2"/>
    <w:rsid w:val="00561AD3"/>
    <w:rsid w:val="00586489"/>
    <w:rsid w:val="005B53A6"/>
    <w:rsid w:val="005D7B4D"/>
    <w:rsid w:val="00646A98"/>
    <w:rsid w:val="006640F7"/>
    <w:rsid w:val="00684BEC"/>
    <w:rsid w:val="006869AD"/>
    <w:rsid w:val="006913CC"/>
    <w:rsid w:val="00693482"/>
    <w:rsid w:val="006C27DA"/>
    <w:rsid w:val="006E1B1C"/>
    <w:rsid w:val="006E47F6"/>
    <w:rsid w:val="0072132D"/>
    <w:rsid w:val="00722B9F"/>
    <w:rsid w:val="00734A27"/>
    <w:rsid w:val="00747966"/>
    <w:rsid w:val="00765FE3"/>
    <w:rsid w:val="00792F07"/>
    <w:rsid w:val="007E42EB"/>
    <w:rsid w:val="008731C2"/>
    <w:rsid w:val="008B5C41"/>
    <w:rsid w:val="00940948"/>
    <w:rsid w:val="00983EF1"/>
    <w:rsid w:val="009A3E55"/>
    <w:rsid w:val="009B60E3"/>
    <w:rsid w:val="009E5086"/>
    <w:rsid w:val="00A00D8B"/>
    <w:rsid w:val="00A141FF"/>
    <w:rsid w:val="00A25512"/>
    <w:rsid w:val="00A63C86"/>
    <w:rsid w:val="00A90E45"/>
    <w:rsid w:val="00AA2B43"/>
    <w:rsid w:val="00AD47D3"/>
    <w:rsid w:val="00AE2D1A"/>
    <w:rsid w:val="00B2102A"/>
    <w:rsid w:val="00B456D3"/>
    <w:rsid w:val="00B65DDB"/>
    <w:rsid w:val="00C11333"/>
    <w:rsid w:val="00C403D9"/>
    <w:rsid w:val="00C667CB"/>
    <w:rsid w:val="00CA67C5"/>
    <w:rsid w:val="00CD4745"/>
    <w:rsid w:val="00CE521B"/>
    <w:rsid w:val="00CE5EA8"/>
    <w:rsid w:val="00D13CDD"/>
    <w:rsid w:val="00DB3D6C"/>
    <w:rsid w:val="00DF2755"/>
    <w:rsid w:val="00E170BA"/>
    <w:rsid w:val="00E21213"/>
    <w:rsid w:val="00E269E0"/>
    <w:rsid w:val="00E311BD"/>
    <w:rsid w:val="00E95AE8"/>
    <w:rsid w:val="00EB5964"/>
    <w:rsid w:val="00ED518E"/>
    <w:rsid w:val="00EF59C2"/>
    <w:rsid w:val="00F0435D"/>
    <w:rsid w:val="00F2079E"/>
    <w:rsid w:val="00F33F87"/>
    <w:rsid w:val="00F4157E"/>
    <w:rsid w:val="00F52334"/>
    <w:rsid w:val="00FB6EBA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BD2-004F-476C-97AD-C60591B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paragraph" w:customStyle="1" w:styleId="1">
    <w:name w:val="Без интервала1"/>
    <w:qFormat/>
    <w:rsid w:val="004B1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rsid w:val="004B1766"/>
  </w:style>
  <w:style w:type="paragraph" w:styleId="a4">
    <w:name w:val="header"/>
    <w:basedOn w:val="a"/>
    <w:link w:val="a5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C86"/>
  </w:style>
  <w:style w:type="paragraph" w:styleId="a6">
    <w:name w:val="footer"/>
    <w:basedOn w:val="a"/>
    <w:link w:val="a7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C86"/>
  </w:style>
  <w:style w:type="character" w:customStyle="1" w:styleId="rvts44">
    <w:name w:val="rvts44"/>
    <w:basedOn w:val="a0"/>
    <w:rsid w:val="00EB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Баннікова Ірина Олександрівна</cp:lastModifiedBy>
  <cp:revision>4</cp:revision>
  <dcterms:created xsi:type="dcterms:W3CDTF">2023-09-21T09:02:00Z</dcterms:created>
  <dcterms:modified xsi:type="dcterms:W3CDTF">2023-09-22T06:44:00Z</dcterms:modified>
</cp:coreProperties>
</file>