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8ED" w:rsidRDefault="000158ED" w:rsidP="000158ED">
      <w:pPr>
        <w:shd w:val="clear" w:color="auto" w:fill="FFFFFF"/>
        <w:ind w:firstLine="709"/>
        <w:jc w:val="both"/>
      </w:pPr>
      <w:bookmarkStart w:id="0" w:name="_GoBack"/>
      <w:r w:rsidRPr="00ED77CE">
        <w:rPr>
          <w:u w:val="single"/>
        </w:rPr>
        <w:t>ФІЛІЯ "РІДНИЙ КРАЙ" ПРИВАТНОГО АКЦІОНЕРНОГО ТОВАРИСТВА "ЗЕРНОПРОДУКТ МХП</w:t>
      </w:r>
      <w:bookmarkEnd w:id="0"/>
      <w:r w:rsidRPr="00ED77CE">
        <w:rPr>
          <w:u w:val="single"/>
        </w:rPr>
        <w:t>"</w:t>
      </w:r>
      <w:r>
        <w:t xml:space="preserve"> </w:t>
      </w:r>
      <w:proofErr w:type="spellStart"/>
      <w:r>
        <w:t>юр.адреса</w:t>
      </w:r>
      <w:proofErr w:type="spellEnd"/>
      <w:r>
        <w:t xml:space="preserve"> 30611, Хмельницька обл., с.</w:t>
      </w:r>
      <w:r w:rsidRPr="00ED77CE">
        <w:t xml:space="preserve"> </w:t>
      </w:r>
      <w:proofErr w:type="spellStart"/>
      <w:r w:rsidRPr="00ED77CE">
        <w:t>Новоставці</w:t>
      </w:r>
      <w:proofErr w:type="spellEnd"/>
      <w:r w:rsidRPr="00ED77CE">
        <w:t>, вул.</w:t>
      </w:r>
      <w:r>
        <w:t xml:space="preserve"> В. Шуляка, </w:t>
      </w:r>
      <w:r w:rsidRPr="00ED77CE">
        <w:t>23</w:t>
      </w:r>
      <w:r>
        <w:t xml:space="preserve">, ЄДРПОУ </w:t>
      </w:r>
      <w:r w:rsidRPr="00ED77CE">
        <w:t>37113373</w:t>
      </w:r>
      <w:r>
        <w:t xml:space="preserve"> </w:t>
      </w:r>
      <w:proofErr w:type="spellStart"/>
      <w:r>
        <w:t>тел</w:t>
      </w:r>
      <w:proofErr w:type="spellEnd"/>
      <w:r>
        <w:t xml:space="preserve">. </w:t>
      </w:r>
      <w:r w:rsidRPr="00773D78">
        <w:rPr>
          <w:color w:val="000000"/>
        </w:rPr>
        <w:t>03844</w:t>
      </w:r>
      <w:r w:rsidR="00017373">
        <w:rPr>
          <w:color w:val="000000"/>
        </w:rPr>
        <w:t xml:space="preserve"> </w:t>
      </w:r>
      <w:r w:rsidRPr="00773D78">
        <w:rPr>
          <w:color w:val="000000"/>
        </w:rPr>
        <w:t>2-01-73</w:t>
      </w:r>
      <w:r>
        <w:rPr>
          <w:color w:val="000000"/>
        </w:rPr>
        <w:t xml:space="preserve"> </w:t>
      </w:r>
      <w:proofErr w:type="spellStart"/>
      <w:r>
        <w:t>ел</w:t>
      </w:r>
      <w:proofErr w:type="spellEnd"/>
      <w:r>
        <w:t xml:space="preserve">. адреса </w:t>
      </w:r>
      <w:r>
        <w:rPr>
          <w:color w:val="333333"/>
          <w:shd w:val="clear" w:color="auto" w:fill="FFFFFF"/>
        </w:rPr>
        <w:t> </w:t>
      </w:r>
      <w:r w:rsidR="008468FA" w:rsidRPr="008468FA">
        <w:t>d.khytrun@mhp.com.ua</w:t>
      </w:r>
      <w:r>
        <w:t xml:space="preserve">, що займається вирощуванням ВРХ, має намір отримати дозвіл на викиди забруднюючих речовин в атмосферне повітря для існуючого майданчика. </w:t>
      </w:r>
      <w:r w:rsidR="00017373">
        <w:t>Діяльність об’єкта не підлягає під дію ЗУ «Про оцінку впливу на довкілля», в</w:t>
      </w:r>
      <w:r>
        <w:t xml:space="preserve">исновок ОВД відсутній. Фактична адреса розташування виробничого майданчика та джерел викидів: Хмельницький р-н, с. </w:t>
      </w:r>
      <w:proofErr w:type="spellStart"/>
      <w:r>
        <w:t>Кривовілька</w:t>
      </w:r>
      <w:proofErr w:type="spellEnd"/>
      <w:r w:rsidR="00017373">
        <w:t>,</w:t>
      </w:r>
      <w:r>
        <w:t xml:space="preserve"> функціонує 3 телятника на 720 голів ВРХ, два </w:t>
      </w:r>
      <w:r w:rsidRPr="0033577A">
        <w:t xml:space="preserve">газових </w:t>
      </w:r>
      <w:r>
        <w:t>конвектори</w:t>
      </w:r>
      <w:r w:rsidRPr="0033577A">
        <w:t xml:space="preserve">, силосна яма та майданчик карантинування </w:t>
      </w:r>
      <w:r>
        <w:t xml:space="preserve">підстилкового гною. Обсяги викидів становлять (т/рік): аміак-0,561975, сірководень – 0,045789, фенол – 0,004164, </w:t>
      </w:r>
      <w:proofErr w:type="spellStart"/>
      <w:r>
        <w:t>диметиламін</w:t>
      </w:r>
      <w:proofErr w:type="spellEnd"/>
      <w:r>
        <w:t xml:space="preserve"> – 0,27474, тверді суспендовані частинки – 1,055685, вуглецю діоксид – 427,2105, метан – 43,20073, кислота оцтова – 0,0013, кислота масляна – 0,00042, оксиди азоту в перерахунку на діоксид азоту – 0,0432, азоту(1) оксид – 0,00024, оксид вуглецю – 0,1684, НМЛОС – 0,087838, ртуть – 0,00000004.</w:t>
      </w:r>
    </w:p>
    <w:p w:rsidR="00D12AE1" w:rsidRDefault="00D12AE1" w:rsidP="00D12AE1">
      <w:pPr>
        <w:shd w:val="clear" w:color="auto" w:fill="FFFFFF"/>
        <w:ind w:firstLine="709"/>
        <w:jc w:val="both"/>
      </w:pPr>
      <w:r>
        <w:t xml:space="preserve">За ступенем впливу  на атмосферне повітря об’єкт відноситься до другої групи, не має виробництв або технологічного устаткування, на яких повинні впроваджуватись найкращі доступні технології та методи керування, підлягає постановці на державний облік. Заходи щодо скорочення викидів не встановлюються. Дозволені обсяги викидів не перевищують нормативи гранично допустимих викидів забруднюючих речовин із стаціонарних джерел. Усі зауваження та пропозиції направляти до Хмельницької ОДА, за </w:t>
      </w:r>
      <w:proofErr w:type="spellStart"/>
      <w:r>
        <w:t>адресою</w:t>
      </w:r>
      <w:proofErr w:type="spellEnd"/>
      <w:r>
        <w:t>: 29000, м. Хмельницький, Майдан Незалежності, 2.</w:t>
      </w:r>
    </w:p>
    <w:p w:rsidR="000158ED" w:rsidRDefault="000158ED" w:rsidP="000158ED">
      <w:pPr>
        <w:shd w:val="clear" w:color="auto" w:fill="FFFFFF"/>
        <w:ind w:firstLine="709"/>
        <w:jc w:val="both"/>
        <w:rPr>
          <w:color w:val="293A55"/>
          <w:sz w:val="28"/>
          <w:szCs w:val="28"/>
        </w:rPr>
      </w:pPr>
    </w:p>
    <w:p w:rsidR="00FC17AE" w:rsidRDefault="00FC17AE"/>
    <w:sectPr w:rsidR="00FC17AE" w:rsidSect="00FC1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ED"/>
    <w:rsid w:val="000158ED"/>
    <w:rsid w:val="00017373"/>
    <w:rsid w:val="0025054B"/>
    <w:rsid w:val="003B2AAA"/>
    <w:rsid w:val="006623BD"/>
    <w:rsid w:val="008468FA"/>
    <w:rsid w:val="00B47A59"/>
    <w:rsid w:val="00C864A2"/>
    <w:rsid w:val="00D12AE1"/>
    <w:rsid w:val="00F17D85"/>
    <w:rsid w:val="00FC1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8ED"/>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8ED"/>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643197">
      <w:bodyDiv w:val="1"/>
      <w:marLeft w:val="0"/>
      <w:marRight w:val="0"/>
      <w:marTop w:val="0"/>
      <w:marBottom w:val="0"/>
      <w:divBdr>
        <w:top w:val="none" w:sz="0" w:space="0" w:color="auto"/>
        <w:left w:val="none" w:sz="0" w:space="0" w:color="auto"/>
        <w:bottom w:val="none" w:sz="0" w:space="0" w:color="auto"/>
        <w:right w:val="none" w:sz="0" w:space="0" w:color="auto"/>
      </w:divBdr>
    </w:div>
    <w:div w:id="213158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1033</Words>
  <Characters>589</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Тарасенко Ольга Володимирівна</cp:lastModifiedBy>
  <cp:revision>2</cp:revision>
  <dcterms:created xsi:type="dcterms:W3CDTF">2023-12-15T08:54:00Z</dcterms:created>
  <dcterms:modified xsi:type="dcterms:W3CDTF">2023-12-15T08:54:00Z</dcterms:modified>
</cp:coreProperties>
</file>