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"/>
        <w:gridCol w:w="14566"/>
      </w:tblGrid>
      <w:tr w:rsidR="00C70B89" w:rsidRPr="00801849" w:rsidTr="005006E5">
        <w:tc>
          <w:tcPr>
            <w:tcW w:w="4820" w:type="dxa"/>
          </w:tcPr>
          <w:p w:rsidR="00C70B89" w:rsidRDefault="00C70B89" w:rsidP="002711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</w:tcPr>
          <w:tbl>
            <w:tblPr>
              <w:tblStyle w:val="a4"/>
              <w:tblW w:w="9668" w:type="dxa"/>
              <w:tblInd w:w="8394" w:type="dxa"/>
              <w:tblLook w:val="04A0" w:firstRow="1" w:lastRow="0" w:firstColumn="1" w:lastColumn="0" w:noHBand="0" w:noVBand="1"/>
            </w:tblPr>
            <w:tblGrid>
              <w:gridCol w:w="9668"/>
            </w:tblGrid>
            <w:tr w:rsidR="005006E5" w:rsidTr="00271119">
              <w:tc>
                <w:tcPr>
                  <w:tcW w:w="9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6E5" w:rsidRPr="001B7DCF" w:rsidRDefault="005006E5" w:rsidP="0027111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ЗАТВЕРДЖЕНО</w:t>
                  </w:r>
                </w:p>
                <w:p w:rsidR="005006E5" w:rsidRPr="001B7DCF" w:rsidRDefault="005006E5" w:rsidP="0027111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розпорядженням Кабінету Міністрів України</w:t>
                  </w:r>
                </w:p>
                <w:p w:rsidR="005006E5" w:rsidRPr="001B7DCF" w:rsidRDefault="005006E5" w:rsidP="0027111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006E5" w:rsidRPr="001B7DCF" w:rsidRDefault="005006E5" w:rsidP="003376C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 ______</w:t>
                  </w:r>
                  <w:r w:rsidR="00966C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  <w:r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376C5"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FF2859" w:rsidRPr="001B7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</w:tr>
          </w:tbl>
          <w:p w:rsidR="00C70B89" w:rsidRPr="00D53AD9" w:rsidRDefault="00C70B89" w:rsidP="00271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B89" w:rsidRPr="00801849" w:rsidRDefault="00C70B89" w:rsidP="00271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B89" w:rsidRPr="00801849" w:rsidRDefault="00C70B89" w:rsidP="00C70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786" w:rsidRPr="003376C5" w:rsidRDefault="009E5786" w:rsidP="009E5786">
      <w:pPr>
        <w:pStyle w:val="a3"/>
        <w:spacing w:before="120" w:after="8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786" w:rsidRPr="003376C5" w:rsidRDefault="009E5786" w:rsidP="009E5786">
      <w:pPr>
        <w:pStyle w:val="a3"/>
        <w:spacing w:before="120" w:after="8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5">
        <w:rPr>
          <w:rFonts w:ascii="Times New Roman" w:hAnsi="Times New Roman" w:cs="Times New Roman"/>
          <w:b/>
          <w:sz w:val="28"/>
          <w:szCs w:val="28"/>
        </w:rPr>
        <w:t>НАЦІОНАЛЬНИЙ ПЛАН ЗАХОДІВ,</w:t>
      </w:r>
    </w:p>
    <w:p w:rsidR="009E5786" w:rsidRPr="003376C5" w:rsidRDefault="00884AA2" w:rsidP="009E5786">
      <w:pPr>
        <w:pStyle w:val="a3"/>
        <w:spacing w:before="120" w:after="8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спрямований</w:t>
      </w:r>
      <w:r w:rsidR="009E5786" w:rsidRPr="003376C5">
        <w:rPr>
          <w:rFonts w:ascii="Times New Roman" w:hAnsi="Times New Roman" w:cs="Times New Roman"/>
          <w:b/>
          <w:sz w:val="28"/>
          <w:szCs w:val="28"/>
        </w:rPr>
        <w:t xml:space="preserve"> на виконання зобов’язань, що випливають із членства України</w:t>
      </w:r>
    </w:p>
    <w:p w:rsidR="009E5786" w:rsidRPr="003376C5" w:rsidRDefault="009E5786" w:rsidP="009E5786">
      <w:pPr>
        <w:pStyle w:val="a3"/>
        <w:spacing w:before="120" w:after="8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5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3376C5">
        <w:rPr>
          <w:rFonts w:ascii="Times New Roman" w:hAnsi="Times New Roman" w:cs="Times New Roman"/>
          <w:b/>
          <w:sz w:val="28"/>
          <w:szCs w:val="28"/>
        </w:rPr>
        <w:t>Мінаматській</w:t>
      </w:r>
      <w:proofErr w:type="spellEnd"/>
      <w:r w:rsidRPr="003376C5">
        <w:rPr>
          <w:rFonts w:ascii="Times New Roman" w:hAnsi="Times New Roman" w:cs="Times New Roman"/>
          <w:b/>
          <w:sz w:val="28"/>
          <w:szCs w:val="28"/>
        </w:rPr>
        <w:t xml:space="preserve"> конвенції про ртуть</w:t>
      </w:r>
    </w:p>
    <w:p w:rsidR="009E5786" w:rsidRDefault="009E5786" w:rsidP="009E5786">
      <w:pPr>
        <w:pStyle w:val="a3"/>
        <w:spacing w:before="120" w:after="8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1"/>
        <w:gridCol w:w="4539"/>
        <w:gridCol w:w="3241"/>
        <w:gridCol w:w="3555"/>
      </w:tblGrid>
      <w:tr w:rsidR="009E5786" w:rsidRPr="009E5786" w:rsidTr="00661BBF">
        <w:tc>
          <w:tcPr>
            <w:tcW w:w="1167" w:type="pct"/>
          </w:tcPr>
          <w:p w:rsidR="009E5786" w:rsidRPr="009E5786" w:rsidRDefault="009E5786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Найменування завдання</w:t>
            </w:r>
          </w:p>
        </w:tc>
        <w:tc>
          <w:tcPr>
            <w:tcW w:w="1535" w:type="pct"/>
          </w:tcPr>
          <w:p w:rsidR="009E5786" w:rsidRPr="009E5786" w:rsidRDefault="009E5786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1096" w:type="pct"/>
          </w:tcPr>
          <w:p w:rsidR="009E5786" w:rsidRPr="009E5786" w:rsidRDefault="009E5786" w:rsidP="00884A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</w:p>
        </w:tc>
        <w:tc>
          <w:tcPr>
            <w:tcW w:w="1202" w:type="pct"/>
          </w:tcPr>
          <w:p w:rsidR="009E5786" w:rsidRPr="009E5786" w:rsidRDefault="009E5786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Строк виконання</w:t>
            </w:r>
          </w:p>
        </w:tc>
      </w:tr>
      <w:tr w:rsidR="009E5786" w:rsidRPr="009E5786" w:rsidTr="003376C5">
        <w:tc>
          <w:tcPr>
            <w:tcW w:w="5000" w:type="pct"/>
            <w:gridSpan w:val="4"/>
          </w:tcPr>
          <w:p w:rsidR="009E5786" w:rsidRPr="009E5786" w:rsidRDefault="009E5786" w:rsidP="009139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Нормативно-правове регулювання щодо запобігання забрудненню довкілля ртуттю та її сполуками</w:t>
            </w:r>
          </w:p>
        </w:tc>
      </w:tr>
      <w:tr w:rsidR="00C06049" w:rsidRPr="009E5786" w:rsidTr="00661BBF">
        <w:tc>
          <w:tcPr>
            <w:tcW w:w="1167" w:type="pct"/>
            <w:vMerge w:val="restart"/>
          </w:tcPr>
          <w:p w:rsidR="00C06049" w:rsidRPr="009E5786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Вдосконалення законодавства України у сфері забезпечення безпеки населення та довкілля від впливу ртуті та управлі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 відходами, що містять ртуть</w:t>
            </w:r>
          </w:p>
        </w:tc>
        <w:tc>
          <w:tcPr>
            <w:tcW w:w="1535" w:type="pct"/>
          </w:tcPr>
          <w:p w:rsidR="00EF0B27" w:rsidRPr="00923217" w:rsidRDefault="00F51A51" w:rsidP="002B72D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1A51">
              <w:rPr>
                <w:rFonts w:ascii="Times New Roman" w:hAnsi="Times New Roman" w:cs="Times New Roman"/>
                <w:sz w:val="28"/>
                <w:szCs w:val="28"/>
              </w:rPr>
              <w:t>несення змін до Закону України «Про забезпечення хімічної безпеки та управління хімічною продукцією»</w:t>
            </w:r>
            <w:r w:rsidR="00EF0B2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06049" w:rsidRPr="009E5786">
              <w:rPr>
                <w:rFonts w:ascii="Times New Roman" w:hAnsi="Times New Roman" w:cs="Times New Roman"/>
                <w:sz w:val="28"/>
                <w:szCs w:val="28"/>
              </w:rPr>
              <w:t>впровадження положень Регламенту ЄС 2017/852 Європей</w:t>
            </w:r>
            <w:r w:rsidR="00C06049" w:rsidRPr="00F60577">
              <w:rPr>
                <w:rFonts w:ascii="Times New Roman" w:hAnsi="Times New Roman" w:cs="Times New Roman"/>
                <w:sz w:val="28"/>
                <w:szCs w:val="28"/>
              </w:rPr>
              <w:t xml:space="preserve">ського Парламенту та Ради від 17 травня 2017 року </w:t>
            </w:r>
            <w:r w:rsidR="00F60577" w:rsidRPr="00F60577">
              <w:rPr>
                <w:rFonts w:ascii="Times New Roman" w:hAnsi="Times New Roman" w:cs="Times New Roman"/>
                <w:sz w:val="28"/>
                <w:szCs w:val="28"/>
              </w:rPr>
              <w:t>про ртуть, та про скасування Регламенту Ради ЄС</w:t>
            </w:r>
            <w:r w:rsidR="00923217" w:rsidRPr="00923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17">
              <w:rPr>
                <w:rFonts w:ascii="Times New Roman" w:hAnsi="Times New Roman" w:cs="Times New Roman"/>
                <w:sz w:val="28"/>
                <w:szCs w:val="28"/>
              </w:rPr>
              <w:t>№ 1102/2008</w:t>
            </w:r>
          </w:p>
        </w:tc>
        <w:tc>
          <w:tcPr>
            <w:tcW w:w="1096" w:type="pct"/>
          </w:tcPr>
          <w:p w:rsidR="00C06049" w:rsidRPr="009E5786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C06049" w:rsidRPr="009E5786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Мінекономіки</w:t>
            </w:r>
          </w:p>
          <w:p w:rsidR="00C0604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5786">
              <w:rPr>
                <w:rFonts w:ascii="Times New Roman" w:hAnsi="Times New Roman" w:cs="Times New Roman"/>
                <w:sz w:val="28"/>
                <w:szCs w:val="28"/>
              </w:rPr>
              <w:t>МОЗ</w:t>
            </w:r>
          </w:p>
          <w:p w:rsidR="002B1FF2" w:rsidRPr="009E5786" w:rsidRDefault="002B1FF2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F2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Держпродспоживслужба</w:t>
            </w:r>
            <w:proofErr w:type="spellEnd"/>
          </w:p>
        </w:tc>
        <w:tc>
          <w:tcPr>
            <w:tcW w:w="1202" w:type="pct"/>
          </w:tcPr>
          <w:p w:rsidR="00C06049" w:rsidRPr="009E5786" w:rsidRDefault="00C06049" w:rsidP="00F363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6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4AA2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C06049" w:rsidRPr="009E5786" w:rsidTr="00661BBF">
        <w:tc>
          <w:tcPr>
            <w:tcW w:w="1167" w:type="pct"/>
            <w:vMerge/>
          </w:tcPr>
          <w:p w:rsidR="00C06049" w:rsidRPr="009E5786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C06049" w:rsidRPr="009E5786" w:rsidRDefault="00801154" w:rsidP="00801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Врегулювання механізмів </w:t>
            </w:r>
            <w:r w:rsidRPr="00801154">
              <w:rPr>
                <w:rFonts w:ascii="Times New Roman" w:hAnsi="Times New Roman" w:cs="Times New Roman"/>
                <w:sz w:val="28"/>
                <w:szCs w:val="28"/>
              </w:rPr>
              <w:t>виробництва та надання на ринку нової продукції, що містить ртуть</w:t>
            </w:r>
          </w:p>
        </w:tc>
        <w:tc>
          <w:tcPr>
            <w:tcW w:w="1096" w:type="pct"/>
          </w:tcPr>
          <w:p w:rsidR="00C06049" w:rsidRPr="004F66A8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C06049" w:rsidRPr="004F66A8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Мінекономіки</w:t>
            </w:r>
          </w:p>
          <w:p w:rsidR="00C06049" w:rsidRPr="009E5786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Держмитслужба</w:t>
            </w:r>
          </w:p>
        </w:tc>
        <w:tc>
          <w:tcPr>
            <w:tcW w:w="1202" w:type="pct"/>
          </w:tcPr>
          <w:p w:rsidR="00C06049" w:rsidRPr="004F66A8" w:rsidRDefault="00C06049" w:rsidP="002B72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B72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4AA2"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661BBF" w:rsidRPr="009E5786" w:rsidTr="00E3799B">
        <w:trPr>
          <w:trHeight w:val="2898"/>
        </w:trPr>
        <w:tc>
          <w:tcPr>
            <w:tcW w:w="1167" w:type="pct"/>
            <w:vMerge/>
          </w:tcPr>
          <w:p w:rsidR="00661BBF" w:rsidRPr="009E5786" w:rsidRDefault="00661BBF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661BBF" w:rsidRPr="00DA6F22" w:rsidRDefault="00801154" w:rsidP="008011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8D">
              <w:rPr>
                <w:rFonts w:ascii="Times New Roman" w:hAnsi="Times New Roman" w:cs="Times New Roman"/>
                <w:sz w:val="28"/>
                <w:szCs w:val="28"/>
              </w:rPr>
              <w:t>Створення правових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механізмів реалізації </w:t>
            </w:r>
            <w:r w:rsidRPr="00801154">
              <w:rPr>
                <w:rFonts w:ascii="Times New Roman" w:hAnsi="Times New Roman" w:cs="Times New Roman"/>
                <w:sz w:val="28"/>
                <w:szCs w:val="28"/>
              </w:rPr>
              <w:t>нових виробничих процесів, у яких використовується ртуть або сполуки ртуті</w:t>
            </w:r>
          </w:p>
        </w:tc>
        <w:tc>
          <w:tcPr>
            <w:tcW w:w="1096" w:type="pct"/>
          </w:tcPr>
          <w:p w:rsidR="00661BBF" w:rsidRPr="004F66A8" w:rsidRDefault="00661BBF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661BBF" w:rsidRPr="004F66A8" w:rsidRDefault="00661BBF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Мінекономіки</w:t>
            </w:r>
          </w:p>
          <w:p w:rsidR="00661BBF" w:rsidRDefault="00661BBF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Держмитслужба</w:t>
            </w:r>
          </w:p>
          <w:p w:rsidR="00661BBF" w:rsidRPr="004F66A8" w:rsidRDefault="00661BBF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F2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Держпродспоживслужба</w:t>
            </w:r>
            <w:proofErr w:type="spellEnd"/>
          </w:p>
        </w:tc>
        <w:tc>
          <w:tcPr>
            <w:tcW w:w="1202" w:type="pct"/>
          </w:tcPr>
          <w:p w:rsidR="00661BBF" w:rsidRPr="004F66A8" w:rsidRDefault="00661BBF" w:rsidP="002B72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B72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4F66A8" w:rsidRPr="009E5786" w:rsidTr="003376C5">
        <w:tc>
          <w:tcPr>
            <w:tcW w:w="5000" w:type="pct"/>
            <w:gridSpan w:val="4"/>
          </w:tcPr>
          <w:p w:rsidR="004F66A8" w:rsidRPr="004F66A8" w:rsidRDefault="004F66A8" w:rsidP="009139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>Вдосконалення механізму управління відходами, у тому числі відходів, що містять ртуть</w:t>
            </w:r>
          </w:p>
        </w:tc>
      </w:tr>
      <w:tr w:rsidR="00C06049" w:rsidRPr="009E5786" w:rsidTr="00661BBF">
        <w:tc>
          <w:tcPr>
            <w:tcW w:w="1167" w:type="pct"/>
            <w:vMerge w:val="restart"/>
          </w:tcPr>
          <w:p w:rsidR="00C06049" w:rsidRPr="009E5786" w:rsidRDefault="00C06049" w:rsidP="00884A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сучасних технологій стримування викидів ртуті </w:t>
            </w:r>
            <w:r w:rsidR="00884AA2">
              <w:rPr>
                <w:rFonts w:ascii="Times New Roman" w:hAnsi="Times New Roman" w:cs="Times New Roman"/>
                <w:sz w:val="28"/>
                <w:szCs w:val="28"/>
              </w:rPr>
              <w:t xml:space="preserve">внаслідок </w:t>
            </w:r>
            <w:r w:rsidRPr="004F66A8">
              <w:rPr>
                <w:rFonts w:ascii="Times New Roman" w:hAnsi="Times New Roman" w:cs="Times New Roman"/>
                <w:sz w:val="28"/>
                <w:szCs w:val="28"/>
              </w:rPr>
              <w:t xml:space="preserve"> діяльності суб’єктів господарювання</w:t>
            </w:r>
          </w:p>
        </w:tc>
        <w:tc>
          <w:tcPr>
            <w:tcW w:w="1535" w:type="pct"/>
          </w:tcPr>
          <w:p w:rsidR="00C06049" w:rsidRPr="004F66A8" w:rsidRDefault="0006088D" w:rsidP="00884A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8D">
              <w:rPr>
                <w:rFonts w:ascii="Times New Roman" w:hAnsi="Times New Roman" w:cs="Times New Roman"/>
                <w:sz w:val="28"/>
                <w:szCs w:val="28"/>
              </w:rPr>
              <w:t>Створення правових та організаційних засад впровадження найкращих доступних технологій та методів управління (НДТМ) у цілях мінімізації викидів ртуті у довкілля</w:t>
            </w:r>
          </w:p>
        </w:tc>
        <w:tc>
          <w:tcPr>
            <w:tcW w:w="1096" w:type="pct"/>
          </w:tcPr>
          <w:p w:rsidR="0006088D" w:rsidRDefault="0006088D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88D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C0604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Мінекономіки</w:t>
            </w:r>
          </w:p>
          <w:p w:rsidR="00F51A51" w:rsidRPr="00EB06E2" w:rsidRDefault="00F51A51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Міненерго</w:t>
            </w:r>
          </w:p>
          <w:p w:rsidR="00C06049" w:rsidRPr="00EB06E2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Мінінфрастуктури</w:t>
            </w:r>
            <w:proofErr w:type="spellEnd"/>
          </w:p>
          <w:p w:rsidR="00C0604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Мінстратегпром</w:t>
            </w:r>
            <w:proofErr w:type="spellEnd"/>
          </w:p>
          <w:p w:rsidR="00C06049" w:rsidRPr="004F66A8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C06049" w:rsidRPr="004F66A8" w:rsidRDefault="0006088D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884AA2"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740556" w:rsidRPr="009E5786" w:rsidTr="00E80D0B">
        <w:trPr>
          <w:trHeight w:val="2254"/>
        </w:trPr>
        <w:tc>
          <w:tcPr>
            <w:tcW w:w="1167" w:type="pct"/>
            <w:vMerge/>
          </w:tcPr>
          <w:p w:rsidR="00740556" w:rsidRPr="009E5786" w:rsidRDefault="00740556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740556" w:rsidRPr="004F66A8" w:rsidRDefault="00740556" w:rsidP="00884A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Проведення інформаційних кампаній щодо необхідності та доцільності впровадження найкращих доступних технологій та методів управління (НДТМ) у цілях мінімізації викидів ртуті у довкілля</w:t>
            </w:r>
          </w:p>
        </w:tc>
        <w:tc>
          <w:tcPr>
            <w:tcW w:w="1096" w:type="pct"/>
          </w:tcPr>
          <w:p w:rsidR="00740556" w:rsidRDefault="0074055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88D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740556" w:rsidRDefault="0074055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Мінекономіки</w:t>
            </w:r>
          </w:p>
          <w:p w:rsidR="00474817" w:rsidRPr="00EB06E2" w:rsidRDefault="00474817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Міненерго</w:t>
            </w:r>
          </w:p>
          <w:p w:rsidR="00740556" w:rsidRPr="00EB06E2" w:rsidRDefault="0074055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Мінінфрастуктури</w:t>
            </w:r>
            <w:proofErr w:type="spellEnd"/>
          </w:p>
          <w:p w:rsidR="00740556" w:rsidRDefault="0074055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Мінстратегпром</w:t>
            </w:r>
            <w:proofErr w:type="spellEnd"/>
          </w:p>
          <w:p w:rsidR="00740556" w:rsidRPr="004F66A8" w:rsidRDefault="0074055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740556" w:rsidRPr="004F66A8" w:rsidRDefault="00740556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4AA2"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EB06E2" w:rsidRPr="009E5786" w:rsidTr="003376C5">
        <w:tc>
          <w:tcPr>
            <w:tcW w:w="5000" w:type="pct"/>
            <w:gridSpan w:val="4"/>
          </w:tcPr>
          <w:p w:rsidR="00EB06E2" w:rsidRPr="00EB06E2" w:rsidRDefault="00EB06E2" w:rsidP="009139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 xml:space="preserve">Перехід на </w:t>
            </w: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безртутні</w:t>
            </w:r>
            <w:proofErr w:type="spellEnd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 xml:space="preserve"> альтернативи</w:t>
            </w:r>
          </w:p>
        </w:tc>
      </w:tr>
      <w:tr w:rsidR="00C06049" w:rsidRPr="009E5786" w:rsidTr="00661BBF">
        <w:tc>
          <w:tcPr>
            <w:tcW w:w="1167" w:type="pct"/>
            <w:vMerge w:val="restart"/>
          </w:tcPr>
          <w:p w:rsidR="00C06049" w:rsidRPr="009E5786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Перехід на споживання більш безпечної продукції (</w:t>
            </w: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безртутні</w:t>
            </w:r>
            <w:proofErr w:type="spellEnd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 xml:space="preserve"> альтернативи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5" w:type="pct"/>
          </w:tcPr>
          <w:p w:rsidR="00C06049" w:rsidRPr="00EB06E2" w:rsidRDefault="00C06049" w:rsidP="00811C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 публікація інформаційних матеріалів у форматі  соціальної реклами з </w:t>
            </w:r>
            <w:r w:rsidRPr="00EB0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метою заохочення використання населенням </w:t>
            </w: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безртутних</w:t>
            </w:r>
            <w:proofErr w:type="spellEnd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 xml:space="preserve"> медичних термометрів, тонометрів, інших вимірювальних приладів та електричних вимикачів та реле, флуоресцентних ламп, а також щодо доцільності використання багаторазових елементів живлення та небезпечності використання батарейок кнопкового типу тощо</w:t>
            </w:r>
          </w:p>
        </w:tc>
        <w:tc>
          <w:tcPr>
            <w:tcW w:w="1096" w:type="pct"/>
          </w:tcPr>
          <w:p w:rsidR="00811C0D" w:rsidRDefault="00811C0D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Держпродспоживслужба</w:t>
            </w:r>
            <w:proofErr w:type="spellEnd"/>
          </w:p>
          <w:p w:rsidR="00C06049" w:rsidRPr="00EB06E2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C06049" w:rsidRPr="00EB06E2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>МОЗ</w:t>
            </w:r>
          </w:p>
          <w:p w:rsidR="00C0604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Мінінфрастуктури</w:t>
            </w:r>
            <w:proofErr w:type="spellEnd"/>
          </w:p>
          <w:p w:rsidR="00C06049" w:rsidRPr="00EB06E2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t xml:space="preserve">Органи місцевого </w:t>
            </w:r>
            <w:r w:rsidR="006F59BE">
              <w:rPr>
                <w:rFonts w:ascii="Times New Roman" w:hAnsi="Times New Roman" w:cs="Times New Roman"/>
                <w:sz w:val="28"/>
                <w:szCs w:val="28"/>
              </w:rPr>
              <w:t xml:space="preserve">самоврядування </w:t>
            </w:r>
            <w:r w:rsidR="00D3012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202" w:type="pct"/>
          </w:tcPr>
          <w:p w:rsidR="00C06049" w:rsidRPr="00EB06E2" w:rsidRDefault="00C0604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4AA2"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C06049" w:rsidRPr="009E5786" w:rsidTr="00661BBF">
        <w:tc>
          <w:tcPr>
            <w:tcW w:w="1167" w:type="pct"/>
            <w:vMerge/>
          </w:tcPr>
          <w:p w:rsidR="00C06049" w:rsidRPr="00EB06E2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C06049" w:rsidRPr="00EB06E2" w:rsidRDefault="00C06049" w:rsidP="00811C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B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інформаційних кампаній серед медичних працівників та населення щодо недоцільності та небезпечності використання амальгам у стоматологічній практиці, ртутних термометрів, тонометрів та інших </w:t>
            </w:r>
            <w:proofErr w:type="spellStart"/>
            <w:r w:rsidRPr="00B35BDC">
              <w:rPr>
                <w:rFonts w:ascii="Times New Roman" w:hAnsi="Times New Roman" w:cs="Times New Roman"/>
                <w:sz w:val="28"/>
                <w:szCs w:val="28"/>
              </w:rPr>
              <w:t>ртутьвмісних</w:t>
            </w:r>
            <w:proofErr w:type="spellEnd"/>
            <w:r w:rsidRPr="00B35BDC">
              <w:rPr>
                <w:rFonts w:ascii="Times New Roman" w:hAnsi="Times New Roman" w:cs="Times New Roman"/>
                <w:sz w:val="28"/>
                <w:szCs w:val="28"/>
              </w:rPr>
              <w:t xml:space="preserve"> приладів, а також щодо заохочення переходу на більш безпечні альтернативи</w:t>
            </w:r>
          </w:p>
        </w:tc>
        <w:tc>
          <w:tcPr>
            <w:tcW w:w="1096" w:type="pct"/>
          </w:tcPr>
          <w:p w:rsidR="00C06049" w:rsidRPr="00B35BDC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BDC">
              <w:rPr>
                <w:rFonts w:ascii="Times New Roman" w:hAnsi="Times New Roman" w:cs="Times New Roman"/>
                <w:sz w:val="28"/>
                <w:szCs w:val="28"/>
              </w:rPr>
              <w:t>МОЗ</w:t>
            </w:r>
          </w:p>
          <w:p w:rsidR="00C0604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BDC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2B1FF2" w:rsidRDefault="002B1FF2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F2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Держпродспоживслужба</w:t>
            </w:r>
            <w:proofErr w:type="spellEnd"/>
          </w:p>
          <w:p w:rsidR="006F59BE" w:rsidRPr="00EB06E2" w:rsidRDefault="006F59BE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9BE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</w:t>
            </w:r>
            <w:r w:rsidR="00D30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2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bookmarkStart w:id="0" w:name="_GoBack"/>
            <w:bookmarkEnd w:id="0"/>
          </w:p>
        </w:tc>
        <w:tc>
          <w:tcPr>
            <w:tcW w:w="1202" w:type="pct"/>
          </w:tcPr>
          <w:p w:rsidR="00C06049" w:rsidRPr="00EB06E2" w:rsidRDefault="00C06049" w:rsidP="00F605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61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1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60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D1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01154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F526C3" w:rsidRPr="009E5786" w:rsidTr="003376C5">
        <w:tc>
          <w:tcPr>
            <w:tcW w:w="5000" w:type="pct"/>
            <w:gridSpan w:val="4"/>
          </w:tcPr>
          <w:p w:rsidR="00F526C3" w:rsidRPr="00EB06E2" w:rsidRDefault="00F526C3" w:rsidP="009139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Вироблення системи контролю щодо  експорту та імпорту ртуті, </w:t>
            </w:r>
            <w:proofErr w:type="spellStart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 ртуті та продукції, що містить ртуть</w:t>
            </w:r>
          </w:p>
        </w:tc>
      </w:tr>
      <w:tr w:rsidR="00997B29" w:rsidRPr="009E5786" w:rsidTr="00661BBF">
        <w:tc>
          <w:tcPr>
            <w:tcW w:w="1167" w:type="pct"/>
            <w:vMerge w:val="restart"/>
          </w:tcPr>
          <w:p w:rsidR="00997B29" w:rsidRPr="009E5786" w:rsidRDefault="00997B2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ефективної системи контролю зовнішньоекономічної діяльності щодо експорту та імпорту ртуті, </w:t>
            </w:r>
            <w:proofErr w:type="spellStart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 ртуті та продукції, що містить ртуть</w:t>
            </w:r>
          </w:p>
        </w:tc>
        <w:tc>
          <w:tcPr>
            <w:tcW w:w="1535" w:type="pct"/>
          </w:tcPr>
          <w:p w:rsidR="00997B29" w:rsidRPr="00EB06E2" w:rsidRDefault="00997B29" w:rsidP="00811C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Організація та пр</w:t>
            </w:r>
            <w:r w:rsidR="00F51A51">
              <w:rPr>
                <w:rFonts w:ascii="Times New Roman" w:hAnsi="Times New Roman" w:cs="Times New Roman"/>
                <w:sz w:val="28"/>
                <w:szCs w:val="28"/>
              </w:rPr>
              <w:t xml:space="preserve">оведення спільних навчань </w:t>
            </w: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співробітників Державної митної служби України та Державної прикордонної служби України щодо ідентифікації та моніторингу імпорту та експорту ртуті, </w:t>
            </w:r>
            <w:proofErr w:type="spellStart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 ртуті та продукції, що </w:t>
            </w:r>
            <w:r w:rsidRPr="00F52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містить ртуть, транскордонне перевезення яких не є дозволеним, або використання яких є забороненим в Україні</w:t>
            </w:r>
          </w:p>
        </w:tc>
        <w:tc>
          <w:tcPr>
            <w:tcW w:w="1096" w:type="pct"/>
          </w:tcPr>
          <w:p w:rsidR="00997B29" w:rsidRPr="00F526C3" w:rsidRDefault="00997B2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Держмитслужба</w:t>
            </w:r>
          </w:p>
          <w:p w:rsidR="00997B29" w:rsidRPr="00F526C3" w:rsidRDefault="00997B2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1C0D">
              <w:rPr>
                <w:rFonts w:ascii="Times New Roman" w:hAnsi="Times New Roman" w:cs="Times New Roman"/>
                <w:sz w:val="28"/>
                <w:szCs w:val="28"/>
              </w:rPr>
              <w:t xml:space="preserve">дміністрація </w:t>
            </w:r>
            <w:proofErr w:type="spellStart"/>
            <w:r w:rsidR="00811C0D">
              <w:rPr>
                <w:rFonts w:ascii="Times New Roman" w:hAnsi="Times New Roman" w:cs="Times New Roman"/>
                <w:sz w:val="28"/>
                <w:szCs w:val="28"/>
              </w:rPr>
              <w:t>Держприкордонслужба</w:t>
            </w:r>
            <w:proofErr w:type="spellEnd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7B29" w:rsidRPr="00F526C3" w:rsidRDefault="00997B2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МВС</w:t>
            </w:r>
          </w:p>
          <w:p w:rsidR="00997B29" w:rsidRPr="00EB06E2" w:rsidRDefault="00997B2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</w:tc>
        <w:tc>
          <w:tcPr>
            <w:tcW w:w="1202" w:type="pct"/>
          </w:tcPr>
          <w:p w:rsidR="00997B29" w:rsidRPr="00EB06E2" w:rsidRDefault="00997B2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76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4AA2"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997B29" w:rsidRPr="009E5786" w:rsidTr="00661BBF">
        <w:tc>
          <w:tcPr>
            <w:tcW w:w="1167" w:type="pct"/>
            <w:vMerge/>
          </w:tcPr>
          <w:p w:rsidR="00997B29" w:rsidRPr="009E5786" w:rsidRDefault="00997B2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997B29" w:rsidRPr="00EB06E2" w:rsidRDefault="00997B29" w:rsidP="00811C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Створення (або оновлення) програмного забезпечення  Державної митної служби України для оперативної ідентифікації товарів, що можуть містити ртуть, та оцінки ризиків несанкціонован</w:t>
            </w:r>
            <w:r w:rsidR="00AE3B76">
              <w:rPr>
                <w:rFonts w:ascii="Times New Roman" w:hAnsi="Times New Roman" w:cs="Times New Roman"/>
                <w:sz w:val="28"/>
                <w:szCs w:val="28"/>
              </w:rPr>
              <w:t>ого транскордонного перевезення</w:t>
            </w:r>
          </w:p>
        </w:tc>
        <w:tc>
          <w:tcPr>
            <w:tcW w:w="1096" w:type="pct"/>
          </w:tcPr>
          <w:p w:rsidR="00997B29" w:rsidRPr="00EB06E2" w:rsidRDefault="00997B2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Держмитслужба</w:t>
            </w:r>
          </w:p>
        </w:tc>
        <w:tc>
          <w:tcPr>
            <w:tcW w:w="1202" w:type="pct"/>
          </w:tcPr>
          <w:p w:rsidR="00997B29" w:rsidRPr="00EB06E2" w:rsidRDefault="00997B2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76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4AA2">
              <w:t xml:space="preserve"> </w:t>
            </w:r>
            <w:r w:rsidR="00884AA2" w:rsidRPr="00884AA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9C0BD9" w:rsidRPr="009E5786" w:rsidTr="00E773FE">
        <w:trPr>
          <w:trHeight w:val="2515"/>
        </w:trPr>
        <w:tc>
          <w:tcPr>
            <w:tcW w:w="1167" w:type="pct"/>
            <w:vMerge w:val="restart"/>
          </w:tcPr>
          <w:p w:rsidR="009C0BD9" w:rsidRPr="009E5786" w:rsidRDefault="009C0BD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C3">
              <w:rPr>
                <w:rFonts w:ascii="Times New Roman" w:hAnsi="Times New Roman" w:cs="Times New Roman"/>
                <w:sz w:val="28"/>
                <w:szCs w:val="28"/>
              </w:rPr>
              <w:t>Впровадження системи моніторингу продукції та відходів, що містять ртуть, а також викидів ртуті у довкілля</w:t>
            </w:r>
          </w:p>
        </w:tc>
        <w:tc>
          <w:tcPr>
            <w:tcW w:w="1535" w:type="pct"/>
          </w:tcPr>
          <w:p w:rsidR="009C0BD9" w:rsidRPr="00F51A51" w:rsidRDefault="009C0BD9" w:rsidP="00F451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1DE">
              <w:rPr>
                <w:rFonts w:ascii="Times New Roman" w:hAnsi="Times New Roman" w:cs="Times New Roman"/>
                <w:sz w:val="28"/>
                <w:szCs w:val="28"/>
              </w:rPr>
              <w:t xml:space="preserve">провадження </w:t>
            </w:r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системи моніторингу</w:t>
            </w:r>
            <w:r w:rsidR="00F451DE">
              <w:rPr>
                <w:rFonts w:ascii="Times New Roman" w:hAnsi="Times New Roman" w:cs="Times New Roman"/>
                <w:sz w:val="28"/>
                <w:szCs w:val="28"/>
              </w:rPr>
              <w:t xml:space="preserve"> (контролю) за рівнем ртуті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859">
              <w:rPr>
                <w:rFonts w:ascii="Times New Roman" w:hAnsi="Times New Roman" w:cs="Times New Roman"/>
                <w:sz w:val="28"/>
                <w:szCs w:val="28"/>
              </w:rPr>
              <w:t>атмосфер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і, </w:t>
            </w:r>
            <w:r w:rsidR="00FF2859">
              <w:rPr>
                <w:rFonts w:ascii="Times New Roman" w:hAnsi="Times New Roman" w:cs="Times New Roman"/>
                <w:sz w:val="28"/>
                <w:szCs w:val="28"/>
              </w:rPr>
              <w:t>воді та землі</w:t>
            </w:r>
          </w:p>
        </w:tc>
        <w:tc>
          <w:tcPr>
            <w:tcW w:w="1096" w:type="pct"/>
          </w:tcPr>
          <w:p w:rsidR="009C0BD9" w:rsidRPr="00997B29" w:rsidRDefault="009C0BD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9C0BD9" w:rsidRPr="00997B29" w:rsidRDefault="009C0BD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МОЗ</w:t>
            </w:r>
          </w:p>
          <w:p w:rsidR="009C0BD9" w:rsidRDefault="009C0BD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Мінстратегрпром</w:t>
            </w:r>
            <w:proofErr w:type="spellEnd"/>
          </w:p>
          <w:p w:rsidR="009C0BD9" w:rsidRDefault="009C0BD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F2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Держпродспоживслужба</w:t>
            </w:r>
            <w:proofErr w:type="spellEnd"/>
          </w:p>
          <w:p w:rsidR="009C0BD9" w:rsidRDefault="009C0BD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</w:p>
          <w:p w:rsidR="009C0BD9" w:rsidRDefault="009C0BD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Держводагенство</w:t>
            </w:r>
            <w:proofErr w:type="spellEnd"/>
          </w:p>
          <w:p w:rsidR="00811C0D" w:rsidRDefault="00811C0D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Мінагрополітики</w:t>
            </w:r>
          </w:p>
          <w:p w:rsidR="00811C0D" w:rsidRDefault="008B0FB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Держекоінспекція</w:t>
            </w:r>
            <w:proofErr w:type="spellEnd"/>
          </w:p>
          <w:p w:rsidR="00FF2859" w:rsidRPr="00F51A51" w:rsidRDefault="00FF2859" w:rsidP="006F59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202" w:type="pct"/>
          </w:tcPr>
          <w:p w:rsidR="009C0BD9" w:rsidRPr="00F51A51" w:rsidRDefault="009C0BD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61F7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C06049" w:rsidRPr="009E5786" w:rsidTr="00661BBF">
        <w:tc>
          <w:tcPr>
            <w:tcW w:w="1167" w:type="pct"/>
            <w:vMerge/>
          </w:tcPr>
          <w:p w:rsidR="00C06049" w:rsidRPr="009E5786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C06049" w:rsidRPr="00EB06E2" w:rsidRDefault="00C06049" w:rsidP="00E773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Посилення спроможності проведення лабораторних досліджень для виявлення ртуті в середовищах довкілля і продукції</w:t>
            </w:r>
          </w:p>
        </w:tc>
        <w:tc>
          <w:tcPr>
            <w:tcW w:w="1096" w:type="pct"/>
          </w:tcPr>
          <w:p w:rsidR="00C06049" w:rsidRPr="00997B2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Міндовкілля</w:t>
            </w:r>
            <w:proofErr w:type="spellEnd"/>
          </w:p>
          <w:p w:rsidR="00C0604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МОЗ</w:t>
            </w:r>
          </w:p>
          <w:p w:rsidR="006F59BE" w:rsidRDefault="006F59BE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</w:p>
          <w:p w:rsidR="00F60577" w:rsidRPr="00997B29" w:rsidRDefault="008B0FB6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Держекоінспекція</w:t>
            </w:r>
            <w:proofErr w:type="spellEnd"/>
          </w:p>
          <w:p w:rsidR="00C06049" w:rsidRPr="00EB06E2" w:rsidRDefault="00C06049" w:rsidP="00811C0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C06049" w:rsidRPr="00EB06E2" w:rsidRDefault="00C0604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1154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C06049" w:rsidRPr="009E5786" w:rsidTr="00661BBF">
        <w:tc>
          <w:tcPr>
            <w:tcW w:w="1167" w:type="pct"/>
            <w:vMerge w:val="restart"/>
          </w:tcPr>
          <w:p w:rsidR="00C06049" w:rsidRPr="009E5786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B29">
              <w:rPr>
                <w:rFonts w:ascii="Times New Roman" w:hAnsi="Times New Roman" w:cs="Times New Roman"/>
                <w:sz w:val="28"/>
                <w:szCs w:val="28"/>
              </w:rPr>
              <w:t>Демеркуризація</w:t>
            </w:r>
            <w:proofErr w:type="spellEnd"/>
            <w:r w:rsidRPr="00997B2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території </w:t>
            </w:r>
            <w:r w:rsidRPr="00997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підприємства ВАТ «Радикал» у м. Київ</w:t>
            </w:r>
          </w:p>
        </w:tc>
        <w:tc>
          <w:tcPr>
            <w:tcW w:w="1535" w:type="pct"/>
          </w:tcPr>
          <w:p w:rsidR="00C06049" w:rsidRPr="00EB06E2" w:rsidRDefault="00C06049" w:rsidP="00E773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Розроблення техніко-економічного </w:t>
            </w:r>
            <w:r w:rsidRPr="00271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обґрунтування (ТЕО) проведення </w:t>
            </w:r>
            <w:proofErr w:type="spellStart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>демеркуризації</w:t>
            </w:r>
            <w:proofErr w:type="spellEnd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 xml:space="preserve"> забруднених ртуттю території ВАТ «Радикал» м. Київ, екологічно безпечного оброблення та видалення </w:t>
            </w:r>
            <w:proofErr w:type="spellStart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>ртутьвмісних</w:t>
            </w:r>
            <w:proofErr w:type="spellEnd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 xml:space="preserve"> відходів</w:t>
            </w:r>
          </w:p>
        </w:tc>
        <w:tc>
          <w:tcPr>
            <w:tcW w:w="1096" w:type="pct"/>
          </w:tcPr>
          <w:p w:rsidR="006F59BE" w:rsidRDefault="00F451DE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Київська міська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державна адміністрація</w:t>
            </w:r>
          </w:p>
          <w:p w:rsidR="006F59BE" w:rsidRPr="00271119" w:rsidRDefault="00F451DE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</w:p>
          <w:p w:rsidR="00C06049" w:rsidRPr="00EB06E2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pct"/>
          </w:tcPr>
          <w:p w:rsidR="00C06049" w:rsidRPr="00EB06E2" w:rsidRDefault="00C0604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72D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C06049" w:rsidRPr="009E5786" w:rsidTr="00661BBF">
        <w:tc>
          <w:tcPr>
            <w:tcW w:w="1167" w:type="pct"/>
            <w:vMerge/>
          </w:tcPr>
          <w:p w:rsidR="00C06049" w:rsidRPr="00997B29" w:rsidRDefault="00C06049" w:rsidP="004106A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pct"/>
          </w:tcPr>
          <w:p w:rsidR="00C06049" w:rsidRPr="00271119" w:rsidRDefault="00C06049" w:rsidP="00E773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>Демеркуризація</w:t>
            </w:r>
            <w:proofErr w:type="spellEnd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 xml:space="preserve"> забруднених ртуттю території ВАТ «Радикал»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1119">
              <w:rPr>
                <w:rFonts w:ascii="Times New Roman" w:hAnsi="Times New Roman" w:cs="Times New Roman"/>
                <w:sz w:val="28"/>
                <w:szCs w:val="28"/>
              </w:rPr>
              <w:t xml:space="preserve">Київ, екологічно безпечне оброблення та видалення </w:t>
            </w:r>
            <w:proofErr w:type="spellStart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>ртутьвмісних</w:t>
            </w:r>
            <w:proofErr w:type="spellEnd"/>
            <w:r w:rsidRPr="00271119">
              <w:rPr>
                <w:rFonts w:ascii="Times New Roman" w:hAnsi="Times New Roman" w:cs="Times New Roman"/>
                <w:sz w:val="28"/>
                <w:szCs w:val="28"/>
              </w:rPr>
              <w:t xml:space="preserve"> відходів</w:t>
            </w:r>
          </w:p>
        </w:tc>
        <w:tc>
          <w:tcPr>
            <w:tcW w:w="1096" w:type="pct"/>
          </w:tcPr>
          <w:p w:rsidR="00C06049" w:rsidRPr="00271119" w:rsidRDefault="00C06049" w:rsidP="00DF3C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9"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</w:p>
          <w:p w:rsidR="00C06049" w:rsidRPr="00271119" w:rsidRDefault="006F59BE" w:rsidP="00F451D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Київська міська </w:t>
            </w:r>
            <w:r w:rsidR="00F451DE">
              <w:rPr>
                <w:rFonts w:ascii="Times New Roman" w:hAnsi="Times New Roman" w:cs="Times New Roman"/>
                <w:sz w:val="28"/>
                <w:szCs w:val="28"/>
              </w:rPr>
              <w:t>державна адміністрація</w:t>
            </w:r>
          </w:p>
        </w:tc>
        <w:tc>
          <w:tcPr>
            <w:tcW w:w="1202" w:type="pct"/>
          </w:tcPr>
          <w:p w:rsidR="00C06049" w:rsidRPr="00271119" w:rsidRDefault="00C06049" w:rsidP="004106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72D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</w:tbl>
    <w:p w:rsidR="009E5786" w:rsidRDefault="009E5786" w:rsidP="009E5786">
      <w:pPr>
        <w:pStyle w:val="a3"/>
        <w:spacing w:before="120" w:after="8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E5786" w:rsidRDefault="00271119" w:rsidP="00271119">
      <w:pPr>
        <w:pStyle w:val="a3"/>
        <w:spacing w:before="120" w:after="8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7111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5786" w:rsidRDefault="009E5786" w:rsidP="009E5786">
      <w:pPr>
        <w:pStyle w:val="a3"/>
        <w:spacing w:before="120" w:after="8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5786" w:rsidSect="003376C5">
      <w:headerReference w:type="default" r:id="rId9"/>
      <w:headerReference w:type="first" r:id="rId10"/>
      <w:pgSz w:w="16838" w:h="11906" w:orient="landscape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DC" w:rsidRDefault="001820DC" w:rsidP="00DA700E">
      <w:pPr>
        <w:spacing w:after="0" w:line="240" w:lineRule="auto"/>
      </w:pPr>
      <w:r>
        <w:separator/>
      </w:r>
    </w:p>
  </w:endnote>
  <w:endnote w:type="continuationSeparator" w:id="0">
    <w:p w:rsidR="001820DC" w:rsidRDefault="001820DC" w:rsidP="00DA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DC" w:rsidRDefault="001820DC" w:rsidP="00DA700E">
      <w:pPr>
        <w:spacing w:after="0" w:line="240" w:lineRule="auto"/>
      </w:pPr>
      <w:r>
        <w:separator/>
      </w:r>
    </w:p>
  </w:footnote>
  <w:footnote w:type="continuationSeparator" w:id="0">
    <w:p w:rsidR="001820DC" w:rsidRDefault="001820DC" w:rsidP="00DA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637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71119" w:rsidRPr="00C06049" w:rsidRDefault="004F712D" w:rsidP="00271119">
        <w:pPr>
          <w:pStyle w:val="ad"/>
          <w:jc w:val="center"/>
          <w:rPr>
            <w:rFonts w:ascii="Times New Roman" w:hAnsi="Times New Roman" w:cs="Times New Roman"/>
          </w:rPr>
        </w:pPr>
        <w:r w:rsidRPr="00C06049">
          <w:rPr>
            <w:rFonts w:ascii="Times New Roman" w:hAnsi="Times New Roman" w:cs="Times New Roman"/>
          </w:rPr>
          <w:fldChar w:fldCharType="begin"/>
        </w:r>
        <w:r w:rsidR="00271119" w:rsidRPr="00C06049">
          <w:rPr>
            <w:rFonts w:ascii="Times New Roman" w:hAnsi="Times New Roman" w:cs="Times New Roman"/>
          </w:rPr>
          <w:instrText>PAGE   \* MERGEFORMAT</w:instrText>
        </w:r>
        <w:r w:rsidRPr="00C06049">
          <w:rPr>
            <w:rFonts w:ascii="Times New Roman" w:hAnsi="Times New Roman" w:cs="Times New Roman"/>
          </w:rPr>
          <w:fldChar w:fldCharType="separate"/>
        </w:r>
        <w:r w:rsidR="00D3012F">
          <w:rPr>
            <w:rFonts w:ascii="Times New Roman" w:hAnsi="Times New Roman" w:cs="Times New Roman"/>
            <w:noProof/>
          </w:rPr>
          <w:t>5</w:t>
        </w:r>
        <w:r w:rsidRPr="00C06049">
          <w:rPr>
            <w:rFonts w:ascii="Times New Roman" w:hAnsi="Times New Roman" w:cs="Times New Roman"/>
          </w:rPr>
          <w:fldChar w:fldCharType="end"/>
        </w:r>
      </w:p>
    </w:sdtContent>
  </w:sdt>
  <w:p w:rsidR="009E5786" w:rsidRDefault="009E578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6C5" w:rsidRPr="003376C5" w:rsidRDefault="003376C5" w:rsidP="003376C5">
    <w:pPr>
      <w:pStyle w:val="ad"/>
      <w:jc w:val="right"/>
      <w:rPr>
        <w:rFonts w:ascii="Times New Roman" w:hAnsi="Times New Roman" w:cs="Times New Roman"/>
        <w:sz w:val="28"/>
        <w:szCs w:val="28"/>
      </w:rPr>
    </w:pPr>
    <w:r w:rsidRPr="003376C5">
      <w:rPr>
        <w:rFonts w:ascii="Times New Roman" w:hAnsi="Times New Roman" w:cs="Times New Roman"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171"/>
    <w:multiLevelType w:val="hybridMultilevel"/>
    <w:tmpl w:val="00842344"/>
    <w:lvl w:ilvl="0" w:tplc="07024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C3B9F"/>
    <w:multiLevelType w:val="multilevel"/>
    <w:tmpl w:val="FC04C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3C"/>
    <w:rsid w:val="00014BA8"/>
    <w:rsid w:val="00017B4C"/>
    <w:rsid w:val="000364D8"/>
    <w:rsid w:val="00054FB5"/>
    <w:rsid w:val="0006088D"/>
    <w:rsid w:val="00061D14"/>
    <w:rsid w:val="00062C8C"/>
    <w:rsid w:val="00064AAA"/>
    <w:rsid w:val="00077AD9"/>
    <w:rsid w:val="000A3108"/>
    <w:rsid w:val="000C7EDF"/>
    <w:rsid w:val="000D5EC6"/>
    <w:rsid w:val="000F3B83"/>
    <w:rsid w:val="000F69E2"/>
    <w:rsid w:val="00111E5D"/>
    <w:rsid w:val="001340BC"/>
    <w:rsid w:val="00141277"/>
    <w:rsid w:val="00143198"/>
    <w:rsid w:val="001479CA"/>
    <w:rsid w:val="001702DE"/>
    <w:rsid w:val="001732D8"/>
    <w:rsid w:val="001820DC"/>
    <w:rsid w:val="00185D88"/>
    <w:rsid w:val="001B0BE7"/>
    <w:rsid w:val="001B7DCF"/>
    <w:rsid w:val="001D238E"/>
    <w:rsid w:val="001E0498"/>
    <w:rsid w:val="001E24B0"/>
    <w:rsid w:val="001F036E"/>
    <w:rsid w:val="001F0BB6"/>
    <w:rsid w:val="00211C54"/>
    <w:rsid w:val="00215EF5"/>
    <w:rsid w:val="00223772"/>
    <w:rsid w:val="00227126"/>
    <w:rsid w:val="00231219"/>
    <w:rsid w:val="00234886"/>
    <w:rsid w:val="0024036D"/>
    <w:rsid w:val="00246364"/>
    <w:rsid w:val="00252A57"/>
    <w:rsid w:val="00254CD4"/>
    <w:rsid w:val="00271119"/>
    <w:rsid w:val="002929D2"/>
    <w:rsid w:val="00296668"/>
    <w:rsid w:val="002A7154"/>
    <w:rsid w:val="002B1FF2"/>
    <w:rsid w:val="002B4084"/>
    <w:rsid w:val="002B56A6"/>
    <w:rsid w:val="002B5E48"/>
    <w:rsid w:val="002B72D4"/>
    <w:rsid w:val="002C3914"/>
    <w:rsid w:val="002D0A12"/>
    <w:rsid w:val="002D27B0"/>
    <w:rsid w:val="002E59B2"/>
    <w:rsid w:val="002F18B9"/>
    <w:rsid w:val="002F3805"/>
    <w:rsid w:val="002F47A4"/>
    <w:rsid w:val="00304F7B"/>
    <w:rsid w:val="00310562"/>
    <w:rsid w:val="003111CF"/>
    <w:rsid w:val="003376C5"/>
    <w:rsid w:val="0036230B"/>
    <w:rsid w:val="00363F19"/>
    <w:rsid w:val="003673C1"/>
    <w:rsid w:val="00370FB7"/>
    <w:rsid w:val="00377B63"/>
    <w:rsid w:val="00387A55"/>
    <w:rsid w:val="003920BC"/>
    <w:rsid w:val="003A6785"/>
    <w:rsid w:val="003B5BF9"/>
    <w:rsid w:val="003B62A2"/>
    <w:rsid w:val="003B62DF"/>
    <w:rsid w:val="003C129D"/>
    <w:rsid w:val="003C2466"/>
    <w:rsid w:val="003C30C5"/>
    <w:rsid w:val="003C5C34"/>
    <w:rsid w:val="003D0DD1"/>
    <w:rsid w:val="003D5286"/>
    <w:rsid w:val="003D5DCE"/>
    <w:rsid w:val="00405DE1"/>
    <w:rsid w:val="00407668"/>
    <w:rsid w:val="004106A3"/>
    <w:rsid w:val="00411004"/>
    <w:rsid w:val="004130BD"/>
    <w:rsid w:val="00422B97"/>
    <w:rsid w:val="00436448"/>
    <w:rsid w:val="004369EC"/>
    <w:rsid w:val="00446A11"/>
    <w:rsid w:val="00453231"/>
    <w:rsid w:val="00456E48"/>
    <w:rsid w:val="00462EE1"/>
    <w:rsid w:val="00467903"/>
    <w:rsid w:val="00474817"/>
    <w:rsid w:val="004749E4"/>
    <w:rsid w:val="00482899"/>
    <w:rsid w:val="00484EB4"/>
    <w:rsid w:val="004850C6"/>
    <w:rsid w:val="004857B6"/>
    <w:rsid w:val="00493BBE"/>
    <w:rsid w:val="00497979"/>
    <w:rsid w:val="004C4782"/>
    <w:rsid w:val="004D0C9F"/>
    <w:rsid w:val="004D77B4"/>
    <w:rsid w:val="004E282F"/>
    <w:rsid w:val="004E2A69"/>
    <w:rsid w:val="004F2C17"/>
    <w:rsid w:val="004F51DC"/>
    <w:rsid w:val="004F66A8"/>
    <w:rsid w:val="004F712D"/>
    <w:rsid w:val="005006E5"/>
    <w:rsid w:val="0052614A"/>
    <w:rsid w:val="00547B79"/>
    <w:rsid w:val="005638E1"/>
    <w:rsid w:val="005649DD"/>
    <w:rsid w:val="00577A37"/>
    <w:rsid w:val="005869E1"/>
    <w:rsid w:val="00590B04"/>
    <w:rsid w:val="005911AA"/>
    <w:rsid w:val="005934FC"/>
    <w:rsid w:val="00594106"/>
    <w:rsid w:val="005A46BA"/>
    <w:rsid w:val="005A5914"/>
    <w:rsid w:val="005A5C08"/>
    <w:rsid w:val="005A7F6F"/>
    <w:rsid w:val="005B28C0"/>
    <w:rsid w:val="005E0A18"/>
    <w:rsid w:val="005E1A34"/>
    <w:rsid w:val="005E30DC"/>
    <w:rsid w:val="005F2F0F"/>
    <w:rsid w:val="00613FE6"/>
    <w:rsid w:val="00614A9E"/>
    <w:rsid w:val="0062150E"/>
    <w:rsid w:val="00625C2F"/>
    <w:rsid w:val="006336DE"/>
    <w:rsid w:val="00645FF3"/>
    <w:rsid w:val="0066160D"/>
    <w:rsid w:val="00661BBF"/>
    <w:rsid w:val="006861B2"/>
    <w:rsid w:val="006A0F47"/>
    <w:rsid w:val="006A2EC4"/>
    <w:rsid w:val="006B2A6E"/>
    <w:rsid w:val="006C1CAC"/>
    <w:rsid w:val="006C6D03"/>
    <w:rsid w:val="006D3BBD"/>
    <w:rsid w:val="006D6B70"/>
    <w:rsid w:val="006E29CC"/>
    <w:rsid w:val="006E38E9"/>
    <w:rsid w:val="006E4B2E"/>
    <w:rsid w:val="006F59BE"/>
    <w:rsid w:val="006F5CDE"/>
    <w:rsid w:val="007009B7"/>
    <w:rsid w:val="00710A05"/>
    <w:rsid w:val="00712D2A"/>
    <w:rsid w:val="00715623"/>
    <w:rsid w:val="00715D5A"/>
    <w:rsid w:val="00727DFD"/>
    <w:rsid w:val="00733A66"/>
    <w:rsid w:val="00740556"/>
    <w:rsid w:val="007511B9"/>
    <w:rsid w:val="0075319D"/>
    <w:rsid w:val="00757AF8"/>
    <w:rsid w:val="007654D5"/>
    <w:rsid w:val="0077327C"/>
    <w:rsid w:val="00774E29"/>
    <w:rsid w:val="00775B4B"/>
    <w:rsid w:val="00777B99"/>
    <w:rsid w:val="00786005"/>
    <w:rsid w:val="007920EA"/>
    <w:rsid w:val="007B47AD"/>
    <w:rsid w:val="007C4D92"/>
    <w:rsid w:val="007C5B72"/>
    <w:rsid w:val="007C5F47"/>
    <w:rsid w:val="007C7262"/>
    <w:rsid w:val="007E3D97"/>
    <w:rsid w:val="007E4270"/>
    <w:rsid w:val="007E42E3"/>
    <w:rsid w:val="008005ED"/>
    <w:rsid w:val="00801154"/>
    <w:rsid w:val="0080149B"/>
    <w:rsid w:val="00801849"/>
    <w:rsid w:val="00801B98"/>
    <w:rsid w:val="00811C0D"/>
    <w:rsid w:val="00814A73"/>
    <w:rsid w:val="0083171D"/>
    <w:rsid w:val="00847B87"/>
    <w:rsid w:val="00847FC4"/>
    <w:rsid w:val="0085689D"/>
    <w:rsid w:val="00862D7B"/>
    <w:rsid w:val="00875C9E"/>
    <w:rsid w:val="0087764E"/>
    <w:rsid w:val="00881DFC"/>
    <w:rsid w:val="00884AA2"/>
    <w:rsid w:val="00885EF0"/>
    <w:rsid w:val="008A713A"/>
    <w:rsid w:val="008B0FB6"/>
    <w:rsid w:val="008B3837"/>
    <w:rsid w:val="008B4966"/>
    <w:rsid w:val="008B525F"/>
    <w:rsid w:val="008B7399"/>
    <w:rsid w:val="008F36DE"/>
    <w:rsid w:val="008F53DF"/>
    <w:rsid w:val="0090371C"/>
    <w:rsid w:val="00907913"/>
    <w:rsid w:val="00912AF8"/>
    <w:rsid w:val="009139FE"/>
    <w:rsid w:val="00913B2E"/>
    <w:rsid w:val="0092263B"/>
    <w:rsid w:val="00923217"/>
    <w:rsid w:val="009235D1"/>
    <w:rsid w:val="00932F1C"/>
    <w:rsid w:val="00946DAF"/>
    <w:rsid w:val="0095148C"/>
    <w:rsid w:val="009519B3"/>
    <w:rsid w:val="00954CF0"/>
    <w:rsid w:val="00955B0B"/>
    <w:rsid w:val="00966C0E"/>
    <w:rsid w:val="00970172"/>
    <w:rsid w:val="0098584C"/>
    <w:rsid w:val="00992E9E"/>
    <w:rsid w:val="0099636A"/>
    <w:rsid w:val="00997165"/>
    <w:rsid w:val="00997845"/>
    <w:rsid w:val="00997B29"/>
    <w:rsid w:val="009A25CD"/>
    <w:rsid w:val="009B5B88"/>
    <w:rsid w:val="009C0BD9"/>
    <w:rsid w:val="009C4090"/>
    <w:rsid w:val="009C79AD"/>
    <w:rsid w:val="009D19DB"/>
    <w:rsid w:val="009D2B97"/>
    <w:rsid w:val="009D7E33"/>
    <w:rsid w:val="009D7EE8"/>
    <w:rsid w:val="009E4780"/>
    <w:rsid w:val="009E5786"/>
    <w:rsid w:val="009E6683"/>
    <w:rsid w:val="009E7111"/>
    <w:rsid w:val="00A01C2B"/>
    <w:rsid w:val="00A10495"/>
    <w:rsid w:val="00A106C6"/>
    <w:rsid w:val="00A20FB5"/>
    <w:rsid w:val="00A357C0"/>
    <w:rsid w:val="00A57E69"/>
    <w:rsid w:val="00A61605"/>
    <w:rsid w:val="00A67685"/>
    <w:rsid w:val="00A67C04"/>
    <w:rsid w:val="00A71B71"/>
    <w:rsid w:val="00A767FB"/>
    <w:rsid w:val="00A77B5B"/>
    <w:rsid w:val="00A84C97"/>
    <w:rsid w:val="00A86385"/>
    <w:rsid w:val="00A916BC"/>
    <w:rsid w:val="00AB4997"/>
    <w:rsid w:val="00AC05C9"/>
    <w:rsid w:val="00AC112C"/>
    <w:rsid w:val="00AC1271"/>
    <w:rsid w:val="00AC4712"/>
    <w:rsid w:val="00AC6596"/>
    <w:rsid w:val="00AD1FA2"/>
    <w:rsid w:val="00AD6B26"/>
    <w:rsid w:val="00AE1542"/>
    <w:rsid w:val="00AE3139"/>
    <w:rsid w:val="00AE3B76"/>
    <w:rsid w:val="00AF113E"/>
    <w:rsid w:val="00B00C3C"/>
    <w:rsid w:val="00B062E4"/>
    <w:rsid w:val="00B06929"/>
    <w:rsid w:val="00B07AFE"/>
    <w:rsid w:val="00B07CA3"/>
    <w:rsid w:val="00B160A8"/>
    <w:rsid w:val="00B2242C"/>
    <w:rsid w:val="00B2277E"/>
    <w:rsid w:val="00B2479A"/>
    <w:rsid w:val="00B35BDC"/>
    <w:rsid w:val="00B42458"/>
    <w:rsid w:val="00B5621D"/>
    <w:rsid w:val="00B751D0"/>
    <w:rsid w:val="00B83AFE"/>
    <w:rsid w:val="00B84BD9"/>
    <w:rsid w:val="00BA0A93"/>
    <w:rsid w:val="00BA16EE"/>
    <w:rsid w:val="00BA5AA2"/>
    <w:rsid w:val="00BB0241"/>
    <w:rsid w:val="00BB1C54"/>
    <w:rsid w:val="00BB539C"/>
    <w:rsid w:val="00BB7833"/>
    <w:rsid w:val="00BC2414"/>
    <w:rsid w:val="00BC59E0"/>
    <w:rsid w:val="00BD1C19"/>
    <w:rsid w:val="00BE0491"/>
    <w:rsid w:val="00BF5768"/>
    <w:rsid w:val="00BF7CC0"/>
    <w:rsid w:val="00C06049"/>
    <w:rsid w:val="00C0763E"/>
    <w:rsid w:val="00C17949"/>
    <w:rsid w:val="00C26BB3"/>
    <w:rsid w:val="00C36A75"/>
    <w:rsid w:val="00C3717E"/>
    <w:rsid w:val="00C4212C"/>
    <w:rsid w:val="00C45C08"/>
    <w:rsid w:val="00C61D5F"/>
    <w:rsid w:val="00C70B89"/>
    <w:rsid w:val="00C753CB"/>
    <w:rsid w:val="00C92B66"/>
    <w:rsid w:val="00CA21AF"/>
    <w:rsid w:val="00CA2DFF"/>
    <w:rsid w:val="00CA3DAA"/>
    <w:rsid w:val="00CC34F9"/>
    <w:rsid w:val="00CC47B1"/>
    <w:rsid w:val="00CD0711"/>
    <w:rsid w:val="00CD1515"/>
    <w:rsid w:val="00CE27D1"/>
    <w:rsid w:val="00CE5BE7"/>
    <w:rsid w:val="00D075A6"/>
    <w:rsid w:val="00D2557C"/>
    <w:rsid w:val="00D3012F"/>
    <w:rsid w:val="00D30E76"/>
    <w:rsid w:val="00D3514F"/>
    <w:rsid w:val="00D43508"/>
    <w:rsid w:val="00D53AD9"/>
    <w:rsid w:val="00D562E1"/>
    <w:rsid w:val="00D70D69"/>
    <w:rsid w:val="00D73EEC"/>
    <w:rsid w:val="00D752EA"/>
    <w:rsid w:val="00D75443"/>
    <w:rsid w:val="00D83B14"/>
    <w:rsid w:val="00DA4A2A"/>
    <w:rsid w:val="00DA633F"/>
    <w:rsid w:val="00DA6F22"/>
    <w:rsid w:val="00DA700E"/>
    <w:rsid w:val="00DB4BB1"/>
    <w:rsid w:val="00DC052E"/>
    <w:rsid w:val="00DC1A78"/>
    <w:rsid w:val="00DD22C8"/>
    <w:rsid w:val="00DD5171"/>
    <w:rsid w:val="00DF3C79"/>
    <w:rsid w:val="00DF4F24"/>
    <w:rsid w:val="00DF7FDB"/>
    <w:rsid w:val="00E03371"/>
    <w:rsid w:val="00E03BC6"/>
    <w:rsid w:val="00E13999"/>
    <w:rsid w:val="00E23DED"/>
    <w:rsid w:val="00E32B97"/>
    <w:rsid w:val="00E34679"/>
    <w:rsid w:val="00E408E6"/>
    <w:rsid w:val="00E55DC9"/>
    <w:rsid w:val="00E6144F"/>
    <w:rsid w:val="00E61E19"/>
    <w:rsid w:val="00E62DCC"/>
    <w:rsid w:val="00E65587"/>
    <w:rsid w:val="00E761F7"/>
    <w:rsid w:val="00E773FE"/>
    <w:rsid w:val="00E95F70"/>
    <w:rsid w:val="00E96BEC"/>
    <w:rsid w:val="00EA1A35"/>
    <w:rsid w:val="00EA3F0B"/>
    <w:rsid w:val="00EA6D42"/>
    <w:rsid w:val="00EA7D44"/>
    <w:rsid w:val="00EB06E2"/>
    <w:rsid w:val="00EB225D"/>
    <w:rsid w:val="00EB4153"/>
    <w:rsid w:val="00EB5737"/>
    <w:rsid w:val="00ED0CCE"/>
    <w:rsid w:val="00ED3E93"/>
    <w:rsid w:val="00ED4D4D"/>
    <w:rsid w:val="00EE1E5F"/>
    <w:rsid w:val="00EE60B8"/>
    <w:rsid w:val="00EF0B27"/>
    <w:rsid w:val="00F36331"/>
    <w:rsid w:val="00F44781"/>
    <w:rsid w:val="00F451DE"/>
    <w:rsid w:val="00F47DE2"/>
    <w:rsid w:val="00F51A51"/>
    <w:rsid w:val="00F52301"/>
    <w:rsid w:val="00F526C3"/>
    <w:rsid w:val="00F60577"/>
    <w:rsid w:val="00F628F5"/>
    <w:rsid w:val="00F64649"/>
    <w:rsid w:val="00F8158E"/>
    <w:rsid w:val="00FB4251"/>
    <w:rsid w:val="00FB538E"/>
    <w:rsid w:val="00FC0BAD"/>
    <w:rsid w:val="00FC5107"/>
    <w:rsid w:val="00FD1FC2"/>
    <w:rsid w:val="00FD3622"/>
    <w:rsid w:val="00FD4A85"/>
    <w:rsid w:val="00FE41F2"/>
    <w:rsid w:val="00FE480B"/>
    <w:rsid w:val="00FF2859"/>
    <w:rsid w:val="00FF4E49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2E"/>
    <w:pPr>
      <w:ind w:left="720"/>
      <w:contextualSpacing/>
    </w:pPr>
  </w:style>
  <w:style w:type="table" w:styleId="a4">
    <w:name w:val="Table Grid"/>
    <w:basedOn w:val="a1"/>
    <w:uiPriority w:val="39"/>
    <w:rsid w:val="004F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28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282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E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2A69"/>
    <w:rPr>
      <w:rFonts w:ascii="Segoe UI" w:hAnsi="Segoe UI" w:cs="Segoe UI"/>
      <w:sz w:val="18"/>
      <w:szCs w:val="18"/>
      <w:lang w:val="uk-UA"/>
    </w:rPr>
  </w:style>
  <w:style w:type="character" w:styleId="a8">
    <w:name w:val="annotation reference"/>
    <w:basedOn w:val="a0"/>
    <w:uiPriority w:val="99"/>
    <w:semiHidden/>
    <w:unhideWhenUsed/>
    <w:rsid w:val="00A84C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4C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4C97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4C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4C97"/>
    <w:rPr>
      <w:b/>
      <w:bCs/>
      <w:sz w:val="20"/>
      <w:szCs w:val="20"/>
      <w:lang w:val="uk-UA"/>
    </w:rPr>
  </w:style>
  <w:style w:type="paragraph" w:styleId="ad">
    <w:name w:val="header"/>
    <w:basedOn w:val="a"/>
    <w:link w:val="ae"/>
    <w:uiPriority w:val="99"/>
    <w:unhideWhenUsed/>
    <w:rsid w:val="00DA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A700E"/>
    <w:rPr>
      <w:lang w:val="uk-UA"/>
    </w:rPr>
  </w:style>
  <w:style w:type="paragraph" w:styleId="af">
    <w:name w:val="footer"/>
    <w:basedOn w:val="a"/>
    <w:link w:val="af0"/>
    <w:uiPriority w:val="99"/>
    <w:unhideWhenUsed/>
    <w:rsid w:val="00DA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A700E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B2E"/>
    <w:pPr>
      <w:ind w:left="720"/>
      <w:contextualSpacing/>
    </w:pPr>
  </w:style>
  <w:style w:type="table" w:styleId="a4">
    <w:name w:val="Table Grid"/>
    <w:basedOn w:val="a1"/>
    <w:uiPriority w:val="39"/>
    <w:rsid w:val="004F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28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282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E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2A69"/>
    <w:rPr>
      <w:rFonts w:ascii="Segoe UI" w:hAnsi="Segoe UI" w:cs="Segoe UI"/>
      <w:sz w:val="18"/>
      <w:szCs w:val="18"/>
      <w:lang w:val="uk-UA"/>
    </w:rPr>
  </w:style>
  <w:style w:type="character" w:styleId="a8">
    <w:name w:val="annotation reference"/>
    <w:basedOn w:val="a0"/>
    <w:uiPriority w:val="99"/>
    <w:semiHidden/>
    <w:unhideWhenUsed/>
    <w:rsid w:val="00A84C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4C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4C97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4C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4C97"/>
    <w:rPr>
      <w:b/>
      <w:bCs/>
      <w:sz w:val="20"/>
      <w:szCs w:val="20"/>
      <w:lang w:val="uk-UA"/>
    </w:rPr>
  </w:style>
  <w:style w:type="paragraph" w:styleId="ad">
    <w:name w:val="header"/>
    <w:basedOn w:val="a"/>
    <w:link w:val="ae"/>
    <w:uiPriority w:val="99"/>
    <w:unhideWhenUsed/>
    <w:rsid w:val="00DA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A700E"/>
    <w:rPr>
      <w:lang w:val="uk-UA"/>
    </w:rPr>
  </w:style>
  <w:style w:type="paragraph" w:styleId="af">
    <w:name w:val="footer"/>
    <w:basedOn w:val="a"/>
    <w:link w:val="af0"/>
    <w:uiPriority w:val="99"/>
    <w:unhideWhenUsed/>
    <w:rsid w:val="00DA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A700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E916-7547-4122-B99A-64AC8A64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Yamumushi</dc:creator>
  <cp:lastModifiedBy>ЖОВНІР Вікторія Володимирівна</cp:lastModifiedBy>
  <cp:revision>22</cp:revision>
  <cp:lastPrinted>2023-12-14T10:55:00Z</cp:lastPrinted>
  <dcterms:created xsi:type="dcterms:W3CDTF">2023-12-08T08:26:00Z</dcterms:created>
  <dcterms:modified xsi:type="dcterms:W3CDTF">2023-12-14T15:14:00Z</dcterms:modified>
</cp:coreProperties>
</file>