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CF" w:rsidRDefault="008B5ACF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16"/>
        <w:gridCol w:w="3197"/>
        <w:gridCol w:w="1759"/>
        <w:gridCol w:w="2638"/>
        <w:gridCol w:w="1687"/>
        <w:gridCol w:w="1702"/>
        <w:gridCol w:w="4105"/>
      </w:tblGrid>
      <w:tr w:rsidR="009D06D8" w:rsidRPr="00123271" w:rsidTr="00144CD0">
        <w:trPr>
          <w:trHeight w:val="1408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hideMark/>
          </w:tcPr>
          <w:p w:rsidR="009D06D8" w:rsidRDefault="009D06D8" w:rsidP="005E3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Інформація про майно,                                                                                                                                                                                                                                                                                яке перебуває на балансі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єктів господарювання, первісна (переоцінена) вартість якого становить більш як </w:t>
            </w:r>
          </w:p>
          <w:p w:rsidR="009D06D8" w:rsidRDefault="009D06D8" w:rsidP="005E31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50 тис. гривень та яке не використовується, у тому числі мораль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 застаріле та фізично зношене,</w:t>
            </w:r>
          </w:p>
          <w:p w:rsidR="009D06D8" w:rsidRPr="00123271" w:rsidRDefault="009D06D8" w:rsidP="00076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станом на </w:t>
            </w:r>
            <w:r w:rsidR="00FB5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  <w:r w:rsidR="00076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.202</w:t>
            </w:r>
            <w:r w:rsidR="00076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</w:tr>
      <w:tr w:rsidR="009D06D8" w:rsidRPr="00123271" w:rsidTr="00144CD0">
        <w:trPr>
          <w:trHeight w:val="1370"/>
        </w:trPr>
        <w:tc>
          <w:tcPr>
            <w:tcW w:w="196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18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Повна назва об</w:t>
            </w:r>
            <w:r w:rsidR="00B438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</w:t>
            </w:r>
          </w:p>
        </w:tc>
        <w:tc>
          <w:tcPr>
            <w:tcW w:w="560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Інвентарний номер</w:t>
            </w:r>
          </w:p>
        </w:tc>
        <w:tc>
          <w:tcPr>
            <w:tcW w:w="840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об</w:t>
            </w:r>
            <w:r w:rsidR="00B438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єкта</w:t>
            </w:r>
          </w:p>
        </w:tc>
        <w:tc>
          <w:tcPr>
            <w:tcW w:w="537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(переоцінена) вартість,                                 тис. гривень</w:t>
            </w:r>
          </w:p>
        </w:tc>
        <w:tc>
          <w:tcPr>
            <w:tcW w:w="542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Балансова (залишкова) вартість,                                     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  <w:tc>
          <w:tcPr>
            <w:tcW w:w="1307" w:type="pct"/>
            <w:vAlign w:val="center"/>
            <w:hideMark/>
          </w:tcPr>
          <w:p w:rsidR="009D06D8" w:rsidRPr="00123271" w:rsidRDefault="009D06D8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Коротка технічна характеристика</w:t>
            </w:r>
          </w:p>
        </w:tc>
      </w:tr>
      <w:tr w:rsidR="009D06D8" w:rsidRPr="00123271" w:rsidTr="008B5ACF">
        <w:trPr>
          <w:trHeight w:val="429"/>
        </w:trPr>
        <w:tc>
          <w:tcPr>
            <w:tcW w:w="5000" w:type="pct"/>
            <w:gridSpan w:val="7"/>
            <w:vAlign w:val="center"/>
            <w:hideMark/>
          </w:tcPr>
          <w:p w:rsidR="009D06D8" w:rsidRPr="00123271" w:rsidRDefault="009D06D8" w:rsidP="008B5ACF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 екологічна академія післядипломної освіти та управління</w:t>
            </w:r>
          </w:p>
        </w:tc>
      </w:tr>
      <w:tr w:rsidR="009D06D8" w:rsidRPr="00123271" w:rsidTr="008B5ACF">
        <w:trPr>
          <w:trHeight w:val="563"/>
        </w:trPr>
        <w:tc>
          <w:tcPr>
            <w:tcW w:w="196" w:type="pct"/>
            <w:hideMark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018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обладнання , яке включає в себе: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 трансформаторного підключення</w:t>
            </w: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1 шт.;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Електрична металева шафа </w:t>
            </w: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– 1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Автоматичні вимикачі з тепловим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розщіплювачем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 12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Трансформатори струму 200/5А  –     3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Кабельні наконечники лужені;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Кабельна продукція мідна;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Клемні шини;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Термоусадочна трубка;</w:t>
            </w:r>
          </w:p>
        </w:tc>
        <w:tc>
          <w:tcPr>
            <w:tcW w:w="560" w:type="pct"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101440082</w:t>
            </w:r>
          </w:p>
        </w:tc>
        <w:tc>
          <w:tcPr>
            <w:tcW w:w="840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03035, м. Київ, вул. Митрополита Василя Липківського, буд. 35 </w:t>
            </w:r>
          </w:p>
        </w:tc>
        <w:tc>
          <w:tcPr>
            <w:tcW w:w="537" w:type="pct"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55,0</w:t>
            </w:r>
          </w:p>
        </w:tc>
        <w:tc>
          <w:tcPr>
            <w:tcW w:w="542" w:type="pct"/>
            <w:noWrap/>
          </w:tcPr>
          <w:p w:rsidR="009D06D8" w:rsidRPr="001022EA" w:rsidRDefault="009D06D8" w:rsidP="005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введення в експлуатацію 26.12.2016 р.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Пошкодження корпусу. Втрата контактів клем. Пошкодження механізму відліку.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корозійні пошкодження корпусу. Пошкодження та втрата з’єднувальних елементів.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Пошкодження та деформація корпусу. Прогар клем. Пошкодження механізмів взводу. Прогар силових контактів.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Пробої корпусу. Пошкодження контактів. Втрата з’єднувальних елементів.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Прогар та оплавлення контактної поверхні.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пробої ізоляції. Обрив жил.</w:t>
            </w:r>
          </w:p>
          <w:p w:rsidR="009D06D8" w:rsidRPr="001022EA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Деформація корпусу та пошкодження </w:t>
            </w:r>
            <w:proofErr w:type="spellStart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зажимних</w:t>
            </w:r>
            <w:proofErr w:type="spellEnd"/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елементів.</w:t>
            </w:r>
          </w:p>
          <w:p w:rsidR="009D06D8" w:rsidRDefault="009D06D8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22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Багаточисельні пробої та оплавлення.</w:t>
            </w:r>
          </w:p>
          <w:p w:rsidR="008B5ACF" w:rsidRPr="001022EA" w:rsidRDefault="008B5ACF" w:rsidP="005E31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  <w:tr w:rsidR="008B5ACF" w:rsidRPr="00123271" w:rsidTr="008B5ACF">
        <w:trPr>
          <w:trHeight w:val="563"/>
        </w:trPr>
        <w:tc>
          <w:tcPr>
            <w:tcW w:w="5000" w:type="pct"/>
            <w:gridSpan w:val="7"/>
            <w:vAlign w:val="center"/>
          </w:tcPr>
          <w:p w:rsidR="008B5ACF" w:rsidRPr="008B5ACF" w:rsidRDefault="008B5ACF" w:rsidP="008B5A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B5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Природний заповідник «Єланецький степ»</w:t>
            </w:r>
          </w:p>
        </w:tc>
      </w:tr>
      <w:tr w:rsidR="008B5ACF" w:rsidRPr="00123271" w:rsidTr="007F33D0">
        <w:trPr>
          <w:trHeight w:val="563"/>
        </w:trPr>
        <w:tc>
          <w:tcPr>
            <w:tcW w:w="196" w:type="pct"/>
          </w:tcPr>
          <w:p w:rsidR="008B5ACF" w:rsidRPr="00123271" w:rsidRDefault="008B5ACF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23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8B5ACF" w:rsidRPr="006C0C6E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Автомобіль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Renault Kango</w:t>
            </w:r>
          </w:p>
        </w:tc>
        <w:tc>
          <w:tcPr>
            <w:tcW w:w="560" w:type="pct"/>
          </w:tcPr>
          <w:p w:rsidR="008B5ACF" w:rsidRPr="00AE1B55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10510008</w:t>
            </w:r>
          </w:p>
        </w:tc>
        <w:tc>
          <w:tcPr>
            <w:tcW w:w="840" w:type="pct"/>
          </w:tcPr>
          <w:p w:rsidR="008B5ACF" w:rsidRPr="006C0C6E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55553,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Калинівка, Вознесенський район, Миколаївська область</w:t>
            </w:r>
          </w:p>
        </w:tc>
        <w:tc>
          <w:tcPr>
            <w:tcW w:w="537" w:type="pct"/>
          </w:tcPr>
          <w:p w:rsidR="008B5ACF" w:rsidRPr="00123271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90,00</w:t>
            </w:r>
          </w:p>
        </w:tc>
        <w:tc>
          <w:tcPr>
            <w:tcW w:w="542" w:type="pct"/>
            <w:noWrap/>
          </w:tcPr>
          <w:p w:rsidR="008B5ACF" w:rsidRPr="00D40B30" w:rsidRDefault="008B5ACF" w:rsidP="008B5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8B5ACF" w:rsidRPr="00AE1B55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Автомобіль </w:t>
            </w:r>
            <w:r w:rsidR="002038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2003 року,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фізично зношений.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8B5ACF" w:rsidRPr="00123271" w:rsidTr="00B43896">
        <w:trPr>
          <w:trHeight w:val="413"/>
        </w:trPr>
        <w:tc>
          <w:tcPr>
            <w:tcW w:w="5000" w:type="pct"/>
            <w:gridSpan w:val="7"/>
            <w:vAlign w:val="center"/>
          </w:tcPr>
          <w:p w:rsidR="008B5ACF" w:rsidRPr="008B5ACF" w:rsidRDefault="008B5ACF" w:rsidP="007F3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B5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Кременецький ботанічний сад</w:t>
            </w:r>
          </w:p>
        </w:tc>
      </w:tr>
      <w:tr w:rsidR="008B5ACF" w:rsidRPr="00123271" w:rsidTr="007F33D0">
        <w:trPr>
          <w:trHeight w:val="563"/>
        </w:trPr>
        <w:tc>
          <w:tcPr>
            <w:tcW w:w="196" w:type="pct"/>
          </w:tcPr>
          <w:p w:rsidR="008B5ACF" w:rsidRPr="006C5001" w:rsidRDefault="008B5ACF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018" w:type="pct"/>
          </w:tcPr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Автомобіль JAC 1020 KR</w:t>
            </w:r>
          </w:p>
        </w:tc>
        <w:tc>
          <w:tcPr>
            <w:tcW w:w="560" w:type="pct"/>
          </w:tcPr>
          <w:p w:rsidR="008B5ACF" w:rsidRPr="006C5001" w:rsidRDefault="008B5ACF" w:rsidP="008B5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101500060</w:t>
            </w:r>
          </w:p>
        </w:tc>
        <w:tc>
          <w:tcPr>
            <w:tcW w:w="840" w:type="pct"/>
          </w:tcPr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м.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Кременець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Ботанічна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5</w:t>
            </w:r>
          </w:p>
          <w:p w:rsidR="008B5ACF" w:rsidRPr="006C5001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Тернопільська</w:t>
            </w:r>
            <w:proofErr w:type="spellEnd"/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обл., 47003</w:t>
            </w:r>
          </w:p>
        </w:tc>
        <w:tc>
          <w:tcPr>
            <w:tcW w:w="537" w:type="pct"/>
          </w:tcPr>
          <w:p w:rsidR="008B5ACF" w:rsidRPr="006C5001" w:rsidRDefault="008B5ACF" w:rsidP="008B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C5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C500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42" w:type="pct"/>
            <w:noWrap/>
          </w:tcPr>
          <w:p w:rsidR="008B5ACF" w:rsidRPr="006C5001" w:rsidRDefault="008B5ACF" w:rsidP="008B5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6A0D52" w:rsidRDefault="006A0D52" w:rsidP="006A0D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есплуатується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технічно несправний</w:t>
            </w:r>
          </w:p>
          <w:p w:rsidR="008B5ACF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Автомобіль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дубль-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кабіною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розміщенням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6 людей;</w:t>
            </w:r>
          </w:p>
          <w:p w:rsidR="008B5ACF" w:rsidRPr="000A2EE9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Обєм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двигуна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2.540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Тип </w:t>
            </w:r>
            <w:proofErr w:type="spellStart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двигуна</w:t>
            </w:r>
            <w:proofErr w:type="spellEnd"/>
            <w:r w:rsidRPr="000A2E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Дизельний "Евро2"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Вага </w:t>
            </w:r>
            <w:proofErr w:type="spellStart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автомобіля</w:t>
            </w:r>
            <w:proofErr w:type="spellEnd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2000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B5ACF" w:rsidRPr="000A2EE9" w:rsidRDefault="008B5ACF" w:rsidP="008B5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Вантажопідйомність</w:t>
            </w:r>
            <w:proofErr w:type="spellEnd"/>
            <w:r w:rsidRPr="000A2E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до 2000 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6A0D52" w:rsidRPr="00123271" w:rsidTr="00B43896">
        <w:trPr>
          <w:trHeight w:val="480"/>
        </w:trPr>
        <w:tc>
          <w:tcPr>
            <w:tcW w:w="5000" w:type="pct"/>
            <w:gridSpan w:val="7"/>
            <w:vAlign w:val="center"/>
          </w:tcPr>
          <w:p w:rsidR="006A0D52" w:rsidRPr="006A0D52" w:rsidRDefault="006A0D52" w:rsidP="007F33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6A0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Національний природний парк «Вижницький»</w:t>
            </w:r>
          </w:p>
        </w:tc>
      </w:tr>
      <w:tr w:rsidR="006A0D52" w:rsidRPr="00123271" w:rsidTr="007F33D0">
        <w:trPr>
          <w:trHeight w:val="563"/>
        </w:trPr>
        <w:tc>
          <w:tcPr>
            <w:tcW w:w="196" w:type="pct"/>
          </w:tcPr>
          <w:p w:rsidR="006A0D52" w:rsidRPr="00D3322E" w:rsidRDefault="006A0D52" w:rsidP="007F3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Мікроавтобус "</w:t>
            </w:r>
            <w:proofErr w:type="spellStart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Фольсваген</w:t>
            </w:r>
            <w:proofErr w:type="spellEnd"/>
            <w:r w:rsidRPr="00D3322E">
              <w:rPr>
                <w:rFonts w:ascii="Times New Roman" w:hAnsi="Times New Roman" w:cs="Times New Roman"/>
                <w:sz w:val="24"/>
                <w:szCs w:val="24"/>
              </w:rPr>
              <w:t xml:space="preserve"> - транспортер" 013-98 МС</w:t>
            </w:r>
          </w:p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101510011</w:t>
            </w:r>
          </w:p>
        </w:tc>
        <w:tc>
          <w:tcPr>
            <w:tcW w:w="840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59233, Чернівецька обл., Вижницький р-н, 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Берегомет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Центральна, 27 а</w:t>
            </w:r>
          </w:p>
        </w:tc>
        <w:tc>
          <w:tcPr>
            <w:tcW w:w="537" w:type="pct"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E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542" w:type="pct"/>
            <w:noWrap/>
            <w:vAlign w:val="center"/>
          </w:tcPr>
          <w:p w:rsidR="006A0D52" w:rsidRPr="00D3322E" w:rsidRDefault="006A0D52" w:rsidP="006A0D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0,0</w:t>
            </w:r>
          </w:p>
        </w:tc>
        <w:tc>
          <w:tcPr>
            <w:tcW w:w="1307" w:type="pct"/>
          </w:tcPr>
          <w:p w:rsidR="006A0D52" w:rsidRPr="00D3322E" w:rsidRDefault="006A0D52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D332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овністю зношений, перебуває в технічно несправному стані та потребує капітального ремонту, що недоцільно проводити за державні кошти</w:t>
            </w:r>
          </w:p>
        </w:tc>
      </w:tr>
      <w:tr w:rsidR="00144CD0" w:rsidRPr="00123271" w:rsidTr="00B43896">
        <w:trPr>
          <w:trHeight w:val="1002"/>
        </w:trPr>
        <w:tc>
          <w:tcPr>
            <w:tcW w:w="196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018" w:type="pct"/>
          </w:tcPr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антажний сміттєвоз</w:t>
            </w:r>
          </w:p>
        </w:tc>
        <w:tc>
          <w:tcPr>
            <w:tcW w:w="560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101510029   </w:t>
            </w:r>
          </w:p>
        </w:tc>
        <w:tc>
          <w:tcPr>
            <w:tcW w:w="840" w:type="pct"/>
          </w:tcPr>
          <w:p w:rsidR="00144CD0" w:rsidRDefault="00144CD0" w:rsidP="0014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59233, вул. Центральна 27а</w:t>
            </w:r>
          </w:p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Вижницького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Чернівецької області</w:t>
            </w:r>
          </w:p>
        </w:tc>
        <w:tc>
          <w:tcPr>
            <w:tcW w:w="537" w:type="pct"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190833,00</w:t>
            </w:r>
          </w:p>
        </w:tc>
        <w:tc>
          <w:tcPr>
            <w:tcW w:w="542" w:type="pct"/>
            <w:noWrap/>
          </w:tcPr>
          <w:p w:rsidR="00144CD0" w:rsidRDefault="00144CD0" w:rsidP="00144C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116885,49</w:t>
            </w:r>
          </w:p>
        </w:tc>
        <w:tc>
          <w:tcPr>
            <w:tcW w:w="1307" w:type="pct"/>
          </w:tcPr>
          <w:p w:rsidR="00144CD0" w:rsidRDefault="00144CD0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знаходиться в неробочому стані та не підлягає  проведенню відновлюваного ремонту, оскільки більшість агрегатів не підлягають заміні</w:t>
            </w:r>
          </w:p>
        </w:tc>
      </w:tr>
      <w:tr w:rsidR="00A01719" w:rsidRPr="00123271" w:rsidTr="00B43896">
        <w:trPr>
          <w:trHeight w:val="406"/>
        </w:trPr>
        <w:tc>
          <w:tcPr>
            <w:tcW w:w="5000" w:type="pct"/>
            <w:gridSpan w:val="7"/>
            <w:vAlign w:val="center"/>
          </w:tcPr>
          <w:p w:rsidR="00A01719" w:rsidRPr="00A01719" w:rsidRDefault="00A01719" w:rsidP="00A017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НДУ «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Український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науковий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центр </w:t>
            </w:r>
            <w:proofErr w:type="spellStart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екології</w:t>
            </w:r>
            <w:proofErr w:type="spellEnd"/>
            <w:r w:rsidRPr="00A01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моря»</w:t>
            </w:r>
          </w:p>
        </w:tc>
      </w:tr>
      <w:tr w:rsidR="00A01719" w:rsidRPr="00123271" w:rsidTr="00A01719">
        <w:trPr>
          <w:trHeight w:val="563"/>
        </w:trPr>
        <w:tc>
          <w:tcPr>
            <w:tcW w:w="196" w:type="pct"/>
          </w:tcPr>
          <w:p w:rsidR="00A01719" w:rsidRPr="0044720C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018" w:type="pct"/>
          </w:tcPr>
          <w:p w:rsidR="00A01719" w:rsidRPr="0044720C" w:rsidRDefault="00A01719" w:rsidP="00A01719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Хромато-</w:t>
            </w:r>
            <w:proofErr w:type="spellStart"/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массспектрометр</w:t>
            </w:r>
            <w:proofErr w:type="spellEnd"/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MD</w:t>
            </w:r>
            <w:r w:rsidRPr="0044720C">
              <w:rPr>
                <w:rFonts w:ascii="Times New Roman" w:hAnsi="Times New Roman"/>
                <w:sz w:val="24"/>
                <w:szCs w:val="24"/>
                <w:lang w:val="ru-RU" w:eastAsia="uk-UA"/>
              </w:rPr>
              <w:t>-800</w:t>
            </w:r>
          </w:p>
        </w:tc>
        <w:tc>
          <w:tcPr>
            <w:tcW w:w="560" w:type="pct"/>
          </w:tcPr>
          <w:p w:rsidR="00A01719" w:rsidRPr="0044720C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44720C">
              <w:rPr>
                <w:rFonts w:ascii="Times New Roman" w:hAnsi="Times New Roman"/>
                <w:sz w:val="24"/>
                <w:szCs w:val="24"/>
                <w:lang w:val="ru-RU" w:eastAsia="uk-UA"/>
              </w:rPr>
              <w:t>101490058</w:t>
            </w:r>
          </w:p>
        </w:tc>
        <w:tc>
          <w:tcPr>
            <w:tcW w:w="84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E8">
              <w:rPr>
                <w:rFonts w:ascii="Times New Roman" w:hAnsi="Times New Roman"/>
                <w:sz w:val="24"/>
                <w:szCs w:val="24"/>
              </w:rPr>
              <w:t>Французький бульвар, 89, Одеса-9, 65009</w:t>
            </w:r>
          </w:p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Відділ АД та ОМ</w:t>
            </w:r>
          </w:p>
        </w:tc>
        <w:tc>
          <w:tcPr>
            <w:tcW w:w="537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542" w:type="pct"/>
            <w:noWrap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307" w:type="pct"/>
          </w:tcPr>
          <w:p w:rsidR="00A01719" w:rsidRPr="00C07AE8" w:rsidRDefault="00A01719" w:rsidP="00144CD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Газовий хроматограф з детектором мас фірми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FISONS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рік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виготовлення 1984. Не робочий, зношені регулюючі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засоби газових комунікацій та вакуумн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ої системи мас детектора, вийшла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ладу електронна карта робочої станції. Ремонту не підлягає, розхід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ні матеріали та запчастини зняті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випуску в 2008 році.</w:t>
            </w:r>
          </w:p>
        </w:tc>
      </w:tr>
      <w:tr w:rsidR="00A01719" w:rsidRPr="00123271" w:rsidTr="00A01719">
        <w:trPr>
          <w:trHeight w:val="563"/>
        </w:trPr>
        <w:tc>
          <w:tcPr>
            <w:tcW w:w="196" w:type="pct"/>
          </w:tcPr>
          <w:p w:rsidR="00A01719" w:rsidRPr="00A01719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018" w:type="pct"/>
          </w:tcPr>
          <w:p w:rsidR="00A01719" w:rsidRPr="00C07AE8" w:rsidRDefault="00A01719" w:rsidP="00A01719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Хроматограф </w:t>
            </w:r>
            <w:proofErr w:type="spellStart"/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газов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и</w:t>
            </w: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“MEGA-2”8560</w:t>
            </w:r>
          </w:p>
        </w:tc>
        <w:tc>
          <w:tcPr>
            <w:tcW w:w="56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101490069</w:t>
            </w:r>
          </w:p>
        </w:tc>
        <w:tc>
          <w:tcPr>
            <w:tcW w:w="840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E8">
              <w:rPr>
                <w:rFonts w:ascii="Times New Roman" w:hAnsi="Times New Roman"/>
                <w:sz w:val="24"/>
                <w:szCs w:val="24"/>
              </w:rPr>
              <w:t>Французький бульвар, 89, Одеса-9, 65009</w:t>
            </w:r>
          </w:p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Відділ АД та ОМ</w:t>
            </w:r>
          </w:p>
        </w:tc>
        <w:tc>
          <w:tcPr>
            <w:tcW w:w="537" w:type="pct"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val="ru-RU" w:eastAsia="uk-UA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,9</w:t>
            </w:r>
          </w:p>
        </w:tc>
        <w:tc>
          <w:tcPr>
            <w:tcW w:w="542" w:type="pct"/>
            <w:noWrap/>
          </w:tcPr>
          <w:p w:rsidR="00A01719" w:rsidRPr="00C07AE8" w:rsidRDefault="00A01719" w:rsidP="00A017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307" w:type="pct"/>
          </w:tcPr>
          <w:p w:rsidR="00A01719" w:rsidRPr="00C07AE8" w:rsidRDefault="00A01719" w:rsidP="00144CD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Газовий хроматограф з детектором електронного захвату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фірми </w:t>
            </w:r>
            <w:r w:rsidRPr="00C07AE8">
              <w:rPr>
                <w:rFonts w:ascii="Times New Roman" w:hAnsi="Times New Roman"/>
                <w:sz w:val="24"/>
                <w:szCs w:val="24"/>
                <w:lang w:val="en-US" w:eastAsia="uk-UA"/>
              </w:rPr>
              <w:t>FISONS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рік виготовлення 1985. Не робочи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й,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зношені регулюючі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засоби газових комунікацій, детект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ор електронного захвату відпрацю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>вав свій ресурс. Ремонту не підлягає, розхід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ні матеріали та запчастини зняті</w:t>
            </w:r>
            <w:r w:rsidRPr="00C07AE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випуску в 2008 році.</w:t>
            </w:r>
          </w:p>
        </w:tc>
      </w:tr>
      <w:tr w:rsidR="00B43896" w:rsidRPr="00123271" w:rsidTr="00B43896">
        <w:trPr>
          <w:trHeight w:val="563"/>
        </w:trPr>
        <w:tc>
          <w:tcPr>
            <w:tcW w:w="5000" w:type="pct"/>
            <w:gridSpan w:val="7"/>
            <w:vAlign w:val="center"/>
          </w:tcPr>
          <w:p w:rsidR="00B43896" w:rsidRPr="00B43896" w:rsidRDefault="00B43896" w:rsidP="00B4389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</w:pPr>
            <w:r w:rsidRPr="00B438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uk-UA"/>
              </w:rPr>
              <w:t>НАУКОВО-ДОСЛІДНА УСТАНОВА «УКРАЇНСЬКИЙ НАУКОВО-ДОСЛІДНИЙ ІНСТИТУТ ЕКОЛОГІЧНИХ ПРОБЛЕМ»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</w:tcPr>
          <w:p w:rsidR="00B43896" w:rsidRPr="00AD4A11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Спектрометр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Finnigan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10142135097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208,070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  <w:vAlign w:val="center"/>
          </w:tcPr>
          <w:p w:rsidR="00B43896" w:rsidRPr="00AD4A1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хроматомасспектрометричного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аналізу проб, кількісного та якісного визначення в них органічних забруднюючих речовин.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Спектрофотометр ЛАМБДА -9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101421330024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83,780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</w:t>
            </w: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вимірювання </w:t>
            </w:r>
            <w:proofErr w:type="spellStart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світлопоглинання</w:t>
            </w:r>
            <w:proofErr w:type="spellEnd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рідин у видимому та ультрафіолетовому діапазоні, використовується для кількісного аналізу забруднюючих речовин у об'єктах довкілля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Спектрофотометр ФИКС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101421330025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96,240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</w:t>
            </w: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вимірювання </w:t>
            </w:r>
            <w:proofErr w:type="spellStart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світлопоглинання</w:t>
            </w:r>
            <w:proofErr w:type="spellEnd"/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рідин, газів, тонких плівок у інфрачервоному діапазоні використовується для кількісного забруднюючих речовин у об'єктах довкілля та ідентифікації невідомих речовин та матеріалів.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Фіктімат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С»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10142135101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124,730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оцифровки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Комплект СВИТ ИЗОТ 1060-С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10142137047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81,650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 для цифрової обробки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Багатозональний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Спектропроектор</w:t>
            </w:r>
            <w:proofErr w:type="spellEnd"/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101421331196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110,910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Призначений для синтезу в умовних кольорах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018" w:type="pct"/>
          </w:tcPr>
          <w:p w:rsidR="00B43896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Технологічна система для обслуговування КАМАК МЄРА 125/СМ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101421340053</w:t>
            </w: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Бакуліна</w:t>
            </w:r>
            <w:proofErr w:type="spellEnd"/>
            <w:r w:rsidRPr="00EB0E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80,450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123271" w:rsidRDefault="00B43896" w:rsidP="00144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Призначена</w:t>
            </w:r>
            <w:r w:rsidRPr="008940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цифрової обробки космічних знімків</w:t>
            </w:r>
          </w:p>
        </w:tc>
      </w:tr>
      <w:tr w:rsidR="00B43896" w:rsidRPr="00123271" w:rsidTr="00112B48">
        <w:trPr>
          <w:trHeight w:val="563"/>
        </w:trPr>
        <w:tc>
          <w:tcPr>
            <w:tcW w:w="196" w:type="pct"/>
          </w:tcPr>
          <w:p w:rsidR="00B43896" w:rsidRPr="00123271" w:rsidRDefault="00144CD0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18" w:type="pct"/>
          </w:tcPr>
          <w:p w:rsidR="00B43896" w:rsidRPr="006B2B6A" w:rsidRDefault="00B43896" w:rsidP="00B438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Сепаратор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Вестаралія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тип К- 132-06-025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0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0" w:type="pct"/>
          </w:tcPr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61166, Україна, м. Харків,</w:t>
            </w:r>
          </w:p>
          <w:p w:rsidR="00B43896" w:rsidRPr="00EB0E78" w:rsidRDefault="00B43896" w:rsidP="00B43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E7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Бакуліна</w:t>
            </w:r>
            <w:proofErr w:type="spellEnd"/>
            <w:r w:rsidRPr="00EB0E7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37" w:type="pct"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55,967</w:t>
            </w:r>
          </w:p>
        </w:tc>
        <w:tc>
          <w:tcPr>
            <w:tcW w:w="542" w:type="pct"/>
            <w:noWrap/>
          </w:tcPr>
          <w:p w:rsidR="00B43896" w:rsidRPr="00123271" w:rsidRDefault="00B43896" w:rsidP="00B438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07" w:type="pct"/>
          </w:tcPr>
          <w:p w:rsidR="00B43896" w:rsidRPr="00AD4A11" w:rsidRDefault="00B43896" w:rsidP="00144CD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D4A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Призначений для виділення з води дрібнодисперсних часток та колоїдів </w:t>
            </w:r>
          </w:p>
        </w:tc>
      </w:tr>
      <w:tr w:rsidR="00112B48" w:rsidRPr="00123271" w:rsidTr="00112B48">
        <w:trPr>
          <w:trHeight w:val="563"/>
        </w:trPr>
        <w:tc>
          <w:tcPr>
            <w:tcW w:w="5000" w:type="pct"/>
            <w:gridSpan w:val="7"/>
            <w:vAlign w:val="center"/>
          </w:tcPr>
          <w:p w:rsidR="00112B48" w:rsidRPr="00112B48" w:rsidRDefault="00112B48" w:rsidP="00112B48">
            <w:pPr>
              <w:ind w:firstLine="15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12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Мезинський національний природний парк</w:t>
            </w:r>
          </w:p>
        </w:tc>
      </w:tr>
      <w:tr w:rsidR="00112B48" w:rsidRPr="00123271" w:rsidTr="00112B48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18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101300001</w:t>
            </w:r>
          </w:p>
        </w:tc>
        <w:tc>
          <w:tcPr>
            <w:tcW w:w="840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16212, с. Деснянське, вул. Екологів 3, Н.-Сіверський р-н., Чернігівська обл.</w:t>
            </w:r>
          </w:p>
        </w:tc>
        <w:tc>
          <w:tcPr>
            <w:tcW w:w="537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182,6</w:t>
            </w:r>
          </w:p>
        </w:tc>
        <w:tc>
          <w:tcPr>
            <w:tcW w:w="542" w:type="pct"/>
            <w:noWrap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182,6</w:t>
            </w:r>
          </w:p>
        </w:tc>
        <w:tc>
          <w:tcPr>
            <w:tcW w:w="1307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112B48" w:rsidRPr="00123271" w:rsidTr="00112B48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18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101300002</w:t>
            </w:r>
          </w:p>
        </w:tc>
        <w:tc>
          <w:tcPr>
            <w:tcW w:w="840" w:type="pct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182,0</w:t>
            </w:r>
          </w:p>
        </w:tc>
        <w:tc>
          <w:tcPr>
            <w:tcW w:w="542" w:type="pct"/>
            <w:noWrap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182,0</w:t>
            </w:r>
          </w:p>
        </w:tc>
        <w:tc>
          <w:tcPr>
            <w:tcW w:w="1307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112B48" w:rsidRPr="00123271" w:rsidTr="00112B48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8" w:type="pct"/>
            <w:vAlign w:val="center"/>
          </w:tcPr>
          <w:p w:rsidR="00112B48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101300003</w:t>
            </w:r>
          </w:p>
        </w:tc>
        <w:tc>
          <w:tcPr>
            <w:tcW w:w="840" w:type="pct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181,0</w:t>
            </w:r>
          </w:p>
        </w:tc>
        <w:tc>
          <w:tcPr>
            <w:tcW w:w="542" w:type="pct"/>
            <w:noWrap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181,0</w:t>
            </w:r>
          </w:p>
        </w:tc>
        <w:tc>
          <w:tcPr>
            <w:tcW w:w="1307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  <w:tr w:rsidR="00112B48" w:rsidRPr="00123271" w:rsidTr="00112B48">
        <w:trPr>
          <w:trHeight w:val="563"/>
        </w:trPr>
        <w:tc>
          <w:tcPr>
            <w:tcW w:w="196" w:type="pct"/>
          </w:tcPr>
          <w:p w:rsidR="00112B48" w:rsidRDefault="00112B48" w:rsidP="00112B4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18" w:type="pct"/>
            <w:vAlign w:val="center"/>
          </w:tcPr>
          <w:p w:rsidR="00112B48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Адмінбудівля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Екологоосвітній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центр)</w:t>
            </w:r>
          </w:p>
        </w:tc>
        <w:tc>
          <w:tcPr>
            <w:tcW w:w="560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101300004</w:t>
            </w:r>
          </w:p>
        </w:tc>
        <w:tc>
          <w:tcPr>
            <w:tcW w:w="840" w:type="pct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16212, с. Деснянське, вул. Екологів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69184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Н.-Сіверський р-н., Чернігівська обл.</w:t>
            </w:r>
          </w:p>
        </w:tc>
        <w:tc>
          <w:tcPr>
            <w:tcW w:w="537" w:type="pct"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183,7</w:t>
            </w:r>
          </w:p>
        </w:tc>
        <w:tc>
          <w:tcPr>
            <w:tcW w:w="542" w:type="pct"/>
            <w:noWrap/>
            <w:vAlign w:val="center"/>
          </w:tcPr>
          <w:p w:rsidR="00112B48" w:rsidRPr="00123271" w:rsidRDefault="00112B48" w:rsidP="00112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183,7</w:t>
            </w:r>
          </w:p>
        </w:tc>
        <w:tc>
          <w:tcPr>
            <w:tcW w:w="1307" w:type="pct"/>
            <w:vAlign w:val="center"/>
          </w:tcPr>
          <w:p w:rsidR="00112B48" w:rsidRPr="00123271" w:rsidRDefault="00112B48" w:rsidP="00112B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будівництво, потребує капітального ремонту</w:t>
            </w:r>
          </w:p>
        </w:tc>
      </w:tr>
    </w:tbl>
    <w:p w:rsidR="009D06D8" w:rsidRDefault="009D06D8" w:rsidP="009D06D8"/>
    <w:p w:rsidR="005542B7" w:rsidRDefault="005542B7"/>
    <w:p w:rsidR="008B5ACF" w:rsidRDefault="008B5ACF"/>
    <w:p w:rsidR="008B5ACF" w:rsidRDefault="008B5ACF"/>
    <w:p w:rsidR="008B5ACF" w:rsidRDefault="008B5ACF"/>
    <w:p w:rsidR="008B5ACF" w:rsidRDefault="008B5ACF"/>
    <w:sectPr w:rsidR="008B5ACF" w:rsidSect="009D06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A43A1"/>
    <w:multiLevelType w:val="multilevel"/>
    <w:tmpl w:val="CFDA84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D8"/>
    <w:rsid w:val="00076595"/>
    <w:rsid w:val="00112B48"/>
    <w:rsid w:val="00144CD0"/>
    <w:rsid w:val="001D1EF4"/>
    <w:rsid w:val="0020381D"/>
    <w:rsid w:val="005542B7"/>
    <w:rsid w:val="006A0D52"/>
    <w:rsid w:val="007F33D0"/>
    <w:rsid w:val="008B5ACF"/>
    <w:rsid w:val="009D06D8"/>
    <w:rsid w:val="00A01719"/>
    <w:rsid w:val="00B43896"/>
    <w:rsid w:val="00DC7CE1"/>
    <w:rsid w:val="00F03513"/>
    <w:rsid w:val="00FB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A896-15C6-45C7-A891-534984F9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кумент"/>
    <w:basedOn w:val="a0"/>
    <w:link w:val="a5"/>
    <w:autoRedefine/>
    <w:qFormat/>
    <w:rsid w:val="00DC7CE1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a5">
    <w:name w:val="Документ Знак"/>
    <w:basedOn w:val="a1"/>
    <w:link w:val="a4"/>
    <w:rsid w:val="00DC7CE1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a">
    <w:name w:val="ДОКУМЕНТ"/>
    <w:basedOn w:val="a0"/>
    <w:link w:val="a6"/>
    <w:autoRedefine/>
    <w:qFormat/>
    <w:rsid w:val="00DC7CE1"/>
    <w:pPr>
      <w:widowControl w:val="0"/>
      <w:numPr>
        <w:ilvl w:val="1"/>
        <w:numId w:val="4"/>
      </w:numPr>
      <w:spacing w:after="0" w:line="276" w:lineRule="auto"/>
      <w:ind w:right="40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character" w:customStyle="1" w:styleId="a6">
    <w:name w:val="ДОКУМЕНТ Знак"/>
    <w:basedOn w:val="a1"/>
    <w:link w:val="a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a7">
    <w:name w:val="ДОКУМЕНТ!!"/>
    <w:basedOn w:val="a"/>
    <w:link w:val="a8"/>
    <w:autoRedefine/>
    <w:qFormat/>
    <w:rsid w:val="00DC7CE1"/>
    <w:pPr>
      <w:numPr>
        <w:ilvl w:val="0"/>
        <w:numId w:val="0"/>
      </w:numPr>
      <w:ind w:firstLine="567"/>
    </w:pPr>
  </w:style>
  <w:style w:type="character" w:customStyle="1" w:styleId="a8">
    <w:name w:val="ДОКУМЕНТ!! Знак"/>
    <w:basedOn w:val="a6"/>
    <w:link w:val="a7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1">
    <w:name w:val="ДОКУМЕНТ1"/>
    <w:basedOn w:val="a0"/>
    <w:link w:val="10"/>
    <w:autoRedefine/>
    <w:qFormat/>
    <w:rsid w:val="00DC7CE1"/>
    <w:pPr>
      <w:widowControl w:val="0"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customStyle="1" w:styleId="10">
    <w:name w:val="ДОКУМЕНТ1 Знак"/>
    <w:basedOn w:val="a1"/>
    <w:link w:val="1"/>
    <w:rsid w:val="00DC7CE1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11">
    <w:name w:val="1. Документ"/>
    <w:basedOn w:val="a0"/>
    <w:link w:val="12"/>
    <w:autoRedefine/>
    <w:qFormat/>
    <w:rsid w:val="00DC7CE1"/>
    <w:pPr>
      <w:widowControl w:val="0"/>
      <w:spacing w:after="0" w:line="276" w:lineRule="auto"/>
      <w:ind w:left="20" w:right="40" w:firstLine="567"/>
      <w:jc w:val="both"/>
    </w:pPr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character" w:customStyle="1" w:styleId="12">
    <w:name w:val="1. Документ Знак"/>
    <w:basedOn w:val="a1"/>
    <w:link w:val="11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paragraph" w:customStyle="1" w:styleId="110">
    <w:name w:val="1.1 Документ"/>
    <w:basedOn w:val="a7"/>
    <w:link w:val="111"/>
    <w:autoRedefine/>
    <w:qFormat/>
    <w:rsid w:val="00DC7CE1"/>
  </w:style>
  <w:style w:type="character" w:customStyle="1" w:styleId="111">
    <w:name w:val="1.1 Документ Знак"/>
    <w:basedOn w:val="a8"/>
    <w:link w:val="110"/>
    <w:rsid w:val="00DC7CE1"/>
    <w:rPr>
      <w:rFonts w:ascii="Times New Roman" w:eastAsia="Times New Roman" w:hAnsi="Times New Roman" w:cs="Times New Roman"/>
      <w:color w:val="000000"/>
      <w:spacing w:val="10"/>
      <w:sz w:val="28"/>
      <w:szCs w:val="28"/>
      <w:lang w:eastAsia="uk-UA" w:bidi="uk-UA"/>
    </w:rPr>
  </w:style>
  <w:style w:type="table" w:styleId="a9">
    <w:name w:val="Table Grid"/>
    <w:basedOn w:val="a2"/>
    <w:uiPriority w:val="39"/>
    <w:rsid w:val="008B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4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4028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Євдокименко Олена Володимирівна</dc:creator>
  <cp:keywords/>
  <dc:description/>
  <cp:lastModifiedBy>Євдокименко Олена Володимирівна</cp:lastModifiedBy>
  <cp:revision>8</cp:revision>
  <dcterms:created xsi:type="dcterms:W3CDTF">2023-11-15T11:03:00Z</dcterms:created>
  <dcterms:modified xsi:type="dcterms:W3CDTF">2024-01-22T15:58:00Z</dcterms:modified>
</cp:coreProperties>
</file>