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5B68" w14:textId="77777777" w:rsidR="00E634F0" w:rsidRDefault="00E634F0" w:rsidP="00575CE0">
      <w:pPr>
        <w:spacing w:line="360" w:lineRule="auto"/>
        <w:rPr>
          <w:noProof/>
        </w:rPr>
      </w:pPr>
    </w:p>
    <w:p w14:paraId="036C794E" w14:textId="77777777" w:rsidR="003A2F2C" w:rsidRPr="00980927" w:rsidRDefault="00F84C3C" w:rsidP="005470BF">
      <w:pPr>
        <w:spacing w:line="360" w:lineRule="auto"/>
        <w:jc w:val="center"/>
        <w:rPr>
          <w:b/>
          <w:bCs/>
          <w:sz w:val="28"/>
          <w:szCs w:val="28"/>
          <w:lang w:eastAsia="en-US"/>
        </w:rPr>
      </w:pPr>
      <w:r w:rsidRPr="00FA3F67">
        <w:rPr>
          <w:noProof/>
        </w:rPr>
        <w:drawing>
          <wp:inline distT="0" distB="0" distL="0" distR="0" wp14:anchorId="5D75FFEF" wp14:editId="12E86232">
            <wp:extent cx="730250" cy="977900"/>
            <wp:effectExtent l="0" t="0" r="0" b="0"/>
            <wp:docPr id="1" name="Рисунок 82771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77108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77900"/>
                    </a:xfrm>
                    <a:prstGeom prst="rect">
                      <a:avLst/>
                    </a:prstGeom>
                    <a:noFill/>
                    <a:ln>
                      <a:noFill/>
                    </a:ln>
                  </pic:spPr>
                </pic:pic>
              </a:graphicData>
            </a:graphic>
          </wp:inline>
        </w:drawing>
      </w:r>
      <w:r w:rsidR="00575CE0" w:rsidRPr="00980927">
        <w:rPr>
          <w:b/>
          <w:bCs/>
          <w:sz w:val="28"/>
          <w:szCs w:val="28"/>
          <w:lang w:eastAsia="en-US"/>
        </w:rPr>
        <w:br w:type="textWrapping" w:clear="all"/>
      </w:r>
    </w:p>
    <w:p w14:paraId="7376549D" w14:textId="77777777" w:rsidR="00A77B3E" w:rsidRPr="00980927" w:rsidRDefault="00DB361B">
      <w:pPr>
        <w:spacing w:line="360" w:lineRule="auto"/>
        <w:jc w:val="center"/>
        <w:rPr>
          <w:rFonts w:ascii="Arial" w:hAnsi="Arial" w:cs="Arial"/>
          <w:sz w:val="28"/>
          <w:szCs w:val="28"/>
        </w:rPr>
      </w:pPr>
      <w:r w:rsidRPr="00980927">
        <w:rPr>
          <w:rFonts w:ascii="Arial" w:hAnsi="Arial" w:cs="Arial"/>
          <w:b/>
          <w:bCs/>
          <w:sz w:val="28"/>
          <w:szCs w:val="28"/>
          <w:lang w:eastAsia="en-US"/>
        </w:rPr>
        <w:t>НАЦІОНАЛЬНИЙ СТАНДАРТ УКРАЇНИ</w:t>
      </w:r>
    </w:p>
    <w:p w14:paraId="1D98FC7B" w14:textId="77777777" w:rsidR="00A77B3E" w:rsidRPr="00980927" w:rsidRDefault="00000000">
      <w:pPr>
        <w:spacing w:line="360" w:lineRule="auto"/>
        <w:rPr>
          <w:sz w:val="28"/>
          <w:szCs w:val="28"/>
        </w:rPr>
      </w:pPr>
      <w:r>
        <w:rPr>
          <w:noProof/>
        </w:rPr>
        <w:drawing>
          <wp:anchor distT="2147483647" distB="2147483647" distL="114300" distR="114300" simplePos="0" relativeHeight="251656192" behindDoc="0" locked="0" layoutInCell="1" allowOverlap="1" wp14:anchorId="780BE0FE" wp14:editId="7AC35F64">
            <wp:simplePos x="0" y="0"/>
            <wp:positionH relativeFrom="margin">
              <wp:posOffset>-38100</wp:posOffset>
            </wp:positionH>
            <wp:positionV relativeFrom="paragraph">
              <wp:posOffset>17780</wp:posOffset>
            </wp:positionV>
            <wp:extent cx="6097905" cy="57150"/>
            <wp:effectExtent l="0" t="0" r="0" b="0"/>
            <wp:wrapNone/>
            <wp:docPr id="3673050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7905"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AE76" w14:textId="77777777" w:rsidR="00A77B3E" w:rsidRPr="00980927" w:rsidRDefault="00A77B3E">
      <w:pPr>
        <w:spacing w:line="360" w:lineRule="auto"/>
        <w:jc w:val="center"/>
        <w:rPr>
          <w:sz w:val="28"/>
          <w:szCs w:val="28"/>
          <w:u w:val="single"/>
        </w:rPr>
      </w:pPr>
    </w:p>
    <w:p w14:paraId="47A3AC0D" w14:textId="77777777" w:rsidR="0045325E" w:rsidRPr="00980927" w:rsidRDefault="0045325E">
      <w:pPr>
        <w:spacing w:line="360" w:lineRule="auto"/>
        <w:jc w:val="center"/>
        <w:rPr>
          <w:sz w:val="28"/>
          <w:szCs w:val="28"/>
          <w:u w:val="single"/>
        </w:rPr>
      </w:pPr>
    </w:p>
    <w:p w14:paraId="6D0C37A0" w14:textId="128F3494" w:rsidR="003A2F2C" w:rsidRPr="00980927" w:rsidRDefault="003A2F2C" w:rsidP="003A2F2C">
      <w:pPr>
        <w:jc w:val="center"/>
        <w:rPr>
          <w:rFonts w:ascii="Arial" w:hAnsi="Arial" w:cs="Arial"/>
          <w:sz w:val="32"/>
          <w:szCs w:val="32"/>
        </w:rPr>
      </w:pPr>
      <w:r w:rsidRPr="00980927">
        <w:rPr>
          <w:rFonts w:ascii="Arial" w:hAnsi="Arial" w:cs="Arial"/>
          <w:b/>
          <w:bCs/>
          <w:sz w:val="32"/>
          <w:szCs w:val="32"/>
          <w:lang w:eastAsia="en-US"/>
        </w:rPr>
        <w:t>ДСТУ ISO 14064-</w:t>
      </w:r>
      <w:r w:rsidR="00C1012A">
        <w:rPr>
          <w:rFonts w:ascii="Arial" w:hAnsi="Arial" w:cs="Arial"/>
          <w:b/>
          <w:bCs/>
          <w:sz w:val="32"/>
          <w:szCs w:val="32"/>
          <w:lang w:eastAsia="en-US"/>
        </w:rPr>
        <w:t>2</w:t>
      </w:r>
      <w:r w:rsidRPr="00980927">
        <w:rPr>
          <w:rFonts w:ascii="Arial" w:hAnsi="Arial" w:cs="Arial"/>
          <w:b/>
          <w:bCs/>
          <w:sz w:val="32"/>
          <w:szCs w:val="32"/>
          <w:lang w:eastAsia="en-US"/>
        </w:rPr>
        <w:t>:20</w:t>
      </w:r>
      <w:r w:rsidR="00C23C64">
        <w:rPr>
          <w:rFonts w:ascii="Arial" w:hAnsi="Arial" w:cs="Arial"/>
          <w:b/>
          <w:bCs/>
          <w:sz w:val="32"/>
          <w:szCs w:val="32"/>
          <w:lang w:eastAsia="en-US"/>
        </w:rPr>
        <w:t>2</w:t>
      </w:r>
      <w:r w:rsidR="008D0CAA" w:rsidRPr="00980927">
        <w:rPr>
          <w:rFonts w:ascii="Arial" w:hAnsi="Arial" w:cs="Arial"/>
          <w:b/>
          <w:bCs/>
          <w:sz w:val="32"/>
          <w:szCs w:val="32"/>
          <w:lang w:eastAsia="en-US"/>
        </w:rPr>
        <w:t>Х</w:t>
      </w:r>
      <w:r w:rsidRPr="00980927">
        <w:rPr>
          <w:rFonts w:ascii="Arial" w:hAnsi="Arial" w:cs="Arial"/>
          <w:b/>
          <w:bCs/>
          <w:sz w:val="32"/>
          <w:szCs w:val="32"/>
          <w:lang w:eastAsia="en-US"/>
        </w:rPr>
        <w:t xml:space="preserve"> </w:t>
      </w:r>
    </w:p>
    <w:p w14:paraId="08BEEB37" w14:textId="77777777" w:rsidR="003A2F2C" w:rsidRPr="00980927" w:rsidRDefault="003A2F2C" w:rsidP="003A2F2C">
      <w:pPr>
        <w:jc w:val="center"/>
        <w:rPr>
          <w:rFonts w:ascii="Arial" w:hAnsi="Arial" w:cs="Arial"/>
          <w:sz w:val="32"/>
          <w:szCs w:val="32"/>
        </w:rPr>
      </w:pPr>
      <w:bookmarkStart w:id="0" w:name="_Hlk145263620"/>
      <w:r w:rsidRPr="00980927">
        <w:rPr>
          <w:rFonts w:ascii="Arial" w:hAnsi="Arial" w:cs="Arial"/>
          <w:b/>
          <w:bCs/>
          <w:sz w:val="32"/>
          <w:szCs w:val="32"/>
          <w:lang w:eastAsia="en-US"/>
        </w:rPr>
        <w:t>(</w:t>
      </w:r>
      <w:r w:rsidRPr="00980927">
        <w:rPr>
          <w:rFonts w:ascii="Arial" w:hAnsi="Arial" w:cs="Arial"/>
          <w:b/>
          <w:bCs/>
          <w:color w:val="231F20"/>
          <w:sz w:val="32"/>
          <w:szCs w:val="32"/>
        </w:rPr>
        <w:t>I</w:t>
      </w:r>
      <w:r w:rsidRPr="00980927">
        <w:rPr>
          <w:rFonts w:ascii="Arial" w:hAnsi="Arial" w:cs="Arial"/>
          <w:b/>
          <w:bCs/>
          <w:color w:val="231F20"/>
          <w:w w:val="99"/>
          <w:sz w:val="32"/>
          <w:szCs w:val="32"/>
        </w:rPr>
        <w:t>S</w:t>
      </w:r>
      <w:r w:rsidRPr="00980927">
        <w:rPr>
          <w:rFonts w:ascii="Arial" w:hAnsi="Arial" w:cs="Arial"/>
          <w:b/>
          <w:bCs/>
          <w:color w:val="231F20"/>
          <w:sz w:val="32"/>
          <w:szCs w:val="32"/>
        </w:rPr>
        <w:t>O 1</w:t>
      </w:r>
      <w:r w:rsidRPr="00980927">
        <w:rPr>
          <w:rFonts w:ascii="Arial" w:hAnsi="Arial" w:cs="Arial"/>
          <w:b/>
          <w:bCs/>
          <w:color w:val="231F20"/>
          <w:w w:val="99"/>
          <w:sz w:val="32"/>
          <w:szCs w:val="32"/>
        </w:rPr>
        <w:t>4</w:t>
      </w:r>
      <w:r w:rsidRPr="00980927">
        <w:rPr>
          <w:rFonts w:ascii="Arial" w:hAnsi="Arial" w:cs="Arial"/>
          <w:b/>
          <w:bCs/>
          <w:color w:val="231F20"/>
          <w:sz w:val="32"/>
          <w:szCs w:val="32"/>
        </w:rPr>
        <w:t>064-</w:t>
      </w:r>
      <w:r w:rsidR="00C1012A">
        <w:rPr>
          <w:rFonts w:ascii="Arial" w:hAnsi="Arial" w:cs="Arial"/>
          <w:b/>
          <w:bCs/>
          <w:color w:val="231F20"/>
          <w:w w:val="99"/>
          <w:sz w:val="32"/>
          <w:szCs w:val="32"/>
        </w:rPr>
        <w:t>2</w:t>
      </w:r>
      <w:r w:rsidRPr="00980927">
        <w:rPr>
          <w:rFonts w:ascii="Arial" w:hAnsi="Arial" w:cs="Arial"/>
          <w:b/>
          <w:bCs/>
          <w:color w:val="231F20"/>
          <w:sz w:val="32"/>
          <w:szCs w:val="32"/>
        </w:rPr>
        <w:t>:201</w:t>
      </w:r>
      <w:r w:rsidR="00C1012A">
        <w:rPr>
          <w:rFonts w:ascii="Arial" w:hAnsi="Arial" w:cs="Arial"/>
          <w:b/>
          <w:bCs/>
          <w:color w:val="231F20"/>
          <w:sz w:val="32"/>
          <w:szCs w:val="32"/>
        </w:rPr>
        <w:t>9</w:t>
      </w:r>
      <w:r w:rsidRPr="00980927">
        <w:rPr>
          <w:rFonts w:ascii="Arial" w:hAnsi="Arial" w:cs="Arial"/>
          <w:b/>
          <w:bCs/>
          <w:sz w:val="32"/>
          <w:szCs w:val="32"/>
          <w:lang w:eastAsia="en-US"/>
        </w:rPr>
        <w:t xml:space="preserve">, </w:t>
      </w:r>
      <w:bookmarkStart w:id="1" w:name="_Hlk145263189"/>
      <w:r w:rsidRPr="00980927">
        <w:rPr>
          <w:rFonts w:ascii="Arial" w:hAnsi="Arial" w:cs="Arial"/>
          <w:b/>
          <w:bCs/>
          <w:sz w:val="32"/>
          <w:szCs w:val="32"/>
          <w:lang w:eastAsia="en-US"/>
        </w:rPr>
        <w:t>IDT</w:t>
      </w:r>
      <w:bookmarkEnd w:id="1"/>
      <w:r w:rsidRPr="00980927">
        <w:rPr>
          <w:rFonts w:ascii="Arial" w:hAnsi="Arial" w:cs="Arial"/>
          <w:b/>
          <w:bCs/>
          <w:sz w:val="32"/>
          <w:szCs w:val="32"/>
          <w:lang w:eastAsia="en-US"/>
        </w:rPr>
        <w:t>)</w:t>
      </w:r>
    </w:p>
    <w:bookmarkEnd w:id="0"/>
    <w:p w14:paraId="1F525AA6" w14:textId="77777777" w:rsidR="003A2F2C" w:rsidRPr="00980927" w:rsidRDefault="003A2F2C" w:rsidP="003A2F2C">
      <w:pPr>
        <w:spacing w:line="360" w:lineRule="auto"/>
        <w:jc w:val="center"/>
        <w:rPr>
          <w:rFonts w:ascii="Arial" w:hAnsi="Arial" w:cs="Arial"/>
          <w:sz w:val="28"/>
          <w:szCs w:val="28"/>
        </w:rPr>
      </w:pPr>
    </w:p>
    <w:p w14:paraId="356C5897" w14:textId="77777777" w:rsidR="00A77B3E" w:rsidRPr="00980927" w:rsidRDefault="00A77B3E">
      <w:pPr>
        <w:spacing w:line="360" w:lineRule="auto"/>
        <w:rPr>
          <w:sz w:val="32"/>
          <w:szCs w:val="32"/>
        </w:rPr>
      </w:pPr>
    </w:p>
    <w:p w14:paraId="188F5ADF" w14:textId="77777777" w:rsidR="00D22F31" w:rsidRPr="00F411A6" w:rsidRDefault="00DB361B" w:rsidP="00C1012A">
      <w:pPr>
        <w:jc w:val="center"/>
        <w:rPr>
          <w:rFonts w:ascii="Arial" w:hAnsi="Arial" w:cs="Arial"/>
          <w:b/>
          <w:bCs/>
          <w:sz w:val="40"/>
          <w:szCs w:val="40"/>
          <w:lang w:eastAsia="en-US"/>
        </w:rPr>
      </w:pPr>
      <w:bookmarkStart w:id="2" w:name="_Hlk145264188"/>
      <w:r w:rsidRPr="00F411A6">
        <w:rPr>
          <w:rFonts w:ascii="Arial" w:hAnsi="Arial" w:cs="Arial"/>
          <w:b/>
          <w:bCs/>
          <w:sz w:val="40"/>
          <w:szCs w:val="40"/>
          <w:lang w:eastAsia="en-US"/>
        </w:rPr>
        <w:t>ПАРНИКОВІ ГАЗИ</w:t>
      </w:r>
    </w:p>
    <w:p w14:paraId="4E9DD176" w14:textId="77777777" w:rsidR="00A77B3E" w:rsidRPr="00C1012A" w:rsidRDefault="00DB361B" w:rsidP="00C1012A">
      <w:pPr>
        <w:jc w:val="center"/>
        <w:rPr>
          <w:b/>
          <w:bCs/>
          <w:sz w:val="36"/>
          <w:szCs w:val="36"/>
          <w:lang w:eastAsia="en-US"/>
        </w:rPr>
      </w:pPr>
      <w:r w:rsidRPr="00C1012A">
        <w:rPr>
          <w:b/>
          <w:bCs/>
          <w:sz w:val="36"/>
          <w:szCs w:val="36"/>
          <w:lang w:eastAsia="en-US"/>
        </w:rPr>
        <w:t xml:space="preserve"> </w:t>
      </w:r>
    </w:p>
    <w:p w14:paraId="17797B67" w14:textId="4D5EFF5B" w:rsidR="00C1012A" w:rsidRPr="0015701E" w:rsidRDefault="00DB361B" w:rsidP="009B501D">
      <w:pPr>
        <w:spacing w:line="276" w:lineRule="auto"/>
        <w:jc w:val="center"/>
        <w:rPr>
          <w:rFonts w:ascii="Arial" w:hAnsi="Arial" w:cs="Arial"/>
          <w:sz w:val="32"/>
          <w:szCs w:val="32"/>
        </w:rPr>
      </w:pPr>
      <w:r w:rsidRPr="0015701E">
        <w:rPr>
          <w:rFonts w:ascii="Arial" w:hAnsi="Arial" w:cs="Arial"/>
          <w:b/>
          <w:bCs/>
          <w:sz w:val="32"/>
          <w:szCs w:val="32"/>
          <w:lang w:eastAsia="en-US"/>
        </w:rPr>
        <w:t>Ч</w:t>
      </w:r>
      <w:r w:rsidR="009B4E9E" w:rsidRPr="0015701E">
        <w:rPr>
          <w:rFonts w:ascii="Arial" w:hAnsi="Arial" w:cs="Arial"/>
          <w:b/>
          <w:bCs/>
          <w:sz w:val="32"/>
          <w:szCs w:val="32"/>
          <w:lang w:eastAsia="en-US"/>
        </w:rPr>
        <w:t>АСТИНА</w:t>
      </w:r>
      <w:r w:rsidRPr="0015701E">
        <w:rPr>
          <w:rFonts w:ascii="Arial" w:hAnsi="Arial" w:cs="Arial"/>
          <w:b/>
          <w:bCs/>
          <w:sz w:val="32"/>
          <w:szCs w:val="32"/>
          <w:lang w:eastAsia="en-US"/>
        </w:rPr>
        <w:t xml:space="preserve"> </w:t>
      </w:r>
      <w:r w:rsidR="00C1012A" w:rsidRPr="0015701E">
        <w:rPr>
          <w:rFonts w:ascii="Arial" w:hAnsi="Arial" w:cs="Arial"/>
          <w:b/>
          <w:bCs/>
          <w:sz w:val="32"/>
          <w:szCs w:val="32"/>
          <w:lang w:eastAsia="en-US"/>
        </w:rPr>
        <w:t>2</w:t>
      </w:r>
      <w:r w:rsidRPr="0015701E">
        <w:rPr>
          <w:rFonts w:ascii="Arial" w:hAnsi="Arial" w:cs="Arial"/>
          <w:b/>
          <w:bCs/>
          <w:sz w:val="32"/>
          <w:szCs w:val="32"/>
          <w:lang w:eastAsia="en-US"/>
        </w:rPr>
        <w:t xml:space="preserve">. </w:t>
      </w:r>
      <w:bookmarkStart w:id="3" w:name="_Hlk146372445"/>
      <w:r w:rsidR="00C1012A" w:rsidRPr="0015701E">
        <w:rPr>
          <w:rFonts w:ascii="Arial" w:hAnsi="Arial" w:cs="Arial"/>
          <w:b/>
          <w:bCs/>
          <w:sz w:val="32"/>
          <w:szCs w:val="32"/>
          <w:lang w:eastAsia="en-US"/>
        </w:rPr>
        <w:t>ВИМОГИ ТА НАСТАНОВИ ЩОДО КІЛЬКІСН</w:t>
      </w:r>
      <w:r w:rsidR="008377A3">
        <w:rPr>
          <w:rFonts w:ascii="Arial" w:hAnsi="Arial" w:cs="Arial"/>
          <w:b/>
          <w:bCs/>
          <w:sz w:val="32"/>
          <w:szCs w:val="32"/>
          <w:lang w:eastAsia="en-US"/>
        </w:rPr>
        <w:t>ОЇ</w:t>
      </w:r>
      <w:r w:rsidR="00C1012A" w:rsidRPr="0015701E">
        <w:rPr>
          <w:rFonts w:ascii="Arial" w:hAnsi="Arial" w:cs="Arial"/>
          <w:b/>
          <w:bCs/>
          <w:sz w:val="32"/>
          <w:szCs w:val="32"/>
          <w:lang w:eastAsia="en-US"/>
        </w:rPr>
        <w:t xml:space="preserve"> </w:t>
      </w:r>
      <w:r w:rsidR="008377A3">
        <w:rPr>
          <w:rFonts w:ascii="Arial" w:hAnsi="Arial" w:cs="Arial"/>
          <w:b/>
          <w:bCs/>
          <w:sz w:val="32"/>
          <w:szCs w:val="32"/>
          <w:lang w:eastAsia="en-US"/>
        </w:rPr>
        <w:t>ОЦІНКИ</w:t>
      </w:r>
      <w:r w:rsidR="00C1012A" w:rsidRPr="0015701E">
        <w:rPr>
          <w:rFonts w:ascii="Arial" w:hAnsi="Arial" w:cs="Arial"/>
          <w:b/>
          <w:bCs/>
          <w:sz w:val="32"/>
          <w:szCs w:val="32"/>
          <w:lang w:eastAsia="en-US"/>
        </w:rPr>
        <w:t xml:space="preserve">, МОНІТОРИНГУ </w:t>
      </w:r>
      <w:r w:rsidR="008377A3">
        <w:rPr>
          <w:rFonts w:ascii="Arial" w:hAnsi="Arial" w:cs="Arial"/>
          <w:b/>
          <w:bCs/>
          <w:sz w:val="32"/>
          <w:szCs w:val="32"/>
          <w:lang w:eastAsia="en-US"/>
        </w:rPr>
        <w:t>ТА</w:t>
      </w:r>
      <w:r w:rsidR="00C1012A" w:rsidRPr="0015701E">
        <w:rPr>
          <w:rFonts w:ascii="Arial" w:hAnsi="Arial" w:cs="Arial"/>
          <w:b/>
          <w:bCs/>
          <w:sz w:val="32"/>
          <w:szCs w:val="32"/>
          <w:lang w:eastAsia="en-US"/>
        </w:rPr>
        <w:t xml:space="preserve"> ЗВІТНОСТІ </w:t>
      </w:r>
      <w:r w:rsidR="008377A3">
        <w:rPr>
          <w:rFonts w:ascii="Arial" w:hAnsi="Arial" w:cs="Arial"/>
          <w:b/>
          <w:bCs/>
          <w:sz w:val="32"/>
          <w:szCs w:val="32"/>
          <w:lang w:eastAsia="en-US"/>
        </w:rPr>
        <w:t>ЩОДО</w:t>
      </w:r>
      <w:r w:rsidR="00C1012A" w:rsidRPr="0015701E">
        <w:rPr>
          <w:rFonts w:ascii="Arial" w:hAnsi="Arial" w:cs="Arial"/>
          <w:b/>
          <w:bCs/>
          <w:sz w:val="32"/>
          <w:szCs w:val="32"/>
          <w:lang w:eastAsia="en-US"/>
        </w:rPr>
        <w:t xml:space="preserve"> СКОРОЧЕННЯ ВИКИДІВ АБО ЗБІЛЬШЕННЯ ВИДАЛЕННЯ ПАРНИКОВИХ ГАЗІВ НА РІВНІ ПРО</w:t>
      </w:r>
      <w:r w:rsidR="00474281">
        <w:rPr>
          <w:rFonts w:ascii="Arial" w:hAnsi="Arial" w:cs="Arial"/>
          <w:b/>
          <w:bCs/>
          <w:sz w:val="32"/>
          <w:szCs w:val="32"/>
          <w:lang w:eastAsia="en-US"/>
        </w:rPr>
        <w:t>Є</w:t>
      </w:r>
      <w:r w:rsidR="00C1012A" w:rsidRPr="0015701E">
        <w:rPr>
          <w:rFonts w:ascii="Arial" w:hAnsi="Arial" w:cs="Arial"/>
          <w:b/>
          <w:bCs/>
          <w:sz w:val="32"/>
          <w:szCs w:val="32"/>
          <w:lang w:eastAsia="en-US"/>
        </w:rPr>
        <w:t>КТУ</w:t>
      </w:r>
    </w:p>
    <w:bookmarkEnd w:id="3"/>
    <w:p w14:paraId="2A7FE899" w14:textId="77777777" w:rsidR="00A77B3E" w:rsidRPr="0015701E" w:rsidRDefault="00A77B3E" w:rsidP="007221DA">
      <w:pPr>
        <w:ind w:firstLine="720"/>
        <w:jc w:val="center"/>
        <w:rPr>
          <w:rFonts w:ascii="Arial" w:hAnsi="Arial" w:cs="Arial"/>
          <w:sz w:val="32"/>
          <w:szCs w:val="32"/>
        </w:rPr>
      </w:pPr>
    </w:p>
    <w:bookmarkEnd w:id="2"/>
    <w:p w14:paraId="080B08AE" w14:textId="77777777" w:rsidR="00A77B3E" w:rsidRPr="002962D5" w:rsidRDefault="007B45EB">
      <w:pPr>
        <w:spacing w:line="360" w:lineRule="auto"/>
        <w:jc w:val="center"/>
        <w:rPr>
          <w:rFonts w:ascii="Arial" w:hAnsi="Arial" w:cs="Arial"/>
          <w:sz w:val="28"/>
          <w:szCs w:val="28"/>
        </w:rPr>
      </w:pPr>
      <w:r w:rsidRPr="002962D5">
        <w:rPr>
          <w:rFonts w:ascii="Arial" w:hAnsi="Arial" w:cs="Arial"/>
          <w:sz w:val="28"/>
          <w:szCs w:val="28"/>
        </w:rPr>
        <w:t>(</w:t>
      </w:r>
      <w:r w:rsidR="005E6988">
        <w:rPr>
          <w:rFonts w:ascii="Arial" w:hAnsi="Arial" w:cs="Arial"/>
          <w:sz w:val="28"/>
          <w:szCs w:val="28"/>
        </w:rPr>
        <w:t>П</w:t>
      </w:r>
      <w:r w:rsidRPr="002962D5">
        <w:rPr>
          <w:rFonts w:ascii="Arial" w:hAnsi="Arial" w:cs="Arial"/>
          <w:sz w:val="28"/>
          <w:szCs w:val="28"/>
        </w:rPr>
        <w:t>роєкт, перша редакція)</w:t>
      </w:r>
    </w:p>
    <w:p w14:paraId="2A58BF8C" w14:textId="77777777" w:rsidR="00A77B3E" w:rsidRPr="00980927" w:rsidRDefault="00A77B3E">
      <w:pPr>
        <w:spacing w:line="360" w:lineRule="auto"/>
        <w:jc w:val="center"/>
        <w:rPr>
          <w:sz w:val="28"/>
          <w:szCs w:val="28"/>
        </w:rPr>
      </w:pPr>
    </w:p>
    <w:p w14:paraId="29B92A83" w14:textId="77777777" w:rsidR="00A77B3E" w:rsidRPr="008377A3" w:rsidRDefault="00A77B3E">
      <w:pPr>
        <w:spacing w:line="360" w:lineRule="auto"/>
        <w:jc w:val="center"/>
        <w:rPr>
          <w:sz w:val="28"/>
          <w:szCs w:val="28"/>
          <w:lang w:val="ru-UA"/>
        </w:rPr>
      </w:pPr>
    </w:p>
    <w:p w14:paraId="3FA0B676" w14:textId="77777777" w:rsidR="00575CE0" w:rsidRPr="008377A3" w:rsidRDefault="00575CE0">
      <w:pPr>
        <w:spacing w:line="360" w:lineRule="auto"/>
        <w:jc w:val="center"/>
        <w:rPr>
          <w:sz w:val="28"/>
          <w:szCs w:val="28"/>
          <w:lang w:val="ru-UA"/>
        </w:rPr>
      </w:pPr>
    </w:p>
    <w:p w14:paraId="1384A2AA" w14:textId="77777777" w:rsidR="00575CE0" w:rsidRPr="00980927" w:rsidRDefault="00575CE0">
      <w:pPr>
        <w:spacing w:line="360" w:lineRule="auto"/>
        <w:jc w:val="center"/>
        <w:rPr>
          <w:sz w:val="28"/>
          <w:szCs w:val="28"/>
        </w:rPr>
      </w:pPr>
    </w:p>
    <w:p w14:paraId="62610668" w14:textId="77777777" w:rsidR="007A5603" w:rsidRDefault="007A5603">
      <w:pPr>
        <w:spacing w:line="360" w:lineRule="auto"/>
        <w:rPr>
          <w:sz w:val="28"/>
          <w:szCs w:val="28"/>
        </w:rPr>
      </w:pPr>
    </w:p>
    <w:p w14:paraId="0B17FA31" w14:textId="77777777" w:rsidR="007B45EB" w:rsidRPr="00980927" w:rsidRDefault="007B45EB">
      <w:pPr>
        <w:spacing w:line="360" w:lineRule="auto"/>
        <w:rPr>
          <w:sz w:val="28"/>
          <w:szCs w:val="28"/>
        </w:rPr>
      </w:pPr>
    </w:p>
    <w:p w14:paraId="31E5CD8B" w14:textId="77777777" w:rsidR="00B712E4" w:rsidRPr="00077F68" w:rsidRDefault="00B712E4">
      <w:pPr>
        <w:spacing w:line="360" w:lineRule="auto"/>
        <w:rPr>
          <w:sz w:val="24"/>
          <w:szCs w:val="24"/>
        </w:rPr>
      </w:pPr>
    </w:p>
    <w:p w14:paraId="580B199F" w14:textId="77777777" w:rsidR="00A77B3E" w:rsidRPr="00077F68" w:rsidRDefault="00DB361B" w:rsidP="00B712E4">
      <w:pPr>
        <w:jc w:val="center"/>
        <w:rPr>
          <w:rFonts w:ascii="Arial" w:hAnsi="Arial" w:cs="Arial"/>
          <w:sz w:val="24"/>
          <w:szCs w:val="24"/>
        </w:rPr>
      </w:pPr>
      <w:r w:rsidRPr="00077F68">
        <w:rPr>
          <w:rFonts w:ascii="Arial" w:hAnsi="Arial" w:cs="Arial"/>
          <w:b/>
          <w:bCs/>
          <w:sz w:val="24"/>
          <w:szCs w:val="24"/>
          <w:lang w:eastAsia="en-US"/>
        </w:rPr>
        <w:t>Київ</w:t>
      </w:r>
    </w:p>
    <w:p w14:paraId="3CE2D795" w14:textId="77777777" w:rsidR="004B7166" w:rsidRPr="00077F68" w:rsidRDefault="004B7166" w:rsidP="00B712E4">
      <w:pPr>
        <w:jc w:val="center"/>
        <w:rPr>
          <w:rFonts w:ascii="Arial" w:hAnsi="Arial" w:cs="Arial"/>
          <w:b/>
          <w:bCs/>
          <w:sz w:val="24"/>
          <w:szCs w:val="24"/>
        </w:rPr>
      </w:pPr>
      <w:bookmarkStart w:id="4" w:name="h.gjdgxs"/>
      <w:bookmarkEnd w:id="4"/>
      <w:r w:rsidRPr="00077F68">
        <w:rPr>
          <w:rFonts w:ascii="Arial" w:hAnsi="Arial" w:cs="Arial"/>
          <w:b/>
          <w:bCs/>
          <w:sz w:val="24"/>
          <w:szCs w:val="24"/>
        </w:rPr>
        <w:t>ДП «УкрНДНЦ»</w:t>
      </w:r>
    </w:p>
    <w:p w14:paraId="65753B67" w14:textId="77777777" w:rsidR="00D72F8D" w:rsidRPr="00077F68" w:rsidRDefault="00D72F8D" w:rsidP="00B712E4">
      <w:pPr>
        <w:jc w:val="center"/>
        <w:rPr>
          <w:rFonts w:ascii="Arial" w:hAnsi="Arial" w:cs="Arial"/>
          <w:b/>
          <w:bCs/>
          <w:sz w:val="24"/>
          <w:szCs w:val="24"/>
        </w:rPr>
        <w:sectPr w:rsidR="00D72F8D" w:rsidRPr="00077F68" w:rsidSect="0097030D">
          <w:headerReference w:type="even" r:id="rId11"/>
          <w:headerReference w:type="default" r:id="rId12"/>
          <w:footerReference w:type="even" r:id="rId13"/>
          <w:footerReference w:type="default" r:id="rId14"/>
          <w:footerReference w:type="first" r:id="rId15"/>
          <w:type w:val="continuous"/>
          <w:pgSz w:w="11906" w:h="16838"/>
          <w:pgMar w:top="851" w:right="709" w:bottom="1276" w:left="1418" w:header="720" w:footer="308" w:gutter="0"/>
          <w:pgNumType w:fmt="upperRoman"/>
          <w:cols w:space="720"/>
          <w:noEndnote/>
          <w:titlePg/>
          <w:docGrid w:linePitch="360"/>
        </w:sectPr>
      </w:pPr>
    </w:p>
    <w:p w14:paraId="5D74DB2C" w14:textId="77777777" w:rsidR="00A77B3E" w:rsidRPr="00C24F82" w:rsidRDefault="004B7166" w:rsidP="00B712E4">
      <w:pPr>
        <w:jc w:val="center"/>
        <w:rPr>
          <w:rFonts w:ascii="Arial" w:hAnsi="Arial" w:cs="Arial"/>
          <w:b/>
          <w:bCs/>
          <w:sz w:val="28"/>
          <w:szCs w:val="28"/>
          <w:lang w:eastAsia="en-US"/>
        </w:rPr>
      </w:pPr>
      <w:r w:rsidRPr="00077F68">
        <w:rPr>
          <w:rFonts w:ascii="Arial" w:hAnsi="Arial" w:cs="Arial"/>
          <w:b/>
          <w:bCs/>
          <w:sz w:val="24"/>
          <w:szCs w:val="24"/>
        </w:rPr>
        <w:t>20</w:t>
      </w:r>
      <w:r w:rsidR="003011DD" w:rsidRPr="00077F68">
        <w:rPr>
          <w:rFonts w:ascii="Arial" w:hAnsi="Arial" w:cs="Arial"/>
          <w:b/>
          <w:bCs/>
          <w:sz w:val="24"/>
          <w:szCs w:val="24"/>
        </w:rPr>
        <w:t>2</w:t>
      </w:r>
      <w:r w:rsidR="008B117F" w:rsidRPr="00077F68">
        <w:rPr>
          <w:rFonts w:ascii="Arial" w:hAnsi="Arial" w:cs="Arial"/>
          <w:b/>
          <w:bCs/>
          <w:sz w:val="24"/>
          <w:szCs w:val="24"/>
        </w:rPr>
        <w:t>Х</w:t>
      </w:r>
      <w:r w:rsidR="00D72F8D" w:rsidRPr="00980927">
        <w:rPr>
          <w:rFonts w:ascii="Arial" w:hAnsi="Arial" w:cs="Arial"/>
          <w:b/>
          <w:bCs/>
          <w:sz w:val="22"/>
          <w:szCs w:val="22"/>
        </w:rPr>
        <w:br w:type="page"/>
      </w:r>
      <w:r w:rsidR="00DB361B" w:rsidRPr="00C24F82">
        <w:rPr>
          <w:rFonts w:ascii="Arial" w:hAnsi="Arial" w:cs="Arial"/>
          <w:b/>
          <w:bCs/>
          <w:sz w:val="28"/>
          <w:szCs w:val="28"/>
          <w:lang w:eastAsia="en-US"/>
        </w:rPr>
        <w:lastRenderedPageBreak/>
        <w:t>ПЕРЕДМОВА</w:t>
      </w:r>
    </w:p>
    <w:p w14:paraId="67091161" w14:textId="77777777" w:rsidR="00F1342F" w:rsidRPr="00C24F82" w:rsidRDefault="00F1342F" w:rsidP="00B712E4">
      <w:pPr>
        <w:jc w:val="center"/>
        <w:rPr>
          <w:rFonts w:ascii="Arial" w:hAnsi="Arial" w:cs="Arial"/>
          <w:sz w:val="28"/>
          <w:szCs w:val="28"/>
        </w:rPr>
      </w:pPr>
    </w:p>
    <w:p w14:paraId="61ECB3BE" w14:textId="77777777" w:rsidR="001D1CDC" w:rsidRPr="00C24F82" w:rsidRDefault="00DB361B" w:rsidP="001D1CDC">
      <w:pPr>
        <w:spacing w:line="360" w:lineRule="auto"/>
        <w:ind w:firstLine="720"/>
        <w:jc w:val="both"/>
        <w:rPr>
          <w:rFonts w:ascii="Arial" w:hAnsi="Arial" w:cs="Arial"/>
          <w:sz w:val="28"/>
          <w:szCs w:val="28"/>
        </w:rPr>
      </w:pPr>
      <w:r w:rsidRPr="00C24F82">
        <w:rPr>
          <w:rFonts w:ascii="Arial" w:hAnsi="Arial" w:cs="Arial"/>
          <w:sz w:val="28"/>
          <w:szCs w:val="28"/>
          <w:lang w:eastAsia="en-US"/>
        </w:rPr>
        <w:t xml:space="preserve">1 </w:t>
      </w:r>
      <w:r w:rsidR="00B44446" w:rsidRPr="00C24F82">
        <w:rPr>
          <w:rFonts w:ascii="Arial" w:hAnsi="Arial" w:cs="Arial"/>
          <w:sz w:val="28"/>
          <w:szCs w:val="28"/>
          <w:lang w:eastAsia="en-US"/>
        </w:rPr>
        <w:t>РОЗРОБЛЕНО</w:t>
      </w:r>
      <w:r w:rsidR="006F2415" w:rsidRPr="00C24F82">
        <w:rPr>
          <w:rFonts w:ascii="Arial" w:hAnsi="Arial" w:cs="Arial"/>
          <w:sz w:val="28"/>
          <w:szCs w:val="28"/>
          <w:lang w:eastAsia="en-US"/>
        </w:rPr>
        <w:t>: Технічний комітет стандартизації «Охорона довкілля» (ТК 82)</w:t>
      </w:r>
      <w:r w:rsidR="001D1CDC" w:rsidRPr="00C24F82">
        <w:rPr>
          <w:rFonts w:ascii="Arial" w:hAnsi="Arial" w:cs="Arial"/>
          <w:sz w:val="28"/>
          <w:szCs w:val="28"/>
          <w:lang w:eastAsia="en-US"/>
        </w:rPr>
        <w:t xml:space="preserve">, </w:t>
      </w:r>
      <w:r w:rsidR="001D1CDC" w:rsidRPr="00C24F82">
        <w:rPr>
          <w:rFonts w:ascii="Arial" w:hAnsi="Arial" w:cs="Arial"/>
          <w:sz w:val="28"/>
          <w:szCs w:val="28"/>
        </w:rPr>
        <w:t>ДЗ «Державна екологічна академія післядипломної освіти та управління»</w:t>
      </w:r>
    </w:p>
    <w:p w14:paraId="50B86361" w14:textId="648C5336" w:rsidR="00A77B3E" w:rsidRPr="00C24F82" w:rsidRDefault="00DB361B">
      <w:pPr>
        <w:spacing w:line="360" w:lineRule="auto"/>
        <w:ind w:firstLine="709"/>
        <w:jc w:val="both"/>
        <w:rPr>
          <w:rFonts w:ascii="Arial" w:hAnsi="Arial" w:cs="Arial"/>
          <w:sz w:val="28"/>
          <w:szCs w:val="28"/>
        </w:rPr>
      </w:pPr>
      <w:r w:rsidRPr="00C24F82">
        <w:rPr>
          <w:rFonts w:ascii="Arial" w:hAnsi="Arial" w:cs="Arial"/>
          <w:sz w:val="28"/>
          <w:szCs w:val="28"/>
          <w:lang w:eastAsia="en-US"/>
        </w:rPr>
        <w:t xml:space="preserve">2 </w:t>
      </w:r>
      <w:r w:rsidR="00B44446" w:rsidRPr="00C24F82">
        <w:rPr>
          <w:rFonts w:ascii="Arial" w:hAnsi="Arial" w:cs="Arial"/>
          <w:sz w:val="28"/>
          <w:szCs w:val="28"/>
          <w:lang w:eastAsia="en-US"/>
        </w:rPr>
        <w:t xml:space="preserve">ПРИЙНЯТО ТА </w:t>
      </w:r>
      <w:r w:rsidRPr="00C24F82">
        <w:rPr>
          <w:rFonts w:ascii="Arial" w:hAnsi="Arial" w:cs="Arial"/>
          <w:sz w:val="28"/>
          <w:szCs w:val="28"/>
          <w:lang w:eastAsia="en-US"/>
        </w:rPr>
        <w:t xml:space="preserve">НАДАНО ЧИННОСТІ: наказ </w:t>
      </w:r>
      <w:r w:rsidR="00B44446" w:rsidRPr="00C24F82">
        <w:rPr>
          <w:rFonts w:ascii="Arial" w:hAnsi="Arial" w:cs="Arial"/>
          <w:sz w:val="28"/>
          <w:szCs w:val="28"/>
          <w:lang w:eastAsia="en-US"/>
        </w:rPr>
        <w:t>Д</w:t>
      </w:r>
      <w:r w:rsidR="006F2415" w:rsidRPr="00C24F82">
        <w:rPr>
          <w:rFonts w:ascii="Arial" w:hAnsi="Arial" w:cs="Arial"/>
          <w:sz w:val="28"/>
          <w:szCs w:val="28"/>
          <w:lang w:eastAsia="en-US"/>
        </w:rPr>
        <w:t xml:space="preserve">ержавного підприємства «Український науково-дослідний і навчальний центр проблем стандартизації, сертифікації та якості» (ДП </w:t>
      </w:r>
      <w:r w:rsidR="00B44446" w:rsidRPr="00C24F82">
        <w:rPr>
          <w:rFonts w:ascii="Arial" w:hAnsi="Arial" w:cs="Arial"/>
          <w:sz w:val="28"/>
          <w:szCs w:val="28"/>
          <w:lang w:eastAsia="en-US"/>
        </w:rPr>
        <w:t>«УкрНДНЦ»</w:t>
      </w:r>
      <w:r w:rsidR="006F2415" w:rsidRPr="00C24F82">
        <w:rPr>
          <w:rFonts w:ascii="Arial" w:hAnsi="Arial" w:cs="Arial"/>
          <w:sz w:val="28"/>
          <w:szCs w:val="28"/>
          <w:lang w:eastAsia="en-US"/>
        </w:rPr>
        <w:t>)</w:t>
      </w:r>
      <w:r w:rsidR="00B44446" w:rsidRPr="00C24F82">
        <w:rPr>
          <w:rFonts w:ascii="Arial" w:hAnsi="Arial" w:cs="Arial"/>
          <w:sz w:val="28"/>
          <w:szCs w:val="28"/>
          <w:lang w:eastAsia="en-US"/>
        </w:rPr>
        <w:t xml:space="preserve"> </w:t>
      </w:r>
      <w:r w:rsidRPr="00C24F82">
        <w:rPr>
          <w:rFonts w:ascii="Arial" w:hAnsi="Arial" w:cs="Arial"/>
          <w:sz w:val="28"/>
          <w:szCs w:val="28"/>
          <w:lang w:eastAsia="en-US"/>
        </w:rPr>
        <w:t>від ______</w:t>
      </w:r>
      <w:r w:rsidR="00455EFF" w:rsidRPr="00C24F82">
        <w:rPr>
          <w:rFonts w:ascii="Arial" w:hAnsi="Arial" w:cs="Arial"/>
          <w:sz w:val="28"/>
          <w:szCs w:val="28"/>
          <w:lang w:eastAsia="en-US"/>
        </w:rPr>
        <w:t>____</w:t>
      </w:r>
      <w:r w:rsidRPr="00C24F82">
        <w:rPr>
          <w:rFonts w:ascii="Arial" w:hAnsi="Arial" w:cs="Arial"/>
          <w:sz w:val="28"/>
          <w:szCs w:val="28"/>
          <w:lang w:eastAsia="en-US"/>
        </w:rPr>
        <w:t>__</w:t>
      </w:r>
      <w:r w:rsidR="000264A8" w:rsidRPr="00C24F82">
        <w:rPr>
          <w:rFonts w:ascii="Arial" w:hAnsi="Arial" w:cs="Arial"/>
          <w:sz w:val="28"/>
          <w:szCs w:val="28"/>
          <w:lang w:eastAsia="en-US"/>
        </w:rPr>
        <w:t xml:space="preserve">   </w:t>
      </w:r>
      <w:r w:rsidRPr="00C24F82">
        <w:rPr>
          <w:rFonts w:ascii="Arial" w:hAnsi="Arial" w:cs="Arial"/>
          <w:sz w:val="28"/>
          <w:szCs w:val="28"/>
          <w:lang w:eastAsia="en-US"/>
        </w:rPr>
        <w:t xml:space="preserve">№ _________ </w:t>
      </w:r>
      <w:r w:rsidR="00455EFF" w:rsidRPr="00C24F82">
        <w:rPr>
          <w:rFonts w:ascii="Arial" w:hAnsi="Arial" w:cs="Arial"/>
          <w:sz w:val="28"/>
          <w:szCs w:val="28"/>
          <w:lang w:eastAsia="en-US"/>
        </w:rPr>
        <w:t xml:space="preserve"> </w:t>
      </w:r>
      <w:r w:rsidRPr="00C24F82">
        <w:rPr>
          <w:rFonts w:ascii="Arial" w:hAnsi="Arial" w:cs="Arial"/>
          <w:sz w:val="28"/>
          <w:szCs w:val="28"/>
          <w:lang w:eastAsia="en-US"/>
        </w:rPr>
        <w:t>з ______________.</w:t>
      </w:r>
    </w:p>
    <w:p w14:paraId="4CC95488" w14:textId="45A9B40F" w:rsidR="00035E59" w:rsidRPr="00C24F82" w:rsidRDefault="00035E59" w:rsidP="00AB59CD">
      <w:pPr>
        <w:spacing w:line="360" w:lineRule="auto"/>
        <w:ind w:firstLine="709"/>
        <w:jc w:val="both"/>
        <w:rPr>
          <w:rFonts w:ascii="Arial" w:hAnsi="Arial" w:cs="Arial"/>
          <w:sz w:val="28"/>
          <w:szCs w:val="28"/>
        </w:rPr>
      </w:pPr>
      <w:r w:rsidRPr="00C24F82">
        <w:rPr>
          <w:rFonts w:ascii="Arial" w:hAnsi="Arial" w:cs="Arial"/>
          <w:sz w:val="28"/>
          <w:szCs w:val="28"/>
        </w:rPr>
        <w:t xml:space="preserve">3 </w:t>
      </w:r>
      <w:r w:rsidR="006F2415" w:rsidRPr="00C24F82">
        <w:rPr>
          <w:rFonts w:ascii="Arial" w:hAnsi="Arial" w:cs="Arial"/>
          <w:sz w:val="28"/>
          <w:szCs w:val="28"/>
        </w:rPr>
        <w:t>Національний</w:t>
      </w:r>
      <w:r w:rsidRPr="00C24F82">
        <w:rPr>
          <w:rFonts w:ascii="Arial" w:hAnsi="Arial" w:cs="Arial"/>
          <w:sz w:val="28"/>
          <w:szCs w:val="28"/>
        </w:rPr>
        <w:t xml:space="preserve"> стандарт </w:t>
      </w:r>
      <w:bookmarkStart w:id="5" w:name="_Hlk145328869"/>
      <w:r w:rsidR="006F2415" w:rsidRPr="00C24F82">
        <w:rPr>
          <w:rFonts w:ascii="Arial" w:hAnsi="Arial" w:cs="Arial"/>
          <w:sz w:val="28"/>
          <w:szCs w:val="28"/>
        </w:rPr>
        <w:t xml:space="preserve">відповідає </w:t>
      </w:r>
      <w:r w:rsidR="009F0C0E" w:rsidRPr="00C24F82">
        <w:rPr>
          <w:rFonts w:ascii="Arial" w:hAnsi="Arial" w:cs="Arial"/>
          <w:sz w:val="28"/>
          <w:szCs w:val="28"/>
        </w:rPr>
        <w:t>ISO 14064-</w:t>
      </w:r>
      <w:r w:rsidR="00A43F68" w:rsidRPr="00C24F82">
        <w:rPr>
          <w:rFonts w:ascii="Arial" w:hAnsi="Arial" w:cs="Arial"/>
          <w:sz w:val="28"/>
          <w:szCs w:val="28"/>
        </w:rPr>
        <w:t>2</w:t>
      </w:r>
      <w:r w:rsidR="009F0C0E" w:rsidRPr="00C24F82">
        <w:rPr>
          <w:rFonts w:ascii="Arial" w:hAnsi="Arial" w:cs="Arial"/>
          <w:sz w:val="28"/>
          <w:szCs w:val="28"/>
        </w:rPr>
        <w:t>:201</w:t>
      </w:r>
      <w:r w:rsidR="00A43F68" w:rsidRPr="00C24F82">
        <w:rPr>
          <w:rFonts w:ascii="Arial" w:hAnsi="Arial" w:cs="Arial"/>
          <w:sz w:val="28"/>
          <w:szCs w:val="28"/>
        </w:rPr>
        <w:t>9</w:t>
      </w:r>
      <w:r w:rsidR="009F0C0E" w:rsidRPr="00C24F82">
        <w:rPr>
          <w:rFonts w:ascii="Arial" w:hAnsi="Arial" w:cs="Arial"/>
          <w:sz w:val="28"/>
          <w:szCs w:val="28"/>
        </w:rPr>
        <w:t xml:space="preserve"> </w:t>
      </w:r>
      <w:r w:rsidR="00A43F68" w:rsidRPr="00C24F82">
        <w:rPr>
          <w:rFonts w:ascii="Arial" w:hAnsi="Arial" w:cs="Arial"/>
          <w:sz w:val="28"/>
          <w:szCs w:val="28"/>
        </w:rPr>
        <w:t xml:space="preserve">Greenhouse gases — Part 2: Specification with guidance at the project level for quantification, monitoring and reporting of greenhouse gas emission reductions or removal enhancements </w:t>
      </w:r>
      <w:r w:rsidR="00500B95" w:rsidRPr="00C24F82">
        <w:rPr>
          <w:rFonts w:ascii="Arial" w:hAnsi="Arial" w:cs="Arial"/>
          <w:sz w:val="28"/>
          <w:szCs w:val="28"/>
        </w:rPr>
        <w:t>(Парникові гази</w:t>
      </w:r>
      <w:r w:rsidR="008C1776" w:rsidRPr="00C24F82">
        <w:rPr>
          <w:rFonts w:ascii="Arial" w:hAnsi="Arial" w:cs="Arial"/>
          <w:sz w:val="28"/>
          <w:szCs w:val="28"/>
        </w:rPr>
        <w:t xml:space="preserve"> – </w:t>
      </w:r>
      <w:r w:rsidR="00500B95" w:rsidRPr="00C24F82">
        <w:rPr>
          <w:rFonts w:ascii="Arial" w:hAnsi="Arial" w:cs="Arial"/>
          <w:sz w:val="28"/>
          <w:szCs w:val="28"/>
        </w:rPr>
        <w:t xml:space="preserve">Частина </w:t>
      </w:r>
      <w:r w:rsidR="00A43F68" w:rsidRPr="00C24F82">
        <w:rPr>
          <w:rFonts w:ascii="Arial" w:hAnsi="Arial" w:cs="Arial"/>
          <w:sz w:val="28"/>
          <w:szCs w:val="28"/>
        </w:rPr>
        <w:t>2</w:t>
      </w:r>
      <w:r w:rsidR="00500B95" w:rsidRPr="00C24F82">
        <w:rPr>
          <w:rFonts w:ascii="Arial" w:hAnsi="Arial" w:cs="Arial"/>
          <w:sz w:val="28"/>
          <w:szCs w:val="28"/>
        </w:rPr>
        <w:t>. Вимоги та настанови щодо кількісно</w:t>
      </w:r>
      <w:r w:rsidR="008377A3" w:rsidRPr="00C24F82">
        <w:rPr>
          <w:rFonts w:ascii="Arial" w:hAnsi="Arial" w:cs="Arial"/>
          <w:sz w:val="28"/>
          <w:szCs w:val="28"/>
        </w:rPr>
        <w:t>ї оцінки</w:t>
      </w:r>
      <w:r w:rsidR="00AB59CD" w:rsidRPr="00C24F82">
        <w:rPr>
          <w:rFonts w:ascii="Arial" w:hAnsi="Arial" w:cs="Arial"/>
          <w:sz w:val="28"/>
          <w:szCs w:val="28"/>
        </w:rPr>
        <w:t xml:space="preserve">, моніторингу </w:t>
      </w:r>
      <w:r w:rsidR="008377A3" w:rsidRPr="00C24F82">
        <w:rPr>
          <w:rFonts w:ascii="Arial" w:hAnsi="Arial" w:cs="Arial"/>
          <w:sz w:val="28"/>
          <w:szCs w:val="28"/>
        </w:rPr>
        <w:t>та</w:t>
      </w:r>
      <w:r w:rsidR="00AB59CD" w:rsidRPr="00C24F82">
        <w:rPr>
          <w:rFonts w:ascii="Arial" w:hAnsi="Arial" w:cs="Arial"/>
          <w:sz w:val="28"/>
          <w:szCs w:val="28"/>
        </w:rPr>
        <w:t xml:space="preserve"> звітності </w:t>
      </w:r>
      <w:r w:rsidR="008377A3" w:rsidRPr="00C24F82">
        <w:rPr>
          <w:rFonts w:ascii="Arial" w:hAnsi="Arial" w:cs="Arial"/>
          <w:sz w:val="28"/>
          <w:szCs w:val="28"/>
        </w:rPr>
        <w:t>щодо</w:t>
      </w:r>
      <w:r w:rsidR="00AB59CD" w:rsidRPr="00C24F82">
        <w:rPr>
          <w:rFonts w:ascii="Arial" w:hAnsi="Arial" w:cs="Arial"/>
          <w:sz w:val="28"/>
          <w:szCs w:val="28"/>
        </w:rPr>
        <w:t xml:space="preserve"> скорочення викидів або збільшення видалення парникових газів на рівні про</w:t>
      </w:r>
      <w:r w:rsidR="00474281" w:rsidRPr="00C24F82">
        <w:rPr>
          <w:rFonts w:ascii="Arial" w:hAnsi="Arial" w:cs="Arial"/>
          <w:sz w:val="28"/>
          <w:szCs w:val="28"/>
        </w:rPr>
        <w:t>є</w:t>
      </w:r>
      <w:r w:rsidR="00AB59CD" w:rsidRPr="00C24F82">
        <w:rPr>
          <w:rFonts w:ascii="Arial" w:hAnsi="Arial" w:cs="Arial"/>
          <w:sz w:val="28"/>
          <w:szCs w:val="28"/>
        </w:rPr>
        <w:t>кту</w:t>
      </w:r>
      <w:r w:rsidR="00500B95" w:rsidRPr="00C24F82">
        <w:rPr>
          <w:rFonts w:ascii="Arial" w:hAnsi="Arial" w:cs="Arial"/>
          <w:sz w:val="28"/>
          <w:szCs w:val="28"/>
        </w:rPr>
        <w:t>)</w:t>
      </w:r>
      <w:bookmarkEnd w:id="5"/>
      <w:r w:rsidR="00FB472F" w:rsidRPr="00C24F82">
        <w:rPr>
          <w:rFonts w:ascii="Arial" w:hAnsi="Arial" w:cs="Arial"/>
          <w:sz w:val="28"/>
          <w:szCs w:val="28"/>
        </w:rPr>
        <w:t>.</w:t>
      </w:r>
    </w:p>
    <w:p w14:paraId="62BCCC81" w14:textId="77777777" w:rsidR="00035E59" w:rsidRPr="00C24F82" w:rsidRDefault="00035E59">
      <w:pPr>
        <w:spacing w:line="360" w:lineRule="auto"/>
        <w:ind w:firstLine="720"/>
        <w:jc w:val="both"/>
        <w:rPr>
          <w:rFonts w:ascii="Arial" w:hAnsi="Arial" w:cs="Arial"/>
          <w:sz w:val="28"/>
          <w:szCs w:val="28"/>
        </w:rPr>
      </w:pPr>
      <w:r w:rsidRPr="00C24F82">
        <w:rPr>
          <w:rFonts w:ascii="Arial" w:hAnsi="Arial" w:cs="Arial"/>
          <w:sz w:val="28"/>
          <w:szCs w:val="28"/>
        </w:rPr>
        <w:t xml:space="preserve">Ступінь відповідності — </w:t>
      </w:r>
      <w:r w:rsidR="002A6459" w:rsidRPr="00C24F82">
        <w:rPr>
          <w:rFonts w:ascii="Arial" w:hAnsi="Arial" w:cs="Arial"/>
          <w:sz w:val="28"/>
          <w:szCs w:val="28"/>
        </w:rPr>
        <w:t xml:space="preserve">ідентичний </w:t>
      </w:r>
      <w:r w:rsidRPr="00C24F82">
        <w:rPr>
          <w:rFonts w:ascii="Arial" w:hAnsi="Arial" w:cs="Arial"/>
          <w:sz w:val="28"/>
          <w:szCs w:val="28"/>
        </w:rPr>
        <w:t>(</w:t>
      </w:r>
      <w:r w:rsidR="002A6459" w:rsidRPr="00C24F82">
        <w:rPr>
          <w:rFonts w:ascii="Arial" w:hAnsi="Arial" w:cs="Arial"/>
          <w:sz w:val="28"/>
          <w:szCs w:val="28"/>
          <w:lang w:eastAsia="en-US"/>
        </w:rPr>
        <w:t>IDT</w:t>
      </w:r>
      <w:r w:rsidRPr="00C24F82">
        <w:rPr>
          <w:rFonts w:ascii="Arial" w:hAnsi="Arial" w:cs="Arial"/>
          <w:sz w:val="28"/>
          <w:szCs w:val="28"/>
        </w:rPr>
        <w:t xml:space="preserve">) </w:t>
      </w:r>
    </w:p>
    <w:p w14:paraId="7FFE6EAA" w14:textId="77777777" w:rsidR="00035E59" w:rsidRPr="00C24F82" w:rsidRDefault="00035E59">
      <w:pPr>
        <w:spacing w:line="360" w:lineRule="auto"/>
        <w:ind w:firstLine="720"/>
        <w:jc w:val="both"/>
        <w:rPr>
          <w:rFonts w:ascii="Arial" w:hAnsi="Arial" w:cs="Arial"/>
          <w:sz w:val="28"/>
          <w:szCs w:val="28"/>
        </w:rPr>
      </w:pPr>
      <w:r w:rsidRPr="00C24F82">
        <w:rPr>
          <w:rFonts w:ascii="Arial" w:hAnsi="Arial" w:cs="Arial"/>
          <w:sz w:val="28"/>
          <w:szCs w:val="28"/>
        </w:rPr>
        <w:t xml:space="preserve">Переклад з англійської (еn) </w:t>
      </w:r>
    </w:p>
    <w:p w14:paraId="5EE86EFC" w14:textId="77777777" w:rsidR="00035E59" w:rsidRPr="00C24F82" w:rsidRDefault="00035E59">
      <w:pPr>
        <w:spacing w:line="360" w:lineRule="auto"/>
        <w:ind w:firstLine="720"/>
        <w:jc w:val="both"/>
        <w:rPr>
          <w:rFonts w:ascii="Arial" w:hAnsi="Arial" w:cs="Arial"/>
          <w:sz w:val="28"/>
          <w:szCs w:val="28"/>
        </w:rPr>
      </w:pPr>
      <w:r w:rsidRPr="00C24F82">
        <w:rPr>
          <w:rFonts w:ascii="Arial" w:hAnsi="Arial" w:cs="Arial"/>
          <w:sz w:val="28"/>
          <w:szCs w:val="28"/>
        </w:rPr>
        <w:t xml:space="preserve">4 Цей стандарт розроблено згідно з правилами, установленими в національній стандартизації України </w:t>
      </w:r>
    </w:p>
    <w:p w14:paraId="15F6A3DF" w14:textId="77777777" w:rsidR="00A77B3E" w:rsidRPr="00C24F82" w:rsidRDefault="00035E59">
      <w:pPr>
        <w:spacing w:line="360" w:lineRule="auto"/>
        <w:ind w:firstLine="720"/>
        <w:jc w:val="both"/>
        <w:rPr>
          <w:rFonts w:ascii="Arial" w:hAnsi="Arial" w:cs="Arial"/>
          <w:sz w:val="28"/>
          <w:szCs w:val="28"/>
        </w:rPr>
      </w:pPr>
      <w:r w:rsidRPr="00C24F82">
        <w:rPr>
          <w:rFonts w:ascii="Arial" w:hAnsi="Arial" w:cs="Arial"/>
          <w:sz w:val="28"/>
          <w:szCs w:val="28"/>
        </w:rPr>
        <w:t xml:space="preserve">5 НА ЗАМІНУ ДСТУ </w:t>
      </w:r>
      <w:r w:rsidR="002A6459" w:rsidRPr="00C24F82">
        <w:rPr>
          <w:rFonts w:ascii="Arial" w:hAnsi="Arial" w:cs="Arial"/>
          <w:sz w:val="28"/>
          <w:szCs w:val="28"/>
        </w:rPr>
        <w:t>ISO 14064-</w:t>
      </w:r>
      <w:r w:rsidR="00A43F68" w:rsidRPr="00C24F82">
        <w:rPr>
          <w:rFonts w:ascii="Arial" w:hAnsi="Arial" w:cs="Arial"/>
          <w:sz w:val="28"/>
          <w:szCs w:val="28"/>
        </w:rPr>
        <w:t>2</w:t>
      </w:r>
      <w:r w:rsidR="002A6459" w:rsidRPr="00C24F82">
        <w:rPr>
          <w:rFonts w:ascii="Arial" w:hAnsi="Arial" w:cs="Arial"/>
          <w:sz w:val="28"/>
          <w:szCs w:val="28"/>
        </w:rPr>
        <w:t>:2015</w:t>
      </w:r>
    </w:p>
    <w:p w14:paraId="31F97230" w14:textId="77777777" w:rsidR="00A77B3E" w:rsidRPr="00C24F82" w:rsidRDefault="00A77B3E">
      <w:pPr>
        <w:spacing w:line="360" w:lineRule="auto"/>
        <w:ind w:firstLine="720"/>
        <w:jc w:val="both"/>
        <w:rPr>
          <w:sz w:val="28"/>
          <w:szCs w:val="28"/>
        </w:rPr>
      </w:pPr>
    </w:p>
    <w:p w14:paraId="499E5C8D" w14:textId="77777777" w:rsidR="00A77B3E" w:rsidRPr="00C24F82" w:rsidRDefault="00A77B3E">
      <w:pPr>
        <w:spacing w:line="360" w:lineRule="auto"/>
        <w:ind w:firstLine="720"/>
        <w:jc w:val="both"/>
        <w:rPr>
          <w:sz w:val="28"/>
          <w:szCs w:val="28"/>
        </w:rPr>
      </w:pPr>
    </w:p>
    <w:p w14:paraId="5B516124" w14:textId="77777777" w:rsidR="00A77B3E" w:rsidRPr="00C24F82" w:rsidRDefault="00A77B3E">
      <w:pPr>
        <w:spacing w:line="360" w:lineRule="auto"/>
        <w:rPr>
          <w:sz w:val="28"/>
          <w:szCs w:val="28"/>
        </w:rPr>
      </w:pPr>
    </w:p>
    <w:p w14:paraId="251AE952" w14:textId="77777777" w:rsidR="00AB59CD" w:rsidRDefault="00AB59CD" w:rsidP="000264A8">
      <w:pPr>
        <w:spacing w:line="240" w:lineRule="exact"/>
        <w:rPr>
          <w:rFonts w:ascii="Arial" w:hAnsi="Arial" w:cs="Arial"/>
          <w:color w:val="auto"/>
          <w:sz w:val="24"/>
          <w:szCs w:val="24"/>
        </w:rPr>
      </w:pPr>
    </w:p>
    <w:p w14:paraId="119114B2" w14:textId="77777777" w:rsidR="003D2EE8" w:rsidRDefault="003D2EE8" w:rsidP="000264A8">
      <w:pPr>
        <w:spacing w:line="240" w:lineRule="exact"/>
        <w:rPr>
          <w:rFonts w:ascii="Arial" w:hAnsi="Arial" w:cs="Arial"/>
          <w:color w:val="auto"/>
          <w:sz w:val="24"/>
          <w:szCs w:val="24"/>
        </w:rPr>
      </w:pPr>
    </w:p>
    <w:p w14:paraId="1475BF57" w14:textId="77777777" w:rsidR="00C431FB" w:rsidRDefault="00C431FB" w:rsidP="000264A8">
      <w:pPr>
        <w:spacing w:line="240" w:lineRule="exact"/>
        <w:rPr>
          <w:rFonts w:ascii="Arial" w:hAnsi="Arial" w:cs="Arial"/>
          <w:color w:val="auto"/>
          <w:sz w:val="24"/>
          <w:szCs w:val="24"/>
        </w:rPr>
      </w:pPr>
    </w:p>
    <w:p w14:paraId="043A2A33" w14:textId="77777777" w:rsidR="000264A8" w:rsidRPr="00980927" w:rsidRDefault="0018454E" w:rsidP="000264A8">
      <w:pPr>
        <w:spacing w:line="240" w:lineRule="exact"/>
        <w:rPr>
          <w:rFonts w:ascii="Arial" w:hAnsi="Arial" w:cs="Arial"/>
          <w:color w:val="auto"/>
          <w:sz w:val="24"/>
          <w:szCs w:val="24"/>
        </w:rPr>
      </w:pPr>
      <w:r w:rsidRPr="00980927">
        <w:rPr>
          <w:rFonts w:ascii="Arial" w:hAnsi="Arial" w:cs="Arial"/>
          <w:color w:val="auto"/>
          <w:sz w:val="24"/>
          <w:szCs w:val="24"/>
        </w:rPr>
        <w:t>_________________________________________________________________________</w:t>
      </w:r>
    </w:p>
    <w:p w14:paraId="4671A5D7" w14:textId="77777777" w:rsidR="00561058" w:rsidRDefault="00561058" w:rsidP="0097030D">
      <w:pPr>
        <w:widowControl w:val="0"/>
        <w:spacing w:line="259" w:lineRule="auto"/>
        <w:ind w:left="1970" w:right="2089"/>
        <w:jc w:val="center"/>
        <w:rPr>
          <w:rFonts w:ascii="Arial" w:hAnsi="Arial" w:cs="Arial"/>
          <w:b/>
          <w:bCs/>
          <w:color w:val="231F20"/>
          <w:sz w:val="18"/>
          <w:szCs w:val="18"/>
        </w:rPr>
      </w:pPr>
    </w:p>
    <w:p w14:paraId="10F4159B" w14:textId="77777777" w:rsidR="00CF6624" w:rsidRDefault="000264A8" w:rsidP="00CF6624">
      <w:pPr>
        <w:widowControl w:val="0"/>
        <w:tabs>
          <w:tab w:val="left" w:pos="7655"/>
        </w:tabs>
        <w:spacing w:line="259" w:lineRule="auto"/>
        <w:ind w:left="1418" w:right="2089"/>
        <w:jc w:val="center"/>
        <w:rPr>
          <w:rFonts w:ascii="Arial" w:hAnsi="Arial" w:cs="Arial"/>
          <w:b/>
          <w:bCs/>
          <w:color w:val="231F20"/>
          <w:spacing w:val="192"/>
          <w:sz w:val="18"/>
          <w:szCs w:val="18"/>
        </w:rPr>
      </w:pPr>
      <w:r w:rsidRPr="00980927">
        <w:rPr>
          <w:rFonts w:ascii="Arial" w:hAnsi="Arial" w:cs="Arial"/>
          <w:b/>
          <w:bCs/>
          <w:color w:val="231F20"/>
          <w:sz w:val="18"/>
          <w:szCs w:val="18"/>
        </w:rPr>
        <w:t>Пр</w:t>
      </w:r>
      <w:r w:rsidRPr="00980927">
        <w:rPr>
          <w:rFonts w:ascii="Arial" w:hAnsi="Arial" w:cs="Arial"/>
          <w:b/>
          <w:bCs/>
          <w:color w:val="231F20"/>
          <w:w w:val="99"/>
          <w:sz w:val="18"/>
          <w:szCs w:val="18"/>
        </w:rPr>
        <w:t>а</w:t>
      </w:r>
      <w:r w:rsidRPr="00980927">
        <w:rPr>
          <w:rFonts w:ascii="Arial" w:hAnsi="Arial" w:cs="Arial"/>
          <w:b/>
          <w:bCs/>
          <w:color w:val="231F20"/>
          <w:spacing w:val="-2"/>
          <w:sz w:val="18"/>
          <w:szCs w:val="18"/>
        </w:rPr>
        <w:t>в</w:t>
      </w:r>
      <w:r w:rsidRPr="00980927">
        <w:rPr>
          <w:rFonts w:ascii="Arial" w:hAnsi="Arial" w:cs="Arial"/>
          <w:b/>
          <w:bCs/>
          <w:color w:val="231F20"/>
          <w:sz w:val="18"/>
          <w:szCs w:val="18"/>
        </w:rPr>
        <w:t xml:space="preserve">о </w:t>
      </w:r>
      <w:r w:rsidRPr="00980927">
        <w:rPr>
          <w:rFonts w:ascii="Arial" w:hAnsi="Arial" w:cs="Arial"/>
          <w:b/>
          <w:bCs/>
          <w:color w:val="231F20"/>
          <w:spacing w:val="-2"/>
          <w:sz w:val="18"/>
          <w:szCs w:val="18"/>
        </w:rPr>
        <w:t>в</w:t>
      </w:r>
      <w:r w:rsidRPr="00980927">
        <w:rPr>
          <w:rFonts w:ascii="Arial" w:hAnsi="Arial" w:cs="Arial"/>
          <w:b/>
          <w:bCs/>
          <w:color w:val="231F20"/>
          <w:w w:val="99"/>
          <w:sz w:val="18"/>
          <w:szCs w:val="18"/>
        </w:rPr>
        <w:t>лас</w:t>
      </w:r>
      <w:r w:rsidRPr="00980927">
        <w:rPr>
          <w:rFonts w:ascii="Arial" w:hAnsi="Arial" w:cs="Arial"/>
          <w:b/>
          <w:bCs/>
          <w:color w:val="231F20"/>
          <w:sz w:val="18"/>
          <w:szCs w:val="18"/>
        </w:rPr>
        <w:t>н</w:t>
      </w:r>
      <w:r w:rsidRPr="00980927">
        <w:rPr>
          <w:rFonts w:ascii="Arial" w:hAnsi="Arial" w:cs="Arial"/>
          <w:b/>
          <w:bCs/>
          <w:color w:val="231F20"/>
          <w:spacing w:val="-2"/>
          <w:sz w:val="18"/>
          <w:szCs w:val="18"/>
        </w:rPr>
        <w:t>о</w:t>
      </w:r>
      <w:r w:rsidRPr="00980927">
        <w:rPr>
          <w:rFonts w:ascii="Arial" w:hAnsi="Arial" w:cs="Arial"/>
          <w:b/>
          <w:bCs/>
          <w:color w:val="231F20"/>
          <w:w w:val="99"/>
          <w:sz w:val="18"/>
          <w:szCs w:val="18"/>
        </w:rPr>
        <w:t>с</w:t>
      </w:r>
      <w:r w:rsidRPr="00980927">
        <w:rPr>
          <w:rFonts w:ascii="Arial" w:hAnsi="Arial" w:cs="Arial"/>
          <w:b/>
          <w:bCs/>
          <w:color w:val="231F20"/>
          <w:sz w:val="18"/>
          <w:szCs w:val="18"/>
        </w:rPr>
        <w:t>ті н</w:t>
      </w:r>
      <w:r w:rsidRPr="00980927">
        <w:rPr>
          <w:rFonts w:ascii="Arial" w:hAnsi="Arial" w:cs="Arial"/>
          <w:b/>
          <w:bCs/>
          <w:color w:val="231F20"/>
          <w:w w:val="99"/>
          <w:sz w:val="18"/>
          <w:szCs w:val="18"/>
        </w:rPr>
        <w:t>а</w:t>
      </w:r>
      <w:r w:rsidRPr="00980927">
        <w:rPr>
          <w:rFonts w:ascii="Arial" w:hAnsi="Arial" w:cs="Arial"/>
          <w:b/>
          <w:bCs/>
          <w:color w:val="231F20"/>
          <w:sz w:val="18"/>
          <w:szCs w:val="18"/>
        </w:rPr>
        <w:t xml:space="preserve"> ц</w:t>
      </w:r>
      <w:r w:rsidRPr="00980927">
        <w:rPr>
          <w:rFonts w:ascii="Arial" w:hAnsi="Arial" w:cs="Arial"/>
          <w:b/>
          <w:bCs/>
          <w:color w:val="231F20"/>
          <w:w w:val="99"/>
          <w:sz w:val="18"/>
          <w:szCs w:val="18"/>
        </w:rPr>
        <w:t>е</w:t>
      </w:r>
      <w:r w:rsidRPr="00980927">
        <w:rPr>
          <w:rFonts w:ascii="Arial" w:hAnsi="Arial" w:cs="Arial"/>
          <w:b/>
          <w:bCs/>
          <w:color w:val="231F20"/>
          <w:spacing w:val="1"/>
          <w:sz w:val="18"/>
          <w:szCs w:val="18"/>
        </w:rPr>
        <w:t>й</w:t>
      </w:r>
      <w:r w:rsidRPr="00980927">
        <w:rPr>
          <w:rFonts w:ascii="Arial" w:hAnsi="Arial" w:cs="Arial"/>
          <w:b/>
          <w:bCs/>
          <w:color w:val="231F20"/>
          <w:sz w:val="18"/>
          <w:szCs w:val="18"/>
        </w:rPr>
        <w:t xml:space="preserve"> </w:t>
      </w:r>
      <w:r w:rsidRPr="00980927">
        <w:rPr>
          <w:rFonts w:ascii="Arial" w:hAnsi="Arial" w:cs="Arial"/>
          <w:b/>
          <w:bCs/>
          <w:color w:val="231F20"/>
          <w:w w:val="99"/>
          <w:sz w:val="18"/>
          <w:szCs w:val="18"/>
        </w:rPr>
        <w:t>на</w:t>
      </w:r>
      <w:r w:rsidRPr="00980927">
        <w:rPr>
          <w:rFonts w:ascii="Arial" w:hAnsi="Arial" w:cs="Arial"/>
          <w:b/>
          <w:bCs/>
          <w:color w:val="231F20"/>
          <w:sz w:val="18"/>
          <w:szCs w:val="18"/>
        </w:rPr>
        <w:t>ціон</w:t>
      </w:r>
      <w:r w:rsidRPr="00980927">
        <w:rPr>
          <w:rFonts w:ascii="Arial" w:hAnsi="Arial" w:cs="Arial"/>
          <w:b/>
          <w:bCs/>
          <w:color w:val="231F20"/>
          <w:w w:val="99"/>
          <w:sz w:val="18"/>
          <w:szCs w:val="18"/>
        </w:rPr>
        <w:t>ал</w:t>
      </w:r>
      <w:r w:rsidRPr="00980927">
        <w:rPr>
          <w:rFonts w:ascii="Arial" w:hAnsi="Arial" w:cs="Arial"/>
          <w:b/>
          <w:bCs/>
          <w:color w:val="231F20"/>
          <w:sz w:val="18"/>
          <w:szCs w:val="18"/>
        </w:rPr>
        <w:t xml:space="preserve">ьний </w:t>
      </w:r>
      <w:r w:rsidRPr="00980927">
        <w:rPr>
          <w:rFonts w:ascii="Arial" w:hAnsi="Arial" w:cs="Arial"/>
          <w:b/>
          <w:bCs/>
          <w:color w:val="231F20"/>
          <w:w w:val="99"/>
          <w:sz w:val="18"/>
          <w:szCs w:val="18"/>
        </w:rPr>
        <w:t>с</w:t>
      </w:r>
      <w:r w:rsidRPr="00980927">
        <w:rPr>
          <w:rFonts w:ascii="Arial" w:hAnsi="Arial" w:cs="Arial"/>
          <w:b/>
          <w:bCs/>
          <w:color w:val="231F20"/>
          <w:sz w:val="18"/>
          <w:szCs w:val="18"/>
        </w:rPr>
        <w:t>т</w:t>
      </w:r>
      <w:r w:rsidRPr="00980927">
        <w:rPr>
          <w:rFonts w:ascii="Arial" w:hAnsi="Arial" w:cs="Arial"/>
          <w:b/>
          <w:bCs/>
          <w:color w:val="231F20"/>
          <w:w w:val="99"/>
          <w:sz w:val="18"/>
          <w:szCs w:val="18"/>
        </w:rPr>
        <w:t>а</w:t>
      </w:r>
      <w:r w:rsidRPr="00980927">
        <w:rPr>
          <w:rFonts w:ascii="Arial" w:hAnsi="Arial" w:cs="Arial"/>
          <w:b/>
          <w:bCs/>
          <w:color w:val="231F20"/>
          <w:sz w:val="18"/>
          <w:szCs w:val="18"/>
        </w:rPr>
        <w:t>нд</w:t>
      </w:r>
      <w:r w:rsidRPr="00980927">
        <w:rPr>
          <w:rFonts w:ascii="Arial" w:hAnsi="Arial" w:cs="Arial"/>
          <w:b/>
          <w:bCs/>
          <w:color w:val="231F20"/>
          <w:w w:val="99"/>
          <w:sz w:val="18"/>
          <w:szCs w:val="18"/>
        </w:rPr>
        <w:t>а</w:t>
      </w:r>
      <w:r w:rsidRPr="00980927">
        <w:rPr>
          <w:rFonts w:ascii="Arial" w:hAnsi="Arial" w:cs="Arial"/>
          <w:b/>
          <w:bCs/>
          <w:color w:val="231F20"/>
          <w:spacing w:val="-1"/>
          <w:sz w:val="18"/>
          <w:szCs w:val="18"/>
        </w:rPr>
        <w:t>р</w:t>
      </w:r>
      <w:r w:rsidRPr="00980927">
        <w:rPr>
          <w:rFonts w:ascii="Arial" w:hAnsi="Arial" w:cs="Arial"/>
          <w:b/>
          <w:bCs/>
          <w:color w:val="231F20"/>
          <w:sz w:val="18"/>
          <w:szCs w:val="18"/>
        </w:rPr>
        <w:t>т н</w:t>
      </w:r>
      <w:r w:rsidRPr="00980927">
        <w:rPr>
          <w:rFonts w:ascii="Arial" w:hAnsi="Arial" w:cs="Arial"/>
          <w:b/>
          <w:bCs/>
          <w:color w:val="231F20"/>
          <w:w w:val="99"/>
          <w:sz w:val="18"/>
          <w:szCs w:val="18"/>
        </w:rPr>
        <w:t>а</w:t>
      </w:r>
      <w:r w:rsidRPr="00980927">
        <w:rPr>
          <w:rFonts w:ascii="Arial" w:hAnsi="Arial" w:cs="Arial"/>
          <w:b/>
          <w:bCs/>
          <w:color w:val="231F20"/>
          <w:spacing w:val="-2"/>
          <w:w w:val="99"/>
          <w:sz w:val="18"/>
          <w:szCs w:val="18"/>
        </w:rPr>
        <w:t>л</w:t>
      </w:r>
      <w:r w:rsidRPr="00980927">
        <w:rPr>
          <w:rFonts w:ascii="Arial" w:hAnsi="Arial" w:cs="Arial"/>
          <w:b/>
          <w:bCs/>
          <w:color w:val="231F20"/>
          <w:spacing w:val="-3"/>
          <w:w w:val="99"/>
          <w:sz w:val="18"/>
          <w:szCs w:val="18"/>
        </w:rPr>
        <w:t>е</w:t>
      </w:r>
      <w:r w:rsidRPr="00980927">
        <w:rPr>
          <w:rFonts w:ascii="Arial" w:hAnsi="Arial" w:cs="Arial"/>
          <w:b/>
          <w:bCs/>
          <w:color w:val="231F20"/>
          <w:sz w:val="18"/>
          <w:szCs w:val="18"/>
        </w:rPr>
        <w:t xml:space="preserve">жить </w:t>
      </w:r>
      <w:r w:rsidR="00CF6624">
        <w:rPr>
          <w:rFonts w:ascii="Arial" w:hAnsi="Arial" w:cs="Arial"/>
          <w:b/>
          <w:bCs/>
          <w:color w:val="231F20"/>
          <w:sz w:val="18"/>
          <w:szCs w:val="18"/>
        </w:rPr>
        <w:t>д</w:t>
      </w:r>
      <w:r w:rsidRPr="00980927">
        <w:rPr>
          <w:rFonts w:ascii="Arial" w:hAnsi="Arial" w:cs="Arial"/>
          <w:b/>
          <w:bCs/>
          <w:color w:val="231F20"/>
          <w:w w:val="99"/>
          <w:sz w:val="18"/>
          <w:szCs w:val="18"/>
        </w:rPr>
        <w:t>е</w:t>
      </w:r>
      <w:r w:rsidRPr="00980927">
        <w:rPr>
          <w:rFonts w:ascii="Arial" w:hAnsi="Arial" w:cs="Arial"/>
          <w:b/>
          <w:bCs/>
          <w:color w:val="231F20"/>
          <w:spacing w:val="-1"/>
          <w:sz w:val="18"/>
          <w:szCs w:val="18"/>
        </w:rPr>
        <w:t>р</w:t>
      </w:r>
      <w:r w:rsidRPr="00980927">
        <w:rPr>
          <w:rFonts w:ascii="Arial" w:hAnsi="Arial" w:cs="Arial"/>
          <w:b/>
          <w:bCs/>
          <w:color w:val="231F20"/>
          <w:spacing w:val="1"/>
          <w:sz w:val="18"/>
          <w:szCs w:val="18"/>
        </w:rPr>
        <w:t>ж</w:t>
      </w:r>
      <w:r w:rsidRPr="00980927">
        <w:rPr>
          <w:rFonts w:ascii="Arial" w:hAnsi="Arial" w:cs="Arial"/>
          <w:b/>
          <w:bCs/>
          <w:color w:val="231F20"/>
          <w:w w:val="99"/>
          <w:sz w:val="18"/>
          <w:szCs w:val="18"/>
        </w:rPr>
        <w:t>а</w:t>
      </w:r>
      <w:r w:rsidRPr="00980927">
        <w:rPr>
          <w:rFonts w:ascii="Arial" w:hAnsi="Arial" w:cs="Arial"/>
          <w:b/>
          <w:bCs/>
          <w:color w:val="231F20"/>
          <w:sz w:val="18"/>
          <w:szCs w:val="18"/>
        </w:rPr>
        <w:t>ві. З</w:t>
      </w:r>
      <w:r w:rsidRPr="00980927">
        <w:rPr>
          <w:rFonts w:ascii="Arial" w:hAnsi="Arial" w:cs="Arial"/>
          <w:b/>
          <w:bCs/>
          <w:color w:val="231F20"/>
          <w:w w:val="99"/>
          <w:sz w:val="18"/>
          <w:szCs w:val="18"/>
        </w:rPr>
        <w:t>а</w:t>
      </w:r>
      <w:r w:rsidRPr="00980927">
        <w:rPr>
          <w:rFonts w:ascii="Arial" w:hAnsi="Arial" w:cs="Arial"/>
          <w:b/>
          <w:bCs/>
          <w:color w:val="231F20"/>
          <w:sz w:val="18"/>
          <w:szCs w:val="18"/>
        </w:rPr>
        <w:t>борон</w:t>
      </w:r>
      <w:r w:rsidRPr="00980927">
        <w:rPr>
          <w:rFonts w:ascii="Arial" w:hAnsi="Arial" w:cs="Arial"/>
          <w:b/>
          <w:bCs/>
          <w:color w:val="231F20"/>
          <w:w w:val="99"/>
          <w:sz w:val="18"/>
          <w:szCs w:val="18"/>
        </w:rPr>
        <w:t>е</w:t>
      </w:r>
      <w:r w:rsidRPr="00980927">
        <w:rPr>
          <w:rFonts w:ascii="Arial" w:hAnsi="Arial" w:cs="Arial"/>
          <w:b/>
          <w:bCs/>
          <w:color w:val="231F20"/>
          <w:sz w:val="18"/>
          <w:szCs w:val="18"/>
        </w:rPr>
        <w:t>но</w:t>
      </w:r>
      <w:r w:rsidRPr="00980927">
        <w:rPr>
          <w:rFonts w:ascii="Arial" w:hAnsi="Arial" w:cs="Arial"/>
          <w:b/>
          <w:bCs/>
          <w:color w:val="231F20"/>
          <w:spacing w:val="1"/>
          <w:sz w:val="18"/>
          <w:szCs w:val="18"/>
        </w:rPr>
        <w:t xml:space="preserve"> </w:t>
      </w:r>
      <w:r w:rsidRPr="00980927">
        <w:rPr>
          <w:rFonts w:ascii="Arial" w:hAnsi="Arial" w:cs="Arial"/>
          <w:b/>
          <w:bCs/>
          <w:color w:val="231F20"/>
          <w:sz w:val="18"/>
          <w:szCs w:val="18"/>
        </w:rPr>
        <w:t>повні</w:t>
      </w:r>
      <w:r w:rsidRPr="00980927">
        <w:rPr>
          <w:rFonts w:ascii="Arial" w:hAnsi="Arial" w:cs="Arial"/>
          <w:b/>
          <w:bCs/>
          <w:color w:val="231F20"/>
          <w:w w:val="99"/>
          <w:sz w:val="18"/>
          <w:szCs w:val="18"/>
        </w:rPr>
        <w:t>с</w:t>
      </w:r>
      <w:r w:rsidRPr="00980927">
        <w:rPr>
          <w:rFonts w:ascii="Arial" w:hAnsi="Arial" w:cs="Arial"/>
          <w:b/>
          <w:bCs/>
          <w:color w:val="231F20"/>
          <w:sz w:val="18"/>
          <w:szCs w:val="18"/>
        </w:rPr>
        <w:t>т</w:t>
      </w:r>
      <w:r w:rsidRPr="00980927">
        <w:rPr>
          <w:rFonts w:ascii="Arial" w:hAnsi="Arial" w:cs="Arial"/>
          <w:b/>
          <w:bCs/>
          <w:color w:val="231F20"/>
          <w:w w:val="99"/>
          <w:sz w:val="18"/>
          <w:szCs w:val="18"/>
        </w:rPr>
        <w:t>ю</w:t>
      </w:r>
      <w:r w:rsidRPr="00980927">
        <w:rPr>
          <w:rFonts w:ascii="Arial" w:hAnsi="Arial" w:cs="Arial"/>
          <w:b/>
          <w:bCs/>
          <w:color w:val="231F20"/>
          <w:sz w:val="18"/>
          <w:szCs w:val="18"/>
        </w:rPr>
        <w:t xml:space="preserve"> чи ч</w:t>
      </w:r>
      <w:r w:rsidRPr="00980927">
        <w:rPr>
          <w:rFonts w:ascii="Arial" w:hAnsi="Arial" w:cs="Arial"/>
          <w:b/>
          <w:bCs/>
          <w:color w:val="231F20"/>
          <w:w w:val="99"/>
          <w:sz w:val="18"/>
          <w:szCs w:val="18"/>
        </w:rPr>
        <w:t>ас</w:t>
      </w:r>
      <w:r w:rsidRPr="00980927">
        <w:rPr>
          <w:rFonts w:ascii="Arial" w:hAnsi="Arial" w:cs="Arial"/>
          <w:b/>
          <w:bCs/>
          <w:color w:val="231F20"/>
          <w:sz w:val="18"/>
          <w:szCs w:val="18"/>
        </w:rPr>
        <w:t>т</w:t>
      </w:r>
      <w:r w:rsidRPr="00980927">
        <w:rPr>
          <w:rFonts w:ascii="Arial" w:hAnsi="Arial" w:cs="Arial"/>
          <w:b/>
          <w:bCs/>
          <w:color w:val="231F20"/>
          <w:spacing w:val="-1"/>
          <w:sz w:val="18"/>
          <w:szCs w:val="18"/>
        </w:rPr>
        <w:t>к</w:t>
      </w:r>
      <w:r w:rsidRPr="00980927">
        <w:rPr>
          <w:rFonts w:ascii="Arial" w:hAnsi="Arial" w:cs="Arial"/>
          <w:b/>
          <w:bCs/>
          <w:color w:val="231F20"/>
          <w:sz w:val="18"/>
          <w:szCs w:val="18"/>
        </w:rPr>
        <w:t>о</w:t>
      </w:r>
      <w:r w:rsidRPr="00980927">
        <w:rPr>
          <w:rFonts w:ascii="Arial" w:hAnsi="Arial" w:cs="Arial"/>
          <w:b/>
          <w:bCs/>
          <w:color w:val="231F20"/>
          <w:spacing w:val="-3"/>
          <w:sz w:val="18"/>
          <w:szCs w:val="18"/>
        </w:rPr>
        <w:t>в</w:t>
      </w:r>
      <w:r w:rsidRPr="00980927">
        <w:rPr>
          <w:rFonts w:ascii="Arial" w:hAnsi="Arial" w:cs="Arial"/>
          <w:b/>
          <w:bCs/>
          <w:color w:val="231F20"/>
          <w:sz w:val="18"/>
          <w:szCs w:val="18"/>
        </w:rPr>
        <w:t>о вид</w:t>
      </w:r>
      <w:r w:rsidRPr="00980927">
        <w:rPr>
          <w:rFonts w:ascii="Arial" w:hAnsi="Arial" w:cs="Arial"/>
          <w:b/>
          <w:bCs/>
          <w:color w:val="231F20"/>
          <w:w w:val="99"/>
          <w:sz w:val="18"/>
          <w:szCs w:val="18"/>
        </w:rPr>
        <w:t>а</w:t>
      </w:r>
      <w:r w:rsidRPr="00980927">
        <w:rPr>
          <w:rFonts w:ascii="Arial" w:hAnsi="Arial" w:cs="Arial"/>
          <w:b/>
          <w:bCs/>
          <w:color w:val="231F20"/>
          <w:spacing w:val="-1"/>
          <w:sz w:val="18"/>
          <w:szCs w:val="18"/>
        </w:rPr>
        <w:t>в</w:t>
      </w:r>
      <w:r w:rsidRPr="00980927">
        <w:rPr>
          <w:rFonts w:ascii="Arial" w:hAnsi="Arial" w:cs="Arial"/>
          <w:b/>
          <w:bCs/>
          <w:color w:val="231F20"/>
          <w:w w:val="99"/>
          <w:sz w:val="18"/>
          <w:szCs w:val="18"/>
        </w:rPr>
        <w:t>а</w:t>
      </w:r>
      <w:r w:rsidRPr="00980927">
        <w:rPr>
          <w:rFonts w:ascii="Arial" w:hAnsi="Arial" w:cs="Arial"/>
          <w:b/>
          <w:bCs/>
          <w:color w:val="231F20"/>
          <w:sz w:val="18"/>
          <w:szCs w:val="18"/>
        </w:rPr>
        <w:t>ти, відт</w:t>
      </w:r>
      <w:r w:rsidRPr="00980927">
        <w:rPr>
          <w:rFonts w:ascii="Arial" w:hAnsi="Arial" w:cs="Arial"/>
          <w:b/>
          <w:bCs/>
          <w:color w:val="231F20"/>
          <w:spacing w:val="-1"/>
          <w:sz w:val="18"/>
          <w:szCs w:val="18"/>
        </w:rPr>
        <w:t>в</w:t>
      </w:r>
      <w:r w:rsidRPr="00980927">
        <w:rPr>
          <w:rFonts w:ascii="Arial" w:hAnsi="Arial" w:cs="Arial"/>
          <w:b/>
          <w:bCs/>
          <w:color w:val="231F20"/>
          <w:sz w:val="18"/>
          <w:szCs w:val="18"/>
        </w:rPr>
        <w:t>орю</w:t>
      </w:r>
      <w:r w:rsidRPr="00980927">
        <w:rPr>
          <w:rFonts w:ascii="Arial" w:hAnsi="Arial" w:cs="Arial"/>
          <w:b/>
          <w:bCs/>
          <w:color w:val="231F20"/>
          <w:spacing w:val="-2"/>
          <w:sz w:val="18"/>
          <w:szCs w:val="18"/>
        </w:rPr>
        <w:t>в</w:t>
      </w:r>
      <w:r w:rsidRPr="00980927">
        <w:rPr>
          <w:rFonts w:ascii="Arial" w:hAnsi="Arial" w:cs="Arial"/>
          <w:b/>
          <w:bCs/>
          <w:color w:val="231F20"/>
          <w:w w:val="99"/>
          <w:sz w:val="18"/>
          <w:szCs w:val="18"/>
        </w:rPr>
        <w:t>а</w:t>
      </w:r>
      <w:r w:rsidRPr="00980927">
        <w:rPr>
          <w:rFonts w:ascii="Arial" w:hAnsi="Arial" w:cs="Arial"/>
          <w:b/>
          <w:bCs/>
          <w:color w:val="231F20"/>
          <w:sz w:val="18"/>
          <w:szCs w:val="18"/>
        </w:rPr>
        <w:t>ти</w:t>
      </w:r>
      <w:r w:rsidRPr="00980927">
        <w:rPr>
          <w:rFonts w:ascii="Arial" w:hAnsi="Arial" w:cs="Arial"/>
          <w:b/>
          <w:bCs/>
          <w:color w:val="231F20"/>
          <w:spacing w:val="192"/>
          <w:sz w:val="18"/>
          <w:szCs w:val="18"/>
        </w:rPr>
        <w:t xml:space="preserve"> </w:t>
      </w:r>
    </w:p>
    <w:p w14:paraId="7EED8F61" w14:textId="77777777" w:rsidR="00CF6624" w:rsidRDefault="000264A8" w:rsidP="00CF6624">
      <w:pPr>
        <w:widowControl w:val="0"/>
        <w:tabs>
          <w:tab w:val="left" w:pos="7655"/>
        </w:tabs>
        <w:spacing w:line="259" w:lineRule="auto"/>
        <w:ind w:left="1418" w:right="2089"/>
        <w:jc w:val="center"/>
        <w:rPr>
          <w:rFonts w:ascii="Arial" w:hAnsi="Arial" w:cs="Arial"/>
          <w:b/>
          <w:bCs/>
          <w:color w:val="231F20"/>
          <w:sz w:val="18"/>
          <w:szCs w:val="18"/>
        </w:rPr>
      </w:pPr>
      <w:r w:rsidRPr="00980927">
        <w:rPr>
          <w:rFonts w:ascii="Arial" w:hAnsi="Arial" w:cs="Arial"/>
          <w:b/>
          <w:bCs/>
          <w:color w:val="231F20"/>
          <w:spacing w:val="-2"/>
          <w:sz w:val="18"/>
          <w:szCs w:val="18"/>
        </w:rPr>
        <w:t>з</w:t>
      </w:r>
      <w:r w:rsidRPr="00980927">
        <w:rPr>
          <w:rFonts w:ascii="Arial" w:hAnsi="Arial" w:cs="Arial"/>
          <w:b/>
          <w:bCs/>
          <w:color w:val="231F20"/>
          <w:w w:val="99"/>
          <w:sz w:val="18"/>
          <w:szCs w:val="18"/>
        </w:rPr>
        <w:t>а</w:t>
      </w:r>
      <w:r w:rsidRPr="00980927">
        <w:rPr>
          <w:rFonts w:ascii="Arial" w:hAnsi="Arial" w:cs="Arial"/>
          <w:b/>
          <w:bCs/>
          <w:color w:val="231F20"/>
          <w:sz w:val="18"/>
          <w:szCs w:val="18"/>
        </w:rPr>
        <w:t>д</w:t>
      </w:r>
      <w:r w:rsidRPr="00980927">
        <w:rPr>
          <w:rFonts w:ascii="Arial" w:hAnsi="Arial" w:cs="Arial"/>
          <w:b/>
          <w:bCs/>
          <w:color w:val="231F20"/>
          <w:w w:val="99"/>
          <w:sz w:val="18"/>
          <w:szCs w:val="18"/>
        </w:rPr>
        <w:t>ля</w:t>
      </w:r>
      <w:r w:rsidRPr="00980927">
        <w:rPr>
          <w:rFonts w:ascii="Arial" w:hAnsi="Arial" w:cs="Arial"/>
          <w:b/>
          <w:bCs/>
          <w:color w:val="231F20"/>
          <w:sz w:val="18"/>
          <w:szCs w:val="18"/>
        </w:rPr>
        <w:t xml:space="preserve"> р</w:t>
      </w:r>
      <w:r w:rsidRPr="00980927">
        <w:rPr>
          <w:rFonts w:ascii="Arial" w:hAnsi="Arial" w:cs="Arial"/>
          <w:b/>
          <w:bCs/>
          <w:color w:val="231F20"/>
          <w:spacing w:val="-2"/>
          <w:sz w:val="18"/>
          <w:szCs w:val="18"/>
        </w:rPr>
        <w:t>о</w:t>
      </w:r>
      <w:r w:rsidRPr="00980927">
        <w:rPr>
          <w:rFonts w:ascii="Arial" w:hAnsi="Arial" w:cs="Arial"/>
          <w:b/>
          <w:bCs/>
          <w:color w:val="231F20"/>
          <w:sz w:val="18"/>
          <w:szCs w:val="18"/>
        </w:rPr>
        <w:t>зпо</w:t>
      </w:r>
      <w:r w:rsidRPr="00980927">
        <w:rPr>
          <w:rFonts w:ascii="Arial" w:hAnsi="Arial" w:cs="Arial"/>
          <w:b/>
          <w:bCs/>
          <w:color w:val="231F20"/>
          <w:spacing w:val="-4"/>
          <w:sz w:val="18"/>
          <w:szCs w:val="18"/>
        </w:rPr>
        <w:t>в</w:t>
      </w:r>
      <w:r w:rsidRPr="00980927">
        <w:rPr>
          <w:rFonts w:ascii="Arial" w:hAnsi="Arial" w:cs="Arial"/>
          <w:b/>
          <w:bCs/>
          <w:color w:val="231F20"/>
          <w:w w:val="99"/>
          <w:sz w:val="18"/>
          <w:szCs w:val="18"/>
        </w:rPr>
        <w:t>с</w:t>
      </w:r>
      <w:r w:rsidRPr="00980927">
        <w:rPr>
          <w:rFonts w:ascii="Arial" w:hAnsi="Arial" w:cs="Arial"/>
          <w:b/>
          <w:bCs/>
          <w:color w:val="231F20"/>
          <w:spacing w:val="-2"/>
          <w:sz w:val="18"/>
          <w:szCs w:val="18"/>
        </w:rPr>
        <w:t>ю</w:t>
      </w:r>
      <w:r w:rsidRPr="00980927">
        <w:rPr>
          <w:rFonts w:ascii="Arial" w:hAnsi="Arial" w:cs="Arial"/>
          <w:b/>
          <w:bCs/>
          <w:color w:val="231F20"/>
          <w:sz w:val="18"/>
          <w:szCs w:val="18"/>
        </w:rPr>
        <w:t>д</w:t>
      </w:r>
      <w:r w:rsidRPr="00980927">
        <w:rPr>
          <w:rFonts w:ascii="Arial" w:hAnsi="Arial" w:cs="Arial"/>
          <w:b/>
          <w:bCs/>
          <w:color w:val="231F20"/>
          <w:spacing w:val="-2"/>
          <w:sz w:val="18"/>
          <w:szCs w:val="18"/>
        </w:rPr>
        <w:t>ж</w:t>
      </w:r>
      <w:r w:rsidRPr="00980927">
        <w:rPr>
          <w:rFonts w:ascii="Arial" w:hAnsi="Arial" w:cs="Arial"/>
          <w:b/>
          <w:bCs/>
          <w:color w:val="231F20"/>
          <w:w w:val="99"/>
          <w:sz w:val="18"/>
          <w:szCs w:val="18"/>
        </w:rPr>
        <w:t>е</w:t>
      </w:r>
      <w:r w:rsidRPr="00980927">
        <w:rPr>
          <w:rFonts w:ascii="Arial" w:hAnsi="Arial" w:cs="Arial"/>
          <w:b/>
          <w:bCs/>
          <w:color w:val="231F20"/>
          <w:sz w:val="18"/>
          <w:szCs w:val="18"/>
        </w:rPr>
        <w:t>ння і р</w:t>
      </w:r>
      <w:r w:rsidRPr="00980927">
        <w:rPr>
          <w:rFonts w:ascii="Arial" w:hAnsi="Arial" w:cs="Arial"/>
          <w:b/>
          <w:bCs/>
          <w:color w:val="231F20"/>
          <w:spacing w:val="-2"/>
          <w:sz w:val="18"/>
          <w:szCs w:val="18"/>
        </w:rPr>
        <w:t>о</w:t>
      </w:r>
      <w:r w:rsidRPr="00980927">
        <w:rPr>
          <w:rFonts w:ascii="Arial" w:hAnsi="Arial" w:cs="Arial"/>
          <w:b/>
          <w:bCs/>
          <w:color w:val="231F20"/>
          <w:w w:val="99"/>
          <w:sz w:val="18"/>
          <w:szCs w:val="18"/>
        </w:rPr>
        <w:t>з</w:t>
      </w:r>
      <w:r w:rsidRPr="00980927">
        <w:rPr>
          <w:rFonts w:ascii="Arial" w:hAnsi="Arial" w:cs="Arial"/>
          <w:b/>
          <w:bCs/>
          <w:color w:val="231F20"/>
          <w:sz w:val="18"/>
          <w:szCs w:val="18"/>
        </w:rPr>
        <w:t>по</w:t>
      </w:r>
      <w:r w:rsidRPr="00980927">
        <w:rPr>
          <w:rFonts w:ascii="Arial" w:hAnsi="Arial" w:cs="Arial"/>
          <w:b/>
          <w:bCs/>
          <w:color w:val="231F20"/>
          <w:spacing w:val="-4"/>
          <w:sz w:val="18"/>
          <w:szCs w:val="18"/>
        </w:rPr>
        <w:t>в</w:t>
      </w:r>
      <w:r w:rsidRPr="00980927">
        <w:rPr>
          <w:rFonts w:ascii="Arial" w:hAnsi="Arial" w:cs="Arial"/>
          <w:b/>
          <w:bCs/>
          <w:color w:val="231F20"/>
          <w:w w:val="99"/>
          <w:sz w:val="18"/>
          <w:szCs w:val="18"/>
        </w:rPr>
        <w:t>с</w:t>
      </w:r>
      <w:r w:rsidRPr="00980927">
        <w:rPr>
          <w:rFonts w:ascii="Arial" w:hAnsi="Arial" w:cs="Arial"/>
          <w:b/>
          <w:bCs/>
          <w:color w:val="231F20"/>
          <w:spacing w:val="-2"/>
          <w:sz w:val="18"/>
          <w:szCs w:val="18"/>
        </w:rPr>
        <w:t>ю</w:t>
      </w:r>
      <w:r w:rsidRPr="00980927">
        <w:rPr>
          <w:rFonts w:ascii="Arial" w:hAnsi="Arial" w:cs="Arial"/>
          <w:b/>
          <w:bCs/>
          <w:color w:val="231F20"/>
          <w:sz w:val="18"/>
          <w:szCs w:val="18"/>
        </w:rPr>
        <w:t>дж</w:t>
      </w:r>
      <w:r w:rsidRPr="00980927">
        <w:rPr>
          <w:rFonts w:ascii="Arial" w:hAnsi="Arial" w:cs="Arial"/>
          <w:b/>
          <w:bCs/>
          <w:color w:val="231F20"/>
          <w:w w:val="99"/>
          <w:sz w:val="18"/>
          <w:szCs w:val="18"/>
        </w:rPr>
        <w:t>у</w:t>
      </w:r>
      <w:r w:rsidRPr="00980927">
        <w:rPr>
          <w:rFonts w:ascii="Arial" w:hAnsi="Arial" w:cs="Arial"/>
          <w:b/>
          <w:bCs/>
          <w:color w:val="231F20"/>
          <w:spacing w:val="-2"/>
          <w:sz w:val="18"/>
          <w:szCs w:val="18"/>
        </w:rPr>
        <w:t>в</w:t>
      </w:r>
      <w:r w:rsidRPr="00980927">
        <w:rPr>
          <w:rFonts w:ascii="Arial" w:hAnsi="Arial" w:cs="Arial"/>
          <w:b/>
          <w:bCs/>
          <w:color w:val="231F20"/>
          <w:w w:val="99"/>
          <w:sz w:val="18"/>
          <w:szCs w:val="18"/>
        </w:rPr>
        <w:t>а</w:t>
      </w:r>
      <w:r w:rsidRPr="00980927">
        <w:rPr>
          <w:rFonts w:ascii="Arial" w:hAnsi="Arial" w:cs="Arial"/>
          <w:b/>
          <w:bCs/>
          <w:color w:val="231F20"/>
          <w:sz w:val="18"/>
          <w:szCs w:val="18"/>
        </w:rPr>
        <w:t>ти як офіційн</w:t>
      </w:r>
      <w:r w:rsidRPr="00980927">
        <w:rPr>
          <w:rFonts w:ascii="Arial" w:hAnsi="Arial" w:cs="Arial"/>
          <w:b/>
          <w:bCs/>
          <w:color w:val="231F20"/>
          <w:w w:val="99"/>
          <w:sz w:val="18"/>
          <w:szCs w:val="18"/>
        </w:rPr>
        <w:t>е</w:t>
      </w:r>
      <w:r w:rsidRPr="00980927">
        <w:rPr>
          <w:rFonts w:ascii="Arial" w:hAnsi="Arial" w:cs="Arial"/>
          <w:b/>
          <w:bCs/>
          <w:color w:val="231F20"/>
          <w:sz w:val="18"/>
          <w:szCs w:val="18"/>
        </w:rPr>
        <w:t xml:space="preserve"> вид</w:t>
      </w:r>
      <w:r w:rsidRPr="00980927">
        <w:rPr>
          <w:rFonts w:ascii="Arial" w:hAnsi="Arial" w:cs="Arial"/>
          <w:b/>
          <w:bCs/>
          <w:color w:val="231F20"/>
          <w:w w:val="99"/>
          <w:sz w:val="18"/>
          <w:szCs w:val="18"/>
        </w:rPr>
        <w:t>а</w:t>
      </w:r>
      <w:r w:rsidRPr="00980927">
        <w:rPr>
          <w:rFonts w:ascii="Arial" w:hAnsi="Arial" w:cs="Arial"/>
          <w:b/>
          <w:bCs/>
          <w:color w:val="231F20"/>
          <w:sz w:val="18"/>
          <w:szCs w:val="18"/>
        </w:rPr>
        <w:t>ння</w:t>
      </w:r>
      <w:r w:rsidR="0097030D" w:rsidRPr="00980927">
        <w:rPr>
          <w:rFonts w:ascii="Arial" w:hAnsi="Arial" w:cs="Arial"/>
          <w:b/>
          <w:bCs/>
          <w:color w:val="231F20"/>
          <w:sz w:val="18"/>
          <w:szCs w:val="18"/>
        </w:rPr>
        <w:t xml:space="preserve"> </w:t>
      </w:r>
    </w:p>
    <w:p w14:paraId="7AA285A7" w14:textId="77777777" w:rsidR="000264A8" w:rsidRPr="00980927" w:rsidRDefault="000264A8" w:rsidP="00CF6624">
      <w:pPr>
        <w:widowControl w:val="0"/>
        <w:tabs>
          <w:tab w:val="left" w:pos="7655"/>
        </w:tabs>
        <w:spacing w:line="259" w:lineRule="auto"/>
        <w:ind w:left="1418" w:right="2089"/>
        <w:jc w:val="center"/>
        <w:rPr>
          <w:rFonts w:ascii="Arial" w:hAnsi="Arial" w:cs="Arial"/>
          <w:b/>
          <w:bCs/>
          <w:color w:val="231F20"/>
          <w:sz w:val="18"/>
          <w:szCs w:val="18"/>
        </w:rPr>
      </w:pPr>
      <w:r w:rsidRPr="00980927">
        <w:rPr>
          <w:rFonts w:ascii="Arial" w:hAnsi="Arial" w:cs="Arial"/>
          <w:b/>
          <w:bCs/>
          <w:color w:val="231F20"/>
          <w:sz w:val="18"/>
          <w:szCs w:val="18"/>
        </w:rPr>
        <w:t>ц</w:t>
      </w:r>
      <w:r w:rsidRPr="00980927">
        <w:rPr>
          <w:rFonts w:ascii="Arial" w:hAnsi="Arial" w:cs="Arial"/>
          <w:b/>
          <w:bCs/>
          <w:color w:val="231F20"/>
          <w:w w:val="99"/>
          <w:sz w:val="18"/>
          <w:szCs w:val="18"/>
        </w:rPr>
        <w:t>е</w:t>
      </w:r>
      <w:r w:rsidRPr="00980927">
        <w:rPr>
          <w:rFonts w:ascii="Arial" w:hAnsi="Arial" w:cs="Arial"/>
          <w:b/>
          <w:bCs/>
          <w:color w:val="231F20"/>
          <w:sz w:val="18"/>
          <w:szCs w:val="18"/>
        </w:rPr>
        <w:t>й н</w:t>
      </w:r>
      <w:r w:rsidRPr="00980927">
        <w:rPr>
          <w:rFonts w:ascii="Arial" w:hAnsi="Arial" w:cs="Arial"/>
          <w:b/>
          <w:bCs/>
          <w:color w:val="231F20"/>
          <w:w w:val="99"/>
          <w:sz w:val="18"/>
          <w:szCs w:val="18"/>
        </w:rPr>
        <w:t>а</w:t>
      </w:r>
      <w:r w:rsidRPr="00980927">
        <w:rPr>
          <w:rFonts w:ascii="Arial" w:hAnsi="Arial" w:cs="Arial"/>
          <w:b/>
          <w:bCs/>
          <w:color w:val="231F20"/>
          <w:sz w:val="18"/>
          <w:szCs w:val="18"/>
        </w:rPr>
        <w:t>ціон</w:t>
      </w:r>
      <w:r w:rsidRPr="00980927">
        <w:rPr>
          <w:rFonts w:ascii="Arial" w:hAnsi="Arial" w:cs="Arial"/>
          <w:b/>
          <w:bCs/>
          <w:color w:val="231F20"/>
          <w:w w:val="99"/>
          <w:sz w:val="18"/>
          <w:szCs w:val="18"/>
        </w:rPr>
        <w:t>ал</w:t>
      </w:r>
      <w:r w:rsidRPr="00980927">
        <w:rPr>
          <w:rFonts w:ascii="Arial" w:hAnsi="Arial" w:cs="Arial"/>
          <w:b/>
          <w:bCs/>
          <w:color w:val="231F20"/>
          <w:sz w:val="18"/>
          <w:szCs w:val="18"/>
        </w:rPr>
        <w:t xml:space="preserve">ьний </w:t>
      </w:r>
      <w:r w:rsidRPr="00980927">
        <w:rPr>
          <w:rFonts w:ascii="Arial" w:hAnsi="Arial" w:cs="Arial"/>
          <w:b/>
          <w:bCs/>
          <w:color w:val="231F20"/>
          <w:w w:val="99"/>
          <w:sz w:val="18"/>
          <w:szCs w:val="18"/>
        </w:rPr>
        <w:t>с</w:t>
      </w:r>
      <w:r w:rsidRPr="00980927">
        <w:rPr>
          <w:rFonts w:ascii="Arial" w:hAnsi="Arial" w:cs="Arial"/>
          <w:b/>
          <w:bCs/>
          <w:color w:val="231F20"/>
          <w:sz w:val="18"/>
          <w:szCs w:val="18"/>
        </w:rPr>
        <w:t>т</w:t>
      </w:r>
      <w:r w:rsidRPr="00980927">
        <w:rPr>
          <w:rFonts w:ascii="Arial" w:hAnsi="Arial" w:cs="Arial"/>
          <w:b/>
          <w:bCs/>
          <w:color w:val="231F20"/>
          <w:w w:val="99"/>
          <w:sz w:val="18"/>
          <w:szCs w:val="18"/>
        </w:rPr>
        <w:t>а</w:t>
      </w:r>
      <w:r w:rsidRPr="00980927">
        <w:rPr>
          <w:rFonts w:ascii="Arial" w:hAnsi="Arial" w:cs="Arial"/>
          <w:b/>
          <w:bCs/>
          <w:color w:val="231F20"/>
          <w:sz w:val="18"/>
          <w:szCs w:val="18"/>
        </w:rPr>
        <w:t>нд</w:t>
      </w:r>
      <w:r w:rsidRPr="00980927">
        <w:rPr>
          <w:rFonts w:ascii="Arial" w:hAnsi="Arial" w:cs="Arial"/>
          <w:b/>
          <w:bCs/>
          <w:color w:val="231F20"/>
          <w:w w:val="99"/>
          <w:sz w:val="18"/>
          <w:szCs w:val="18"/>
        </w:rPr>
        <w:t>а</w:t>
      </w:r>
      <w:r w:rsidRPr="00980927">
        <w:rPr>
          <w:rFonts w:ascii="Arial" w:hAnsi="Arial" w:cs="Arial"/>
          <w:b/>
          <w:bCs/>
          <w:color w:val="231F20"/>
          <w:spacing w:val="-1"/>
          <w:sz w:val="18"/>
          <w:szCs w:val="18"/>
        </w:rPr>
        <w:t>р</w:t>
      </w:r>
      <w:r w:rsidRPr="00980927">
        <w:rPr>
          <w:rFonts w:ascii="Arial" w:hAnsi="Arial" w:cs="Arial"/>
          <w:b/>
          <w:bCs/>
          <w:color w:val="231F20"/>
          <w:sz w:val="18"/>
          <w:szCs w:val="18"/>
        </w:rPr>
        <w:t xml:space="preserve">т </w:t>
      </w:r>
      <w:r w:rsidRPr="00980927">
        <w:rPr>
          <w:rFonts w:ascii="Arial" w:hAnsi="Arial" w:cs="Arial"/>
          <w:b/>
          <w:bCs/>
          <w:color w:val="231F20"/>
          <w:w w:val="99"/>
          <w:sz w:val="18"/>
          <w:szCs w:val="18"/>
        </w:rPr>
        <w:t>а</w:t>
      </w:r>
      <w:r w:rsidRPr="00980927">
        <w:rPr>
          <w:rFonts w:ascii="Arial" w:hAnsi="Arial" w:cs="Arial"/>
          <w:b/>
          <w:bCs/>
          <w:color w:val="231F20"/>
          <w:sz w:val="18"/>
          <w:szCs w:val="18"/>
        </w:rPr>
        <w:t>бо йо</w:t>
      </w:r>
      <w:r w:rsidRPr="00980927">
        <w:rPr>
          <w:rFonts w:ascii="Arial" w:hAnsi="Arial" w:cs="Arial"/>
          <w:b/>
          <w:bCs/>
          <w:color w:val="231F20"/>
          <w:spacing w:val="-1"/>
          <w:sz w:val="18"/>
          <w:szCs w:val="18"/>
        </w:rPr>
        <w:t>г</w:t>
      </w:r>
      <w:r w:rsidRPr="00980927">
        <w:rPr>
          <w:rFonts w:ascii="Arial" w:hAnsi="Arial" w:cs="Arial"/>
          <w:b/>
          <w:bCs/>
          <w:color w:val="231F20"/>
          <w:sz w:val="18"/>
          <w:szCs w:val="18"/>
        </w:rPr>
        <w:t>о ч</w:t>
      </w:r>
      <w:r w:rsidRPr="00980927">
        <w:rPr>
          <w:rFonts w:ascii="Arial" w:hAnsi="Arial" w:cs="Arial"/>
          <w:b/>
          <w:bCs/>
          <w:color w:val="231F20"/>
          <w:w w:val="99"/>
          <w:sz w:val="18"/>
          <w:szCs w:val="18"/>
        </w:rPr>
        <w:t>ас</w:t>
      </w:r>
      <w:r w:rsidRPr="00980927">
        <w:rPr>
          <w:rFonts w:ascii="Arial" w:hAnsi="Arial" w:cs="Arial"/>
          <w:b/>
          <w:bCs/>
          <w:color w:val="231F20"/>
          <w:sz w:val="18"/>
          <w:szCs w:val="18"/>
        </w:rPr>
        <w:t>тини н</w:t>
      </w:r>
      <w:r w:rsidRPr="00980927">
        <w:rPr>
          <w:rFonts w:ascii="Arial" w:hAnsi="Arial" w:cs="Arial"/>
          <w:b/>
          <w:bCs/>
          <w:color w:val="231F20"/>
          <w:w w:val="99"/>
          <w:sz w:val="18"/>
          <w:szCs w:val="18"/>
        </w:rPr>
        <w:t>а</w:t>
      </w:r>
      <w:r w:rsidRPr="00980927">
        <w:rPr>
          <w:rFonts w:ascii="Arial" w:hAnsi="Arial" w:cs="Arial"/>
          <w:b/>
          <w:bCs/>
          <w:color w:val="231F20"/>
          <w:sz w:val="18"/>
          <w:szCs w:val="18"/>
        </w:rPr>
        <w:t xml:space="preserve"> </w:t>
      </w:r>
      <w:r w:rsidRPr="00980927">
        <w:rPr>
          <w:rFonts w:ascii="Arial" w:hAnsi="Arial" w:cs="Arial"/>
          <w:b/>
          <w:bCs/>
          <w:color w:val="231F20"/>
          <w:spacing w:val="-1"/>
          <w:sz w:val="18"/>
          <w:szCs w:val="18"/>
        </w:rPr>
        <w:t>б</w:t>
      </w:r>
      <w:r w:rsidRPr="00980927">
        <w:rPr>
          <w:rFonts w:ascii="Arial" w:hAnsi="Arial" w:cs="Arial"/>
          <w:b/>
          <w:bCs/>
          <w:color w:val="231F20"/>
          <w:spacing w:val="-5"/>
          <w:w w:val="99"/>
          <w:sz w:val="18"/>
          <w:szCs w:val="18"/>
        </w:rPr>
        <w:t>у</w:t>
      </w:r>
      <w:r w:rsidRPr="00980927">
        <w:rPr>
          <w:rFonts w:ascii="Arial" w:hAnsi="Arial" w:cs="Arial"/>
          <w:b/>
          <w:bCs/>
          <w:color w:val="231F20"/>
          <w:sz w:val="18"/>
          <w:szCs w:val="18"/>
        </w:rPr>
        <w:t>дь-яки</w:t>
      </w:r>
      <w:r w:rsidRPr="00980927">
        <w:rPr>
          <w:rFonts w:ascii="Arial" w:hAnsi="Arial" w:cs="Arial"/>
          <w:b/>
          <w:bCs/>
          <w:color w:val="231F20"/>
          <w:w w:val="99"/>
          <w:sz w:val="18"/>
          <w:szCs w:val="18"/>
        </w:rPr>
        <w:t>х</w:t>
      </w:r>
      <w:r w:rsidRPr="00980927">
        <w:rPr>
          <w:rFonts w:ascii="Arial" w:hAnsi="Arial" w:cs="Arial"/>
          <w:b/>
          <w:bCs/>
          <w:color w:val="231F20"/>
          <w:sz w:val="18"/>
          <w:szCs w:val="18"/>
        </w:rPr>
        <w:t xml:space="preserve"> н</w:t>
      </w:r>
      <w:r w:rsidRPr="00980927">
        <w:rPr>
          <w:rFonts w:ascii="Arial" w:hAnsi="Arial" w:cs="Arial"/>
          <w:b/>
          <w:bCs/>
          <w:color w:val="231F20"/>
          <w:spacing w:val="-1"/>
          <w:sz w:val="18"/>
          <w:szCs w:val="18"/>
        </w:rPr>
        <w:t>о</w:t>
      </w:r>
      <w:r w:rsidRPr="00980927">
        <w:rPr>
          <w:rFonts w:ascii="Arial" w:hAnsi="Arial" w:cs="Arial"/>
          <w:b/>
          <w:bCs/>
          <w:color w:val="231F20"/>
          <w:w w:val="99"/>
          <w:sz w:val="18"/>
          <w:szCs w:val="18"/>
        </w:rPr>
        <w:t>с</w:t>
      </w:r>
      <w:r w:rsidRPr="00980927">
        <w:rPr>
          <w:rFonts w:ascii="Arial" w:hAnsi="Arial" w:cs="Arial"/>
          <w:b/>
          <w:bCs/>
          <w:color w:val="231F20"/>
          <w:sz w:val="18"/>
          <w:szCs w:val="18"/>
        </w:rPr>
        <w:t>ія</w:t>
      </w:r>
      <w:r w:rsidRPr="00980927">
        <w:rPr>
          <w:rFonts w:ascii="Arial" w:hAnsi="Arial" w:cs="Arial"/>
          <w:b/>
          <w:bCs/>
          <w:color w:val="231F20"/>
          <w:w w:val="99"/>
          <w:sz w:val="18"/>
          <w:szCs w:val="18"/>
        </w:rPr>
        <w:t>х</w:t>
      </w:r>
      <w:r w:rsidRPr="00980927">
        <w:rPr>
          <w:rFonts w:ascii="Arial" w:hAnsi="Arial" w:cs="Arial"/>
          <w:b/>
          <w:bCs/>
          <w:color w:val="231F20"/>
          <w:sz w:val="18"/>
          <w:szCs w:val="18"/>
        </w:rPr>
        <w:t xml:space="preserve"> </w:t>
      </w:r>
      <w:r w:rsidR="00CF6624">
        <w:rPr>
          <w:rFonts w:ascii="Arial" w:hAnsi="Arial" w:cs="Arial"/>
          <w:b/>
          <w:bCs/>
          <w:color w:val="231F20"/>
          <w:sz w:val="18"/>
          <w:szCs w:val="18"/>
        </w:rPr>
        <w:t>і</w:t>
      </w:r>
      <w:r w:rsidRPr="00980927">
        <w:rPr>
          <w:rFonts w:ascii="Arial" w:hAnsi="Arial" w:cs="Arial"/>
          <w:b/>
          <w:bCs/>
          <w:color w:val="231F20"/>
          <w:sz w:val="18"/>
          <w:szCs w:val="18"/>
        </w:rPr>
        <w:t>н</w:t>
      </w:r>
      <w:r w:rsidRPr="00980927">
        <w:rPr>
          <w:rFonts w:ascii="Arial" w:hAnsi="Arial" w:cs="Arial"/>
          <w:b/>
          <w:bCs/>
          <w:color w:val="231F20"/>
          <w:spacing w:val="-2"/>
          <w:sz w:val="18"/>
          <w:szCs w:val="18"/>
        </w:rPr>
        <w:t>ф</w:t>
      </w:r>
      <w:r w:rsidRPr="00980927">
        <w:rPr>
          <w:rFonts w:ascii="Arial" w:hAnsi="Arial" w:cs="Arial"/>
          <w:b/>
          <w:bCs/>
          <w:color w:val="231F20"/>
          <w:sz w:val="18"/>
          <w:szCs w:val="18"/>
        </w:rPr>
        <w:t>о</w:t>
      </w:r>
      <w:r w:rsidRPr="00980927">
        <w:rPr>
          <w:rFonts w:ascii="Arial" w:hAnsi="Arial" w:cs="Arial"/>
          <w:b/>
          <w:bCs/>
          <w:color w:val="231F20"/>
          <w:spacing w:val="-2"/>
          <w:sz w:val="18"/>
          <w:szCs w:val="18"/>
        </w:rPr>
        <w:t>рм</w:t>
      </w:r>
      <w:r w:rsidRPr="00980927">
        <w:rPr>
          <w:rFonts w:ascii="Arial" w:hAnsi="Arial" w:cs="Arial"/>
          <w:b/>
          <w:bCs/>
          <w:color w:val="231F20"/>
          <w:w w:val="99"/>
          <w:sz w:val="18"/>
          <w:szCs w:val="18"/>
        </w:rPr>
        <w:t>а</w:t>
      </w:r>
      <w:r w:rsidRPr="00980927">
        <w:rPr>
          <w:rFonts w:ascii="Arial" w:hAnsi="Arial" w:cs="Arial"/>
          <w:b/>
          <w:bCs/>
          <w:color w:val="231F20"/>
          <w:sz w:val="18"/>
          <w:szCs w:val="18"/>
        </w:rPr>
        <w:t>ці</w:t>
      </w:r>
      <w:r w:rsidRPr="00980927">
        <w:rPr>
          <w:rFonts w:ascii="Arial" w:hAnsi="Arial" w:cs="Arial"/>
          <w:b/>
          <w:bCs/>
          <w:color w:val="231F20"/>
          <w:w w:val="98"/>
          <w:sz w:val="18"/>
          <w:szCs w:val="18"/>
        </w:rPr>
        <w:t>ї</w:t>
      </w:r>
      <w:r w:rsidRPr="00980927">
        <w:rPr>
          <w:rFonts w:ascii="Arial" w:hAnsi="Arial" w:cs="Arial"/>
          <w:b/>
          <w:bCs/>
          <w:color w:val="231F20"/>
          <w:sz w:val="18"/>
          <w:szCs w:val="18"/>
        </w:rPr>
        <w:t xml:space="preserve"> б</w:t>
      </w:r>
      <w:r w:rsidRPr="00980927">
        <w:rPr>
          <w:rFonts w:ascii="Arial" w:hAnsi="Arial" w:cs="Arial"/>
          <w:b/>
          <w:bCs/>
          <w:color w:val="231F20"/>
          <w:w w:val="99"/>
          <w:sz w:val="18"/>
          <w:szCs w:val="18"/>
        </w:rPr>
        <w:t>е</w:t>
      </w:r>
      <w:r w:rsidRPr="00980927">
        <w:rPr>
          <w:rFonts w:ascii="Arial" w:hAnsi="Arial" w:cs="Arial"/>
          <w:b/>
          <w:bCs/>
          <w:color w:val="231F20"/>
          <w:sz w:val="18"/>
          <w:szCs w:val="18"/>
        </w:rPr>
        <w:t>з д</w:t>
      </w:r>
      <w:r w:rsidRPr="00980927">
        <w:rPr>
          <w:rFonts w:ascii="Arial" w:hAnsi="Arial" w:cs="Arial"/>
          <w:b/>
          <w:bCs/>
          <w:color w:val="231F20"/>
          <w:spacing w:val="-1"/>
          <w:sz w:val="18"/>
          <w:szCs w:val="18"/>
        </w:rPr>
        <w:t>о</w:t>
      </w:r>
      <w:r w:rsidRPr="00980927">
        <w:rPr>
          <w:rFonts w:ascii="Arial" w:hAnsi="Arial" w:cs="Arial"/>
          <w:b/>
          <w:bCs/>
          <w:color w:val="231F20"/>
          <w:sz w:val="18"/>
          <w:szCs w:val="18"/>
        </w:rPr>
        <w:t>з</w:t>
      </w:r>
      <w:r w:rsidRPr="00980927">
        <w:rPr>
          <w:rFonts w:ascii="Arial" w:hAnsi="Arial" w:cs="Arial"/>
          <w:b/>
          <w:bCs/>
          <w:color w:val="231F20"/>
          <w:spacing w:val="-3"/>
          <w:sz w:val="18"/>
          <w:szCs w:val="18"/>
        </w:rPr>
        <w:t>в</w:t>
      </w:r>
      <w:r w:rsidRPr="00980927">
        <w:rPr>
          <w:rFonts w:ascii="Arial" w:hAnsi="Arial" w:cs="Arial"/>
          <w:b/>
          <w:bCs/>
          <w:color w:val="231F20"/>
          <w:spacing w:val="-4"/>
          <w:sz w:val="18"/>
          <w:szCs w:val="18"/>
        </w:rPr>
        <w:t>о</w:t>
      </w:r>
      <w:r w:rsidRPr="00980927">
        <w:rPr>
          <w:rFonts w:ascii="Arial" w:hAnsi="Arial" w:cs="Arial"/>
          <w:b/>
          <w:bCs/>
          <w:color w:val="231F20"/>
          <w:spacing w:val="-2"/>
          <w:w w:val="99"/>
          <w:sz w:val="18"/>
          <w:szCs w:val="18"/>
        </w:rPr>
        <w:t>л</w:t>
      </w:r>
      <w:r w:rsidRPr="00980927">
        <w:rPr>
          <w:rFonts w:ascii="Arial" w:hAnsi="Arial" w:cs="Arial"/>
          <w:b/>
          <w:bCs/>
          <w:color w:val="231F20"/>
          <w:w w:val="99"/>
          <w:sz w:val="18"/>
          <w:szCs w:val="18"/>
        </w:rPr>
        <w:t>у</w:t>
      </w:r>
      <w:r w:rsidRPr="00980927">
        <w:rPr>
          <w:rFonts w:ascii="Arial" w:hAnsi="Arial" w:cs="Arial"/>
          <w:b/>
          <w:bCs/>
          <w:color w:val="231F20"/>
          <w:sz w:val="18"/>
          <w:szCs w:val="18"/>
        </w:rPr>
        <w:t xml:space="preserve"> ДП </w:t>
      </w:r>
      <w:r w:rsidRPr="00980927">
        <w:rPr>
          <w:rFonts w:ascii="Arial" w:hAnsi="Arial" w:cs="Arial"/>
          <w:b/>
          <w:bCs/>
          <w:color w:val="231F20"/>
          <w:w w:val="99"/>
          <w:sz w:val="18"/>
          <w:szCs w:val="18"/>
        </w:rPr>
        <w:t>«</w:t>
      </w:r>
      <w:r w:rsidRPr="00980927">
        <w:rPr>
          <w:rFonts w:ascii="Arial" w:hAnsi="Arial" w:cs="Arial"/>
          <w:b/>
          <w:bCs/>
          <w:color w:val="231F20"/>
          <w:spacing w:val="-6"/>
          <w:w w:val="99"/>
          <w:sz w:val="18"/>
          <w:szCs w:val="18"/>
        </w:rPr>
        <w:t>У</w:t>
      </w:r>
      <w:r w:rsidRPr="00980927">
        <w:rPr>
          <w:rFonts w:ascii="Arial" w:hAnsi="Arial" w:cs="Arial"/>
          <w:b/>
          <w:bCs/>
          <w:color w:val="231F20"/>
          <w:sz w:val="18"/>
          <w:szCs w:val="18"/>
        </w:rPr>
        <w:t>кр</w:t>
      </w:r>
      <w:r w:rsidRPr="00980927">
        <w:rPr>
          <w:rFonts w:ascii="Arial" w:hAnsi="Arial" w:cs="Arial"/>
          <w:b/>
          <w:bCs/>
          <w:color w:val="231F20"/>
          <w:w w:val="99"/>
          <w:sz w:val="18"/>
          <w:szCs w:val="18"/>
        </w:rPr>
        <w:t>НДН</w:t>
      </w:r>
      <w:r w:rsidRPr="00980927">
        <w:rPr>
          <w:rFonts w:ascii="Arial" w:hAnsi="Arial" w:cs="Arial"/>
          <w:b/>
          <w:bCs/>
          <w:color w:val="231F20"/>
          <w:sz w:val="18"/>
          <w:szCs w:val="18"/>
        </w:rPr>
        <w:t>Ц</w:t>
      </w:r>
      <w:r w:rsidRPr="00980927">
        <w:rPr>
          <w:rFonts w:ascii="Arial" w:hAnsi="Arial" w:cs="Arial"/>
          <w:b/>
          <w:bCs/>
          <w:color w:val="231F20"/>
          <w:w w:val="99"/>
          <w:sz w:val="18"/>
          <w:szCs w:val="18"/>
        </w:rPr>
        <w:t>»</w:t>
      </w:r>
      <w:r w:rsidRPr="00980927">
        <w:rPr>
          <w:rFonts w:ascii="Arial" w:hAnsi="Arial" w:cs="Arial"/>
          <w:b/>
          <w:bCs/>
          <w:color w:val="231F20"/>
          <w:sz w:val="18"/>
          <w:szCs w:val="18"/>
        </w:rPr>
        <w:t xml:space="preserve"> чи </w:t>
      </w:r>
      <w:r w:rsidRPr="00980927">
        <w:rPr>
          <w:rFonts w:ascii="Arial" w:hAnsi="Arial" w:cs="Arial"/>
          <w:b/>
          <w:bCs/>
          <w:color w:val="231F20"/>
          <w:w w:val="99"/>
          <w:sz w:val="18"/>
          <w:szCs w:val="18"/>
        </w:rPr>
        <w:t>у</w:t>
      </w:r>
      <w:r w:rsidRPr="00980927">
        <w:rPr>
          <w:rFonts w:ascii="Arial" w:hAnsi="Arial" w:cs="Arial"/>
          <w:b/>
          <w:bCs/>
          <w:color w:val="231F20"/>
          <w:sz w:val="18"/>
          <w:szCs w:val="18"/>
        </w:rPr>
        <w:t>повно</w:t>
      </w:r>
      <w:r w:rsidRPr="00980927">
        <w:rPr>
          <w:rFonts w:ascii="Arial" w:hAnsi="Arial" w:cs="Arial"/>
          <w:b/>
          <w:bCs/>
          <w:color w:val="231F20"/>
          <w:spacing w:val="-1"/>
          <w:sz w:val="18"/>
          <w:szCs w:val="18"/>
        </w:rPr>
        <w:t>в</w:t>
      </w:r>
      <w:r w:rsidRPr="00980927">
        <w:rPr>
          <w:rFonts w:ascii="Arial" w:hAnsi="Arial" w:cs="Arial"/>
          <w:b/>
          <w:bCs/>
          <w:color w:val="231F20"/>
          <w:w w:val="99"/>
          <w:sz w:val="18"/>
          <w:szCs w:val="18"/>
        </w:rPr>
        <w:t>а</w:t>
      </w:r>
      <w:r w:rsidRPr="00980927">
        <w:rPr>
          <w:rFonts w:ascii="Arial" w:hAnsi="Arial" w:cs="Arial"/>
          <w:b/>
          <w:bCs/>
          <w:color w:val="231F20"/>
          <w:spacing w:val="-3"/>
          <w:sz w:val="18"/>
          <w:szCs w:val="18"/>
        </w:rPr>
        <w:t>ж</w:t>
      </w:r>
      <w:r w:rsidRPr="00980927">
        <w:rPr>
          <w:rFonts w:ascii="Arial" w:hAnsi="Arial" w:cs="Arial"/>
          <w:b/>
          <w:bCs/>
          <w:color w:val="231F20"/>
          <w:w w:val="99"/>
          <w:sz w:val="18"/>
          <w:szCs w:val="18"/>
        </w:rPr>
        <w:t>е</w:t>
      </w:r>
      <w:r w:rsidRPr="00980927">
        <w:rPr>
          <w:rFonts w:ascii="Arial" w:hAnsi="Arial" w:cs="Arial"/>
          <w:b/>
          <w:bCs/>
          <w:color w:val="231F20"/>
          <w:sz w:val="18"/>
          <w:szCs w:val="18"/>
        </w:rPr>
        <w:t>но</w:t>
      </w:r>
      <w:r w:rsidRPr="00980927">
        <w:rPr>
          <w:rFonts w:ascii="Arial" w:hAnsi="Arial" w:cs="Arial"/>
          <w:b/>
          <w:bCs/>
          <w:color w:val="231F20"/>
          <w:w w:val="98"/>
          <w:sz w:val="18"/>
          <w:szCs w:val="18"/>
        </w:rPr>
        <w:t>ї</w:t>
      </w:r>
      <w:r w:rsidRPr="00980927">
        <w:rPr>
          <w:rFonts w:ascii="Arial" w:hAnsi="Arial" w:cs="Arial"/>
          <w:b/>
          <w:bCs/>
          <w:color w:val="231F20"/>
          <w:spacing w:val="1"/>
          <w:sz w:val="18"/>
          <w:szCs w:val="18"/>
        </w:rPr>
        <w:t xml:space="preserve"> </w:t>
      </w:r>
      <w:r w:rsidRPr="00980927">
        <w:rPr>
          <w:rFonts w:ascii="Arial" w:hAnsi="Arial" w:cs="Arial"/>
          <w:b/>
          <w:bCs/>
          <w:color w:val="231F20"/>
          <w:sz w:val="18"/>
          <w:szCs w:val="18"/>
        </w:rPr>
        <w:t xml:space="preserve">ним </w:t>
      </w:r>
      <w:r w:rsidRPr="00980927">
        <w:rPr>
          <w:rFonts w:ascii="Arial" w:hAnsi="Arial" w:cs="Arial"/>
          <w:b/>
          <w:bCs/>
          <w:color w:val="231F20"/>
          <w:spacing w:val="-1"/>
          <w:sz w:val="18"/>
          <w:szCs w:val="18"/>
        </w:rPr>
        <w:t>о</w:t>
      </w:r>
      <w:r w:rsidRPr="00980927">
        <w:rPr>
          <w:rFonts w:ascii="Arial" w:hAnsi="Arial" w:cs="Arial"/>
          <w:b/>
          <w:bCs/>
          <w:color w:val="231F20"/>
          <w:w w:val="99"/>
          <w:sz w:val="18"/>
          <w:szCs w:val="18"/>
        </w:rPr>
        <w:t>с</w:t>
      </w:r>
      <w:r w:rsidRPr="00980927">
        <w:rPr>
          <w:rFonts w:ascii="Arial" w:hAnsi="Arial" w:cs="Arial"/>
          <w:b/>
          <w:bCs/>
          <w:color w:val="231F20"/>
          <w:sz w:val="18"/>
          <w:szCs w:val="18"/>
        </w:rPr>
        <w:t>оби</w:t>
      </w:r>
    </w:p>
    <w:p w14:paraId="47EE5CF7" w14:textId="77777777" w:rsidR="00CF6624" w:rsidRDefault="00CF6624" w:rsidP="000264A8">
      <w:pPr>
        <w:widowControl w:val="0"/>
        <w:spacing w:before="57"/>
        <w:ind w:left="8120" w:right="-20"/>
        <w:rPr>
          <w:rFonts w:ascii="Arial" w:hAnsi="Arial" w:cs="Arial"/>
          <w:color w:val="231F20"/>
          <w:w w:val="99"/>
          <w:sz w:val="18"/>
          <w:szCs w:val="18"/>
        </w:rPr>
      </w:pPr>
    </w:p>
    <w:p w14:paraId="1E714EF7" w14:textId="77777777" w:rsidR="000264A8" w:rsidRPr="00980927" w:rsidRDefault="000264A8" w:rsidP="00CF6624">
      <w:pPr>
        <w:widowControl w:val="0"/>
        <w:spacing w:before="57"/>
        <w:ind w:left="7655" w:right="-20"/>
        <w:rPr>
          <w:rFonts w:ascii="Arial" w:hAnsi="Arial" w:cs="Arial"/>
          <w:color w:val="231F20"/>
          <w:sz w:val="18"/>
          <w:szCs w:val="18"/>
        </w:rPr>
      </w:pPr>
      <w:r w:rsidRPr="00980927">
        <w:rPr>
          <w:rFonts w:ascii="Arial" w:hAnsi="Arial" w:cs="Arial"/>
          <w:color w:val="231F20"/>
          <w:w w:val="99"/>
          <w:sz w:val="18"/>
          <w:szCs w:val="18"/>
        </w:rPr>
        <w:t>Д</w:t>
      </w:r>
      <w:r w:rsidRPr="00980927">
        <w:rPr>
          <w:rFonts w:ascii="Arial" w:hAnsi="Arial" w:cs="Arial"/>
          <w:color w:val="231F20"/>
          <w:sz w:val="18"/>
          <w:szCs w:val="18"/>
        </w:rPr>
        <w:t xml:space="preserve">П </w:t>
      </w:r>
      <w:r w:rsidRPr="00980927">
        <w:rPr>
          <w:rFonts w:ascii="Arial" w:hAnsi="Arial" w:cs="Arial"/>
          <w:color w:val="231F20"/>
          <w:w w:val="99"/>
          <w:sz w:val="18"/>
          <w:szCs w:val="18"/>
        </w:rPr>
        <w:t>«</w:t>
      </w:r>
      <w:r w:rsidRPr="00980927">
        <w:rPr>
          <w:rFonts w:ascii="Arial" w:hAnsi="Arial" w:cs="Arial"/>
          <w:color w:val="231F20"/>
          <w:spacing w:val="-7"/>
          <w:w w:val="99"/>
          <w:sz w:val="18"/>
          <w:szCs w:val="18"/>
        </w:rPr>
        <w:t>У</w:t>
      </w:r>
      <w:r w:rsidRPr="00980927">
        <w:rPr>
          <w:rFonts w:ascii="Arial" w:hAnsi="Arial" w:cs="Arial"/>
          <w:color w:val="231F20"/>
          <w:sz w:val="18"/>
          <w:szCs w:val="18"/>
        </w:rPr>
        <w:t>к</w:t>
      </w:r>
      <w:r w:rsidRPr="00980927">
        <w:rPr>
          <w:rFonts w:ascii="Arial" w:hAnsi="Arial" w:cs="Arial"/>
          <w:color w:val="231F20"/>
          <w:w w:val="99"/>
          <w:sz w:val="18"/>
          <w:szCs w:val="18"/>
        </w:rPr>
        <w:t>рНДН</w:t>
      </w:r>
      <w:r w:rsidRPr="00980927">
        <w:rPr>
          <w:rFonts w:ascii="Arial" w:hAnsi="Arial" w:cs="Arial"/>
          <w:color w:val="231F20"/>
          <w:sz w:val="18"/>
          <w:szCs w:val="18"/>
        </w:rPr>
        <w:t>Ц», 20</w:t>
      </w:r>
      <w:r w:rsidR="00D3195C">
        <w:rPr>
          <w:rFonts w:ascii="Arial" w:hAnsi="Arial" w:cs="Arial"/>
          <w:color w:val="231F20"/>
          <w:sz w:val="18"/>
          <w:szCs w:val="18"/>
        </w:rPr>
        <w:t>2</w:t>
      </w:r>
      <w:r w:rsidR="00FB472F" w:rsidRPr="00980927">
        <w:rPr>
          <w:rFonts w:ascii="Arial" w:hAnsi="Arial" w:cs="Arial"/>
          <w:color w:val="231F20"/>
          <w:sz w:val="18"/>
          <w:szCs w:val="18"/>
        </w:rPr>
        <w:t>Х</w:t>
      </w:r>
    </w:p>
    <w:p w14:paraId="18598C27" w14:textId="77777777" w:rsidR="001A5CE1" w:rsidRDefault="00335762" w:rsidP="001C5BDC">
      <w:pPr>
        <w:widowControl w:val="0"/>
        <w:tabs>
          <w:tab w:val="left" w:pos="4228"/>
        </w:tabs>
        <w:ind w:left="1" w:right="-20"/>
        <w:rPr>
          <w:rFonts w:ascii="Arial" w:hAnsi="Arial" w:cs="Arial"/>
          <w:color w:val="231F20"/>
        </w:rPr>
      </w:pPr>
      <w:r w:rsidRPr="00980927">
        <w:rPr>
          <w:rFonts w:ascii="Arial" w:hAnsi="Arial" w:cs="Arial"/>
          <w:color w:val="231F20"/>
        </w:rPr>
        <w:lastRenderedPageBreak/>
        <w:tab/>
      </w:r>
    </w:p>
    <w:p w14:paraId="7BEF2E65" w14:textId="02DEDEA9" w:rsidR="00335762" w:rsidRPr="00605CF2" w:rsidRDefault="001A5CE1" w:rsidP="001A5CE1">
      <w:pPr>
        <w:widowControl w:val="0"/>
        <w:tabs>
          <w:tab w:val="left" w:pos="4228"/>
          <w:tab w:val="center" w:pos="4900"/>
          <w:tab w:val="left" w:pos="7130"/>
        </w:tabs>
        <w:ind w:left="1" w:right="-20"/>
        <w:rPr>
          <w:rFonts w:ascii="Arial" w:hAnsi="Arial" w:cs="Arial"/>
          <w:sz w:val="28"/>
          <w:szCs w:val="28"/>
          <w:lang w:eastAsia="en-US"/>
        </w:rPr>
      </w:pPr>
      <w:r>
        <w:rPr>
          <w:rFonts w:ascii="Arial" w:hAnsi="Arial" w:cs="Arial"/>
          <w:b/>
          <w:bCs/>
          <w:sz w:val="28"/>
          <w:szCs w:val="28"/>
          <w:lang w:eastAsia="en-US"/>
        </w:rPr>
        <w:tab/>
      </w:r>
      <w:r>
        <w:rPr>
          <w:rFonts w:ascii="Arial" w:hAnsi="Arial" w:cs="Arial"/>
          <w:b/>
          <w:bCs/>
          <w:sz w:val="28"/>
          <w:szCs w:val="28"/>
          <w:lang w:eastAsia="en-US"/>
        </w:rPr>
        <w:tab/>
      </w:r>
      <w:r w:rsidR="00335762" w:rsidRPr="00605CF2">
        <w:rPr>
          <w:rFonts w:ascii="Arial" w:hAnsi="Arial" w:cs="Arial"/>
          <w:b/>
          <w:bCs/>
          <w:sz w:val="28"/>
          <w:szCs w:val="28"/>
          <w:lang w:eastAsia="en-US"/>
        </w:rPr>
        <w:t>ЗМІСТ</w:t>
      </w:r>
      <w:bookmarkStart w:id="6" w:name="h.1fob9te"/>
      <w:bookmarkEnd w:id="6"/>
      <w:r>
        <w:rPr>
          <w:rFonts w:ascii="Arial" w:hAnsi="Arial" w:cs="Arial"/>
          <w:b/>
          <w:bCs/>
          <w:sz w:val="28"/>
          <w:szCs w:val="28"/>
          <w:lang w:eastAsia="en-US"/>
        </w:rPr>
        <w:tab/>
      </w:r>
    </w:p>
    <w:p w14:paraId="21D3E2A3" w14:textId="77777777" w:rsidR="00335762" w:rsidRPr="00605CF2" w:rsidRDefault="00335762" w:rsidP="00335762">
      <w:pPr>
        <w:spacing w:line="360" w:lineRule="auto"/>
        <w:jc w:val="right"/>
        <w:rPr>
          <w:rFonts w:ascii="Arial" w:hAnsi="Arial" w:cs="Arial"/>
          <w:sz w:val="28"/>
          <w:szCs w:val="28"/>
        </w:rPr>
      </w:pPr>
      <w:r w:rsidRPr="00605CF2">
        <w:rPr>
          <w:rFonts w:ascii="Arial" w:hAnsi="Arial" w:cs="Arial"/>
          <w:sz w:val="28"/>
          <w:szCs w:val="28"/>
          <w:lang w:eastAsia="en-US"/>
        </w:rPr>
        <w:t xml:space="preserve">                                                             С.                                                                                         </w:t>
      </w:r>
    </w:p>
    <w:tbl>
      <w:tblPr>
        <w:tblW w:w="4947" w:type="pct"/>
        <w:tblLayout w:type="fixed"/>
        <w:tblLook w:val="04A0" w:firstRow="1" w:lastRow="0" w:firstColumn="1" w:lastColumn="0" w:noHBand="0" w:noVBand="1"/>
      </w:tblPr>
      <w:tblGrid>
        <w:gridCol w:w="9322"/>
        <w:gridCol w:w="567"/>
      </w:tblGrid>
      <w:tr w:rsidR="00BA0264" w:rsidRPr="00605CF2" w14:paraId="1C898453" w14:textId="77777777" w:rsidTr="00B94C9A">
        <w:tc>
          <w:tcPr>
            <w:tcW w:w="9322" w:type="dxa"/>
            <w:tcMar>
              <w:top w:w="0" w:type="dxa"/>
              <w:left w:w="108" w:type="dxa"/>
              <w:bottom w:w="0" w:type="dxa"/>
              <w:right w:w="108" w:type="dxa"/>
            </w:tcMar>
            <w:vAlign w:val="center"/>
          </w:tcPr>
          <w:p w14:paraId="58AA4A20" w14:textId="4627B20F" w:rsidR="00335762" w:rsidRPr="00605CF2" w:rsidRDefault="00335762" w:rsidP="009B5712">
            <w:pPr>
              <w:spacing w:line="360" w:lineRule="auto"/>
              <w:rPr>
                <w:rFonts w:ascii="Arial" w:hAnsi="Arial" w:cs="Arial"/>
                <w:sz w:val="28"/>
                <w:szCs w:val="28"/>
                <w:lang w:eastAsia="en-US"/>
              </w:rPr>
            </w:pPr>
            <w:r w:rsidRPr="00605CF2">
              <w:rPr>
                <w:rFonts w:ascii="Arial" w:hAnsi="Arial" w:cs="Arial"/>
                <w:sz w:val="28"/>
                <w:szCs w:val="28"/>
                <w:lang w:eastAsia="en-US"/>
              </w:rPr>
              <w:t>Національний вступ…………………………………</w:t>
            </w:r>
            <w:r w:rsidR="00605CF2">
              <w:rPr>
                <w:rFonts w:ascii="Arial" w:hAnsi="Arial" w:cs="Arial"/>
                <w:sz w:val="28"/>
                <w:szCs w:val="28"/>
                <w:lang w:eastAsia="en-US"/>
              </w:rPr>
              <w:t>……………………..</w:t>
            </w:r>
            <w:r w:rsidRPr="00605CF2">
              <w:rPr>
                <w:rFonts w:ascii="Arial" w:hAnsi="Arial" w:cs="Arial"/>
                <w:sz w:val="28"/>
                <w:szCs w:val="28"/>
                <w:lang w:eastAsia="en-US"/>
              </w:rPr>
              <w:t>…</w:t>
            </w:r>
            <w:r w:rsidR="00F05CBE"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17EA8F56" w14:textId="7EA42C33" w:rsidR="00335762" w:rsidRPr="0079768F" w:rsidRDefault="0079768F" w:rsidP="003A31B2">
            <w:pPr>
              <w:spacing w:line="360" w:lineRule="auto"/>
              <w:jc w:val="center"/>
              <w:rPr>
                <w:rFonts w:ascii="Arial" w:hAnsi="Arial" w:cs="Arial"/>
                <w:sz w:val="28"/>
                <w:szCs w:val="28"/>
                <w:lang w:val="en-US" w:eastAsia="en-US"/>
              </w:rPr>
            </w:pPr>
            <w:r>
              <w:rPr>
                <w:rFonts w:ascii="Arial" w:hAnsi="Arial" w:cs="Arial"/>
                <w:sz w:val="28"/>
                <w:szCs w:val="28"/>
                <w:lang w:val="en-US" w:eastAsia="en-US"/>
              </w:rPr>
              <w:t>V</w:t>
            </w:r>
          </w:p>
        </w:tc>
      </w:tr>
      <w:tr w:rsidR="008615F1" w:rsidRPr="00605CF2" w14:paraId="0DA61D99" w14:textId="77777777" w:rsidTr="00B94C9A">
        <w:tc>
          <w:tcPr>
            <w:tcW w:w="9322" w:type="dxa"/>
            <w:tcMar>
              <w:top w:w="0" w:type="dxa"/>
              <w:left w:w="108" w:type="dxa"/>
              <w:bottom w:w="0" w:type="dxa"/>
              <w:right w:w="108" w:type="dxa"/>
            </w:tcMar>
            <w:vAlign w:val="center"/>
          </w:tcPr>
          <w:p w14:paraId="62A632D3" w14:textId="654AB42A" w:rsidR="008615F1" w:rsidRPr="00605CF2" w:rsidRDefault="008615F1" w:rsidP="009B5712">
            <w:pPr>
              <w:spacing w:line="360" w:lineRule="auto"/>
              <w:rPr>
                <w:rFonts w:ascii="Arial" w:hAnsi="Arial" w:cs="Arial"/>
                <w:sz w:val="28"/>
                <w:szCs w:val="28"/>
                <w:lang w:eastAsia="en-US"/>
              </w:rPr>
            </w:pPr>
            <w:r w:rsidRPr="00605CF2">
              <w:rPr>
                <w:rFonts w:ascii="Arial" w:hAnsi="Arial" w:cs="Arial"/>
                <w:sz w:val="28"/>
                <w:szCs w:val="28"/>
                <w:lang w:eastAsia="en-US"/>
              </w:rPr>
              <w:t>П</w:t>
            </w:r>
            <w:r w:rsidR="00803549" w:rsidRPr="00605CF2">
              <w:rPr>
                <w:rFonts w:ascii="Arial" w:hAnsi="Arial" w:cs="Arial"/>
                <w:sz w:val="28"/>
                <w:szCs w:val="28"/>
                <w:lang w:eastAsia="en-US"/>
              </w:rPr>
              <w:t>ередмова</w:t>
            </w:r>
            <w:r w:rsidRPr="00605CF2">
              <w:rPr>
                <w:rFonts w:ascii="Arial" w:hAnsi="Arial" w:cs="Arial"/>
                <w:sz w:val="28"/>
                <w:szCs w:val="28"/>
                <w:lang w:eastAsia="en-US"/>
              </w:rPr>
              <w:t xml:space="preserve"> до ISO 14064-2:2019…………………</w:t>
            </w:r>
            <w:r w:rsidR="00605CF2">
              <w:rPr>
                <w:rFonts w:ascii="Arial" w:hAnsi="Arial" w:cs="Arial"/>
                <w:sz w:val="28"/>
                <w:szCs w:val="28"/>
                <w:lang w:eastAsia="en-US"/>
              </w:rPr>
              <w:t>…………………..</w:t>
            </w:r>
            <w:r w:rsidRPr="00605CF2">
              <w:rPr>
                <w:rFonts w:ascii="Arial" w:hAnsi="Arial" w:cs="Arial"/>
                <w:sz w:val="28"/>
                <w:szCs w:val="28"/>
                <w:lang w:eastAsia="en-US"/>
              </w:rPr>
              <w:t>…</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1CF8BE38" w14:textId="0F6F460B" w:rsidR="008615F1" w:rsidRPr="0079768F" w:rsidRDefault="0079768F" w:rsidP="003A31B2">
            <w:pPr>
              <w:spacing w:line="360" w:lineRule="auto"/>
              <w:jc w:val="center"/>
              <w:rPr>
                <w:rFonts w:ascii="Arial" w:hAnsi="Arial" w:cs="Arial"/>
                <w:sz w:val="28"/>
                <w:szCs w:val="28"/>
                <w:lang w:val="en-US" w:eastAsia="en-US"/>
              </w:rPr>
            </w:pPr>
            <w:r>
              <w:rPr>
                <w:rFonts w:ascii="Arial" w:hAnsi="Arial" w:cs="Arial"/>
                <w:sz w:val="28"/>
                <w:szCs w:val="28"/>
                <w:lang w:val="en-US" w:eastAsia="en-US"/>
              </w:rPr>
              <w:t>VII</w:t>
            </w:r>
          </w:p>
        </w:tc>
      </w:tr>
      <w:tr w:rsidR="00BA0264" w:rsidRPr="00605CF2" w14:paraId="43E8F018" w14:textId="77777777" w:rsidTr="00B94C9A">
        <w:tc>
          <w:tcPr>
            <w:tcW w:w="9322" w:type="dxa"/>
            <w:tcMar>
              <w:top w:w="0" w:type="dxa"/>
              <w:left w:w="108" w:type="dxa"/>
              <w:bottom w:w="0" w:type="dxa"/>
              <w:right w:w="108" w:type="dxa"/>
            </w:tcMar>
            <w:vAlign w:val="center"/>
          </w:tcPr>
          <w:p w14:paraId="38CA335A" w14:textId="6F7884B5" w:rsidR="00335762" w:rsidRPr="00605CF2" w:rsidRDefault="00335762" w:rsidP="009B5712">
            <w:pPr>
              <w:spacing w:line="360" w:lineRule="auto"/>
              <w:rPr>
                <w:rFonts w:ascii="Arial" w:hAnsi="Arial" w:cs="Arial"/>
                <w:sz w:val="28"/>
                <w:szCs w:val="28"/>
                <w:lang w:eastAsia="en-US"/>
              </w:rPr>
            </w:pPr>
            <w:r w:rsidRPr="00605CF2">
              <w:rPr>
                <w:rFonts w:ascii="Arial" w:hAnsi="Arial" w:cs="Arial"/>
                <w:sz w:val="28"/>
                <w:szCs w:val="28"/>
                <w:lang w:eastAsia="en-US"/>
              </w:rPr>
              <w:t>Вступ до ISO 14064-</w:t>
            </w:r>
            <w:r w:rsidR="009C7B0F" w:rsidRPr="00605CF2">
              <w:rPr>
                <w:rFonts w:ascii="Arial" w:hAnsi="Arial" w:cs="Arial"/>
                <w:sz w:val="28"/>
                <w:szCs w:val="28"/>
                <w:lang w:eastAsia="en-US"/>
              </w:rPr>
              <w:t>2</w:t>
            </w:r>
            <w:r w:rsidRPr="00605CF2">
              <w:rPr>
                <w:rFonts w:ascii="Arial" w:hAnsi="Arial" w:cs="Arial"/>
                <w:sz w:val="28"/>
                <w:szCs w:val="28"/>
                <w:lang w:eastAsia="en-US"/>
              </w:rPr>
              <w:t>:201</w:t>
            </w:r>
            <w:r w:rsidR="009C7B0F" w:rsidRPr="00605CF2">
              <w:rPr>
                <w:rFonts w:ascii="Arial" w:hAnsi="Arial" w:cs="Arial"/>
                <w:sz w:val="28"/>
                <w:szCs w:val="28"/>
                <w:lang w:eastAsia="en-US"/>
              </w:rPr>
              <w:t>9</w:t>
            </w:r>
            <w:r w:rsidRPr="00605CF2">
              <w:rPr>
                <w:rFonts w:ascii="Arial" w:hAnsi="Arial" w:cs="Arial"/>
                <w:sz w:val="28"/>
                <w:szCs w:val="28"/>
                <w:lang w:eastAsia="en-US"/>
              </w:rPr>
              <w:t>…….………………………</w:t>
            </w:r>
            <w:r w:rsidR="00605CF2">
              <w:rPr>
                <w:rFonts w:ascii="Arial" w:hAnsi="Arial" w:cs="Arial"/>
                <w:sz w:val="28"/>
                <w:szCs w:val="28"/>
                <w:lang w:eastAsia="en-US"/>
              </w:rPr>
              <w:t>…………</w:t>
            </w:r>
            <w:r w:rsidRPr="00605CF2">
              <w:rPr>
                <w:rFonts w:ascii="Arial" w:hAnsi="Arial" w:cs="Arial"/>
                <w:sz w:val="28"/>
                <w:szCs w:val="28"/>
                <w:lang w:eastAsia="en-US"/>
              </w:rPr>
              <w:t>……</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4020C316" w14:textId="5C13BF84" w:rsidR="00335762" w:rsidRPr="0079768F" w:rsidRDefault="0079768F" w:rsidP="0079768F">
            <w:pPr>
              <w:spacing w:line="360" w:lineRule="auto"/>
              <w:ind w:right="-104"/>
              <w:rPr>
                <w:rFonts w:ascii="Arial" w:hAnsi="Arial" w:cs="Arial"/>
                <w:sz w:val="28"/>
                <w:szCs w:val="28"/>
                <w:lang w:val="en-US" w:eastAsia="en-US"/>
              </w:rPr>
            </w:pPr>
            <w:r>
              <w:rPr>
                <w:rFonts w:ascii="Arial" w:hAnsi="Arial" w:cs="Arial"/>
                <w:sz w:val="28"/>
                <w:szCs w:val="28"/>
                <w:lang w:val="en-US" w:eastAsia="en-US"/>
              </w:rPr>
              <w:t>VIII</w:t>
            </w:r>
          </w:p>
        </w:tc>
      </w:tr>
      <w:tr w:rsidR="00BA0264" w:rsidRPr="00605CF2" w14:paraId="5E22514A" w14:textId="77777777" w:rsidTr="00B94C9A">
        <w:tc>
          <w:tcPr>
            <w:tcW w:w="9322" w:type="dxa"/>
            <w:tcMar>
              <w:top w:w="0" w:type="dxa"/>
              <w:left w:w="108" w:type="dxa"/>
              <w:bottom w:w="0" w:type="dxa"/>
              <w:right w:w="108" w:type="dxa"/>
            </w:tcMar>
            <w:vAlign w:val="center"/>
          </w:tcPr>
          <w:p w14:paraId="5A4F9F09" w14:textId="60D8A8CB" w:rsidR="00335762" w:rsidRPr="00605CF2" w:rsidRDefault="00335762" w:rsidP="009B5712">
            <w:pPr>
              <w:spacing w:line="360" w:lineRule="auto"/>
              <w:rPr>
                <w:rFonts w:ascii="Arial" w:hAnsi="Arial" w:cs="Arial"/>
                <w:sz w:val="28"/>
                <w:szCs w:val="28"/>
                <w:lang w:eastAsia="en-US"/>
              </w:rPr>
            </w:pPr>
            <w:r w:rsidRPr="00605CF2">
              <w:rPr>
                <w:rFonts w:ascii="Arial" w:hAnsi="Arial" w:cs="Arial"/>
                <w:sz w:val="28"/>
                <w:szCs w:val="28"/>
                <w:lang w:eastAsia="en-US"/>
              </w:rPr>
              <w:t>1 Сфера застосовування ……………………………</w:t>
            </w:r>
            <w:r w:rsidR="00605CF2">
              <w:rPr>
                <w:rFonts w:ascii="Arial" w:hAnsi="Arial" w:cs="Arial"/>
                <w:sz w:val="28"/>
                <w:szCs w:val="28"/>
                <w:lang w:eastAsia="en-US"/>
              </w:rPr>
              <w:t>..</w:t>
            </w:r>
            <w:r w:rsidRPr="00605CF2">
              <w:rPr>
                <w:rFonts w:ascii="Arial" w:hAnsi="Arial" w:cs="Arial"/>
                <w:sz w:val="28"/>
                <w:szCs w:val="28"/>
                <w:lang w:eastAsia="en-US"/>
              </w:rPr>
              <w:t>…………………</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3B94FFB3" w14:textId="1CC17413" w:rsidR="00335762" w:rsidRPr="00605CF2" w:rsidRDefault="0079768F" w:rsidP="003A31B2">
            <w:pPr>
              <w:spacing w:line="360" w:lineRule="auto"/>
              <w:jc w:val="center"/>
              <w:rPr>
                <w:rFonts w:ascii="Arial" w:hAnsi="Arial" w:cs="Arial"/>
                <w:sz w:val="28"/>
                <w:szCs w:val="28"/>
                <w:lang w:eastAsia="en-US"/>
              </w:rPr>
            </w:pPr>
            <w:r>
              <w:rPr>
                <w:rFonts w:ascii="Arial" w:hAnsi="Arial" w:cs="Arial"/>
                <w:sz w:val="28"/>
                <w:szCs w:val="28"/>
                <w:lang w:eastAsia="en-US"/>
              </w:rPr>
              <w:t>1</w:t>
            </w:r>
          </w:p>
        </w:tc>
      </w:tr>
      <w:tr w:rsidR="00BA0264" w:rsidRPr="00605CF2" w14:paraId="75E22EC9" w14:textId="77777777" w:rsidTr="00B94C9A">
        <w:tc>
          <w:tcPr>
            <w:tcW w:w="9322" w:type="dxa"/>
            <w:tcMar>
              <w:top w:w="0" w:type="dxa"/>
              <w:left w:w="108" w:type="dxa"/>
              <w:bottom w:w="0" w:type="dxa"/>
              <w:right w:w="108" w:type="dxa"/>
            </w:tcMar>
            <w:vAlign w:val="center"/>
          </w:tcPr>
          <w:p w14:paraId="659566DC" w14:textId="09AD68FD" w:rsidR="00335762" w:rsidRPr="00605CF2" w:rsidRDefault="00335762" w:rsidP="009B5712">
            <w:pPr>
              <w:spacing w:line="360" w:lineRule="auto"/>
              <w:rPr>
                <w:rFonts w:ascii="Arial" w:hAnsi="Arial" w:cs="Arial"/>
                <w:sz w:val="28"/>
                <w:szCs w:val="28"/>
                <w:lang w:eastAsia="en-US"/>
              </w:rPr>
            </w:pPr>
            <w:r w:rsidRPr="00605CF2">
              <w:rPr>
                <w:rFonts w:ascii="Arial" w:hAnsi="Arial" w:cs="Arial"/>
                <w:sz w:val="28"/>
                <w:szCs w:val="28"/>
                <w:lang w:eastAsia="en-US"/>
              </w:rPr>
              <w:t>2 Нормативні посилання…………………………………………………</w:t>
            </w:r>
            <w:r w:rsidR="00605CF2">
              <w:rPr>
                <w:rFonts w:ascii="Arial" w:hAnsi="Arial" w:cs="Arial"/>
                <w:sz w:val="28"/>
                <w:szCs w:val="28"/>
                <w:lang w:eastAsia="en-US"/>
              </w:rPr>
              <w:t>.</w:t>
            </w:r>
            <w:r w:rsidRPr="00605CF2">
              <w:rPr>
                <w:rFonts w:ascii="Arial" w:hAnsi="Arial" w:cs="Arial"/>
                <w:sz w:val="28"/>
                <w:szCs w:val="28"/>
                <w:lang w:eastAsia="en-US"/>
              </w:rPr>
              <w:t>…</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2F98041A" w14:textId="448ECF8C" w:rsidR="00335762" w:rsidRPr="00605CF2" w:rsidRDefault="0079768F" w:rsidP="003A31B2">
            <w:pPr>
              <w:spacing w:line="360" w:lineRule="auto"/>
              <w:jc w:val="center"/>
              <w:rPr>
                <w:rFonts w:ascii="Arial" w:hAnsi="Arial" w:cs="Arial"/>
                <w:sz w:val="28"/>
                <w:szCs w:val="28"/>
                <w:lang w:eastAsia="en-US"/>
              </w:rPr>
            </w:pPr>
            <w:r>
              <w:rPr>
                <w:rFonts w:ascii="Arial" w:hAnsi="Arial" w:cs="Arial"/>
                <w:sz w:val="28"/>
                <w:szCs w:val="28"/>
                <w:lang w:eastAsia="en-US"/>
              </w:rPr>
              <w:t>1</w:t>
            </w:r>
          </w:p>
        </w:tc>
      </w:tr>
      <w:tr w:rsidR="00BA0264" w:rsidRPr="00605CF2" w14:paraId="46F7379A" w14:textId="77777777" w:rsidTr="00B94C9A">
        <w:tc>
          <w:tcPr>
            <w:tcW w:w="9322" w:type="dxa"/>
            <w:tcMar>
              <w:top w:w="0" w:type="dxa"/>
              <w:left w:w="108" w:type="dxa"/>
              <w:bottom w:w="0" w:type="dxa"/>
              <w:right w:w="108" w:type="dxa"/>
            </w:tcMar>
            <w:vAlign w:val="center"/>
          </w:tcPr>
          <w:p w14:paraId="0129D0F5" w14:textId="5CA17831" w:rsidR="00335762" w:rsidRPr="00605CF2" w:rsidRDefault="00335762" w:rsidP="009B5712">
            <w:pPr>
              <w:spacing w:line="360" w:lineRule="auto"/>
              <w:rPr>
                <w:rFonts w:ascii="Arial" w:hAnsi="Arial" w:cs="Arial"/>
                <w:sz w:val="28"/>
                <w:szCs w:val="28"/>
                <w:lang w:eastAsia="en-US"/>
              </w:rPr>
            </w:pPr>
            <w:r w:rsidRPr="00605CF2">
              <w:rPr>
                <w:rFonts w:ascii="Arial" w:hAnsi="Arial" w:cs="Arial"/>
                <w:sz w:val="28"/>
                <w:szCs w:val="28"/>
                <w:lang w:eastAsia="en-US"/>
              </w:rPr>
              <w:t>3 Терміни та визначення понять ………….…………………………..…</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3C41E4E7" w14:textId="35BD151D" w:rsidR="00335762" w:rsidRPr="00605CF2" w:rsidRDefault="0079768F" w:rsidP="003A31B2">
            <w:pPr>
              <w:spacing w:line="360" w:lineRule="auto"/>
              <w:jc w:val="center"/>
              <w:rPr>
                <w:rFonts w:ascii="Arial" w:hAnsi="Arial" w:cs="Arial"/>
                <w:sz w:val="28"/>
                <w:szCs w:val="28"/>
                <w:lang w:eastAsia="en-US"/>
              </w:rPr>
            </w:pPr>
            <w:r>
              <w:rPr>
                <w:rFonts w:ascii="Arial" w:hAnsi="Arial" w:cs="Arial"/>
                <w:sz w:val="28"/>
                <w:szCs w:val="28"/>
                <w:lang w:eastAsia="en-US"/>
              </w:rPr>
              <w:t>2</w:t>
            </w:r>
          </w:p>
        </w:tc>
      </w:tr>
      <w:tr w:rsidR="00BA0264" w:rsidRPr="00605CF2" w14:paraId="65FC491D" w14:textId="77777777" w:rsidTr="00B94C9A">
        <w:tc>
          <w:tcPr>
            <w:tcW w:w="9322" w:type="dxa"/>
            <w:tcMar>
              <w:top w:w="0" w:type="dxa"/>
              <w:left w:w="108" w:type="dxa"/>
              <w:bottom w:w="0" w:type="dxa"/>
              <w:right w:w="108" w:type="dxa"/>
            </w:tcMar>
          </w:tcPr>
          <w:p w14:paraId="151CF167" w14:textId="2600E64F"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rPr>
              <w:t xml:space="preserve">3.1 Терміни, що стосуються </w:t>
            </w:r>
            <w:r w:rsidR="00E41B3B" w:rsidRPr="00605CF2">
              <w:rPr>
                <w:rFonts w:ascii="Arial" w:hAnsi="Arial" w:cs="Arial"/>
                <w:sz w:val="28"/>
                <w:szCs w:val="28"/>
              </w:rPr>
              <w:t>ПГ</w:t>
            </w:r>
            <w:r w:rsidRPr="00605CF2">
              <w:rPr>
                <w:rFonts w:ascii="Arial" w:hAnsi="Arial" w:cs="Arial"/>
                <w:sz w:val="28"/>
                <w:szCs w:val="28"/>
              </w:rPr>
              <w:t>..........................................</w:t>
            </w:r>
            <w:r w:rsidR="00060FFB" w:rsidRPr="00605CF2">
              <w:rPr>
                <w:rFonts w:ascii="Arial" w:hAnsi="Arial" w:cs="Arial"/>
                <w:sz w:val="28"/>
                <w:szCs w:val="28"/>
              </w:rPr>
              <w:t>...................</w:t>
            </w:r>
          </w:p>
        </w:tc>
        <w:tc>
          <w:tcPr>
            <w:tcW w:w="567" w:type="dxa"/>
            <w:tcMar>
              <w:top w:w="0" w:type="dxa"/>
              <w:left w:w="108" w:type="dxa"/>
              <w:bottom w:w="0" w:type="dxa"/>
              <w:right w:w="108" w:type="dxa"/>
            </w:tcMar>
            <w:vAlign w:val="center"/>
          </w:tcPr>
          <w:p w14:paraId="1265C9D2" w14:textId="31DFB88D" w:rsidR="00335762" w:rsidRPr="00605CF2" w:rsidRDefault="0079768F" w:rsidP="003A31B2">
            <w:pPr>
              <w:spacing w:line="360" w:lineRule="auto"/>
              <w:jc w:val="center"/>
              <w:rPr>
                <w:rFonts w:ascii="Arial" w:hAnsi="Arial" w:cs="Arial"/>
                <w:sz w:val="28"/>
                <w:szCs w:val="28"/>
                <w:lang w:eastAsia="en-US"/>
              </w:rPr>
            </w:pPr>
            <w:r>
              <w:rPr>
                <w:rFonts w:ascii="Arial" w:hAnsi="Arial" w:cs="Arial"/>
                <w:sz w:val="28"/>
                <w:szCs w:val="28"/>
                <w:lang w:eastAsia="en-US"/>
              </w:rPr>
              <w:t>2</w:t>
            </w:r>
          </w:p>
        </w:tc>
      </w:tr>
      <w:tr w:rsidR="00BA0264" w:rsidRPr="00605CF2" w14:paraId="6BA12153" w14:textId="77777777" w:rsidTr="00B94C9A">
        <w:tc>
          <w:tcPr>
            <w:tcW w:w="9322" w:type="dxa"/>
            <w:tcMar>
              <w:top w:w="0" w:type="dxa"/>
              <w:left w:w="108" w:type="dxa"/>
              <w:bottom w:w="0" w:type="dxa"/>
              <w:right w:w="108" w:type="dxa"/>
            </w:tcMar>
          </w:tcPr>
          <w:p w14:paraId="1A8DD6D9" w14:textId="215A4F43"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rPr>
              <w:t xml:space="preserve">3.2 Терміни, що стосуються процесу </w:t>
            </w:r>
            <w:r w:rsidR="005C0257" w:rsidRPr="00605CF2">
              <w:rPr>
                <w:rFonts w:ascii="Arial" w:hAnsi="Arial" w:cs="Arial"/>
                <w:sz w:val="28"/>
                <w:szCs w:val="28"/>
              </w:rPr>
              <w:t>кількісного визначення П</w:t>
            </w:r>
            <w:r w:rsidR="00605CF2">
              <w:rPr>
                <w:rFonts w:ascii="Arial" w:hAnsi="Arial" w:cs="Arial"/>
                <w:sz w:val="28"/>
                <w:szCs w:val="28"/>
              </w:rPr>
              <w:t>Г……</w:t>
            </w:r>
          </w:p>
        </w:tc>
        <w:tc>
          <w:tcPr>
            <w:tcW w:w="567" w:type="dxa"/>
            <w:tcMar>
              <w:top w:w="0" w:type="dxa"/>
              <w:left w:w="108" w:type="dxa"/>
              <w:bottom w:w="0" w:type="dxa"/>
              <w:right w:w="108" w:type="dxa"/>
            </w:tcMar>
            <w:vAlign w:val="center"/>
          </w:tcPr>
          <w:p w14:paraId="4E77F93B" w14:textId="6EB7C9D8" w:rsidR="00335762" w:rsidRPr="00605CF2" w:rsidRDefault="0079768F" w:rsidP="003A31B2">
            <w:pPr>
              <w:spacing w:line="360" w:lineRule="auto"/>
              <w:jc w:val="center"/>
              <w:rPr>
                <w:rFonts w:ascii="Arial" w:hAnsi="Arial" w:cs="Arial"/>
                <w:sz w:val="28"/>
                <w:szCs w:val="28"/>
                <w:lang w:eastAsia="en-US"/>
              </w:rPr>
            </w:pPr>
            <w:r>
              <w:rPr>
                <w:rFonts w:ascii="Arial" w:hAnsi="Arial" w:cs="Arial"/>
                <w:sz w:val="28"/>
                <w:szCs w:val="28"/>
                <w:lang w:eastAsia="en-US"/>
              </w:rPr>
              <w:t>5</w:t>
            </w:r>
          </w:p>
        </w:tc>
      </w:tr>
      <w:tr w:rsidR="00BA0264" w:rsidRPr="00605CF2" w14:paraId="503EFD96" w14:textId="77777777" w:rsidTr="00B94C9A">
        <w:tc>
          <w:tcPr>
            <w:tcW w:w="9322" w:type="dxa"/>
            <w:tcMar>
              <w:top w:w="0" w:type="dxa"/>
              <w:left w:w="108" w:type="dxa"/>
              <w:bottom w:w="0" w:type="dxa"/>
              <w:right w:w="108" w:type="dxa"/>
            </w:tcMar>
          </w:tcPr>
          <w:p w14:paraId="1F8865A4" w14:textId="345C80FE"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rPr>
              <w:t xml:space="preserve">3.3 Терміни, що стосуються </w:t>
            </w:r>
            <w:r w:rsidR="005C0257" w:rsidRPr="00605CF2">
              <w:rPr>
                <w:rFonts w:ascii="Arial" w:hAnsi="Arial" w:cs="Arial"/>
                <w:sz w:val="28"/>
                <w:szCs w:val="28"/>
              </w:rPr>
              <w:t xml:space="preserve"> організації та зацікавлених сторін…</w:t>
            </w:r>
            <w:r w:rsidR="00605CF2">
              <w:rPr>
                <w:rFonts w:ascii="Arial" w:hAnsi="Arial" w:cs="Arial"/>
                <w:sz w:val="28"/>
                <w:szCs w:val="28"/>
              </w:rPr>
              <w:t>….</w:t>
            </w:r>
          </w:p>
        </w:tc>
        <w:tc>
          <w:tcPr>
            <w:tcW w:w="567" w:type="dxa"/>
            <w:tcMar>
              <w:top w:w="0" w:type="dxa"/>
              <w:left w:w="108" w:type="dxa"/>
              <w:bottom w:w="0" w:type="dxa"/>
              <w:right w:w="108" w:type="dxa"/>
            </w:tcMar>
            <w:vAlign w:val="center"/>
          </w:tcPr>
          <w:p w14:paraId="4EAFFB0D" w14:textId="1BC74E65" w:rsidR="005C0257" w:rsidRPr="00605CF2" w:rsidRDefault="0079768F" w:rsidP="003A31B2">
            <w:pPr>
              <w:spacing w:line="360" w:lineRule="auto"/>
              <w:jc w:val="center"/>
              <w:rPr>
                <w:rFonts w:ascii="Arial" w:hAnsi="Arial" w:cs="Arial"/>
                <w:sz w:val="28"/>
                <w:szCs w:val="28"/>
                <w:lang w:eastAsia="en-US"/>
              </w:rPr>
            </w:pPr>
            <w:r>
              <w:rPr>
                <w:rFonts w:ascii="Arial" w:hAnsi="Arial" w:cs="Arial"/>
                <w:sz w:val="28"/>
                <w:szCs w:val="28"/>
                <w:lang w:eastAsia="en-US"/>
              </w:rPr>
              <w:t>7</w:t>
            </w:r>
          </w:p>
        </w:tc>
      </w:tr>
      <w:tr w:rsidR="003D2194" w:rsidRPr="00605CF2" w14:paraId="0CAD1AE4" w14:textId="77777777" w:rsidTr="00B94C9A">
        <w:tc>
          <w:tcPr>
            <w:tcW w:w="9322" w:type="dxa"/>
            <w:tcMar>
              <w:top w:w="0" w:type="dxa"/>
              <w:left w:w="108" w:type="dxa"/>
              <w:bottom w:w="0" w:type="dxa"/>
              <w:right w:w="108" w:type="dxa"/>
            </w:tcMar>
          </w:tcPr>
          <w:p w14:paraId="1B93317F" w14:textId="503B31EA" w:rsidR="003D2194" w:rsidRPr="00605CF2" w:rsidRDefault="003D2194" w:rsidP="0028106C">
            <w:pPr>
              <w:spacing w:line="360" w:lineRule="auto"/>
              <w:ind w:firstLine="284"/>
              <w:rPr>
                <w:rFonts w:ascii="Arial" w:hAnsi="Arial" w:cs="Arial"/>
                <w:sz w:val="28"/>
                <w:szCs w:val="28"/>
              </w:rPr>
            </w:pPr>
            <w:r w:rsidRPr="00605CF2">
              <w:rPr>
                <w:rFonts w:ascii="Arial" w:hAnsi="Arial" w:cs="Arial"/>
                <w:sz w:val="28"/>
                <w:szCs w:val="28"/>
              </w:rPr>
              <w:t>3.4 Терміни, що стосуються верифікації та валідації………………</w:t>
            </w:r>
            <w:r w:rsidR="00605CF2">
              <w:rPr>
                <w:rFonts w:ascii="Arial" w:hAnsi="Arial" w:cs="Arial"/>
                <w:sz w:val="28"/>
                <w:szCs w:val="28"/>
              </w:rPr>
              <w:t>….</w:t>
            </w:r>
          </w:p>
        </w:tc>
        <w:tc>
          <w:tcPr>
            <w:tcW w:w="567" w:type="dxa"/>
            <w:tcMar>
              <w:top w:w="0" w:type="dxa"/>
              <w:left w:w="108" w:type="dxa"/>
              <w:bottom w:w="0" w:type="dxa"/>
              <w:right w:w="108" w:type="dxa"/>
            </w:tcMar>
            <w:vAlign w:val="center"/>
          </w:tcPr>
          <w:p w14:paraId="78DE8BFB" w14:textId="61565202" w:rsidR="003D2194"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7</w:t>
            </w:r>
          </w:p>
        </w:tc>
      </w:tr>
      <w:tr w:rsidR="00BA0264" w:rsidRPr="00605CF2" w14:paraId="09A5475F" w14:textId="77777777" w:rsidTr="00B94C9A">
        <w:tc>
          <w:tcPr>
            <w:tcW w:w="9322" w:type="dxa"/>
            <w:tcMar>
              <w:top w:w="0" w:type="dxa"/>
              <w:left w:w="108" w:type="dxa"/>
              <w:bottom w:w="0" w:type="dxa"/>
              <w:right w:w="108" w:type="dxa"/>
            </w:tcMar>
            <w:vAlign w:val="center"/>
          </w:tcPr>
          <w:p w14:paraId="67ED564C" w14:textId="47950E50" w:rsidR="00335762" w:rsidRPr="00605CF2" w:rsidRDefault="00335762" w:rsidP="009B5712">
            <w:pPr>
              <w:spacing w:line="360" w:lineRule="auto"/>
              <w:rPr>
                <w:rFonts w:ascii="Arial" w:hAnsi="Arial" w:cs="Arial"/>
                <w:sz w:val="28"/>
                <w:szCs w:val="28"/>
                <w:lang w:eastAsia="en-US"/>
              </w:rPr>
            </w:pPr>
            <w:r w:rsidRPr="00605CF2">
              <w:rPr>
                <w:rFonts w:ascii="Arial" w:hAnsi="Arial" w:cs="Arial"/>
                <w:sz w:val="28"/>
                <w:szCs w:val="28"/>
                <w:lang w:eastAsia="en-US"/>
              </w:rPr>
              <w:t>4 Принципи …………………………………………………………………</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171487AA" w14:textId="3C52E901"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8</w:t>
            </w:r>
          </w:p>
        </w:tc>
      </w:tr>
      <w:tr w:rsidR="00BA0264" w:rsidRPr="00605CF2" w14:paraId="5E017DBB" w14:textId="77777777" w:rsidTr="00B94C9A">
        <w:tc>
          <w:tcPr>
            <w:tcW w:w="9322" w:type="dxa"/>
            <w:tcMar>
              <w:top w:w="0" w:type="dxa"/>
              <w:left w:w="108" w:type="dxa"/>
              <w:bottom w:w="0" w:type="dxa"/>
              <w:right w:w="108" w:type="dxa"/>
            </w:tcMar>
            <w:vAlign w:val="center"/>
          </w:tcPr>
          <w:p w14:paraId="24AFCD59" w14:textId="537C3EE3"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lang w:eastAsia="en-US"/>
              </w:rPr>
              <w:t xml:space="preserve">4.1 Загальні </w:t>
            </w:r>
            <w:r w:rsidR="003D2194" w:rsidRPr="00605CF2">
              <w:rPr>
                <w:rFonts w:ascii="Arial" w:hAnsi="Arial" w:cs="Arial"/>
                <w:sz w:val="28"/>
                <w:szCs w:val="28"/>
                <w:lang w:eastAsia="en-US"/>
              </w:rPr>
              <w:t>п</w:t>
            </w:r>
            <w:r w:rsidR="000111DF" w:rsidRPr="00605CF2">
              <w:rPr>
                <w:rFonts w:ascii="Arial" w:hAnsi="Arial" w:cs="Arial"/>
                <w:sz w:val="28"/>
                <w:szCs w:val="28"/>
                <w:lang w:eastAsia="en-US"/>
              </w:rPr>
              <w:t>ринципи</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07658DE7" w14:textId="53C1B250"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8</w:t>
            </w:r>
          </w:p>
        </w:tc>
      </w:tr>
      <w:tr w:rsidR="00BA0264" w:rsidRPr="00605CF2" w14:paraId="0031E54F" w14:textId="77777777" w:rsidTr="00B94C9A">
        <w:tc>
          <w:tcPr>
            <w:tcW w:w="9322" w:type="dxa"/>
            <w:tcMar>
              <w:top w:w="0" w:type="dxa"/>
              <w:left w:w="108" w:type="dxa"/>
              <w:bottom w:w="0" w:type="dxa"/>
              <w:right w:w="108" w:type="dxa"/>
            </w:tcMar>
            <w:vAlign w:val="center"/>
          </w:tcPr>
          <w:p w14:paraId="7A414C37" w14:textId="10C43FEE"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lang w:eastAsia="en-US"/>
              </w:rPr>
              <w:t>4.2 Доціл</w:t>
            </w:r>
            <w:r w:rsidR="003D2194" w:rsidRPr="00605CF2">
              <w:rPr>
                <w:rFonts w:ascii="Arial" w:hAnsi="Arial" w:cs="Arial"/>
                <w:sz w:val="28"/>
                <w:szCs w:val="28"/>
                <w:lang w:eastAsia="en-US"/>
              </w:rPr>
              <w:t>ьність</w:t>
            </w:r>
            <w:r w:rsidRPr="00605CF2">
              <w:rPr>
                <w:rFonts w:ascii="Arial" w:hAnsi="Arial" w:cs="Arial"/>
                <w:sz w:val="28"/>
                <w:szCs w:val="28"/>
                <w:lang w:eastAsia="en-US"/>
              </w:rPr>
              <w:t xml:space="preserve"> ……………………………..………………….…………</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3615DFA7" w14:textId="48E296EE"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8</w:t>
            </w:r>
          </w:p>
        </w:tc>
      </w:tr>
      <w:tr w:rsidR="00BA0264" w:rsidRPr="00605CF2" w14:paraId="3C31D060" w14:textId="77777777" w:rsidTr="00B94C9A">
        <w:tc>
          <w:tcPr>
            <w:tcW w:w="9322" w:type="dxa"/>
            <w:tcMar>
              <w:top w:w="0" w:type="dxa"/>
              <w:left w:w="108" w:type="dxa"/>
              <w:bottom w:w="0" w:type="dxa"/>
              <w:right w:w="108" w:type="dxa"/>
            </w:tcMar>
            <w:vAlign w:val="center"/>
          </w:tcPr>
          <w:p w14:paraId="1536C0CC" w14:textId="5B6964BA"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lang w:eastAsia="en-US"/>
              </w:rPr>
              <w:t>4.3 Повнота………………………………………………………</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708F1552" w14:textId="37C50992"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8</w:t>
            </w:r>
          </w:p>
        </w:tc>
      </w:tr>
      <w:tr w:rsidR="00BA0264" w:rsidRPr="00605CF2" w14:paraId="7048FAE4" w14:textId="77777777" w:rsidTr="00B94C9A">
        <w:tc>
          <w:tcPr>
            <w:tcW w:w="9322" w:type="dxa"/>
            <w:tcMar>
              <w:top w:w="0" w:type="dxa"/>
              <w:left w:w="108" w:type="dxa"/>
              <w:bottom w:w="0" w:type="dxa"/>
              <w:right w:w="108" w:type="dxa"/>
            </w:tcMar>
            <w:vAlign w:val="center"/>
          </w:tcPr>
          <w:p w14:paraId="5E13B9FB" w14:textId="5A71D419"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lang w:eastAsia="en-US"/>
              </w:rPr>
              <w:t xml:space="preserve">4.4 </w:t>
            </w:r>
            <w:r w:rsidR="00BF08FA" w:rsidRPr="00605CF2">
              <w:rPr>
                <w:rFonts w:ascii="Arial" w:hAnsi="Arial" w:cs="Arial"/>
                <w:sz w:val="28"/>
                <w:szCs w:val="28"/>
                <w:lang w:val="ru-RU" w:eastAsia="en-US"/>
              </w:rPr>
              <w:t>Узгодженість</w:t>
            </w:r>
            <w:r w:rsidRPr="00605CF2">
              <w:rPr>
                <w:rFonts w:ascii="Arial" w:hAnsi="Arial" w:cs="Arial"/>
                <w:sz w:val="28"/>
                <w:szCs w:val="28"/>
                <w:lang w:eastAsia="en-US"/>
              </w:rPr>
              <w:t>…………………………………………………</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35D2BA7C" w14:textId="1D0CE91A"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8</w:t>
            </w:r>
          </w:p>
        </w:tc>
      </w:tr>
      <w:tr w:rsidR="00BA0264" w:rsidRPr="00605CF2" w14:paraId="6791478D" w14:textId="77777777" w:rsidTr="00B94C9A">
        <w:tc>
          <w:tcPr>
            <w:tcW w:w="9322" w:type="dxa"/>
            <w:tcMar>
              <w:top w:w="0" w:type="dxa"/>
              <w:left w:w="108" w:type="dxa"/>
              <w:bottom w:w="0" w:type="dxa"/>
              <w:right w:w="108" w:type="dxa"/>
            </w:tcMar>
            <w:vAlign w:val="center"/>
          </w:tcPr>
          <w:p w14:paraId="3ACDE07C" w14:textId="6CC9EFF0" w:rsidR="00335762" w:rsidRPr="00605CF2" w:rsidRDefault="00335762" w:rsidP="0028106C">
            <w:pPr>
              <w:spacing w:line="360" w:lineRule="auto"/>
              <w:ind w:firstLine="284"/>
              <w:rPr>
                <w:rFonts w:ascii="Arial" w:hAnsi="Arial" w:cs="Arial"/>
                <w:sz w:val="28"/>
                <w:szCs w:val="28"/>
                <w:lang w:eastAsia="en-US"/>
              </w:rPr>
            </w:pPr>
            <w:r w:rsidRPr="00605CF2">
              <w:rPr>
                <w:rFonts w:ascii="Arial" w:hAnsi="Arial" w:cs="Arial"/>
                <w:sz w:val="28"/>
                <w:szCs w:val="28"/>
                <w:lang w:eastAsia="en-US"/>
              </w:rPr>
              <w:t>4.5 Точність ………………………………………………………………</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0729BF01" w14:textId="135753BA"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8</w:t>
            </w:r>
          </w:p>
        </w:tc>
      </w:tr>
      <w:tr w:rsidR="00BA0264" w:rsidRPr="00605CF2" w14:paraId="646130CB" w14:textId="77777777" w:rsidTr="00B94C9A">
        <w:trPr>
          <w:trHeight w:val="389"/>
        </w:trPr>
        <w:tc>
          <w:tcPr>
            <w:tcW w:w="9322" w:type="dxa"/>
            <w:tcMar>
              <w:top w:w="0" w:type="dxa"/>
              <w:left w:w="108" w:type="dxa"/>
              <w:bottom w:w="0" w:type="dxa"/>
              <w:right w:w="108" w:type="dxa"/>
            </w:tcMar>
            <w:vAlign w:val="center"/>
          </w:tcPr>
          <w:p w14:paraId="4B72E349" w14:textId="2162FFC6" w:rsidR="00335762" w:rsidRPr="00605CF2" w:rsidRDefault="00335762" w:rsidP="0028106C">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4.6 Прозорість ……………………………………………………………</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1186330D" w14:textId="1833D2C6"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9</w:t>
            </w:r>
          </w:p>
        </w:tc>
      </w:tr>
      <w:tr w:rsidR="003D2194" w:rsidRPr="00605CF2" w14:paraId="7ABAFF67" w14:textId="77777777" w:rsidTr="00B94C9A">
        <w:trPr>
          <w:trHeight w:val="389"/>
        </w:trPr>
        <w:tc>
          <w:tcPr>
            <w:tcW w:w="9322" w:type="dxa"/>
            <w:tcMar>
              <w:top w:w="0" w:type="dxa"/>
              <w:left w:w="108" w:type="dxa"/>
              <w:bottom w:w="0" w:type="dxa"/>
              <w:right w:w="108" w:type="dxa"/>
            </w:tcMar>
            <w:vAlign w:val="center"/>
          </w:tcPr>
          <w:p w14:paraId="7F99C8FD" w14:textId="61680C2B" w:rsidR="003D2194" w:rsidRPr="00605CF2" w:rsidRDefault="003D2194" w:rsidP="0028106C">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4.7 Консервативність………………………………………………</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49C08BAB" w14:textId="1729C55B" w:rsidR="003D2194"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9</w:t>
            </w:r>
          </w:p>
        </w:tc>
      </w:tr>
      <w:tr w:rsidR="00BA0264" w:rsidRPr="00605CF2" w14:paraId="24B939EB" w14:textId="77777777" w:rsidTr="00B94C9A">
        <w:trPr>
          <w:trHeight w:val="333"/>
        </w:trPr>
        <w:tc>
          <w:tcPr>
            <w:tcW w:w="9322" w:type="dxa"/>
            <w:tcMar>
              <w:top w:w="0" w:type="dxa"/>
              <w:left w:w="108" w:type="dxa"/>
              <w:bottom w:w="0" w:type="dxa"/>
              <w:right w:w="108" w:type="dxa"/>
            </w:tcMar>
            <w:vAlign w:val="center"/>
          </w:tcPr>
          <w:p w14:paraId="72E4FBEA" w14:textId="6832FCE7" w:rsidR="00335762" w:rsidRPr="00605CF2" w:rsidRDefault="00335762" w:rsidP="009B5712">
            <w:pPr>
              <w:spacing w:line="360" w:lineRule="auto"/>
              <w:jc w:val="both"/>
              <w:rPr>
                <w:rFonts w:ascii="Arial" w:hAnsi="Arial" w:cs="Arial"/>
                <w:sz w:val="28"/>
                <w:szCs w:val="28"/>
                <w:lang w:eastAsia="en-US"/>
              </w:rPr>
            </w:pPr>
            <w:r w:rsidRPr="00605CF2">
              <w:rPr>
                <w:rFonts w:ascii="Arial" w:hAnsi="Arial" w:cs="Arial"/>
                <w:sz w:val="28"/>
                <w:szCs w:val="28"/>
                <w:lang w:eastAsia="en-US"/>
              </w:rPr>
              <w:t>5 Про</w:t>
            </w:r>
            <w:r w:rsidR="00FA319A" w:rsidRPr="00605CF2">
              <w:rPr>
                <w:rFonts w:ascii="Arial" w:hAnsi="Arial" w:cs="Arial"/>
                <w:sz w:val="28"/>
                <w:szCs w:val="28"/>
                <w:lang w:eastAsia="en-US"/>
              </w:rPr>
              <w:t>є</w:t>
            </w:r>
            <w:r w:rsidRPr="00605CF2">
              <w:rPr>
                <w:rFonts w:ascii="Arial" w:hAnsi="Arial" w:cs="Arial"/>
                <w:sz w:val="28"/>
                <w:szCs w:val="28"/>
                <w:lang w:eastAsia="en-US"/>
              </w:rPr>
              <w:t>кт</w:t>
            </w:r>
            <w:r w:rsidR="003D2194" w:rsidRPr="00605CF2">
              <w:rPr>
                <w:rFonts w:ascii="Arial" w:hAnsi="Arial" w:cs="Arial"/>
                <w:sz w:val="28"/>
                <w:szCs w:val="28"/>
                <w:lang w:eastAsia="en-US"/>
              </w:rPr>
              <w:t>и щодо</w:t>
            </w:r>
            <w:r w:rsidRPr="00605CF2">
              <w:rPr>
                <w:rFonts w:ascii="Arial" w:hAnsi="Arial" w:cs="Arial"/>
                <w:sz w:val="28"/>
                <w:szCs w:val="28"/>
                <w:lang w:eastAsia="en-US"/>
              </w:rPr>
              <w:t xml:space="preserve"> </w:t>
            </w:r>
            <w:r w:rsidR="00E41B3B" w:rsidRPr="00605CF2">
              <w:rPr>
                <w:rFonts w:ascii="Arial" w:hAnsi="Arial" w:cs="Arial"/>
                <w:sz w:val="28"/>
                <w:szCs w:val="28"/>
                <w:lang w:eastAsia="en-US"/>
              </w:rPr>
              <w:t>ПГ</w:t>
            </w:r>
            <w:r w:rsidRPr="00605CF2">
              <w:rPr>
                <w:rFonts w:ascii="Arial" w:hAnsi="Arial" w:cs="Arial"/>
                <w:sz w:val="28"/>
                <w:szCs w:val="28"/>
                <w:lang w:eastAsia="en-US"/>
              </w:rPr>
              <w:t>…………………………</w:t>
            </w:r>
            <w:r w:rsidR="00060FFB" w:rsidRPr="00605CF2">
              <w:rPr>
                <w:rFonts w:ascii="Arial" w:hAnsi="Arial" w:cs="Arial"/>
                <w:sz w:val="28"/>
                <w:szCs w:val="28"/>
                <w:lang w:eastAsia="en-US"/>
              </w:rPr>
              <w:t>……</w:t>
            </w:r>
            <w:r w:rsidR="003A6EB5" w:rsidRPr="00605CF2">
              <w:rPr>
                <w:rFonts w:ascii="Arial" w:hAnsi="Arial" w:cs="Arial"/>
                <w:sz w:val="28"/>
                <w:szCs w:val="28"/>
                <w:lang w:eastAsia="en-US"/>
              </w:rPr>
              <w:t>….</w:t>
            </w:r>
            <w:r w:rsidR="00060FFB" w:rsidRPr="00605CF2">
              <w:rPr>
                <w:rFonts w:ascii="Arial" w:hAnsi="Arial" w:cs="Arial"/>
                <w:sz w:val="28"/>
                <w:szCs w:val="28"/>
                <w:lang w:eastAsia="en-US"/>
              </w:rPr>
              <w:t>…………</w:t>
            </w:r>
            <w:r w:rsidR="003D2194" w:rsidRPr="00605CF2">
              <w:rPr>
                <w:rFonts w:ascii="Arial" w:hAnsi="Arial" w:cs="Arial"/>
                <w:sz w:val="28"/>
                <w:szCs w:val="28"/>
                <w:lang w:eastAsia="en-US"/>
              </w:rPr>
              <w:t>……………</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55A1369E" w14:textId="3884FC37"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9</w:t>
            </w:r>
          </w:p>
        </w:tc>
      </w:tr>
      <w:tr w:rsidR="00BA0264" w:rsidRPr="00605CF2" w14:paraId="4E7015D4" w14:textId="77777777" w:rsidTr="00B94C9A">
        <w:trPr>
          <w:trHeight w:val="415"/>
        </w:trPr>
        <w:tc>
          <w:tcPr>
            <w:tcW w:w="9322" w:type="dxa"/>
            <w:tcMar>
              <w:top w:w="0" w:type="dxa"/>
              <w:left w:w="108" w:type="dxa"/>
              <w:bottom w:w="0" w:type="dxa"/>
              <w:right w:w="108" w:type="dxa"/>
            </w:tcMar>
            <w:vAlign w:val="center"/>
          </w:tcPr>
          <w:p w14:paraId="70EFC323" w14:textId="5826D8AC" w:rsidR="00335762" w:rsidRPr="00605CF2" w:rsidRDefault="003D2194" w:rsidP="003D2194">
            <w:pPr>
              <w:spacing w:line="360" w:lineRule="auto"/>
              <w:jc w:val="both"/>
              <w:rPr>
                <w:rFonts w:ascii="Arial" w:hAnsi="Arial" w:cs="Arial"/>
                <w:sz w:val="28"/>
                <w:szCs w:val="28"/>
                <w:lang w:eastAsia="en-US"/>
              </w:rPr>
            </w:pPr>
            <w:r w:rsidRPr="00605CF2">
              <w:rPr>
                <w:rFonts w:ascii="Arial" w:hAnsi="Arial" w:cs="Arial"/>
                <w:sz w:val="28"/>
                <w:szCs w:val="28"/>
                <w:lang w:eastAsia="en-US"/>
              </w:rPr>
              <w:t>6 Вимоги до про</w:t>
            </w:r>
            <w:r w:rsidR="00FA319A" w:rsidRPr="00605CF2">
              <w:rPr>
                <w:rFonts w:ascii="Arial" w:hAnsi="Arial" w:cs="Arial"/>
                <w:sz w:val="28"/>
                <w:szCs w:val="28"/>
                <w:lang w:eastAsia="en-US"/>
              </w:rPr>
              <w:t>є</w:t>
            </w:r>
            <w:r w:rsidRPr="00605CF2">
              <w:rPr>
                <w:rFonts w:ascii="Arial" w:hAnsi="Arial" w:cs="Arial"/>
                <w:sz w:val="28"/>
                <w:szCs w:val="28"/>
                <w:lang w:eastAsia="en-US"/>
              </w:rPr>
              <w:t>ктів щодо ПГ……………..</w:t>
            </w:r>
            <w:r w:rsidR="00335762" w:rsidRPr="00605CF2">
              <w:rPr>
                <w:rFonts w:ascii="Arial" w:hAnsi="Arial" w:cs="Arial"/>
                <w:sz w:val="28"/>
                <w:szCs w:val="28"/>
                <w:lang w:eastAsia="en-US"/>
              </w:rPr>
              <w:t>……………………………</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391DFC98" w14:textId="253FA644"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12</w:t>
            </w:r>
          </w:p>
        </w:tc>
      </w:tr>
      <w:tr w:rsidR="00BA0264" w:rsidRPr="00605CF2" w14:paraId="5A85B609" w14:textId="77777777" w:rsidTr="00B94C9A">
        <w:trPr>
          <w:trHeight w:val="342"/>
        </w:trPr>
        <w:tc>
          <w:tcPr>
            <w:tcW w:w="9322" w:type="dxa"/>
            <w:tcMar>
              <w:top w:w="0" w:type="dxa"/>
              <w:left w:w="108" w:type="dxa"/>
              <w:bottom w:w="0" w:type="dxa"/>
              <w:right w:w="108" w:type="dxa"/>
            </w:tcMar>
            <w:vAlign w:val="center"/>
          </w:tcPr>
          <w:p w14:paraId="3D025236" w14:textId="72130060" w:rsidR="00335762" w:rsidRPr="00605CF2" w:rsidRDefault="003D2194" w:rsidP="003D2194">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6.1 Загальні вимоги………………………………………………………</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1D18C68C" w14:textId="7105A663"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12</w:t>
            </w:r>
          </w:p>
        </w:tc>
      </w:tr>
      <w:tr w:rsidR="00BA0264" w:rsidRPr="00605CF2" w14:paraId="4B0DEED4" w14:textId="77777777" w:rsidTr="00B94C9A">
        <w:trPr>
          <w:trHeight w:val="342"/>
        </w:trPr>
        <w:tc>
          <w:tcPr>
            <w:tcW w:w="9322" w:type="dxa"/>
            <w:tcMar>
              <w:top w:w="0" w:type="dxa"/>
              <w:left w:w="108" w:type="dxa"/>
              <w:bottom w:w="0" w:type="dxa"/>
              <w:right w:w="108" w:type="dxa"/>
            </w:tcMar>
            <w:vAlign w:val="center"/>
          </w:tcPr>
          <w:p w14:paraId="56A5548E" w14:textId="3804379C" w:rsidR="00335762" w:rsidRPr="00605CF2" w:rsidRDefault="003D2194" w:rsidP="003D2194">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6.2  Опис про</w:t>
            </w:r>
            <w:r w:rsidR="00FA319A" w:rsidRPr="00605CF2">
              <w:rPr>
                <w:rFonts w:ascii="Arial" w:hAnsi="Arial" w:cs="Arial"/>
                <w:sz w:val="28"/>
                <w:szCs w:val="28"/>
                <w:lang w:eastAsia="en-US"/>
              </w:rPr>
              <w:t>є</w:t>
            </w:r>
            <w:r w:rsidRPr="00605CF2">
              <w:rPr>
                <w:rFonts w:ascii="Arial" w:hAnsi="Arial" w:cs="Arial"/>
                <w:sz w:val="28"/>
                <w:szCs w:val="28"/>
                <w:lang w:eastAsia="en-US"/>
              </w:rPr>
              <w:t>кту…………………………………………………………</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1FA9AAE6" w14:textId="55791F67"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13</w:t>
            </w:r>
          </w:p>
        </w:tc>
      </w:tr>
      <w:tr w:rsidR="00BA0264" w:rsidRPr="00605CF2" w14:paraId="3B60A1B3" w14:textId="77777777" w:rsidTr="00B94C9A">
        <w:trPr>
          <w:trHeight w:val="342"/>
        </w:trPr>
        <w:tc>
          <w:tcPr>
            <w:tcW w:w="9322" w:type="dxa"/>
            <w:tcMar>
              <w:top w:w="0" w:type="dxa"/>
              <w:left w:w="108" w:type="dxa"/>
              <w:bottom w:w="0" w:type="dxa"/>
              <w:right w:w="108" w:type="dxa"/>
            </w:tcMar>
          </w:tcPr>
          <w:p w14:paraId="70901A79" w14:textId="636245DD" w:rsidR="00335762" w:rsidRPr="00605CF2" w:rsidRDefault="003D2194" w:rsidP="00B94C9A">
            <w:pPr>
              <w:spacing w:line="360" w:lineRule="auto"/>
              <w:ind w:left="709" w:hanging="425"/>
              <w:jc w:val="both"/>
              <w:rPr>
                <w:rFonts w:ascii="Arial" w:hAnsi="Arial" w:cs="Arial"/>
                <w:sz w:val="28"/>
                <w:szCs w:val="28"/>
                <w:lang w:eastAsia="en-US"/>
              </w:rPr>
            </w:pPr>
            <w:r w:rsidRPr="00605CF2">
              <w:rPr>
                <w:rFonts w:ascii="Arial" w:hAnsi="Arial" w:cs="Arial"/>
                <w:sz w:val="28"/>
                <w:szCs w:val="28"/>
                <w:lang w:eastAsia="en-US"/>
              </w:rPr>
              <w:t>6.3 Ідентифікація джерел викидів, поглиначів і резервуарів ПГ, пов’язаних з про</w:t>
            </w:r>
            <w:r w:rsidR="00FA319A" w:rsidRPr="00605CF2">
              <w:rPr>
                <w:rFonts w:ascii="Arial" w:hAnsi="Arial" w:cs="Arial"/>
                <w:sz w:val="28"/>
                <w:szCs w:val="28"/>
                <w:lang w:eastAsia="en-US"/>
              </w:rPr>
              <w:t>є</w:t>
            </w:r>
            <w:r w:rsidRPr="00605CF2">
              <w:rPr>
                <w:rFonts w:ascii="Arial" w:hAnsi="Arial" w:cs="Arial"/>
                <w:sz w:val="28"/>
                <w:szCs w:val="28"/>
                <w:lang w:eastAsia="en-US"/>
              </w:rPr>
              <w:t>ктом…………………………………</w:t>
            </w:r>
            <w:r w:rsidR="00605CF2">
              <w:rPr>
                <w:rFonts w:ascii="Arial" w:hAnsi="Arial" w:cs="Arial"/>
                <w:sz w:val="28"/>
                <w:szCs w:val="28"/>
                <w:lang w:eastAsia="en-US"/>
              </w:rPr>
              <w:t>…..</w:t>
            </w:r>
            <w:r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53519908" w14:textId="77777777" w:rsidR="00335762" w:rsidRDefault="00335762" w:rsidP="003A31B2">
            <w:pPr>
              <w:spacing w:line="360" w:lineRule="auto"/>
              <w:jc w:val="center"/>
              <w:rPr>
                <w:rFonts w:ascii="Arial" w:hAnsi="Arial" w:cs="Arial"/>
                <w:sz w:val="28"/>
                <w:szCs w:val="28"/>
                <w:lang w:eastAsia="en-US"/>
              </w:rPr>
            </w:pPr>
          </w:p>
          <w:p w14:paraId="63547D87" w14:textId="53F83ABB" w:rsidR="000340BD"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15</w:t>
            </w:r>
          </w:p>
        </w:tc>
      </w:tr>
      <w:tr w:rsidR="00BA0264" w:rsidRPr="00605CF2" w14:paraId="632C01EF" w14:textId="77777777" w:rsidTr="00B94C9A">
        <w:trPr>
          <w:trHeight w:val="342"/>
        </w:trPr>
        <w:tc>
          <w:tcPr>
            <w:tcW w:w="9322" w:type="dxa"/>
            <w:tcMar>
              <w:top w:w="0" w:type="dxa"/>
              <w:left w:w="108" w:type="dxa"/>
              <w:bottom w:w="0" w:type="dxa"/>
              <w:right w:w="108" w:type="dxa"/>
            </w:tcMar>
          </w:tcPr>
          <w:p w14:paraId="05281AF6" w14:textId="765C7129" w:rsidR="00335762" w:rsidRPr="00605CF2" w:rsidRDefault="003D2194" w:rsidP="00B94C9A">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6.4 Визначення базового сценарію……………………..……………</w:t>
            </w:r>
            <w:r w:rsid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6E9EF50E" w14:textId="03CBE877" w:rsidR="00335762" w:rsidRPr="00605CF2" w:rsidRDefault="000340BD" w:rsidP="003A31B2">
            <w:pPr>
              <w:spacing w:line="360" w:lineRule="auto"/>
              <w:jc w:val="center"/>
              <w:rPr>
                <w:rFonts w:ascii="Arial" w:hAnsi="Arial" w:cs="Arial"/>
                <w:sz w:val="28"/>
                <w:szCs w:val="28"/>
                <w:lang w:eastAsia="en-US"/>
              </w:rPr>
            </w:pPr>
            <w:r>
              <w:rPr>
                <w:rFonts w:ascii="Arial" w:hAnsi="Arial" w:cs="Arial"/>
                <w:sz w:val="28"/>
                <w:szCs w:val="28"/>
                <w:lang w:eastAsia="en-US"/>
              </w:rPr>
              <w:t>15</w:t>
            </w:r>
          </w:p>
        </w:tc>
      </w:tr>
      <w:tr w:rsidR="00BA0264" w:rsidRPr="00605CF2" w14:paraId="0A3C90EE" w14:textId="77777777" w:rsidTr="00B94C9A">
        <w:trPr>
          <w:trHeight w:val="342"/>
        </w:trPr>
        <w:tc>
          <w:tcPr>
            <w:tcW w:w="9322" w:type="dxa"/>
            <w:tcMar>
              <w:top w:w="0" w:type="dxa"/>
              <w:left w:w="108" w:type="dxa"/>
              <w:bottom w:w="0" w:type="dxa"/>
              <w:right w:w="108" w:type="dxa"/>
            </w:tcMar>
          </w:tcPr>
          <w:p w14:paraId="2A5324BD" w14:textId="479A6C51" w:rsidR="00335762" w:rsidRPr="00605CF2" w:rsidRDefault="003D2194" w:rsidP="00B94C9A">
            <w:pPr>
              <w:spacing w:line="360" w:lineRule="auto"/>
              <w:ind w:left="709" w:hanging="425"/>
              <w:jc w:val="both"/>
              <w:rPr>
                <w:rFonts w:ascii="Arial" w:hAnsi="Arial" w:cs="Arial"/>
                <w:sz w:val="28"/>
                <w:szCs w:val="28"/>
                <w:lang w:eastAsia="en-US"/>
              </w:rPr>
            </w:pPr>
            <w:r w:rsidRPr="00605CF2">
              <w:rPr>
                <w:rFonts w:ascii="Arial" w:hAnsi="Arial" w:cs="Arial"/>
                <w:sz w:val="28"/>
                <w:szCs w:val="28"/>
                <w:lang w:eastAsia="en-US"/>
              </w:rPr>
              <w:t>6.5 Ідентифікація джерел викидів, поглиначів і резервуарів ПГ для базового сценарію</w:t>
            </w:r>
            <w:r w:rsidR="00F05CBE" w:rsidRPr="00605CF2">
              <w:rPr>
                <w:rFonts w:ascii="Arial" w:hAnsi="Arial" w:cs="Arial"/>
                <w:sz w:val="28"/>
                <w:szCs w:val="28"/>
                <w:lang w:eastAsia="en-US"/>
              </w:rPr>
              <w:t>…………………………………………</w:t>
            </w:r>
            <w:r w:rsidR="00605CF2">
              <w:rPr>
                <w:rFonts w:ascii="Arial" w:hAnsi="Arial" w:cs="Arial"/>
                <w:sz w:val="28"/>
                <w:szCs w:val="28"/>
                <w:lang w:eastAsia="en-US"/>
              </w:rPr>
              <w:t>….</w:t>
            </w:r>
            <w:r w:rsidR="00F05CBE" w:rsidRPr="00605CF2">
              <w:rPr>
                <w:rFonts w:ascii="Arial" w:hAnsi="Arial" w:cs="Arial"/>
                <w:sz w:val="28"/>
                <w:szCs w:val="28"/>
                <w:lang w:eastAsia="en-US"/>
              </w:rPr>
              <w:t>…………</w:t>
            </w:r>
          </w:p>
        </w:tc>
        <w:tc>
          <w:tcPr>
            <w:tcW w:w="567" w:type="dxa"/>
            <w:tcMar>
              <w:top w:w="0" w:type="dxa"/>
              <w:left w:w="108" w:type="dxa"/>
              <w:bottom w:w="0" w:type="dxa"/>
              <w:right w:w="108" w:type="dxa"/>
            </w:tcMar>
            <w:vAlign w:val="center"/>
          </w:tcPr>
          <w:p w14:paraId="319BFC44" w14:textId="77777777" w:rsidR="00335762" w:rsidRDefault="00335762" w:rsidP="003A31B2">
            <w:pPr>
              <w:spacing w:line="360" w:lineRule="auto"/>
              <w:jc w:val="center"/>
              <w:rPr>
                <w:rFonts w:ascii="Arial" w:hAnsi="Arial" w:cs="Arial"/>
                <w:sz w:val="28"/>
                <w:szCs w:val="28"/>
                <w:lang w:eastAsia="en-US"/>
              </w:rPr>
            </w:pPr>
          </w:p>
          <w:p w14:paraId="52B52440" w14:textId="7CE056EB" w:rsidR="005B3BFE" w:rsidRPr="00605CF2" w:rsidRDefault="005B3BFE" w:rsidP="003A31B2">
            <w:pPr>
              <w:spacing w:line="360" w:lineRule="auto"/>
              <w:jc w:val="center"/>
              <w:rPr>
                <w:rFonts w:ascii="Arial" w:hAnsi="Arial" w:cs="Arial"/>
                <w:sz w:val="28"/>
                <w:szCs w:val="28"/>
                <w:lang w:eastAsia="en-US"/>
              </w:rPr>
            </w:pPr>
            <w:r>
              <w:rPr>
                <w:rFonts w:ascii="Arial" w:hAnsi="Arial" w:cs="Arial"/>
                <w:sz w:val="28"/>
                <w:szCs w:val="28"/>
                <w:lang w:eastAsia="en-US"/>
              </w:rPr>
              <w:t>17</w:t>
            </w:r>
          </w:p>
        </w:tc>
      </w:tr>
      <w:tr w:rsidR="003D2194" w:rsidRPr="00605CF2" w14:paraId="20644D17" w14:textId="77777777" w:rsidTr="00B94C9A">
        <w:trPr>
          <w:trHeight w:val="342"/>
        </w:trPr>
        <w:tc>
          <w:tcPr>
            <w:tcW w:w="9322" w:type="dxa"/>
            <w:tcMar>
              <w:top w:w="0" w:type="dxa"/>
              <w:left w:w="108" w:type="dxa"/>
              <w:bottom w:w="0" w:type="dxa"/>
              <w:right w:w="108" w:type="dxa"/>
            </w:tcMar>
          </w:tcPr>
          <w:p w14:paraId="5090C098" w14:textId="490968A6" w:rsidR="003D2194" w:rsidRPr="00605CF2" w:rsidRDefault="003D2194" w:rsidP="00B94C9A">
            <w:pPr>
              <w:spacing w:line="360" w:lineRule="auto"/>
              <w:ind w:left="709" w:hanging="425"/>
              <w:jc w:val="both"/>
              <w:rPr>
                <w:rFonts w:ascii="Arial" w:hAnsi="Arial" w:cs="Arial"/>
                <w:sz w:val="28"/>
                <w:szCs w:val="28"/>
                <w:lang w:eastAsia="en-US"/>
              </w:rPr>
            </w:pPr>
            <w:r w:rsidRPr="00605CF2">
              <w:rPr>
                <w:rFonts w:ascii="Arial" w:hAnsi="Arial" w:cs="Arial"/>
                <w:sz w:val="28"/>
                <w:szCs w:val="28"/>
                <w:lang w:eastAsia="en-US"/>
              </w:rPr>
              <w:lastRenderedPageBreak/>
              <w:t>6.6</w:t>
            </w:r>
            <w:r w:rsidR="00B94C9A" w:rsidRPr="00605CF2">
              <w:rPr>
                <w:rFonts w:ascii="Arial" w:hAnsi="Arial" w:cs="Arial"/>
                <w:sz w:val="28"/>
                <w:szCs w:val="28"/>
                <w:lang w:eastAsia="en-US"/>
              </w:rPr>
              <w:t xml:space="preserve"> </w:t>
            </w:r>
            <w:r w:rsidR="004D085A" w:rsidRPr="00605CF2">
              <w:rPr>
                <w:rFonts w:ascii="Arial" w:hAnsi="Arial" w:cs="Arial"/>
                <w:sz w:val="28"/>
                <w:szCs w:val="28"/>
                <w:lang w:eastAsia="en-US"/>
              </w:rPr>
              <w:t>Вибір відповідних джерел викидів, поглиначів і резервуарів для моніторингу або оцінки викидів і видалення ПГ</w:t>
            </w:r>
            <w:r w:rsidRPr="00605CF2">
              <w:rPr>
                <w:rFonts w:ascii="Arial" w:hAnsi="Arial" w:cs="Arial"/>
                <w:sz w:val="28"/>
                <w:szCs w:val="28"/>
                <w:lang w:eastAsia="en-US"/>
              </w:rPr>
              <w:t>………………</w:t>
            </w:r>
            <w:r w:rsidR="0038295C" w:rsidRPr="00605CF2">
              <w:rPr>
                <w:rFonts w:ascii="Arial" w:hAnsi="Arial" w:cs="Arial"/>
                <w:sz w:val="28"/>
                <w:szCs w:val="28"/>
                <w:lang w:eastAsia="en-US"/>
              </w:rPr>
              <w:t>…</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76F156E9" w14:textId="77777777" w:rsidR="003D2194" w:rsidRDefault="003D2194" w:rsidP="003A31B2">
            <w:pPr>
              <w:spacing w:line="360" w:lineRule="auto"/>
              <w:jc w:val="center"/>
              <w:rPr>
                <w:rFonts w:ascii="Arial" w:hAnsi="Arial" w:cs="Arial"/>
                <w:sz w:val="28"/>
                <w:szCs w:val="28"/>
                <w:lang w:eastAsia="en-US"/>
              </w:rPr>
            </w:pPr>
          </w:p>
          <w:p w14:paraId="5C3961A8" w14:textId="51F88267" w:rsidR="005B3BFE" w:rsidRPr="00605CF2" w:rsidRDefault="005B3BFE" w:rsidP="003A31B2">
            <w:pPr>
              <w:spacing w:line="360" w:lineRule="auto"/>
              <w:jc w:val="center"/>
              <w:rPr>
                <w:rFonts w:ascii="Arial" w:hAnsi="Arial" w:cs="Arial"/>
                <w:sz w:val="28"/>
                <w:szCs w:val="28"/>
                <w:lang w:eastAsia="en-US"/>
              </w:rPr>
            </w:pPr>
            <w:r>
              <w:rPr>
                <w:rFonts w:ascii="Arial" w:hAnsi="Arial" w:cs="Arial"/>
                <w:sz w:val="28"/>
                <w:szCs w:val="28"/>
                <w:lang w:eastAsia="en-US"/>
              </w:rPr>
              <w:t>17</w:t>
            </w:r>
          </w:p>
        </w:tc>
      </w:tr>
      <w:tr w:rsidR="003D2194" w:rsidRPr="00605CF2" w14:paraId="47A04FE5" w14:textId="77777777" w:rsidTr="00B94C9A">
        <w:trPr>
          <w:trHeight w:val="342"/>
        </w:trPr>
        <w:tc>
          <w:tcPr>
            <w:tcW w:w="9322" w:type="dxa"/>
            <w:tcMar>
              <w:top w:w="0" w:type="dxa"/>
              <w:left w:w="108" w:type="dxa"/>
              <w:bottom w:w="0" w:type="dxa"/>
              <w:right w:w="108" w:type="dxa"/>
            </w:tcMar>
          </w:tcPr>
          <w:p w14:paraId="42EE23C7" w14:textId="26A952B0" w:rsidR="003D2194" w:rsidRPr="00605CF2" w:rsidRDefault="003D2194" w:rsidP="00B94C9A">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 xml:space="preserve">6.7 </w:t>
            </w:r>
            <w:r w:rsidR="004D085A" w:rsidRPr="00605CF2">
              <w:rPr>
                <w:rFonts w:ascii="Arial" w:hAnsi="Arial" w:cs="Arial"/>
                <w:sz w:val="28"/>
                <w:szCs w:val="28"/>
                <w:lang w:eastAsia="en-US"/>
              </w:rPr>
              <w:t>Кількісне визначення викидів та/або видалення ПГ…</w:t>
            </w:r>
            <w:r w:rsidRPr="00605CF2">
              <w:rPr>
                <w:rFonts w:ascii="Arial" w:hAnsi="Arial" w:cs="Arial"/>
                <w:sz w:val="28"/>
                <w:szCs w:val="28"/>
                <w:lang w:eastAsia="en-US"/>
              </w:rPr>
              <w:t>…………</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44DF5A84" w14:textId="36D88A9D" w:rsidR="003D2194"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18</w:t>
            </w:r>
          </w:p>
        </w:tc>
      </w:tr>
      <w:tr w:rsidR="003D2194" w:rsidRPr="00605CF2" w14:paraId="66962C18" w14:textId="77777777" w:rsidTr="00B94C9A">
        <w:trPr>
          <w:trHeight w:val="342"/>
        </w:trPr>
        <w:tc>
          <w:tcPr>
            <w:tcW w:w="9322" w:type="dxa"/>
            <w:tcMar>
              <w:top w:w="0" w:type="dxa"/>
              <w:left w:w="108" w:type="dxa"/>
              <w:bottom w:w="0" w:type="dxa"/>
              <w:right w:w="108" w:type="dxa"/>
            </w:tcMar>
          </w:tcPr>
          <w:p w14:paraId="6C25EB24" w14:textId="09220AA3" w:rsidR="003D2194" w:rsidRPr="00605CF2" w:rsidRDefault="003D2194" w:rsidP="00B94C9A">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 xml:space="preserve">6.8 </w:t>
            </w:r>
            <w:r w:rsidR="00310337" w:rsidRPr="00605CF2">
              <w:rPr>
                <w:rFonts w:ascii="Arial" w:hAnsi="Arial" w:cs="Arial"/>
                <w:sz w:val="28"/>
                <w:szCs w:val="28"/>
                <w:lang w:eastAsia="en-US"/>
              </w:rPr>
              <w:t xml:space="preserve">Кількісне визначання зменшення викидів </w:t>
            </w:r>
            <w:r w:rsidR="004D085A" w:rsidRPr="00605CF2">
              <w:rPr>
                <w:rFonts w:ascii="Arial" w:hAnsi="Arial" w:cs="Arial"/>
                <w:sz w:val="28"/>
                <w:szCs w:val="28"/>
                <w:lang w:eastAsia="en-US"/>
              </w:rPr>
              <w:t>та</w:t>
            </w:r>
            <w:r w:rsidR="00310337" w:rsidRPr="00605CF2">
              <w:rPr>
                <w:rFonts w:ascii="Arial" w:hAnsi="Arial" w:cs="Arial"/>
                <w:sz w:val="28"/>
                <w:szCs w:val="28"/>
                <w:lang w:eastAsia="en-US"/>
              </w:rPr>
              <w:t xml:space="preserve"> збільшення видалення ПГ</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4157EAD7" w14:textId="77777777" w:rsidR="003D2194" w:rsidRDefault="003D2194" w:rsidP="003A31B2">
            <w:pPr>
              <w:spacing w:line="360" w:lineRule="auto"/>
              <w:jc w:val="center"/>
              <w:rPr>
                <w:rFonts w:ascii="Arial" w:hAnsi="Arial" w:cs="Arial"/>
                <w:sz w:val="28"/>
                <w:szCs w:val="28"/>
                <w:lang w:eastAsia="en-US"/>
              </w:rPr>
            </w:pPr>
          </w:p>
          <w:p w14:paraId="05BAB3F3" w14:textId="75386F98" w:rsidR="00904645"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19</w:t>
            </w:r>
          </w:p>
        </w:tc>
      </w:tr>
      <w:tr w:rsidR="00310337" w:rsidRPr="00605CF2" w14:paraId="3E1C6F3E" w14:textId="77777777" w:rsidTr="00B94C9A">
        <w:trPr>
          <w:trHeight w:val="342"/>
        </w:trPr>
        <w:tc>
          <w:tcPr>
            <w:tcW w:w="9322" w:type="dxa"/>
            <w:tcMar>
              <w:top w:w="0" w:type="dxa"/>
              <w:left w:w="108" w:type="dxa"/>
              <w:bottom w:w="0" w:type="dxa"/>
              <w:right w:w="108" w:type="dxa"/>
            </w:tcMar>
          </w:tcPr>
          <w:p w14:paraId="2A26851D" w14:textId="4F3197F5" w:rsidR="00310337" w:rsidRPr="00605CF2" w:rsidRDefault="00310337" w:rsidP="00B94C9A">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6.9 Управління якістю даних…………………………………………</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22CD6EB2" w14:textId="49A3A1AB" w:rsidR="00310337"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19</w:t>
            </w:r>
          </w:p>
        </w:tc>
      </w:tr>
      <w:tr w:rsidR="00310337" w:rsidRPr="00605CF2" w14:paraId="308FFE3B" w14:textId="77777777" w:rsidTr="00B94C9A">
        <w:trPr>
          <w:trHeight w:val="342"/>
        </w:trPr>
        <w:tc>
          <w:tcPr>
            <w:tcW w:w="9322" w:type="dxa"/>
            <w:tcMar>
              <w:top w:w="0" w:type="dxa"/>
              <w:left w:w="108" w:type="dxa"/>
              <w:bottom w:w="0" w:type="dxa"/>
              <w:right w:w="108" w:type="dxa"/>
            </w:tcMar>
          </w:tcPr>
          <w:p w14:paraId="63E4696D" w14:textId="18EC9FFA" w:rsidR="00310337" w:rsidRPr="00605CF2" w:rsidRDefault="00310337" w:rsidP="00B94C9A">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6.10 Моніторинг про</w:t>
            </w:r>
            <w:r w:rsidR="00FA319A" w:rsidRPr="00605CF2">
              <w:rPr>
                <w:rFonts w:ascii="Arial" w:hAnsi="Arial" w:cs="Arial"/>
                <w:sz w:val="28"/>
                <w:szCs w:val="28"/>
                <w:lang w:eastAsia="en-US"/>
              </w:rPr>
              <w:t>є</w:t>
            </w:r>
            <w:r w:rsidRPr="00605CF2">
              <w:rPr>
                <w:rFonts w:ascii="Arial" w:hAnsi="Arial" w:cs="Arial"/>
                <w:sz w:val="28"/>
                <w:szCs w:val="28"/>
                <w:lang w:eastAsia="en-US"/>
              </w:rPr>
              <w:t>кту щодо ПГ</w:t>
            </w:r>
            <w:r w:rsidR="00F05CBE" w:rsidRPr="00605CF2">
              <w:rPr>
                <w:rFonts w:ascii="Arial" w:hAnsi="Arial" w:cs="Arial"/>
                <w:sz w:val="28"/>
                <w:szCs w:val="28"/>
                <w:lang w:eastAsia="en-US"/>
              </w:rPr>
              <w:t>……………………………………</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4CAD5483" w14:textId="6F498C93" w:rsidR="00310337"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20</w:t>
            </w:r>
          </w:p>
        </w:tc>
      </w:tr>
      <w:tr w:rsidR="00310337" w:rsidRPr="00605CF2" w14:paraId="43702581" w14:textId="77777777" w:rsidTr="00B94C9A">
        <w:trPr>
          <w:trHeight w:val="342"/>
        </w:trPr>
        <w:tc>
          <w:tcPr>
            <w:tcW w:w="9322" w:type="dxa"/>
            <w:tcMar>
              <w:top w:w="0" w:type="dxa"/>
              <w:left w:w="108" w:type="dxa"/>
              <w:bottom w:w="0" w:type="dxa"/>
              <w:right w:w="108" w:type="dxa"/>
            </w:tcMar>
          </w:tcPr>
          <w:p w14:paraId="1F18F2B4" w14:textId="049099A0" w:rsidR="00310337" w:rsidRPr="00605CF2" w:rsidRDefault="00310337" w:rsidP="003D2194">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6.11 Документування про</w:t>
            </w:r>
            <w:r w:rsidR="00FA319A" w:rsidRPr="00605CF2">
              <w:rPr>
                <w:rFonts w:ascii="Arial" w:hAnsi="Arial" w:cs="Arial"/>
                <w:sz w:val="28"/>
                <w:szCs w:val="28"/>
                <w:lang w:eastAsia="en-US"/>
              </w:rPr>
              <w:t>є</w:t>
            </w:r>
            <w:r w:rsidRPr="00605CF2">
              <w:rPr>
                <w:rFonts w:ascii="Arial" w:hAnsi="Arial" w:cs="Arial"/>
                <w:sz w:val="28"/>
                <w:szCs w:val="28"/>
                <w:lang w:eastAsia="en-US"/>
              </w:rPr>
              <w:t>кту щодо ПГ………………………………</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1B23B1FE" w14:textId="4B27E14D" w:rsidR="00310337"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21</w:t>
            </w:r>
          </w:p>
        </w:tc>
      </w:tr>
      <w:tr w:rsidR="00310337" w:rsidRPr="00605CF2" w14:paraId="14465785" w14:textId="77777777" w:rsidTr="00B94C9A">
        <w:trPr>
          <w:trHeight w:val="342"/>
        </w:trPr>
        <w:tc>
          <w:tcPr>
            <w:tcW w:w="9322" w:type="dxa"/>
            <w:tcMar>
              <w:top w:w="0" w:type="dxa"/>
              <w:left w:w="108" w:type="dxa"/>
              <w:bottom w:w="0" w:type="dxa"/>
              <w:right w:w="108" w:type="dxa"/>
            </w:tcMar>
          </w:tcPr>
          <w:p w14:paraId="405BA399" w14:textId="5283AF66" w:rsidR="00310337" w:rsidRPr="00605CF2" w:rsidRDefault="00310337" w:rsidP="003D2194">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 xml:space="preserve">6.12 </w:t>
            </w:r>
            <w:r w:rsidR="00EF0A75" w:rsidRPr="00605CF2">
              <w:rPr>
                <w:rFonts w:ascii="Arial" w:hAnsi="Arial" w:cs="Arial"/>
                <w:sz w:val="28"/>
                <w:szCs w:val="28"/>
                <w:lang w:eastAsia="en-US"/>
              </w:rPr>
              <w:t>В</w:t>
            </w:r>
            <w:r w:rsidRPr="00605CF2">
              <w:rPr>
                <w:rFonts w:ascii="Arial" w:hAnsi="Arial" w:cs="Arial"/>
                <w:sz w:val="28"/>
                <w:szCs w:val="28"/>
                <w:lang w:eastAsia="en-US"/>
              </w:rPr>
              <w:t xml:space="preserve">алідація </w:t>
            </w:r>
            <w:r w:rsidR="00EF0A75" w:rsidRPr="00605CF2">
              <w:rPr>
                <w:rFonts w:ascii="Arial" w:hAnsi="Arial" w:cs="Arial"/>
                <w:sz w:val="28"/>
                <w:szCs w:val="28"/>
                <w:lang w:eastAsia="en-US"/>
              </w:rPr>
              <w:t xml:space="preserve">та/або верифікація </w:t>
            </w:r>
            <w:r w:rsidRPr="00605CF2">
              <w:rPr>
                <w:rFonts w:ascii="Arial" w:hAnsi="Arial" w:cs="Arial"/>
                <w:sz w:val="28"/>
                <w:szCs w:val="28"/>
                <w:lang w:eastAsia="en-US"/>
              </w:rPr>
              <w:t>про</w:t>
            </w:r>
            <w:r w:rsidR="00FA319A" w:rsidRPr="00605CF2">
              <w:rPr>
                <w:rFonts w:ascii="Arial" w:hAnsi="Arial" w:cs="Arial"/>
                <w:sz w:val="28"/>
                <w:szCs w:val="28"/>
                <w:lang w:eastAsia="en-US"/>
              </w:rPr>
              <w:t>є</w:t>
            </w:r>
            <w:r w:rsidRPr="00605CF2">
              <w:rPr>
                <w:rFonts w:ascii="Arial" w:hAnsi="Arial" w:cs="Arial"/>
                <w:sz w:val="28"/>
                <w:szCs w:val="28"/>
                <w:lang w:eastAsia="en-US"/>
              </w:rPr>
              <w:t>кту щодо ПГ………………</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16A00757" w14:textId="61D0B822" w:rsidR="00310337"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21</w:t>
            </w:r>
          </w:p>
        </w:tc>
      </w:tr>
      <w:tr w:rsidR="00310337" w:rsidRPr="00605CF2" w14:paraId="309495C8" w14:textId="77777777" w:rsidTr="00B94C9A">
        <w:trPr>
          <w:trHeight w:val="342"/>
        </w:trPr>
        <w:tc>
          <w:tcPr>
            <w:tcW w:w="9322" w:type="dxa"/>
            <w:tcMar>
              <w:top w:w="0" w:type="dxa"/>
              <w:left w:w="108" w:type="dxa"/>
              <w:bottom w:w="0" w:type="dxa"/>
              <w:right w:w="108" w:type="dxa"/>
            </w:tcMar>
          </w:tcPr>
          <w:p w14:paraId="699844A8" w14:textId="7BC174E5" w:rsidR="00310337" w:rsidRPr="00605CF2" w:rsidRDefault="00310337" w:rsidP="003D2194">
            <w:pPr>
              <w:spacing w:line="360" w:lineRule="auto"/>
              <w:ind w:firstLine="284"/>
              <w:jc w:val="both"/>
              <w:rPr>
                <w:rFonts w:ascii="Arial" w:hAnsi="Arial" w:cs="Arial"/>
                <w:sz w:val="28"/>
                <w:szCs w:val="28"/>
                <w:lang w:eastAsia="en-US"/>
              </w:rPr>
            </w:pPr>
            <w:r w:rsidRPr="00605CF2">
              <w:rPr>
                <w:rFonts w:ascii="Arial" w:hAnsi="Arial" w:cs="Arial"/>
                <w:sz w:val="28"/>
                <w:szCs w:val="28"/>
                <w:lang w:eastAsia="en-US"/>
              </w:rPr>
              <w:t>6.13 Звіт</w:t>
            </w:r>
            <w:r w:rsidR="00EF0A75" w:rsidRPr="00605CF2">
              <w:rPr>
                <w:rFonts w:ascii="Arial" w:hAnsi="Arial" w:cs="Arial"/>
                <w:sz w:val="28"/>
                <w:szCs w:val="28"/>
                <w:lang w:eastAsia="en-US"/>
              </w:rPr>
              <w:t>ування про про</w:t>
            </w:r>
            <w:r w:rsidR="00FA319A" w:rsidRPr="00605CF2">
              <w:rPr>
                <w:rFonts w:ascii="Arial" w:hAnsi="Arial" w:cs="Arial"/>
                <w:sz w:val="28"/>
                <w:szCs w:val="28"/>
                <w:lang w:eastAsia="en-US"/>
              </w:rPr>
              <w:t>є</w:t>
            </w:r>
            <w:r w:rsidR="00EF0A75" w:rsidRPr="00605CF2">
              <w:rPr>
                <w:rFonts w:ascii="Arial" w:hAnsi="Arial" w:cs="Arial"/>
                <w:sz w:val="28"/>
                <w:szCs w:val="28"/>
                <w:lang w:eastAsia="en-US"/>
              </w:rPr>
              <w:t>кт щодо П</w:t>
            </w:r>
            <w:r w:rsidRPr="00605CF2">
              <w:rPr>
                <w:rFonts w:ascii="Arial" w:hAnsi="Arial" w:cs="Arial"/>
                <w:sz w:val="28"/>
                <w:szCs w:val="28"/>
                <w:lang w:eastAsia="en-US"/>
              </w:rPr>
              <w:t>Г…………………………………</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118EDBD8" w14:textId="4926357D" w:rsidR="00310337"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21</w:t>
            </w:r>
          </w:p>
        </w:tc>
      </w:tr>
      <w:tr w:rsidR="00BA0264" w:rsidRPr="00605CF2" w14:paraId="7ADCC21C" w14:textId="77777777" w:rsidTr="00B94C9A">
        <w:tc>
          <w:tcPr>
            <w:tcW w:w="9322" w:type="dxa"/>
            <w:tcMar>
              <w:top w:w="0" w:type="dxa"/>
              <w:left w:w="108" w:type="dxa"/>
              <w:bottom w:w="0" w:type="dxa"/>
              <w:right w:w="108" w:type="dxa"/>
            </w:tcMar>
          </w:tcPr>
          <w:p w14:paraId="5F44BF1C" w14:textId="77777777" w:rsidR="00CB71F8" w:rsidRDefault="00335762" w:rsidP="009B5712">
            <w:pPr>
              <w:spacing w:line="360" w:lineRule="auto"/>
              <w:jc w:val="both"/>
              <w:rPr>
                <w:rFonts w:ascii="Arial" w:hAnsi="Arial" w:cs="Arial"/>
                <w:sz w:val="28"/>
                <w:szCs w:val="28"/>
                <w:lang w:eastAsia="en-US"/>
              </w:rPr>
            </w:pPr>
            <w:r w:rsidRPr="00605CF2">
              <w:rPr>
                <w:rFonts w:ascii="Arial" w:hAnsi="Arial" w:cs="Arial"/>
                <w:sz w:val="28"/>
                <w:szCs w:val="28"/>
                <w:lang w:eastAsia="en-US"/>
              </w:rPr>
              <w:t xml:space="preserve">Додаток А (довідковий) </w:t>
            </w:r>
            <w:r w:rsidR="00AE38CE" w:rsidRPr="00605CF2">
              <w:rPr>
                <w:rFonts w:ascii="Arial" w:hAnsi="Arial" w:cs="Arial"/>
                <w:sz w:val="28"/>
                <w:szCs w:val="28"/>
                <w:lang w:eastAsia="en-US"/>
              </w:rPr>
              <w:t>Настанов</w:t>
            </w:r>
            <w:r w:rsidR="00752F4D" w:rsidRPr="00605CF2">
              <w:rPr>
                <w:rFonts w:ascii="Arial" w:hAnsi="Arial" w:cs="Arial"/>
                <w:sz w:val="28"/>
                <w:szCs w:val="28"/>
                <w:lang w:eastAsia="en-US"/>
              </w:rPr>
              <w:t>а</w:t>
            </w:r>
            <w:r w:rsidR="00AE38CE" w:rsidRPr="00605CF2">
              <w:rPr>
                <w:rFonts w:ascii="Arial" w:hAnsi="Arial" w:cs="Arial"/>
                <w:sz w:val="28"/>
                <w:szCs w:val="28"/>
                <w:lang w:eastAsia="en-US"/>
              </w:rPr>
              <w:t xml:space="preserve"> що</w:t>
            </w:r>
            <w:r w:rsidRPr="00605CF2">
              <w:rPr>
                <w:rFonts w:ascii="Arial" w:hAnsi="Arial" w:cs="Arial"/>
                <w:sz w:val="28"/>
                <w:szCs w:val="28"/>
                <w:lang w:eastAsia="en-US"/>
              </w:rPr>
              <w:t xml:space="preserve">до </w:t>
            </w:r>
            <w:r w:rsidR="00AE38CE" w:rsidRPr="00605CF2">
              <w:rPr>
                <w:rFonts w:ascii="Arial" w:hAnsi="Arial" w:cs="Arial"/>
                <w:sz w:val="28"/>
                <w:szCs w:val="28"/>
                <w:lang w:eastAsia="en-US"/>
              </w:rPr>
              <w:t xml:space="preserve">застосування цього </w:t>
            </w:r>
            <w:r w:rsidR="00CB71F8">
              <w:rPr>
                <w:rFonts w:ascii="Arial" w:hAnsi="Arial" w:cs="Arial"/>
                <w:sz w:val="28"/>
                <w:szCs w:val="28"/>
                <w:lang w:eastAsia="en-US"/>
              </w:rPr>
              <w:t xml:space="preserve"> </w:t>
            </w:r>
          </w:p>
          <w:p w14:paraId="4F42E8DB" w14:textId="7194F4B2" w:rsidR="00335762" w:rsidRPr="00605CF2" w:rsidRDefault="00CB71F8" w:rsidP="009B5712">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AE38CE" w:rsidRPr="00605CF2">
              <w:rPr>
                <w:rFonts w:ascii="Arial" w:hAnsi="Arial" w:cs="Arial"/>
                <w:sz w:val="28"/>
                <w:szCs w:val="28"/>
                <w:lang w:eastAsia="en-US"/>
              </w:rPr>
              <w:t>стандарту…………</w:t>
            </w:r>
            <w:r>
              <w:rPr>
                <w:rFonts w:ascii="Arial" w:hAnsi="Arial" w:cs="Arial"/>
                <w:sz w:val="28"/>
                <w:szCs w:val="28"/>
                <w:lang w:eastAsia="en-US"/>
              </w:rPr>
              <w:t>…………………………..……</w:t>
            </w:r>
          </w:p>
        </w:tc>
        <w:tc>
          <w:tcPr>
            <w:tcW w:w="567" w:type="dxa"/>
            <w:tcMar>
              <w:top w:w="0" w:type="dxa"/>
              <w:left w:w="108" w:type="dxa"/>
              <w:bottom w:w="0" w:type="dxa"/>
              <w:right w:w="108" w:type="dxa"/>
            </w:tcMar>
            <w:vAlign w:val="center"/>
          </w:tcPr>
          <w:p w14:paraId="533BB907" w14:textId="77777777" w:rsidR="00335762" w:rsidRDefault="00335762" w:rsidP="003A31B2">
            <w:pPr>
              <w:spacing w:line="360" w:lineRule="auto"/>
              <w:jc w:val="center"/>
              <w:rPr>
                <w:rFonts w:ascii="Arial" w:hAnsi="Arial" w:cs="Arial"/>
                <w:sz w:val="28"/>
                <w:szCs w:val="28"/>
                <w:lang w:eastAsia="en-US"/>
              </w:rPr>
            </w:pPr>
          </w:p>
          <w:p w14:paraId="54EBF32C" w14:textId="77ED8E76" w:rsidR="00904645" w:rsidRPr="00605CF2" w:rsidRDefault="00904645" w:rsidP="003A31B2">
            <w:pPr>
              <w:spacing w:line="360" w:lineRule="auto"/>
              <w:jc w:val="center"/>
              <w:rPr>
                <w:rFonts w:ascii="Arial" w:hAnsi="Arial" w:cs="Arial"/>
                <w:sz w:val="28"/>
                <w:szCs w:val="28"/>
                <w:lang w:eastAsia="en-US"/>
              </w:rPr>
            </w:pPr>
            <w:r>
              <w:rPr>
                <w:rFonts w:ascii="Arial" w:hAnsi="Arial" w:cs="Arial"/>
                <w:sz w:val="28"/>
                <w:szCs w:val="28"/>
                <w:lang w:eastAsia="en-US"/>
              </w:rPr>
              <w:t>24</w:t>
            </w:r>
          </w:p>
        </w:tc>
      </w:tr>
      <w:tr w:rsidR="00BA0264" w:rsidRPr="00605CF2" w14:paraId="7FC7489B" w14:textId="77777777" w:rsidTr="00B94C9A">
        <w:tc>
          <w:tcPr>
            <w:tcW w:w="9322" w:type="dxa"/>
            <w:tcMar>
              <w:top w:w="0" w:type="dxa"/>
              <w:left w:w="108" w:type="dxa"/>
              <w:bottom w:w="0" w:type="dxa"/>
              <w:right w:w="108" w:type="dxa"/>
            </w:tcMar>
          </w:tcPr>
          <w:p w14:paraId="020FB84B" w14:textId="27A605BE" w:rsidR="00335762" w:rsidRPr="00605CF2" w:rsidRDefault="00335762" w:rsidP="009B5712">
            <w:pPr>
              <w:spacing w:line="360" w:lineRule="auto"/>
              <w:jc w:val="both"/>
              <w:rPr>
                <w:rFonts w:ascii="Arial" w:hAnsi="Arial" w:cs="Arial"/>
                <w:sz w:val="28"/>
                <w:szCs w:val="28"/>
                <w:lang w:eastAsia="en-US"/>
              </w:rPr>
            </w:pPr>
            <w:r w:rsidRPr="00605CF2">
              <w:rPr>
                <w:rFonts w:ascii="Arial" w:hAnsi="Arial" w:cs="Arial"/>
                <w:color w:val="231F20"/>
                <w:sz w:val="28"/>
                <w:szCs w:val="28"/>
              </w:rPr>
              <w:t>Б</w:t>
            </w:r>
            <w:r w:rsidRPr="00605CF2">
              <w:rPr>
                <w:rFonts w:ascii="Arial" w:hAnsi="Arial" w:cs="Arial"/>
                <w:sz w:val="28"/>
                <w:szCs w:val="28"/>
                <w:lang w:eastAsia="en-US"/>
              </w:rPr>
              <w:t>ібліографія……………………………………………</w:t>
            </w:r>
            <w:r w:rsidR="0097030D" w:rsidRPr="00605CF2">
              <w:rPr>
                <w:rFonts w:ascii="Arial" w:hAnsi="Arial" w:cs="Arial"/>
                <w:sz w:val="28"/>
                <w:szCs w:val="28"/>
                <w:lang w:eastAsia="en-US"/>
              </w:rPr>
              <w:t>……………………</w:t>
            </w:r>
            <w:r w:rsidR="00CB71F8">
              <w:rPr>
                <w:rFonts w:ascii="Arial" w:hAnsi="Arial" w:cs="Arial"/>
                <w:sz w:val="28"/>
                <w:szCs w:val="28"/>
                <w:lang w:eastAsia="en-US"/>
              </w:rPr>
              <w:t>…..</w:t>
            </w:r>
          </w:p>
        </w:tc>
        <w:tc>
          <w:tcPr>
            <w:tcW w:w="567" w:type="dxa"/>
            <w:tcMar>
              <w:top w:w="0" w:type="dxa"/>
              <w:left w:w="108" w:type="dxa"/>
              <w:bottom w:w="0" w:type="dxa"/>
              <w:right w:w="108" w:type="dxa"/>
            </w:tcMar>
            <w:vAlign w:val="center"/>
          </w:tcPr>
          <w:p w14:paraId="301DBC23" w14:textId="7D92B76D" w:rsidR="00335762" w:rsidRPr="00605CF2" w:rsidRDefault="00904645" w:rsidP="00EE2EE1">
            <w:pPr>
              <w:spacing w:line="360" w:lineRule="auto"/>
              <w:jc w:val="center"/>
              <w:rPr>
                <w:rFonts w:ascii="Arial" w:hAnsi="Arial" w:cs="Arial"/>
                <w:sz w:val="28"/>
                <w:szCs w:val="28"/>
                <w:lang w:eastAsia="en-US"/>
              </w:rPr>
            </w:pPr>
            <w:r>
              <w:rPr>
                <w:rFonts w:ascii="Arial" w:hAnsi="Arial" w:cs="Arial"/>
                <w:sz w:val="28"/>
                <w:szCs w:val="28"/>
                <w:lang w:eastAsia="en-US"/>
              </w:rPr>
              <w:t>43</w:t>
            </w:r>
          </w:p>
        </w:tc>
      </w:tr>
      <w:tr w:rsidR="00BA0264" w:rsidRPr="00605CF2" w14:paraId="207CEA3F" w14:textId="77777777" w:rsidTr="00B94C9A">
        <w:tc>
          <w:tcPr>
            <w:tcW w:w="9322" w:type="dxa"/>
            <w:tcMar>
              <w:top w:w="0" w:type="dxa"/>
              <w:left w:w="108" w:type="dxa"/>
              <w:bottom w:w="0" w:type="dxa"/>
              <w:right w:w="108" w:type="dxa"/>
            </w:tcMar>
          </w:tcPr>
          <w:p w14:paraId="5F407CE3" w14:textId="77777777" w:rsidR="00CB71F8" w:rsidRDefault="00335762" w:rsidP="00CB71F8">
            <w:pPr>
              <w:spacing w:line="360" w:lineRule="auto"/>
              <w:ind w:left="1701" w:hanging="1701"/>
              <w:jc w:val="both"/>
              <w:rPr>
                <w:rFonts w:ascii="Arial" w:hAnsi="Arial" w:cs="Arial"/>
                <w:sz w:val="28"/>
                <w:szCs w:val="28"/>
                <w:lang w:eastAsia="en-US"/>
              </w:rPr>
            </w:pPr>
            <w:r w:rsidRPr="00605CF2">
              <w:rPr>
                <w:rFonts w:ascii="Arial" w:hAnsi="Arial" w:cs="Arial"/>
                <w:sz w:val="28"/>
                <w:szCs w:val="28"/>
                <w:lang w:eastAsia="en-US"/>
              </w:rPr>
              <w:t xml:space="preserve">Додаток НА (довідковий) Перелік національних стандартів України, </w:t>
            </w:r>
          </w:p>
          <w:p w14:paraId="5401C52E" w14:textId="56D0E31D" w:rsidR="00CB71F8" w:rsidRDefault="00CB71F8" w:rsidP="00CB71F8">
            <w:pPr>
              <w:spacing w:line="360" w:lineRule="auto"/>
              <w:ind w:left="1701" w:hanging="1701"/>
              <w:jc w:val="both"/>
              <w:rPr>
                <w:rFonts w:ascii="Arial" w:hAnsi="Arial" w:cs="Arial"/>
                <w:sz w:val="28"/>
                <w:szCs w:val="28"/>
                <w:lang w:eastAsia="en-US"/>
              </w:rPr>
            </w:pPr>
            <w:r>
              <w:rPr>
                <w:rFonts w:ascii="Arial" w:hAnsi="Arial" w:cs="Arial"/>
                <w:sz w:val="28"/>
                <w:szCs w:val="28"/>
                <w:lang w:eastAsia="en-US"/>
              </w:rPr>
              <w:t xml:space="preserve">                                           і</w:t>
            </w:r>
            <w:r w:rsidR="00335762" w:rsidRPr="00605CF2">
              <w:rPr>
                <w:rFonts w:ascii="Arial" w:hAnsi="Arial" w:cs="Arial"/>
                <w:sz w:val="28"/>
                <w:szCs w:val="28"/>
                <w:lang w:eastAsia="en-US"/>
              </w:rPr>
              <w:t>дентичних</w:t>
            </w:r>
            <w:r>
              <w:rPr>
                <w:rFonts w:ascii="Arial" w:hAnsi="Arial" w:cs="Arial"/>
                <w:sz w:val="28"/>
                <w:szCs w:val="28"/>
                <w:lang w:eastAsia="en-US"/>
              </w:rPr>
              <w:t xml:space="preserve"> </w:t>
            </w:r>
            <w:r w:rsidR="00335762" w:rsidRPr="00605CF2">
              <w:rPr>
                <w:rFonts w:ascii="Arial" w:hAnsi="Arial" w:cs="Arial"/>
                <w:sz w:val="28"/>
                <w:szCs w:val="28"/>
                <w:lang w:eastAsia="en-US"/>
              </w:rPr>
              <w:t>міжнародним нормативним</w:t>
            </w:r>
            <w:r w:rsidR="009E6082" w:rsidRPr="00605CF2">
              <w:rPr>
                <w:rFonts w:ascii="Arial" w:hAnsi="Arial" w:cs="Arial"/>
                <w:sz w:val="28"/>
                <w:szCs w:val="28"/>
                <w:lang w:eastAsia="en-US"/>
              </w:rPr>
              <w:t xml:space="preserve"> </w:t>
            </w:r>
            <w:r>
              <w:rPr>
                <w:rFonts w:ascii="Arial" w:hAnsi="Arial" w:cs="Arial"/>
                <w:sz w:val="28"/>
                <w:szCs w:val="28"/>
                <w:lang w:eastAsia="en-US"/>
              </w:rPr>
              <w:t xml:space="preserve">   </w:t>
            </w:r>
          </w:p>
          <w:p w14:paraId="40BDC73D" w14:textId="630BEFDF" w:rsidR="00CB71F8" w:rsidRDefault="00CB71F8" w:rsidP="00CB71F8">
            <w:pPr>
              <w:spacing w:line="360" w:lineRule="auto"/>
              <w:ind w:left="1701" w:hanging="1701"/>
              <w:jc w:val="both"/>
              <w:rPr>
                <w:rFonts w:ascii="Arial" w:hAnsi="Arial" w:cs="Arial"/>
                <w:sz w:val="28"/>
                <w:szCs w:val="28"/>
                <w:lang w:eastAsia="en-US"/>
              </w:rPr>
            </w:pPr>
            <w:r>
              <w:rPr>
                <w:rFonts w:ascii="Arial" w:hAnsi="Arial" w:cs="Arial"/>
                <w:sz w:val="28"/>
                <w:szCs w:val="28"/>
                <w:lang w:eastAsia="en-US"/>
              </w:rPr>
              <w:t xml:space="preserve">                                           </w:t>
            </w:r>
            <w:r w:rsidR="002C6C71" w:rsidRPr="00605CF2">
              <w:rPr>
                <w:rFonts w:ascii="Arial" w:hAnsi="Arial" w:cs="Arial"/>
                <w:sz w:val="28"/>
                <w:szCs w:val="28"/>
                <w:lang w:eastAsia="en-US"/>
              </w:rPr>
              <w:t>д</w:t>
            </w:r>
            <w:r w:rsidR="00335762" w:rsidRPr="00605CF2">
              <w:rPr>
                <w:rFonts w:ascii="Arial" w:hAnsi="Arial" w:cs="Arial"/>
                <w:sz w:val="28"/>
                <w:szCs w:val="28"/>
                <w:lang w:eastAsia="en-US"/>
              </w:rPr>
              <w:t>окументам,</w:t>
            </w:r>
            <w:r w:rsidR="002C6C71" w:rsidRPr="00605CF2">
              <w:rPr>
                <w:rFonts w:ascii="Arial" w:hAnsi="Arial" w:cs="Arial"/>
                <w:sz w:val="28"/>
                <w:szCs w:val="28"/>
                <w:lang w:eastAsia="en-US"/>
              </w:rPr>
              <w:t xml:space="preserve"> </w:t>
            </w:r>
            <w:r w:rsidR="00335762" w:rsidRPr="00605CF2">
              <w:rPr>
                <w:rFonts w:ascii="Arial" w:hAnsi="Arial" w:cs="Arial"/>
                <w:sz w:val="28"/>
                <w:szCs w:val="28"/>
                <w:lang w:eastAsia="en-US"/>
              </w:rPr>
              <w:t xml:space="preserve">посилання на які є в цьому </w:t>
            </w:r>
          </w:p>
          <w:p w14:paraId="016B8573" w14:textId="58D9CA22" w:rsidR="00335762" w:rsidRPr="00605CF2" w:rsidRDefault="00CB71F8" w:rsidP="00CB71F8">
            <w:pPr>
              <w:spacing w:line="360" w:lineRule="auto"/>
              <w:ind w:left="1701" w:hanging="1701"/>
              <w:jc w:val="both"/>
              <w:rPr>
                <w:rFonts w:ascii="Arial" w:hAnsi="Arial" w:cs="Arial"/>
                <w:sz w:val="28"/>
                <w:szCs w:val="28"/>
                <w:lang w:eastAsia="en-US"/>
              </w:rPr>
            </w:pPr>
            <w:r>
              <w:rPr>
                <w:rFonts w:ascii="Arial" w:hAnsi="Arial" w:cs="Arial"/>
                <w:sz w:val="28"/>
                <w:szCs w:val="28"/>
                <w:lang w:eastAsia="en-US"/>
              </w:rPr>
              <w:t xml:space="preserve">                                           </w:t>
            </w:r>
            <w:r w:rsidR="00335762" w:rsidRPr="00605CF2">
              <w:rPr>
                <w:rFonts w:ascii="Arial" w:hAnsi="Arial" w:cs="Arial"/>
                <w:sz w:val="28"/>
                <w:szCs w:val="28"/>
                <w:lang w:eastAsia="en-US"/>
              </w:rPr>
              <w:t>стандарт</w:t>
            </w:r>
            <w:r w:rsidR="009E6082" w:rsidRPr="00605CF2">
              <w:rPr>
                <w:rFonts w:ascii="Arial" w:hAnsi="Arial" w:cs="Arial"/>
                <w:sz w:val="28"/>
                <w:szCs w:val="28"/>
                <w:lang w:eastAsia="en-US"/>
              </w:rPr>
              <w:t>і</w:t>
            </w:r>
            <w:r>
              <w:rPr>
                <w:rFonts w:ascii="Arial" w:hAnsi="Arial" w:cs="Arial"/>
                <w:sz w:val="28"/>
                <w:szCs w:val="28"/>
                <w:lang w:eastAsia="en-US"/>
              </w:rPr>
              <w:t>…………………………………………</w:t>
            </w:r>
          </w:p>
        </w:tc>
        <w:tc>
          <w:tcPr>
            <w:tcW w:w="567" w:type="dxa"/>
            <w:tcMar>
              <w:top w:w="0" w:type="dxa"/>
              <w:left w:w="108" w:type="dxa"/>
              <w:bottom w:w="0" w:type="dxa"/>
              <w:right w:w="108" w:type="dxa"/>
            </w:tcMar>
            <w:vAlign w:val="center"/>
          </w:tcPr>
          <w:p w14:paraId="5FE2BC4B" w14:textId="77777777" w:rsidR="00335762" w:rsidRDefault="00335762" w:rsidP="00EE2EE1">
            <w:pPr>
              <w:spacing w:line="360" w:lineRule="auto"/>
              <w:jc w:val="center"/>
              <w:rPr>
                <w:rFonts w:ascii="Arial" w:hAnsi="Arial" w:cs="Arial"/>
                <w:sz w:val="28"/>
                <w:szCs w:val="28"/>
                <w:lang w:eastAsia="en-US"/>
              </w:rPr>
            </w:pPr>
          </w:p>
          <w:p w14:paraId="7AB835E2" w14:textId="77777777" w:rsidR="00904645" w:rsidRDefault="00904645" w:rsidP="00EE2EE1">
            <w:pPr>
              <w:spacing w:line="360" w:lineRule="auto"/>
              <w:jc w:val="center"/>
              <w:rPr>
                <w:rFonts w:ascii="Arial" w:hAnsi="Arial" w:cs="Arial"/>
                <w:sz w:val="28"/>
                <w:szCs w:val="28"/>
                <w:lang w:eastAsia="en-US"/>
              </w:rPr>
            </w:pPr>
          </w:p>
          <w:p w14:paraId="5182EB5D" w14:textId="77777777" w:rsidR="00904645" w:rsidRDefault="00904645" w:rsidP="00EE2EE1">
            <w:pPr>
              <w:spacing w:line="360" w:lineRule="auto"/>
              <w:jc w:val="center"/>
              <w:rPr>
                <w:rFonts w:ascii="Arial" w:hAnsi="Arial" w:cs="Arial"/>
                <w:sz w:val="28"/>
                <w:szCs w:val="28"/>
                <w:lang w:eastAsia="en-US"/>
              </w:rPr>
            </w:pPr>
          </w:p>
          <w:p w14:paraId="14EB432E" w14:textId="69CE75FE" w:rsidR="00904645" w:rsidRPr="00605CF2" w:rsidRDefault="00904645" w:rsidP="00EE2EE1">
            <w:pPr>
              <w:spacing w:line="360" w:lineRule="auto"/>
              <w:jc w:val="center"/>
              <w:rPr>
                <w:rFonts w:ascii="Arial" w:hAnsi="Arial" w:cs="Arial"/>
                <w:sz w:val="28"/>
                <w:szCs w:val="28"/>
                <w:lang w:eastAsia="en-US"/>
              </w:rPr>
            </w:pPr>
            <w:r>
              <w:rPr>
                <w:rFonts w:ascii="Arial" w:hAnsi="Arial" w:cs="Arial"/>
                <w:sz w:val="28"/>
                <w:szCs w:val="28"/>
                <w:lang w:eastAsia="en-US"/>
              </w:rPr>
              <w:t>46</w:t>
            </w:r>
          </w:p>
        </w:tc>
      </w:tr>
    </w:tbl>
    <w:p w14:paraId="73332A25" w14:textId="77777777" w:rsidR="00335762" w:rsidRPr="00605CF2" w:rsidRDefault="00335762" w:rsidP="00335762">
      <w:pPr>
        <w:tabs>
          <w:tab w:val="left" w:pos="4420"/>
        </w:tabs>
        <w:spacing w:line="360" w:lineRule="auto"/>
        <w:rPr>
          <w:rFonts w:ascii="Arial" w:hAnsi="Arial" w:cs="Arial"/>
          <w:b/>
          <w:bCs/>
          <w:sz w:val="28"/>
          <w:szCs w:val="28"/>
          <w:lang w:eastAsia="en-US"/>
        </w:rPr>
      </w:pPr>
      <w:r w:rsidRPr="00605CF2">
        <w:rPr>
          <w:rFonts w:ascii="Arial" w:hAnsi="Arial" w:cs="Arial"/>
          <w:b/>
          <w:bCs/>
          <w:sz w:val="28"/>
          <w:szCs w:val="28"/>
          <w:lang w:eastAsia="en-US"/>
        </w:rPr>
        <w:tab/>
      </w:r>
    </w:p>
    <w:p w14:paraId="0CE4B8EE" w14:textId="77777777" w:rsidR="007C55AA" w:rsidRPr="00605CF2" w:rsidRDefault="007C55AA" w:rsidP="00335762">
      <w:pPr>
        <w:spacing w:line="360" w:lineRule="auto"/>
        <w:ind w:firstLine="709"/>
        <w:rPr>
          <w:rFonts w:ascii="Arial" w:hAnsi="Arial" w:cs="Arial"/>
          <w:b/>
          <w:bCs/>
          <w:sz w:val="28"/>
          <w:szCs w:val="28"/>
          <w:lang w:eastAsia="en-US"/>
        </w:rPr>
      </w:pPr>
    </w:p>
    <w:p w14:paraId="3D97387C" w14:textId="77777777" w:rsidR="00B022E8" w:rsidRPr="00605CF2" w:rsidRDefault="00B022E8" w:rsidP="00335762">
      <w:pPr>
        <w:spacing w:line="360" w:lineRule="auto"/>
        <w:ind w:firstLine="709"/>
        <w:rPr>
          <w:rFonts w:ascii="Arial" w:hAnsi="Arial" w:cs="Arial"/>
          <w:b/>
          <w:bCs/>
          <w:sz w:val="28"/>
          <w:szCs w:val="28"/>
          <w:lang w:eastAsia="en-US"/>
        </w:rPr>
      </w:pPr>
    </w:p>
    <w:p w14:paraId="6D5EC576" w14:textId="77777777" w:rsidR="001E7A52" w:rsidRDefault="001E7A52" w:rsidP="00335762">
      <w:pPr>
        <w:spacing w:line="360" w:lineRule="auto"/>
        <w:ind w:firstLine="709"/>
        <w:rPr>
          <w:rFonts w:ascii="Arial" w:hAnsi="Arial" w:cs="Arial"/>
          <w:b/>
          <w:bCs/>
          <w:sz w:val="24"/>
          <w:szCs w:val="24"/>
          <w:lang w:eastAsia="en-US"/>
        </w:rPr>
      </w:pPr>
    </w:p>
    <w:p w14:paraId="67CA2697" w14:textId="77777777" w:rsidR="001E7A52" w:rsidRDefault="001E7A52" w:rsidP="00335762">
      <w:pPr>
        <w:spacing w:line="360" w:lineRule="auto"/>
        <w:ind w:firstLine="709"/>
        <w:rPr>
          <w:rFonts w:ascii="Arial" w:hAnsi="Arial" w:cs="Arial"/>
          <w:b/>
          <w:bCs/>
          <w:sz w:val="24"/>
          <w:szCs w:val="24"/>
          <w:lang w:eastAsia="en-US"/>
        </w:rPr>
      </w:pPr>
    </w:p>
    <w:p w14:paraId="51377042" w14:textId="77777777" w:rsidR="001E7A52" w:rsidRDefault="001E7A52" w:rsidP="00335762">
      <w:pPr>
        <w:spacing w:line="360" w:lineRule="auto"/>
        <w:ind w:firstLine="709"/>
        <w:rPr>
          <w:rFonts w:ascii="Arial" w:hAnsi="Arial" w:cs="Arial"/>
          <w:b/>
          <w:bCs/>
          <w:sz w:val="24"/>
          <w:szCs w:val="24"/>
          <w:lang w:eastAsia="en-US"/>
        </w:rPr>
      </w:pPr>
    </w:p>
    <w:p w14:paraId="56DA620D" w14:textId="77777777" w:rsidR="001E7A52" w:rsidRDefault="001E7A52" w:rsidP="00335762">
      <w:pPr>
        <w:spacing w:line="360" w:lineRule="auto"/>
        <w:ind w:firstLine="709"/>
        <w:rPr>
          <w:rFonts w:ascii="Arial" w:hAnsi="Arial" w:cs="Arial"/>
          <w:b/>
          <w:bCs/>
          <w:sz w:val="24"/>
          <w:szCs w:val="24"/>
          <w:lang w:eastAsia="en-US"/>
        </w:rPr>
      </w:pPr>
    </w:p>
    <w:p w14:paraId="12F070E8" w14:textId="77777777" w:rsidR="001E7A52" w:rsidRDefault="001E7A52" w:rsidP="00335762">
      <w:pPr>
        <w:spacing w:line="360" w:lineRule="auto"/>
        <w:ind w:firstLine="709"/>
        <w:rPr>
          <w:rFonts w:ascii="Arial" w:hAnsi="Arial" w:cs="Arial"/>
          <w:b/>
          <w:bCs/>
          <w:sz w:val="24"/>
          <w:szCs w:val="24"/>
          <w:lang w:eastAsia="en-US"/>
        </w:rPr>
      </w:pPr>
    </w:p>
    <w:p w14:paraId="2D282224" w14:textId="77777777" w:rsidR="001E7A52" w:rsidRDefault="001E7A52" w:rsidP="00335762">
      <w:pPr>
        <w:spacing w:line="360" w:lineRule="auto"/>
        <w:ind w:firstLine="709"/>
        <w:rPr>
          <w:rFonts w:ascii="Arial" w:hAnsi="Arial" w:cs="Arial"/>
          <w:b/>
          <w:bCs/>
          <w:sz w:val="24"/>
          <w:szCs w:val="24"/>
          <w:lang w:eastAsia="en-US"/>
        </w:rPr>
      </w:pPr>
    </w:p>
    <w:p w14:paraId="77B278D8" w14:textId="77777777" w:rsidR="001E7A52" w:rsidRDefault="001E7A52" w:rsidP="00335762">
      <w:pPr>
        <w:spacing w:line="360" w:lineRule="auto"/>
        <w:ind w:firstLine="709"/>
        <w:rPr>
          <w:rFonts w:ascii="Arial" w:hAnsi="Arial" w:cs="Arial"/>
          <w:b/>
          <w:bCs/>
          <w:sz w:val="24"/>
          <w:szCs w:val="24"/>
          <w:lang w:eastAsia="en-US"/>
        </w:rPr>
      </w:pPr>
    </w:p>
    <w:p w14:paraId="14D2F866" w14:textId="77777777" w:rsidR="001E7A52" w:rsidRDefault="001E7A52" w:rsidP="00335762">
      <w:pPr>
        <w:spacing w:line="360" w:lineRule="auto"/>
        <w:ind w:firstLine="709"/>
        <w:rPr>
          <w:rFonts w:ascii="Arial" w:hAnsi="Arial" w:cs="Arial"/>
          <w:b/>
          <w:bCs/>
          <w:sz w:val="24"/>
          <w:szCs w:val="24"/>
          <w:lang w:eastAsia="en-US"/>
        </w:rPr>
      </w:pPr>
    </w:p>
    <w:p w14:paraId="7C901354" w14:textId="77777777" w:rsidR="001E7A52" w:rsidRDefault="001E7A52" w:rsidP="00335762">
      <w:pPr>
        <w:spacing w:line="360" w:lineRule="auto"/>
        <w:ind w:firstLine="709"/>
        <w:rPr>
          <w:rFonts w:ascii="Arial" w:hAnsi="Arial" w:cs="Arial"/>
          <w:b/>
          <w:bCs/>
          <w:sz w:val="24"/>
          <w:szCs w:val="24"/>
          <w:lang w:eastAsia="en-US"/>
        </w:rPr>
      </w:pPr>
    </w:p>
    <w:p w14:paraId="3E427926" w14:textId="77777777" w:rsidR="001E7A52" w:rsidRDefault="001E7A52" w:rsidP="00335762">
      <w:pPr>
        <w:spacing w:line="360" w:lineRule="auto"/>
        <w:ind w:firstLine="709"/>
        <w:rPr>
          <w:rFonts w:ascii="Arial" w:hAnsi="Arial" w:cs="Arial"/>
          <w:b/>
          <w:bCs/>
          <w:sz w:val="24"/>
          <w:szCs w:val="24"/>
          <w:lang w:eastAsia="en-US"/>
        </w:rPr>
      </w:pPr>
    </w:p>
    <w:p w14:paraId="172E758F" w14:textId="77777777" w:rsidR="001E7A52" w:rsidRDefault="001E7A52" w:rsidP="00335762">
      <w:pPr>
        <w:spacing w:line="360" w:lineRule="auto"/>
        <w:ind w:firstLine="709"/>
        <w:rPr>
          <w:rFonts w:ascii="Arial" w:hAnsi="Arial" w:cs="Arial"/>
          <w:b/>
          <w:bCs/>
          <w:sz w:val="24"/>
          <w:szCs w:val="24"/>
          <w:lang w:eastAsia="en-US"/>
        </w:rPr>
      </w:pPr>
    </w:p>
    <w:p w14:paraId="5923562A" w14:textId="77777777" w:rsidR="00335762" w:rsidRPr="00DF2E8B" w:rsidRDefault="00335762" w:rsidP="00A723B7">
      <w:pPr>
        <w:spacing w:line="360" w:lineRule="auto"/>
        <w:ind w:right="-2" w:firstLine="709"/>
        <w:rPr>
          <w:rFonts w:ascii="Arial" w:hAnsi="Arial" w:cs="Arial"/>
          <w:b/>
          <w:bCs/>
          <w:sz w:val="28"/>
          <w:szCs w:val="28"/>
          <w:lang w:eastAsia="en-US"/>
        </w:rPr>
      </w:pPr>
      <w:r w:rsidRPr="00DF2E8B">
        <w:rPr>
          <w:rFonts w:ascii="Arial" w:hAnsi="Arial" w:cs="Arial"/>
          <w:b/>
          <w:bCs/>
          <w:sz w:val="28"/>
          <w:szCs w:val="28"/>
          <w:lang w:eastAsia="en-US"/>
        </w:rPr>
        <w:lastRenderedPageBreak/>
        <w:t>НАЦІОНАЛЬНИЙ ВСТУП</w:t>
      </w:r>
    </w:p>
    <w:p w14:paraId="3BAD7ADA" w14:textId="024B77D9" w:rsidR="00335762" w:rsidRPr="00DF2E8B" w:rsidRDefault="00335762" w:rsidP="008377A3">
      <w:pPr>
        <w:spacing w:line="360" w:lineRule="auto"/>
        <w:ind w:firstLine="709"/>
        <w:jc w:val="both"/>
        <w:rPr>
          <w:rFonts w:ascii="Arial" w:hAnsi="Arial" w:cs="Arial"/>
          <w:sz w:val="28"/>
          <w:szCs w:val="28"/>
          <w:lang w:eastAsia="en-US"/>
        </w:rPr>
      </w:pPr>
      <w:r w:rsidRPr="00DF2E8B">
        <w:rPr>
          <w:rFonts w:ascii="Arial" w:hAnsi="Arial" w:cs="Arial"/>
          <w:sz w:val="28"/>
          <w:szCs w:val="28"/>
          <w:lang w:eastAsia="en-US"/>
        </w:rPr>
        <w:t>Цей національний стандарт ДСТУ ISO 14064-</w:t>
      </w:r>
      <w:r w:rsidR="009C7B0F" w:rsidRPr="00DF2E8B">
        <w:rPr>
          <w:rFonts w:ascii="Arial" w:hAnsi="Arial" w:cs="Arial"/>
          <w:sz w:val="28"/>
          <w:szCs w:val="28"/>
          <w:lang w:eastAsia="en-US"/>
        </w:rPr>
        <w:t>2</w:t>
      </w:r>
      <w:r w:rsidRPr="00DF2E8B">
        <w:rPr>
          <w:rFonts w:ascii="Arial" w:hAnsi="Arial" w:cs="Arial"/>
          <w:sz w:val="28"/>
          <w:szCs w:val="28"/>
          <w:lang w:eastAsia="en-US"/>
        </w:rPr>
        <w:t>:20</w:t>
      </w:r>
      <w:r w:rsidR="00C10659" w:rsidRPr="00C10659">
        <w:rPr>
          <w:rFonts w:ascii="Arial" w:hAnsi="Arial" w:cs="Arial"/>
          <w:sz w:val="28"/>
          <w:szCs w:val="28"/>
          <w:lang w:val="ru-RU" w:eastAsia="en-US"/>
        </w:rPr>
        <w:t>2</w:t>
      </w:r>
      <w:r w:rsidRPr="00DF2E8B">
        <w:rPr>
          <w:rFonts w:ascii="Arial" w:hAnsi="Arial" w:cs="Arial"/>
          <w:sz w:val="28"/>
          <w:szCs w:val="28"/>
          <w:lang w:eastAsia="en-US"/>
        </w:rPr>
        <w:t xml:space="preserve">Х </w:t>
      </w:r>
      <w:r w:rsidR="00DF2E8B">
        <w:rPr>
          <w:rFonts w:ascii="Arial" w:hAnsi="Arial" w:cs="Arial"/>
          <w:sz w:val="28"/>
          <w:szCs w:val="28"/>
          <w:lang w:eastAsia="en-US"/>
        </w:rPr>
        <w:t xml:space="preserve">                              </w:t>
      </w:r>
      <w:r w:rsidRPr="00DF2E8B">
        <w:rPr>
          <w:rFonts w:ascii="Arial" w:hAnsi="Arial" w:cs="Arial"/>
          <w:sz w:val="28"/>
          <w:szCs w:val="28"/>
          <w:lang w:eastAsia="en-US"/>
        </w:rPr>
        <w:t>(ISO 14064-</w:t>
      </w:r>
      <w:r w:rsidR="009C7B0F" w:rsidRPr="00DF2E8B">
        <w:rPr>
          <w:rFonts w:ascii="Arial" w:hAnsi="Arial" w:cs="Arial"/>
          <w:sz w:val="28"/>
          <w:szCs w:val="28"/>
          <w:lang w:eastAsia="en-US"/>
        </w:rPr>
        <w:t>2</w:t>
      </w:r>
      <w:r w:rsidRPr="00DF2E8B">
        <w:rPr>
          <w:rFonts w:ascii="Arial" w:hAnsi="Arial" w:cs="Arial"/>
          <w:sz w:val="28"/>
          <w:szCs w:val="28"/>
          <w:lang w:eastAsia="en-US"/>
        </w:rPr>
        <w:t>:201</w:t>
      </w:r>
      <w:r w:rsidR="009C7B0F" w:rsidRPr="00DF2E8B">
        <w:rPr>
          <w:rFonts w:ascii="Arial" w:hAnsi="Arial" w:cs="Arial"/>
          <w:sz w:val="28"/>
          <w:szCs w:val="28"/>
          <w:lang w:eastAsia="en-US"/>
        </w:rPr>
        <w:t>9</w:t>
      </w:r>
      <w:r w:rsidRPr="00DF2E8B">
        <w:rPr>
          <w:rFonts w:ascii="Arial" w:hAnsi="Arial" w:cs="Arial"/>
          <w:sz w:val="28"/>
          <w:szCs w:val="28"/>
          <w:lang w:eastAsia="en-US"/>
        </w:rPr>
        <w:t>, IDT) «</w:t>
      </w:r>
      <w:r w:rsidR="008377A3" w:rsidRPr="008377A3">
        <w:rPr>
          <w:rFonts w:ascii="Arial" w:hAnsi="Arial" w:cs="Arial"/>
          <w:color w:val="auto"/>
          <w:sz w:val="28"/>
          <w:szCs w:val="28"/>
          <w:lang w:val="ru-UA"/>
        </w:rPr>
        <w:t>Парникові гази. Частина 2: Вимоги та настанови щодо кількісної оцінки, моніторингу та звітності щодо скорочення викидів або збільшення видалення парникових газів на рівні про</w:t>
      </w:r>
      <w:r w:rsidR="001F3688">
        <w:rPr>
          <w:rFonts w:ascii="Arial" w:hAnsi="Arial" w:cs="Arial"/>
          <w:color w:val="auto"/>
          <w:sz w:val="28"/>
          <w:szCs w:val="28"/>
        </w:rPr>
        <w:t>є</w:t>
      </w:r>
      <w:r w:rsidR="008377A3" w:rsidRPr="008377A3">
        <w:rPr>
          <w:rFonts w:ascii="Arial" w:hAnsi="Arial" w:cs="Arial"/>
          <w:color w:val="auto"/>
          <w:sz w:val="28"/>
          <w:szCs w:val="28"/>
          <w:lang w:val="ru-UA"/>
        </w:rPr>
        <w:t>кту</w:t>
      </w:r>
      <w:r w:rsidRPr="00DF2E8B">
        <w:rPr>
          <w:rFonts w:ascii="Arial" w:hAnsi="Arial" w:cs="Arial"/>
          <w:sz w:val="28"/>
          <w:szCs w:val="28"/>
          <w:lang w:eastAsia="en-US"/>
        </w:rPr>
        <w:t>», прийнятий методом перекладу, – ідентичний щодо ISO 14064-</w:t>
      </w:r>
      <w:r w:rsidR="009C7B0F" w:rsidRPr="00DF2E8B">
        <w:rPr>
          <w:rFonts w:ascii="Arial" w:hAnsi="Arial" w:cs="Arial"/>
          <w:sz w:val="28"/>
          <w:szCs w:val="28"/>
          <w:lang w:eastAsia="en-US"/>
        </w:rPr>
        <w:t>2</w:t>
      </w:r>
      <w:r w:rsidRPr="00DF2E8B">
        <w:rPr>
          <w:rFonts w:ascii="Arial" w:hAnsi="Arial" w:cs="Arial"/>
          <w:sz w:val="28"/>
          <w:szCs w:val="28"/>
          <w:lang w:eastAsia="en-US"/>
        </w:rPr>
        <w:t>:201</w:t>
      </w:r>
      <w:r w:rsidR="009C7B0F" w:rsidRPr="00DF2E8B">
        <w:rPr>
          <w:rFonts w:ascii="Arial" w:hAnsi="Arial" w:cs="Arial"/>
          <w:sz w:val="28"/>
          <w:szCs w:val="28"/>
          <w:lang w:eastAsia="en-US"/>
        </w:rPr>
        <w:t>9</w:t>
      </w:r>
      <w:r w:rsidRPr="00DF2E8B">
        <w:rPr>
          <w:rFonts w:ascii="Arial" w:hAnsi="Arial" w:cs="Arial"/>
          <w:sz w:val="28"/>
          <w:szCs w:val="28"/>
          <w:lang w:eastAsia="en-US"/>
        </w:rPr>
        <w:t xml:space="preserve"> </w:t>
      </w:r>
      <w:r w:rsidRPr="00DF2E8B">
        <w:rPr>
          <w:rFonts w:ascii="Arial" w:hAnsi="Arial" w:cs="Arial"/>
          <w:color w:val="231F20"/>
          <w:spacing w:val="-4"/>
          <w:w w:val="99"/>
          <w:sz w:val="28"/>
          <w:szCs w:val="28"/>
        </w:rPr>
        <w:t>(</w:t>
      </w:r>
      <w:r w:rsidRPr="00DF2E8B">
        <w:rPr>
          <w:rFonts w:ascii="Arial" w:hAnsi="Arial" w:cs="Arial"/>
          <w:color w:val="231F20"/>
          <w:spacing w:val="-5"/>
          <w:sz w:val="28"/>
          <w:szCs w:val="28"/>
        </w:rPr>
        <w:t>в</w:t>
      </w:r>
      <w:r w:rsidRPr="00DF2E8B">
        <w:rPr>
          <w:rFonts w:ascii="Arial" w:hAnsi="Arial" w:cs="Arial"/>
          <w:color w:val="231F20"/>
          <w:spacing w:val="-3"/>
          <w:sz w:val="28"/>
          <w:szCs w:val="28"/>
        </w:rPr>
        <w:t>ер</w:t>
      </w:r>
      <w:r w:rsidRPr="00DF2E8B">
        <w:rPr>
          <w:rFonts w:ascii="Arial" w:hAnsi="Arial" w:cs="Arial"/>
          <w:color w:val="231F20"/>
          <w:spacing w:val="-4"/>
          <w:sz w:val="28"/>
          <w:szCs w:val="28"/>
        </w:rPr>
        <w:t>с</w:t>
      </w:r>
      <w:r w:rsidRPr="00DF2E8B">
        <w:rPr>
          <w:rFonts w:ascii="Arial" w:hAnsi="Arial" w:cs="Arial"/>
          <w:color w:val="231F20"/>
          <w:spacing w:val="-3"/>
          <w:w w:val="99"/>
          <w:sz w:val="28"/>
          <w:szCs w:val="28"/>
        </w:rPr>
        <w:t>і</w:t>
      </w:r>
      <w:r w:rsidRPr="00DF2E8B">
        <w:rPr>
          <w:rFonts w:ascii="Arial" w:hAnsi="Arial" w:cs="Arial"/>
          <w:color w:val="231F20"/>
          <w:sz w:val="28"/>
          <w:szCs w:val="28"/>
        </w:rPr>
        <w:t>я</w:t>
      </w:r>
      <w:r w:rsidRPr="00DF2E8B">
        <w:rPr>
          <w:rFonts w:ascii="Arial" w:hAnsi="Arial" w:cs="Arial"/>
          <w:color w:val="231F20"/>
          <w:spacing w:val="-11"/>
          <w:sz w:val="28"/>
          <w:szCs w:val="28"/>
        </w:rPr>
        <w:t xml:space="preserve"> </w:t>
      </w:r>
      <w:r w:rsidRPr="00DF2E8B">
        <w:rPr>
          <w:rFonts w:ascii="Arial" w:hAnsi="Arial" w:cs="Arial"/>
          <w:color w:val="231F20"/>
          <w:spacing w:val="-4"/>
          <w:sz w:val="28"/>
          <w:szCs w:val="28"/>
        </w:rPr>
        <w:t>e</w:t>
      </w:r>
      <w:r w:rsidRPr="00DF2E8B">
        <w:rPr>
          <w:rFonts w:ascii="Arial" w:hAnsi="Arial" w:cs="Arial"/>
          <w:color w:val="231F20"/>
          <w:spacing w:val="-3"/>
          <w:sz w:val="28"/>
          <w:szCs w:val="28"/>
        </w:rPr>
        <w:t>n</w:t>
      </w:r>
      <w:r w:rsidRPr="00DF2E8B">
        <w:rPr>
          <w:rFonts w:ascii="Arial" w:hAnsi="Arial" w:cs="Arial"/>
          <w:color w:val="231F20"/>
          <w:w w:val="99"/>
          <w:sz w:val="28"/>
          <w:szCs w:val="28"/>
        </w:rPr>
        <w:t>)</w:t>
      </w:r>
      <w:r w:rsidRPr="00DF2E8B">
        <w:rPr>
          <w:rFonts w:ascii="Arial" w:hAnsi="Arial" w:cs="Arial"/>
          <w:color w:val="231F20"/>
          <w:spacing w:val="-11"/>
          <w:sz w:val="28"/>
          <w:szCs w:val="28"/>
        </w:rPr>
        <w:t xml:space="preserve"> </w:t>
      </w:r>
      <w:r w:rsidRPr="00DF2E8B">
        <w:rPr>
          <w:rFonts w:ascii="Arial" w:hAnsi="Arial" w:cs="Arial"/>
          <w:sz w:val="28"/>
          <w:szCs w:val="28"/>
          <w:lang w:eastAsia="en-US"/>
        </w:rPr>
        <w:t>«</w:t>
      </w:r>
      <w:r w:rsidR="00257249" w:rsidRPr="00DF2E8B">
        <w:rPr>
          <w:rFonts w:ascii="Arial" w:hAnsi="Arial" w:cs="Arial"/>
          <w:sz w:val="28"/>
          <w:szCs w:val="28"/>
          <w:lang w:val="ru-UA" w:eastAsia="en-US"/>
        </w:rPr>
        <w:t>Greenhouse</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gases</w:t>
      </w:r>
      <w:r w:rsidR="00257249" w:rsidRPr="00DF2E8B">
        <w:rPr>
          <w:rFonts w:ascii="Arial" w:hAnsi="Arial" w:cs="Arial"/>
          <w:sz w:val="28"/>
          <w:szCs w:val="28"/>
          <w:lang w:eastAsia="en-US"/>
        </w:rPr>
        <w:t xml:space="preserve"> – </w:t>
      </w:r>
      <w:r w:rsidR="00257249" w:rsidRPr="00DF2E8B">
        <w:rPr>
          <w:rFonts w:ascii="Arial" w:hAnsi="Arial" w:cs="Arial"/>
          <w:sz w:val="28"/>
          <w:szCs w:val="28"/>
          <w:lang w:val="ru-UA" w:eastAsia="en-US"/>
        </w:rPr>
        <w:t>Part</w:t>
      </w:r>
      <w:r w:rsidR="00257249" w:rsidRPr="00DF2E8B">
        <w:rPr>
          <w:rFonts w:ascii="Arial" w:hAnsi="Arial" w:cs="Arial"/>
          <w:sz w:val="28"/>
          <w:szCs w:val="28"/>
          <w:lang w:eastAsia="en-US"/>
        </w:rPr>
        <w:t xml:space="preserve"> 2: </w:t>
      </w:r>
      <w:r w:rsidR="00257249" w:rsidRPr="00DF2E8B">
        <w:rPr>
          <w:rFonts w:ascii="Arial" w:hAnsi="Arial" w:cs="Arial"/>
          <w:sz w:val="28"/>
          <w:szCs w:val="28"/>
          <w:lang w:val="ru-UA" w:eastAsia="en-US"/>
        </w:rPr>
        <w:t>Specification</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with</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guidance</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at</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the</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project</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level</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for</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quantification</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monitoring</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and</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reporting</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of</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greenhouse</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gas</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emission</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reductions</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or</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removal</w:t>
      </w:r>
      <w:r w:rsidR="00257249" w:rsidRPr="00DF2E8B">
        <w:rPr>
          <w:rFonts w:ascii="Arial" w:hAnsi="Arial" w:cs="Arial"/>
          <w:sz w:val="28"/>
          <w:szCs w:val="28"/>
          <w:lang w:eastAsia="en-US"/>
        </w:rPr>
        <w:t xml:space="preserve"> </w:t>
      </w:r>
      <w:r w:rsidR="00257249" w:rsidRPr="00DF2E8B">
        <w:rPr>
          <w:rFonts w:ascii="Arial" w:hAnsi="Arial" w:cs="Arial"/>
          <w:sz w:val="28"/>
          <w:szCs w:val="28"/>
          <w:lang w:val="ru-UA" w:eastAsia="en-US"/>
        </w:rPr>
        <w:t>enhancements</w:t>
      </w:r>
      <w:r w:rsidRPr="00DF2E8B">
        <w:rPr>
          <w:rFonts w:ascii="Arial" w:hAnsi="Arial" w:cs="Arial"/>
          <w:sz w:val="28"/>
          <w:szCs w:val="28"/>
          <w:lang w:eastAsia="en-US"/>
        </w:rPr>
        <w:t xml:space="preserve">».  </w:t>
      </w:r>
    </w:p>
    <w:p w14:paraId="094EBEC3" w14:textId="77777777" w:rsidR="00335762" w:rsidRPr="00DF2E8B" w:rsidRDefault="00335762" w:rsidP="00A723B7">
      <w:pPr>
        <w:spacing w:line="360" w:lineRule="auto"/>
        <w:ind w:right="-2" w:firstLine="709"/>
        <w:jc w:val="both"/>
        <w:rPr>
          <w:rFonts w:ascii="Arial" w:hAnsi="Arial" w:cs="Arial"/>
          <w:sz w:val="28"/>
          <w:szCs w:val="28"/>
        </w:rPr>
      </w:pPr>
      <w:r w:rsidRPr="00DF2E8B">
        <w:rPr>
          <w:rFonts w:ascii="Arial" w:hAnsi="Arial" w:cs="Arial"/>
          <w:sz w:val="28"/>
          <w:szCs w:val="28"/>
          <w:lang w:eastAsia="en-US"/>
        </w:rPr>
        <w:t>Технічний комітет, відповідальний за цей стандарт, – ТК 82</w:t>
      </w:r>
      <w:r w:rsidRPr="00DF2E8B">
        <w:rPr>
          <w:rFonts w:ascii="Arial" w:hAnsi="Arial" w:cs="Arial"/>
          <w:sz w:val="28"/>
          <w:szCs w:val="28"/>
        </w:rPr>
        <w:t xml:space="preserve"> </w:t>
      </w:r>
      <w:r w:rsidRPr="00DF2E8B">
        <w:rPr>
          <w:rFonts w:ascii="Arial" w:hAnsi="Arial" w:cs="Arial"/>
          <w:sz w:val="28"/>
          <w:szCs w:val="28"/>
          <w:lang w:eastAsia="en-US"/>
        </w:rPr>
        <w:t>«Охорона довкілля».</w:t>
      </w:r>
    </w:p>
    <w:p w14:paraId="2CF8EFD8" w14:textId="110C8D88" w:rsidR="00335762" w:rsidRPr="00DF2E8B" w:rsidRDefault="00335762" w:rsidP="00A723B7">
      <w:pPr>
        <w:spacing w:line="360" w:lineRule="auto"/>
        <w:ind w:right="-2" w:firstLine="709"/>
        <w:jc w:val="both"/>
        <w:rPr>
          <w:rFonts w:ascii="Arial" w:hAnsi="Arial" w:cs="Arial"/>
          <w:sz w:val="28"/>
          <w:szCs w:val="28"/>
        </w:rPr>
      </w:pPr>
      <w:r w:rsidRPr="00DF2E8B">
        <w:rPr>
          <w:rFonts w:ascii="Arial" w:hAnsi="Arial" w:cs="Arial"/>
          <w:color w:val="231F20"/>
          <w:sz w:val="28"/>
          <w:szCs w:val="28"/>
        </w:rPr>
        <w:t>Ц</w:t>
      </w:r>
      <w:r w:rsidRPr="00DF2E8B">
        <w:rPr>
          <w:rFonts w:ascii="Arial" w:hAnsi="Arial" w:cs="Arial"/>
          <w:color w:val="231F20"/>
          <w:w w:val="99"/>
          <w:sz w:val="28"/>
          <w:szCs w:val="28"/>
        </w:rPr>
        <w:t>е</w:t>
      </w:r>
      <w:r w:rsidRPr="00DF2E8B">
        <w:rPr>
          <w:rFonts w:ascii="Arial" w:hAnsi="Arial" w:cs="Arial"/>
          <w:color w:val="231F20"/>
          <w:sz w:val="28"/>
          <w:szCs w:val="28"/>
        </w:rPr>
        <w:t>й</w:t>
      </w:r>
      <w:r w:rsidRPr="00DF2E8B">
        <w:rPr>
          <w:rFonts w:ascii="Arial" w:hAnsi="Arial" w:cs="Arial"/>
          <w:color w:val="231F20"/>
          <w:spacing w:val="-7"/>
          <w:sz w:val="28"/>
          <w:szCs w:val="28"/>
        </w:rPr>
        <w:t xml:space="preserve"> </w:t>
      </w:r>
      <w:r w:rsidRPr="00DF2E8B">
        <w:rPr>
          <w:rFonts w:ascii="Arial" w:hAnsi="Arial" w:cs="Arial"/>
          <w:color w:val="231F20"/>
          <w:sz w:val="28"/>
          <w:szCs w:val="28"/>
        </w:rPr>
        <w:t>с</w:t>
      </w:r>
      <w:r w:rsidRPr="00DF2E8B">
        <w:rPr>
          <w:rFonts w:ascii="Arial" w:hAnsi="Arial" w:cs="Arial"/>
          <w:color w:val="231F20"/>
          <w:spacing w:val="-3"/>
          <w:w w:val="99"/>
          <w:sz w:val="28"/>
          <w:szCs w:val="28"/>
        </w:rPr>
        <w:t>т</w:t>
      </w:r>
      <w:r w:rsidRPr="00DF2E8B">
        <w:rPr>
          <w:rFonts w:ascii="Arial" w:hAnsi="Arial" w:cs="Arial"/>
          <w:color w:val="231F20"/>
          <w:spacing w:val="-1"/>
          <w:w w:val="99"/>
          <w:sz w:val="28"/>
          <w:szCs w:val="28"/>
        </w:rPr>
        <w:t>а</w:t>
      </w:r>
      <w:r w:rsidRPr="00DF2E8B">
        <w:rPr>
          <w:rFonts w:ascii="Arial" w:hAnsi="Arial" w:cs="Arial"/>
          <w:color w:val="231F20"/>
          <w:w w:val="99"/>
          <w:sz w:val="28"/>
          <w:szCs w:val="28"/>
        </w:rPr>
        <w:t>нд</w:t>
      </w:r>
      <w:r w:rsidRPr="00DF2E8B">
        <w:rPr>
          <w:rFonts w:ascii="Arial" w:hAnsi="Arial" w:cs="Arial"/>
          <w:color w:val="231F20"/>
          <w:spacing w:val="-1"/>
          <w:w w:val="99"/>
          <w:sz w:val="28"/>
          <w:szCs w:val="28"/>
        </w:rPr>
        <w:t>а</w:t>
      </w:r>
      <w:r w:rsidRPr="00DF2E8B">
        <w:rPr>
          <w:rFonts w:ascii="Arial" w:hAnsi="Arial" w:cs="Arial"/>
          <w:color w:val="231F20"/>
          <w:spacing w:val="-5"/>
          <w:w w:val="99"/>
          <w:sz w:val="28"/>
          <w:szCs w:val="28"/>
        </w:rPr>
        <w:t>р</w:t>
      </w:r>
      <w:r w:rsidRPr="00DF2E8B">
        <w:rPr>
          <w:rFonts w:ascii="Arial" w:hAnsi="Arial" w:cs="Arial"/>
          <w:color w:val="231F20"/>
          <w:sz w:val="28"/>
          <w:szCs w:val="28"/>
        </w:rPr>
        <w:t>т</w:t>
      </w:r>
      <w:r w:rsidRPr="00DF2E8B">
        <w:rPr>
          <w:rFonts w:ascii="Arial" w:hAnsi="Arial" w:cs="Arial"/>
          <w:color w:val="231F20"/>
          <w:spacing w:val="-7"/>
          <w:sz w:val="28"/>
          <w:szCs w:val="28"/>
        </w:rPr>
        <w:t xml:space="preserve"> </w:t>
      </w:r>
      <w:r w:rsidRPr="00DF2E8B">
        <w:rPr>
          <w:rFonts w:ascii="Arial" w:hAnsi="Arial" w:cs="Arial"/>
          <w:color w:val="231F20"/>
          <w:sz w:val="28"/>
          <w:szCs w:val="28"/>
        </w:rPr>
        <w:t>п</w:t>
      </w:r>
      <w:r w:rsidRPr="00DF2E8B">
        <w:rPr>
          <w:rFonts w:ascii="Arial" w:hAnsi="Arial" w:cs="Arial"/>
          <w:color w:val="231F20"/>
          <w:spacing w:val="-1"/>
          <w:w w:val="99"/>
          <w:sz w:val="28"/>
          <w:szCs w:val="28"/>
        </w:rPr>
        <w:t>р</w:t>
      </w:r>
      <w:r w:rsidRPr="00DF2E8B">
        <w:rPr>
          <w:rFonts w:ascii="Arial" w:hAnsi="Arial" w:cs="Arial"/>
          <w:color w:val="231F20"/>
          <w:sz w:val="28"/>
          <w:szCs w:val="28"/>
        </w:rPr>
        <w:t>и</w:t>
      </w:r>
      <w:r w:rsidRPr="00DF2E8B">
        <w:rPr>
          <w:rFonts w:ascii="Arial" w:hAnsi="Arial" w:cs="Arial"/>
          <w:color w:val="231F20"/>
          <w:spacing w:val="-1"/>
          <w:sz w:val="28"/>
          <w:szCs w:val="28"/>
        </w:rPr>
        <w:t>й</w:t>
      </w:r>
      <w:r w:rsidRPr="00DF2E8B">
        <w:rPr>
          <w:rFonts w:ascii="Arial" w:hAnsi="Arial" w:cs="Arial"/>
          <w:color w:val="231F20"/>
          <w:sz w:val="28"/>
          <w:szCs w:val="28"/>
        </w:rPr>
        <w:t>ня</w:t>
      </w:r>
      <w:r w:rsidRPr="00DF2E8B">
        <w:rPr>
          <w:rFonts w:ascii="Arial" w:hAnsi="Arial" w:cs="Arial"/>
          <w:color w:val="231F20"/>
          <w:spacing w:val="-3"/>
          <w:sz w:val="28"/>
          <w:szCs w:val="28"/>
        </w:rPr>
        <w:t>т</w:t>
      </w:r>
      <w:r w:rsidRPr="00DF2E8B">
        <w:rPr>
          <w:rFonts w:ascii="Arial" w:hAnsi="Arial" w:cs="Arial"/>
          <w:color w:val="231F20"/>
          <w:w w:val="99"/>
          <w:sz w:val="28"/>
          <w:szCs w:val="28"/>
        </w:rPr>
        <w:t>о</w:t>
      </w:r>
      <w:r w:rsidRPr="00DF2E8B">
        <w:rPr>
          <w:rFonts w:ascii="Arial" w:hAnsi="Arial" w:cs="Arial"/>
          <w:color w:val="231F20"/>
          <w:spacing w:val="-7"/>
          <w:sz w:val="28"/>
          <w:szCs w:val="28"/>
        </w:rPr>
        <w:t xml:space="preserve"> </w:t>
      </w:r>
      <w:r w:rsidRPr="00DF2E8B">
        <w:rPr>
          <w:rFonts w:ascii="Arial" w:hAnsi="Arial" w:cs="Arial"/>
          <w:color w:val="231F20"/>
          <w:sz w:val="28"/>
          <w:szCs w:val="28"/>
        </w:rPr>
        <w:t>н</w:t>
      </w:r>
      <w:r w:rsidRPr="00DF2E8B">
        <w:rPr>
          <w:rFonts w:ascii="Arial" w:hAnsi="Arial" w:cs="Arial"/>
          <w:color w:val="231F20"/>
          <w:w w:val="99"/>
          <w:sz w:val="28"/>
          <w:szCs w:val="28"/>
        </w:rPr>
        <w:t>а</w:t>
      </w:r>
      <w:r w:rsidRPr="00DF2E8B">
        <w:rPr>
          <w:rFonts w:ascii="Arial" w:hAnsi="Arial" w:cs="Arial"/>
          <w:color w:val="231F20"/>
          <w:spacing w:val="-7"/>
          <w:sz w:val="28"/>
          <w:szCs w:val="28"/>
        </w:rPr>
        <w:t xml:space="preserve"> </w:t>
      </w:r>
      <w:r w:rsidRPr="00DF2E8B">
        <w:rPr>
          <w:rFonts w:ascii="Arial" w:hAnsi="Arial" w:cs="Arial"/>
          <w:color w:val="231F20"/>
          <w:sz w:val="28"/>
          <w:szCs w:val="28"/>
        </w:rPr>
        <w:t>з</w:t>
      </w:r>
      <w:r w:rsidRPr="00DF2E8B">
        <w:rPr>
          <w:rFonts w:ascii="Arial" w:hAnsi="Arial" w:cs="Arial"/>
          <w:color w:val="231F20"/>
          <w:spacing w:val="-1"/>
          <w:w w:val="99"/>
          <w:sz w:val="28"/>
          <w:szCs w:val="28"/>
        </w:rPr>
        <w:t>а</w:t>
      </w:r>
      <w:r w:rsidRPr="00DF2E8B">
        <w:rPr>
          <w:rFonts w:ascii="Arial" w:hAnsi="Arial" w:cs="Arial"/>
          <w:color w:val="231F20"/>
          <w:sz w:val="28"/>
          <w:szCs w:val="28"/>
        </w:rPr>
        <w:t>м</w:t>
      </w:r>
      <w:r w:rsidRPr="00DF2E8B">
        <w:rPr>
          <w:rFonts w:ascii="Arial" w:hAnsi="Arial" w:cs="Arial"/>
          <w:color w:val="231F20"/>
          <w:spacing w:val="-1"/>
          <w:w w:val="99"/>
          <w:sz w:val="28"/>
          <w:szCs w:val="28"/>
        </w:rPr>
        <w:t>і</w:t>
      </w:r>
      <w:r w:rsidRPr="00DF2E8B">
        <w:rPr>
          <w:rFonts w:ascii="Arial" w:hAnsi="Arial" w:cs="Arial"/>
          <w:color w:val="231F20"/>
          <w:sz w:val="28"/>
          <w:szCs w:val="28"/>
        </w:rPr>
        <w:t>ну</w:t>
      </w:r>
      <w:r w:rsidRPr="00DF2E8B">
        <w:rPr>
          <w:rFonts w:ascii="Arial" w:hAnsi="Arial" w:cs="Arial"/>
          <w:color w:val="231F20"/>
          <w:spacing w:val="-7"/>
          <w:sz w:val="28"/>
          <w:szCs w:val="28"/>
        </w:rPr>
        <w:t xml:space="preserve"> </w:t>
      </w:r>
      <w:r w:rsidRPr="00DF2E8B">
        <w:rPr>
          <w:rFonts w:ascii="Arial" w:hAnsi="Arial" w:cs="Arial"/>
          <w:sz w:val="28"/>
          <w:szCs w:val="28"/>
        </w:rPr>
        <w:t>ДСТУ ISO 14064-</w:t>
      </w:r>
      <w:r w:rsidR="009C7B0F" w:rsidRPr="00DF2E8B">
        <w:rPr>
          <w:rFonts w:ascii="Arial" w:hAnsi="Arial" w:cs="Arial"/>
          <w:sz w:val="28"/>
          <w:szCs w:val="28"/>
        </w:rPr>
        <w:t>2</w:t>
      </w:r>
      <w:r w:rsidRPr="00DF2E8B">
        <w:rPr>
          <w:rFonts w:ascii="Arial" w:hAnsi="Arial" w:cs="Arial"/>
          <w:sz w:val="28"/>
          <w:szCs w:val="28"/>
        </w:rPr>
        <w:t>:2015</w:t>
      </w:r>
      <w:r w:rsidRPr="00DF2E8B">
        <w:rPr>
          <w:rFonts w:ascii="Arial" w:hAnsi="Arial" w:cs="Arial"/>
          <w:color w:val="231F20"/>
          <w:sz w:val="28"/>
          <w:szCs w:val="28"/>
        </w:rPr>
        <w:t xml:space="preserve"> </w:t>
      </w:r>
      <w:r w:rsidR="008377A3" w:rsidRPr="00DF2E8B">
        <w:rPr>
          <w:rFonts w:ascii="Arial" w:hAnsi="Arial" w:cs="Arial"/>
          <w:color w:val="231F20"/>
          <w:sz w:val="28"/>
          <w:szCs w:val="28"/>
        </w:rPr>
        <w:t xml:space="preserve">                        </w:t>
      </w:r>
      <w:r w:rsidRPr="00DF2E8B">
        <w:rPr>
          <w:rFonts w:ascii="Arial" w:hAnsi="Arial" w:cs="Arial"/>
          <w:sz w:val="28"/>
          <w:szCs w:val="28"/>
          <w:lang w:eastAsia="en-US"/>
        </w:rPr>
        <w:t>(ISO 14064-</w:t>
      </w:r>
      <w:r w:rsidR="00257249" w:rsidRPr="00DF2E8B">
        <w:rPr>
          <w:rFonts w:ascii="Arial" w:hAnsi="Arial" w:cs="Arial"/>
          <w:sz w:val="28"/>
          <w:szCs w:val="28"/>
          <w:lang w:eastAsia="en-US"/>
        </w:rPr>
        <w:t>2</w:t>
      </w:r>
      <w:r w:rsidRPr="00DF2E8B">
        <w:rPr>
          <w:rFonts w:ascii="Arial" w:hAnsi="Arial" w:cs="Arial"/>
          <w:sz w:val="28"/>
          <w:szCs w:val="28"/>
          <w:lang w:eastAsia="en-US"/>
        </w:rPr>
        <w:t>:2006, IDT) «</w:t>
      </w:r>
      <w:r w:rsidR="00257249" w:rsidRPr="00DF2E8B">
        <w:rPr>
          <w:rFonts w:ascii="Arial" w:hAnsi="Arial" w:cs="Arial"/>
          <w:sz w:val="28"/>
          <w:szCs w:val="28"/>
          <w:lang w:val="ru-RU" w:eastAsia="en-US"/>
        </w:rPr>
        <w:t>Парникові гази. Частина 2. Вимоги та настанови щодо кількісного визначення, моніторингу і звітності про скорочення викидів або збільшення видалення парникових газів на рівні про</w:t>
      </w:r>
      <w:r w:rsidR="00FA319A" w:rsidRPr="00DF2E8B">
        <w:rPr>
          <w:rFonts w:ascii="Arial" w:hAnsi="Arial" w:cs="Arial"/>
          <w:sz w:val="28"/>
          <w:szCs w:val="28"/>
          <w:lang w:val="ru-RU" w:eastAsia="en-US"/>
        </w:rPr>
        <w:t>є</w:t>
      </w:r>
      <w:r w:rsidR="00257249" w:rsidRPr="00DF2E8B">
        <w:rPr>
          <w:rFonts w:ascii="Arial" w:hAnsi="Arial" w:cs="Arial"/>
          <w:sz w:val="28"/>
          <w:szCs w:val="28"/>
          <w:lang w:val="ru-RU" w:eastAsia="en-US"/>
        </w:rPr>
        <w:t>кту</w:t>
      </w:r>
      <w:r w:rsidRPr="00DF2E8B">
        <w:rPr>
          <w:rFonts w:ascii="Arial" w:hAnsi="Arial" w:cs="Arial"/>
          <w:sz w:val="28"/>
          <w:szCs w:val="28"/>
          <w:lang w:eastAsia="en-US"/>
        </w:rPr>
        <w:t>».</w:t>
      </w:r>
    </w:p>
    <w:p w14:paraId="6516035D" w14:textId="77777777" w:rsidR="00335762" w:rsidRPr="00DF2E8B" w:rsidRDefault="00335762" w:rsidP="00A723B7">
      <w:pPr>
        <w:widowControl w:val="0"/>
        <w:spacing w:line="360" w:lineRule="auto"/>
        <w:ind w:right="-2" w:firstLine="709"/>
        <w:jc w:val="both"/>
        <w:rPr>
          <w:rFonts w:ascii="Arial" w:hAnsi="Arial" w:cs="Arial"/>
          <w:color w:val="231F20"/>
          <w:sz w:val="28"/>
          <w:szCs w:val="28"/>
        </w:rPr>
      </w:pPr>
      <w:r w:rsidRPr="00DF2E8B">
        <w:rPr>
          <w:rFonts w:ascii="Arial" w:hAnsi="Arial" w:cs="Arial"/>
          <w:color w:val="231F20"/>
          <w:sz w:val="28"/>
          <w:szCs w:val="28"/>
        </w:rPr>
        <w:t>У ць</w:t>
      </w:r>
      <w:r w:rsidRPr="00DF2E8B">
        <w:rPr>
          <w:rFonts w:ascii="Arial" w:hAnsi="Arial" w:cs="Arial"/>
          <w:color w:val="231F20"/>
          <w:w w:val="99"/>
          <w:sz w:val="28"/>
          <w:szCs w:val="28"/>
        </w:rPr>
        <w:t>о</w:t>
      </w:r>
      <w:r w:rsidRPr="00DF2E8B">
        <w:rPr>
          <w:rFonts w:ascii="Arial" w:hAnsi="Arial" w:cs="Arial"/>
          <w:color w:val="231F20"/>
          <w:spacing w:val="2"/>
          <w:sz w:val="28"/>
          <w:szCs w:val="28"/>
        </w:rPr>
        <w:t>м</w:t>
      </w:r>
      <w:r w:rsidRPr="00DF2E8B">
        <w:rPr>
          <w:rFonts w:ascii="Arial" w:hAnsi="Arial" w:cs="Arial"/>
          <w:color w:val="231F20"/>
          <w:sz w:val="28"/>
          <w:szCs w:val="28"/>
        </w:rPr>
        <w:t xml:space="preserve">у </w:t>
      </w:r>
      <w:r w:rsidRPr="00DF2E8B">
        <w:rPr>
          <w:rFonts w:ascii="Arial" w:hAnsi="Arial" w:cs="Arial"/>
          <w:color w:val="231F20"/>
          <w:w w:val="99"/>
          <w:sz w:val="28"/>
          <w:szCs w:val="28"/>
        </w:rPr>
        <w:t>на</w:t>
      </w:r>
      <w:r w:rsidRPr="00DF2E8B">
        <w:rPr>
          <w:rFonts w:ascii="Arial" w:hAnsi="Arial" w:cs="Arial"/>
          <w:color w:val="231F20"/>
          <w:sz w:val="28"/>
          <w:szCs w:val="28"/>
        </w:rPr>
        <w:t>ц</w:t>
      </w:r>
      <w:r w:rsidRPr="00DF2E8B">
        <w:rPr>
          <w:rFonts w:ascii="Arial" w:hAnsi="Arial" w:cs="Arial"/>
          <w:color w:val="231F20"/>
          <w:w w:val="99"/>
          <w:sz w:val="28"/>
          <w:szCs w:val="28"/>
        </w:rPr>
        <w:t>іо</w:t>
      </w:r>
      <w:r w:rsidRPr="00DF2E8B">
        <w:rPr>
          <w:rFonts w:ascii="Arial" w:hAnsi="Arial" w:cs="Arial"/>
          <w:color w:val="231F20"/>
          <w:sz w:val="28"/>
          <w:szCs w:val="28"/>
        </w:rPr>
        <w:t>н</w:t>
      </w:r>
      <w:r w:rsidRPr="00DF2E8B">
        <w:rPr>
          <w:rFonts w:ascii="Arial" w:hAnsi="Arial" w:cs="Arial"/>
          <w:color w:val="231F20"/>
          <w:w w:val="99"/>
          <w:sz w:val="28"/>
          <w:szCs w:val="28"/>
        </w:rPr>
        <w:t>а</w:t>
      </w:r>
      <w:r w:rsidRPr="00DF2E8B">
        <w:rPr>
          <w:rFonts w:ascii="Arial" w:hAnsi="Arial" w:cs="Arial"/>
          <w:color w:val="231F20"/>
          <w:sz w:val="28"/>
          <w:szCs w:val="28"/>
        </w:rPr>
        <w:t>льн</w:t>
      </w:r>
      <w:r w:rsidRPr="00DF2E8B">
        <w:rPr>
          <w:rFonts w:ascii="Arial" w:hAnsi="Arial" w:cs="Arial"/>
          <w:color w:val="231F20"/>
          <w:w w:val="99"/>
          <w:sz w:val="28"/>
          <w:szCs w:val="28"/>
        </w:rPr>
        <w:t>о</w:t>
      </w:r>
      <w:r w:rsidRPr="00DF2E8B">
        <w:rPr>
          <w:rFonts w:ascii="Arial" w:hAnsi="Arial" w:cs="Arial"/>
          <w:color w:val="231F20"/>
          <w:spacing w:val="3"/>
          <w:sz w:val="28"/>
          <w:szCs w:val="28"/>
        </w:rPr>
        <w:t>м</w:t>
      </w:r>
      <w:r w:rsidRPr="00DF2E8B">
        <w:rPr>
          <w:rFonts w:ascii="Arial" w:hAnsi="Arial" w:cs="Arial"/>
          <w:color w:val="231F20"/>
          <w:sz w:val="28"/>
          <w:szCs w:val="28"/>
        </w:rPr>
        <w:t>у с</w:t>
      </w:r>
      <w:r w:rsidRPr="00DF2E8B">
        <w:rPr>
          <w:rFonts w:ascii="Arial" w:hAnsi="Arial" w:cs="Arial"/>
          <w:color w:val="231F20"/>
          <w:spacing w:val="-1"/>
          <w:sz w:val="28"/>
          <w:szCs w:val="28"/>
        </w:rPr>
        <w:t>т</w:t>
      </w:r>
      <w:r w:rsidRPr="00DF2E8B">
        <w:rPr>
          <w:rFonts w:ascii="Arial" w:hAnsi="Arial" w:cs="Arial"/>
          <w:color w:val="231F20"/>
          <w:w w:val="99"/>
          <w:sz w:val="28"/>
          <w:szCs w:val="28"/>
        </w:rPr>
        <w:t>а</w:t>
      </w:r>
      <w:r w:rsidRPr="00DF2E8B">
        <w:rPr>
          <w:rFonts w:ascii="Arial" w:hAnsi="Arial" w:cs="Arial"/>
          <w:color w:val="231F20"/>
          <w:sz w:val="28"/>
          <w:szCs w:val="28"/>
        </w:rPr>
        <w:t>нд</w:t>
      </w:r>
      <w:r w:rsidRPr="00DF2E8B">
        <w:rPr>
          <w:rFonts w:ascii="Arial" w:hAnsi="Arial" w:cs="Arial"/>
          <w:color w:val="231F20"/>
          <w:w w:val="99"/>
          <w:sz w:val="28"/>
          <w:szCs w:val="28"/>
        </w:rPr>
        <w:t>а</w:t>
      </w:r>
      <w:r w:rsidRPr="00DF2E8B">
        <w:rPr>
          <w:rFonts w:ascii="Arial" w:hAnsi="Arial" w:cs="Arial"/>
          <w:color w:val="231F20"/>
          <w:spacing w:val="-5"/>
          <w:w w:val="99"/>
          <w:sz w:val="28"/>
          <w:szCs w:val="28"/>
        </w:rPr>
        <w:t>р</w:t>
      </w:r>
      <w:r w:rsidRPr="00DF2E8B">
        <w:rPr>
          <w:rFonts w:ascii="Arial" w:hAnsi="Arial" w:cs="Arial"/>
          <w:color w:val="231F20"/>
          <w:sz w:val="28"/>
          <w:szCs w:val="28"/>
        </w:rPr>
        <w:t>т</w:t>
      </w:r>
      <w:r w:rsidRPr="00DF2E8B">
        <w:rPr>
          <w:rFonts w:ascii="Arial" w:hAnsi="Arial" w:cs="Arial"/>
          <w:color w:val="231F20"/>
          <w:w w:val="99"/>
          <w:sz w:val="28"/>
          <w:szCs w:val="28"/>
        </w:rPr>
        <w:t>і</w:t>
      </w:r>
      <w:r w:rsidRPr="00DF2E8B">
        <w:rPr>
          <w:rFonts w:ascii="Arial" w:hAnsi="Arial" w:cs="Arial"/>
          <w:color w:val="231F20"/>
          <w:sz w:val="28"/>
          <w:szCs w:val="28"/>
        </w:rPr>
        <w:t xml:space="preserve"> з</w:t>
      </w:r>
      <w:r w:rsidRPr="00DF2E8B">
        <w:rPr>
          <w:rFonts w:ascii="Arial" w:hAnsi="Arial" w:cs="Arial"/>
          <w:color w:val="231F20"/>
          <w:spacing w:val="-2"/>
          <w:w w:val="99"/>
          <w:sz w:val="28"/>
          <w:szCs w:val="28"/>
        </w:rPr>
        <w:t>а</w:t>
      </w:r>
      <w:r w:rsidRPr="00DF2E8B">
        <w:rPr>
          <w:rFonts w:ascii="Arial" w:hAnsi="Arial" w:cs="Arial"/>
          <w:color w:val="231F20"/>
          <w:sz w:val="28"/>
          <w:szCs w:val="28"/>
        </w:rPr>
        <w:t>з</w:t>
      </w:r>
      <w:r w:rsidRPr="00DF2E8B">
        <w:rPr>
          <w:rFonts w:ascii="Arial" w:hAnsi="Arial" w:cs="Arial"/>
          <w:color w:val="231F20"/>
          <w:w w:val="99"/>
          <w:sz w:val="28"/>
          <w:szCs w:val="28"/>
        </w:rPr>
        <w:t>н</w:t>
      </w:r>
      <w:r w:rsidRPr="00DF2E8B">
        <w:rPr>
          <w:rFonts w:ascii="Arial" w:hAnsi="Arial" w:cs="Arial"/>
          <w:color w:val="231F20"/>
          <w:spacing w:val="-4"/>
          <w:sz w:val="28"/>
          <w:szCs w:val="28"/>
        </w:rPr>
        <w:t>а</w:t>
      </w:r>
      <w:r w:rsidRPr="00DF2E8B">
        <w:rPr>
          <w:rFonts w:ascii="Arial" w:hAnsi="Arial" w:cs="Arial"/>
          <w:color w:val="231F20"/>
          <w:sz w:val="28"/>
          <w:szCs w:val="28"/>
        </w:rPr>
        <w:t>че</w:t>
      </w:r>
      <w:r w:rsidRPr="00DF2E8B">
        <w:rPr>
          <w:rFonts w:ascii="Arial" w:hAnsi="Arial" w:cs="Arial"/>
          <w:color w:val="231F20"/>
          <w:w w:val="99"/>
          <w:sz w:val="28"/>
          <w:szCs w:val="28"/>
        </w:rPr>
        <w:t>н</w:t>
      </w:r>
      <w:r w:rsidRPr="00DF2E8B">
        <w:rPr>
          <w:rFonts w:ascii="Arial" w:hAnsi="Arial" w:cs="Arial"/>
          <w:color w:val="231F20"/>
          <w:sz w:val="28"/>
          <w:szCs w:val="28"/>
        </w:rPr>
        <w:t>о вимоги, як</w:t>
      </w:r>
      <w:r w:rsidRPr="00DF2E8B">
        <w:rPr>
          <w:rFonts w:ascii="Arial" w:hAnsi="Arial" w:cs="Arial"/>
          <w:color w:val="231F20"/>
          <w:w w:val="99"/>
          <w:sz w:val="28"/>
          <w:szCs w:val="28"/>
        </w:rPr>
        <w:t>і</w:t>
      </w:r>
      <w:r w:rsidRPr="00DF2E8B">
        <w:rPr>
          <w:rFonts w:ascii="Arial" w:hAnsi="Arial" w:cs="Arial"/>
          <w:color w:val="231F20"/>
          <w:sz w:val="28"/>
          <w:szCs w:val="28"/>
        </w:rPr>
        <w:t xml:space="preserve"> в</w:t>
      </w:r>
      <w:r w:rsidRPr="00DF2E8B">
        <w:rPr>
          <w:rFonts w:ascii="Arial" w:hAnsi="Arial" w:cs="Arial"/>
          <w:color w:val="231F20"/>
          <w:w w:val="99"/>
          <w:sz w:val="28"/>
          <w:szCs w:val="28"/>
        </w:rPr>
        <w:t>ід</w:t>
      </w:r>
      <w:r w:rsidRPr="00DF2E8B">
        <w:rPr>
          <w:rFonts w:ascii="Arial" w:hAnsi="Arial" w:cs="Arial"/>
          <w:color w:val="231F20"/>
          <w:sz w:val="28"/>
          <w:szCs w:val="28"/>
        </w:rPr>
        <w:t>пов</w:t>
      </w:r>
      <w:r w:rsidRPr="00DF2E8B">
        <w:rPr>
          <w:rFonts w:ascii="Arial" w:hAnsi="Arial" w:cs="Arial"/>
          <w:color w:val="231F20"/>
          <w:w w:val="99"/>
          <w:sz w:val="28"/>
          <w:szCs w:val="28"/>
        </w:rPr>
        <w:t>ід</w:t>
      </w:r>
      <w:r w:rsidRPr="00DF2E8B">
        <w:rPr>
          <w:rFonts w:ascii="Arial" w:hAnsi="Arial" w:cs="Arial"/>
          <w:color w:val="231F20"/>
          <w:sz w:val="28"/>
          <w:szCs w:val="28"/>
        </w:rPr>
        <w:t>а</w:t>
      </w:r>
      <w:r w:rsidRPr="00DF2E8B">
        <w:rPr>
          <w:rFonts w:ascii="Arial" w:hAnsi="Arial" w:cs="Arial"/>
          <w:color w:val="231F20"/>
          <w:spacing w:val="-3"/>
          <w:sz w:val="28"/>
          <w:szCs w:val="28"/>
        </w:rPr>
        <w:t>ю</w:t>
      </w:r>
      <w:r w:rsidRPr="00DF2E8B">
        <w:rPr>
          <w:rFonts w:ascii="Arial" w:hAnsi="Arial" w:cs="Arial"/>
          <w:color w:val="231F20"/>
          <w:w w:val="99"/>
          <w:sz w:val="28"/>
          <w:szCs w:val="28"/>
        </w:rPr>
        <w:t>т</w:t>
      </w:r>
      <w:r w:rsidRPr="00DF2E8B">
        <w:rPr>
          <w:rFonts w:ascii="Arial" w:hAnsi="Arial" w:cs="Arial"/>
          <w:color w:val="231F20"/>
          <w:sz w:val="28"/>
          <w:szCs w:val="28"/>
        </w:rPr>
        <w:t xml:space="preserve">ь </w:t>
      </w:r>
      <w:r w:rsidRPr="00DF2E8B">
        <w:rPr>
          <w:rFonts w:ascii="Arial" w:hAnsi="Arial" w:cs="Arial"/>
          <w:color w:val="231F20"/>
          <w:w w:val="99"/>
          <w:sz w:val="28"/>
          <w:szCs w:val="28"/>
        </w:rPr>
        <w:t>з</w:t>
      </w:r>
      <w:r w:rsidRPr="00DF2E8B">
        <w:rPr>
          <w:rFonts w:ascii="Arial" w:hAnsi="Arial" w:cs="Arial"/>
          <w:color w:val="231F20"/>
          <w:sz w:val="28"/>
          <w:szCs w:val="28"/>
        </w:rPr>
        <w:t>а</w:t>
      </w:r>
      <w:r w:rsidRPr="00DF2E8B">
        <w:rPr>
          <w:rFonts w:ascii="Arial" w:hAnsi="Arial" w:cs="Arial"/>
          <w:color w:val="231F20"/>
          <w:spacing w:val="2"/>
          <w:sz w:val="28"/>
          <w:szCs w:val="28"/>
        </w:rPr>
        <w:t>к</w:t>
      </w:r>
      <w:r w:rsidRPr="00DF2E8B">
        <w:rPr>
          <w:rFonts w:ascii="Arial" w:hAnsi="Arial" w:cs="Arial"/>
          <w:color w:val="231F20"/>
          <w:sz w:val="28"/>
          <w:szCs w:val="28"/>
        </w:rPr>
        <w:t>о</w:t>
      </w:r>
      <w:r w:rsidRPr="00DF2E8B">
        <w:rPr>
          <w:rFonts w:ascii="Arial" w:hAnsi="Arial" w:cs="Arial"/>
          <w:color w:val="231F20"/>
          <w:w w:val="99"/>
          <w:sz w:val="28"/>
          <w:szCs w:val="28"/>
        </w:rPr>
        <w:t>н</w:t>
      </w:r>
      <w:r w:rsidRPr="00DF2E8B">
        <w:rPr>
          <w:rFonts w:ascii="Arial" w:hAnsi="Arial" w:cs="Arial"/>
          <w:color w:val="231F20"/>
          <w:spacing w:val="-4"/>
          <w:sz w:val="28"/>
          <w:szCs w:val="28"/>
        </w:rPr>
        <w:t>о</w:t>
      </w:r>
      <w:r w:rsidRPr="00DF2E8B">
        <w:rPr>
          <w:rFonts w:ascii="Arial" w:hAnsi="Arial" w:cs="Arial"/>
          <w:color w:val="231F20"/>
          <w:w w:val="99"/>
          <w:sz w:val="28"/>
          <w:szCs w:val="28"/>
        </w:rPr>
        <w:t>д</w:t>
      </w:r>
      <w:r w:rsidRPr="00DF2E8B">
        <w:rPr>
          <w:rFonts w:ascii="Arial" w:hAnsi="Arial" w:cs="Arial"/>
          <w:color w:val="231F20"/>
          <w:sz w:val="28"/>
          <w:szCs w:val="28"/>
        </w:rPr>
        <w:t>а</w:t>
      </w:r>
      <w:r w:rsidRPr="00DF2E8B">
        <w:rPr>
          <w:rFonts w:ascii="Arial" w:hAnsi="Arial" w:cs="Arial"/>
          <w:color w:val="231F20"/>
          <w:spacing w:val="-2"/>
          <w:sz w:val="28"/>
          <w:szCs w:val="28"/>
        </w:rPr>
        <w:t>в</w:t>
      </w:r>
      <w:r w:rsidRPr="00DF2E8B">
        <w:rPr>
          <w:rFonts w:ascii="Arial" w:hAnsi="Arial" w:cs="Arial"/>
          <w:color w:val="231F20"/>
          <w:sz w:val="28"/>
          <w:szCs w:val="28"/>
        </w:rPr>
        <w:t>с</w:t>
      </w:r>
      <w:r w:rsidRPr="00DF2E8B">
        <w:rPr>
          <w:rFonts w:ascii="Arial" w:hAnsi="Arial" w:cs="Arial"/>
          <w:color w:val="231F20"/>
          <w:w w:val="99"/>
          <w:sz w:val="28"/>
          <w:szCs w:val="28"/>
        </w:rPr>
        <w:t>т</w:t>
      </w:r>
      <w:r w:rsidRPr="00DF2E8B">
        <w:rPr>
          <w:rFonts w:ascii="Arial" w:hAnsi="Arial" w:cs="Arial"/>
          <w:color w:val="231F20"/>
          <w:spacing w:val="-4"/>
          <w:sz w:val="28"/>
          <w:szCs w:val="28"/>
        </w:rPr>
        <w:t>в</w:t>
      </w:r>
      <w:r w:rsidRPr="00DF2E8B">
        <w:rPr>
          <w:rFonts w:ascii="Arial" w:hAnsi="Arial" w:cs="Arial"/>
          <w:color w:val="231F20"/>
          <w:sz w:val="28"/>
          <w:szCs w:val="28"/>
        </w:rPr>
        <w:t xml:space="preserve">у  України. </w:t>
      </w:r>
    </w:p>
    <w:p w14:paraId="188BF515" w14:textId="77777777" w:rsidR="009E6082" w:rsidRPr="00DF2E8B" w:rsidRDefault="009E6082" w:rsidP="009E6082">
      <w:pPr>
        <w:widowControl w:val="0"/>
        <w:tabs>
          <w:tab w:val="left" w:pos="709"/>
        </w:tabs>
        <w:spacing w:line="360" w:lineRule="auto"/>
        <w:ind w:right="-2" w:firstLine="709"/>
        <w:jc w:val="both"/>
        <w:rPr>
          <w:rFonts w:ascii="Arial" w:hAnsi="Arial" w:cs="Arial"/>
          <w:color w:val="231F20"/>
          <w:sz w:val="28"/>
          <w:szCs w:val="28"/>
        </w:rPr>
      </w:pPr>
      <w:bookmarkStart w:id="7" w:name="_Hlk147742309"/>
      <w:r w:rsidRPr="00DF2E8B">
        <w:rPr>
          <w:rFonts w:ascii="Arial" w:hAnsi="Arial" w:cs="Arial"/>
          <w:sz w:val="28"/>
          <w:szCs w:val="28"/>
        </w:rPr>
        <w:t>– слово «документ», де йде мова про стандарт, замінено на «стандарт»;</w:t>
      </w:r>
    </w:p>
    <w:p w14:paraId="4C45E87E" w14:textId="77777777" w:rsidR="009E6082" w:rsidRPr="00DF2E8B" w:rsidRDefault="009E6082" w:rsidP="009E6082">
      <w:pPr>
        <w:spacing w:line="360" w:lineRule="auto"/>
        <w:ind w:firstLine="709"/>
        <w:jc w:val="both"/>
        <w:rPr>
          <w:rFonts w:ascii="Arial" w:hAnsi="Arial" w:cs="Arial"/>
          <w:sz w:val="28"/>
          <w:szCs w:val="28"/>
          <w:lang w:eastAsia="en-US"/>
        </w:rPr>
      </w:pPr>
      <w:r w:rsidRPr="00DF2E8B">
        <w:rPr>
          <w:rFonts w:ascii="Arial" w:hAnsi="Arial" w:cs="Arial"/>
          <w:sz w:val="28"/>
          <w:szCs w:val="28"/>
          <w:lang w:eastAsia="en-US"/>
        </w:rPr>
        <w:t>– замінено скорочення «парникові гази» англійською «GHG» на «ПГ» українською;</w:t>
      </w:r>
    </w:p>
    <w:p w14:paraId="30F4F6A7" w14:textId="77777777" w:rsidR="009E6082" w:rsidRPr="00DF2E8B" w:rsidRDefault="009E6082" w:rsidP="009E6082">
      <w:pPr>
        <w:spacing w:line="360" w:lineRule="auto"/>
        <w:ind w:firstLine="709"/>
        <w:jc w:val="both"/>
        <w:rPr>
          <w:rFonts w:ascii="Arial" w:hAnsi="Arial" w:cs="Arial"/>
          <w:sz w:val="28"/>
          <w:szCs w:val="28"/>
          <w:lang w:eastAsia="en-US"/>
        </w:rPr>
      </w:pPr>
      <w:r w:rsidRPr="00DF2E8B">
        <w:rPr>
          <w:rFonts w:ascii="Arial" w:hAnsi="Arial" w:cs="Arial"/>
          <w:sz w:val="28"/>
          <w:szCs w:val="28"/>
        </w:rPr>
        <w:t>–</w:t>
      </w:r>
      <w:r w:rsidRPr="00DF2E8B">
        <w:rPr>
          <w:rFonts w:ascii="Arial" w:hAnsi="Arial" w:cs="Arial"/>
          <w:sz w:val="28"/>
          <w:szCs w:val="28"/>
          <w:lang w:eastAsia="en-US"/>
        </w:rPr>
        <w:t xml:space="preserve"> структурні елементи цього стандарту: «Титульний аркуш», «Передмову», «Зміст», «Національний вступ», «Терміни та визначення понять» та «Бібліографічні дані» – оформлено згідно з вимогами національної стандартизації України;</w:t>
      </w:r>
    </w:p>
    <w:p w14:paraId="40A72615" w14:textId="77777777" w:rsidR="009E6082" w:rsidRPr="00DF2E8B" w:rsidRDefault="009E6082" w:rsidP="009E6082">
      <w:pPr>
        <w:tabs>
          <w:tab w:val="left" w:pos="284"/>
          <w:tab w:val="left" w:pos="993"/>
        </w:tabs>
        <w:spacing w:line="360" w:lineRule="auto"/>
        <w:ind w:firstLine="709"/>
        <w:jc w:val="both"/>
        <w:rPr>
          <w:rFonts w:ascii="Arial" w:hAnsi="Arial" w:cs="Arial"/>
          <w:sz w:val="28"/>
          <w:szCs w:val="28"/>
          <w:lang w:eastAsia="en-US"/>
        </w:rPr>
      </w:pPr>
      <w:r w:rsidRPr="00DF2E8B">
        <w:rPr>
          <w:rFonts w:ascii="Arial" w:hAnsi="Arial" w:cs="Arial"/>
          <w:sz w:val="28"/>
          <w:szCs w:val="28"/>
        </w:rPr>
        <w:t xml:space="preserve">– </w:t>
      </w:r>
      <w:r w:rsidRPr="00DF2E8B">
        <w:rPr>
          <w:rFonts w:ascii="Arial" w:hAnsi="Arial" w:cs="Arial"/>
          <w:sz w:val="28"/>
          <w:szCs w:val="28"/>
          <w:lang w:eastAsia="en-US"/>
        </w:rPr>
        <w:t xml:space="preserve">у розділі 6 наведено Національну примітку, </w:t>
      </w:r>
      <w:r w:rsidRPr="00DF2E8B">
        <w:rPr>
          <w:rFonts w:ascii="Arial" w:hAnsi="Arial" w:cs="Arial"/>
          <w:sz w:val="28"/>
          <w:szCs w:val="28"/>
        </w:rPr>
        <w:t>виділену рамкою</w:t>
      </w:r>
      <w:r w:rsidRPr="00DF2E8B">
        <w:rPr>
          <w:rFonts w:ascii="Arial" w:hAnsi="Arial" w:cs="Arial"/>
          <w:sz w:val="28"/>
          <w:szCs w:val="28"/>
          <w:lang w:eastAsia="en-US"/>
        </w:rPr>
        <w:t>;</w:t>
      </w:r>
    </w:p>
    <w:p w14:paraId="676CBD0E" w14:textId="77777777" w:rsidR="009E6082" w:rsidRPr="00DF2E8B" w:rsidRDefault="009E6082" w:rsidP="009E6082">
      <w:pPr>
        <w:spacing w:line="360" w:lineRule="auto"/>
        <w:ind w:right="-2" w:firstLine="709"/>
        <w:jc w:val="both"/>
        <w:rPr>
          <w:rFonts w:ascii="Arial" w:hAnsi="Arial" w:cs="Arial"/>
          <w:sz w:val="28"/>
          <w:szCs w:val="28"/>
        </w:rPr>
      </w:pPr>
      <w:bookmarkStart w:id="8" w:name="_Hlk147918976"/>
      <w:r w:rsidRPr="00DF2E8B">
        <w:rPr>
          <w:rFonts w:ascii="Arial" w:hAnsi="Arial" w:cs="Arial"/>
          <w:sz w:val="28"/>
          <w:szCs w:val="28"/>
          <w:lang w:eastAsia="en-US"/>
        </w:rPr>
        <w:t>–</w:t>
      </w:r>
      <w:r w:rsidRPr="00DF2E8B">
        <w:rPr>
          <w:rFonts w:ascii="Arial" w:hAnsi="Arial" w:cs="Arial"/>
          <w:sz w:val="28"/>
          <w:szCs w:val="28"/>
        </w:rPr>
        <w:t xml:space="preserve"> у розділі «Бібліографія» наведено «Національне пояснення», виділене рамкою;</w:t>
      </w:r>
    </w:p>
    <w:p w14:paraId="519DC296" w14:textId="77777777" w:rsidR="009E6082" w:rsidRPr="00DF2E8B" w:rsidRDefault="009E6082" w:rsidP="009E6082">
      <w:pPr>
        <w:spacing w:line="360" w:lineRule="auto"/>
        <w:ind w:right="-2" w:firstLine="709"/>
        <w:jc w:val="both"/>
        <w:rPr>
          <w:rFonts w:ascii="Arial" w:hAnsi="Arial" w:cs="Arial"/>
          <w:sz w:val="28"/>
          <w:szCs w:val="28"/>
          <w:lang w:eastAsia="en-US"/>
        </w:rPr>
      </w:pPr>
      <w:r w:rsidRPr="00DF2E8B">
        <w:rPr>
          <w:rFonts w:ascii="Arial" w:hAnsi="Arial" w:cs="Arial"/>
          <w:sz w:val="28"/>
          <w:szCs w:val="28"/>
          <w:lang w:eastAsia="en-US"/>
        </w:rPr>
        <w:t xml:space="preserve">– </w:t>
      </w:r>
      <w:r w:rsidRPr="00DF2E8B">
        <w:rPr>
          <w:rFonts w:ascii="Arial" w:hAnsi="Arial" w:cs="Arial"/>
          <w:sz w:val="28"/>
          <w:szCs w:val="28"/>
        </w:rPr>
        <w:t>рисунки та примітки оформлено згідно з ДСТУ 1.5:2015;</w:t>
      </w:r>
    </w:p>
    <w:bookmarkEnd w:id="8"/>
    <w:p w14:paraId="2C3EE20A" w14:textId="449EDDAF" w:rsidR="009E6082" w:rsidRPr="00DF2E8B" w:rsidRDefault="008377A3" w:rsidP="008377A3">
      <w:pPr>
        <w:widowControl w:val="0"/>
        <w:spacing w:before="11" w:line="360" w:lineRule="auto"/>
        <w:ind w:left="1" w:right="111" w:firstLine="709"/>
        <w:jc w:val="both"/>
        <w:rPr>
          <w:rFonts w:ascii="Arial" w:hAnsi="Arial" w:cs="Arial"/>
          <w:color w:val="231F20"/>
          <w:sz w:val="28"/>
          <w:szCs w:val="28"/>
        </w:rPr>
      </w:pPr>
      <w:r w:rsidRPr="00DF2E8B">
        <w:rPr>
          <w:rFonts w:ascii="Arial" w:hAnsi="Arial" w:cs="Arial"/>
          <w:color w:val="231F20"/>
          <w:w w:val="99"/>
          <w:sz w:val="28"/>
          <w:szCs w:val="28"/>
        </w:rPr>
        <w:lastRenderedPageBreak/>
        <w:t xml:space="preserve">– </w:t>
      </w:r>
      <w:r w:rsidR="009E6082" w:rsidRPr="00DF2E8B">
        <w:rPr>
          <w:rFonts w:ascii="Arial" w:hAnsi="Arial" w:cs="Arial"/>
          <w:color w:val="231F20"/>
          <w:w w:val="99"/>
          <w:sz w:val="28"/>
          <w:szCs w:val="28"/>
        </w:rPr>
        <w:t>д</w:t>
      </w:r>
      <w:r w:rsidR="009E6082" w:rsidRPr="00DF2E8B">
        <w:rPr>
          <w:rFonts w:ascii="Arial" w:hAnsi="Arial" w:cs="Arial"/>
          <w:color w:val="231F20"/>
          <w:spacing w:val="-3"/>
          <w:w w:val="99"/>
          <w:sz w:val="28"/>
          <w:szCs w:val="28"/>
        </w:rPr>
        <w:t>о</w:t>
      </w:r>
      <w:r w:rsidR="009E6082" w:rsidRPr="00DF2E8B">
        <w:rPr>
          <w:rFonts w:ascii="Arial" w:hAnsi="Arial" w:cs="Arial"/>
          <w:color w:val="231F20"/>
          <w:w w:val="99"/>
          <w:sz w:val="28"/>
          <w:szCs w:val="28"/>
        </w:rPr>
        <w:t>л</w:t>
      </w:r>
      <w:r w:rsidR="009E6082" w:rsidRPr="00DF2E8B">
        <w:rPr>
          <w:rFonts w:ascii="Arial" w:hAnsi="Arial" w:cs="Arial"/>
          <w:color w:val="231F20"/>
          <w:sz w:val="28"/>
          <w:szCs w:val="28"/>
        </w:rPr>
        <w:t>уч</w:t>
      </w:r>
      <w:r w:rsidR="009E6082" w:rsidRPr="00DF2E8B">
        <w:rPr>
          <w:rFonts w:ascii="Arial" w:hAnsi="Arial" w:cs="Arial"/>
          <w:color w:val="231F20"/>
          <w:w w:val="99"/>
          <w:sz w:val="28"/>
          <w:szCs w:val="28"/>
        </w:rPr>
        <w:t>ен</w:t>
      </w:r>
      <w:r w:rsidR="009E6082" w:rsidRPr="00DF2E8B">
        <w:rPr>
          <w:rFonts w:ascii="Arial" w:hAnsi="Arial" w:cs="Arial"/>
          <w:color w:val="231F20"/>
          <w:sz w:val="28"/>
          <w:szCs w:val="28"/>
        </w:rPr>
        <w:t>о</w:t>
      </w:r>
      <w:r w:rsidR="009E6082" w:rsidRPr="00DF2E8B">
        <w:rPr>
          <w:rFonts w:ascii="Arial" w:hAnsi="Arial" w:cs="Arial"/>
          <w:color w:val="231F20"/>
          <w:spacing w:val="8"/>
          <w:sz w:val="28"/>
          <w:szCs w:val="28"/>
        </w:rPr>
        <w:t xml:space="preserve"> </w:t>
      </w:r>
      <w:r w:rsidR="009E6082" w:rsidRPr="00DF2E8B">
        <w:rPr>
          <w:rFonts w:ascii="Arial" w:hAnsi="Arial" w:cs="Arial"/>
          <w:color w:val="231F20"/>
          <w:sz w:val="28"/>
          <w:szCs w:val="28"/>
        </w:rPr>
        <w:t>д</w:t>
      </w:r>
      <w:r w:rsidR="009E6082" w:rsidRPr="00DF2E8B">
        <w:rPr>
          <w:rFonts w:ascii="Arial" w:hAnsi="Arial" w:cs="Arial"/>
          <w:color w:val="231F20"/>
          <w:w w:val="99"/>
          <w:sz w:val="28"/>
          <w:szCs w:val="28"/>
        </w:rPr>
        <w:t>о</w:t>
      </w:r>
      <w:r w:rsidR="009E6082" w:rsidRPr="00DF2E8B">
        <w:rPr>
          <w:rFonts w:ascii="Arial" w:hAnsi="Arial" w:cs="Arial"/>
          <w:color w:val="231F20"/>
          <w:sz w:val="28"/>
          <w:szCs w:val="28"/>
        </w:rPr>
        <w:t>в</w:t>
      </w:r>
      <w:r w:rsidR="009E6082" w:rsidRPr="00DF2E8B">
        <w:rPr>
          <w:rFonts w:ascii="Arial" w:hAnsi="Arial" w:cs="Arial"/>
          <w:color w:val="231F20"/>
          <w:w w:val="99"/>
          <w:sz w:val="28"/>
          <w:szCs w:val="28"/>
        </w:rPr>
        <w:t>і</w:t>
      </w:r>
      <w:r w:rsidR="009E6082" w:rsidRPr="00DF2E8B">
        <w:rPr>
          <w:rFonts w:ascii="Arial" w:hAnsi="Arial" w:cs="Arial"/>
          <w:color w:val="231F20"/>
          <w:sz w:val="28"/>
          <w:szCs w:val="28"/>
        </w:rPr>
        <w:t>д</w:t>
      </w:r>
      <w:r w:rsidR="009E6082" w:rsidRPr="00DF2E8B">
        <w:rPr>
          <w:rFonts w:ascii="Arial" w:hAnsi="Arial" w:cs="Arial"/>
          <w:color w:val="231F20"/>
          <w:spacing w:val="2"/>
          <w:sz w:val="28"/>
          <w:szCs w:val="28"/>
        </w:rPr>
        <w:t>к</w:t>
      </w:r>
      <w:r w:rsidR="009E6082" w:rsidRPr="00DF2E8B">
        <w:rPr>
          <w:rFonts w:ascii="Arial" w:hAnsi="Arial" w:cs="Arial"/>
          <w:color w:val="231F20"/>
          <w:w w:val="99"/>
          <w:sz w:val="28"/>
          <w:szCs w:val="28"/>
        </w:rPr>
        <w:t>о</w:t>
      </w:r>
      <w:r w:rsidR="009E6082" w:rsidRPr="00DF2E8B">
        <w:rPr>
          <w:rFonts w:ascii="Arial" w:hAnsi="Arial" w:cs="Arial"/>
          <w:color w:val="231F20"/>
          <w:sz w:val="28"/>
          <w:szCs w:val="28"/>
        </w:rPr>
        <w:t>вий</w:t>
      </w:r>
      <w:r w:rsidR="009E6082" w:rsidRPr="00DF2E8B">
        <w:rPr>
          <w:rFonts w:ascii="Arial" w:hAnsi="Arial" w:cs="Arial"/>
          <w:color w:val="231F20"/>
          <w:spacing w:val="9"/>
          <w:sz w:val="28"/>
          <w:szCs w:val="28"/>
        </w:rPr>
        <w:t xml:space="preserve"> </w:t>
      </w:r>
      <w:r w:rsidR="009E6082" w:rsidRPr="00DF2E8B">
        <w:rPr>
          <w:rFonts w:ascii="Arial" w:hAnsi="Arial" w:cs="Arial"/>
          <w:color w:val="231F20"/>
          <w:sz w:val="28"/>
          <w:szCs w:val="28"/>
        </w:rPr>
        <w:t>д</w:t>
      </w:r>
      <w:r w:rsidR="009E6082" w:rsidRPr="00DF2E8B">
        <w:rPr>
          <w:rFonts w:ascii="Arial" w:hAnsi="Arial" w:cs="Arial"/>
          <w:color w:val="231F20"/>
          <w:spacing w:val="-4"/>
          <w:w w:val="99"/>
          <w:sz w:val="28"/>
          <w:szCs w:val="28"/>
        </w:rPr>
        <w:t>о</w:t>
      </w:r>
      <w:r w:rsidR="009E6082" w:rsidRPr="00DF2E8B">
        <w:rPr>
          <w:rFonts w:ascii="Arial" w:hAnsi="Arial" w:cs="Arial"/>
          <w:color w:val="231F20"/>
          <w:sz w:val="28"/>
          <w:szCs w:val="28"/>
        </w:rPr>
        <w:t>д</w:t>
      </w:r>
      <w:r w:rsidR="009E6082" w:rsidRPr="00DF2E8B">
        <w:rPr>
          <w:rFonts w:ascii="Arial" w:hAnsi="Arial" w:cs="Arial"/>
          <w:color w:val="231F20"/>
          <w:spacing w:val="-4"/>
          <w:w w:val="99"/>
          <w:sz w:val="28"/>
          <w:szCs w:val="28"/>
        </w:rPr>
        <w:t>а</w:t>
      </w:r>
      <w:r w:rsidR="009E6082" w:rsidRPr="00DF2E8B">
        <w:rPr>
          <w:rFonts w:ascii="Arial" w:hAnsi="Arial" w:cs="Arial"/>
          <w:color w:val="231F20"/>
          <w:spacing w:val="-3"/>
          <w:sz w:val="28"/>
          <w:szCs w:val="28"/>
        </w:rPr>
        <w:t>т</w:t>
      </w:r>
      <w:r w:rsidR="009E6082" w:rsidRPr="00DF2E8B">
        <w:rPr>
          <w:rFonts w:ascii="Arial" w:hAnsi="Arial" w:cs="Arial"/>
          <w:color w:val="231F20"/>
          <w:w w:val="99"/>
          <w:sz w:val="28"/>
          <w:szCs w:val="28"/>
        </w:rPr>
        <w:t>о</w:t>
      </w:r>
      <w:r w:rsidR="009E6082" w:rsidRPr="00DF2E8B">
        <w:rPr>
          <w:rFonts w:ascii="Arial" w:hAnsi="Arial" w:cs="Arial"/>
          <w:color w:val="231F20"/>
          <w:sz w:val="28"/>
          <w:szCs w:val="28"/>
        </w:rPr>
        <w:t>к</w:t>
      </w:r>
      <w:r w:rsidR="009E6082" w:rsidRPr="00DF2E8B">
        <w:rPr>
          <w:rFonts w:ascii="Arial" w:hAnsi="Arial" w:cs="Arial"/>
          <w:color w:val="231F20"/>
          <w:spacing w:val="8"/>
          <w:sz w:val="28"/>
          <w:szCs w:val="28"/>
        </w:rPr>
        <w:t xml:space="preserve"> </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А</w:t>
      </w:r>
      <w:r w:rsidR="009E6082" w:rsidRPr="00DF2E8B">
        <w:rPr>
          <w:rFonts w:ascii="Arial" w:hAnsi="Arial" w:cs="Arial"/>
          <w:color w:val="231F20"/>
          <w:spacing w:val="9"/>
          <w:sz w:val="28"/>
          <w:szCs w:val="28"/>
        </w:rPr>
        <w:t xml:space="preserve"> </w:t>
      </w:r>
      <w:r w:rsidR="009E6082" w:rsidRPr="00DF2E8B">
        <w:rPr>
          <w:rFonts w:ascii="Arial" w:hAnsi="Arial" w:cs="Arial"/>
          <w:color w:val="231F20"/>
          <w:sz w:val="28"/>
          <w:szCs w:val="28"/>
        </w:rPr>
        <w:t>(Пер</w:t>
      </w:r>
      <w:r w:rsidR="009E6082" w:rsidRPr="00DF2E8B">
        <w:rPr>
          <w:rFonts w:ascii="Arial" w:hAnsi="Arial" w:cs="Arial"/>
          <w:color w:val="231F20"/>
          <w:spacing w:val="-6"/>
          <w:sz w:val="28"/>
          <w:szCs w:val="28"/>
        </w:rPr>
        <w:t>е</w:t>
      </w:r>
      <w:r w:rsidR="009E6082" w:rsidRPr="00DF2E8B">
        <w:rPr>
          <w:rFonts w:ascii="Arial" w:hAnsi="Arial" w:cs="Arial"/>
          <w:color w:val="231F20"/>
          <w:w w:val="99"/>
          <w:sz w:val="28"/>
          <w:szCs w:val="28"/>
        </w:rPr>
        <w:t>лі</w:t>
      </w:r>
      <w:r w:rsidR="009E6082" w:rsidRPr="00DF2E8B">
        <w:rPr>
          <w:rFonts w:ascii="Arial" w:hAnsi="Arial" w:cs="Arial"/>
          <w:color w:val="231F20"/>
          <w:sz w:val="28"/>
          <w:szCs w:val="28"/>
        </w:rPr>
        <w:t>к</w:t>
      </w:r>
      <w:r w:rsidR="009E6082" w:rsidRPr="00DF2E8B">
        <w:rPr>
          <w:rFonts w:ascii="Arial" w:hAnsi="Arial" w:cs="Arial"/>
          <w:color w:val="231F20"/>
          <w:spacing w:val="8"/>
          <w:sz w:val="28"/>
          <w:szCs w:val="28"/>
        </w:rPr>
        <w:t xml:space="preserve"> </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ац</w:t>
      </w:r>
      <w:r w:rsidR="009E6082" w:rsidRPr="00DF2E8B">
        <w:rPr>
          <w:rFonts w:ascii="Arial" w:hAnsi="Arial" w:cs="Arial"/>
          <w:color w:val="231F20"/>
          <w:w w:val="99"/>
          <w:sz w:val="28"/>
          <w:szCs w:val="28"/>
        </w:rPr>
        <w:t>і</w:t>
      </w:r>
      <w:r w:rsidR="009E6082" w:rsidRPr="00DF2E8B">
        <w:rPr>
          <w:rFonts w:ascii="Arial" w:hAnsi="Arial" w:cs="Arial"/>
          <w:color w:val="231F20"/>
          <w:sz w:val="28"/>
          <w:szCs w:val="28"/>
        </w:rPr>
        <w:t>о</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а</w:t>
      </w:r>
      <w:r w:rsidR="009E6082" w:rsidRPr="00DF2E8B">
        <w:rPr>
          <w:rFonts w:ascii="Arial" w:hAnsi="Arial" w:cs="Arial"/>
          <w:color w:val="231F20"/>
          <w:w w:val="99"/>
          <w:sz w:val="28"/>
          <w:szCs w:val="28"/>
        </w:rPr>
        <w:t>л</w:t>
      </w:r>
      <w:r w:rsidR="009E6082" w:rsidRPr="00DF2E8B">
        <w:rPr>
          <w:rFonts w:ascii="Arial" w:hAnsi="Arial" w:cs="Arial"/>
          <w:color w:val="231F20"/>
          <w:sz w:val="28"/>
          <w:szCs w:val="28"/>
        </w:rPr>
        <w:t>ь</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их</w:t>
      </w:r>
      <w:r w:rsidR="009E6082" w:rsidRPr="00DF2E8B">
        <w:rPr>
          <w:rFonts w:ascii="Arial" w:hAnsi="Arial" w:cs="Arial"/>
          <w:color w:val="231F20"/>
          <w:spacing w:val="8"/>
          <w:sz w:val="28"/>
          <w:szCs w:val="28"/>
        </w:rPr>
        <w:t xml:space="preserve"> </w:t>
      </w:r>
      <w:r w:rsidR="009E6082" w:rsidRPr="00DF2E8B">
        <w:rPr>
          <w:rFonts w:ascii="Arial" w:hAnsi="Arial" w:cs="Arial"/>
          <w:color w:val="231F20"/>
          <w:sz w:val="28"/>
          <w:szCs w:val="28"/>
        </w:rPr>
        <w:t>с</w:t>
      </w:r>
      <w:r w:rsidR="009E6082" w:rsidRPr="00DF2E8B">
        <w:rPr>
          <w:rFonts w:ascii="Arial" w:hAnsi="Arial" w:cs="Arial"/>
          <w:color w:val="231F20"/>
          <w:spacing w:val="-1"/>
          <w:w w:val="99"/>
          <w:sz w:val="28"/>
          <w:szCs w:val="28"/>
        </w:rPr>
        <w:t>т</w:t>
      </w:r>
      <w:r w:rsidR="009E6082" w:rsidRPr="00DF2E8B">
        <w:rPr>
          <w:rFonts w:ascii="Arial" w:hAnsi="Arial" w:cs="Arial"/>
          <w:color w:val="231F20"/>
          <w:sz w:val="28"/>
          <w:szCs w:val="28"/>
        </w:rPr>
        <w:t>а</w:t>
      </w:r>
      <w:r w:rsidR="009E6082" w:rsidRPr="00DF2E8B">
        <w:rPr>
          <w:rFonts w:ascii="Arial" w:hAnsi="Arial" w:cs="Arial"/>
          <w:color w:val="231F20"/>
          <w:w w:val="99"/>
          <w:sz w:val="28"/>
          <w:szCs w:val="28"/>
        </w:rPr>
        <w:t>нд</w:t>
      </w:r>
      <w:r w:rsidR="009E6082" w:rsidRPr="00DF2E8B">
        <w:rPr>
          <w:rFonts w:ascii="Arial" w:hAnsi="Arial" w:cs="Arial"/>
          <w:color w:val="231F20"/>
          <w:sz w:val="28"/>
          <w:szCs w:val="28"/>
        </w:rPr>
        <w:t>а</w:t>
      </w:r>
      <w:r w:rsidR="009E6082" w:rsidRPr="00DF2E8B">
        <w:rPr>
          <w:rFonts w:ascii="Arial" w:hAnsi="Arial" w:cs="Arial"/>
          <w:color w:val="231F20"/>
          <w:spacing w:val="-5"/>
          <w:sz w:val="28"/>
          <w:szCs w:val="28"/>
        </w:rPr>
        <w:t>р</w:t>
      </w:r>
      <w:r w:rsidR="009E6082" w:rsidRPr="00DF2E8B">
        <w:rPr>
          <w:rFonts w:ascii="Arial" w:hAnsi="Arial" w:cs="Arial"/>
          <w:color w:val="231F20"/>
          <w:w w:val="99"/>
          <w:sz w:val="28"/>
          <w:szCs w:val="28"/>
        </w:rPr>
        <w:t>ті</w:t>
      </w:r>
      <w:r w:rsidR="009E6082" w:rsidRPr="00DF2E8B">
        <w:rPr>
          <w:rFonts w:ascii="Arial" w:hAnsi="Arial" w:cs="Arial"/>
          <w:color w:val="231F20"/>
          <w:sz w:val="28"/>
          <w:szCs w:val="28"/>
        </w:rPr>
        <w:t>в</w:t>
      </w:r>
      <w:r w:rsidR="009E6082" w:rsidRPr="00DF2E8B">
        <w:rPr>
          <w:rFonts w:ascii="Arial" w:hAnsi="Arial" w:cs="Arial"/>
          <w:color w:val="231F20"/>
          <w:spacing w:val="8"/>
          <w:sz w:val="28"/>
          <w:szCs w:val="28"/>
        </w:rPr>
        <w:t xml:space="preserve"> </w:t>
      </w:r>
      <w:r w:rsidR="009E6082" w:rsidRPr="00DF2E8B">
        <w:rPr>
          <w:rFonts w:ascii="Arial" w:hAnsi="Arial" w:cs="Arial"/>
          <w:color w:val="231F20"/>
          <w:spacing w:val="-8"/>
          <w:sz w:val="28"/>
          <w:szCs w:val="28"/>
        </w:rPr>
        <w:t>У</w:t>
      </w:r>
      <w:r w:rsidR="009E6082" w:rsidRPr="00DF2E8B">
        <w:rPr>
          <w:rFonts w:ascii="Arial" w:hAnsi="Arial" w:cs="Arial"/>
          <w:color w:val="231F20"/>
          <w:sz w:val="28"/>
          <w:szCs w:val="28"/>
        </w:rPr>
        <w:t>краї</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и,</w:t>
      </w:r>
      <w:r w:rsidR="009E6082" w:rsidRPr="00DF2E8B">
        <w:rPr>
          <w:rFonts w:ascii="Arial" w:hAnsi="Arial" w:cs="Arial"/>
          <w:color w:val="231F20"/>
          <w:spacing w:val="8"/>
          <w:sz w:val="28"/>
          <w:szCs w:val="28"/>
        </w:rPr>
        <w:t xml:space="preserve"> </w:t>
      </w:r>
      <w:r w:rsidR="009E6082" w:rsidRPr="00DF2E8B">
        <w:rPr>
          <w:rFonts w:ascii="Arial" w:hAnsi="Arial" w:cs="Arial"/>
          <w:color w:val="231F20"/>
          <w:w w:val="99"/>
          <w:sz w:val="28"/>
          <w:szCs w:val="28"/>
        </w:rPr>
        <w:t>ід</w:t>
      </w:r>
      <w:r w:rsidR="009E6082" w:rsidRPr="00DF2E8B">
        <w:rPr>
          <w:rFonts w:ascii="Arial" w:hAnsi="Arial" w:cs="Arial"/>
          <w:color w:val="231F20"/>
          <w:sz w:val="28"/>
          <w:szCs w:val="28"/>
        </w:rPr>
        <w:t>е</w:t>
      </w:r>
      <w:r w:rsidR="009E6082" w:rsidRPr="00DF2E8B">
        <w:rPr>
          <w:rFonts w:ascii="Arial" w:hAnsi="Arial" w:cs="Arial"/>
          <w:color w:val="231F20"/>
          <w:w w:val="99"/>
          <w:sz w:val="28"/>
          <w:szCs w:val="28"/>
        </w:rPr>
        <w:t>нт</w:t>
      </w:r>
      <w:r w:rsidR="009E6082" w:rsidRPr="00DF2E8B">
        <w:rPr>
          <w:rFonts w:ascii="Arial" w:hAnsi="Arial" w:cs="Arial"/>
          <w:color w:val="231F20"/>
          <w:sz w:val="28"/>
          <w:szCs w:val="28"/>
        </w:rPr>
        <w:t>ич</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их</w:t>
      </w:r>
      <w:r w:rsidR="009E6082" w:rsidRPr="00DF2E8B">
        <w:rPr>
          <w:rFonts w:ascii="Arial" w:hAnsi="Arial" w:cs="Arial"/>
          <w:color w:val="231F20"/>
          <w:spacing w:val="8"/>
          <w:sz w:val="28"/>
          <w:szCs w:val="28"/>
        </w:rPr>
        <w:t xml:space="preserve"> </w:t>
      </w:r>
      <w:r w:rsidR="009E6082" w:rsidRPr="00DF2E8B">
        <w:rPr>
          <w:rFonts w:ascii="Arial" w:hAnsi="Arial" w:cs="Arial"/>
          <w:color w:val="231F20"/>
          <w:sz w:val="28"/>
          <w:szCs w:val="28"/>
        </w:rPr>
        <w:t>м</w:t>
      </w:r>
      <w:r w:rsidR="009E6082" w:rsidRPr="00DF2E8B">
        <w:rPr>
          <w:rFonts w:ascii="Arial" w:hAnsi="Arial" w:cs="Arial"/>
          <w:color w:val="231F20"/>
          <w:w w:val="99"/>
          <w:sz w:val="28"/>
          <w:szCs w:val="28"/>
        </w:rPr>
        <w:t>і</w:t>
      </w:r>
      <w:r w:rsidR="009E6082" w:rsidRPr="00DF2E8B">
        <w:rPr>
          <w:rFonts w:ascii="Arial" w:hAnsi="Arial" w:cs="Arial"/>
          <w:color w:val="231F20"/>
          <w:sz w:val="28"/>
          <w:szCs w:val="28"/>
        </w:rPr>
        <w:t>жн</w:t>
      </w:r>
      <w:r w:rsidR="009E6082" w:rsidRPr="00DF2E8B">
        <w:rPr>
          <w:rFonts w:ascii="Arial" w:hAnsi="Arial" w:cs="Arial"/>
          <w:color w:val="231F20"/>
          <w:w w:val="99"/>
          <w:sz w:val="28"/>
          <w:szCs w:val="28"/>
        </w:rPr>
        <w:t>ар</w:t>
      </w:r>
      <w:r w:rsidR="009E6082" w:rsidRPr="00DF2E8B">
        <w:rPr>
          <w:rFonts w:ascii="Arial" w:hAnsi="Arial" w:cs="Arial"/>
          <w:color w:val="231F20"/>
          <w:spacing w:val="-4"/>
          <w:w w:val="99"/>
          <w:sz w:val="28"/>
          <w:szCs w:val="28"/>
        </w:rPr>
        <w:t>о</w:t>
      </w:r>
      <w:r w:rsidR="009E6082" w:rsidRPr="00DF2E8B">
        <w:rPr>
          <w:rFonts w:ascii="Arial" w:hAnsi="Arial" w:cs="Arial"/>
          <w:color w:val="231F20"/>
          <w:sz w:val="28"/>
          <w:szCs w:val="28"/>
        </w:rPr>
        <w:t>дним нормативним документам, поси</w:t>
      </w:r>
      <w:r w:rsidR="009E6082" w:rsidRPr="00DF2E8B">
        <w:rPr>
          <w:rFonts w:ascii="Arial" w:hAnsi="Arial" w:cs="Arial"/>
          <w:color w:val="231F20"/>
          <w:w w:val="99"/>
          <w:sz w:val="28"/>
          <w:szCs w:val="28"/>
        </w:rPr>
        <w:t>л</w:t>
      </w:r>
      <w:r w:rsidR="009E6082" w:rsidRPr="00DF2E8B">
        <w:rPr>
          <w:rFonts w:ascii="Arial" w:hAnsi="Arial" w:cs="Arial"/>
          <w:color w:val="231F20"/>
          <w:sz w:val="28"/>
          <w:szCs w:val="28"/>
        </w:rPr>
        <w:t>а</w:t>
      </w:r>
      <w:r w:rsidR="009E6082" w:rsidRPr="00DF2E8B">
        <w:rPr>
          <w:rFonts w:ascii="Arial" w:hAnsi="Arial" w:cs="Arial"/>
          <w:color w:val="231F20"/>
          <w:w w:val="99"/>
          <w:sz w:val="28"/>
          <w:szCs w:val="28"/>
        </w:rPr>
        <w:t>нн</w:t>
      </w:r>
      <w:r w:rsidR="009E6082" w:rsidRPr="00DF2E8B">
        <w:rPr>
          <w:rFonts w:ascii="Arial" w:hAnsi="Arial" w:cs="Arial"/>
          <w:color w:val="231F20"/>
          <w:sz w:val="28"/>
          <w:szCs w:val="28"/>
        </w:rPr>
        <w:t xml:space="preserve">я </w:t>
      </w:r>
      <w:r w:rsidR="009E6082" w:rsidRPr="00DF2E8B">
        <w:rPr>
          <w:rFonts w:ascii="Arial" w:hAnsi="Arial" w:cs="Arial"/>
          <w:color w:val="231F20"/>
          <w:w w:val="99"/>
          <w:sz w:val="28"/>
          <w:szCs w:val="28"/>
        </w:rPr>
        <w:t>н</w:t>
      </w:r>
      <w:r w:rsidR="009E6082" w:rsidRPr="00DF2E8B">
        <w:rPr>
          <w:rFonts w:ascii="Arial" w:hAnsi="Arial" w:cs="Arial"/>
          <w:color w:val="231F20"/>
          <w:sz w:val="28"/>
          <w:szCs w:val="28"/>
        </w:rPr>
        <w:t>а</w:t>
      </w:r>
      <w:r w:rsidR="009E6082" w:rsidRPr="00DF2E8B">
        <w:rPr>
          <w:rFonts w:ascii="Arial" w:hAnsi="Arial" w:cs="Arial"/>
          <w:color w:val="231F20"/>
          <w:spacing w:val="1"/>
          <w:sz w:val="28"/>
          <w:szCs w:val="28"/>
        </w:rPr>
        <w:t xml:space="preserve"> </w:t>
      </w:r>
      <w:r w:rsidR="009E6082" w:rsidRPr="00DF2E8B">
        <w:rPr>
          <w:rFonts w:ascii="Arial" w:hAnsi="Arial" w:cs="Arial"/>
          <w:color w:val="231F20"/>
          <w:sz w:val="28"/>
          <w:szCs w:val="28"/>
        </w:rPr>
        <w:t>як</w:t>
      </w:r>
      <w:r w:rsidR="009E6082" w:rsidRPr="00DF2E8B">
        <w:rPr>
          <w:rFonts w:ascii="Arial" w:hAnsi="Arial" w:cs="Arial"/>
          <w:color w:val="231F20"/>
          <w:w w:val="99"/>
          <w:sz w:val="28"/>
          <w:szCs w:val="28"/>
        </w:rPr>
        <w:t>і</w:t>
      </w:r>
      <w:r w:rsidR="009E6082" w:rsidRPr="00DF2E8B">
        <w:rPr>
          <w:rFonts w:ascii="Arial" w:hAnsi="Arial" w:cs="Arial"/>
          <w:color w:val="231F20"/>
          <w:sz w:val="28"/>
          <w:szCs w:val="28"/>
        </w:rPr>
        <w:t xml:space="preserve"> є в</w:t>
      </w:r>
      <w:r w:rsidR="009E6082" w:rsidRPr="00DF2E8B">
        <w:rPr>
          <w:rFonts w:ascii="Arial" w:hAnsi="Arial" w:cs="Arial"/>
          <w:color w:val="231F20"/>
          <w:spacing w:val="1"/>
          <w:sz w:val="28"/>
          <w:szCs w:val="28"/>
        </w:rPr>
        <w:t xml:space="preserve"> </w:t>
      </w:r>
      <w:r w:rsidR="009E6082" w:rsidRPr="00DF2E8B">
        <w:rPr>
          <w:rFonts w:ascii="Arial" w:hAnsi="Arial" w:cs="Arial"/>
          <w:color w:val="231F20"/>
          <w:sz w:val="28"/>
          <w:szCs w:val="28"/>
        </w:rPr>
        <w:t>цьо</w:t>
      </w:r>
      <w:r w:rsidR="009E6082" w:rsidRPr="00DF2E8B">
        <w:rPr>
          <w:rFonts w:ascii="Arial" w:hAnsi="Arial" w:cs="Arial"/>
          <w:color w:val="231F20"/>
          <w:spacing w:val="2"/>
          <w:sz w:val="28"/>
          <w:szCs w:val="28"/>
        </w:rPr>
        <w:t>м</w:t>
      </w:r>
      <w:r w:rsidR="009E6082" w:rsidRPr="00DF2E8B">
        <w:rPr>
          <w:rFonts w:ascii="Arial" w:hAnsi="Arial" w:cs="Arial"/>
          <w:color w:val="231F20"/>
          <w:sz w:val="28"/>
          <w:szCs w:val="28"/>
        </w:rPr>
        <w:t>у с</w:t>
      </w:r>
      <w:r w:rsidR="009E6082" w:rsidRPr="00DF2E8B">
        <w:rPr>
          <w:rFonts w:ascii="Arial" w:hAnsi="Arial" w:cs="Arial"/>
          <w:color w:val="231F20"/>
          <w:spacing w:val="-1"/>
          <w:w w:val="99"/>
          <w:sz w:val="28"/>
          <w:szCs w:val="28"/>
        </w:rPr>
        <w:t>т</w:t>
      </w:r>
      <w:r w:rsidR="009E6082" w:rsidRPr="00DF2E8B">
        <w:rPr>
          <w:rFonts w:ascii="Arial" w:hAnsi="Arial" w:cs="Arial"/>
          <w:color w:val="231F20"/>
          <w:sz w:val="28"/>
          <w:szCs w:val="28"/>
        </w:rPr>
        <w:t>а</w:t>
      </w:r>
      <w:r w:rsidR="009E6082" w:rsidRPr="00DF2E8B">
        <w:rPr>
          <w:rFonts w:ascii="Arial" w:hAnsi="Arial" w:cs="Arial"/>
          <w:color w:val="231F20"/>
          <w:w w:val="99"/>
          <w:sz w:val="28"/>
          <w:szCs w:val="28"/>
        </w:rPr>
        <w:t>нд</w:t>
      </w:r>
      <w:r w:rsidR="009E6082" w:rsidRPr="00DF2E8B">
        <w:rPr>
          <w:rFonts w:ascii="Arial" w:hAnsi="Arial" w:cs="Arial"/>
          <w:color w:val="231F20"/>
          <w:sz w:val="28"/>
          <w:szCs w:val="28"/>
        </w:rPr>
        <w:t>а</w:t>
      </w:r>
      <w:r w:rsidR="009E6082" w:rsidRPr="00DF2E8B">
        <w:rPr>
          <w:rFonts w:ascii="Arial" w:hAnsi="Arial" w:cs="Arial"/>
          <w:color w:val="231F20"/>
          <w:spacing w:val="-4"/>
          <w:sz w:val="28"/>
          <w:szCs w:val="28"/>
        </w:rPr>
        <w:t>р</w:t>
      </w:r>
      <w:r w:rsidR="009E6082" w:rsidRPr="00DF2E8B">
        <w:rPr>
          <w:rFonts w:ascii="Arial" w:hAnsi="Arial" w:cs="Arial"/>
          <w:color w:val="231F20"/>
          <w:w w:val="99"/>
          <w:sz w:val="28"/>
          <w:szCs w:val="28"/>
        </w:rPr>
        <w:t>ті)</w:t>
      </w:r>
      <w:r w:rsidR="009E6082" w:rsidRPr="00DF2E8B">
        <w:rPr>
          <w:rFonts w:ascii="Arial" w:hAnsi="Arial" w:cs="Arial"/>
          <w:color w:val="231F20"/>
          <w:sz w:val="28"/>
          <w:szCs w:val="28"/>
        </w:rPr>
        <w:t>.</w:t>
      </w:r>
    </w:p>
    <w:p w14:paraId="0372628B" w14:textId="77777777" w:rsidR="009E6082" w:rsidRPr="00DF2E8B" w:rsidRDefault="009E6082" w:rsidP="009E6082">
      <w:pPr>
        <w:widowControl w:val="0"/>
        <w:spacing w:line="360" w:lineRule="auto"/>
        <w:ind w:firstLine="709"/>
        <w:jc w:val="both"/>
        <w:rPr>
          <w:rFonts w:ascii="Arial" w:hAnsi="Arial" w:cs="Arial"/>
          <w:color w:val="231F20"/>
          <w:sz w:val="28"/>
          <w:szCs w:val="28"/>
        </w:rPr>
      </w:pPr>
      <w:bookmarkStart w:id="9" w:name="_Hlk147918997"/>
      <w:r w:rsidRPr="00DF2E8B">
        <w:rPr>
          <w:rFonts w:ascii="Arial" w:hAnsi="Arial" w:cs="Arial"/>
          <w:color w:val="231F20"/>
          <w:spacing w:val="1"/>
          <w:sz w:val="28"/>
          <w:szCs w:val="28"/>
        </w:rPr>
        <w:t>К</w:t>
      </w:r>
      <w:r w:rsidRPr="00DF2E8B">
        <w:rPr>
          <w:rFonts w:ascii="Arial" w:hAnsi="Arial" w:cs="Arial"/>
          <w:color w:val="231F20"/>
          <w:spacing w:val="1"/>
          <w:w w:val="99"/>
          <w:sz w:val="28"/>
          <w:szCs w:val="28"/>
        </w:rPr>
        <w:t>о</w:t>
      </w:r>
      <w:r w:rsidRPr="00DF2E8B">
        <w:rPr>
          <w:rFonts w:ascii="Arial" w:hAnsi="Arial" w:cs="Arial"/>
          <w:color w:val="231F20"/>
          <w:spacing w:val="1"/>
          <w:sz w:val="28"/>
          <w:szCs w:val="28"/>
        </w:rPr>
        <w:t>пі</w:t>
      </w:r>
      <w:r w:rsidRPr="00DF2E8B">
        <w:rPr>
          <w:rFonts w:ascii="Arial" w:hAnsi="Arial" w:cs="Arial"/>
          <w:color w:val="231F20"/>
          <w:sz w:val="28"/>
          <w:szCs w:val="28"/>
        </w:rPr>
        <w:t>ї</w:t>
      </w:r>
      <w:r w:rsidRPr="00DF2E8B">
        <w:rPr>
          <w:rFonts w:ascii="Arial" w:hAnsi="Arial" w:cs="Arial"/>
          <w:color w:val="231F20"/>
          <w:spacing w:val="1"/>
          <w:w w:val="99"/>
          <w:sz w:val="28"/>
          <w:szCs w:val="28"/>
        </w:rPr>
        <w:t xml:space="preserve">  нормативних документів</w:t>
      </w:r>
      <w:r w:rsidRPr="00DF2E8B">
        <w:rPr>
          <w:rFonts w:ascii="Arial" w:hAnsi="Arial" w:cs="Arial"/>
          <w:color w:val="231F20"/>
          <w:sz w:val="28"/>
          <w:szCs w:val="28"/>
        </w:rPr>
        <w:t>,</w:t>
      </w:r>
      <w:r w:rsidRPr="00DF2E8B">
        <w:rPr>
          <w:rFonts w:ascii="Arial" w:hAnsi="Arial" w:cs="Arial"/>
          <w:color w:val="231F20"/>
          <w:spacing w:val="13"/>
          <w:sz w:val="28"/>
          <w:szCs w:val="28"/>
        </w:rPr>
        <w:t xml:space="preserve"> </w:t>
      </w:r>
      <w:r w:rsidRPr="00DF2E8B">
        <w:rPr>
          <w:rFonts w:ascii="Arial" w:hAnsi="Arial" w:cs="Arial"/>
          <w:color w:val="231F20"/>
          <w:spacing w:val="1"/>
          <w:sz w:val="28"/>
          <w:szCs w:val="28"/>
        </w:rPr>
        <w:t>поси</w:t>
      </w:r>
      <w:r w:rsidRPr="00DF2E8B">
        <w:rPr>
          <w:rFonts w:ascii="Arial" w:hAnsi="Arial" w:cs="Arial"/>
          <w:color w:val="231F20"/>
          <w:spacing w:val="1"/>
          <w:w w:val="99"/>
          <w:sz w:val="28"/>
          <w:szCs w:val="28"/>
        </w:rPr>
        <w:t>л</w:t>
      </w:r>
      <w:r w:rsidRPr="00DF2E8B">
        <w:rPr>
          <w:rFonts w:ascii="Arial" w:hAnsi="Arial" w:cs="Arial"/>
          <w:color w:val="231F20"/>
          <w:spacing w:val="1"/>
          <w:sz w:val="28"/>
          <w:szCs w:val="28"/>
        </w:rPr>
        <w:t>а</w:t>
      </w:r>
      <w:r w:rsidRPr="00DF2E8B">
        <w:rPr>
          <w:rFonts w:ascii="Arial" w:hAnsi="Arial" w:cs="Arial"/>
          <w:color w:val="231F20"/>
          <w:spacing w:val="1"/>
          <w:w w:val="99"/>
          <w:sz w:val="28"/>
          <w:szCs w:val="28"/>
        </w:rPr>
        <w:t>нн</w:t>
      </w:r>
      <w:r w:rsidRPr="00DF2E8B">
        <w:rPr>
          <w:rFonts w:ascii="Arial" w:hAnsi="Arial" w:cs="Arial"/>
          <w:color w:val="231F20"/>
          <w:sz w:val="28"/>
          <w:szCs w:val="28"/>
        </w:rPr>
        <w:t>я</w:t>
      </w:r>
      <w:r w:rsidRPr="00DF2E8B">
        <w:rPr>
          <w:rFonts w:ascii="Arial" w:hAnsi="Arial" w:cs="Arial"/>
          <w:color w:val="231F20"/>
          <w:spacing w:val="13"/>
          <w:sz w:val="28"/>
          <w:szCs w:val="28"/>
        </w:rPr>
        <w:t xml:space="preserve"> на які є </w:t>
      </w:r>
      <w:r w:rsidRPr="00DF2E8B">
        <w:rPr>
          <w:rFonts w:ascii="Arial" w:hAnsi="Arial" w:cs="Arial"/>
          <w:color w:val="231F20"/>
          <w:sz w:val="28"/>
          <w:szCs w:val="28"/>
        </w:rPr>
        <w:t>в</w:t>
      </w:r>
      <w:r w:rsidRPr="00DF2E8B">
        <w:rPr>
          <w:rFonts w:ascii="Arial" w:hAnsi="Arial" w:cs="Arial"/>
          <w:color w:val="231F20"/>
          <w:spacing w:val="12"/>
          <w:sz w:val="28"/>
          <w:szCs w:val="28"/>
        </w:rPr>
        <w:t xml:space="preserve"> </w:t>
      </w:r>
      <w:r w:rsidRPr="00DF2E8B">
        <w:rPr>
          <w:rFonts w:ascii="Arial" w:hAnsi="Arial" w:cs="Arial"/>
          <w:color w:val="231F20"/>
          <w:spacing w:val="1"/>
          <w:sz w:val="28"/>
          <w:szCs w:val="28"/>
        </w:rPr>
        <w:t>цьо</w:t>
      </w:r>
      <w:r w:rsidRPr="00DF2E8B">
        <w:rPr>
          <w:rFonts w:ascii="Arial" w:hAnsi="Arial" w:cs="Arial"/>
          <w:color w:val="231F20"/>
          <w:spacing w:val="3"/>
          <w:sz w:val="28"/>
          <w:szCs w:val="28"/>
        </w:rPr>
        <w:t>м</w:t>
      </w:r>
      <w:r w:rsidRPr="00DF2E8B">
        <w:rPr>
          <w:rFonts w:ascii="Arial" w:hAnsi="Arial" w:cs="Arial"/>
          <w:color w:val="231F20"/>
          <w:sz w:val="28"/>
          <w:szCs w:val="28"/>
        </w:rPr>
        <w:t>у</w:t>
      </w:r>
      <w:r w:rsidRPr="00DF2E8B">
        <w:rPr>
          <w:rFonts w:ascii="Arial" w:hAnsi="Arial" w:cs="Arial"/>
          <w:color w:val="231F20"/>
          <w:spacing w:val="13"/>
          <w:sz w:val="28"/>
          <w:szCs w:val="28"/>
        </w:rPr>
        <w:t xml:space="preserve"> </w:t>
      </w:r>
      <w:r w:rsidRPr="00DF2E8B">
        <w:rPr>
          <w:rFonts w:ascii="Arial" w:hAnsi="Arial" w:cs="Arial"/>
          <w:color w:val="231F20"/>
          <w:spacing w:val="1"/>
          <w:sz w:val="28"/>
          <w:szCs w:val="28"/>
        </w:rPr>
        <w:t>с</w:t>
      </w:r>
      <w:r w:rsidRPr="00DF2E8B">
        <w:rPr>
          <w:rFonts w:ascii="Arial" w:hAnsi="Arial" w:cs="Arial"/>
          <w:color w:val="231F20"/>
          <w:w w:val="99"/>
          <w:sz w:val="28"/>
          <w:szCs w:val="28"/>
        </w:rPr>
        <w:t>т</w:t>
      </w:r>
      <w:r w:rsidRPr="00DF2E8B">
        <w:rPr>
          <w:rFonts w:ascii="Arial" w:hAnsi="Arial" w:cs="Arial"/>
          <w:color w:val="231F20"/>
          <w:sz w:val="28"/>
          <w:szCs w:val="28"/>
        </w:rPr>
        <w:t>а</w:t>
      </w:r>
      <w:r w:rsidRPr="00DF2E8B">
        <w:rPr>
          <w:rFonts w:ascii="Arial" w:hAnsi="Arial" w:cs="Arial"/>
          <w:color w:val="231F20"/>
          <w:spacing w:val="1"/>
          <w:w w:val="99"/>
          <w:sz w:val="28"/>
          <w:szCs w:val="28"/>
        </w:rPr>
        <w:t>нд</w:t>
      </w:r>
      <w:r w:rsidRPr="00DF2E8B">
        <w:rPr>
          <w:rFonts w:ascii="Arial" w:hAnsi="Arial" w:cs="Arial"/>
          <w:color w:val="231F20"/>
          <w:spacing w:val="1"/>
          <w:sz w:val="28"/>
          <w:szCs w:val="28"/>
        </w:rPr>
        <w:t>а</w:t>
      </w:r>
      <w:r w:rsidRPr="00DF2E8B">
        <w:rPr>
          <w:rFonts w:ascii="Arial" w:hAnsi="Arial" w:cs="Arial"/>
          <w:color w:val="231F20"/>
          <w:spacing w:val="-2"/>
          <w:sz w:val="28"/>
          <w:szCs w:val="28"/>
        </w:rPr>
        <w:t>р</w:t>
      </w:r>
      <w:r w:rsidRPr="00DF2E8B">
        <w:rPr>
          <w:rFonts w:ascii="Arial" w:hAnsi="Arial" w:cs="Arial"/>
          <w:color w:val="231F20"/>
          <w:w w:val="99"/>
          <w:sz w:val="28"/>
          <w:szCs w:val="28"/>
        </w:rPr>
        <w:t>ті</w:t>
      </w:r>
      <w:r w:rsidRPr="00DF2E8B">
        <w:rPr>
          <w:rFonts w:ascii="Arial" w:hAnsi="Arial" w:cs="Arial"/>
          <w:color w:val="231F20"/>
          <w:spacing w:val="1"/>
          <w:sz w:val="28"/>
          <w:szCs w:val="28"/>
        </w:rPr>
        <w:t>,</w:t>
      </w:r>
      <w:r w:rsidRPr="00DF2E8B">
        <w:rPr>
          <w:rFonts w:ascii="Arial" w:hAnsi="Arial" w:cs="Arial"/>
          <w:color w:val="231F20"/>
          <w:spacing w:val="12"/>
          <w:sz w:val="28"/>
          <w:szCs w:val="28"/>
        </w:rPr>
        <w:t xml:space="preserve"> </w:t>
      </w:r>
      <w:r w:rsidRPr="00DF2E8B">
        <w:rPr>
          <w:rFonts w:ascii="Arial" w:hAnsi="Arial" w:cs="Arial"/>
          <w:color w:val="231F20"/>
          <w:spacing w:val="1"/>
          <w:sz w:val="28"/>
          <w:szCs w:val="28"/>
        </w:rPr>
        <w:t>м</w:t>
      </w:r>
      <w:r w:rsidRPr="00DF2E8B">
        <w:rPr>
          <w:rFonts w:ascii="Arial" w:hAnsi="Arial" w:cs="Arial"/>
          <w:color w:val="231F20"/>
          <w:sz w:val="28"/>
          <w:szCs w:val="28"/>
        </w:rPr>
        <w:t>ож</w:t>
      </w:r>
      <w:r w:rsidRPr="00DF2E8B">
        <w:rPr>
          <w:rFonts w:ascii="Arial" w:hAnsi="Arial" w:cs="Arial"/>
          <w:color w:val="231F20"/>
          <w:spacing w:val="2"/>
          <w:w w:val="99"/>
          <w:sz w:val="28"/>
          <w:szCs w:val="28"/>
        </w:rPr>
        <w:t>н</w:t>
      </w:r>
      <w:r w:rsidRPr="00DF2E8B">
        <w:rPr>
          <w:rFonts w:ascii="Arial" w:hAnsi="Arial" w:cs="Arial"/>
          <w:color w:val="231F20"/>
          <w:sz w:val="28"/>
          <w:szCs w:val="28"/>
        </w:rPr>
        <w:t>а</w:t>
      </w:r>
      <w:r w:rsidRPr="00DF2E8B">
        <w:rPr>
          <w:rFonts w:ascii="Arial" w:hAnsi="Arial" w:cs="Arial"/>
          <w:color w:val="231F20"/>
          <w:spacing w:val="12"/>
          <w:sz w:val="28"/>
          <w:szCs w:val="28"/>
        </w:rPr>
        <w:t xml:space="preserve"> </w:t>
      </w:r>
      <w:r w:rsidRPr="00DF2E8B">
        <w:rPr>
          <w:rFonts w:ascii="Arial" w:hAnsi="Arial" w:cs="Arial"/>
          <w:color w:val="231F20"/>
          <w:spacing w:val="-3"/>
          <w:sz w:val="28"/>
          <w:szCs w:val="28"/>
        </w:rPr>
        <w:t>о</w:t>
      </w:r>
      <w:r w:rsidRPr="00DF2E8B">
        <w:rPr>
          <w:rFonts w:ascii="Arial" w:hAnsi="Arial" w:cs="Arial"/>
          <w:color w:val="231F20"/>
          <w:w w:val="99"/>
          <w:sz w:val="28"/>
          <w:szCs w:val="28"/>
        </w:rPr>
        <w:t>т</w:t>
      </w:r>
      <w:r w:rsidRPr="00DF2E8B">
        <w:rPr>
          <w:rFonts w:ascii="Arial" w:hAnsi="Arial" w:cs="Arial"/>
          <w:color w:val="231F20"/>
          <w:spacing w:val="1"/>
          <w:sz w:val="28"/>
          <w:szCs w:val="28"/>
        </w:rPr>
        <w:t>р</w:t>
      </w:r>
      <w:r w:rsidRPr="00DF2E8B">
        <w:rPr>
          <w:rFonts w:ascii="Arial" w:hAnsi="Arial" w:cs="Arial"/>
          <w:color w:val="231F20"/>
          <w:spacing w:val="2"/>
          <w:sz w:val="28"/>
          <w:szCs w:val="28"/>
        </w:rPr>
        <w:t>и</w:t>
      </w:r>
      <w:r w:rsidRPr="00DF2E8B">
        <w:rPr>
          <w:rFonts w:ascii="Arial" w:hAnsi="Arial" w:cs="Arial"/>
          <w:color w:val="231F20"/>
          <w:spacing w:val="1"/>
          <w:sz w:val="28"/>
          <w:szCs w:val="28"/>
        </w:rPr>
        <w:t>м</w:t>
      </w:r>
      <w:r w:rsidRPr="00DF2E8B">
        <w:rPr>
          <w:rFonts w:ascii="Arial" w:hAnsi="Arial" w:cs="Arial"/>
          <w:color w:val="231F20"/>
          <w:spacing w:val="-2"/>
          <w:sz w:val="28"/>
          <w:szCs w:val="28"/>
        </w:rPr>
        <w:t>а</w:t>
      </w:r>
      <w:r w:rsidRPr="00DF2E8B">
        <w:rPr>
          <w:rFonts w:ascii="Arial" w:hAnsi="Arial" w:cs="Arial"/>
          <w:color w:val="231F20"/>
          <w:w w:val="99"/>
          <w:sz w:val="28"/>
          <w:szCs w:val="28"/>
        </w:rPr>
        <w:t>т</w:t>
      </w:r>
      <w:r w:rsidRPr="00DF2E8B">
        <w:rPr>
          <w:rFonts w:ascii="Arial" w:hAnsi="Arial" w:cs="Arial"/>
          <w:color w:val="231F20"/>
          <w:sz w:val="28"/>
          <w:szCs w:val="28"/>
        </w:rPr>
        <w:t>и</w:t>
      </w:r>
      <w:r w:rsidRPr="00DF2E8B">
        <w:rPr>
          <w:rFonts w:ascii="Arial" w:hAnsi="Arial" w:cs="Arial"/>
          <w:color w:val="231F20"/>
          <w:spacing w:val="12"/>
          <w:sz w:val="28"/>
          <w:szCs w:val="28"/>
        </w:rPr>
        <w:t xml:space="preserve"> </w:t>
      </w:r>
      <w:r w:rsidRPr="00DF2E8B">
        <w:rPr>
          <w:rFonts w:ascii="Arial" w:hAnsi="Arial" w:cs="Arial"/>
          <w:color w:val="231F20"/>
          <w:sz w:val="28"/>
          <w:szCs w:val="28"/>
        </w:rPr>
        <w:t>в</w:t>
      </w:r>
      <w:r w:rsidRPr="00DF2E8B">
        <w:rPr>
          <w:rFonts w:ascii="Arial" w:hAnsi="Arial" w:cs="Arial"/>
          <w:color w:val="231F20"/>
          <w:spacing w:val="12"/>
          <w:sz w:val="28"/>
          <w:szCs w:val="28"/>
        </w:rPr>
        <w:t xml:space="preserve"> </w:t>
      </w:r>
      <w:r w:rsidRPr="00DF2E8B">
        <w:rPr>
          <w:rFonts w:ascii="Arial" w:hAnsi="Arial" w:cs="Arial"/>
          <w:color w:val="231F20"/>
          <w:spacing w:val="1"/>
          <w:w w:val="99"/>
          <w:sz w:val="28"/>
          <w:szCs w:val="28"/>
        </w:rPr>
        <w:t>Н</w:t>
      </w:r>
      <w:r w:rsidRPr="00DF2E8B">
        <w:rPr>
          <w:rFonts w:ascii="Arial" w:hAnsi="Arial" w:cs="Arial"/>
          <w:color w:val="231F20"/>
          <w:spacing w:val="2"/>
          <w:sz w:val="28"/>
          <w:szCs w:val="28"/>
        </w:rPr>
        <w:t>а</w:t>
      </w:r>
      <w:r w:rsidRPr="00DF2E8B">
        <w:rPr>
          <w:rFonts w:ascii="Arial" w:hAnsi="Arial" w:cs="Arial"/>
          <w:color w:val="231F20"/>
          <w:spacing w:val="1"/>
          <w:sz w:val="28"/>
          <w:szCs w:val="28"/>
        </w:rPr>
        <w:t>ц</w:t>
      </w:r>
      <w:r w:rsidRPr="00DF2E8B">
        <w:rPr>
          <w:rFonts w:ascii="Arial" w:hAnsi="Arial" w:cs="Arial"/>
          <w:color w:val="231F20"/>
          <w:spacing w:val="1"/>
          <w:w w:val="99"/>
          <w:sz w:val="28"/>
          <w:szCs w:val="28"/>
        </w:rPr>
        <w:t>і</w:t>
      </w:r>
      <w:r w:rsidRPr="00DF2E8B">
        <w:rPr>
          <w:rFonts w:ascii="Arial" w:hAnsi="Arial" w:cs="Arial"/>
          <w:color w:val="231F20"/>
          <w:spacing w:val="1"/>
          <w:sz w:val="28"/>
          <w:szCs w:val="28"/>
        </w:rPr>
        <w:t>о</w:t>
      </w:r>
      <w:r w:rsidRPr="00DF2E8B">
        <w:rPr>
          <w:rFonts w:ascii="Arial" w:hAnsi="Arial" w:cs="Arial"/>
          <w:color w:val="231F20"/>
          <w:sz w:val="28"/>
          <w:szCs w:val="28"/>
        </w:rPr>
        <w:t>на</w:t>
      </w:r>
      <w:r w:rsidRPr="00DF2E8B">
        <w:rPr>
          <w:rFonts w:ascii="Arial" w:hAnsi="Arial" w:cs="Arial"/>
          <w:color w:val="231F20"/>
          <w:w w:val="99"/>
          <w:sz w:val="28"/>
          <w:szCs w:val="28"/>
        </w:rPr>
        <w:t>л</w:t>
      </w:r>
      <w:r w:rsidRPr="00DF2E8B">
        <w:rPr>
          <w:rFonts w:ascii="Arial" w:hAnsi="Arial" w:cs="Arial"/>
          <w:color w:val="231F20"/>
          <w:sz w:val="28"/>
          <w:szCs w:val="28"/>
        </w:rPr>
        <w:t>ь</w:t>
      </w:r>
      <w:r w:rsidRPr="00DF2E8B">
        <w:rPr>
          <w:rFonts w:ascii="Arial" w:hAnsi="Arial" w:cs="Arial"/>
          <w:color w:val="231F20"/>
          <w:w w:val="99"/>
          <w:sz w:val="28"/>
          <w:szCs w:val="28"/>
        </w:rPr>
        <w:t>но</w:t>
      </w:r>
      <w:r w:rsidRPr="00DF2E8B">
        <w:rPr>
          <w:rFonts w:ascii="Arial" w:hAnsi="Arial" w:cs="Arial"/>
          <w:color w:val="231F20"/>
          <w:spacing w:val="2"/>
          <w:sz w:val="28"/>
          <w:szCs w:val="28"/>
        </w:rPr>
        <w:t>м</w:t>
      </w:r>
      <w:r w:rsidRPr="00DF2E8B">
        <w:rPr>
          <w:rFonts w:ascii="Arial" w:hAnsi="Arial" w:cs="Arial"/>
          <w:color w:val="231F20"/>
          <w:sz w:val="28"/>
          <w:szCs w:val="28"/>
        </w:rPr>
        <w:t>у</w:t>
      </w:r>
      <w:r w:rsidRPr="00DF2E8B">
        <w:rPr>
          <w:rFonts w:ascii="Arial" w:hAnsi="Arial" w:cs="Arial"/>
          <w:color w:val="231F20"/>
          <w:spacing w:val="1"/>
          <w:sz w:val="28"/>
          <w:szCs w:val="28"/>
        </w:rPr>
        <w:t xml:space="preserve"> </w:t>
      </w:r>
      <w:r w:rsidRPr="00DF2E8B">
        <w:rPr>
          <w:rFonts w:ascii="Arial" w:hAnsi="Arial" w:cs="Arial"/>
          <w:color w:val="231F20"/>
          <w:sz w:val="28"/>
          <w:szCs w:val="28"/>
        </w:rPr>
        <w:t>ф</w:t>
      </w:r>
      <w:r w:rsidRPr="00DF2E8B">
        <w:rPr>
          <w:rFonts w:ascii="Arial" w:hAnsi="Arial" w:cs="Arial"/>
          <w:color w:val="231F20"/>
          <w:w w:val="99"/>
          <w:sz w:val="28"/>
          <w:szCs w:val="28"/>
        </w:rPr>
        <w:t>онд</w:t>
      </w:r>
      <w:r w:rsidRPr="00DF2E8B">
        <w:rPr>
          <w:rFonts w:ascii="Arial" w:hAnsi="Arial" w:cs="Arial"/>
          <w:color w:val="231F20"/>
          <w:sz w:val="28"/>
          <w:szCs w:val="28"/>
        </w:rPr>
        <w:t>і н</w:t>
      </w:r>
      <w:r w:rsidRPr="00DF2E8B">
        <w:rPr>
          <w:rFonts w:ascii="Arial" w:hAnsi="Arial" w:cs="Arial"/>
          <w:color w:val="231F20"/>
          <w:w w:val="99"/>
          <w:sz w:val="28"/>
          <w:szCs w:val="28"/>
        </w:rPr>
        <w:t>ор</w:t>
      </w:r>
      <w:r w:rsidRPr="00DF2E8B">
        <w:rPr>
          <w:rFonts w:ascii="Arial" w:hAnsi="Arial" w:cs="Arial"/>
          <w:color w:val="231F20"/>
          <w:sz w:val="28"/>
          <w:szCs w:val="28"/>
        </w:rPr>
        <w:t>м</w:t>
      </w:r>
      <w:r w:rsidRPr="00DF2E8B">
        <w:rPr>
          <w:rFonts w:ascii="Arial" w:hAnsi="Arial" w:cs="Arial"/>
          <w:color w:val="231F20"/>
          <w:spacing w:val="-3"/>
          <w:w w:val="99"/>
          <w:sz w:val="28"/>
          <w:szCs w:val="28"/>
        </w:rPr>
        <w:t>а</w:t>
      </w:r>
      <w:r w:rsidRPr="00DF2E8B">
        <w:rPr>
          <w:rFonts w:ascii="Arial" w:hAnsi="Arial" w:cs="Arial"/>
          <w:color w:val="231F20"/>
          <w:sz w:val="28"/>
          <w:szCs w:val="28"/>
        </w:rPr>
        <w:t>тивних д</w:t>
      </w:r>
      <w:r w:rsidRPr="00DF2E8B">
        <w:rPr>
          <w:rFonts w:ascii="Arial" w:hAnsi="Arial" w:cs="Arial"/>
          <w:color w:val="231F20"/>
          <w:w w:val="99"/>
          <w:sz w:val="28"/>
          <w:szCs w:val="28"/>
        </w:rPr>
        <w:t>о</w:t>
      </w:r>
      <w:r w:rsidRPr="00DF2E8B">
        <w:rPr>
          <w:rFonts w:ascii="Arial" w:hAnsi="Arial" w:cs="Arial"/>
          <w:color w:val="231F20"/>
          <w:spacing w:val="2"/>
          <w:sz w:val="28"/>
          <w:szCs w:val="28"/>
        </w:rPr>
        <w:t>к</w:t>
      </w:r>
      <w:r w:rsidRPr="00DF2E8B">
        <w:rPr>
          <w:rFonts w:ascii="Arial" w:hAnsi="Arial" w:cs="Arial"/>
          <w:color w:val="231F20"/>
          <w:spacing w:val="-1"/>
          <w:sz w:val="28"/>
          <w:szCs w:val="28"/>
        </w:rPr>
        <w:t>у</w:t>
      </w:r>
      <w:r w:rsidRPr="00DF2E8B">
        <w:rPr>
          <w:rFonts w:ascii="Arial" w:hAnsi="Arial" w:cs="Arial"/>
          <w:color w:val="231F20"/>
          <w:sz w:val="28"/>
          <w:szCs w:val="28"/>
        </w:rPr>
        <w:t>м</w:t>
      </w:r>
      <w:r w:rsidRPr="00DF2E8B">
        <w:rPr>
          <w:rFonts w:ascii="Arial" w:hAnsi="Arial" w:cs="Arial"/>
          <w:color w:val="231F20"/>
          <w:w w:val="99"/>
          <w:sz w:val="28"/>
          <w:szCs w:val="28"/>
        </w:rPr>
        <w:t>е</w:t>
      </w:r>
      <w:r w:rsidRPr="00DF2E8B">
        <w:rPr>
          <w:rFonts w:ascii="Arial" w:hAnsi="Arial" w:cs="Arial"/>
          <w:color w:val="231F20"/>
          <w:sz w:val="28"/>
          <w:szCs w:val="28"/>
        </w:rPr>
        <w:t>нт</w:t>
      </w:r>
      <w:r w:rsidRPr="00DF2E8B">
        <w:rPr>
          <w:rFonts w:ascii="Arial" w:hAnsi="Arial" w:cs="Arial"/>
          <w:color w:val="231F20"/>
          <w:w w:val="99"/>
          <w:sz w:val="28"/>
          <w:szCs w:val="28"/>
        </w:rPr>
        <w:t>і</w:t>
      </w:r>
      <w:r w:rsidRPr="00DF2E8B">
        <w:rPr>
          <w:rFonts w:ascii="Arial" w:hAnsi="Arial" w:cs="Arial"/>
          <w:color w:val="231F20"/>
          <w:sz w:val="28"/>
          <w:szCs w:val="28"/>
        </w:rPr>
        <w:t>в.</w:t>
      </w:r>
    </w:p>
    <w:bookmarkEnd w:id="9"/>
    <w:p w14:paraId="563B17DB" w14:textId="77777777" w:rsidR="009E6082" w:rsidRPr="008377A3" w:rsidRDefault="009E6082" w:rsidP="009E6082">
      <w:pPr>
        <w:spacing w:line="360" w:lineRule="auto"/>
        <w:ind w:firstLine="709"/>
        <w:jc w:val="both"/>
        <w:rPr>
          <w:rFonts w:ascii="Arial" w:hAnsi="Arial" w:cs="Arial"/>
          <w:sz w:val="28"/>
          <w:szCs w:val="28"/>
          <w:lang w:eastAsia="en-US"/>
        </w:rPr>
      </w:pPr>
    </w:p>
    <w:p w14:paraId="340F1097" w14:textId="77777777" w:rsidR="009E6082" w:rsidRPr="008377A3" w:rsidRDefault="009E6082" w:rsidP="009E6082">
      <w:pPr>
        <w:spacing w:line="360" w:lineRule="auto"/>
        <w:ind w:firstLine="709"/>
        <w:jc w:val="both"/>
        <w:rPr>
          <w:rFonts w:ascii="Arial" w:hAnsi="Arial" w:cs="Arial"/>
          <w:b/>
          <w:bCs/>
          <w:sz w:val="28"/>
          <w:szCs w:val="28"/>
          <w:lang w:eastAsia="en-US"/>
        </w:rPr>
      </w:pPr>
    </w:p>
    <w:p w14:paraId="40FC3723" w14:textId="77777777" w:rsidR="009E6082" w:rsidRDefault="009E6082" w:rsidP="009E6082">
      <w:pPr>
        <w:spacing w:line="360" w:lineRule="auto"/>
        <w:ind w:firstLine="709"/>
        <w:jc w:val="both"/>
        <w:rPr>
          <w:rFonts w:ascii="Arial" w:hAnsi="Arial" w:cs="Arial"/>
          <w:b/>
          <w:bCs/>
          <w:sz w:val="24"/>
          <w:szCs w:val="24"/>
          <w:lang w:eastAsia="en-US"/>
        </w:rPr>
      </w:pPr>
    </w:p>
    <w:p w14:paraId="3C888175" w14:textId="77777777" w:rsidR="008377A3" w:rsidRDefault="008377A3" w:rsidP="009E6082">
      <w:pPr>
        <w:spacing w:line="360" w:lineRule="auto"/>
        <w:ind w:firstLine="709"/>
        <w:jc w:val="both"/>
        <w:rPr>
          <w:rFonts w:ascii="Arial" w:hAnsi="Arial" w:cs="Arial"/>
          <w:b/>
          <w:bCs/>
          <w:sz w:val="24"/>
          <w:szCs w:val="24"/>
          <w:lang w:eastAsia="en-US"/>
        </w:rPr>
      </w:pPr>
    </w:p>
    <w:p w14:paraId="71277AC9" w14:textId="77777777" w:rsidR="008377A3" w:rsidRDefault="008377A3" w:rsidP="009E6082">
      <w:pPr>
        <w:spacing w:line="360" w:lineRule="auto"/>
        <w:ind w:firstLine="709"/>
        <w:jc w:val="both"/>
        <w:rPr>
          <w:rFonts w:ascii="Arial" w:hAnsi="Arial" w:cs="Arial"/>
          <w:b/>
          <w:bCs/>
          <w:sz w:val="24"/>
          <w:szCs w:val="24"/>
          <w:lang w:eastAsia="en-US"/>
        </w:rPr>
      </w:pPr>
    </w:p>
    <w:p w14:paraId="6392A7A4" w14:textId="77777777" w:rsidR="008377A3" w:rsidRDefault="008377A3" w:rsidP="009E6082">
      <w:pPr>
        <w:spacing w:line="360" w:lineRule="auto"/>
        <w:ind w:firstLine="709"/>
        <w:jc w:val="both"/>
        <w:rPr>
          <w:rFonts w:ascii="Arial" w:hAnsi="Arial" w:cs="Arial"/>
          <w:b/>
          <w:bCs/>
          <w:sz w:val="24"/>
          <w:szCs w:val="24"/>
          <w:lang w:eastAsia="en-US"/>
        </w:rPr>
      </w:pPr>
    </w:p>
    <w:p w14:paraId="1627C672" w14:textId="77777777" w:rsidR="008377A3" w:rsidRDefault="008377A3" w:rsidP="009E6082">
      <w:pPr>
        <w:spacing w:line="360" w:lineRule="auto"/>
        <w:ind w:firstLine="709"/>
        <w:jc w:val="both"/>
        <w:rPr>
          <w:rFonts w:ascii="Arial" w:hAnsi="Arial" w:cs="Arial"/>
          <w:b/>
          <w:bCs/>
          <w:sz w:val="24"/>
          <w:szCs w:val="24"/>
          <w:lang w:eastAsia="en-US"/>
        </w:rPr>
      </w:pPr>
    </w:p>
    <w:p w14:paraId="5F2722D5" w14:textId="77777777" w:rsidR="008377A3" w:rsidRDefault="008377A3" w:rsidP="009E6082">
      <w:pPr>
        <w:spacing w:line="360" w:lineRule="auto"/>
        <w:ind w:firstLine="709"/>
        <w:jc w:val="both"/>
        <w:rPr>
          <w:rFonts w:ascii="Arial" w:hAnsi="Arial" w:cs="Arial"/>
          <w:b/>
          <w:bCs/>
          <w:sz w:val="24"/>
          <w:szCs w:val="24"/>
          <w:lang w:eastAsia="en-US"/>
        </w:rPr>
      </w:pPr>
    </w:p>
    <w:p w14:paraId="1950432A" w14:textId="77777777" w:rsidR="008377A3" w:rsidRDefault="008377A3" w:rsidP="009E6082">
      <w:pPr>
        <w:spacing w:line="360" w:lineRule="auto"/>
        <w:ind w:firstLine="709"/>
        <w:jc w:val="both"/>
        <w:rPr>
          <w:rFonts w:ascii="Arial" w:hAnsi="Arial" w:cs="Arial"/>
          <w:b/>
          <w:bCs/>
          <w:sz w:val="24"/>
          <w:szCs w:val="24"/>
          <w:lang w:eastAsia="en-US"/>
        </w:rPr>
      </w:pPr>
    </w:p>
    <w:p w14:paraId="604D69D5" w14:textId="77777777" w:rsidR="008377A3" w:rsidRDefault="008377A3" w:rsidP="009E6082">
      <w:pPr>
        <w:spacing w:line="360" w:lineRule="auto"/>
        <w:ind w:firstLine="709"/>
        <w:jc w:val="both"/>
        <w:rPr>
          <w:rFonts w:ascii="Arial" w:hAnsi="Arial" w:cs="Arial"/>
          <w:b/>
          <w:bCs/>
          <w:sz w:val="24"/>
          <w:szCs w:val="24"/>
          <w:lang w:eastAsia="en-US"/>
        </w:rPr>
      </w:pPr>
    </w:p>
    <w:p w14:paraId="39F4773E" w14:textId="77777777" w:rsidR="008377A3" w:rsidRDefault="008377A3" w:rsidP="009E6082">
      <w:pPr>
        <w:spacing w:line="360" w:lineRule="auto"/>
        <w:ind w:firstLine="709"/>
        <w:jc w:val="both"/>
        <w:rPr>
          <w:rFonts w:ascii="Arial" w:hAnsi="Arial" w:cs="Arial"/>
          <w:b/>
          <w:bCs/>
          <w:sz w:val="24"/>
          <w:szCs w:val="24"/>
          <w:lang w:eastAsia="en-US"/>
        </w:rPr>
      </w:pPr>
    </w:p>
    <w:p w14:paraId="7D846FE8" w14:textId="77777777" w:rsidR="008377A3" w:rsidRDefault="008377A3" w:rsidP="009E6082">
      <w:pPr>
        <w:spacing w:line="360" w:lineRule="auto"/>
        <w:ind w:firstLine="709"/>
        <w:jc w:val="both"/>
        <w:rPr>
          <w:rFonts w:ascii="Arial" w:hAnsi="Arial" w:cs="Arial"/>
          <w:b/>
          <w:bCs/>
          <w:sz w:val="24"/>
          <w:szCs w:val="24"/>
          <w:lang w:eastAsia="en-US"/>
        </w:rPr>
      </w:pPr>
    </w:p>
    <w:p w14:paraId="36FE3C1B" w14:textId="77777777" w:rsidR="008377A3" w:rsidRDefault="008377A3" w:rsidP="009E6082">
      <w:pPr>
        <w:spacing w:line="360" w:lineRule="auto"/>
        <w:ind w:firstLine="709"/>
        <w:jc w:val="both"/>
        <w:rPr>
          <w:rFonts w:ascii="Arial" w:hAnsi="Arial" w:cs="Arial"/>
          <w:b/>
          <w:bCs/>
          <w:sz w:val="24"/>
          <w:szCs w:val="24"/>
          <w:lang w:eastAsia="en-US"/>
        </w:rPr>
      </w:pPr>
    </w:p>
    <w:p w14:paraId="12FCC3D6" w14:textId="77777777" w:rsidR="008377A3" w:rsidRDefault="008377A3" w:rsidP="009E6082">
      <w:pPr>
        <w:spacing w:line="360" w:lineRule="auto"/>
        <w:ind w:firstLine="709"/>
        <w:jc w:val="both"/>
        <w:rPr>
          <w:rFonts w:ascii="Arial" w:hAnsi="Arial" w:cs="Arial"/>
          <w:b/>
          <w:bCs/>
          <w:sz w:val="24"/>
          <w:szCs w:val="24"/>
          <w:lang w:eastAsia="en-US"/>
        </w:rPr>
      </w:pPr>
    </w:p>
    <w:p w14:paraId="247B1A0E" w14:textId="77777777" w:rsidR="008377A3" w:rsidRDefault="008377A3" w:rsidP="009E6082">
      <w:pPr>
        <w:spacing w:line="360" w:lineRule="auto"/>
        <w:ind w:firstLine="709"/>
        <w:jc w:val="both"/>
        <w:rPr>
          <w:rFonts w:ascii="Arial" w:hAnsi="Arial" w:cs="Arial"/>
          <w:b/>
          <w:bCs/>
          <w:sz w:val="24"/>
          <w:szCs w:val="24"/>
          <w:lang w:eastAsia="en-US"/>
        </w:rPr>
      </w:pPr>
    </w:p>
    <w:p w14:paraId="1335D75A" w14:textId="77777777" w:rsidR="008377A3" w:rsidRDefault="008377A3" w:rsidP="009E6082">
      <w:pPr>
        <w:spacing w:line="360" w:lineRule="auto"/>
        <w:ind w:firstLine="709"/>
        <w:jc w:val="both"/>
        <w:rPr>
          <w:rFonts w:ascii="Arial" w:hAnsi="Arial" w:cs="Arial"/>
          <w:b/>
          <w:bCs/>
          <w:sz w:val="24"/>
          <w:szCs w:val="24"/>
          <w:lang w:eastAsia="en-US"/>
        </w:rPr>
      </w:pPr>
    </w:p>
    <w:p w14:paraId="164176F1" w14:textId="77777777" w:rsidR="008377A3" w:rsidRDefault="008377A3" w:rsidP="009E6082">
      <w:pPr>
        <w:spacing w:line="360" w:lineRule="auto"/>
        <w:ind w:firstLine="709"/>
        <w:jc w:val="both"/>
        <w:rPr>
          <w:rFonts w:ascii="Arial" w:hAnsi="Arial" w:cs="Arial"/>
          <w:b/>
          <w:bCs/>
          <w:sz w:val="24"/>
          <w:szCs w:val="24"/>
          <w:lang w:eastAsia="en-US"/>
        </w:rPr>
      </w:pPr>
    </w:p>
    <w:p w14:paraId="13E2FF3E" w14:textId="77777777" w:rsidR="008377A3" w:rsidRDefault="008377A3" w:rsidP="009E6082">
      <w:pPr>
        <w:spacing w:line="360" w:lineRule="auto"/>
        <w:ind w:firstLine="709"/>
        <w:jc w:val="both"/>
        <w:rPr>
          <w:rFonts w:ascii="Arial" w:hAnsi="Arial" w:cs="Arial"/>
          <w:b/>
          <w:bCs/>
          <w:sz w:val="24"/>
          <w:szCs w:val="24"/>
          <w:lang w:eastAsia="en-US"/>
        </w:rPr>
      </w:pPr>
    </w:p>
    <w:p w14:paraId="2A8EAAEC" w14:textId="77777777" w:rsidR="008377A3" w:rsidRDefault="008377A3" w:rsidP="009E6082">
      <w:pPr>
        <w:spacing w:line="360" w:lineRule="auto"/>
        <w:ind w:firstLine="709"/>
        <w:jc w:val="both"/>
        <w:rPr>
          <w:rFonts w:ascii="Arial" w:hAnsi="Arial" w:cs="Arial"/>
          <w:b/>
          <w:bCs/>
          <w:sz w:val="24"/>
          <w:szCs w:val="24"/>
          <w:lang w:eastAsia="en-US"/>
        </w:rPr>
      </w:pPr>
    </w:p>
    <w:p w14:paraId="369B767B" w14:textId="77777777" w:rsidR="008377A3" w:rsidRDefault="008377A3" w:rsidP="009E6082">
      <w:pPr>
        <w:spacing w:line="360" w:lineRule="auto"/>
        <w:ind w:firstLine="709"/>
        <w:jc w:val="both"/>
        <w:rPr>
          <w:rFonts w:ascii="Arial" w:hAnsi="Arial" w:cs="Arial"/>
          <w:b/>
          <w:bCs/>
          <w:sz w:val="24"/>
          <w:szCs w:val="24"/>
          <w:lang w:eastAsia="en-US"/>
        </w:rPr>
      </w:pPr>
    </w:p>
    <w:p w14:paraId="4A30964B" w14:textId="77777777" w:rsidR="008377A3" w:rsidRDefault="008377A3" w:rsidP="009E6082">
      <w:pPr>
        <w:spacing w:line="360" w:lineRule="auto"/>
        <w:ind w:firstLine="709"/>
        <w:jc w:val="both"/>
        <w:rPr>
          <w:rFonts w:ascii="Arial" w:hAnsi="Arial" w:cs="Arial"/>
          <w:b/>
          <w:bCs/>
          <w:sz w:val="24"/>
          <w:szCs w:val="24"/>
          <w:lang w:eastAsia="en-US"/>
        </w:rPr>
      </w:pPr>
    </w:p>
    <w:p w14:paraId="0CD0F92E" w14:textId="77777777" w:rsidR="008377A3" w:rsidRDefault="008377A3" w:rsidP="009E6082">
      <w:pPr>
        <w:spacing w:line="360" w:lineRule="auto"/>
        <w:ind w:firstLine="709"/>
        <w:jc w:val="both"/>
        <w:rPr>
          <w:rFonts w:ascii="Arial" w:hAnsi="Arial" w:cs="Arial"/>
          <w:b/>
          <w:bCs/>
          <w:sz w:val="24"/>
          <w:szCs w:val="24"/>
          <w:lang w:eastAsia="en-US"/>
        </w:rPr>
      </w:pPr>
    </w:p>
    <w:p w14:paraId="78B91B76" w14:textId="77777777" w:rsidR="008377A3" w:rsidRDefault="008377A3" w:rsidP="009E6082">
      <w:pPr>
        <w:spacing w:line="360" w:lineRule="auto"/>
        <w:ind w:firstLine="709"/>
        <w:jc w:val="both"/>
        <w:rPr>
          <w:rFonts w:ascii="Arial" w:hAnsi="Arial" w:cs="Arial"/>
          <w:b/>
          <w:bCs/>
          <w:sz w:val="24"/>
          <w:szCs w:val="24"/>
          <w:lang w:eastAsia="en-US"/>
        </w:rPr>
      </w:pPr>
    </w:p>
    <w:p w14:paraId="174C8EB4" w14:textId="77777777" w:rsidR="008377A3" w:rsidRDefault="008377A3" w:rsidP="009E6082">
      <w:pPr>
        <w:spacing w:line="360" w:lineRule="auto"/>
        <w:ind w:firstLine="709"/>
        <w:jc w:val="both"/>
        <w:rPr>
          <w:rFonts w:ascii="Arial" w:hAnsi="Arial" w:cs="Arial"/>
          <w:b/>
          <w:bCs/>
          <w:sz w:val="24"/>
          <w:szCs w:val="24"/>
          <w:lang w:eastAsia="en-US"/>
        </w:rPr>
      </w:pPr>
    </w:p>
    <w:p w14:paraId="212A6CA1" w14:textId="77777777" w:rsidR="008377A3" w:rsidRDefault="008377A3" w:rsidP="009E6082">
      <w:pPr>
        <w:spacing w:line="360" w:lineRule="auto"/>
        <w:ind w:firstLine="709"/>
        <w:jc w:val="both"/>
        <w:rPr>
          <w:rFonts w:ascii="Arial" w:hAnsi="Arial" w:cs="Arial"/>
          <w:b/>
          <w:bCs/>
          <w:sz w:val="24"/>
          <w:szCs w:val="24"/>
          <w:lang w:eastAsia="en-US"/>
        </w:rPr>
      </w:pPr>
    </w:p>
    <w:p w14:paraId="60E931A4" w14:textId="77777777" w:rsidR="008377A3" w:rsidRDefault="008377A3" w:rsidP="009E6082">
      <w:pPr>
        <w:spacing w:line="360" w:lineRule="auto"/>
        <w:ind w:firstLine="709"/>
        <w:jc w:val="both"/>
        <w:rPr>
          <w:rFonts w:ascii="Arial" w:hAnsi="Arial" w:cs="Arial"/>
          <w:b/>
          <w:bCs/>
          <w:sz w:val="24"/>
          <w:szCs w:val="24"/>
          <w:lang w:eastAsia="en-US"/>
        </w:rPr>
      </w:pPr>
    </w:p>
    <w:p w14:paraId="55A666DA" w14:textId="77777777" w:rsidR="008377A3" w:rsidRDefault="008377A3" w:rsidP="009E6082">
      <w:pPr>
        <w:spacing w:line="360" w:lineRule="auto"/>
        <w:ind w:firstLine="709"/>
        <w:jc w:val="both"/>
        <w:rPr>
          <w:rFonts w:ascii="Arial" w:hAnsi="Arial" w:cs="Arial"/>
          <w:b/>
          <w:bCs/>
          <w:sz w:val="24"/>
          <w:szCs w:val="24"/>
          <w:lang w:eastAsia="en-US"/>
        </w:rPr>
      </w:pPr>
    </w:p>
    <w:bookmarkEnd w:id="7"/>
    <w:p w14:paraId="6614A72B" w14:textId="77777777" w:rsidR="00612E11" w:rsidRPr="00BE32B2" w:rsidRDefault="00612E11" w:rsidP="00612E11">
      <w:pPr>
        <w:spacing w:line="360" w:lineRule="auto"/>
        <w:ind w:firstLine="709"/>
        <w:jc w:val="both"/>
        <w:rPr>
          <w:rFonts w:ascii="Arial" w:hAnsi="Arial" w:cs="Arial"/>
          <w:b/>
          <w:bCs/>
          <w:sz w:val="28"/>
          <w:szCs w:val="28"/>
          <w:lang w:eastAsia="en-US"/>
        </w:rPr>
      </w:pPr>
      <w:r w:rsidRPr="00BE32B2">
        <w:rPr>
          <w:rFonts w:ascii="Arial" w:hAnsi="Arial" w:cs="Arial"/>
          <w:b/>
          <w:bCs/>
          <w:sz w:val="28"/>
          <w:szCs w:val="28"/>
          <w:lang w:eastAsia="en-US"/>
        </w:rPr>
        <w:lastRenderedPageBreak/>
        <w:t xml:space="preserve">ПЕРЕДМОВА до </w:t>
      </w:r>
      <w:r w:rsidRPr="00BE32B2">
        <w:rPr>
          <w:rFonts w:ascii="Arial" w:hAnsi="Arial" w:cs="Arial"/>
          <w:b/>
          <w:bCs/>
          <w:sz w:val="28"/>
          <w:szCs w:val="28"/>
          <w:lang w:val="en-US" w:eastAsia="en-US"/>
        </w:rPr>
        <w:t>ISO</w:t>
      </w:r>
      <w:r w:rsidRPr="00BE32B2">
        <w:rPr>
          <w:rFonts w:ascii="Arial" w:hAnsi="Arial" w:cs="Arial"/>
          <w:b/>
          <w:bCs/>
          <w:sz w:val="28"/>
          <w:szCs w:val="28"/>
          <w:lang w:eastAsia="en-US"/>
        </w:rPr>
        <w:t xml:space="preserve"> 14064-2:2019</w:t>
      </w:r>
    </w:p>
    <w:p w14:paraId="415DFC28" w14:textId="77777777" w:rsidR="00612E11" w:rsidRPr="00BE32B2" w:rsidRDefault="00612E11" w:rsidP="00612E11">
      <w:pPr>
        <w:spacing w:line="360" w:lineRule="auto"/>
        <w:ind w:firstLine="709"/>
        <w:jc w:val="both"/>
        <w:rPr>
          <w:rFonts w:ascii="Arial" w:hAnsi="Arial" w:cs="Arial"/>
          <w:sz w:val="28"/>
          <w:szCs w:val="28"/>
          <w:lang w:val="ru-RU"/>
        </w:rPr>
      </w:pPr>
      <w:r w:rsidRPr="00BE32B2">
        <w:rPr>
          <w:rFonts w:ascii="Arial" w:hAnsi="Arial" w:cs="Arial"/>
          <w:sz w:val="28"/>
          <w:szCs w:val="28"/>
          <w:lang w:eastAsia="en-US"/>
        </w:rPr>
        <w:t xml:space="preserve">ISO (Міжнародна організація стандартизації) є всесвітньою федерацією національних органів стандартизації (органів – членів ISO). </w:t>
      </w:r>
      <w:r w:rsidRPr="00BE32B2">
        <w:rPr>
          <w:rFonts w:ascii="Arial" w:hAnsi="Arial" w:cs="Arial"/>
          <w:sz w:val="28"/>
          <w:szCs w:val="28"/>
          <w:lang w:val="ru-RU"/>
        </w:rPr>
        <w:t xml:space="preserve">Роботу з підготовки міжнародних стандартів зазвичай виконують технічні комітети </w:t>
      </w:r>
      <w:r w:rsidRPr="00BE32B2">
        <w:rPr>
          <w:rFonts w:ascii="Arial" w:hAnsi="Arial" w:cs="Arial"/>
          <w:sz w:val="28"/>
          <w:szCs w:val="28"/>
        </w:rPr>
        <w:t>ISO</w:t>
      </w:r>
      <w:r w:rsidRPr="00BE32B2">
        <w:rPr>
          <w:rFonts w:ascii="Arial" w:hAnsi="Arial" w:cs="Arial"/>
          <w:sz w:val="28"/>
          <w:szCs w:val="28"/>
          <w:lang w:val="ru-RU"/>
        </w:rPr>
        <w:t xml:space="preserve">. Кожна організація-член, яка зацікавлена в тематиці, з якої було створено технічний комітет, має право бути представленою в цьому комітеті. У роботі також беруть участь міжнародні урядові та неурядові організації, які співпрацюють з </w:t>
      </w:r>
      <w:r w:rsidRPr="00BE32B2">
        <w:rPr>
          <w:rFonts w:ascii="Arial" w:hAnsi="Arial" w:cs="Arial"/>
          <w:sz w:val="28"/>
          <w:szCs w:val="28"/>
        </w:rPr>
        <w:t>ISO</w:t>
      </w:r>
      <w:r w:rsidRPr="00BE32B2">
        <w:rPr>
          <w:rFonts w:ascii="Arial" w:hAnsi="Arial" w:cs="Arial"/>
          <w:sz w:val="28"/>
          <w:szCs w:val="28"/>
          <w:lang w:val="ru-RU"/>
        </w:rPr>
        <w:t xml:space="preserve">. </w:t>
      </w:r>
      <w:r w:rsidRPr="00BE32B2">
        <w:rPr>
          <w:rFonts w:ascii="Arial" w:hAnsi="Arial" w:cs="Arial"/>
          <w:sz w:val="28"/>
          <w:szCs w:val="28"/>
        </w:rPr>
        <w:t>ISO</w:t>
      </w:r>
      <w:r w:rsidRPr="00BE32B2">
        <w:rPr>
          <w:rFonts w:ascii="Arial" w:hAnsi="Arial" w:cs="Arial"/>
          <w:sz w:val="28"/>
          <w:szCs w:val="28"/>
          <w:lang w:val="ru-RU"/>
        </w:rPr>
        <w:t xml:space="preserve"> тісно співпрацює з Міжнародною електротехнічною комісією (</w:t>
      </w:r>
      <w:r w:rsidRPr="00BE32B2">
        <w:rPr>
          <w:rFonts w:ascii="Arial" w:hAnsi="Arial" w:cs="Arial"/>
          <w:sz w:val="28"/>
          <w:szCs w:val="28"/>
        </w:rPr>
        <w:t>IEC</w:t>
      </w:r>
      <w:r w:rsidRPr="00BE32B2">
        <w:rPr>
          <w:rFonts w:ascii="Arial" w:hAnsi="Arial" w:cs="Arial"/>
          <w:sz w:val="28"/>
          <w:szCs w:val="28"/>
          <w:lang w:val="ru-RU"/>
        </w:rPr>
        <w:t>) з усіх питань електротехнічної стандартизації.</w:t>
      </w:r>
    </w:p>
    <w:p w14:paraId="4D9F54B6" w14:textId="034C68D7" w:rsidR="00612E11" w:rsidRPr="00BE32B2" w:rsidRDefault="00612E11" w:rsidP="00612E11">
      <w:pPr>
        <w:widowControl w:val="0"/>
        <w:autoSpaceDE w:val="0"/>
        <w:autoSpaceDN w:val="0"/>
        <w:spacing w:line="360" w:lineRule="auto"/>
        <w:ind w:firstLine="709"/>
        <w:jc w:val="both"/>
        <w:rPr>
          <w:rFonts w:ascii="Arial" w:hAnsi="Arial" w:cs="Arial"/>
          <w:color w:val="auto"/>
          <w:sz w:val="28"/>
          <w:szCs w:val="28"/>
          <w:lang w:val="ru-RU" w:eastAsia="en-US"/>
        </w:rPr>
      </w:pPr>
      <w:r w:rsidRPr="00BE32B2">
        <w:rPr>
          <w:rFonts w:ascii="Arial" w:hAnsi="Arial" w:cs="Arial"/>
          <w:color w:val="231F20"/>
          <w:sz w:val="28"/>
          <w:szCs w:val="28"/>
          <w:lang w:eastAsia="en-US"/>
        </w:rPr>
        <w:t>Процедури, які використовуються для розробки цього стандарту, а також ті, які встановлені для його подальшого обслуговування, описані в Директивах ISO/IEC, Частин</w:t>
      </w:r>
      <w:r w:rsidR="00BE32B2">
        <w:rPr>
          <w:rFonts w:ascii="Arial" w:hAnsi="Arial" w:cs="Arial"/>
          <w:color w:val="231F20"/>
          <w:sz w:val="28"/>
          <w:szCs w:val="28"/>
          <w:lang w:eastAsia="en-US"/>
        </w:rPr>
        <w:t>і</w:t>
      </w:r>
      <w:r w:rsidRPr="00BE32B2">
        <w:rPr>
          <w:rFonts w:ascii="Arial" w:hAnsi="Arial" w:cs="Arial"/>
          <w:color w:val="231F20"/>
          <w:sz w:val="28"/>
          <w:szCs w:val="28"/>
          <w:lang w:eastAsia="en-US"/>
        </w:rPr>
        <w:t xml:space="preserve"> 1. Зокрема, слід звернути увагу на різні критерії затвердження, необхідні для різних типів </w:t>
      </w:r>
      <w:r w:rsidR="00B705A6" w:rsidRPr="00BE32B2">
        <w:rPr>
          <w:rFonts w:ascii="Arial" w:hAnsi="Arial" w:cs="Arial"/>
          <w:color w:val="231F20"/>
          <w:sz w:val="28"/>
          <w:szCs w:val="28"/>
          <w:lang w:eastAsia="en-US"/>
        </w:rPr>
        <w:t xml:space="preserve">стандартів </w:t>
      </w:r>
      <w:r w:rsidRPr="00BE32B2">
        <w:rPr>
          <w:rFonts w:ascii="Arial" w:hAnsi="Arial" w:cs="Arial"/>
          <w:color w:val="231F20"/>
          <w:sz w:val="28"/>
          <w:szCs w:val="28"/>
          <w:lang w:eastAsia="en-US"/>
        </w:rPr>
        <w:t xml:space="preserve">ISO. Цей стандарт було складено відповідно до </w:t>
      </w:r>
      <w:r w:rsidR="00BE32B2">
        <w:rPr>
          <w:rFonts w:ascii="Arial" w:hAnsi="Arial" w:cs="Arial"/>
          <w:color w:val="231F20"/>
          <w:sz w:val="28"/>
          <w:szCs w:val="28"/>
          <w:lang w:eastAsia="en-US"/>
        </w:rPr>
        <w:t xml:space="preserve">встановлених </w:t>
      </w:r>
      <w:r w:rsidRPr="00BE32B2">
        <w:rPr>
          <w:rFonts w:ascii="Arial" w:hAnsi="Arial" w:cs="Arial"/>
          <w:color w:val="231F20"/>
          <w:sz w:val="28"/>
          <w:szCs w:val="28"/>
          <w:lang w:eastAsia="en-US"/>
        </w:rPr>
        <w:t>правил Директив ISO/IEC, частина 2</w:t>
      </w:r>
      <w:r w:rsidRPr="00BE32B2">
        <w:rPr>
          <w:rFonts w:ascii="Arial" w:hAnsi="Arial" w:cs="Arial"/>
          <w:color w:val="231F20"/>
          <w:sz w:val="28"/>
          <w:szCs w:val="28"/>
          <w:lang w:val="ru-RU" w:eastAsia="en-US"/>
        </w:rPr>
        <w:t xml:space="preserve"> (</w:t>
      </w:r>
      <w:r w:rsidRPr="00BE32B2">
        <w:rPr>
          <w:rFonts w:ascii="Arial" w:hAnsi="Arial" w:cs="Arial"/>
          <w:color w:val="231F20"/>
          <w:sz w:val="28"/>
          <w:szCs w:val="28"/>
          <w:lang w:eastAsia="en-US"/>
        </w:rPr>
        <w:t>див.</w:t>
      </w:r>
      <w:r w:rsidRPr="00BE32B2">
        <w:rPr>
          <w:rFonts w:ascii="Arial" w:hAnsi="Arial" w:cs="Arial"/>
          <w:color w:val="231F20"/>
          <w:sz w:val="28"/>
          <w:szCs w:val="28"/>
          <w:lang w:val="ru-RU" w:eastAsia="en-US"/>
        </w:rPr>
        <w:t xml:space="preserve"> </w:t>
      </w:r>
      <w:r w:rsidRPr="00BE32B2">
        <w:rPr>
          <w:rFonts w:ascii="Arial" w:hAnsi="Arial" w:cs="Arial"/>
          <w:color w:val="auto"/>
          <w:sz w:val="28"/>
          <w:szCs w:val="28"/>
          <w:lang w:val="en-US" w:eastAsia="en-US"/>
        </w:rPr>
        <w:t>www</w:t>
      </w:r>
      <w:r w:rsidRPr="00BE32B2">
        <w:rPr>
          <w:rFonts w:ascii="Arial" w:hAnsi="Arial" w:cs="Arial"/>
          <w:color w:val="auto"/>
          <w:sz w:val="28"/>
          <w:szCs w:val="28"/>
          <w:lang w:val="ru-RU" w:eastAsia="en-US"/>
        </w:rPr>
        <w:t>.</w:t>
      </w:r>
      <w:r w:rsidRPr="00BE32B2">
        <w:rPr>
          <w:rFonts w:ascii="Arial" w:hAnsi="Arial" w:cs="Arial"/>
          <w:color w:val="auto"/>
          <w:sz w:val="28"/>
          <w:szCs w:val="28"/>
          <w:lang w:val="en-US" w:eastAsia="en-US"/>
        </w:rPr>
        <w:t>iso</w:t>
      </w:r>
      <w:r w:rsidRPr="00BE32B2">
        <w:rPr>
          <w:rFonts w:ascii="Arial" w:hAnsi="Arial" w:cs="Arial"/>
          <w:color w:val="auto"/>
          <w:sz w:val="28"/>
          <w:szCs w:val="28"/>
          <w:lang w:val="ru-RU" w:eastAsia="en-US"/>
        </w:rPr>
        <w:t>.</w:t>
      </w:r>
      <w:r w:rsidRPr="00BE32B2">
        <w:rPr>
          <w:rFonts w:ascii="Arial" w:hAnsi="Arial" w:cs="Arial"/>
          <w:color w:val="auto"/>
          <w:sz w:val="28"/>
          <w:szCs w:val="28"/>
          <w:lang w:val="en-US" w:eastAsia="en-US"/>
        </w:rPr>
        <w:t>org</w:t>
      </w:r>
      <w:r w:rsidRPr="00BE32B2">
        <w:rPr>
          <w:rFonts w:ascii="Arial" w:hAnsi="Arial" w:cs="Arial"/>
          <w:color w:val="auto"/>
          <w:sz w:val="28"/>
          <w:szCs w:val="28"/>
          <w:lang w:val="ru-RU" w:eastAsia="en-US"/>
        </w:rPr>
        <w:t>/</w:t>
      </w:r>
      <w:r w:rsidRPr="00BE32B2">
        <w:rPr>
          <w:rFonts w:ascii="Arial" w:hAnsi="Arial" w:cs="Arial"/>
          <w:color w:val="auto"/>
          <w:sz w:val="28"/>
          <w:szCs w:val="28"/>
          <w:lang w:val="en-US" w:eastAsia="en-US"/>
        </w:rPr>
        <w:t>directives</w:t>
      </w:r>
      <w:r w:rsidRPr="00BE32B2">
        <w:rPr>
          <w:rFonts w:ascii="Arial" w:hAnsi="Arial" w:cs="Arial"/>
          <w:color w:val="231F20"/>
          <w:sz w:val="28"/>
          <w:szCs w:val="28"/>
          <w:lang w:val="ru-RU" w:eastAsia="en-US"/>
        </w:rPr>
        <w:t>).</w:t>
      </w:r>
    </w:p>
    <w:p w14:paraId="74819D36" w14:textId="77777777" w:rsidR="00612E11" w:rsidRPr="00BE32B2" w:rsidRDefault="00C20C65" w:rsidP="00612E11">
      <w:pPr>
        <w:widowControl w:val="0"/>
        <w:autoSpaceDE w:val="0"/>
        <w:autoSpaceDN w:val="0"/>
        <w:spacing w:line="360" w:lineRule="auto"/>
        <w:ind w:firstLine="709"/>
        <w:jc w:val="both"/>
        <w:rPr>
          <w:rFonts w:ascii="Arial" w:hAnsi="Arial" w:cs="Arial"/>
          <w:color w:val="auto"/>
          <w:sz w:val="28"/>
          <w:szCs w:val="28"/>
          <w:lang w:val="ru-RU" w:eastAsia="en-US"/>
        </w:rPr>
      </w:pPr>
      <w:r w:rsidRPr="00BE32B2">
        <w:rPr>
          <w:rFonts w:ascii="Arial" w:hAnsi="Arial" w:cs="Arial"/>
          <w:color w:val="231F20"/>
          <w:sz w:val="28"/>
          <w:szCs w:val="28"/>
          <w:lang w:eastAsia="en-US"/>
        </w:rPr>
        <w:t xml:space="preserve">Треба звернути увагу </w:t>
      </w:r>
      <w:r w:rsidR="00612E11" w:rsidRPr="00BE32B2">
        <w:rPr>
          <w:rFonts w:ascii="Arial" w:hAnsi="Arial" w:cs="Arial"/>
          <w:color w:val="231F20"/>
          <w:sz w:val="28"/>
          <w:szCs w:val="28"/>
          <w:lang w:eastAsia="en-US"/>
        </w:rPr>
        <w:t xml:space="preserve">на те, що деякі </w:t>
      </w:r>
      <w:r w:rsidRPr="00BE32B2">
        <w:rPr>
          <w:rFonts w:ascii="Arial" w:hAnsi="Arial" w:cs="Arial"/>
          <w:color w:val="231F20"/>
          <w:sz w:val="28"/>
          <w:szCs w:val="28"/>
          <w:lang w:eastAsia="en-US"/>
        </w:rPr>
        <w:t>положення</w:t>
      </w:r>
      <w:r w:rsidR="00612E11" w:rsidRPr="00BE32B2">
        <w:rPr>
          <w:rFonts w:ascii="Arial" w:hAnsi="Arial" w:cs="Arial"/>
          <w:color w:val="231F20"/>
          <w:sz w:val="28"/>
          <w:szCs w:val="28"/>
          <w:lang w:eastAsia="en-US"/>
        </w:rPr>
        <w:t xml:space="preserve"> цього стандарту можуть бути об’єктом патентних прав. ISO не несе відповідальності за ідентифікацію будь-яких або всіх таких патентних прав. Деталі будь-яких патентних прав, визначених під час розробки</w:t>
      </w:r>
      <w:r w:rsidR="00B705A6" w:rsidRPr="00BE32B2">
        <w:rPr>
          <w:rFonts w:ascii="Arial" w:hAnsi="Arial" w:cs="Arial"/>
          <w:color w:val="231F20"/>
          <w:sz w:val="28"/>
          <w:szCs w:val="28"/>
          <w:lang w:eastAsia="en-US"/>
        </w:rPr>
        <w:t xml:space="preserve"> стандарта</w:t>
      </w:r>
      <w:r w:rsidR="00612E11" w:rsidRPr="00BE32B2">
        <w:rPr>
          <w:rFonts w:ascii="Arial" w:hAnsi="Arial" w:cs="Arial"/>
          <w:color w:val="231F20"/>
          <w:sz w:val="28"/>
          <w:szCs w:val="28"/>
          <w:lang w:eastAsia="en-US"/>
        </w:rPr>
        <w:t>, будуть наведені у Вступі та/або в списку отриманих патентних декларацій</w:t>
      </w:r>
      <w:r w:rsidR="00612E11" w:rsidRPr="00BE32B2">
        <w:rPr>
          <w:rFonts w:ascii="Arial" w:hAnsi="Arial" w:cs="Arial"/>
          <w:color w:val="231F20"/>
          <w:sz w:val="28"/>
          <w:szCs w:val="28"/>
          <w:lang w:val="ru-RU" w:eastAsia="en-US"/>
        </w:rPr>
        <w:t xml:space="preserve"> </w:t>
      </w:r>
      <w:r w:rsidR="00612E11" w:rsidRPr="00BE32B2">
        <w:rPr>
          <w:rFonts w:ascii="Arial" w:hAnsi="Arial" w:cs="Arial"/>
          <w:color w:val="231F20"/>
          <w:sz w:val="28"/>
          <w:szCs w:val="28"/>
          <w:lang w:eastAsia="en-US"/>
        </w:rPr>
        <w:t xml:space="preserve">ISO </w:t>
      </w:r>
      <w:r w:rsidR="00612E11" w:rsidRPr="00BE32B2">
        <w:rPr>
          <w:rFonts w:ascii="Arial" w:hAnsi="Arial" w:cs="Arial"/>
          <w:color w:val="231F20"/>
          <w:sz w:val="28"/>
          <w:szCs w:val="28"/>
          <w:lang w:val="ru-RU" w:eastAsia="en-US"/>
        </w:rPr>
        <w:t>(</w:t>
      </w:r>
      <w:r w:rsidR="00742DDB" w:rsidRPr="00BE32B2">
        <w:rPr>
          <w:rFonts w:ascii="Arial" w:hAnsi="Arial" w:cs="Arial"/>
          <w:color w:val="231F20"/>
          <w:sz w:val="28"/>
          <w:szCs w:val="28"/>
          <w:lang w:eastAsia="en-US"/>
        </w:rPr>
        <w:t>див.</w:t>
      </w:r>
      <w:r w:rsidR="00612E11" w:rsidRPr="00BE32B2">
        <w:rPr>
          <w:rFonts w:ascii="Arial" w:hAnsi="Arial" w:cs="Arial"/>
          <w:color w:val="231F20"/>
          <w:sz w:val="28"/>
          <w:szCs w:val="28"/>
          <w:lang w:val="ru-RU" w:eastAsia="en-US"/>
        </w:rPr>
        <w:t xml:space="preserve"> </w:t>
      </w:r>
      <w:r w:rsidR="00612E11" w:rsidRPr="00BE32B2">
        <w:rPr>
          <w:rFonts w:ascii="Arial" w:hAnsi="Arial" w:cs="Arial"/>
          <w:color w:val="auto"/>
          <w:sz w:val="28"/>
          <w:szCs w:val="28"/>
          <w:lang w:val="en-US" w:eastAsia="en-US"/>
        </w:rPr>
        <w:t>www</w:t>
      </w:r>
      <w:r w:rsidR="00612E11" w:rsidRPr="00BE32B2">
        <w:rPr>
          <w:rFonts w:ascii="Arial" w:hAnsi="Arial" w:cs="Arial"/>
          <w:color w:val="auto"/>
          <w:sz w:val="28"/>
          <w:szCs w:val="28"/>
          <w:lang w:val="ru-RU" w:eastAsia="en-US"/>
        </w:rPr>
        <w:t>.</w:t>
      </w:r>
      <w:r w:rsidR="00612E11" w:rsidRPr="00BE32B2">
        <w:rPr>
          <w:rFonts w:ascii="Arial" w:hAnsi="Arial" w:cs="Arial"/>
          <w:color w:val="auto"/>
          <w:sz w:val="28"/>
          <w:szCs w:val="28"/>
          <w:lang w:val="en-US" w:eastAsia="en-US"/>
        </w:rPr>
        <w:t>iso</w:t>
      </w:r>
      <w:r w:rsidR="00612E11" w:rsidRPr="00BE32B2">
        <w:rPr>
          <w:rFonts w:ascii="Arial" w:hAnsi="Arial" w:cs="Arial"/>
          <w:color w:val="auto"/>
          <w:sz w:val="28"/>
          <w:szCs w:val="28"/>
          <w:lang w:val="ru-RU" w:eastAsia="en-US"/>
        </w:rPr>
        <w:t>.</w:t>
      </w:r>
      <w:r w:rsidR="00612E11" w:rsidRPr="00BE32B2">
        <w:rPr>
          <w:rFonts w:ascii="Arial" w:hAnsi="Arial" w:cs="Arial"/>
          <w:color w:val="auto"/>
          <w:sz w:val="28"/>
          <w:szCs w:val="28"/>
          <w:lang w:val="en-US" w:eastAsia="en-US"/>
        </w:rPr>
        <w:t>org</w:t>
      </w:r>
      <w:r w:rsidR="00612E11" w:rsidRPr="00BE32B2">
        <w:rPr>
          <w:rFonts w:ascii="Arial" w:hAnsi="Arial" w:cs="Arial"/>
          <w:color w:val="auto"/>
          <w:sz w:val="28"/>
          <w:szCs w:val="28"/>
          <w:lang w:val="ru-RU" w:eastAsia="en-US"/>
        </w:rPr>
        <w:t>/</w:t>
      </w:r>
      <w:r w:rsidR="00612E11" w:rsidRPr="00BE32B2">
        <w:rPr>
          <w:rFonts w:ascii="Arial" w:hAnsi="Arial" w:cs="Arial"/>
          <w:color w:val="auto"/>
          <w:sz w:val="28"/>
          <w:szCs w:val="28"/>
          <w:lang w:val="en-US" w:eastAsia="en-US"/>
        </w:rPr>
        <w:t>patents</w:t>
      </w:r>
      <w:r w:rsidR="00612E11" w:rsidRPr="00BE32B2">
        <w:rPr>
          <w:rFonts w:ascii="Arial" w:hAnsi="Arial" w:cs="Arial"/>
          <w:color w:val="231F20"/>
          <w:sz w:val="28"/>
          <w:szCs w:val="28"/>
          <w:lang w:val="ru-RU" w:eastAsia="en-US"/>
        </w:rPr>
        <w:t>).</w:t>
      </w:r>
    </w:p>
    <w:p w14:paraId="2B790B51" w14:textId="39FE20FC" w:rsidR="00612E11" w:rsidRPr="00BE32B2" w:rsidRDefault="00612E11" w:rsidP="00612E11">
      <w:pPr>
        <w:widowControl w:val="0"/>
        <w:autoSpaceDE w:val="0"/>
        <w:autoSpaceDN w:val="0"/>
        <w:spacing w:line="360" w:lineRule="auto"/>
        <w:ind w:firstLine="709"/>
        <w:jc w:val="both"/>
        <w:rPr>
          <w:rFonts w:ascii="Arial" w:hAnsi="Arial" w:cs="Arial"/>
          <w:color w:val="auto"/>
          <w:sz w:val="28"/>
          <w:szCs w:val="28"/>
          <w:lang w:val="ru-RU" w:eastAsia="en-US"/>
        </w:rPr>
      </w:pPr>
      <w:r w:rsidRPr="00BE32B2">
        <w:rPr>
          <w:rFonts w:ascii="Arial" w:hAnsi="Arial" w:cs="Arial"/>
          <w:color w:val="auto"/>
          <w:sz w:val="28"/>
          <w:szCs w:val="28"/>
          <w:lang w:val="ru-RU" w:eastAsia="en-US"/>
        </w:rPr>
        <w:t>Будь-яка торгова назва, використана в цьому стандарті, є інформацією для ознай</w:t>
      </w:r>
      <w:r w:rsidR="00663581">
        <w:rPr>
          <w:rFonts w:ascii="Arial" w:hAnsi="Arial" w:cs="Arial"/>
          <w:color w:val="auto"/>
          <w:sz w:val="28"/>
          <w:szCs w:val="28"/>
          <w:lang w:val="ru-RU" w:eastAsia="en-US"/>
        </w:rPr>
        <w:t>о</w:t>
      </w:r>
      <w:r w:rsidRPr="00BE32B2">
        <w:rPr>
          <w:rFonts w:ascii="Arial" w:hAnsi="Arial" w:cs="Arial"/>
          <w:color w:val="auto"/>
          <w:sz w:val="28"/>
          <w:szCs w:val="28"/>
          <w:lang w:val="ru-RU" w:eastAsia="en-US"/>
        </w:rPr>
        <w:t>млення і не є рекламою.</w:t>
      </w:r>
    </w:p>
    <w:p w14:paraId="5DB3EF13" w14:textId="527D4CC1" w:rsidR="00612E11" w:rsidRPr="00077F68" w:rsidRDefault="00612E11" w:rsidP="00612E11">
      <w:pPr>
        <w:widowControl w:val="0"/>
        <w:autoSpaceDE w:val="0"/>
        <w:autoSpaceDN w:val="0"/>
        <w:spacing w:line="360" w:lineRule="auto"/>
        <w:ind w:firstLine="709"/>
        <w:jc w:val="both"/>
        <w:rPr>
          <w:rFonts w:ascii="Arial" w:hAnsi="Arial" w:cs="Arial"/>
          <w:color w:val="auto"/>
          <w:sz w:val="28"/>
          <w:szCs w:val="28"/>
          <w:u w:val="single"/>
          <w:lang w:eastAsia="en-US"/>
        </w:rPr>
      </w:pPr>
      <w:r w:rsidRPr="00BE32B2">
        <w:rPr>
          <w:rFonts w:ascii="Arial" w:hAnsi="Arial" w:cs="Arial"/>
          <w:color w:val="231F20"/>
          <w:sz w:val="28"/>
          <w:szCs w:val="28"/>
          <w:lang w:eastAsia="en-US"/>
        </w:rPr>
        <w:t>Роз’яснення щодо  добровільного використання стандартів</w:t>
      </w:r>
      <w:r w:rsidRPr="00BE32B2">
        <w:rPr>
          <w:rFonts w:ascii="Arial" w:hAnsi="Arial" w:cs="Arial"/>
          <w:color w:val="231F20"/>
          <w:sz w:val="28"/>
          <w:szCs w:val="28"/>
          <w:lang w:val="ru-RU" w:eastAsia="en-US"/>
        </w:rPr>
        <w:t xml:space="preserve"> </w:t>
      </w:r>
      <w:r w:rsidRPr="00BE32B2">
        <w:rPr>
          <w:rFonts w:ascii="Arial" w:hAnsi="Arial" w:cs="Arial"/>
          <w:color w:val="231F20"/>
          <w:sz w:val="28"/>
          <w:szCs w:val="28"/>
          <w:lang w:val="en-GB" w:eastAsia="en-US"/>
        </w:rPr>
        <w:t>ISO</w:t>
      </w:r>
      <w:r w:rsidRPr="00BE32B2">
        <w:rPr>
          <w:rFonts w:ascii="Arial" w:hAnsi="Arial" w:cs="Arial"/>
          <w:color w:val="231F20"/>
          <w:sz w:val="28"/>
          <w:szCs w:val="28"/>
          <w:lang w:eastAsia="en-US"/>
        </w:rPr>
        <w:t xml:space="preserve">, термінології, пов’язаних з оцінкою відповідності, а також інформацію про дотримання ISO </w:t>
      </w:r>
      <w:r w:rsidR="00EC3EC0">
        <w:rPr>
          <w:rFonts w:ascii="Arial" w:hAnsi="Arial" w:cs="Arial"/>
          <w:color w:val="231F20"/>
          <w:sz w:val="28"/>
          <w:szCs w:val="28"/>
          <w:lang w:eastAsia="en-US"/>
        </w:rPr>
        <w:t xml:space="preserve">визначено </w:t>
      </w:r>
      <w:r w:rsidRPr="00BE32B2">
        <w:rPr>
          <w:rFonts w:ascii="Arial" w:hAnsi="Arial" w:cs="Arial"/>
          <w:color w:val="231F20"/>
          <w:sz w:val="28"/>
          <w:szCs w:val="28"/>
          <w:lang w:eastAsia="en-US"/>
        </w:rPr>
        <w:t>принцип</w:t>
      </w:r>
      <w:r w:rsidR="00EC3EC0">
        <w:rPr>
          <w:rFonts w:ascii="Arial" w:hAnsi="Arial" w:cs="Arial"/>
          <w:color w:val="231F20"/>
          <w:sz w:val="28"/>
          <w:szCs w:val="28"/>
          <w:lang w:eastAsia="en-US"/>
        </w:rPr>
        <w:t>ами</w:t>
      </w:r>
      <w:r w:rsidRPr="00BE32B2">
        <w:rPr>
          <w:rFonts w:ascii="Arial" w:hAnsi="Arial" w:cs="Arial"/>
          <w:color w:val="231F20"/>
          <w:sz w:val="28"/>
          <w:szCs w:val="28"/>
          <w:lang w:eastAsia="en-US"/>
        </w:rPr>
        <w:t xml:space="preserve"> Світової організації торгівлі (СОТ) </w:t>
      </w:r>
      <w:r w:rsidR="00742DDB" w:rsidRPr="00BE32B2">
        <w:rPr>
          <w:rFonts w:ascii="Arial" w:hAnsi="Arial" w:cs="Arial"/>
          <w:color w:val="231F20"/>
          <w:sz w:val="28"/>
          <w:szCs w:val="28"/>
          <w:lang w:eastAsia="en-US"/>
        </w:rPr>
        <w:t xml:space="preserve">щодо </w:t>
      </w:r>
      <w:r w:rsidRPr="00BE32B2">
        <w:rPr>
          <w:rFonts w:ascii="Arial" w:hAnsi="Arial" w:cs="Arial"/>
          <w:color w:val="231F20"/>
          <w:sz w:val="28"/>
          <w:szCs w:val="28"/>
          <w:lang w:eastAsia="en-US"/>
        </w:rPr>
        <w:t>Технічних бар’єр</w:t>
      </w:r>
      <w:r w:rsidR="00742DDB" w:rsidRPr="00BE32B2">
        <w:rPr>
          <w:rFonts w:ascii="Arial" w:hAnsi="Arial" w:cs="Arial"/>
          <w:color w:val="231F20"/>
          <w:sz w:val="28"/>
          <w:szCs w:val="28"/>
          <w:lang w:eastAsia="en-US"/>
        </w:rPr>
        <w:t>ів</w:t>
      </w:r>
      <w:r w:rsidRPr="00BE32B2">
        <w:rPr>
          <w:rFonts w:ascii="Arial" w:hAnsi="Arial" w:cs="Arial"/>
          <w:color w:val="231F20"/>
          <w:sz w:val="28"/>
          <w:szCs w:val="28"/>
          <w:lang w:eastAsia="en-US"/>
        </w:rPr>
        <w:t xml:space="preserve"> у торгівлі (TBT) </w:t>
      </w:r>
      <w:r w:rsidR="00742DDB" w:rsidRPr="00BE32B2">
        <w:rPr>
          <w:rFonts w:ascii="Arial" w:hAnsi="Arial" w:cs="Arial"/>
          <w:color w:val="231F20"/>
          <w:sz w:val="28"/>
          <w:szCs w:val="28"/>
          <w:lang w:eastAsia="en-US"/>
        </w:rPr>
        <w:t>(</w:t>
      </w:r>
      <w:r w:rsidRPr="00BE32B2">
        <w:rPr>
          <w:rFonts w:ascii="Arial" w:hAnsi="Arial" w:cs="Arial"/>
          <w:color w:val="231F20"/>
          <w:sz w:val="28"/>
          <w:szCs w:val="28"/>
          <w:lang w:eastAsia="en-US"/>
        </w:rPr>
        <w:t>див.</w:t>
      </w:r>
      <w:r w:rsidRPr="00BE32B2">
        <w:rPr>
          <w:rFonts w:ascii="Arial" w:hAnsi="Arial" w:cs="Arial"/>
          <w:color w:val="231F20"/>
          <w:spacing w:val="40"/>
          <w:sz w:val="28"/>
          <w:szCs w:val="28"/>
          <w:lang w:val="ru-RU" w:eastAsia="en-US"/>
        </w:rPr>
        <w:t xml:space="preserve"> </w:t>
      </w:r>
      <w:r w:rsidR="00000000">
        <w:fldChar w:fldCharType="begin"/>
      </w:r>
      <w:r w:rsidR="00000000">
        <w:instrText>HYPERLINK "https://www.iso.org/foreword-supplementary-information.html" \h</w:instrText>
      </w:r>
      <w:r w:rsidR="00000000">
        <w:fldChar w:fldCharType="separate"/>
      </w:r>
      <w:r w:rsidRPr="00BE32B2">
        <w:rPr>
          <w:rFonts w:ascii="Arial" w:hAnsi="Arial" w:cs="Arial"/>
          <w:color w:val="auto"/>
          <w:sz w:val="28"/>
          <w:szCs w:val="28"/>
          <w:u w:val="single"/>
          <w:lang w:val="en-US" w:eastAsia="en-US"/>
        </w:rPr>
        <w:t>www</w:t>
      </w:r>
      <w:r w:rsidRPr="00077F68">
        <w:rPr>
          <w:rFonts w:ascii="Arial" w:hAnsi="Arial" w:cs="Arial"/>
          <w:color w:val="auto"/>
          <w:sz w:val="28"/>
          <w:szCs w:val="28"/>
          <w:u w:val="single"/>
          <w:lang w:eastAsia="en-US"/>
        </w:rPr>
        <w:t>.</w:t>
      </w:r>
      <w:r w:rsidRPr="00BE32B2">
        <w:rPr>
          <w:rFonts w:ascii="Arial" w:hAnsi="Arial" w:cs="Arial"/>
          <w:color w:val="auto"/>
          <w:sz w:val="28"/>
          <w:szCs w:val="28"/>
          <w:u w:val="single"/>
          <w:lang w:val="en-US" w:eastAsia="en-US"/>
        </w:rPr>
        <w:t>iso</w:t>
      </w:r>
      <w:r w:rsidR="00000000">
        <w:rPr>
          <w:rFonts w:ascii="Arial" w:hAnsi="Arial" w:cs="Arial"/>
          <w:color w:val="auto"/>
          <w:sz w:val="28"/>
          <w:szCs w:val="28"/>
          <w:u w:val="single"/>
          <w:lang w:val="en-US" w:eastAsia="en-US"/>
        </w:rPr>
        <w:fldChar w:fldCharType="end"/>
      </w:r>
      <w:r w:rsidRPr="00077F68">
        <w:rPr>
          <w:rFonts w:ascii="Arial" w:hAnsi="Arial" w:cs="Arial"/>
          <w:color w:val="auto"/>
          <w:spacing w:val="-2"/>
          <w:sz w:val="28"/>
          <w:szCs w:val="28"/>
          <w:u w:val="single"/>
          <w:lang w:eastAsia="en-US"/>
        </w:rPr>
        <w:t>.</w:t>
      </w:r>
      <w:r w:rsidRPr="00BE32B2">
        <w:rPr>
          <w:rFonts w:ascii="Arial" w:hAnsi="Arial" w:cs="Arial"/>
          <w:color w:val="auto"/>
          <w:spacing w:val="-2"/>
          <w:sz w:val="28"/>
          <w:szCs w:val="28"/>
          <w:u w:val="single"/>
          <w:lang w:val="en-US" w:eastAsia="en-US"/>
        </w:rPr>
        <w:t>org</w:t>
      </w:r>
      <w:r w:rsidRPr="00077F68">
        <w:rPr>
          <w:rFonts w:ascii="Arial" w:hAnsi="Arial" w:cs="Arial"/>
          <w:color w:val="auto"/>
          <w:spacing w:val="-2"/>
          <w:sz w:val="28"/>
          <w:szCs w:val="28"/>
          <w:u w:val="single"/>
          <w:lang w:eastAsia="en-US"/>
        </w:rPr>
        <w:t>/</w:t>
      </w:r>
      <w:r w:rsidRPr="00BE32B2">
        <w:rPr>
          <w:rFonts w:ascii="Arial" w:hAnsi="Arial" w:cs="Arial"/>
          <w:color w:val="auto"/>
          <w:spacing w:val="-2"/>
          <w:sz w:val="28"/>
          <w:szCs w:val="28"/>
          <w:u w:val="single"/>
          <w:lang w:val="en-US" w:eastAsia="en-US"/>
        </w:rPr>
        <w:t>iso</w:t>
      </w:r>
      <w:r w:rsidRPr="00077F68">
        <w:rPr>
          <w:rFonts w:ascii="Arial" w:hAnsi="Arial" w:cs="Arial"/>
          <w:color w:val="auto"/>
          <w:spacing w:val="-2"/>
          <w:sz w:val="28"/>
          <w:szCs w:val="28"/>
          <w:u w:val="single"/>
          <w:lang w:eastAsia="en-US"/>
        </w:rPr>
        <w:t>/</w:t>
      </w:r>
      <w:r w:rsidRPr="00BE32B2">
        <w:rPr>
          <w:rFonts w:ascii="Arial" w:hAnsi="Arial" w:cs="Arial"/>
          <w:color w:val="auto"/>
          <w:spacing w:val="-2"/>
          <w:sz w:val="28"/>
          <w:szCs w:val="28"/>
          <w:u w:val="single"/>
          <w:lang w:val="en-US" w:eastAsia="en-US"/>
        </w:rPr>
        <w:t>foreword</w:t>
      </w:r>
      <w:r w:rsidRPr="00077F68">
        <w:rPr>
          <w:rFonts w:ascii="Arial" w:hAnsi="Arial" w:cs="Arial"/>
          <w:color w:val="auto"/>
          <w:spacing w:val="-2"/>
          <w:sz w:val="28"/>
          <w:szCs w:val="28"/>
          <w:u w:val="single"/>
          <w:lang w:eastAsia="en-US"/>
        </w:rPr>
        <w:t>.</w:t>
      </w:r>
      <w:r w:rsidRPr="00BE32B2">
        <w:rPr>
          <w:rFonts w:ascii="Arial" w:hAnsi="Arial" w:cs="Arial"/>
          <w:color w:val="auto"/>
          <w:spacing w:val="-2"/>
          <w:sz w:val="28"/>
          <w:szCs w:val="28"/>
          <w:u w:val="single"/>
          <w:lang w:val="en-US" w:eastAsia="en-US"/>
        </w:rPr>
        <w:t>html</w:t>
      </w:r>
      <w:r w:rsidR="00742DDB" w:rsidRPr="00BE32B2">
        <w:rPr>
          <w:rFonts w:ascii="Arial" w:hAnsi="Arial" w:cs="Arial"/>
          <w:color w:val="auto"/>
          <w:spacing w:val="-2"/>
          <w:sz w:val="28"/>
          <w:szCs w:val="28"/>
          <w:u w:val="single"/>
          <w:lang w:eastAsia="en-US"/>
        </w:rPr>
        <w:t>)</w:t>
      </w:r>
      <w:r w:rsidRPr="00077F68">
        <w:rPr>
          <w:rFonts w:ascii="Arial" w:hAnsi="Arial" w:cs="Arial"/>
          <w:color w:val="auto"/>
          <w:spacing w:val="-2"/>
          <w:sz w:val="28"/>
          <w:szCs w:val="28"/>
          <w:u w:val="single"/>
          <w:lang w:eastAsia="en-US"/>
        </w:rPr>
        <w:t>.</w:t>
      </w:r>
    </w:p>
    <w:p w14:paraId="5AE7A523" w14:textId="77777777" w:rsidR="00612E11" w:rsidRPr="00077F68" w:rsidRDefault="00612E11" w:rsidP="00612E11">
      <w:pPr>
        <w:widowControl w:val="0"/>
        <w:autoSpaceDE w:val="0"/>
        <w:autoSpaceDN w:val="0"/>
        <w:spacing w:line="360" w:lineRule="auto"/>
        <w:ind w:firstLine="709"/>
        <w:jc w:val="both"/>
        <w:rPr>
          <w:rFonts w:ascii="Arial" w:hAnsi="Arial" w:cs="Arial"/>
          <w:color w:val="231F20"/>
          <w:sz w:val="28"/>
          <w:szCs w:val="28"/>
          <w:lang w:eastAsia="en-US"/>
        </w:rPr>
      </w:pPr>
      <w:r w:rsidRPr="00077F68">
        <w:rPr>
          <w:rFonts w:ascii="Arial" w:hAnsi="Arial" w:cs="Arial"/>
          <w:color w:val="231F20"/>
          <w:sz w:val="28"/>
          <w:szCs w:val="28"/>
          <w:lang w:eastAsia="en-US"/>
        </w:rPr>
        <w:lastRenderedPageBreak/>
        <w:t xml:space="preserve">Цей </w:t>
      </w:r>
      <w:r w:rsidRPr="00BE32B2">
        <w:rPr>
          <w:rFonts w:ascii="Arial" w:hAnsi="Arial" w:cs="Arial"/>
          <w:color w:val="231F20"/>
          <w:sz w:val="28"/>
          <w:szCs w:val="28"/>
          <w:lang w:eastAsia="en-US"/>
        </w:rPr>
        <w:t>стандарт</w:t>
      </w:r>
      <w:r w:rsidRPr="00077F68">
        <w:rPr>
          <w:rFonts w:ascii="Arial" w:hAnsi="Arial" w:cs="Arial"/>
          <w:color w:val="231F20"/>
          <w:sz w:val="28"/>
          <w:szCs w:val="28"/>
          <w:lang w:eastAsia="en-US"/>
        </w:rPr>
        <w:t xml:space="preserve"> був підготовлений </w:t>
      </w:r>
      <w:r w:rsidR="00742DDB" w:rsidRPr="00077F68">
        <w:rPr>
          <w:rFonts w:ascii="Arial" w:hAnsi="Arial" w:cs="Arial"/>
          <w:color w:val="231F20"/>
          <w:sz w:val="28"/>
          <w:szCs w:val="28"/>
          <w:lang w:eastAsia="en-US"/>
        </w:rPr>
        <w:t xml:space="preserve">Технічним комітетом </w:t>
      </w:r>
      <w:r w:rsidR="00742DDB" w:rsidRPr="00BE32B2">
        <w:rPr>
          <w:rFonts w:ascii="Arial" w:hAnsi="Arial" w:cs="Arial"/>
          <w:color w:val="231F20"/>
          <w:sz w:val="28"/>
          <w:szCs w:val="28"/>
          <w:lang w:val="en-US" w:eastAsia="en-US"/>
        </w:rPr>
        <w:t>ISO</w:t>
      </w:r>
      <w:r w:rsidR="00742DDB" w:rsidRPr="00077F68">
        <w:rPr>
          <w:rFonts w:ascii="Arial" w:hAnsi="Arial" w:cs="Arial"/>
          <w:color w:val="231F20"/>
          <w:sz w:val="28"/>
          <w:szCs w:val="28"/>
          <w:lang w:eastAsia="en-US"/>
        </w:rPr>
        <w:t>/</w:t>
      </w:r>
      <w:r w:rsidR="00742DDB" w:rsidRPr="00BE32B2">
        <w:rPr>
          <w:rFonts w:ascii="Arial" w:hAnsi="Arial" w:cs="Arial"/>
          <w:color w:val="231F20"/>
          <w:sz w:val="28"/>
          <w:szCs w:val="28"/>
          <w:lang w:val="en-US" w:eastAsia="en-US"/>
        </w:rPr>
        <w:t>TC</w:t>
      </w:r>
      <w:r w:rsidR="00742DDB" w:rsidRPr="00077F68">
        <w:rPr>
          <w:rFonts w:ascii="Arial" w:hAnsi="Arial" w:cs="Arial"/>
          <w:color w:val="231F20"/>
          <w:sz w:val="28"/>
          <w:szCs w:val="28"/>
          <w:lang w:eastAsia="en-US"/>
        </w:rPr>
        <w:t xml:space="preserve"> 207 «Екологічний менеджмент», підкомітетом </w:t>
      </w:r>
      <w:r w:rsidR="00742DDB" w:rsidRPr="00BE32B2">
        <w:rPr>
          <w:rFonts w:ascii="Arial" w:hAnsi="Arial" w:cs="Arial"/>
          <w:color w:val="231F20"/>
          <w:sz w:val="28"/>
          <w:szCs w:val="28"/>
          <w:lang w:val="en-US" w:eastAsia="en-US"/>
        </w:rPr>
        <w:t>ISO</w:t>
      </w:r>
      <w:r w:rsidR="00742DDB" w:rsidRPr="00077F68">
        <w:rPr>
          <w:rFonts w:ascii="Arial" w:hAnsi="Arial" w:cs="Arial"/>
          <w:color w:val="231F20"/>
          <w:sz w:val="28"/>
          <w:szCs w:val="28"/>
          <w:lang w:eastAsia="en-US"/>
        </w:rPr>
        <w:t>/</w:t>
      </w:r>
      <w:r w:rsidR="00742DDB" w:rsidRPr="00BE32B2">
        <w:rPr>
          <w:rFonts w:ascii="Arial" w:hAnsi="Arial" w:cs="Arial"/>
          <w:color w:val="231F20"/>
          <w:sz w:val="28"/>
          <w:szCs w:val="28"/>
          <w:lang w:val="en-US" w:eastAsia="en-US"/>
        </w:rPr>
        <w:t>TC</w:t>
      </w:r>
      <w:r w:rsidR="00742DDB" w:rsidRPr="00077F68">
        <w:rPr>
          <w:rFonts w:ascii="Arial" w:hAnsi="Arial" w:cs="Arial"/>
          <w:color w:val="231F20"/>
          <w:sz w:val="28"/>
          <w:szCs w:val="28"/>
          <w:lang w:eastAsia="en-US"/>
        </w:rPr>
        <w:t xml:space="preserve"> 207/</w:t>
      </w:r>
      <w:r w:rsidR="00742DDB" w:rsidRPr="00BE32B2">
        <w:rPr>
          <w:rFonts w:ascii="Arial" w:hAnsi="Arial" w:cs="Arial"/>
          <w:color w:val="231F20"/>
          <w:sz w:val="28"/>
          <w:szCs w:val="28"/>
          <w:lang w:val="en-US" w:eastAsia="en-US"/>
        </w:rPr>
        <w:t>SC</w:t>
      </w:r>
      <w:r w:rsidR="00742DDB" w:rsidRPr="00077F68">
        <w:rPr>
          <w:rFonts w:ascii="Arial" w:hAnsi="Arial" w:cs="Arial"/>
          <w:color w:val="231F20"/>
          <w:sz w:val="28"/>
          <w:szCs w:val="28"/>
          <w:lang w:eastAsia="en-US"/>
        </w:rPr>
        <w:t>7 «Управління парниковими газами та зміною клімату та пов’язана з цим діяльність»</w:t>
      </w:r>
      <w:r w:rsidR="00742DDB" w:rsidRPr="00BE32B2">
        <w:rPr>
          <w:rFonts w:ascii="Arial" w:hAnsi="Arial" w:cs="Arial"/>
          <w:color w:val="231F20"/>
          <w:sz w:val="28"/>
          <w:szCs w:val="28"/>
          <w:lang w:eastAsia="en-US"/>
        </w:rPr>
        <w:t>.</w:t>
      </w:r>
    </w:p>
    <w:p w14:paraId="03B70583" w14:textId="6A04DA94" w:rsidR="00612E11" w:rsidRPr="00BE32B2" w:rsidRDefault="00612E11" w:rsidP="00612E11">
      <w:pPr>
        <w:widowControl w:val="0"/>
        <w:autoSpaceDE w:val="0"/>
        <w:autoSpaceDN w:val="0"/>
        <w:spacing w:line="360" w:lineRule="auto"/>
        <w:ind w:firstLine="709"/>
        <w:jc w:val="both"/>
        <w:rPr>
          <w:rFonts w:ascii="Arial" w:hAnsi="Arial" w:cs="Arial"/>
          <w:color w:val="231F20"/>
          <w:sz w:val="28"/>
          <w:szCs w:val="28"/>
          <w:lang w:val="ru-RU" w:eastAsia="en-US"/>
        </w:rPr>
      </w:pPr>
      <w:r w:rsidRPr="00BE32B2">
        <w:rPr>
          <w:rFonts w:ascii="Arial" w:hAnsi="Arial" w:cs="Arial"/>
          <w:color w:val="231F20"/>
          <w:sz w:val="28"/>
          <w:szCs w:val="28"/>
          <w:lang w:val="ru-RU" w:eastAsia="en-US"/>
        </w:rPr>
        <w:t xml:space="preserve">Це друге видання скасовує та замінює перше видання </w:t>
      </w:r>
      <w:r w:rsidR="0027102C">
        <w:rPr>
          <w:rFonts w:ascii="Arial" w:hAnsi="Arial" w:cs="Arial"/>
          <w:color w:val="231F20"/>
          <w:sz w:val="28"/>
          <w:szCs w:val="28"/>
          <w:lang w:val="ru-RU" w:eastAsia="en-US"/>
        </w:rPr>
        <w:t xml:space="preserve">                       </w:t>
      </w:r>
      <w:proofErr w:type="gramStart"/>
      <w:r w:rsidR="0027102C">
        <w:rPr>
          <w:rFonts w:ascii="Arial" w:hAnsi="Arial" w:cs="Arial"/>
          <w:color w:val="231F20"/>
          <w:sz w:val="28"/>
          <w:szCs w:val="28"/>
          <w:lang w:val="ru-RU" w:eastAsia="en-US"/>
        </w:rPr>
        <w:t xml:space="preserve">   </w:t>
      </w:r>
      <w:r w:rsidRPr="00BE32B2">
        <w:rPr>
          <w:rFonts w:ascii="Arial" w:hAnsi="Arial" w:cs="Arial"/>
          <w:color w:val="231F20"/>
          <w:sz w:val="28"/>
          <w:szCs w:val="28"/>
          <w:lang w:val="ru-RU" w:eastAsia="en-US"/>
        </w:rPr>
        <w:t>(</w:t>
      </w:r>
      <w:proofErr w:type="gramEnd"/>
      <w:r w:rsidRPr="00BE32B2">
        <w:rPr>
          <w:rFonts w:ascii="Arial" w:hAnsi="Arial" w:cs="Arial"/>
          <w:color w:val="231F20"/>
          <w:sz w:val="28"/>
          <w:szCs w:val="28"/>
          <w:lang w:val="en-US" w:eastAsia="en-US"/>
        </w:rPr>
        <w:t>ISO</w:t>
      </w:r>
      <w:r w:rsidRPr="00BE32B2">
        <w:rPr>
          <w:rFonts w:ascii="Arial" w:hAnsi="Arial" w:cs="Arial"/>
          <w:color w:val="231F20"/>
          <w:sz w:val="28"/>
          <w:szCs w:val="28"/>
          <w:lang w:val="ru-RU" w:eastAsia="en-US"/>
        </w:rPr>
        <w:t xml:space="preserve"> 14064-2:2006), яке було технічно переглянуте. Основні зміни </w:t>
      </w:r>
      <w:r w:rsidR="00F01706" w:rsidRPr="00BE32B2">
        <w:rPr>
          <w:rFonts w:ascii="Arial" w:hAnsi="Arial" w:cs="Arial"/>
          <w:color w:val="231F20"/>
          <w:sz w:val="28"/>
          <w:szCs w:val="28"/>
          <w:lang w:eastAsia="en-US"/>
        </w:rPr>
        <w:t xml:space="preserve">у </w:t>
      </w:r>
      <w:r w:rsidRPr="00BE32B2">
        <w:rPr>
          <w:rFonts w:ascii="Arial" w:hAnsi="Arial" w:cs="Arial"/>
          <w:color w:val="231F20"/>
          <w:sz w:val="28"/>
          <w:szCs w:val="28"/>
          <w:lang w:val="ru-RU" w:eastAsia="en-US"/>
        </w:rPr>
        <w:t>порівня</w:t>
      </w:r>
      <w:r w:rsidR="00F01706" w:rsidRPr="00BE32B2">
        <w:rPr>
          <w:rFonts w:ascii="Arial" w:hAnsi="Arial" w:cs="Arial"/>
          <w:color w:val="231F20"/>
          <w:sz w:val="28"/>
          <w:szCs w:val="28"/>
          <w:lang w:eastAsia="en-US"/>
        </w:rPr>
        <w:t>нні</w:t>
      </w:r>
      <w:r w:rsidRPr="00BE32B2">
        <w:rPr>
          <w:rFonts w:ascii="Arial" w:hAnsi="Arial" w:cs="Arial"/>
          <w:color w:val="231F20"/>
          <w:sz w:val="28"/>
          <w:szCs w:val="28"/>
          <w:lang w:val="ru-RU" w:eastAsia="en-US"/>
        </w:rPr>
        <w:t xml:space="preserve"> з попередньою редакцією</w:t>
      </w:r>
      <w:r w:rsidR="00F01706" w:rsidRPr="00BE32B2">
        <w:rPr>
          <w:rFonts w:ascii="Arial" w:hAnsi="Arial" w:cs="Arial"/>
          <w:color w:val="231F20"/>
          <w:sz w:val="28"/>
          <w:szCs w:val="28"/>
          <w:lang w:eastAsia="en-US"/>
        </w:rPr>
        <w:t xml:space="preserve"> наступні</w:t>
      </w:r>
      <w:r w:rsidRPr="00BE32B2">
        <w:rPr>
          <w:rFonts w:ascii="Arial" w:hAnsi="Arial" w:cs="Arial"/>
          <w:color w:val="231F20"/>
          <w:sz w:val="28"/>
          <w:szCs w:val="28"/>
          <w:lang w:val="ru-RU" w:eastAsia="en-US"/>
        </w:rPr>
        <w:t>:</w:t>
      </w:r>
    </w:p>
    <w:p w14:paraId="1F5B253E" w14:textId="77777777" w:rsidR="00612E11" w:rsidRPr="00BE32B2" w:rsidRDefault="00F01706" w:rsidP="00F01706">
      <w:pPr>
        <w:widowControl w:val="0"/>
        <w:tabs>
          <w:tab w:val="left" w:pos="518"/>
        </w:tabs>
        <w:autoSpaceDE w:val="0"/>
        <w:autoSpaceDN w:val="0"/>
        <w:spacing w:line="360" w:lineRule="auto"/>
        <w:ind w:left="709"/>
        <w:jc w:val="both"/>
        <w:rPr>
          <w:rFonts w:ascii="Arial" w:hAnsi="Arial" w:cs="Arial"/>
          <w:color w:val="auto"/>
          <w:sz w:val="28"/>
          <w:szCs w:val="28"/>
          <w:lang w:val="ru-RU" w:eastAsia="en-US"/>
        </w:rPr>
      </w:pPr>
      <w:r w:rsidRPr="00BE32B2">
        <w:rPr>
          <w:rFonts w:ascii="Arial" w:hAnsi="Arial" w:cs="Arial"/>
          <w:color w:val="231F20"/>
          <w:sz w:val="28"/>
          <w:szCs w:val="28"/>
          <w:lang w:val="ru-RU" w:eastAsia="en-US"/>
        </w:rPr>
        <w:t xml:space="preserve">– </w:t>
      </w:r>
      <w:r w:rsidR="00612E11" w:rsidRPr="00BE32B2">
        <w:rPr>
          <w:rFonts w:ascii="Arial" w:hAnsi="Arial" w:cs="Arial"/>
          <w:color w:val="231F20"/>
          <w:sz w:val="28"/>
          <w:szCs w:val="28"/>
          <w:lang w:val="ru-RU" w:eastAsia="en-US"/>
        </w:rPr>
        <w:t>змінено базовий сценарій та додаткову концепцію;</w:t>
      </w:r>
    </w:p>
    <w:p w14:paraId="06B08D46" w14:textId="77777777" w:rsidR="00612E11" w:rsidRPr="00BE32B2" w:rsidRDefault="00F01706" w:rsidP="00612E11">
      <w:pPr>
        <w:widowControl w:val="0"/>
        <w:autoSpaceDE w:val="0"/>
        <w:autoSpaceDN w:val="0"/>
        <w:spacing w:line="360" w:lineRule="auto"/>
        <w:ind w:firstLine="709"/>
        <w:jc w:val="both"/>
        <w:rPr>
          <w:rFonts w:ascii="Arial" w:hAnsi="Arial" w:cs="Arial"/>
          <w:color w:val="231F20"/>
          <w:sz w:val="28"/>
          <w:szCs w:val="28"/>
          <w:lang w:val="ru-RU" w:eastAsia="en-US"/>
        </w:rPr>
      </w:pPr>
      <w:r w:rsidRPr="00BE32B2">
        <w:rPr>
          <w:rFonts w:ascii="Arial" w:hAnsi="Arial" w:cs="Arial"/>
          <w:color w:val="231F20"/>
          <w:sz w:val="28"/>
          <w:szCs w:val="28"/>
          <w:lang w:val="ru-RU" w:eastAsia="en-US"/>
        </w:rPr>
        <w:t xml:space="preserve">– </w:t>
      </w:r>
      <w:r w:rsidR="00612E11" w:rsidRPr="00BE32B2">
        <w:rPr>
          <w:rFonts w:ascii="Arial" w:hAnsi="Arial" w:cs="Arial"/>
          <w:color w:val="231F20"/>
          <w:sz w:val="28"/>
          <w:szCs w:val="28"/>
          <w:lang w:val="ru-RU" w:eastAsia="en-US"/>
        </w:rPr>
        <w:t>видалено частину, яка стосується Кіотського механізму.</w:t>
      </w:r>
    </w:p>
    <w:p w14:paraId="3E28706D" w14:textId="77777777" w:rsidR="00612E11" w:rsidRPr="00BE32B2" w:rsidRDefault="00612E11" w:rsidP="00612E11">
      <w:pPr>
        <w:widowControl w:val="0"/>
        <w:autoSpaceDE w:val="0"/>
        <w:autoSpaceDN w:val="0"/>
        <w:spacing w:line="360" w:lineRule="auto"/>
        <w:ind w:firstLine="709"/>
        <w:jc w:val="both"/>
        <w:rPr>
          <w:rFonts w:ascii="Arial" w:hAnsi="Arial" w:cs="Arial"/>
          <w:color w:val="231F20"/>
          <w:sz w:val="28"/>
          <w:szCs w:val="28"/>
          <w:lang w:val="ru-RU" w:eastAsia="en-US"/>
        </w:rPr>
      </w:pPr>
      <w:r w:rsidRPr="00BE32B2">
        <w:rPr>
          <w:rFonts w:ascii="Arial" w:hAnsi="Arial" w:cs="Arial"/>
          <w:color w:val="231F20"/>
          <w:sz w:val="28"/>
          <w:szCs w:val="28"/>
          <w:lang w:val="ru-RU" w:eastAsia="en-US"/>
        </w:rPr>
        <w:t xml:space="preserve">Список усіх частин серії </w:t>
      </w:r>
      <w:r w:rsidRPr="00BE32B2">
        <w:rPr>
          <w:rFonts w:ascii="Arial" w:hAnsi="Arial" w:cs="Arial"/>
          <w:color w:val="231F20"/>
          <w:sz w:val="28"/>
          <w:szCs w:val="28"/>
          <w:lang w:val="en-US" w:eastAsia="en-US"/>
        </w:rPr>
        <w:t>ISO</w:t>
      </w:r>
      <w:r w:rsidRPr="00BE32B2">
        <w:rPr>
          <w:rFonts w:ascii="Arial" w:hAnsi="Arial" w:cs="Arial"/>
          <w:color w:val="231F20"/>
          <w:sz w:val="28"/>
          <w:szCs w:val="28"/>
          <w:lang w:val="ru-RU" w:eastAsia="en-US"/>
        </w:rPr>
        <w:t xml:space="preserve"> 14064 можна знайти на вебсайті </w:t>
      </w:r>
      <w:r w:rsidRPr="00BE32B2">
        <w:rPr>
          <w:rFonts w:ascii="Arial" w:hAnsi="Arial" w:cs="Arial"/>
          <w:color w:val="231F20"/>
          <w:sz w:val="28"/>
          <w:szCs w:val="28"/>
          <w:lang w:val="en-US" w:eastAsia="en-US"/>
        </w:rPr>
        <w:t>ISO</w:t>
      </w:r>
      <w:r w:rsidRPr="00BE32B2">
        <w:rPr>
          <w:rFonts w:ascii="Arial" w:hAnsi="Arial" w:cs="Arial"/>
          <w:color w:val="231F20"/>
          <w:sz w:val="28"/>
          <w:szCs w:val="28"/>
          <w:lang w:val="ru-RU" w:eastAsia="en-US"/>
        </w:rPr>
        <w:t>.</w:t>
      </w:r>
    </w:p>
    <w:p w14:paraId="306DCFB4" w14:textId="77777777" w:rsidR="00612E11" w:rsidRPr="00BE32B2" w:rsidRDefault="00612E11" w:rsidP="00612E11">
      <w:pPr>
        <w:widowControl w:val="0"/>
        <w:autoSpaceDE w:val="0"/>
        <w:autoSpaceDN w:val="0"/>
        <w:spacing w:line="360" w:lineRule="auto"/>
        <w:ind w:firstLine="709"/>
        <w:jc w:val="both"/>
        <w:rPr>
          <w:rFonts w:ascii="Arial" w:hAnsi="Arial" w:cs="Arial"/>
          <w:color w:val="auto"/>
          <w:sz w:val="28"/>
          <w:szCs w:val="28"/>
          <w:lang w:val="ru-RU" w:eastAsia="en-US"/>
        </w:rPr>
      </w:pPr>
      <w:r w:rsidRPr="00BE32B2">
        <w:rPr>
          <w:rFonts w:ascii="Arial" w:hAnsi="Arial" w:cs="Arial"/>
          <w:color w:val="231F20"/>
          <w:sz w:val="28"/>
          <w:szCs w:val="28"/>
          <w:lang w:val="ru-RU" w:eastAsia="en-US"/>
        </w:rPr>
        <w:t xml:space="preserve">Будь-які відгуки або запитання щодо цього </w:t>
      </w:r>
      <w:r w:rsidRPr="00BE32B2">
        <w:rPr>
          <w:rFonts w:ascii="Arial" w:hAnsi="Arial" w:cs="Arial"/>
          <w:color w:val="231F20"/>
          <w:sz w:val="28"/>
          <w:szCs w:val="28"/>
          <w:lang w:eastAsia="en-US"/>
        </w:rPr>
        <w:t>стандарту</w:t>
      </w:r>
      <w:r w:rsidRPr="00BE32B2">
        <w:rPr>
          <w:rFonts w:ascii="Arial" w:hAnsi="Arial" w:cs="Arial"/>
          <w:color w:val="231F20"/>
          <w:sz w:val="28"/>
          <w:szCs w:val="28"/>
          <w:lang w:val="ru-RU" w:eastAsia="en-US"/>
        </w:rPr>
        <w:t xml:space="preserve"> слід направляти до національного органу зі стандартизації. Повний перелік цих органів можна знайти за адресою </w:t>
      </w:r>
      <w:r w:rsidRPr="00BE32B2">
        <w:rPr>
          <w:rFonts w:ascii="Arial" w:hAnsi="Arial" w:cs="Arial"/>
          <w:color w:val="auto"/>
          <w:spacing w:val="-2"/>
          <w:sz w:val="28"/>
          <w:szCs w:val="28"/>
          <w:lang w:val="en-US" w:eastAsia="en-US"/>
        </w:rPr>
        <w:t>www</w:t>
      </w:r>
      <w:r w:rsidRPr="00BE32B2">
        <w:rPr>
          <w:rFonts w:ascii="Arial" w:hAnsi="Arial" w:cs="Arial"/>
          <w:color w:val="auto"/>
          <w:spacing w:val="-2"/>
          <w:sz w:val="28"/>
          <w:szCs w:val="28"/>
          <w:lang w:val="ru-RU" w:eastAsia="en-US"/>
        </w:rPr>
        <w:t>.</w:t>
      </w:r>
      <w:r w:rsidRPr="00BE32B2">
        <w:rPr>
          <w:rFonts w:ascii="Arial" w:hAnsi="Arial" w:cs="Arial"/>
          <w:color w:val="auto"/>
          <w:spacing w:val="-2"/>
          <w:sz w:val="28"/>
          <w:szCs w:val="28"/>
          <w:lang w:val="en-US" w:eastAsia="en-US"/>
        </w:rPr>
        <w:t>iso</w:t>
      </w:r>
      <w:r w:rsidRPr="00BE32B2">
        <w:rPr>
          <w:rFonts w:ascii="Arial" w:hAnsi="Arial" w:cs="Arial"/>
          <w:color w:val="auto"/>
          <w:spacing w:val="-2"/>
          <w:sz w:val="28"/>
          <w:szCs w:val="28"/>
          <w:lang w:val="ru-RU" w:eastAsia="en-US"/>
        </w:rPr>
        <w:t>.</w:t>
      </w:r>
      <w:r w:rsidRPr="00BE32B2">
        <w:rPr>
          <w:rFonts w:ascii="Arial" w:hAnsi="Arial" w:cs="Arial"/>
          <w:color w:val="auto"/>
          <w:spacing w:val="-2"/>
          <w:sz w:val="28"/>
          <w:szCs w:val="28"/>
          <w:lang w:val="en-US" w:eastAsia="en-US"/>
        </w:rPr>
        <w:t>org</w:t>
      </w:r>
      <w:r w:rsidRPr="00BE32B2">
        <w:rPr>
          <w:rFonts w:ascii="Arial" w:hAnsi="Arial" w:cs="Arial"/>
          <w:color w:val="auto"/>
          <w:spacing w:val="-2"/>
          <w:sz w:val="28"/>
          <w:szCs w:val="28"/>
          <w:lang w:val="ru-RU" w:eastAsia="en-US"/>
        </w:rPr>
        <w:t>/</w:t>
      </w:r>
      <w:r w:rsidRPr="00BE32B2">
        <w:rPr>
          <w:rFonts w:ascii="Arial" w:hAnsi="Arial" w:cs="Arial"/>
          <w:color w:val="auto"/>
          <w:spacing w:val="-2"/>
          <w:sz w:val="28"/>
          <w:szCs w:val="28"/>
          <w:lang w:val="en-US" w:eastAsia="en-US"/>
        </w:rPr>
        <w:t>members</w:t>
      </w:r>
      <w:r w:rsidRPr="00BE32B2">
        <w:rPr>
          <w:rFonts w:ascii="Arial" w:hAnsi="Arial" w:cs="Arial"/>
          <w:color w:val="auto"/>
          <w:spacing w:val="-2"/>
          <w:sz w:val="28"/>
          <w:szCs w:val="28"/>
          <w:lang w:val="ru-RU" w:eastAsia="en-US"/>
        </w:rPr>
        <w:t>.</w:t>
      </w:r>
      <w:r w:rsidRPr="00BE32B2">
        <w:rPr>
          <w:rFonts w:ascii="Arial" w:hAnsi="Arial" w:cs="Arial"/>
          <w:color w:val="auto"/>
          <w:spacing w:val="-2"/>
          <w:sz w:val="28"/>
          <w:szCs w:val="28"/>
          <w:lang w:val="en-US" w:eastAsia="en-US"/>
        </w:rPr>
        <w:t>html</w:t>
      </w:r>
      <w:r w:rsidRPr="00BE32B2">
        <w:rPr>
          <w:rFonts w:ascii="Arial" w:hAnsi="Arial" w:cs="Arial"/>
          <w:color w:val="auto"/>
          <w:spacing w:val="-2"/>
          <w:sz w:val="28"/>
          <w:szCs w:val="28"/>
          <w:lang w:val="ru-RU" w:eastAsia="en-US"/>
        </w:rPr>
        <w:t>.</w:t>
      </w:r>
    </w:p>
    <w:p w14:paraId="7FC5F884" w14:textId="77777777" w:rsidR="00612E11" w:rsidRPr="00BE32B2" w:rsidRDefault="00612E11" w:rsidP="00A723B7">
      <w:pPr>
        <w:spacing w:line="360" w:lineRule="auto"/>
        <w:ind w:right="-2" w:firstLine="709"/>
        <w:jc w:val="both"/>
        <w:rPr>
          <w:rFonts w:ascii="Arial" w:hAnsi="Arial" w:cs="Arial"/>
          <w:b/>
          <w:bCs/>
          <w:sz w:val="28"/>
          <w:szCs w:val="28"/>
          <w:lang w:val="ru-RU" w:eastAsia="en-US"/>
        </w:rPr>
      </w:pPr>
    </w:p>
    <w:p w14:paraId="68DBCEC5" w14:textId="77777777" w:rsidR="00335762" w:rsidRPr="0027102C" w:rsidRDefault="00335762" w:rsidP="00A723B7">
      <w:pPr>
        <w:spacing w:line="360" w:lineRule="auto"/>
        <w:ind w:right="-2" w:firstLine="709"/>
        <w:jc w:val="both"/>
        <w:rPr>
          <w:rFonts w:ascii="Arial" w:hAnsi="Arial" w:cs="Arial"/>
          <w:b/>
          <w:bCs/>
          <w:sz w:val="28"/>
          <w:szCs w:val="28"/>
          <w:lang w:eastAsia="en-US"/>
        </w:rPr>
      </w:pPr>
      <w:r w:rsidRPr="0027102C">
        <w:rPr>
          <w:rFonts w:ascii="Arial" w:hAnsi="Arial" w:cs="Arial"/>
          <w:b/>
          <w:bCs/>
          <w:sz w:val="28"/>
          <w:szCs w:val="28"/>
          <w:lang w:eastAsia="en-US"/>
        </w:rPr>
        <w:t>ВСТУП до ISO 14064-</w:t>
      </w:r>
      <w:r w:rsidR="00867B3F" w:rsidRPr="0027102C">
        <w:rPr>
          <w:rFonts w:ascii="Arial" w:hAnsi="Arial" w:cs="Arial"/>
          <w:b/>
          <w:bCs/>
          <w:sz w:val="28"/>
          <w:szCs w:val="28"/>
          <w:lang w:eastAsia="en-US"/>
        </w:rPr>
        <w:t>2</w:t>
      </w:r>
      <w:r w:rsidRPr="0027102C">
        <w:rPr>
          <w:rFonts w:ascii="Arial" w:hAnsi="Arial" w:cs="Arial"/>
          <w:b/>
          <w:bCs/>
          <w:sz w:val="28"/>
          <w:szCs w:val="28"/>
          <w:lang w:eastAsia="en-US"/>
        </w:rPr>
        <w:t>:201</w:t>
      </w:r>
      <w:r w:rsidR="00867B3F" w:rsidRPr="0027102C">
        <w:rPr>
          <w:rFonts w:ascii="Arial" w:hAnsi="Arial" w:cs="Arial"/>
          <w:b/>
          <w:bCs/>
          <w:sz w:val="28"/>
          <w:szCs w:val="28"/>
          <w:lang w:eastAsia="en-US"/>
        </w:rPr>
        <w:t>9</w:t>
      </w:r>
    </w:p>
    <w:p w14:paraId="53984E48" w14:textId="77777777" w:rsidR="00671CEE" w:rsidRPr="0027102C" w:rsidRDefault="00F16DA2" w:rsidP="00A723B7">
      <w:pPr>
        <w:pStyle w:val="af4"/>
        <w:spacing w:after="0" w:line="360" w:lineRule="auto"/>
        <w:ind w:right="-2" w:firstLine="709"/>
        <w:jc w:val="both"/>
        <w:rPr>
          <w:rFonts w:ascii="Arial" w:hAnsi="Arial" w:cs="Arial"/>
          <w:b/>
          <w:bCs/>
          <w:sz w:val="28"/>
          <w:szCs w:val="28"/>
          <w:shd w:val="solid" w:color="FFFFFF" w:fill="FFFFFF"/>
          <w:lang w:eastAsia="en-US"/>
        </w:rPr>
      </w:pPr>
      <w:r w:rsidRPr="0027102C">
        <w:rPr>
          <w:rFonts w:ascii="Arial" w:hAnsi="Arial" w:cs="Arial"/>
          <w:b/>
          <w:bCs/>
          <w:sz w:val="28"/>
          <w:szCs w:val="28"/>
          <w:shd w:val="solid" w:color="FFFFFF" w:fill="FFFFFF"/>
          <w:lang w:eastAsia="en-US"/>
        </w:rPr>
        <w:t>0.1</w:t>
      </w:r>
      <w:r w:rsidRPr="0027102C">
        <w:rPr>
          <w:rFonts w:ascii="Arial" w:hAnsi="Arial" w:cs="Arial"/>
          <w:sz w:val="28"/>
          <w:szCs w:val="28"/>
          <w:shd w:val="solid" w:color="FFFFFF" w:fill="FFFFFF"/>
          <w:lang w:eastAsia="en-US"/>
        </w:rPr>
        <w:t xml:space="preserve"> </w:t>
      </w:r>
      <w:r w:rsidR="00671CEE" w:rsidRPr="0027102C">
        <w:rPr>
          <w:rFonts w:ascii="Arial" w:hAnsi="Arial" w:cs="Arial"/>
          <w:b/>
          <w:bCs/>
          <w:sz w:val="28"/>
          <w:szCs w:val="28"/>
          <w:shd w:val="solid" w:color="FFFFFF" w:fill="FFFFFF"/>
          <w:lang w:eastAsia="en-US"/>
        </w:rPr>
        <w:t>Загальні положення</w:t>
      </w:r>
    </w:p>
    <w:p w14:paraId="14FFFD85" w14:textId="77777777" w:rsidR="00981B68" w:rsidRPr="0027102C" w:rsidRDefault="00981B68" w:rsidP="00981B68">
      <w:pPr>
        <w:spacing w:line="360" w:lineRule="auto"/>
        <w:ind w:firstLine="709"/>
        <w:jc w:val="both"/>
        <w:rPr>
          <w:rFonts w:ascii="Arial" w:hAnsi="Arial" w:cs="Arial"/>
          <w:sz w:val="28"/>
          <w:szCs w:val="28"/>
        </w:rPr>
      </w:pPr>
      <w:r w:rsidRPr="0027102C">
        <w:rPr>
          <w:rFonts w:ascii="Arial" w:hAnsi="Arial" w:cs="Arial"/>
          <w:sz w:val="28"/>
          <w:szCs w:val="28"/>
          <w:shd w:val="solid" w:color="FFFFFF" w:fill="FFFFFF"/>
          <w:lang w:eastAsia="en-US"/>
        </w:rPr>
        <w:t>Зміну клімату ідентифіковано як одну з найважливіших проблем, що постала перед країнами, владою, діловими колами та населенням на наступні десятиліття. Зміна клімату може призвести до серйозних наслідків як для людських життів, так і для природних систем, та може значною мірою вплинути на зміну використання ресурсів, виробництво та економічну діяльність. У відповідь на це розробляються та впроваджуються міжнародні, регіональні, національні та локальні ініціативи щодо обмеження концентрації ПГ в атмосфері Землі. Такі ініціативи по ПГ базуються на кількісному визначенні, моніторингу, звітності та верифікації викидів та/або видалення ПГ.</w:t>
      </w:r>
      <w:r w:rsidRPr="0027102C">
        <w:rPr>
          <w:rFonts w:ascii="Arial" w:hAnsi="Arial" w:cs="Arial"/>
          <w:sz w:val="28"/>
          <w:szCs w:val="28"/>
          <w:lang w:eastAsia="en-US"/>
        </w:rPr>
        <w:t xml:space="preserve"> </w:t>
      </w:r>
    </w:p>
    <w:p w14:paraId="3BAD973B"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Існує потреба в ефективній і прогресивній відповіді на нагальну загрозу зміни клімату на основі найкращих наявних наукових знань. ISO розробляє</w:t>
      </w:r>
      <w:r w:rsidR="00274B83" w:rsidRPr="0027102C">
        <w:rPr>
          <w:rFonts w:ascii="Arial" w:hAnsi="Arial" w:cs="Arial"/>
          <w:sz w:val="28"/>
          <w:szCs w:val="28"/>
        </w:rPr>
        <w:t xml:space="preserve"> стандарти</w:t>
      </w:r>
      <w:r w:rsidRPr="0027102C">
        <w:rPr>
          <w:rFonts w:ascii="Arial" w:hAnsi="Arial" w:cs="Arial"/>
          <w:sz w:val="28"/>
          <w:szCs w:val="28"/>
        </w:rPr>
        <w:t>, які підтримують трансформацію наукових знань в інструменти, які допоможуть вирішити проблему зміни клімату.</w:t>
      </w:r>
    </w:p>
    <w:p w14:paraId="0D8F89F4"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lastRenderedPageBreak/>
        <w:t>Ініціативи щодо пом’якшення викидів ПГ ґрунтуються на кількісному визначенні, моніторингу, звітності та верифікації викидів та/або видалення ПГ.</w:t>
      </w:r>
    </w:p>
    <w:p w14:paraId="56AC0F1C"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Серію стандартів ISO 14060 розроблено з метою забезпечення ясності і узгодженість для кількісного визначення, моніторингу, звітності та верифікації викидів і видалення ПГ для підтримки сталого низьковуглецевого розвитку економіки та отримання вигоди організаціями, ініціаторами проєктів і зацікавлених сторін у всьому світі.  Використання серії стандартів ISO 14060, зокрема:</w:t>
      </w:r>
    </w:p>
    <w:p w14:paraId="21CC8B3A"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 посилює екологічну цілісність кількісного визначення ПГ;</w:t>
      </w:r>
    </w:p>
    <w:p w14:paraId="3F05F2AF"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 посилює надійність, узгодженість і прозорість кількісного визначення, моніторингу, звітності, верифікації та валідації ПГ;</w:t>
      </w:r>
    </w:p>
    <w:p w14:paraId="623BE968" w14:textId="77777777" w:rsidR="00981B68" w:rsidRPr="0027102C" w:rsidRDefault="00981B68" w:rsidP="00981B68">
      <w:pPr>
        <w:tabs>
          <w:tab w:val="left" w:pos="709"/>
        </w:tabs>
        <w:spacing w:line="360" w:lineRule="auto"/>
        <w:ind w:firstLine="709"/>
        <w:jc w:val="both"/>
        <w:rPr>
          <w:rFonts w:ascii="Arial" w:hAnsi="Arial" w:cs="Arial"/>
          <w:sz w:val="28"/>
          <w:szCs w:val="28"/>
        </w:rPr>
      </w:pPr>
      <w:bookmarkStart w:id="10" w:name="_Hlk146208367"/>
      <w:r w:rsidRPr="0027102C">
        <w:rPr>
          <w:rFonts w:ascii="Arial" w:hAnsi="Arial" w:cs="Arial"/>
          <w:sz w:val="28"/>
          <w:szCs w:val="28"/>
        </w:rPr>
        <w:t>—</w:t>
      </w:r>
      <w:bookmarkEnd w:id="10"/>
      <w:r w:rsidRPr="0027102C">
        <w:rPr>
          <w:rFonts w:ascii="Arial" w:hAnsi="Arial" w:cs="Arial"/>
          <w:sz w:val="28"/>
          <w:szCs w:val="28"/>
        </w:rPr>
        <w:t xml:space="preserve"> сприяє розробці та реалізації стратегій і планів управління ПГ;</w:t>
      </w:r>
    </w:p>
    <w:p w14:paraId="2F761FB6"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 сприяє розробці та впровадженню заходів з пом’якшення шляхом скорочення викидів або збільшення видалення ПГ;</w:t>
      </w:r>
    </w:p>
    <w:p w14:paraId="61AB564B"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 сприяє можливості відстежувати ефективність і прогрес у скороченні викидів та/або збільшенні видалення ПГ.</w:t>
      </w:r>
    </w:p>
    <w:p w14:paraId="051A5889"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Користувачі серії стандартів ISO 14060 можуть отримати вигоду, застосовуючи деякі  з наведених нижче варіантів їх використання:</w:t>
      </w:r>
    </w:p>
    <w:p w14:paraId="5EC338B7" w14:textId="77777777" w:rsidR="00981B68" w:rsidRPr="0027102C" w:rsidRDefault="00981B68" w:rsidP="00981B68">
      <w:pPr>
        <w:tabs>
          <w:tab w:val="left" w:pos="709"/>
        </w:tabs>
        <w:spacing w:line="360" w:lineRule="auto"/>
        <w:ind w:firstLine="709"/>
        <w:jc w:val="both"/>
        <w:rPr>
          <w:rFonts w:ascii="Arial" w:hAnsi="Arial" w:cs="Arial"/>
          <w:sz w:val="28"/>
          <w:szCs w:val="28"/>
        </w:rPr>
      </w:pPr>
      <w:r w:rsidRPr="0027102C">
        <w:rPr>
          <w:rFonts w:ascii="Arial" w:hAnsi="Arial" w:cs="Arial"/>
          <w:sz w:val="28"/>
          <w:szCs w:val="28"/>
        </w:rPr>
        <w:t>— корпоративні рішення, такі як визначення можливостей скорочення викидів ПГ і підвищення прибутковості за рахунок зменшення споживання енергії;</w:t>
      </w:r>
    </w:p>
    <w:p w14:paraId="0263A01F" w14:textId="77777777" w:rsidR="00981B68" w:rsidRPr="0027102C" w:rsidRDefault="00981B68" w:rsidP="00981B68">
      <w:pPr>
        <w:spacing w:line="360" w:lineRule="auto"/>
        <w:ind w:firstLine="709"/>
        <w:jc w:val="both"/>
        <w:rPr>
          <w:rFonts w:ascii="Arial" w:hAnsi="Arial" w:cs="Arial"/>
          <w:sz w:val="28"/>
          <w:szCs w:val="28"/>
          <w:lang w:eastAsia="en-US"/>
        </w:rPr>
      </w:pPr>
      <w:r w:rsidRPr="0027102C">
        <w:rPr>
          <w:rFonts w:ascii="Arial" w:hAnsi="Arial" w:cs="Arial"/>
          <w:sz w:val="28"/>
          <w:szCs w:val="28"/>
        </w:rPr>
        <w:t>— управління ризиками та можливостями, такими як ризики, що пов’язані із зміною  клімату, у тому числі фінансові, регулятивні, торгівельні, судові процеси, репутаційні ризики та їхні можливості для бізнесу (наприклад,</w:t>
      </w:r>
      <w:r w:rsidRPr="0027102C">
        <w:rPr>
          <w:rFonts w:ascii="Arial" w:hAnsi="Arial" w:cs="Arial"/>
          <w:sz w:val="28"/>
          <w:szCs w:val="28"/>
          <w:lang w:eastAsia="en-US"/>
        </w:rPr>
        <w:t xml:space="preserve"> новий ринок, нова бізнес-модель);</w:t>
      </w:r>
    </w:p>
    <w:p w14:paraId="43027E5B" w14:textId="77777777" w:rsidR="00981B68" w:rsidRPr="0027102C" w:rsidRDefault="00981B68" w:rsidP="00981B68">
      <w:pPr>
        <w:spacing w:line="360" w:lineRule="auto"/>
        <w:ind w:firstLine="709"/>
        <w:jc w:val="both"/>
        <w:rPr>
          <w:rFonts w:ascii="Arial" w:hAnsi="Arial" w:cs="Arial"/>
          <w:sz w:val="28"/>
          <w:szCs w:val="28"/>
          <w:lang w:eastAsia="en-US"/>
        </w:rPr>
      </w:pPr>
      <w:r w:rsidRPr="0027102C">
        <w:rPr>
          <w:rFonts w:ascii="Arial" w:hAnsi="Arial" w:cs="Arial"/>
          <w:sz w:val="28"/>
          <w:szCs w:val="28"/>
          <w:lang w:eastAsia="en-US"/>
        </w:rPr>
        <w:t>— добровільні ініціативи, такі як участь у добровільних реєстрах ПГ або ініціативах зі сталої звітності;</w:t>
      </w:r>
    </w:p>
    <w:p w14:paraId="51B652A2" w14:textId="77777777" w:rsidR="00981B68" w:rsidRPr="0027102C" w:rsidRDefault="00981B68" w:rsidP="00981B68">
      <w:pPr>
        <w:spacing w:line="360" w:lineRule="auto"/>
        <w:ind w:firstLine="709"/>
        <w:jc w:val="both"/>
        <w:rPr>
          <w:rFonts w:ascii="Arial" w:hAnsi="Arial" w:cs="Arial"/>
          <w:sz w:val="28"/>
          <w:szCs w:val="28"/>
          <w:lang w:eastAsia="en-US"/>
        </w:rPr>
      </w:pPr>
      <w:r w:rsidRPr="0027102C">
        <w:rPr>
          <w:rFonts w:ascii="Arial" w:hAnsi="Arial" w:cs="Arial"/>
          <w:sz w:val="28"/>
          <w:szCs w:val="28"/>
          <w:lang w:eastAsia="en-US"/>
        </w:rPr>
        <w:lastRenderedPageBreak/>
        <w:t>— ринки ПГ, такі як купівля та продаж дозволів або кредитів щодо ПГ;</w:t>
      </w:r>
    </w:p>
    <w:p w14:paraId="5A8CFF12" w14:textId="77777777" w:rsidR="00981B68" w:rsidRPr="0027102C" w:rsidRDefault="00981B68" w:rsidP="00981B68">
      <w:pPr>
        <w:spacing w:line="360" w:lineRule="auto"/>
        <w:ind w:firstLine="709"/>
        <w:jc w:val="both"/>
        <w:rPr>
          <w:rFonts w:ascii="Arial" w:hAnsi="Arial" w:cs="Arial"/>
          <w:sz w:val="28"/>
          <w:szCs w:val="28"/>
          <w:lang w:eastAsia="en-US"/>
        </w:rPr>
      </w:pPr>
      <w:r w:rsidRPr="0027102C">
        <w:rPr>
          <w:rFonts w:ascii="Arial" w:hAnsi="Arial" w:cs="Arial"/>
          <w:sz w:val="28"/>
          <w:szCs w:val="28"/>
          <w:lang w:eastAsia="en-US"/>
        </w:rPr>
        <w:t>— регулятивні/урядові програми, такі як кредит за раніше здійснені заходи, угоди або національні та місцеві ініціативи зі звітності.</w:t>
      </w:r>
    </w:p>
    <w:p w14:paraId="6E2236CB" w14:textId="77777777" w:rsidR="00E74A83" w:rsidRPr="0027102C" w:rsidRDefault="00E74A83" w:rsidP="00E74A83">
      <w:pPr>
        <w:spacing w:line="360" w:lineRule="auto"/>
        <w:ind w:firstLine="709"/>
        <w:jc w:val="both"/>
        <w:rPr>
          <w:rFonts w:ascii="Arial" w:hAnsi="Arial" w:cs="Arial"/>
          <w:sz w:val="28"/>
          <w:szCs w:val="28"/>
          <w:lang w:eastAsia="en-US"/>
        </w:rPr>
      </w:pPr>
      <w:r w:rsidRPr="0027102C">
        <w:rPr>
          <w:rFonts w:ascii="Arial" w:hAnsi="Arial" w:cs="Arial"/>
          <w:sz w:val="28"/>
          <w:szCs w:val="28"/>
        </w:rPr>
        <w:t>У с</w:t>
      </w:r>
      <w:r w:rsidR="00826EEB" w:rsidRPr="0027102C">
        <w:rPr>
          <w:rFonts w:ascii="Arial" w:hAnsi="Arial" w:cs="Arial"/>
          <w:sz w:val="28"/>
          <w:szCs w:val="28"/>
        </w:rPr>
        <w:t>тандарт</w:t>
      </w:r>
      <w:r w:rsidRPr="0027102C">
        <w:rPr>
          <w:rFonts w:ascii="Arial" w:hAnsi="Arial" w:cs="Arial"/>
          <w:sz w:val="28"/>
          <w:szCs w:val="28"/>
        </w:rPr>
        <w:t>і</w:t>
      </w:r>
      <w:r w:rsidR="00826EEB" w:rsidRPr="0027102C">
        <w:rPr>
          <w:rFonts w:ascii="Arial" w:hAnsi="Arial" w:cs="Arial"/>
          <w:sz w:val="28"/>
          <w:szCs w:val="28"/>
        </w:rPr>
        <w:t xml:space="preserve"> ISO 14064-1 </w:t>
      </w:r>
      <w:r w:rsidRPr="0027102C">
        <w:rPr>
          <w:rFonts w:ascii="Arial" w:hAnsi="Arial" w:cs="Arial"/>
          <w:sz w:val="28"/>
          <w:szCs w:val="28"/>
          <w:lang w:eastAsia="en-US"/>
        </w:rPr>
        <w:t>детально розглянуто принципи та вимоги до про</w:t>
      </w:r>
      <w:r w:rsidR="00FA319A" w:rsidRPr="0027102C">
        <w:rPr>
          <w:rFonts w:ascii="Arial" w:hAnsi="Arial" w:cs="Arial"/>
          <w:sz w:val="28"/>
          <w:szCs w:val="28"/>
          <w:lang w:eastAsia="en-US"/>
        </w:rPr>
        <w:t>є</w:t>
      </w:r>
      <w:r w:rsidRPr="0027102C">
        <w:rPr>
          <w:rFonts w:ascii="Arial" w:hAnsi="Arial" w:cs="Arial"/>
          <w:sz w:val="28"/>
          <w:szCs w:val="28"/>
          <w:lang w:eastAsia="en-US"/>
        </w:rPr>
        <w:t xml:space="preserve">ктування, розробки, управління та звітності  за кадастрами ПГ на рівні організації. </w:t>
      </w:r>
      <w:r w:rsidRPr="0027102C">
        <w:rPr>
          <w:rFonts w:ascii="Arial" w:hAnsi="Arial" w:cs="Arial"/>
          <w:sz w:val="28"/>
          <w:szCs w:val="28"/>
        </w:rPr>
        <w:t xml:space="preserve">ISO 14064-1 </w:t>
      </w:r>
      <w:r w:rsidRPr="0027102C">
        <w:rPr>
          <w:rFonts w:ascii="Arial" w:hAnsi="Arial" w:cs="Arial"/>
          <w:sz w:val="28"/>
          <w:szCs w:val="28"/>
          <w:lang w:eastAsia="en-US"/>
        </w:rPr>
        <w:t xml:space="preserve">установлює вимоги щодо визначення меж викидів і видалення ПГ, кількісного розрахунку викидів і видалення ПГ на рівні організації та визначення конкретних дій або заходів, спрямованих на поліпшення керування ПГ на рівні організації. Також </w:t>
      </w:r>
      <w:r w:rsidRPr="0027102C">
        <w:rPr>
          <w:rFonts w:ascii="Arial" w:hAnsi="Arial" w:cs="Arial"/>
          <w:sz w:val="28"/>
          <w:szCs w:val="28"/>
        </w:rPr>
        <w:t xml:space="preserve">ISO 14064-1 </w:t>
      </w:r>
      <w:r w:rsidRPr="0027102C">
        <w:rPr>
          <w:rFonts w:ascii="Arial" w:hAnsi="Arial" w:cs="Arial"/>
          <w:sz w:val="28"/>
          <w:szCs w:val="28"/>
          <w:lang w:eastAsia="en-US"/>
        </w:rPr>
        <w:t>установлює вимоги та настанови щодо управління якістю кадастру, звітності, внутрішнього аудиту та  відповідальності організації за проведення відповідної верифікації.</w:t>
      </w:r>
    </w:p>
    <w:p w14:paraId="319D011C" w14:textId="0690FB98" w:rsidR="00CF2A81" w:rsidRPr="00367A0C" w:rsidRDefault="00CF2A81" w:rsidP="00CF2A81">
      <w:pPr>
        <w:spacing w:line="360" w:lineRule="auto"/>
        <w:ind w:firstLine="709"/>
        <w:jc w:val="both"/>
        <w:rPr>
          <w:rFonts w:ascii="Arial" w:hAnsi="Arial" w:cs="Arial"/>
          <w:sz w:val="28"/>
          <w:szCs w:val="28"/>
          <w:lang w:eastAsia="en-US"/>
        </w:rPr>
      </w:pPr>
      <w:r w:rsidRPr="0027102C">
        <w:rPr>
          <w:rFonts w:ascii="Arial" w:hAnsi="Arial" w:cs="Arial"/>
          <w:sz w:val="28"/>
          <w:szCs w:val="28"/>
          <w:lang w:eastAsia="en-US"/>
        </w:rPr>
        <w:t>Цей стандарт встановлює принципи та вимоги для визначення базових рівнів, а також моніторингу, кількісної оцінки та звітності проєктних викидів ПГ. Ц</w:t>
      </w:r>
      <w:r w:rsidR="00367A0C">
        <w:rPr>
          <w:rFonts w:ascii="Arial" w:hAnsi="Arial" w:cs="Arial"/>
          <w:sz w:val="28"/>
          <w:szCs w:val="28"/>
          <w:lang w:eastAsia="en-US"/>
        </w:rPr>
        <w:t>ей</w:t>
      </w:r>
      <w:r w:rsidRPr="0027102C">
        <w:rPr>
          <w:rFonts w:ascii="Arial" w:hAnsi="Arial" w:cs="Arial"/>
          <w:sz w:val="28"/>
          <w:szCs w:val="28"/>
          <w:lang w:eastAsia="en-US"/>
        </w:rPr>
        <w:t xml:space="preserve"> </w:t>
      </w:r>
      <w:r w:rsidR="00367A0C">
        <w:rPr>
          <w:rFonts w:ascii="Arial" w:hAnsi="Arial" w:cs="Arial"/>
          <w:sz w:val="28"/>
          <w:szCs w:val="28"/>
          <w:lang w:eastAsia="en-US"/>
        </w:rPr>
        <w:t>стандарт</w:t>
      </w:r>
      <w:r w:rsidRPr="0027102C">
        <w:rPr>
          <w:rFonts w:ascii="Arial" w:hAnsi="Arial" w:cs="Arial"/>
          <w:sz w:val="28"/>
          <w:szCs w:val="28"/>
          <w:lang w:eastAsia="en-US"/>
        </w:rPr>
        <w:t xml:space="preserve"> поширюється на проєкти щодо ПГ або діяльності на основі проєктів, спеціально</w:t>
      </w:r>
      <w:r w:rsidRPr="005C383A">
        <w:rPr>
          <w:rFonts w:ascii="Arial" w:hAnsi="Arial" w:cs="Arial"/>
          <w:sz w:val="24"/>
          <w:szCs w:val="24"/>
          <w:lang w:eastAsia="en-US"/>
        </w:rPr>
        <w:t xml:space="preserve"> </w:t>
      </w:r>
      <w:r w:rsidRPr="00367A0C">
        <w:rPr>
          <w:rFonts w:ascii="Arial" w:hAnsi="Arial" w:cs="Arial"/>
          <w:sz w:val="28"/>
          <w:szCs w:val="28"/>
          <w:lang w:eastAsia="en-US"/>
        </w:rPr>
        <w:t xml:space="preserve">розроблених для </w:t>
      </w:r>
      <w:r w:rsidR="00367A0C">
        <w:rPr>
          <w:rFonts w:ascii="Arial" w:hAnsi="Arial" w:cs="Arial"/>
          <w:sz w:val="28"/>
          <w:szCs w:val="28"/>
          <w:lang w:eastAsia="en-US"/>
        </w:rPr>
        <w:t xml:space="preserve">скорочення </w:t>
      </w:r>
      <w:r w:rsidRPr="00367A0C">
        <w:rPr>
          <w:rFonts w:ascii="Arial" w:hAnsi="Arial" w:cs="Arial"/>
          <w:sz w:val="28"/>
          <w:szCs w:val="28"/>
          <w:lang w:eastAsia="en-US"/>
        </w:rPr>
        <w:t>викидів та/або збільшення видалення ПГ. Це забезпечує основу для верифікації та валідації проєктів  щодо ПГ.</w:t>
      </w:r>
    </w:p>
    <w:p w14:paraId="6F405048" w14:textId="77777777" w:rsidR="00DB5BFC" w:rsidRPr="00367A0C" w:rsidRDefault="00DB5BFC" w:rsidP="00DB5BFC">
      <w:pPr>
        <w:spacing w:line="360" w:lineRule="auto"/>
        <w:ind w:firstLine="709"/>
        <w:jc w:val="both"/>
        <w:rPr>
          <w:rFonts w:ascii="Arial" w:hAnsi="Arial" w:cs="Arial"/>
          <w:sz w:val="28"/>
          <w:szCs w:val="28"/>
          <w:lang w:eastAsia="en-US"/>
        </w:rPr>
      </w:pPr>
      <w:r w:rsidRPr="00367A0C">
        <w:rPr>
          <w:rFonts w:ascii="Arial" w:hAnsi="Arial" w:cs="Arial"/>
          <w:sz w:val="28"/>
          <w:szCs w:val="28"/>
          <w:lang w:eastAsia="en-US"/>
        </w:rPr>
        <w:t>ISO 14064-3 встановлює вимоги для перевірки заяв щодо ПГ, пов’язаних з кадастром ПГ, проєктами щодо викидів ПГ і вуглецевими слідами продуктів. Він описує процес верифікації або валідації, включаючи планування верифікації або валідації, процедури аналізу та оцінки заяв щодо ПГ на рівні організації, проєкту та продукту.</w:t>
      </w:r>
    </w:p>
    <w:p w14:paraId="1154D471" w14:textId="2C19418A" w:rsidR="00DB5BFC" w:rsidRPr="00367A0C" w:rsidRDefault="00DB5BFC" w:rsidP="00DB5BFC">
      <w:pPr>
        <w:spacing w:line="360" w:lineRule="auto"/>
        <w:ind w:firstLine="709"/>
        <w:jc w:val="both"/>
        <w:rPr>
          <w:rFonts w:ascii="Arial" w:hAnsi="Arial" w:cs="Arial"/>
          <w:sz w:val="28"/>
          <w:szCs w:val="28"/>
          <w:lang w:eastAsia="en-US"/>
        </w:rPr>
      </w:pPr>
      <w:r w:rsidRPr="00367A0C">
        <w:rPr>
          <w:rFonts w:ascii="Arial" w:hAnsi="Arial" w:cs="Arial"/>
          <w:sz w:val="28"/>
          <w:szCs w:val="28"/>
          <w:lang w:eastAsia="en-US"/>
        </w:rPr>
        <w:t xml:space="preserve">ISO 14065 встановлює вимоги до органів, які затверджують і перевіряють заяви щодо ПГ. Ці вимоги охоплюють неупередженість, компетентність, комунікацію, процеси валідації та верифікації, апеляції, скарги та систему управління органами валідації та верифікації. Цей стандарт можна використовувати як основу для акредитації та інших </w:t>
      </w:r>
      <w:r w:rsidRPr="00367A0C">
        <w:rPr>
          <w:rFonts w:ascii="Arial" w:hAnsi="Arial" w:cs="Arial"/>
          <w:sz w:val="28"/>
          <w:szCs w:val="28"/>
          <w:lang w:eastAsia="en-US"/>
        </w:rPr>
        <w:lastRenderedPageBreak/>
        <w:t>форм визнання щодо неупередженості, компетентності та послідовності органів  валідації та верифікації.</w:t>
      </w:r>
    </w:p>
    <w:p w14:paraId="7E66B74F" w14:textId="224014C3" w:rsidR="00DB5BFC" w:rsidRPr="00367A0C" w:rsidRDefault="00DB5BFC" w:rsidP="00DB5BFC">
      <w:pPr>
        <w:spacing w:line="360" w:lineRule="auto"/>
        <w:ind w:firstLine="709"/>
        <w:jc w:val="both"/>
        <w:rPr>
          <w:rFonts w:ascii="Arial" w:hAnsi="Arial" w:cs="Arial"/>
          <w:sz w:val="28"/>
          <w:szCs w:val="28"/>
          <w:lang w:eastAsia="en-US"/>
        </w:rPr>
      </w:pPr>
      <w:r w:rsidRPr="00367A0C">
        <w:rPr>
          <w:rFonts w:ascii="Arial" w:hAnsi="Arial" w:cs="Arial"/>
          <w:sz w:val="28"/>
          <w:szCs w:val="28"/>
          <w:lang w:eastAsia="en-US"/>
        </w:rPr>
        <w:t xml:space="preserve">ISO 14066 встановлює вимоги до компетентності </w:t>
      </w:r>
      <w:r w:rsidR="001D67E2">
        <w:rPr>
          <w:rFonts w:ascii="Arial" w:hAnsi="Arial" w:cs="Arial"/>
          <w:sz w:val="28"/>
          <w:szCs w:val="28"/>
          <w:lang w:eastAsia="en-US"/>
        </w:rPr>
        <w:t xml:space="preserve">органів </w:t>
      </w:r>
      <w:r w:rsidRPr="00367A0C">
        <w:rPr>
          <w:rFonts w:ascii="Arial" w:hAnsi="Arial" w:cs="Arial"/>
          <w:sz w:val="28"/>
          <w:szCs w:val="28"/>
          <w:lang w:eastAsia="en-US"/>
        </w:rPr>
        <w:t>валідації та верифікації. Цей стандарт  деталізує принципи та вимоги до компетності на основі завдань, які повинні бути виконані при здійсненні валідації або верифікації.</w:t>
      </w:r>
    </w:p>
    <w:p w14:paraId="45933DBF" w14:textId="77777777" w:rsidR="00DB5BFC" w:rsidRPr="001D67E2" w:rsidRDefault="00DB5BFC" w:rsidP="00DB5BFC">
      <w:pPr>
        <w:spacing w:line="360" w:lineRule="auto"/>
        <w:ind w:firstLine="709"/>
        <w:jc w:val="both"/>
        <w:rPr>
          <w:rFonts w:ascii="Arial" w:hAnsi="Arial" w:cs="Arial"/>
          <w:sz w:val="28"/>
          <w:szCs w:val="28"/>
          <w:lang w:eastAsia="en-US"/>
        </w:rPr>
      </w:pPr>
      <w:r w:rsidRPr="00367A0C">
        <w:rPr>
          <w:rFonts w:ascii="Arial" w:hAnsi="Arial" w:cs="Arial"/>
          <w:sz w:val="28"/>
          <w:szCs w:val="28"/>
          <w:lang w:eastAsia="en-US"/>
        </w:rPr>
        <w:t>ISO 14067 визначає принципи, вимоги та вказівки щодо кількісного визначення вуглецевого сліду продукту. Метою стандарту ISO 14067 є кількісна оцінка викидів ПГ,</w:t>
      </w:r>
      <w:r w:rsidRPr="005C383A">
        <w:rPr>
          <w:rFonts w:ascii="Arial" w:hAnsi="Arial" w:cs="Arial"/>
          <w:sz w:val="24"/>
          <w:szCs w:val="24"/>
          <w:lang w:eastAsia="en-US"/>
        </w:rPr>
        <w:t xml:space="preserve"> </w:t>
      </w:r>
      <w:r w:rsidRPr="001D67E2">
        <w:rPr>
          <w:rFonts w:ascii="Arial" w:hAnsi="Arial" w:cs="Arial"/>
          <w:sz w:val="28"/>
          <w:szCs w:val="28"/>
          <w:lang w:eastAsia="en-US"/>
        </w:rPr>
        <w:t>пов’язаних зі стадіями життєвого циклу продукту, починаючи з видобутку ресурсів і джерел сировини та поширюючись на етапи виробництва, використання та завершення життєвого циклу продукту.</w:t>
      </w:r>
    </w:p>
    <w:p w14:paraId="3CB49F87" w14:textId="77777777" w:rsidR="00DB5BFC" w:rsidRPr="001D67E2" w:rsidRDefault="00DB5BFC" w:rsidP="00DB5BFC">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ISO/TR 14069 містить рекомендації користувачам у застосуванні цього документа, надаючи настанови та приклади для покращення прозорості кількісного визначення викидів  та їх звітності.  ISO/TR 14069 не надає додаткових настанов  до цього стандарту.</w:t>
      </w:r>
    </w:p>
    <w:p w14:paraId="7858E165" w14:textId="77777777" w:rsidR="00DB5BFC" w:rsidRPr="001D67E2" w:rsidRDefault="00DB5BFC" w:rsidP="00DB5BFC">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Рисунок 1 ілюструє взаємозв’язок між  стандартами серії  ISO 14060 щодо ПГ.</w:t>
      </w:r>
    </w:p>
    <w:p w14:paraId="04CBDA5A" w14:textId="2DB4B235" w:rsidR="00DB5BFC" w:rsidRDefault="007F29C8" w:rsidP="0095154D">
      <w:pPr>
        <w:spacing w:line="360" w:lineRule="auto"/>
        <w:ind w:firstLine="709"/>
        <w:jc w:val="both"/>
        <w:rPr>
          <w:rFonts w:ascii="Arial" w:hAnsi="Arial" w:cs="Arial"/>
          <w:sz w:val="24"/>
          <w:szCs w:val="24"/>
          <w:lang w:eastAsia="en-US"/>
        </w:rPr>
      </w:pPr>
      <w:r w:rsidRPr="00583BAF">
        <w:rPr>
          <w:noProof/>
        </w:rPr>
        <w:lastRenderedPageBreak/>
        <w:drawing>
          <wp:inline distT="0" distB="0" distL="0" distR="0" wp14:anchorId="08255BFF" wp14:editId="1C46F6B8">
            <wp:extent cx="5295900" cy="5242560"/>
            <wp:effectExtent l="0" t="0" r="0" b="0"/>
            <wp:docPr id="387744246" name="Рисунок 38774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5242560"/>
                    </a:xfrm>
                    <a:prstGeom prst="rect">
                      <a:avLst/>
                    </a:prstGeom>
                    <a:noFill/>
                    <a:ln>
                      <a:noFill/>
                    </a:ln>
                  </pic:spPr>
                </pic:pic>
              </a:graphicData>
            </a:graphic>
          </wp:inline>
        </w:drawing>
      </w:r>
    </w:p>
    <w:p w14:paraId="1B846F83" w14:textId="08A2AFB8" w:rsidR="00C71F38" w:rsidRPr="001112C2" w:rsidRDefault="001213F3" w:rsidP="00C71F38">
      <w:pPr>
        <w:spacing w:before="100" w:beforeAutospacing="1" w:after="100" w:afterAutospacing="1" w:line="360" w:lineRule="auto"/>
        <w:ind w:right="-46" w:firstLine="709"/>
        <w:jc w:val="center"/>
        <w:rPr>
          <w:rFonts w:ascii="Arial" w:hAnsi="Arial" w:cs="Arial"/>
          <w:color w:val="auto"/>
          <w:sz w:val="24"/>
          <w:szCs w:val="24"/>
          <w:lang w:eastAsia="ru-RU"/>
        </w:rPr>
      </w:pPr>
      <w:r w:rsidRPr="00C71F38">
        <w:rPr>
          <w:rFonts w:ascii="Arial" w:hAnsi="Arial" w:cs="Arial"/>
          <w:color w:val="auto"/>
          <w:sz w:val="22"/>
          <w:szCs w:val="22"/>
          <w:lang w:eastAsia="en-US"/>
        </w:rPr>
        <w:br w:type="textWrapping" w:clear="all"/>
      </w:r>
      <w:r w:rsidR="00F05CBE" w:rsidRPr="001112C2">
        <w:rPr>
          <w:rFonts w:ascii="Arial" w:hAnsi="Arial" w:cs="Arial"/>
          <w:b/>
          <w:bCs/>
          <w:color w:val="231F20"/>
          <w:sz w:val="24"/>
          <w:szCs w:val="24"/>
          <w:lang w:eastAsia="en-US"/>
        </w:rPr>
        <w:t xml:space="preserve">           </w:t>
      </w:r>
      <w:r w:rsidR="00C71F38" w:rsidRPr="001112C2">
        <w:rPr>
          <w:rFonts w:ascii="Arial" w:hAnsi="Arial" w:cs="Arial"/>
          <w:b/>
          <w:bCs/>
          <w:color w:val="231F20"/>
          <w:sz w:val="24"/>
          <w:szCs w:val="24"/>
          <w:lang w:eastAsia="ru-RU"/>
        </w:rPr>
        <w:t>Р</w:t>
      </w:r>
      <w:r w:rsidR="00C71F38" w:rsidRPr="001112C2">
        <w:rPr>
          <w:rFonts w:ascii="Arial" w:hAnsi="Arial" w:cs="Arial"/>
          <w:b/>
          <w:bCs/>
          <w:color w:val="231F20"/>
          <w:sz w:val="24"/>
          <w:szCs w:val="24"/>
          <w:lang w:eastAsia="en-US"/>
        </w:rPr>
        <w:t>исунок 1</w:t>
      </w:r>
      <w:r w:rsidR="00C71F38" w:rsidRPr="001112C2">
        <w:rPr>
          <w:rFonts w:ascii="Arial" w:hAnsi="Arial" w:cs="Arial"/>
          <w:color w:val="231F20"/>
          <w:sz w:val="24"/>
          <w:szCs w:val="24"/>
          <w:lang w:eastAsia="en-US"/>
        </w:rPr>
        <w:t xml:space="preserve"> — Взаємозв’язок між групою стандартів ISO 14060 щодо ПГ</w:t>
      </w:r>
    </w:p>
    <w:p w14:paraId="42B6ACA3" w14:textId="77777777" w:rsidR="001213F3" w:rsidRPr="001D67E2" w:rsidRDefault="00F05CBE" w:rsidP="00A723B7">
      <w:pPr>
        <w:pStyle w:val="4"/>
        <w:keepNext w:val="0"/>
        <w:keepLines w:val="0"/>
        <w:widowControl w:val="0"/>
        <w:tabs>
          <w:tab w:val="left" w:pos="1256"/>
        </w:tabs>
        <w:autoSpaceDE w:val="0"/>
        <w:autoSpaceDN w:val="0"/>
        <w:spacing w:before="0" w:after="0" w:line="360" w:lineRule="auto"/>
        <w:ind w:right="-2" w:firstLine="709"/>
        <w:jc w:val="both"/>
        <w:rPr>
          <w:rFonts w:ascii="Arial" w:hAnsi="Arial" w:cs="Arial"/>
          <w:color w:val="auto"/>
          <w:sz w:val="28"/>
          <w:szCs w:val="28"/>
          <w:lang w:eastAsia="en-US"/>
        </w:rPr>
      </w:pPr>
      <w:r w:rsidRPr="00F05CBE">
        <w:rPr>
          <w:rFonts w:ascii="Arial" w:hAnsi="Arial" w:cs="Arial"/>
          <w:color w:val="231F20"/>
          <w:lang w:eastAsia="en-US"/>
        </w:rPr>
        <w:t xml:space="preserve"> </w:t>
      </w:r>
      <w:r w:rsidR="001213F3" w:rsidRPr="001D67E2">
        <w:rPr>
          <w:rFonts w:ascii="Arial" w:hAnsi="Arial" w:cs="Arial"/>
          <w:color w:val="231F20"/>
          <w:sz w:val="28"/>
          <w:szCs w:val="28"/>
          <w:lang w:eastAsia="en-US"/>
        </w:rPr>
        <w:t>0.2 Підхід</w:t>
      </w:r>
      <w:r w:rsidR="001213F3" w:rsidRPr="001D67E2">
        <w:rPr>
          <w:rFonts w:ascii="Arial" w:hAnsi="Arial" w:cs="Arial"/>
          <w:color w:val="231F20"/>
          <w:spacing w:val="2"/>
          <w:sz w:val="28"/>
          <w:szCs w:val="28"/>
          <w:lang w:eastAsia="en-US"/>
        </w:rPr>
        <w:t xml:space="preserve"> </w:t>
      </w:r>
      <w:r w:rsidR="001213F3" w:rsidRPr="001D67E2">
        <w:rPr>
          <w:rFonts w:ascii="Arial" w:hAnsi="Arial" w:cs="Arial"/>
          <w:color w:val="231F20"/>
          <w:sz w:val="28"/>
          <w:szCs w:val="28"/>
          <w:lang w:eastAsia="en-US"/>
        </w:rPr>
        <w:t>цього стандарту</w:t>
      </w:r>
    </w:p>
    <w:p w14:paraId="7509BDF5" w14:textId="5D3CD7E6" w:rsidR="001213F3" w:rsidRPr="001D67E2" w:rsidRDefault="001213F3" w:rsidP="00A723B7">
      <w:pPr>
        <w:widowControl w:val="0"/>
        <w:autoSpaceDE w:val="0"/>
        <w:autoSpaceDN w:val="0"/>
        <w:spacing w:line="360" w:lineRule="auto"/>
        <w:ind w:right="-2" w:firstLine="709"/>
        <w:jc w:val="both"/>
        <w:rPr>
          <w:rFonts w:ascii="Arial" w:hAnsi="Arial" w:cs="Arial"/>
          <w:color w:val="auto"/>
          <w:sz w:val="28"/>
          <w:szCs w:val="28"/>
          <w:lang w:val="ru-RU" w:eastAsia="en-US"/>
        </w:rPr>
      </w:pPr>
      <w:r w:rsidRPr="001D67E2">
        <w:rPr>
          <w:rFonts w:ascii="Arial" w:hAnsi="Arial" w:cs="Arial"/>
          <w:color w:val="auto"/>
          <w:sz w:val="28"/>
          <w:szCs w:val="28"/>
          <w:lang w:eastAsia="en-US"/>
        </w:rPr>
        <w:t>Стандартизований підхід щодо кількісно</w:t>
      </w:r>
      <w:r w:rsidR="001D67E2">
        <w:rPr>
          <w:rFonts w:ascii="Arial" w:hAnsi="Arial" w:cs="Arial"/>
          <w:color w:val="auto"/>
          <w:sz w:val="28"/>
          <w:szCs w:val="28"/>
          <w:lang w:eastAsia="en-US"/>
        </w:rPr>
        <w:t>ї</w:t>
      </w:r>
      <w:r w:rsidRPr="001D67E2">
        <w:rPr>
          <w:rFonts w:ascii="Arial" w:hAnsi="Arial" w:cs="Arial"/>
          <w:color w:val="auto"/>
          <w:sz w:val="28"/>
          <w:szCs w:val="28"/>
          <w:lang w:eastAsia="en-US"/>
        </w:rPr>
        <w:t xml:space="preserve"> </w:t>
      </w:r>
      <w:r w:rsidR="001D67E2">
        <w:rPr>
          <w:rFonts w:ascii="Arial" w:hAnsi="Arial" w:cs="Arial"/>
          <w:color w:val="auto"/>
          <w:sz w:val="28"/>
          <w:szCs w:val="28"/>
          <w:lang w:eastAsia="en-US"/>
        </w:rPr>
        <w:t>оцінки</w:t>
      </w:r>
      <w:r w:rsidRPr="001D67E2">
        <w:rPr>
          <w:rFonts w:ascii="Arial" w:hAnsi="Arial" w:cs="Arial"/>
          <w:color w:val="auto"/>
          <w:sz w:val="28"/>
          <w:szCs w:val="28"/>
          <w:lang w:eastAsia="en-US"/>
        </w:rPr>
        <w:t>, моніторингу і звітності  необхідний при скороченні викидів або збільшенн</w:t>
      </w:r>
      <w:r w:rsidR="001D67E2">
        <w:rPr>
          <w:rFonts w:ascii="Arial" w:hAnsi="Arial" w:cs="Arial"/>
          <w:color w:val="auto"/>
          <w:sz w:val="28"/>
          <w:szCs w:val="28"/>
          <w:lang w:eastAsia="en-US"/>
        </w:rPr>
        <w:t>і</w:t>
      </w:r>
      <w:r w:rsidRPr="001D67E2">
        <w:rPr>
          <w:rFonts w:ascii="Arial" w:hAnsi="Arial" w:cs="Arial"/>
          <w:color w:val="auto"/>
          <w:sz w:val="28"/>
          <w:szCs w:val="28"/>
          <w:lang w:eastAsia="en-US"/>
        </w:rPr>
        <w:t xml:space="preserve"> видалення ПГ на рівні проєкту з метою порівняння їх між ймовірними користувачами та програмами ПГ. Відповідно, </w:t>
      </w:r>
      <w:r w:rsidR="001D67E2">
        <w:rPr>
          <w:rFonts w:ascii="Arial" w:hAnsi="Arial" w:cs="Arial"/>
          <w:color w:val="auto"/>
          <w:sz w:val="28"/>
          <w:szCs w:val="28"/>
          <w:lang w:eastAsia="en-US"/>
        </w:rPr>
        <w:t xml:space="preserve">у </w:t>
      </w:r>
      <w:r w:rsidRPr="001D67E2">
        <w:rPr>
          <w:rFonts w:ascii="Arial" w:hAnsi="Arial" w:cs="Arial"/>
          <w:color w:val="auto"/>
          <w:sz w:val="28"/>
          <w:szCs w:val="28"/>
          <w:lang w:eastAsia="en-US"/>
        </w:rPr>
        <w:t>ц</w:t>
      </w:r>
      <w:r w:rsidR="001D67E2">
        <w:rPr>
          <w:rFonts w:ascii="Arial" w:hAnsi="Arial" w:cs="Arial"/>
          <w:color w:val="auto"/>
          <w:sz w:val="28"/>
          <w:szCs w:val="28"/>
          <w:lang w:eastAsia="en-US"/>
        </w:rPr>
        <w:t>ьому</w:t>
      </w:r>
      <w:r w:rsidRPr="001D67E2">
        <w:rPr>
          <w:rFonts w:ascii="Arial" w:hAnsi="Arial" w:cs="Arial"/>
          <w:color w:val="auto"/>
          <w:sz w:val="28"/>
          <w:szCs w:val="28"/>
          <w:lang w:eastAsia="en-US"/>
        </w:rPr>
        <w:t xml:space="preserve"> стандарт</w:t>
      </w:r>
      <w:r w:rsidR="001D67E2">
        <w:rPr>
          <w:rFonts w:ascii="Arial" w:hAnsi="Arial" w:cs="Arial"/>
          <w:color w:val="auto"/>
          <w:sz w:val="28"/>
          <w:szCs w:val="28"/>
          <w:lang w:eastAsia="en-US"/>
        </w:rPr>
        <w:t>і</w:t>
      </w:r>
      <w:r w:rsidRPr="001D67E2">
        <w:rPr>
          <w:rFonts w:ascii="Arial" w:hAnsi="Arial" w:cs="Arial"/>
          <w:color w:val="auto"/>
          <w:sz w:val="28"/>
          <w:szCs w:val="28"/>
          <w:lang w:eastAsia="en-US"/>
        </w:rPr>
        <w:t xml:space="preserve"> визнач</w:t>
      </w:r>
      <w:r w:rsidR="001D67E2">
        <w:rPr>
          <w:rFonts w:ascii="Arial" w:hAnsi="Arial" w:cs="Arial"/>
          <w:color w:val="auto"/>
          <w:sz w:val="28"/>
          <w:szCs w:val="28"/>
          <w:lang w:eastAsia="en-US"/>
        </w:rPr>
        <w:t>ено</w:t>
      </w:r>
      <w:r w:rsidRPr="001D67E2">
        <w:rPr>
          <w:rFonts w:ascii="Arial" w:hAnsi="Arial" w:cs="Arial"/>
          <w:color w:val="auto"/>
          <w:sz w:val="28"/>
          <w:szCs w:val="28"/>
          <w:lang w:eastAsia="en-US"/>
        </w:rPr>
        <w:t xml:space="preserve"> загальну  до програм ПГ структуру</w:t>
      </w:r>
      <w:r w:rsidR="00277F35" w:rsidRPr="001D67E2">
        <w:rPr>
          <w:rFonts w:ascii="Arial" w:hAnsi="Arial" w:cs="Arial"/>
          <w:color w:val="auto"/>
          <w:sz w:val="28"/>
          <w:szCs w:val="28"/>
          <w:lang w:eastAsia="en-US"/>
        </w:rPr>
        <w:t xml:space="preserve"> </w:t>
      </w:r>
      <w:r w:rsidRPr="001D67E2">
        <w:rPr>
          <w:rFonts w:ascii="Arial" w:hAnsi="Arial" w:cs="Arial"/>
          <w:color w:val="auto"/>
          <w:sz w:val="28"/>
          <w:szCs w:val="28"/>
          <w:lang w:eastAsia="en-US"/>
        </w:rPr>
        <w:t xml:space="preserve"> і використ</w:t>
      </w:r>
      <w:r w:rsidR="001D67E2">
        <w:rPr>
          <w:rFonts w:ascii="Arial" w:hAnsi="Arial" w:cs="Arial"/>
          <w:color w:val="auto"/>
          <w:sz w:val="28"/>
          <w:szCs w:val="28"/>
          <w:lang w:eastAsia="en-US"/>
        </w:rPr>
        <w:t>ано</w:t>
      </w:r>
      <w:r w:rsidRPr="001D67E2">
        <w:rPr>
          <w:rFonts w:ascii="Arial" w:hAnsi="Arial" w:cs="Arial"/>
          <w:color w:val="auto"/>
          <w:sz w:val="28"/>
          <w:szCs w:val="28"/>
          <w:lang w:eastAsia="en-US"/>
        </w:rPr>
        <w:t xml:space="preserve"> терміни та концепції, розроблені таким чином, щоб бути сумісними з іншими вимогами та </w:t>
      </w:r>
      <w:r w:rsidR="006B1975" w:rsidRPr="001D67E2">
        <w:rPr>
          <w:rFonts w:ascii="Arial" w:hAnsi="Arial" w:cs="Arial"/>
          <w:color w:val="auto"/>
          <w:sz w:val="28"/>
          <w:szCs w:val="28"/>
          <w:lang w:eastAsia="en-US"/>
        </w:rPr>
        <w:t xml:space="preserve">настановами </w:t>
      </w:r>
      <w:r w:rsidRPr="001D67E2">
        <w:rPr>
          <w:rFonts w:ascii="Arial" w:hAnsi="Arial" w:cs="Arial"/>
          <w:color w:val="auto"/>
          <w:sz w:val="28"/>
          <w:szCs w:val="28"/>
          <w:lang w:eastAsia="en-US"/>
        </w:rPr>
        <w:t xml:space="preserve">відповідної політики та програм щодо ПГ, належною практикою, законодавством і стандартами. </w:t>
      </w:r>
      <w:r w:rsidRPr="001D67E2">
        <w:rPr>
          <w:rFonts w:ascii="Arial" w:hAnsi="Arial" w:cs="Arial"/>
          <w:color w:val="auto"/>
          <w:sz w:val="28"/>
          <w:szCs w:val="28"/>
          <w:lang w:val="ru-RU" w:eastAsia="en-US"/>
        </w:rPr>
        <w:t xml:space="preserve">Посилання [14] містить приклад належної </w:t>
      </w:r>
      <w:r w:rsidRPr="001D67E2">
        <w:rPr>
          <w:rFonts w:ascii="Arial" w:hAnsi="Arial" w:cs="Arial"/>
          <w:color w:val="auto"/>
          <w:sz w:val="28"/>
          <w:szCs w:val="28"/>
          <w:lang w:val="ru-RU" w:eastAsia="en-US"/>
        </w:rPr>
        <w:lastRenderedPageBreak/>
        <w:t>практики.</w:t>
      </w:r>
    </w:p>
    <w:p w14:paraId="11C94A8E" w14:textId="7F23B00A" w:rsidR="001213F3" w:rsidRPr="001D67E2" w:rsidRDefault="001213F3" w:rsidP="00A723B7">
      <w:pPr>
        <w:widowControl w:val="0"/>
        <w:autoSpaceDE w:val="0"/>
        <w:autoSpaceDN w:val="0"/>
        <w:spacing w:line="360" w:lineRule="auto"/>
        <w:ind w:right="-2" w:firstLine="709"/>
        <w:jc w:val="both"/>
        <w:rPr>
          <w:rFonts w:ascii="Arial" w:hAnsi="Arial" w:cs="Arial"/>
          <w:color w:val="auto"/>
          <w:sz w:val="28"/>
          <w:szCs w:val="28"/>
          <w:lang w:val="ru-RU" w:eastAsia="en-US"/>
        </w:rPr>
      </w:pPr>
      <w:r w:rsidRPr="001D67E2">
        <w:rPr>
          <w:rFonts w:ascii="Arial" w:hAnsi="Arial" w:cs="Arial"/>
          <w:color w:val="auto"/>
          <w:sz w:val="28"/>
          <w:szCs w:val="28"/>
          <w:lang w:val="ru-RU" w:eastAsia="en-US"/>
        </w:rPr>
        <w:t xml:space="preserve">Цей </w:t>
      </w:r>
      <w:r w:rsidRPr="001D67E2">
        <w:rPr>
          <w:rFonts w:ascii="Arial" w:hAnsi="Arial" w:cs="Arial"/>
          <w:color w:val="auto"/>
          <w:sz w:val="28"/>
          <w:szCs w:val="28"/>
          <w:lang w:eastAsia="en-US"/>
        </w:rPr>
        <w:t>стандарт</w:t>
      </w:r>
      <w:r w:rsidRPr="001D67E2">
        <w:rPr>
          <w:rFonts w:ascii="Arial" w:hAnsi="Arial" w:cs="Arial"/>
          <w:color w:val="auto"/>
          <w:sz w:val="28"/>
          <w:szCs w:val="28"/>
          <w:lang w:val="ru-RU" w:eastAsia="en-US"/>
        </w:rPr>
        <w:t xml:space="preserve"> містить загальні вимоги щодо викид</w:t>
      </w:r>
      <w:r w:rsidRPr="001D67E2">
        <w:rPr>
          <w:rFonts w:ascii="Arial" w:hAnsi="Arial" w:cs="Arial"/>
          <w:color w:val="auto"/>
          <w:sz w:val="28"/>
          <w:szCs w:val="28"/>
          <w:lang w:eastAsia="en-US"/>
        </w:rPr>
        <w:t>ів</w:t>
      </w:r>
      <w:r w:rsidRPr="001D67E2">
        <w:rPr>
          <w:rFonts w:ascii="Arial" w:hAnsi="Arial" w:cs="Arial"/>
          <w:color w:val="auto"/>
          <w:sz w:val="28"/>
          <w:szCs w:val="28"/>
          <w:lang w:val="ru-RU" w:eastAsia="en-US"/>
        </w:rPr>
        <w:t xml:space="preserve"> ПГ на рівні проєкту і не визначає конкретних критеріїв і процедур. Програми викидів ПГ (наприклад, програми компенсації викидів ПГ) можуть </w:t>
      </w:r>
      <w:r w:rsidR="006B1975" w:rsidRPr="001D67E2">
        <w:rPr>
          <w:rFonts w:ascii="Arial" w:hAnsi="Arial" w:cs="Arial"/>
          <w:color w:val="auto"/>
          <w:sz w:val="28"/>
          <w:szCs w:val="28"/>
          <w:lang w:val="ru-RU" w:eastAsia="en-US"/>
        </w:rPr>
        <w:t xml:space="preserve">включати </w:t>
      </w:r>
      <w:r w:rsidRPr="001D67E2">
        <w:rPr>
          <w:rFonts w:ascii="Arial" w:hAnsi="Arial" w:cs="Arial"/>
          <w:color w:val="auto"/>
          <w:sz w:val="28"/>
          <w:szCs w:val="28"/>
          <w:lang w:val="ru-RU" w:eastAsia="en-US"/>
        </w:rPr>
        <w:t>додаткові вимоги до викидів ПГ</w:t>
      </w:r>
      <w:r w:rsidR="006B1975" w:rsidRPr="001D67E2">
        <w:rPr>
          <w:rFonts w:ascii="Arial" w:hAnsi="Arial" w:cs="Arial"/>
          <w:color w:val="auto"/>
          <w:sz w:val="28"/>
          <w:szCs w:val="28"/>
          <w:lang w:val="ru-RU" w:eastAsia="en-US"/>
        </w:rPr>
        <w:t xml:space="preserve">на рівні проєкту </w:t>
      </w:r>
      <w:r w:rsidRPr="001D67E2">
        <w:rPr>
          <w:rFonts w:ascii="Arial" w:hAnsi="Arial" w:cs="Arial"/>
          <w:color w:val="auto"/>
          <w:sz w:val="28"/>
          <w:szCs w:val="28"/>
          <w:lang w:val="ru-RU" w:eastAsia="en-US"/>
        </w:rPr>
        <w:t>щодо додаткової концепції, конкретних методологій, базових планів проєкту тощо. Хоча цей стандарт залишає конкретні критерії та вимоги, пов’язані з додатковою концепцією, для окремих програм, він вимагає, щоб проєкт викидів ПГ мав на меті скорочення викидів або збільшення видалення ПГ на додаток до тих заходів, які б мали місце за відсутності проєкту.</w:t>
      </w:r>
    </w:p>
    <w:p w14:paraId="723DE873" w14:textId="7A2DB71C" w:rsidR="00277F35" w:rsidRPr="001D67E2" w:rsidRDefault="001213F3" w:rsidP="00A723B7">
      <w:pPr>
        <w:widowControl w:val="0"/>
        <w:autoSpaceDE w:val="0"/>
        <w:autoSpaceDN w:val="0"/>
        <w:spacing w:line="360" w:lineRule="auto"/>
        <w:ind w:right="-2" w:firstLine="709"/>
        <w:jc w:val="both"/>
        <w:rPr>
          <w:rFonts w:ascii="Arial" w:hAnsi="Arial" w:cs="Arial"/>
          <w:color w:val="auto"/>
          <w:sz w:val="28"/>
          <w:szCs w:val="28"/>
          <w:lang w:val="ru-RU" w:eastAsia="en-US"/>
        </w:rPr>
      </w:pPr>
      <w:r w:rsidRPr="001D67E2">
        <w:rPr>
          <w:rFonts w:ascii="Arial" w:hAnsi="Arial" w:cs="Arial"/>
          <w:color w:val="231F20"/>
          <w:sz w:val="28"/>
          <w:szCs w:val="28"/>
          <w:lang w:val="ru-RU" w:eastAsia="en-US"/>
        </w:rPr>
        <w:t xml:space="preserve">Цей </w:t>
      </w:r>
      <w:r w:rsidRPr="001D67E2">
        <w:rPr>
          <w:rFonts w:ascii="Arial" w:hAnsi="Arial" w:cs="Arial"/>
          <w:color w:val="231F20"/>
          <w:sz w:val="28"/>
          <w:szCs w:val="28"/>
          <w:lang w:eastAsia="en-US"/>
        </w:rPr>
        <w:t>стандарт</w:t>
      </w:r>
      <w:r w:rsidRPr="001D67E2">
        <w:rPr>
          <w:rFonts w:ascii="Arial" w:hAnsi="Arial" w:cs="Arial"/>
          <w:color w:val="231F20"/>
          <w:sz w:val="28"/>
          <w:szCs w:val="28"/>
          <w:lang w:val="ru-RU" w:eastAsia="en-US"/>
        </w:rPr>
        <w:t xml:space="preserve"> </w:t>
      </w:r>
      <w:r w:rsidR="005D3D68">
        <w:rPr>
          <w:rFonts w:ascii="Arial" w:hAnsi="Arial" w:cs="Arial"/>
          <w:color w:val="231F20"/>
          <w:sz w:val="28"/>
          <w:szCs w:val="28"/>
          <w:lang w:val="ru-RU" w:eastAsia="en-US"/>
        </w:rPr>
        <w:t xml:space="preserve">рекомендує </w:t>
      </w:r>
      <w:r w:rsidRPr="001D67E2">
        <w:rPr>
          <w:rFonts w:ascii="Arial" w:hAnsi="Arial" w:cs="Arial"/>
          <w:color w:val="231F20"/>
          <w:sz w:val="28"/>
          <w:szCs w:val="28"/>
          <w:lang w:val="ru-RU" w:eastAsia="en-US"/>
        </w:rPr>
        <w:t>ініціатор</w:t>
      </w:r>
      <w:r w:rsidR="005D3D68">
        <w:rPr>
          <w:rFonts w:ascii="Arial" w:hAnsi="Arial" w:cs="Arial"/>
          <w:color w:val="231F20"/>
          <w:sz w:val="28"/>
          <w:szCs w:val="28"/>
          <w:lang w:val="ru-RU" w:eastAsia="en-US"/>
        </w:rPr>
        <w:t>у</w:t>
      </w:r>
      <w:r w:rsidRPr="001D67E2">
        <w:rPr>
          <w:rFonts w:ascii="Arial" w:hAnsi="Arial" w:cs="Arial"/>
          <w:color w:val="231F20"/>
          <w:sz w:val="28"/>
          <w:szCs w:val="28"/>
          <w:lang w:val="ru-RU" w:eastAsia="en-US"/>
        </w:rPr>
        <w:t xml:space="preserve"> проєкт</w:t>
      </w:r>
      <w:r w:rsidR="005D3D68">
        <w:rPr>
          <w:rFonts w:ascii="Arial" w:hAnsi="Arial" w:cs="Arial"/>
          <w:color w:val="231F20"/>
          <w:sz w:val="28"/>
          <w:szCs w:val="28"/>
          <w:lang w:val="ru-RU" w:eastAsia="en-US"/>
        </w:rPr>
        <w:t>а</w:t>
      </w:r>
      <w:r w:rsidRPr="001D67E2">
        <w:rPr>
          <w:rFonts w:ascii="Arial" w:hAnsi="Arial" w:cs="Arial"/>
          <w:color w:val="231F20"/>
          <w:sz w:val="28"/>
          <w:szCs w:val="28"/>
          <w:lang w:val="ru-RU" w:eastAsia="en-US"/>
        </w:rPr>
        <w:t xml:space="preserve"> визначити та </w:t>
      </w:r>
      <w:r w:rsidRPr="001D67E2">
        <w:rPr>
          <w:rFonts w:ascii="Arial" w:hAnsi="Arial" w:cs="Arial"/>
          <w:color w:val="231F20"/>
          <w:sz w:val="28"/>
          <w:szCs w:val="28"/>
          <w:lang w:eastAsia="en-US"/>
        </w:rPr>
        <w:t>обрати</w:t>
      </w:r>
      <w:r w:rsidRPr="001D67E2">
        <w:rPr>
          <w:rFonts w:ascii="Arial" w:hAnsi="Arial" w:cs="Arial"/>
          <w:color w:val="231F20"/>
          <w:sz w:val="28"/>
          <w:szCs w:val="28"/>
          <w:lang w:val="ru-RU" w:eastAsia="en-US"/>
        </w:rPr>
        <w:t xml:space="preserve"> джерела та резервуари, поглиначі ПГ, які мають відношення до про</w:t>
      </w:r>
      <w:r w:rsidRPr="001D67E2">
        <w:rPr>
          <w:rFonts w:ascii="Arial" w:hAnsi="Arial" w:cs="Arial"/>
          <w:color w:val="231F20"/>
          <w:sz w:val="28"/>
          <w:szCs w:val="28"/>
          <w:lang w:eastAsia="en-US"/>
        </w:rPr>
        <w:t>є</w:t>
      </w:r>
      <w:r w:rsidRPr="001D67E2">
        <w:rPr>
          <w:rFonts w:ascii="Arial" w:hAnsi="Arial" w:cs="Arial"/>
          <w:color w:val="231F20"/>
          <w:sz w:val="28"/>
          <w:szCs w:val="28"/>
          <w:lang w:val="ru-RU" w:eastAsia="en-US"/>
        </w:rPr>
        <w:t>кту ПГ, а також визначити базов</w:t>
      </w:r>
      <w:r w:rsidR="00277F35" w:rsidRPr="001D67E2">
        <w:rPr>
          <w:rFonts w:ascii="Arial" w:hAnsi="Arial" w:cs="Arial"/>
          <w:color w:val="231F20"/>
          <w:sz w:val="28"/>
          <w:szCs w:val="28"/>
          <w:lang w:val="ru-RU" w:eastAsia="en-US"/>
        </w:rPr>
        <w:t xml:space="preserve">ий сценарій </w:t>
      </w:r>
      <w:r w:rsidRPr="001D67E2">
        <w:rPr>
          <w:rFonts w:ascii="Arial" w:hAnsi="Arial" w:cs="Arial"/>
          <w:color w:val="231F20"/>
          <w:sz w:val="28"/>
          <w:szCs w:val="28"/>
          <w:lang w:val="ru-RU" w:eastAsia="en-US"/>
        </w:rPr>
        <w:t xml:space="preserve">ПГ. </w:t>
      </w:r>
      <w:r w:rsidR="00277F35" w:rsidRPr="001D67E2">
        <w:rPr>
          <w:rFonts w:ascii="Arial" w:hAnsi="Arial" w:cs="Arial"/>
          <w:color w:val="231F20"/>
          <w:sz w:val="28"/>
          <w:szCs w:val="28"/>
          <w:lang w:val="ru-RU" w:eastAsia="en-US"/>
        </w:rPr>
        <w:t>В</w:t>
      </w:r>
      <w:r w:rsidRPr="001D67E2">
        <w:rPr>
          <w:rFonts w:ascii="Arial" w:hAnsi="Arial" w:cs="Arial"/>
          <w:color w:val="231F20"/>
          <w:sz w:val="28"/>
          <w:szCs w:val="28"/>
          <w:lang w:val="ru-RU" w:eastAsia="en-US"/>
        </w:rPr>
        <w:t>икиди/</w:t>
      </w:r>
      <w:r w:rsidR="0074064F" w:rsidRPr="001D67E2">
        <w:rPr>
          <w:rFonts w:ascii="Arial" w:hAnsi="Arial" w:cs="Arial"/>
          <w:color w:val="231F20"/>
          <w:sz w:val="28"/>
          <w:szCs w:val="28"/>
          <w:lang w:val="ru-RU" w:eastAsia="en-US"/>
        </w:rPr>
        <w:t>видалення</w:t>
      </w:r>
      <w:r w:rsidRPr="001D67E2">
        <w:rPr>
          <w:rFonts w:ascii="Arial" w:hAnsi="Arial" w:cs="Arial"/>
          <w:color w:val="231F20"/>
          <w:sz w:val="28"/>
          <w:szCs w:val="28"/>
          <w:lang w:val="ru-RU" w:eastAsia="en-US"/>
        </w:rPr>
        <w:t xml:space="preserve"> ПГ </w:t>
      </w:r>
      <w:r w:rsidR="00277F35" w:rsidRPr="001D67E2">
        <w:rPr>
          <w:rFonts w:ascii="Arial" w:hAnsi="Arial" w:cs="Arial"/>
          <w:color w:val="231F20"/>
          <w:sz w:val="28"/>
          <w:szCs w:val="28"/>
          <w:lang w:val="ru-RU" w:eastAsia="en-US"/>
        </w:rPr>
        <w:t>на рівні про</w:t>
      </w:r>
      <w:r w:rsidR="00FA319A" w:rsidRPr="001D67E2">
        <w:rPr>
          <w:rFonts w:ascii="Arial" w:hAnsi="Arial" w:cs="Arial"/>
          <w:color w:val="231F20"/>
          <w:sz w:val="28"/>
          <w:szCs w:val="28"/>
          <w:lang w:val="ru-RU" w:eastAsia="en-US"/>
        </w:rPr>
        <w:t>є</w:t>
      </w:r>
      <w:r w:rsidR="00277F35" w:rsidRPr="001D67E2">
        <w:rPr>
          <w:rFonts w:ascii="Arial" w:hAnsi="Arial" w:cs="Arial"/>
          <w:color w:val="231F20"/>
          <w:sz w:val="28"/>
          <w:szCs w:val="28"/>
          <w:lang w:val="ru-RU" w:eastAsia="en-US"/>
        </w:rPr>
        <w:t xml:space="preserve">кту </w:t>
      </w:r>
      <w:r w:rsidRPr="001D67E2">
        <w:rPr>
          <w:rFonts w:ascii="Arial" w:hAnsi="Arial" w:cs="Arial"/>
          <w:color w:val="231F20"/>
          <w:sz w:val="28"/>
          <w:szCs w:val="28"/>
          <w:lang w:val="ru-RU" w:eastAsia="en-US"/>
        </w:rPr>
        <w:t xml:space="preserve">за базовим сценарієм кількісно визначаються окремо, а скорочення викидів </w:t>
      </w:r>
      <w:r w:rsidRPr="001D67E2">
        <w:rPr>
          <w:rFonts w:ascii="Arial" w:hAnsi="Arial" w:cs="Arial"/>
          <w:color w:val="auto"/>
          <w:sz w:val="28"/>
          <w:szCs w:val="28"/>
          <w:lang w:val="ru-RU" w:eastAsia="en-US"/>
        </w:rPr>
        <w:t xml:space="preserve">та/або збільшення </w:t>
      </w:r>
      <w:r w:rsidRPr="001D67E2">
        <w:rPr>
          <w:rFonts w:ascii="Arial" w:hAnsi="Arial" w:cs="Arial"/>
          <w:color w:val="auto"/>
          <w:sz w:val="28"/>
          <w:szCs w:val="28"/>
          <w:lang w:eastAsia="en-US"/>
        </w:rPr>
        <w:t>видалення ПГ</w:t>
      </w:r>
      <w:r w:rsidRPr="001D67E2">
        <w:rPr>
          <w:rFonts w:ascii="Arial" w:hAnsi="Arial" w:cs="Arial"/>
          <w:color w:val="auto"/>
          <w:sz w:val="28"/>
          <w:szCs w:val="28"/>
          <w:lang w:val="ru-RU" w:eastAsia="en-US"/>
        </w:rPr>
        <w:t xml:space="preserve"> розраховуються шляхом порівняння проєктних викидів/</w:t>
      </w:r>
      <w:r w:rsidR="0074064F" w:rsidRPr="001D67E2">
        <w:rPr>
          <w:rFonts w:ascii="Arial" w:hAnsi="Arial" w:cs="Arial"/>
          <w:color w:val="auto"/>
          <w:sz w:val="28"/>
          <w:szCs w:val="28"/>
          <w:lang w:val="ru-RU" w:eastAsia="en-US"/>
        </w:rPr>
        <w:t>видалення</w:t>
      </w:r>
      <w:r w:rsidRPr="001D67E2">
        <w:rPr>
          <w:rFonts w:ascii="Arial" w:hAnsi="Arial" w:cs="Arial"/>
          <w:color w:val="auto"/>
          <w:sz w:val="28"/>
          <w:szCs w:val="28"/>
          <w:lang w:val="ru-RU" w:eastAsia="en-US"/>
        </w:rPr>
        <w:t xml:space="preserve"> ПГ</w:t>
      </w:r>
      <w:r w:rsidR="006B1975" w:rsidRPr="001D67E2">
        <w:rPr>
          <w:rFonts w:ascii="Arial" w:hAnsi="Arial" w:cs="Arial"/>
          <w:color w:val="auto"/>
          <w:sz w:val="28"/>
          <w:szCs w:val="28"/>
          <w:lang w:val="ru-RU" w:eastAsia="en-US"/>
        </w:rPr>
        <w:t xml:space="preserve"> </w:t>
      </w:r>
      <w:r w:rsidRPr="001D67E2">
        <w:rPr>
          <w:rFonts w:ascii="Arial" w:hAnsi="Arial" w:cs="Arial"/>
          <w:color w:val="auto"/>
          <w:sz w:val="28"/>
          <w:szCs w:val="28"/>
          <w:lang w:val="ru-RU" w:eastAsia="en-US"/>
        </w:rPr>
        <w:t>з викидами/</w:t>
      </w:r>
      <w:r w:rsidR="0074064F" w:rsidRPr="001D67E2">
        <w:rPr>
          <w:rFonts w:ascii="Arial" w:hAnsi="Arial" w:cs="Arial"/>
          <w:color w:val="auto"/>
          <w:sz w:val="28"/>
          <w:szCs w:val="28"/>
          <w:lang w:val="ru-RU" w:eastAsia="en-US"/>
        </w:rPr>
        <w:t>видаленням</w:t>
      </w:r>
      <w:r w:rsidRPr="001D67E2">
        <w:rPr>
          <w:rFonts w:ascii="Arial" w:hAnsi="Arial" w:cs="Arial"/>
          <w:color w:val="auto"/>
          <w:sz w:val="28"/>
          <w:szCs w:val="28"/>
          <w:lang w:val="ru-RU" w:eastAsia="en-US"/>
        </w:rPr>
        <w:t xml:space="preserve"> за базовим сценарієм. Важливо продемонструвати, що базов</w:t>
      </w:r>
      <w:r w:rsidR="00277F35" w:rsidRPr="001D67E2">
        <w:rPr>
          <w:rFonts w:ascii="Arial" w:hAnsi="Arial" w:cs="Arial"/>
          <w:color w:val="auto"/>
          <w:sz w:val="28"/>
          <w:szCs w:val="28"/>
          <w:lang w:val="ru-RU" w:eastAsia="en-US"/>
        </w:rPr>
        <w:t xml:space="preserve">ий сценарій </w:t>
      </w:r>
      <w:r w:rsidRPr="001D67E2">
        <w:rPr>
          <w:rFonts w:ascii="Arial" w:hAnsi="Arial" w:cs="Arial"/>
          <w:color w:val="auto"/>
          <w:sz w:val="28"/>
          <w:szCs w:val="28"/>
          <w:lang w:val="ru-RU" w:eastAsia="en-US"/>
        </w:rPr>
        <w:t xml:space="preserve">викидів </w:t>
      </w:r>
      <w:r w:rsidR="00277F35" w:rsidRPr="001D67E2">
        <w:rPr>
          <w:rFonts w:ascii="Arial" w:hAnsi="Arial" w:cs="Arial"/>
          <w:color w:val="auto"/>
          <w:sz w:val="28"/>
          <w:szCs w:val="28"/>
          <w:lang w:val="ru-RU" w:eastAsia="en-US"/>
        </w:rPr>
        <w:t xml:space="preserve">ПГ </w:t>
      </w:r>
      <w:r w:rsidRPr="001D67E2">
        <w:rPr>
          <w:rFonts w:ascii="Arial" w:hAnsi="Arial" w:cs="Arial"/>
          <w:color w:val="auto"/>
          <w:sz w:val="28"/>
          <w:szCs w:val="28"/>
          <w:lang w:val="ru-RU" w:eastAsia="en-US"/>
        </w:rPr>
        <w:t xml:space="preserve">узгоджується з принципами цього стандарта, включаючи консервативність і точність, щоб підвищити рівень впевненості в тому, що скорочення викидів </w:t>
      </w:r>
      <w:r w:rsidR="00277F35" w:rsidRPr="001D67E2">
        <w:rPr>
          <w:rFonts w:ascii="Arial" w:hAnsi="Arial" w:cs="Arial"/>
          <w:color w:val="auto"/>
          <w:sz w:val="28"/>
          <w:szCs w:val="28"/>
          <w:lang w:val="ru-RU" w:eastAsia="en-US"/>
        </w:rPr>
        <w:t xml:space="preserve">ПГ </w:t>
      </w:r>
      <w:r w:rsidR="008669F1">
        <w:rPr>
          <w:rFonts w:ascii="Arial" w:hAnsi="Arial" w:cs="Arial"/>
          <w:color w:val="auto"/>
          <w:sz w:val="28"/>
          <w:szCs w:val="28"/>
          <w:lang w:val="ru-RU" w:eastAsia="en-US"/>
        </w:rPr>
        <w:t>та</w:t>
      </w:r>
      <w:r w:rsidRPr="001D67E2">
        <w:rPr>
          <w:rFonts w:ascii="Arial" w:hAnsi="Arial" w:cs="Arial"/>
          <w:color w:val="auto"/>
          <w:sz w:val="28"/>
          <w:szCs w:val="28"/>
          <w:lang w:val="ru-RU" w:eastAsia="en-US"/>
        </w:rPr>
        <w:t xml:space="preserve">/або збільшення видалення є достовірними і не </w:t>
      </w:r>
      <w:r w:rsidRPr="001D67E2">
        <w:rPr>
          <w:rFonts w:ascii="Arial" w:hAnsi="Arial" w:cs="Arial"/>
          <w:color w:val="auto"/>
          <w:sz w:val="28"/>
          <w:szCs w:val="28"/>
          <w:lang w:eastAsia="en-US"/>
        </w:rPr>
        <w:t xml:space="preserve">є </w:t>
      </w:r>
      <w:r w:rsidRPr="001D67E2">
        <w:rPr>
          <w:rFonts w:ascii="Arial" w:hAnsi="Arial" w:cs="Arial"/>
          <w:color w:val="auto"/>
          <w:sz w:val="28"/>
          <w:szCs w:val="28"/>
          <w:lang w:val="ru-RU" w:eastAsia="en-US"/>
        </w:rPr>
        <w:t xml:space="preserve">переоціненими. Загалом базовий рівень викидів ПГ може бути визначений на основі </w:t>
      </w:r>
      <w:r w:rsidR="000F0E8E">
        <w:rPr>
          <w:rFonts w:ascii="Arial" w:hAnsi="Arial" w:cs="Arial"/>
          <w:color w:val="auto"/>
          <w:sz w:val="28"/>
          <w:szCs w:val="28"/>
          <w:lang w:val="ru-RU" w:eastAsia="en-US"/>
        </w:rPr>
        <w:t xml:space="preserve">хронологічної </w:t>
      </w:r>
      <w:r w:rsidRPr="001D67E2">
        <w:rPr>
          <w:rFonts w:ascii="Arial" w:hAnsi="Arial" w:cs="Arial"/>
          <w:color w:val="auto"/>
          <w:sz w:val="28"/>
          <w:szCs w:val="28"/>
          <w:lang w:val="ru-RU" w:eastAsia="en-US"/>
        </w:rPr>
        <w:t xml:space="preserve">інформації або встановлення альтернативних сценаріїв відповідно до вимог </w:t>
      </w:r>
      <w:r w:rsidR="00277F35" w:rsidRPr="001D67E2">
        <w:rPr>
          <w:rFonts w:ascii="Arial" w:hAnsi="Arial" w:cs="Arial"/>
          <w:color w:val="auto"/>
          <w:sz w:val="28"/>
          <w:szCs w:val="28"/>
          <w:lang w:val="ru-RU" w:eastAsia="en-US"/>
        </w:rPr>
        <w:t xml:space="preserve">цільового </w:t>
      </w:r>
      <w:r w:rsidRPr="001D67E2">
        <w:rPr>
          <w:rFonts w:ascii="Arial" w:hAnsi="Arial" w:cs="Arial"/>
          <w:color w:val="auto"/>
          <w:sz w:val="28"/>
          <w:szCs w:val="28"/>
          <w:lang w:val="ru-RU" w:eastAsia="en-US"/>
        </w:rPr>
        <w:t xml:space="preserve">користувача/програми. Як для проєктних викидів, так і для базового сценарію, кількісна оцінка, моніторинг і звітність про викиди та </w:t>
      </w:r>
      <w:r w:rsidR="0074064F" w:rsidRPr="001D67E2">
        <w:rPr>
          <w:rFonts w:ascii="Arial" w:hAnsi="Arial" w:cs="Arial"/>
          <w:color w:val="auto"/>
          <w:sz w:val="28"/>
          <w:szCs w:val="28"/>
          <w:lang w:val="ru-RU" w:eastAsia="en-US"/>
        </w:rPr>
        <w:t xml:space="preserve">видалення </w:t>
      </w:r>
      <w:r w:rsidR="000E6577" w:rsidRPr="001D67E2">
        <w:rPr>
          <w:rFonts w:ascii="Arial" w:hAnsi="Arial" w:cs="Arial"/>
          <w:color w:val="auto"/>
          <w:sz w:val="28"/>
          <w:szCs w:val="28"/>
          <w:lang w:val="ru-RU" w:eastAsia="en-US"/>
        </w:rPr>
        <w:t xml:space="preserve">ПГ </w:t>
      </w:r>
      <w:r w:rsidRPr="001D67E2">
        <w:rPr>
          <w:rFonts w:ascii="Arial" w:hAnsi="Arial" w:cs="Arial"/>
          <w:color w:val="auto"/>
          <w:sz w:val="28"/>
          <w:szCs w:val="28"/>
          <w:lang w:val="ru-RU" w:eastAsia="en-US"/>
        </w:rPr>
        <w:t>газів базуються на процедурах, розроблених ініціатором проєкту або прийнятих з програми ПГ.</w:t>
      </w:r>
    </w:p>
    <w:p w14:paraId="4C0B6CD4" w14:textId="77777777" w:rsidR="001213F3" w:rsidRPr="001D67E2" w:rsidRDefault="001213F3" w:rsidP="00A723B7">
      <w:pPr>
        <w:widowControl w:val="0"/>
        <w:autoSpaceDE w:val="0"/>
        <w:autoSpaceDN w:val="0"/>
        <w:spacing w:line="360" w:lineRule="auto"/>
        <w:ind w:right="-2" w:firstLine="709"/>
        <w:jc w:val="both"/>
        <w:rPr>
          <w:rFonts w:ascii="Arial" w:hAnsi="Arial" w:cs="Arial"/>
          <w:color w:val="auto"/>
          <w:sz w:val="28"/>
          <w:szCs w:val="28"/>
          <w:lang w:val="ru-RU" w:eastAsia="en-US"/>
        </w:rPr>
      </w:pPr>
      <w:r w:rsidRPr="001D67E2">
        <w:rPr>
          <w:rFonts w:ascii="Arial" w:hAnsi="Arial" w:cs="Arial"/>
          <w:color w:val="auto"/>
          <w:sz w:val="28"/>
          <w:szCs w:val="28"/>
          <w:lang w:val="ru-RU" w:eastAsia="en-US"/>
        </w:rPr>
        <w:t xml:space="preserve">У цьому </w:t>
      </w:r>
      <w:r w:rsidRPr="001D67E2">
        <w:rPr>
          <w:rFonts w:ascii="Arial" w:hAnsi="Arial" w:cs="Arial"/>
          <w:color w:val="auto"/>
          <w:sz w:val="28"/>
          <w:szCs w:val="28"/>
          <w:lang w:eastAsia="en-US"/>
        </w:rPr>
        <w:t>стандарті</w:t>
      </w:r>
      <w:r w:rsidRPr="001D67E2">
        <w:rPr>
          <w:rFonts w:ascii="Arial" w:hAnsi="Arial" w:cs="Arial"/>
          <w:color w:val="auto"/>
          <w:sz w:val="28"/>
          <w:szCs w:val="28"/>
          <w:lang w:val="ru-RU" w:eastAsia="en-US"/>
        </w:rPr>
        <w:t xml:space="preserve"> не використовується термін «межі проєкту». Для забезпечення сумісності з найширшим спектром програм щодо викидів </w:t>
      </w:r>
      <w:r w:rsidR="00757C71" w:rsidRPr="001D67E2">
        <w:rPr>
          <w:rFonts w:ascii="Arial" w:hAnsi="Arial" w:cs="Arial"/>
          <w:color w:val="auto"/>
          <w:sz w:val="28"/>
          <w:szCs w:val="28"/>
          <w:lang w:val="ru-RU" w:eastAsia="en-US"/>
        </w:rPr>
        <w:t xml:space="preserve">ПГ </w:t>
      </w:r>
      <w:r w:rsidRPr="001D67E2">
        <w:rPr>
          <w:rFonts w:ascii="Arial" w:hAnsi="Arial" w:cs="Arial"/>
          <w:color w:val="auto"/>
          <w:sz w:val="28"/>
          <w:szCs w:val="28"/>
          <w:lang w:val="ru-RU" w:eastAsia="en-US"/>
        </w:rPr>
        <w:lastRenderedPageBreak/>
        <w:t xml:space="preserve">межі проєкту називаються РСБ, які мають відношення до проєкта. Якщо будь-яка програма з викидів </w:t>
      </w:r>
      <w:r w:rsidR="00757C71" w:rsidRPr="001D67E2">
        <w:rPr>
          <w:rFonts w:ascii="Arial" w:hAnsi="Arial" w:cs="Arial"/>
          <w:color w:val="auto"/>
          <w:sz w:val="28"/>
          <w:szCs w:val="28"/>
          <w:lang w:val="ru-RU" w:eastAsia="en-US"/>
        </w:rPr>
        <w:t xml:space="preserve">ПГ </w:t>
      </w:r>
      <w:r w:rsidRPr="001D67E2">
        <w:rPr>
          <w:rFonts w:ascii="Arial" w:hAnsi="Arial" w:cs="Arial"/>
          <w:color w:val="auto"/>
          <w:sz w:val="28"/>
          <w:szCs w:val="28"/>
          <w:lang w:val="ru-RU" w:eastAsia="en-US"/>
        </w:rPr>
        <w:t>потребує певного періоду часу або методології, їх можна порівняти з базов</w:t>
      </w:r>
      <w:r w:rsidR="00757C71" w:rsidRPr="001D67E2">
        <w:rPr>
          <w:rFonts w:ascii="Arial" w:hAnsi="Arial" w:cs="Arial"/>
          <w:color w:val="auto"/>
          <w:sz w:val="28"/>
          <w:szCs w:val="28"/>
          <w:lang w:val="ru-RU" w:eastAsia="en-US"/>
        </w:rPr>
        <w:t xml:space="preserve">им сценарием </w:t>
      </w:r>
      <w:r w:rsidRPr="001D67E2">
        <w:rPr>
          <w:rFonts w:ascii="Arial" w:hAnsi="Arial" w:cs="Arial"/>
          <w:color w:val="auto"/>
          <w:sz w:val="28"/>
          <w:szCs w:val="28"/>
          <w:lang w:val="ru-RU" w:eastAsia="en-US"/>
        </w:rPr>
        <w:t>викидів ПГ і оціненими викидами</w:t>
      </w:r>
      <w:r w:rsidR="00757C71" w:rsidRPr="001D67E2">
        <w:rPr>
          <w:rFonts w:ascii="Arial" w:hAnsi="Arial" w:cs="Arial"/>
          <w:color w:val="auto"/>
          <w:sz w:val="28"/>
          <w:szCs w:val="28"/>
          <w:lang w:val="ru-RU" w:eastAsia="en-US"/>
        </w:rPr>
        <w:t xml:space="preserve"> на рівні про</w:t>
      </w:r>
      <w:r w:rsidR="00FA319A" w:rsidRPr="001D67E2">
        <w:rPr>
          <w:rFonts w:ascii="Arial" w:hAnsi="Arial" w:cs="Arial"/>
          <w:color w:val="auto"/>
          <w:sz w:val="28"/>
          <w:szCs w:val="28"/>
          <w:lang w:val="ru-RU" w:eastAsia="en-US"/>
        </w:rPr>
        <w:t>є</w:t>
      </w:r>
      <w:r w:rsidR="00757C71" w:rsidRPr="001D67E2">
        <w:rPr>
          <w:rFonts w:ascii="Arial" w:hAnsi="Arial" w:cs="Arial"/>
          <w:color w:val="auto"/>
          <w:sz w:val="28"/>
          <w:szCs w:val="28"/>
          <w:lang w:val="ru-RU" w:eastAsia="en-US"/>
        </w:rPr>
        <w:t>кту</w:t>
      </w:r>
      <w:r w:rsidRPr="001D67E2">
        <w:rPr>
          <w:rFonts w:ascii="Arial" w:hAnsi="Arial" w:cs="Arial"/>
          <w:color w:val="auto"/>
          <w:sz w:val="28"/>
          <w:szCs w:val="28"/>
          <w:lang w:val="ru-RU" w:eastAsia="en-US"/>
        </w:rPr>
        <w:t>. Будь-які розбіжності реєструються та повідомляються у звіті про викиди ПГ.</w:t>
      </w:r>
    </w:p>
    <w:p w14:paraId="6D5ACDF7" w14:textId="1B9C31A6" w:rsidR="00757C71" w:rsidRPr="001D67E2" w:rsidRDefault="001213F3" w:rsidP="00A723B7">
      <w:pPr>
        <w:widowControl w:val="0"/>
        <w:autoSpaceDE w:val="0"/>
        <w:autoSpaceDN w:val="0"/>
        <w:spacing w:line="360" w:lineRule="auto"/>
        <w:ind w:right="-2" w:firstLine="709"/>
        <w:jc w:val="both"/>
        <w:rPr>
          <w:rFonts w:ascii="Arial" w:hAnsi="Arial" w:cs="Arial"/>
          <w:color w:val="auto"/>
          <w:sz w:val="28"/>
          <w:szCs w:val="28"/>
          <w:lang w:val="ru-RU" w:eastAsia="en-US"/>
        </w:rPr>
      </w:pPr>
      <w:r w:rsidRPr="001D67E2">
        <w:rPr>
          <w:rFonts w:ascii="Arial" w:hAnsi="Arial" w:cs="Arial"/>
          <w:color w:val="auto"/>
          <w:sz w:val="28"/>
          <w:szCs w:val="28"/>
          <w:lang w:val="ru-RU" w:eastAsia="en-US"/>
        </w:rPr>
        <w:t xml:space="preserve">Цей </w:t>
      </w:r>
      <w:r w:rsidRPr="001D67E2">
        <w:rPr>
          <w:rFonts w:ascii="Arial" w:hAnsi="Arial" w:cs="Arial"/>
          <w:color w:val="auto"/>
          <w:sz w:val="28"/>
          <w:szCs w:val="28"/>
          <w:lang w:eastAsia="en-US"/>
        </w:rPr>
        <w:t>стандарт</w:t>
      </w:r>
      <w:r w:rsidRPr="001D67E2">
        <w:rPr>
          <w:rFonts w:ascii="Arial" w:hAnsi="Arial" w:cs="Arial"/>
          <w:color w:val="auto"/>
          <w:sz w:val="28"/>
          <w:szCs w:val="28"/>
          <w:lang w:val="ru-RU" w:eastAsia="en-US"/>
        </w:rPr>
        <w:t xml:space="preserve"> не визначає вимог до органів верифікації/валідації або верифікаторів/валідаторів щодо надання </w:t>
      </w:r>
      <w:r w:rsidRPr="001D67E2">
        <w:rPr>
          <w:rFonts w:ascii="Arial" w:hAnsi="Arial" w:cs="Arial"/>
          <w:color w:val="auto"/>
          <w:sz w:val="28"/>
          <w:szCs w:val="28"/>
          <w:lang w:eastAsia="en-US"/>
        </w:rPr>
        <w:t>гарантій</w:t>
      </w:r>
      <w:r w:rsidRPr="001D67E2">
        <w:rPr>
          <w:rFonts w:ascii="Arial" w:hAnsi="Arial" w:cs="Arial"/>
          <w:color w:val="auto"/>
          <w:sz w:val="28"/>
          <w:szCs w:val="28"/>
          <w:lang w:val="ru-RU" w:eastAsia="en-US"/>
        </w:rPr>
        <w:t xml:space="preserve"> </w:t>
      </w:r>
      <w:r w:rsidR="00757C71" w:rsidRPr="001D67E2">
        <w:rPr>
          <w:rFonts w:ascii="Arial" w:hAnsi="Arial" w:cs="Arial"/>
          <w:color w:val="auto"/>
          <w:sz w:val="28"/>
          <w:szCs w:val="28"/>
          <w:lang w:val="ru-RU" w:eastAsia="en-US"/>
        </w:rPr>
        <w:t xml:space="preserve">стосовно </w:t>
      </w:r>
      <w:r w:rsidRPr="001D67E2">
        <w:rPr>
          <w:rFonts w:ascii="Arial" w:hAnsi="Arial" w:cs="Arial"/>
          <w:color w:val="auto"/>
          <w:sz w:val="28"/>
          <w:szCs w:val="28"/>
          <w:lang w:val="ru-RU" w:eastAsia="en-US"/>
        </w:rPr>
        <w:t xml:space="preserve">заяв про викиди </w:t>
      </w:r>
      <w:r w:rsidRPr="001D67E2">
        <w:rPr>
          <w:rFonts w:ascii="Arial" w:hAnsi="Arial" w:cs="Arial"/>
          <w:color w:val="auto"/>
          <w:sz w:val="28"/>
          <w:szCs w:val="28"/>
          <w:lang w:eastAsia="en-US"/>
        </w:rPr>
        <w:t>ПГ</w:t>
      </w:r>
      <w:r w:rsidRPr="001D67E2">
        <w:rPr>
          <w:rFonts w:ascii="Arial" w:hAnsi="Arial" w:cs="Arial"/>
          <w:color w:val="auto"/>
          <w:sz w:val="28"/>
          <w:szCs w:val="28"/>
          <w:lang w:val="ru-RU" w:eastAsia="en-US"/>
        </w:rPr>
        <w:t xml:space="preserve"> або претензій про</w:t>
      </w:r>
      <w:r w:rsidRPr="001D67E2">
        <w:rPr>
          <w:rFonts w:ascii="Arial" w:hAnsi="Arial" w:cs="Arial"/>
          <w:color w:val="auto"/>
          <w:sz w:val="28"/>
          <w:szCs w:val="28"/>
          <w:lang w:eastAsia="en-US"/>
        </w:rPr>
        <w:t>є</w:t>
      </w:r>
      <w:r w:rsidRPr="001D67E2">
        <w:rPr>
          <w:rFonts w:ascii="Arial" w:hAnsi="Arial" w:cs="Arial"/>
          <w:color w:val="auto"/>
          <w:sz w:val="28"/>
          <w:szCs w:val="28"/>
          <w:lang w:val="ru-RU" w:eastAsia="en-US"/>
        </w:rPr>
        <w:t>ктів щодо викид</w:t>
      </w:r>
      <w:r w:rsidR="008E764A">
        <w:rPr>
          <w:rFonts w:ascii="Arial" w:hAnsi="Arial" w:cs="Arial"/>
          <w:color w:val="auto"/>
          <w:sz w:val="28"/>
          <w:szCs w:val="28"/>
          <w:lang w:val="ru-RU" w:eastAsia="en-US"/>
        </w:rPr>
        <w:t>ів</w:t>
      </w:r>
      <w:r w:rsidR="00757C71" w:rsidRPr="001D67E2">
        <w:rPr>
          <w:rFonts w:ascii="Arial" w:hAnsi="Arial" w:cs="Arial"/>
          <w:color w:val="auto"/>
          <w:sz w:val="28"/>
          <w:szCs w:val="28"/>
          <w:lang w:val="ru-RU" w:eastAsia="en-US"/>
        </w:rPr>
        <w:t xml:space="preserve"> ПГ</w:t>
      </w:r>
      <w:r w:rsidRPr="001D67E2">
        <w:rPr>
          <w:rFonts w:ascii="Arial" w:hAnsi="Arial" w:cs="Arial"/>
          <w:color w:val="auto"/>
          <w:sz w:val="28"/>
          <w:szCs w:val="28"/>
          <w:lang w:val="ru-RU" w:eastAsia="en-US"/>
        </w:rPr>
        <w:t xml:space="preserve">. Такі вимоги можуть бути визначені органом відповідної програми ПГ </w:t>
      </w:r>
      <w:r w:rsidR="00106456">
        <w:rPr>
          <w:rFonts w:ascii="Arial" w:hAnsi="Arial" w:cs="Arial"/>
          <w:color w:val="auto"/>
          <w:sz w:val="28"/>
          <w:szCs w:val="28"/>
          <w:lang w:val="ru-RU" w:eastAsia="en-US"/>
        </w:rPr>
        <w:t xml:space="preserve">згідно з </w:t>
      </w:r>
      <w:r w:rsidRPr="001D67E2">
        <w:rPr>
          <w:rFonts w:ascii="Arial" w:hAnsi="Arial" w:cs="Arial"/>
          <w:color w:val="auto"/>
          <w:sz w:val="28"/>
          <w:szCs w:val="28"/>
          <w:lang w:val="en-US" w:eastAsia="en-US"/>
        </w:rPr>
        <w:t>ISO</w:t>
      </w:r>
      <w:r w:rsidRPr="001D67E2">
        <w:rPr>
          <w:rFonts w:ascii="Arial" w:hAnsi="Arial" w:cs="Arial"/>
          <w:color w:val="auto"/>
          <w:sz w:val="28"/>
          <w:szCs w:val="28"/>
          <w:lang w:val="ru-RU" w:eastAsia="en-US"/>
        </w:rPr>
        <w:t xml:space="preserve"> 14064-3. Процес визнання сертифікованих скорочень викидів </w:t>
      </w:r>
      <w:r w:rsidR="00757C71" w:rsidRPr="001D67E2">
        <w:rPr>
          <w:rFonts w:ascii="Arial" w:hAnsi="Arial" w:cs="Arial"/>
          <w:color w:val="auto"/>
          <w:sz w:val="28"/>
          <w:szCs w:val="28"/>
          <w:lang w:val="ru-RU" w:eastAsia="en-US"/>
        </w:rPr>
        <w:t xml:space="preserve">ПГ </w:t>
      </w:r>
      <w:r w:rsidRPr="001D67E2">
        <w:rPr>
          <w:rFonts w:ascii="Arial" w:hAnsi="Arial" w:cs="Arial"/>
          <w:color w:val="auto"/>
          <w:sz w:val="28"/>
          <w:szCs w:val="28"/>
          <w:lang w:val="ru-RU" w:eastAsia="en-US"/>
        </w:rPr>
        <w:t xml:space="preserve">або збільшення видалення як одиниць, кредитів або компенсацій ПГ є розширенням проєктного циклу ПГ. Процес сертифікації та кредитування, який може бути підпорядкований програмі викидів </w:t>
      </w:r>
      <w:r w:rsidR="00757C71" w:rsidRPr="001D67E2">
        <w:rPr>
          <w:rFonts w:ascii="Arial" w:hAnsi="Arial" w:cs="Arial"/>
          <w:color w:val="auto"/>
          <w:sz w:val="28"/>
          <w:szCs w:val="28"/>
          <w:lang w:val="ru-RU" w:eastAsia="en-US"/>
        </w:rPr>
        <w:t xml:space="preserve">ПГ </w:t>
      </w:r>
      <w:r w:rsidRPr="001D67E2">
        <w:rPr>
          <w:rFonts w:ascii="Arial" w:hAnsi="Arial" w:cs="Arial"/>
          <w:color w:val="auto"/>
          <w:sz w:val="28"/>
          <w:szCs w:val="28"/>
          <w:lang w:val="ru-RU" w:eastAsia="en-US"/>
        </w:rPr>
        <w:t>і може відрізнятися в різних програмах викидів ПГ також не включено до специфікацій цього стандарту.</w:t>
      </w:r>
    </w:p>
    <w:p w14:paraId="4F9C6B79" w14:textId="77777777" w:rsidR="00671CEE" w:rsidRPr="001D67E2" w:rsidRDefault="001213F3" w:rsidP="00671CEE">
      <w:pPr>
        <w:widowControl w:val="0"/>
        <w:autoSpaceDE w:val="0"/>
        <w:autoSpaceDN w:val="0"/>
        <w:spacing w:line="360" w:lineRule="auto"/>
        <w:ind w:right="-2" w:firstLine="709"/>
        <w:jc w:val="both"/>
        <w:rPr>
          <w:rFonts w:ascii="Arial" w:hAnsi="Arial" w:cs="Arial"/>
          <w:color w:val="231F20"/>
          <w:spacing w:val="-2"/>
          <w:sz w:val="28"/>
          <w:szCs w:val="28"/>
          <w:lang w:val="ru-RU" w:eastAsia="en-US"/>
        </w:rPr>
      </w:pPr>
      <w:r w:rsidRPr="001D67E2">
        <w:rPr>
          <w:rFonts w:ascii="Arial" w:hAnsi="Arial" w:cs="Arial"/>
          <w:color w:val="auto"/>
          <w:sz w:val="28"/>
          <w:szCs w:val="28"/>
          <w:lang w:eastAsia="en-US"/>
        </w:rPr>
        <w:t>Додаток</w:t>
      </w:r>
      <w:r w:rsidRPr="001D67E2">
        <w:rPr>
          <w:rFonts w:ascii="Arial" w:hAnsi="Arial" w:cs="Arial"/>
          <w:color w:val="auto"/>
          <w:spacing w:val="2"/>
          <w:sz w:val="28"/>
          <w:szCs w:val="28"/>
          <w:lang w:val="ru-RU" w:eastAsia="en-US"/>
        </w:rPr>
        <w:t xml:space="preserve"> </w:t>
      </w:r>
      <w:r w:rsidRPr="001D67E2">
        <w:rPr>
          <w:rFonts w:ascii="Arial" w:hAnsi="Arial" w:cs="Arial"/>
          <w:color w:val="auto"/>
          <w:sz w:val="28"/>
          <w:szCs w:val="28"/>
          <w:lang w:val="en-US" w:eastAsia="en-US"/>
        </w:rPr>
        <w:t>A</w:t>
      </w:r>
      <w:r w:rsidRPr="001D67E2">
        <w:rPr>
          <w:rFonts w:ascii="Arial" w:hAnsi="Arial" w:cs="Arial"/>
          <w:color w:val="053BF5"/>
          <w:spacing w:val="3"/>
          <w:sz w:val="28"/>
          <w:szCs w:val="28"/>
          <w:lang w:val="ru-RU" w:eastAsia="en-US"/>
        </w:rPr>
        <w:t xml:space="preserve"> </w:t>
      </w:r>
      <w:r w:rsidRPr="001D67E2">
        <w:rPr>
          <w:rFonts w:ascii="Arial" w:hAnsi="Arial" w:cs="Arial"/>
          <w:color w:val="231F20"/>
          <w:sz w:val="28"/>
          <w:szCs w:val="28"/>
          <w:lang w:val="ru-RU" w:eastAsia="en-US"/>
        </w:rPr>
        <w:t xml:space="preserve">містить </w:t>
      </w:r>
      <w:r w:rsidR="005A45D1" w:rsidRPr="001D67E2">
        <w:rPr>
          <w:rFonts w:ascii="Arial" w:hAnsi="Arial" w:cs="Arial"/>
          <w:color w:val="231F20"/>
          <w:sz w:val="28"/>
          <w:szCs w:val="28"/>
          <w:lang w:val="ru-RU" w:eastAsia="en-US"/>
        </w:rPr>
        <w:t xml:space="preserve">рекомендації </w:t>
      </w:r>
      <w:r w:rsidRPr="001D67E2">
        <w:rPr>
          <w:rFonts w:ascii="Arial" w:hAnsi="Arial" w:cs="Arial"/>
          <w:color w:val="231F20"/>
          <w:sz w:val="28"/>
          <w:szCs w:val="28"/>
          <w:lang w:val="ru-RU" w:eastAsia="en-US"/>
        </w:rPr>
        <w:t xml:space="preserve">щодо використання цього </w:t>
      </w:r>
      <w:r w:rsidRPr="001D67E2">
        <w:rPr>
          <w:rFonts w:ascii="Arial" w:hAnsi="Arial" w:cs="Arial"/>
          <w:color w:val="231F20"/>
          <w:sz w:val="28"/>
          <w:szCs w:val="28"/>
          <w:lang w:eastAsia="en-US"/>
        </w:rPr>
        <w:t>стандарту</w:t>
      </w:r>
      <w:r w:rsidRPr="001D67E2">
        <w:rPr>
          <w:rFonts w:ascii="Arial" w:hAnsi="Arial" w:cs="Arial"/>
          <w:color w:val="231F20"/>
          <w:spacing w:val="-2"/>
          <w:sz w:val="28"/>
          <w:szCs w:val="28"/>
          <w:lang w:val="ru-RU" w:eastAsia="en-US"/>
        </w:rPr>
        <w:t>.</w:t>
      </w:r>
    </w:p>
    <w:p w14:paraId="3ED3ECC7" w14:textId="77777777" w:rsidR="001213F3" w:rsidRPr="001D67E2" w:rsidRDefault="00671CEE" w:rsidP="00671CEE">
      <w:pPr>
        <w:widowControl w:val="0"/>
        <w:autoSpaceDE w:val="0"/>
        <w:autoSpaceDN w:val="0"/>
        <w:spacing w:line="360" w:lineRule="auto"/>
        <w:ind w:right="-2" w:firstLine="709"/>
        <w:jc w:val="both"/>
        <w:rPr>
          <w:rFonts w:ascii="Arial" w:hAnsi="Arial" w:cs="Arial"/>
          <w:b/>
          <w:bCs/>
          <w:color w:val="auto"/>
          <w:sz w:val="28"/>
          <w:szCs w:val="28"/>
          <w:lang w:val="ru-RU" w:eastAsia="en-US"/>
        </w:rPr>
      </w:pPr>
      <w:r w:rsidRPr="001D67E2">
        <w:rPr>
          <w:rFonts w:ascii="Arial" w:hAnsi="Arial" w:cs="Arial"/>
          <w:b/>
          <w:bCs/>
          <w:color w:val="231F20"/>
          <w:spacing w:val="-2"/>
          <w:sz w:val="28"/>
          <w:szCs w:val="28"/>
          <w:lang w:val="ru-RU" w:eastAsia="en-US"/>
        </w:rPr>
        <w:t xml:space="preserve">0.3 </w:t>
      </w:r>
      <w:r w:rsidR="001213F3" w:rsidRPr="001D67E2">
        <w:rPr>
          <w:rFonts w:ascii="Arial" w:hAnsi="Arial" w:cs="Arial"/>
          <w:b/>
          <w:bCs/>
          <w:color w:val="231F20"/>
          <w:spacing w:val="-2"/>
          <w:sz w:val="28"/>
          <w:szCs w:val="28"/>
          <w:lang w:eastAsia="en-US"/>
        </w:rPr>
        <w:t>Значення термінів «пояснити» та «обґрунтувати» в цьому стандарті</w:t>
      </w:r>
    </w:p>
    <w:p w14:paraId="632F76BE" w14:textId="77777777" w:rsidR="00EC7A68" w:rsidRPr="001D67E2" w:rsidRDefault="00EC7A68" w:rsidP="00EC7A68">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Деякі розділи потребують від користувачів цього стандарту роз’яснень щодо  використання певних підходів або прийнятих рішень. Ці роз’яснення зазвичай охоплюють документацію, яка включає пояснення та обґрунтування.</w:t>
      </w:r>
    </w:p>
    <w:p w14:paraId="2EEB38CE" w14:textId="77777777" w:rsidR="00EC7A68" w:rsidRPr="001D67E2" w:rsidRDefault="00EC7A68" w:rsidP="00EC7A68">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Пояснення передбачає два додаткові критерії:</w:t>
      </w:r>
    </w:p>
    <w:p w14:paraId="10EF1240" w14:textId="77777777" w:rsidR="00EC7A68" w:rsidRPr="001D67E2" w:rsidRDefault="00EC7A68" w:rsidP="00EC7A68">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 xml:space="preserve">a) описати, як використовувалися підходи або приймалися рішення; </w:t>
      </w:r>
    </w:p>
    <w:p w14:paraId="3E9BEBCE" w14:textId="77777777" w:rsidR="00EC7A68" w:rsidRPr="001D67E2" w:rsidRDefault="00EC7A68" w:rsidP="00EC7A68">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b) описати, чому були обрані підходи або прийняті рішення.</w:t>
      </w:r>
    </w:p>
    <w:p w14:paraId="7EB20D68" w14:textId="77777777" w:rsidR="00EC7A68" w:rsidRPr="001D67E2" w:rsidRDefault="00EC7A68" w:rsidP="00EC7A68">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Обґрунтування передбачає додаткові третій і четвертий критерії:</w:t>
      </w:r>
    </w:p>
    <w:p w14:paraId="0FB94B3E" w14:textId="77777777" w:rsidR="00EC7A68" w:rsidRPr="001D67E2" w:rsidRDefault="00EC7A68" w:rsidP="00EC7A68">
      <w:pPr>
        <w:spacing w:line="360" w:lineRule="auto"/>
        <w:ind w:firstLine="709"/>
        <w:jc w:val="both"/>
        <w:rPr>
          <w:rFonts w:ascii="Arial" w:hAnsi="Arial" w:cs="Arial"/>
          <w:sz w:val="28"/>
          <w:szCs w:val="28"/>
          <w:lang w:eastAsia="en-US"/>
        </w:rPr>
      </w:pPr>
      <w:r w:rsidRPr="001D67E2">
        <w:rPr>
          <w:rFonts w:ascii="Arial" w:hAnsi="Arial" w:cs="Arial"/>
          <w:sz w:val="28"/>
          <w:szCs w:val="28"/>
          <w:lang w:eastAsia="en-US"/>
        </w:rPr>
        <w:t xml:space="preserve">в) пояснити, чому не були обрані альтернативні підходи; </w:t>
      </w:r>
    </w:p>
    <w:p w14:paraId="4DE9CE12" w14:textId="4E54DAB3" w:rsidR="001213F3" w:rsidRPr="001D67E2" w:rsidRDefault="00EC7A68" w:rsidP="00BD2402">
      <w:pPr>
        <w:spacing w:line="360" w:lineRule="auto"/>
        <w:ind w:firstLine="709"/>
        <w:jc w:val="both"/>
        <w:rPr>
          <w:rFonts w:ascii="Arial" w:hAnsi="Arial" w:cs="Arial"/>
          <w:sz w:val="28"/>
          <w:szCs w:val="28"/>
          <w:shd w:val="solid" w:color="FFFFFF" w:fill="FFFFFF"/>
          <w:lang w:eastAsia="en-US"/>
        </w:rPr>
      </w:pPr>
      <w:r w:rsidRPr="001D67E2">
        <w:rPr>
          <w:rFonts w:ascii="Arial" w:hAnsi="Arial" w:cs="Arial"/>
          <w:sz w:val="28"/>
          <w:szCs w:val="28"/>
          <w:lang w:eastAsia="en-US"/>
        </w:rPr>
        <w:t>d) надати допоміжні дані або аналіз.</w:t>
      </w:r>
    </w:p>
    <w:p w14:paraId="3AC76E30" w14:textId="77777777" w:rsidR="001213F3" w:rsidRDefault="001213F3" w:rsidP="00BD2402">
      <w:pPr>
        <w:spacing w:line="360" w:lineRule="auto"/>
        <w:ind w:firstLine="709"/>
        <w:jc w:val="both"/>
        <w:rPr>
          <w:rFonts w:ascii="Arial" w:hAnsi="Arial" w:cs="Arial"/>
          <w:sz w:val="24"/>
          <w:szCs w:val="24"/>
          <w:shd w:val="solid" w:color="FFFFFF" w:fill="FFFFFF"/>
          <w:lang w:eastAsia="en-US"/>
        </w:rPr>
      </w:pPr>
    </w:p>
    <w:p w14:paraId="28C07AAE" w14:textId="77777777" w:rsidR="007F5EFC" w:rsidRPr="00980927" w:rsidRDefault="007F5EFC" w:rsidP="00335762">
      <w:pPr>
        <w:tabs>
          <w:tab w:val="left" w:pos="4420"/>
        </w:tabs>
        <w:spacing w:line="360" w:lineRule="auto"/>
        <w:rPr>
          <w:b/>
          <w:bCs/>
          <w:sz w:val="28"/>
          <w:szCs w:val="28"/>
          <w:lang w:eastAsia="en-US"/>
        </w:rPr>
        <w:sectPr w:rsidR="007F5EFC" w:rsidRPr="00980927" w:rsidSect="001A5CE1">
          <w:type w:val="continuous"/>
          <w:pgSz w:w="11906" w:h="16838"/>
          <w:pgMar w:top="851" w:right="709" w:bottom="1276" w:left="1418" w:header="720" w:footer="308" w:gutter="0"/>
          <w:pgNumType w:fmt="upperRoman"/>
          <w:cols w:space="720"/>
          <w:noEndnote/>
          <w:titlePg/>
          <w:docGrid w:linePitch="360"/>
        </w:sectPr>
      </w:pPr>
    </w:p>
    <w:p w14:paraId="7B2F38AE" w14:textId="07F09F4E" w:rsidR="00335762" w:rsidRPr="007F4320" w:rsidRDefault="00052B71" w:rsidP="009908A3">
      <w:pPr>
        <w:tabs>
          <w:tab w:val="left" w:pos="1840"/>
        </w:tabs>
        <w:jc w:val="right"/>
        <w:rPr>
          <w:rFonts w:ascii="Arial" w:hAnsi="Arial" w:cs="Arial"/>
          <w:b/>
          <w:bCs/>
          <w:sz w:val="28"/>
          <w:szCs w:val="28"/>
          <w:lang w:eastAsia="en-US"/>
        </w:rPr>
      </w:pPr>
      <w:r>
        <w:rPr>
          <w:rFonts w:ascii="Arial" w:hAnsi="Arial" w:cs="Arial"/>
          <w:b/>
          <w:bCs/>
          <w:sz w:val="28"/>
          <w:szCs w:val="28"/>
          <w:lang w:eastAsia="en-US"/>
        </w:rPr>
        <w:lastRenderedPageBreak/>
        <w:t>пр</w:t>
      </w:r>
      <w:r w:rsidR="009908A3" w:rsidRPr="007F4320">
        <w:rPr>
          <w:rFonts w:ascii="Arial" w:hAnsi="Arial" w:cs="Arial"/>
          <w:b/>
          <w:bCs/>
          <w:sz w:val="28"/>
          <w:szCs w:val="28"/>
          <w:lang w:eastAsia="en-US"/>
        </w:rPr>
        <w:t>Д</w:t>
      </w:r>
      <w:r w:rsidR="00335762" w:rsidRPr="007F4320">
        <w:rPr>
          <w:rFonts w:ascii="Arial" w:hAnsi="Arial" w:cs="Arial"/>
          <w:b/>
          <w:bCs/>
          <w:sz w:val="28"/>
          <w:szCs w:val="28"/>
          <w:lang w:eastAsia="en-US"/>
        </w:rPr>
        <w:t>СТУ ISO 14064-</w:t>
      </w:r>
      <w:r w:rsidR="004F6ECA" w:rsidRPr="007F4320">
        <w:rPr>
          <w:rFonts w:ascii="Arial" w:hAnsi="Arial" w:cs="Arial"/>
          <w:b/>
          <w:bCs/>
          <w:sz w:val="28"/>
          <w:szCs w:val="28"/>
          <w:lang w:eastAsia="en-US"/>
        </w:rPr>
        <w:t>2</w:t>
      </w:r>
      <w:r w:rsidR="00335762" w:rsidRPr="007F4320">
        <w:rPr>
          <w:rFonts w:ascii="Arial" w:hAnsi="Arial" w:cs="Arial"/>
          <w:b/>
          <w:bCs/>
          <w:sz w:val="28"/>
          <w:szCs w:val="28"/>
          <w:lang w:eastAsia="en-US"/>
        </w:rPr>
        <w:t>:20</w:t>
      </w:r>
      <w:r w:rsidR="00A11A6B">
        <w:rPr>
          <w:rFonts w:ascii="Arial" w:hAnsi="Arial" w:cs="Arial"/>
          <w:b/>
          <w:bCs/>
          <w:sz w:val="28"/>
          <w:szCs w:val="28"/>
          <w:lang w:eastAsia="en-US"/>
        </w:rPr>
        <w:t>2</w:t>
      </w:r>
      <w:r w:rsidR="00335762" w:rsidRPr="007F4320">
        <w:rPr>
          <w:rFonts w:ascii="Arial" w:hAnsi="Arial" w:cs="Arial"/>
          <w:b/>
          <w:bCs/>
          <w:sz w:val="28"/>
          <w:szCs w:val="28"/>
          <w:lang w:eastAsia="en-US"/>
        </w:rPr>
        <w:t xml:space="preserve">Х </w:t>
      </w:r>
    </w:p>
    <w:p w14:paraId="5D9E5263" w14:textId="77777777" w:rsidR="009908A3" w:rsidRPr="00980927" w:rsidRDefault="009908A3" w:rsidP="009908A3">
      <w:pPr>
        <w:tabs>
          <w:tab w:val="left" w:pos="1840"/>
        </w:tabs>
        <w:jc w:val="right"/>
        <w:rPr>
          <w:rFonts w:ascii="Arial" w:hAnsi="Arial" w:cs="Arial"/>
          <w:b/>
          <w:bCs/>
          <w:sz w:val="28"/>
          <w:szCs w:val="28"/>
          <w:lang w:eastAsia="en-US"/>
        </w:rPr>
      </w:pPr>
    </w:p>
    <w:p w14:paraId="1DCB7E74" w14:textId="77777777" w:rsidR="00335762" w:rsidRPr="00980927" w:rsidRDefault="00335762" w:rsidP="00335762">
      <w:pPr>
        <w:spacing w:line="360" w:lineRule="auto"/>
        <w:jc w:val="center"/>
        <w:rPr>
          <w:rFonts w:ascii="Arial" w:hAnsi="Arial" w:cs="Arial"/>
          <w:sz w:val="28"/>
          <w:szCs w:val="28"/>
        </w:rPr>
      </w:pPr>
      <w:r w:rsidRPr="00980927">
        <w:rPr>
          <w:rFonts w:ascii="Arial" w:hAnsi="Arial" w:cs="Arial"/>
          <w:b/>
          <w:bCs/>
          <w:sz w:val="28"/>
          <w:szCs w:val="28"/>
          <w:lang w:eastAsia="en-US"/>
        </w:rPr>
        <w:t>НАЦІОНАЛЬНИЙ СТАНДАРТ УКРАЇНИ</w:t>
      </w:r>
    </w:p>
    <w:p w14:paraId="22BEDD7E" w14:textId="77777777" w:rsidR="00335762" w:rsidRPr="00980927" w:rsidRDefault="00000000" w:rsidP="00335762">
      <w:pPr>
        <w:spacing w:line="360" w:lineRule="auto"/>
        <w:jc w:val="center"/>
        <w:rPr>
          <w:rFonts w:ascii="Arial" w:hAnsi="Arial" w:cs="Arial"/>
          <w:sz w:val="10"/>
          <w:szCs w:val="10"/>
        </w:rPr>
      </w:pPr>
      <w:r>
        <w:rPr>
          <w:noProof/>
        </w:rPr>
        <w:drawing>
          <wp:anchor distT="2147483647" distB="2147483647" distL="114300" distR="114300" simplePos="0" relativeHeight="251654144" behindDoc="0" locked="0" layoutInCell="1" allowOverlap="1" wp14:anchorId="56BD9983" wp14:editId="42B72243">
            <wp:simplePos x="0" y="0"/>
            <wp:positionH relativeFrom="margin">
              <wp:posOffset>-38100</wp:posOffset>
            </wp:positionH>
            <wp:positionV relativeFrom="paragraph">
              <wp:posOffset>-20320</wp:posOffset>
            </wp:positionV>
            <wp:extent cx="6015990" cy="57150"/>
            <wp:effectExtent l="0" t="0" r="0" b="0"/>
            <wp:wrapNone/>
            <wp:docPr id="1852420688" name="Рисунок 142226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2262090"/>
                    <pic:cNvPicPr>
                      <a:picLocks noChangeAspect="1" noChangeArrowheads="1"/>
                    </pic:cNvPicPr>
                  </pic:nvPicPr>
                  <pic:blipFill>
                    <a:blip r:embed="rId17" r:link="rId10">
                      <a:extLst>
                        <a:ext uri="{28A0092B-C50C-407E-A947-70E740481C1C}">
                          <a14:useLocalDpi xmlns:a14="http://schemas.microsoft.com/office/drawing/2010/main" val="0"/>
                        </a:ext>
                      </a:extLst>
                    </a:blip>
                    <a:srcRect/>
                    <a:stretch>
                      <a:fillRect/>
                    </a:stretch>
                  </pic:blipFill>
                  <pic:spPr bwMode="auto">
                    <a:xfrm>
                      <a:off x="0" y="0"/>
                      <a:ext cx="601599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3EAD7" w14:textId="77777777" w:rsidR="00335762" w:rsidRPr="00475B73" w:rsidRDefault="00335762" w:rsidP="00335762">
      <w:pPr>
        <w:widowControl w:val="0"/>
        <w:jc w:val="center"/>
        <w:rPr>
          <w:rFonts w:ascii="Arial" w:hAnsi="Arial" w:cs="Arial"/>
          <w:b/>
          <w:bCs/>
          <w:sz w:val="28"/>
          <w:szCs w:val="28"/>
          <w:lang w:eastAsia="en-US"/>
        </w:rPr>
      </w:pPr>
      <w:r w:rsidRPr="00475B73">
        <w:rPr>
          <w:rFonts w:ascii="Arial" w:hAnsi="Arial" w:cs="Arial"/>
          <w:b/>
          <w:bCs/>
          <w:sz w:val="28"/>
          <w:szCs w:val="28"/>
          <w:lang w:eastAsia="en-US"/>
        </w:rPr>
        <w:t xml:space="preserve">ПАРНИКОВІ ГАЗИ. </w:t>
      </w:r>
    </w:p>
    <w:p w14:paraId="3B94F932" w14:textId="77777777" w:rsidR="00335762" w:rsidRPr="00475B73" w:rsidRDefault="00335762" w:rsidP="00335762">
      <w:pPr>
        <w:widowControl w:val="0"/>
        <w:jc w:val="center"/>
        <w:rPr>
          <w:rFonts w:ascii="Arial" w:hAnsi="Arial" w:cs="Arial"/>
          <w:b/>
          <w:bCs/>
          <w:sz w:val="28"/>
          <w:szCs w:val="28"/>
          <w:lang w:eastAsia="en-US"/>
        </w:rPr>
      </w:pPr>
      <w:r w:rsidRPr="00475B73">
        <w:rPr>
          <w:rFonts w:ascii="Arial" w:hAnsi="Arial" w:cs="Arial"/>
          <w:b/>
          <w:bCs/>
          <w:sz w:val="28"/>
          <w:szCs w:val="28"/>
          <w:lang w:eastAsia="en-US"/>
        </w:rPr>
        <w:t xml:space="preserve">ЧАСТИНА </w:t>
      </w:r>
      <w:r w:rsidR="00F16DA2" w:rsidRPr="00475B73">
        <w:rPr>
          <w:rFonts w:ascii="Arial" w:hAnsi="Arial" w:cs="Arial"/>
          <w:b/>
          <w:bCs/>
          <w:sz w:val="28"/>
          <w:szCs w:val="28"/>
          <w:lang w:eastAsia="en-US"/>
        </w:rPr>
        <w:t>2</w:t>
      </w:r>
      <w:r w:rsidRPr="00475B73">
        <w:rPr>
          <w:rFonts w:ascii="Arial" w:hAnsi="Arial" w:cs="Arial"/>
          <w:b/>
          <w:bCs/>
          <w:sz w:val="28"/>
          <w:szCs w:val="28"/>
          <w:lang w:eastAsia="en-US"/>
        </w:rPr>
        <w:t xml:space="preserve">. </w:t>
      </w:r>
    </w:p>
    <w:p w14:paraId="5D28CAC1" w14:textId="689E6460" w:rsidR="003273FF" w:rsidRPr="00475B73" w:rsidRDefault="003273FF" w:rsidP="003273FF">
      <w:pPr>
        <w:jc w:val="center"/>
        <w:rPr>
          <w:rFonts w:ascii="Arial" w:hAnsi="Arial" w:cs="Arial"/>
          <w:sz w:val="28"/>
          <w:szCs w:val="28"/>
        </w:rPr>
      </w:pPr>
      <w:r w:rsidRPr="00475B73">
        <w:rPr>
          <w:rFonts w:ascii="Arial" w:hAnsi="Arial" w:cs="Arial"/>
          <w:b/>
          <w:bCs/>
          <w:sz w:val="28"/>
          <w:szCs w:val="28"/>
          <w:lang w:eastAsia="en-US"/>
        </w:rPr>
        <w:t>ВИМОГИ ТА НАСТАНОВИ ЩОДО КІЛЬКІСНО</w:t>
      </w:r>
      <w:r w:rsidR="0057528E" w:rsidRPr="00475B73">
        <w:rPr>
          <w:rFonts w:ascii="Arial" w:hAnsi="Arial" w:cs="Arial"/>
          <w:b/>
          <w:bCs/>
          <w:sz w:val="28"/>
          <w:szCs w:val="28"/>
          <w:lang w:eastAsia="en-US"/>
        </w:rPr>
        <w:t>Ї</w:t>
      </w:r>
      <w:r w:rsidRPr="00475B73">
        <w:rPr>
          <w:rFonts w:ascii="Arial" w:hAnsi="Arial" w:cs="Arial"/>
          <w:b/>
          <w:bCs/>
          <w:sz w:val="28"/>
          <w:szCs w:val="28"/>
          <w:lang w:eastAsia="en-US"/>
        </w:rPr>
        <w:t xml:space="preserve"> </w:t>
      </w:r>
      <w:r w:rsidR="0057528E" w:rsidRPr="00475B73">
        <w:rPr>
          <w:rFonts w:ascii="Arial" w:hAnsi="Arial" w:cs="Arial"/>
          <w:b/>
          <w:bCs/>
          <w:sz w:val="28"/>
          <w:szCs w:val="28"/>
          <w:lang w:eastAsia="en-US"/>
        </w:rPr>
        <w:t>ОЦІНКИ</w:t>
      </w:r>
      <w:r w:rsidRPr="00475B73">
        <w:rPr>
          <w:rFonts w:ascii="Arial" w:hAnsi="Arial" w:cs="Arial"/>
          <w:b/>
          <w:bCs/>
          <w:sz w:val="28"/>
          <w:szCs w:val="28"/>
          <w:lang w:eastAsia="en-US"/>
        </w:rPr>
        <w:t xml:space="preserve">, МОНІТОРИНГУ </w:t>
      </w:r>
      <w:r w:rsidR="0057528E" w:rsidRPr="00475B73">
        <w:rPr>
          <w:rFonts w:ascii="Arial" w:hAnsi="Arial" w:cs="Arial"/>
          <w:b/>
          <w:bCs/>
          <w:sz w:val="28"/>
          <w:szCs w:val="28"/>
          <w:lang w:eastAsia="en-US"/>
        </w:rPr>
        <w:t>ТА</w:t>
      </w:r>
      <w:r w:rsidRPr="00475B73">
        <w:rPr>
          <w:rFonts w:ascii="Arial" w:hAnsi="Arial" w:cs="Arial"/>
          <w:b/>
          <w:bCs/>
          <w:sz w:val="28"/>
          <w:szCs w:val="28"/>
          <w:lang w:eastAsia="en-US"/>
        </w:rPr>
        <w:t xml:space="preserve"> ЗВІТНОСТІ </w:t>
      </w:r>
      <w:r w:rsidR="0057528E" w:rsidRPr="00475B73">
        <w:rPr>
          <w:rFonts w:ascii="Arial" w:hAnsi="Arial" w:cs="Arial"/>
          <w:b/>
          <w:bCs/>
          <w:sz w:val="28"/>
          <w:szCs w:val="28"/>
          <w:lang w:eastAsia="en-US"/>
        </w:rPr>
        <w:t>ЩОДО</w:t>
      </w:r>
      <w:r w:rsidRPr="00475B73">
        <w:rPr>
          <w:rFonts w:ascii="Arial" w:hAnsi="Arial" w:cs="Arial"/>
          <w:b/>
          <w:bCs/>
          <w:sz w:val="28"/>
          <w:szCs w:val="28"/>
          <w:lang w:eastAsia="en-US"/>
        </w:rPr>
        <w:t xml:space="preserve"> СКОРОЧЕННЯ ВИКИДІВ АБО ЗБІЛЬШЕННЯ ВИДАЛЕННЯ ПАРНИКОВИХ ГАЗІВ НА РІВНІ ПРО</w:t>
      </w:r>
      <w:r w:rsidR="00FA319A" w:rsidRPr="00475B73">
        <w:rPr>
          <w:rFonts w:ascii="Arial" w:hAnsi="Arial" w:cs="Arial"/>
          <w:b/>
          <w:bCs/>
          <w:sz w:val="28"/>
          <w:szCs w:val="28"/>
          <w:lang w:eastAsia="en-US"/>
        </w:rPr>
        <w:t>Є</w:t>
      </w:r>
      <w:r w:rsidRPr="00475B73">
        <w:rPr>
          <w:rFonts w:ascii="Arial" w:hAnsi="Arial" w:cs="Arial"/>
          <w:b/>
          <w:bCs/>
          <w:sz w:val="28"/>
          <w:szCs w:val="28"/>
          <w:lang w:eastAsia="en-US"/>
        </w:rPr>
        <w:t>КТУ</w:t>
      </w:r>
    </w:p>
    <w:p w14:paraId="00F734EB" w14:textId="77777777" w:rsidR="00052A0F" w:rsidRDefault="00052A0F" w:rsidP="00335762">
      <w:pPr>
        <w:jc w:val="center"/>
        <w:rPr>
          <w:rFonts w:ascii="Arial" w:hAnsi="Arial" w:cs="Arial"/>
          <w:sz w:val="26"/>
          <w:szCs w:val="26"/>
          <w:lang w:eastAsia="en-US"/>
        </w:rPr>
      </w:pPr>
    </w:p>
    <w:p w14:paraId="26B5D6F1" w14:textId="77777777" w:rsidR="00335762" w:rsidRPr="00475B73" w:rsidRDefault="00335762" w:rsidP="00335762">
      <w:pPr>
        <w:jc w:val="center"/>
        <w:rPr>
          <w:rFonts w:ascii="Arial" w:hAnsi="Arial" w:cs="Arial"/>
          <w:sz w:val="28"/>
          <w:szCs w:val="28"/>
          <w:lang w:eastAsia="en-US"/>
        </w:rPr>
      </w:pPr>
      <w:r w:rsidRPr="00475B73">
        <w:rPr>
          <w:rFonts w:ascii="Arial" w:hAnsi="Arial" w:cs="Arial"/>
          <w:sz w:val="28"/>
          <w:szCs w:val="28"/>
          <w:lang w:eastAsia="en-US"/>
        </w:rPr>
        <w:t xml:space="preserve">GREENHOUSE GASES. </w:t>
      </w:r>
    </w:p>
    <w:p w14:paraId="29039E8A" w14:textId="77777777" w:rsidR="00335762" w:rsidRPr="00475B73" w:rsidRDefault="00335762" w:rsidP="00335762">
      <w:pPr>
        <w:jc w:val="center"/>
        <w:rPr>
          <w:rFonts w:ascii="Arial" w:hAnsi="Arial" w:cs="Arial"/>
          <w:sz w:val="28"/>
          <w:szCs w:val="28"/>
          <w:lang w:eastAsia="en-US"/>
        </w:rPr>
      </w:pPr>
      <w:r w:rsidRPr="00475B73">
        <w:rPr>
          <w:rFonts w:ascii="Arial" w:hAnsi="Arial" w:cs="Arial"/>
          <w:sz w:val="28"/>
          <w:szCs w:val="28"/>
          <w:lang w:eastAsia="en-US"/>
        </w:rPr>
        <w:t xml:space="preserve">PART </w:t>
      </w:r>
      <w:r w:rsidR="003273FF" w:rsidRPr="00475B73">
        <w:rPr>
          <w:rFonts w:ascii="Arial" w:hAnsi="Arial" w:cs="Arial"/>
          <w:sz w:val="28"/>
          <w:szCs w:val="28"/>
          <w:lang w:eastAsia="en-US"/>
        </w:rPr>
        <w:t>2</w:t>
      </w:r>
      <w:r w:rsidRPr="00475B73">
        <w:rPr>
          <w:rFonts w:ascii="Arial" w:hAnsi="Arial" w:cs="Arial"/>
          <w:sz w:val="28"/>
          <w:szCs w:val="28"/>
          <w:lang w:eastAsia="en-US"/>
        </w:rPr>
        <w:t xml:space="preserve">. </w:t>
      </w:r>
    </w:p>
    <w:p w14:paraId="0AE5E1F3" w14:textId="77777777" w:rsidR="003273FF" w:rsidRPr="00475B73" w:rsidRDefault="003273FF" w:rsidP="003273FF">
      <w:pPr>
        <w:jc w:val="center"/>
        <w:rPr>
          <w:rFonts w:ascii="Arial" w:hAnsi="Arial" w:cs="Arial"/>
          <w:sz w:val="28"/>
          <w:szCs w:val="28"/>
          <w:lang w:val="en-US"/>
        </w:rPr>
      </w:pPr>
      <w:r w:rsidRPr="00475B73">
        <w:rPr>
          <w:rFonts w:ascii="Arial" w:hAnsi="Arial" w:cs="Arial"/>
          <w:sz w:val="28"/>
          <w:szCs w:val="28"/>
          <w:lang w:val="en-US" w:eastAsia="en-US"/>
        </w:rPr>
        <w:t xml:space="preserve">GREENHOUSE GASES. PART </w:t>
      </w:r>
      <w:r w:rsidRPr="00475B73">
        <w:rPr>
          <w:rFonts w:ascii="Arial" w:hAnsi="Arial" w:cs="Arial"/>
          <w:sz w:val="28"/>
          <w:szCs w:val="28"/>
          <w:lang w:eastAsia="en-US"/>
        </w:rPr>
        <w:t>2</w:t>
      </w:r>
      <w:r w:rsidRPr="00475B73">
        <w:rPr>
          <w:rFonts w:ascii="Arial" w:hAnsi="Arial" w:cs="Arial"/>
          <w:sz w:val="28"/>
          <w:szCs w:val="28"/>
          <w:lang w:val="en-US" w:eastAsia="en-US"/>
        </w:rPr>
        <w:t>. SPECIFICATION WITH GUIDANCE AT THE PROJECT LEVEL FOR QUANTIFICATION, MONITORING AND REPORTING OF GREENHOUSE GAS EMISSION REDUCTIONS OR REMOVAL ENHANCEMENTS</w:t>
      </w:r>
    </w:p>
    <w:p w14:paraId="3019DFE3" w14:textId="77777777" w:rsidR="00335762" w:rsidRPr="00475B73" w:rsidRDefault="00335762" w:rsidP="00335762">
      <w:pPr>
        <w:jc w:val="center"/>
        <w:rPr>
          <w:rFonts w:ascii="Arial" w:hAnsi="Arial" w:cs="Arial"/>
          <w:sz w:val="28"/>
          <w:szCs w:val="28"/>
        </w:rPr>
      </w:pPr>
      <w:r w:rsidRPr="00475B73">
        <w:rPr>
          <w:rFonts w:ascii="Arial" w:hAnsi="Arial" w:cs="Arial"/>
          <w:sz w:val="28"/>
          <w:szCs w:val="28"/>
          <w:lang w:eastAsia="en-US"/>
        </w:rPr>
        <w:t>____</w:t>
      </w:r>
      <w:r w:rsidR="00052A0F" w:rsidRPr="00475B73">
        <w:rPr>
          <w:rFonts w:ascii="Arial" w:hAnsi="Arial" w:cs="Arial"/>
          <w:sz w:val="28"/>
          <w:szCs w:val="28"/>
          <w:lang w:eastAsia="en-US"/>
        </w:rPr>
        <w:softHyphen/>
      </w:r>
      <w:r w:rsidR="00052A0F" w:rsidRPr="00475B73">
        <w:rPr>
          <w:rFonts w:ascii="Arial" w:hAnsi="Arial" w:cs="Arial"/>
          <w:sz w:val="28"/>
          <w:szCs w:val="28"/>
          <w:lang w:eastAsia="en-US"/>
        </w:rPr>
        <w:softHyphen/>
      </w:r>
      <w:r w:rsidR="00052A0F" w:rsidRPr="00475B73">
        <w:rPr>
          <w:rFonts w:ascii="Arial" w:hAnsi="Arial" w:cs="Arial"/>
          <w:sz w:val="28"/>
          <w:szCs w:val="28"/>
          <w:lang w:eastAsia="en-US"/>
        </w:rPr>
        <w:softHyphen/>
      </w:r>
      <w:r w:rsidR="00052A0F" w:rsidRPr="00475B73">
        <w:rPr>
          <w:rFonts w:ascii="Arial" w:hAnsi="Arial" w:cs="Arial"/>
          <w:sz w:val="28"/>
          <w:szCs w:val="28"/>
          <w:lang w:eastAsia="en-US"/>
        </w:rPr>
        <w:softHyphen/>
      </w:r>
      <w:r w:rsidR="00052A0F" w:rsidRPr="00475B73">
        <w:rPr>
          <w:rFonts w:ascii="Arial" w:hAnsi="Arial" w:cs="Arial"/>
          <w:sz w:val="28"/>
          <w:szCs w:val="28"/>
          <w:lang w:eastAsia="en-US"/>
        </w:rPr>
        <w:softHyphen/>
      </w:r>
      <w:r w:rsidR="00052A0F" w:rsidRPr="00475B73">
        <w:rPr>
          <w:rFonts w:ascii="Arial" w:hAnsi="Arial" w:cs="Arial"/>
          <w:sz w:val="28"/>
          <w:szCs w:val="28"/>
          <w:lang w:eastAsia="en-US"/>
        </w:rPr>
        <w:softHyphen/>
      </w:r>
      <w:r w:rsidR="00052A0F" w:rsidRPr="00475B73">
        <w:rPr>
          <w:rFonts w:ascii="Arial" w:hAnsi="Arial" w:cs="Arial"/>
          <w:sz w:val="28"/>
          <w:szCs w:val="28"/>
          <w:lang w:eastAsia="en-US"/>
        </w:rPr>
        <w:softHyphen/>
      </w:r>
      <w:r w:rsidRPr="00475B73">
        <w:rPr>
          <w:rFonts w:ascii="Arial" w:hAnsi="Arial" w:cs="Arial"/>
          <w:sz w:val="28"/>
          <w:szCs w:val="28"/>
          <w:lang w:eastAsia="en-US"/>
        </w:rPr>
        <w:t>__________________________________________________________</w:t>
      </w:r>
    </w:p>
    <w:p w14:paraId="6BAED6ED" w14:textId="77777777" w:rsidR="00335762" w:rsidRPr="00980927" w:rsidRDefault="00335762" w:rsidP="00335762">
      <w:pPr>
        <w:spacing w:line="360" w:lineRule="auto"/>
        <w:jc w:val="center"/>
        <w:rPr>
          <w:rFonts w:ascii="Academy" w:hAnsi="Academy" w:cs="Academy"/>
          <w:sz w:val="16"/>
          <w:szCs w:val="16"/>
        </w:rPr>
      </w:pPr>
      <w:r w:rsidRPr="00980927">
        <w:rPr>
          <w:rFonts w:ascii="Academy" w:hAnsi="Academy" w:cs="Academy"/>
          <w:sz w:val="24"/>
          <w:szCs w:val="24"/>
          <w:lang w:eastAsia="en-US"/>
        </w:rPr>
        <w:tab/>
      </w:r>
      <w:r w:rsidRPr="00980927">
        <w:rPr>
          <w:rFonts w:ascii="Academy" w:hAnsi="Academy" w:cs="Academy"/>
          <w:sz w:val="24"/>
          <w:szCs w:val="24"/>
          <w:lang w:eastAsia="en-US"/>
        </w:rPr>
        <w:tab/>
      </w:r>
      <w:r w:rsidRPr="00980927">
        <w:rPr>
          <w:rFonts w:ascii="Academy" w:hAnsi="Academy" w:cs="Academy"/>
          <w:sz w:val="24"/>
          <w:szCs w:val="24"/>
          <w:lang w:eastAsia="en-US"/>
        </w:rPr>
        <w:tab/>
      </w:r>
      <w:r w:rsidRPr="00980927">
        <w:rPr>
          <w:rFonts w:ascii="Academy" w:hAnsi="Academy" w:cs="Academy"/>
          <w:sz w:val="24"/>
          <w:szCs w:val="24"/>
          <w:lang w:eastAsia="en-US"/>
        </w:rPr>
        <w:tab/>
      </w:r>
      <w:r w:rsidRPr="00980927">
        <w:rPr>
          <w:rFonts w:ascii="Academy" w:hAnsi="Academy" w:cs="Academy"/>
          <w:sz w:val="24"/>
          <w:szCs w:val="24"/>
          <w:lang w:eastAsia="en-US"/>
        </w:rPr>
        <w:tab/>
      </w:r>
      <w:r w:rsidRPr="00980927">
        <w:rPr>
          <w:rFonts w:ascii="Academy" w:hAnsi="Academy" w:cs="Academy"/>
          <w:sz w:val="24"/>
          <w:szCs w:val="24"/>
          <w:lang w:eastAsia="en-US"/>
        </w:rPr>
        <w:tab/>
      </w:r>
      <w:r w:rsidRPr="00980927">
        <w:rPr>
          <w:rFonts w:ascii="Academy" w:hAnsi="Academy" w:cs="Academy"/>
          <w:sz w:val="24"/>
          <w:szCs w:val="24"/>
          <w:lang w:eastAsia="en-US"/>
        </w:rPr>
        <w:tab/>
      </w:r>
      <w:r w:rsidRPr="00980927">
        <w:rPr>
          <w:rFonts w:ascii="Academy" w:hAnsi="Academy" w:cs="Academy"/>
          <w:sz w:val="16"/>
          <w:szCs w:val="16"/>
          <w:lang w:eastAsia="en-US"/>
        </w:rPr>
        <w:tab/>
        <w:t xml:space="preserve">                </w:t>
      </w:r>
    </w:p>
    <w:p w14:paraId="2D7820EC" w14:textId="77777777" w:rsidR="00335762" w:rsidRPr="00475B73" w:rsidRDefault="00335762" w:rsidP="00335762">
      <w:pPr>
        <w:spacing w:line="360" w:lineRule="auto"/>
        <w:jc w:val="right"/>
        <w:rPr>
          <w:rFonts w:ascii="Arial" w:hAnsi="Arial" w:cs="Arial"/>
          <w:b/>
          <w:bCs/>
          <w:sz w:val="28"/>
          <w:szCs w:val="28"/>
        </w:rPr>
      </w:pPr>
      <w:r w:rsidRPr="00475B73">
        <w:rPr>
          <w:rFonts w:ascii="Arial" w:hAnsi="Arial" w:cs="Arial"/>
          <w:b/>
          <w:bCs/>
          <w:sz w:val="28"/>
          <w:szCs w:val="28"/>
          <w:lang w:eastAsia="en-US"/>
        </w:rPr>
        <w:t>Чинний від _________</w:t>
      </w:r>
    </w:p>
    <w:p w14:paraId="7493BF4B" w14:textId="77777777" w:rsidR="00335762" w:rsidRPr="00980927" w:rsidRDefault="00335762" w:rsidP="00335762">
      <w:pPr>
        <w:spacing w:line="360" w:lineRule="auto"/>
        <w:rPr>
          <w:sz w:val="10"/>
          <w:szCs w:val="10"/>
        </w:rPr>
      </w:pPr>
      <w:bookmarkStart w:id="11" w:name="h.30j0zll"/>
      <w:bookmarkEnd w:id="11"/>
    </w:p>
    <w:p w14:paraId="631E9DF9" w14:textId="77777777" w:rsidR="00335762" w:rsidRPr="00475B73" w:rsidRDefault="00C771F6" w:rsidP="00C771F6">
      <w:pPr>
        <w:keepNext/>
        <w:tabs>
          <w:tab w:val="left" w:pos="142"/>
          <w:tab w:val="left" w:pos="720"/>
        </w:tabs>
        <w:spacing w:line="360" w:lineRule="auto"/>
        <w:ind w:firstLine="709"/>
        <w:rPr>
          <w:rFonts w:ascii="Arial" w:hAnsi="Arial" w:cs="Arial"/>
          <w:b/>
          <w:bCs/>
          <w:sz w:val="28"/>
          <w:szCs w:val="28"/>
        </w:rPr>
      </w:pPr>
      <w:r w:rsidRPr="00475B73">
        <w:rPr>
          <w:rFonts w:ascii="Arial" w:hAnsi="Arial" w:cs="Arial"/>
          <w:b/>
          <w:bCs/>
          <w:sz w:val="28"/>
          <w:szCs w:val="28"/>
          <w:lang w:eastAsia="en-US"/>
        </w:rPr>
        <w:t>1</w:t>
      </w:r>
      <w:r w:rsidR="00E16F75" w:rsidRPr="00475B73">
        <w:rPr>
          <w:rFonts w:ascii="Arial" w:hAnsi="Arial" w:cs="Arial"/>
          <w:b/>
          <w:bCs/>
          <w:sz w:val="28"/>
          <w:szCs w:val="28"/>
          <w:lang w:eastAsia="en-US"/>
        </w:rPr>
        <w:t xml:space="preserve"> </w:t>
      </w:r>
      <w:r w:rsidR="00335762" w:rsidRPr="00475B73">
        <w:rPr>
          <w:rFonts w:ascii="Arial" w:hAnsi="Arial" w:cs="Arial"/>
          <w:b/>
          <w:bCs/>
          <w:sz w:val="28"/>
          <w:szCs w:val="28"/>
          <w:lang w:eastAsia="en-US"/>
        </w:rPr>
        <w:t>СФЕРА ЗАСТОСУВАННЯ</w:t>
      </w:r>
    </w:p>
    <w:p w14:paraId="289F51DE" w14:textId="77777777" w:rsidR="00E16F75" w:rsidRPr="00475B73" w:rsidRDefault="00E16F75" w:rsidP="00C771F6">
      <w:pPr>
        <w:tabs>
          <w:tab w:val="num" w:pos="567"/>
        </w:tabs>
        <w:spacing w:line="360" w:lineRule="auto"/>
        <w:ind w:right="140" w:firstLine="709"/>
        <w:jc w:val="both"/>
        <w:rPr>
          <w:rFonts w:ascii="Arial" w:hAnsi="Arial" w:cs="Arial"/>
          <w:sz w:val="28"/>
          <w:szCs w:val="28"/>
          <w:lang w:eastAsia="en-US"/>
        </w:rPr>
      </w:pPr>
      <w:r w:rsidRPr="00475B73">
        <w:rPr>
          <w:rFonts w:ascii="Arial" w:hAnsi="Arial" w:cs="Arial"/>
          <w:sz w:val="28"/>
          <w:szCs w:val="28"/>
          <w:lang w:eastAsia="en-US"/>
        </w:rPr>
        <w:t>Цей стандарт встановлює принципи і вимоги, а також дає рекомендації щодо проведення кількісної оцінки, моніторингу та складання документації щодо дій, призначених для скорочення викидів ПГ та/або збільшення їх видалення на рівні проєкту. Цей стандарт встановлює вимоги до планування проєктів щодо ПГ, ідентифікації та вибору джерел викидів ПГ, поглиначів і резервуарів ПГ, які мають відношення до проєкту і базового сценарію, моніторингу, кількісного визначення, документування та звітності за результатами проєкту щодо ПГ, та управління якістю даних.</w:t>
      </w:r>
    </w:p>
    <w:p w14:paraId="03148785" w14:textId="77777777" w:rsidR="00E16F75" w:rsidRPr="00475B73" w:rsidRDefault="00E16F75" w:rsidP="00C771F6">
      <w:pPr>
        <w:tabs>
          <w:tab w:val="num" w:pos="567"/>
        </w:tabs>
        <w:spacing w:line="360" w:lineRule="auto"/>
        <w:ind w:right="140" w:firstLine="709"/>
        <w:jc w:val="both"/>
        <w:rPr>
          <w:rFonts w:ascii="Arial" w:hAnsi="Arial" w:cs="Arial"/>
          <w:sz w:val="28"/>
          <w:szCs w:val="28"/>
          <w:lang w:eastAsia="en-US"/>
        </w:rPr>
      </w:pPr>
      <w:r w:rsidRPr="00475B73">
        <w:rPr>
          <w:rFonts w:ascii="Arial" w:hAnsi="Arial" w:cs="Arial"/>
          <w:sz w:val="28"/>
          <w:szCs w:val="28"/>
          <w:lang w:eastAsia="en-US"/>
        </w:rPr>
        <w:t>ISO 14064 є незалежним від складання програм щодо ПГ. Якщо застосовується програма щодо ПГ, то вимоги цієї програми є додатковими до вимог ISO 14064.</w:t>
      </w:r>
    </w:p>
    <w:p w14:paraId="459FB2F0" w14:textId="77777777" w:rsidR="00441505" w:rsidRDefault="00441505" w:rsidP="00663576">
      <w:pPr>
        <w:tabs>
          <w:tab w:val="num" w:pos="567"/>
        </w:tabs>
        <w:spacing w:line="360" w:lineRule="auto"/>
        <w:ind w:left="360" w:firstLine="334"/>
        <w:jc w:val="both"/>
        <w:rPr>
          <w:rFonts w:ascii="Arial" w:hAnsi="Arial" w:cs="Arial"/>
          <w:b/>
          <w:bCs/>
          <w:sz w:val="24"/>
          <w:szCs w:val="24"/>
        </w:rPr>
      </w:pPr>
    </w:p>
    <w:p w14:paraId="1AA06ED1" w14:textId="77777777" w:rsidR="00335762" w:rsidRPr="0081710D" w:rsidRDefault="00663576" w:rsidP="00663576">
      <w:pPr>
        <w:tabs>
          <w:tab w:val="num" w:pos="567"/>
        </w:tabs>
        <w:spacing w:line="360" w:lineRule="auto"/>
        <w:ind w:left="360" w:firstLine="334"/>
        <w:jc w:val="both"/>
        <w:rPr>
          <w:rFonts w:ascii="Arial" w:hAnsi="Arial" w:cs="Arial"/>
          <w:b/>
          <w:bCs/>
          <w:sz w:val="28"/>
          <w:szCs w:val="28"/>
        </w:rPr>
      </w:pPr>
      <w:r w:rsidRPr="0081710D">
        <w:rPr>
          <w:rFonts w:ascii="Arial" w:hAnsi="Arial" w:cs="Arial"/>
          <w:b/>
          <w:bCs/>
          <w:sz w:val="28"/>
          <w:szCs w:val="28"/>
        </w:rPr>
        <w:t>2</w:t>
      </w:r>
      <w:r w:rsidR="00335762" w:rsidRPr="0081710D">
        <w:rPr>
          <w:rFonts w:ascii="Arial" w:hAnsi="Arial" w:cs="Arial"/>
          <w:b/>
          <w:bCs/>
          <w:sz w:val="28"/>
          <w:szCs w:val="28"/>
        </w:rPr>
        <w:t xml:space="preserve"> НОРМАТИВНІ ПОСИЛАННЯ </w:t>
      </w:r>
    </w:p>
    <w:p w14:paraId="17C8194D" w14:textId="77777777" w:rsidR="00335762" w:rsidRPr="0081710D" w:rsidRDefault="00335762" w:rsidP="006E5945">
      <w:pPr>
        <w:spacing w:line="360" w:lineRule="auto"/>
        <w:ind w:firstLine="709"/>
        <w:jc w:val="both"/>
        <w:rPr>
          <w:rFonts w:ascii="Arial" w:hAnsi="Arial" w:cs="Arial"/>
          <w:sz w:val="28"/>
          <w:szCs w:val="28"/>
        </w:rPr>
      </w:pPr>
      <w:r w:rsidRPr="0081710D">
        <w:rPr>
          <w:rFonts w:ascii="Arial" w:hAnsi="Arial" w:cs="Arial"/>
          <w:sz w:val="28"/>
          <w:szCs w:val="28"/>
        </w:rPr>
        <w:t xml:space="preserve">У цьому розділі не наведено нормативних посилань. </w:t>
      </w:r>
    </w:p>
    <w:p w14:paraId="727F5C7C" w14:textId="77777777" w:rsidR="009755DC" w:rsidRDefault="009755DC" w:rsidP="00335762">
      <w:pPr>
        <w:pStyle w:val="product"/>
        <w:shd w:val="clear" w:color="auto" w:fill="FFFFFF"/>
        <w:spacing w:before="0" w:beforeAutospacing="0" w:after="0" w:afterAutospacing="0" w:line="360" w:lineRule="auto"/>
        <w:ind w:firstLine="709"/>
        <w:jc w:val="both"/>
        <w:rPr>
          <w:rFonts w:ascii="Arial" w:hAnsi="Arial" w:cs="Arial"/>
          <w:b/>
          <w:bCs/>
          <w:lang w:val="uk-UA" w:eastAsia="en-US"/>
        </w:rPr>
      </w:pPr>
    </w:p>
    <w:p w14:paraId="1B0C061F" w14:textId="77777777" w:rsidR="00335762" w:rsidRPr="00FF13B4" w:rsidRDefault="00335762" w:rsidP="00335762">
      <w:pPr>
        <w:pStyle w:val="product"/>
        <w:shd w:val="clear" w:color="auto" w:fill="FFFFFF"/>
        <w:spacing w:before="0" w:beforeAutospacing="0" w:after="0" w:afterAutospacing="0" w:line="360" w:lineRule="auto"/>
        <w:ind w:firstLine="709"/>
        <w:jc w:val="both"/>
        <w:rPr>
          <w:rFonts w:ascii="Arial" w:hAnsi="Arial" w:cs="Arial"/>
          <w:b/>
          <w:bCs/>
          <w:sz w:val="28"/>
          <w:szCs w:val="28"/>
          <w:lang w:val="uk-UA"/>
        </w:rPr>
      </w:pPr>
      <w:r w:rsidRPr="00FF13B4">
        <w:rPr>
          <w:rFonts w:ascii="Arial" w:hAnsi="Arial" w:cs="Arial"/>
          <w:b/>
          <w:bCs/>
          <w:sz w:val="28"/>
          <w:szCs w:val="28"/>
          <w:lang w:val="uk-UA" w:eastAsia="en-US"/>
        </w:rPr>
        <w:lastRenderedPageBreak/>
        <w:t>3 ТЕРМІНИ ТА ВИЗНАЧЕННЯ ПОНЯТЬ</w:t>
      </w:r>
    </w:p>
    <w:p w14:paraId="37539D84" w14:textId="77777777" w:rsidR="000C6A92" w:rsidRPr="00FF13B4" w:rsidRDefault="000C6A92" w:rsidP="00E16F75">
      <w:pPr>
        <w:spacing w:line="360" w:lineRule="auto"/>
        <w:ind w:firstLine="709"/>
        <w:jc w:val="both"/>
        <w:rPr>
          <w:rFonts w:ascii="Arial" w:hAnsi="Arial" w:cs="Arial"/>
          <w:color w:val="231F20"/>
          <w:sz w:val="28"/>
          <w:szCs w:val="28"/>
        </w:rPr>
      </w:pPr>
      <w:r w:rsidRPr="00FF13B4">
        <w:rPr>
          <w:rFonts w:ascii="Arial" w:hAnsi="Arial" w:cs="Arial"/>
          <w:sz w:val="28"/>
          <w:szCs w:val="28"/>
          <w:lang w:eastAsia="en-US"/>
        </w:rPr>
        <w:tab/>
      </w:r>
      <w:r w:rsidRPr="00FF13B4">
        <w:rPr>
          <w:rFonts w:ascii="Arial" w:hAnsi="Arial" w:cs="Arial"/>
          <w:color w:val="231F20"/>
          <w:w w:val="99"/>
          <w:sz w:val="28"/>
          <w:szCs w:val="28"/>
        </w:rPr>
        <w:t>Н</w:t>
      </w:r>
      <w:r w:rsidRPr="00FF13B4">
        <w:rPr>
          <w:rFonts w:ascii="Arial" w:hAnsi="Arial" w:cs="Arial"/>
          <w:color w:val="231F20"/>
          <w:spacing w:val="-1"/>
          <w:sz w:val="28"/>
          <w:szCs w:val="28"/>
        </w:rPr>
        <w:t>и</w:t>
      </w:r>
      <w:r w:rsidRPr="00FF13B4">
        <w:rPr>
          <w:rFonts w:ascii="Arial" w:hAnsi="Arial" w:cs="Arial"/>
          <w:color w:val="231F20"/>
          <w:spacing w:val="-3"/>
          <w:sz w:val="28"/>
          <w:szCs w:val="28"/>
        </w:rPr>
        <w:t>ж</w:t>
      </w:r>
      <w:r w:rsidRPr="00FF13B4">
        <w:rPr>
          <w:rFonts w:ascii="Arial" w:hAnsi="Arial" w:cs="Arial"/>
          <w:color w:val="231F20"/>
          <w:spacing w:val="-1"/>
          <w:sz w:val="28"/>
          <w:szCs w:val="28"/>
        </w:rPr>
        <w:t>ч</w:t>
      </w:r>
      <w:r w:rsidRPr="00FF13B4">
        <w:rPr>
          <w:rFonts w:ascii="Arial" w:hAnsi="Arial" w:cs="Arial"/>
          <w:color w:val="231F20"/>
          <w:sz w:val="28"/>
          <w:szCs w:val="28"/>
        </w:rPr>
        <w:t>е</w:t>
      </w:r>
      <w:r w:rsidRPr="00FF13B4">
        <w:rPr>
          <w:rFonts w:ascii="Arial" w:hAnsi="Arial" w:cs="Arial"/>
          <w:color w:val="231F20"/>
          <w:spacing w:val="-7"/>
          <w:sz w:val="28"/>
          <w:szCs w:val="28"/>
        </w:rPr>
        <w:t xml:space="preserve"> </w:t>
      </w:r>
      <w:r w:rsidRPr="00FF13B4">
        <w:rPr>
          <w:rFonts w:ascii="Arial" w:hAnsi="Arial" w:cs="Arial"/>
          <w:color w:val="231F20"/>
          <w:spacing w:val="-1"/>
          <w:sz w:val="28"/>
          <w:szCs w:val="28"/>
        </w:rPr>
        <w:t>п</w:t>
      </w:r>
      <w:r w:rsidRPr="00FF13B4">
        <w:rPr>
          <w:rFonts w:ascii="Arial" w:hAnsi="Arial" w:cs="Arial"/>
          <w:color w:val="231F20"/>
          <w:spacing w:val="-5"/>
          <w:sz w:val="28"/>
          <w:szCs w:val="28"/>
        </w:rPr>
        <w:t>о</w:t>
      </w:r>
      <w:r w:rsidRPr="00FF13B4">
        <w:rPr>
          <w:rFonts w:ascii="Arial" w:hAnsi="Arial" w:cs="Arial"/>
          <w:color w:val="231F20"/>
          <w:w w:val="99"/>
          <w:sz w:val="28"/>
          <w:szCs w:val="28"/>
        </w:rPr>
        <w:t>д</w:t>
      </w:r>
      <w:r w:rsidRPr="00FF13B4">
        <w:rPr>
          <w:rFonts w:ascii="Arial" w:hAnsi="Arial" w:cs="Arial"/>
          <w:color w:val="231F20"/>
          <w:spacing w:val="-1"/>
          <w:sz w:val="28"/>
          <w:szCs w:val="28"/>
        </w:rPr>
        <w:t>а</w:t>
      </w:r>
      <w:r w:rsidRPr="00FF13B4">
        <w:rPr>
          <w:rFonts w:ascii="Arial" w:hAnsi="Arial" w:cs="Arial"/>
          <w:color w:val="231F20"/>
          <w:spacing w:val="-1"/>
          <w:w w:val="99"/>
          <w:sz w:val="28"/>
          <w:szCs w:val="28"/>
        </w:rPr>
        <w:t>н</w:t>
      </w:r>
      <w:r w:rsidRPr="00FF13B4">
        <w:rPr>
          <w:rFonts w:ascii="Arial" w:hAnsi="Arial" w:cs="Arial"/>
          <w:color w:val="231F20"/>
          <w:sz w:val="28"/>
          <w:szCs w:val="28"/>
        </w:rPr>
        <w:t>о</w:t>
      </w:r>
      <w:r w:rsidRPr="00FF13B4">
        <w:rPr>
          <w:rFonts w:ascii="Arial" w:hAnsi="Arial" w:cs="Arial"/>
          <w:color w:val="231F20"/>
          <w:spacing w:val="-7"/>
          <w:sz w:val="28"/>
          <w:szCs w:val="28"/>
        </w:rPr>
        <w:t xml:space="preserve"> </w:t>
      </w:r>
      <w:r w:rsidRPr="00FF13B4">
        <w:rPr>
          <w:rFonts w:ascii="Arial" w:hAnsi="Arial" w:cs="Arial"/>
          <w:color w:val="231F20"/>
          <w:spacing w:val="-3"/>
          <w:w w:val="99"/>
          <w:sz w:val="28"/>
          <w:szCs w:val="28"/>
        </w:rPr>
        <w:t>т</w:t>
      </w:r>
      <w:r w:rsidRPr="00FF13B4">
        <w:rPr>
          <w:rFonts w:ascii="Arial" w:hAnsi="Arial" w:cs="Arial"/>
          <w:color w:val="231F20"/>
          <w:spacing w:val="-1"/>
          <w:sz w:val="28"/>
          <w:szCs w:val="28"/>
        </w:rPr>
        <w:t>ер</w:t>
      </w:r>
      <w:r w:rsidRPr="00FF13B4">
        <w:rPr>
          <w:rFonts w:ascii="Arial" w:hAnsi="Arial" w:cs="Arial"/>
          <w:color w:val="231F20"/>
          <w:sz w:val="28"/>
          <w:szCs w:val="28"/>
        </w:rPr>
        <w:t>м</w:t>
      </w:r>
      <w:r w:rsidRPr="00FF13B4">
        <w:rPr>
          <w:rFonts w:ascii="Arial" w:hAnsi="Arial" w:cs="Arial"/>
          <w:color w:val="231F20"/>
          <w:spacing w:val="-1"/>
          <w:w w:val="99"/>
          <w:sz w:val="28"/>
          <w:szCs w:val="28"/>
        </w:rPr>
        <w:t>ін</w:t>
      </w:r>
      <w:r w:rsidRPr="00FF13B4">
        <w:rPr>
          <w:rFonts w:ascii="Arial" w:hAnsi="Arial" w:cs="Arial"/>
          <w:color w:val="231F20"/>
          <w:sz w:val="28"/>
          <w:szCs w:val="28"/>
        </w:rPr>
        <w:t>и,</w:t>
      </w:r>
      <w:r w:rsidRPr="00FF13B4">
        <w:rPr>
          <w:rFonts w:ascii="Arial" w:hAnsi="Arial" w:cs="Arial"/>
          <w:color w:val="231F20"/>
          <w:spacing w:val="-7"/>
          <w:sz w:val="28"/>
          <w:szCs w:val="28"/>
        </w:rPr>
        <w:t xml:space="preserve"> </w:t>
      </w:r>
      <w:r w:rsidRPr="00FF13B4">
        <w:rPr>
          <w:rFonts w:ascii="Arial" w:hAnsi="Arial" w:cs="Arial"/>
          <w:color w:val="231F20"/>
          <w:spacing w:val="-3"/>
          <w:sz w:val="28"/>
          <w:szCs w:val="28"/>
        </w:rPr>
        <w:t>в</w:t>
      </w:r>
      <w:r w:rsidRPr="00FF13B4">
        <w:rPr>
          <w:rFonts w:ascii="Arial" w:hAnsi="Arial" w:cs="Arial"/>
          <w:color w:val="231F20"/>
          <w:spacing w:val="-1"/>
          <w:sz w:val="28"/>
          <w:szCs w:val="28"/>
        </w:rPr>
        <w:t>жи</w:t>
      </w:r>
      <w:r w:rsidRPr="00FF13B4">
        <w:rPr>
          <w:rFonts w:ascii="Arial" w:hAnsi="Arial" w:cs="Arial"/>
          <w:color w:val="231F20"/>
          <w:w w:val="99"/>
          <w:sz w:val="28"/>
          <w:szCs w:val="28"/>
        </w:rPr>
        <w:t>ті</w:t>
      </w:r>
      <w:r w:rsidRPr="00FF13B4">
        <w:rPr>
          <w:rFonts w:ascii="Arial" w:hAnsi="Arial" w:cs="Arial"/>
          <w:color w:val="231F20"/>
          <w:spacing w:val="-8"/>
          <w:sz w:val="28"/>
          <w:szCs w:val="28"/>
        </w:rPr>
        <w:t xml:space="preserve"> </w:t>
      </w:r>
      <w:r w:rsidRPr="00FF13B4">
        <w:rPr>
          <w:rFonts w:ascii="Arial" w:hAnsi="Arial" w:cs="Arial"/>
          <w:color w:val="231F20"/>
          <w:sz w:val="28"/>
          <w:szCs w:val="28"/>
        </w:rPr>
        <w:t>в</w:t>
      </w:r>
      <w:r w:rsidRPr="00FF13B4">
        <w:rPr>
          <w:rFonts w:ascii="Arial" w:hAnsi="Arial" w:cs="Arial"/>
          <w:color w:val="231F20"/>
          <w:spacing w:val="-7"/>
          <w:sz w:val="28"/>
          <w:szCs w:val="28"/>
        </w:rPr>
        <w:t xml:space="preserve"> </w:t>
      </w:r>
      <w:r w:rsidRPr="00FF13B4">
        <w:rPr>
          <w:rFonts w:ascii="Arial" w:hAnsi="Arial" w:cs="Arial"/>
          <w:color w:val="231F20"/>
          <w:sz w:val="28"/>
          <w:szCs w:val="28"/>
        </w:rPr>
        <w:t>ц</w:t>
      </w:r>
      <w:r w:rsidRPr="00FF13B4">
        <w:rPr>
          <w:rFonts w:ascii="Arial" w:hAnsi="Arial" w:cs="Arial"/>
          <w:color w:val="231F20"/>
          <w:spacing w:val="-1"/>
          <w:sz w:val="28"/>
          <w:szCs w:val="28"/>
        </w:rPr>
        <w:t>ьо</w:t>
      </w:r>
      <w:r w:rsidRPr="00FF13B4">
        <w:rPr>
          <w:rFonts w:ascii="Arial" w:hAnsi="Arial" w:cs="Arial"/>
          <w:color w:val="231F20"/>
          <w:spacing w:val="1"/>
          <w:sz w:val="28"/>
          <w:szCs w:val="28"/>
        </w:rPr>
        <w:t>м</w:t>
      </w:r>
      <w:r w:rsidRPr="00FF13B4">
        <w:rPr>
          <w:rFonts w:ascii="Arial" w:hAnsi="Arial" w:cs="Arial"/>
          <w:color w:val="231F20"/>
          <w:sz w:val="28"/>
          <w:szCs w:val="28"/>
        </w:rPr>
        <w:t>у</w:t>
      </w:r>
      <w:r w:rsidRPr="00FF13B4">
        <w:rPr>
          <w:rFonts w:ascii="Arial" w:hAnsi="Arial" w:cs="Arial"/>
          <w:color w:val="231F20"/>
          <w:spacing w:val="-6"/>
          <w:sz w:val="28"/>
          <w:szCs w:val="28"/>
        </w:rPr>
        <w:t xml:space="preserve"> </w:t>
      </w:r>
      <w:r w:rsidRPr="00FF13B4">
        <w:rPr>
          <w:rFonts w:ascii="Arial" w:hAnsi="Arial" w:cs="Arial"/>
          <w:color w:val="231F20"/>
          <w:spacing w:val="-1"/>
          <w:sz w:val="28"/>
          <w:szCs w:val="28"/>
        </w:rPr>
        <w:t>с</w:t>
      </w:r>
      <w:r w:rsidRPr="00FF13B4">
        <w:rPr>
          <w:rFonts w:ascii="Arial" w:hAnsi="Arial" w:cs="Arial"/>
          <w:color w:val="231F20"/>
          <w:spacing w:val="-3"/>
          <w:w w:val="99"/>
          <w:sz w:val="28"/>
          <w:szCs w:val="28"/>
        </w:rPr>
        <w:t>т</w:t>
      </w:r>
      <w:r w:rsidRPr="00FF13B4">
        <w:rPr>
          <w:rFonts w:ascii="Arial" w:hAnsi="Arial" w:cs="Arial"/>
          <w:color w:val="231F20"/>
          <w:spacing w:val="-1"/>
          <w:sz w:val="28"/>
          <w:szCs w:val="28"/>
        </w:rPr>
        <w:t>а</w:t>
      </w:r>
      <w:r w:rsidRPr="00FF13B4">
        <w:rPr>
          <w:rFonts w:ascii="Arial" w:hAnsi="Arial" w:cs="Arial"/>
          <w:color w:val="231F20"/>
          <w:w w:val="99"/>
          <w:sz w:val="28"/>
          <w:szCs w:val="28"/>
        </w:rPr>
        <w:t>н</w:t>
      </w:r>
      <w:r w:rsidRPr="00FF13B4">
        <w:rPr>
          <w:rFonts w:ascii="Arial" w:hAnsi="Arial" w:cs="Arial"/>
          <w:color w:val="231F20"/>
          <w:spacing w:val="-1"/>
          <w:w w:val="99"/>
          <w:sz w:val="28"/>
          <w:szCs w:val="28"/>
        </w:rPr>
        <w:t>д</w:t>
      </w:r>
      <w:r w:rsidRPr="00FF13B4">
        <w:rPr>
          <w:rFonts w:ascii="Arial" w:hAnsi="Arial" w:cs="Arial"/>
          <w:color w:val="231F20"/>
          <w:spacing w:val="-1"/>
          <w:sz w:val="28"/>
          <w:szCs w:val="28"/>
        </w:rPr>
        <w:t>а</w:t>
      </w:r>
      <w:r w:rsidRPr="00FF13B4">
        <w:rPr>
          <w:rFonts w:ascii="Arial" w:hAnsi="Arial" w:cs="Arial"/>
          <w:color w:val="231F20"/>
          <w:spacing w:val="-5"/>
          <w:sz w:val="28"/>
          <w:szCs w:val="28"/>
        </w:rPr>
        <w:t>р</w:t>
      </w:r>
      <w:r w:rsidRPr="00FF13B4">
        <w:rPr>
          <w:rFonts w:ascii="Arial" w:hAnsi="Arial" w:cs="Arial"/>
          <w:color w:val="231F20"/>
          <w:spacing w:val="-1"/>
          <w:w w:val="99"/>
          <w:sz w:val="28"/>
          <w:szCs w:val="28"/>
        </w:rPr>
        <w:t>ті</w:t>
      </w:r>
      <w:r w:rsidRPr="00FF13B4">
        <w:rPr>
          <w:rFonts w:ascii="Arial" w:hAnsi="Arial" w:cs="Arial"/>
          <w:color w:val="231F20"/>
          <w:sz w:val="28"/>
          <w:szCs w:val="28"/>
        </w:rPr>
        <w:t>,</w:t>
      </w:r>
      <w:r w:rsidRPr="00FF13B4">
        <w:rPr>
          <w:rFonts w:ascii="Arial" w:hAnsi="Arial" w:cs="Arial"/>
          <w:color w:val="231F20"/>
          <w:spacing w:val="-7"/>
          <w:sz w:val="28"/>
          <w:szCs w:val="28"/>
        </w:rPr>
        <w:t xml:space="preserve"> </w:t>
      </w:r>
      <w:r w:rsidRPr="00FF13B4">
        <w:rPr>
          <w:rFonts w:ascii="Arial" w:hAnsi="Arial" w:cs="Arial"/>
          <w:color w:val="231F20"/>
          <w:spacing w:val="-3"/>
          <w:w w:val="99"/>
          <w:sz w:val="28"/>
          <w:szCs w:val="28"/>
        </w:rPr>
        <w:t>т</w:t>
      </w:r>
      <w:r w:rsidRPr="00FF13B4">
        <w:rPr>
          <w:rFonts w:ascii="Arial" w:hAnsi="Arial" w:cs="Arial"/>
          <w:color w:val="231F20"/>
          <w:sz w:val="28"/>
          <w:szCs w:val="28"/>
        </w:rPr>
        <w:t>а</w:t>
      </w:r>
      <w:r w:rsidRPr="00FF13B4">
        <w:rPr>
          <w:rFonts w:ascii="Arial" w:hAnsi="Arial" w:cs="Arial"/>
          <w:color w:val="231F20"/>
          <w:spacing w:val="-7"/>
          <w:sz w:val="28"/>
          <w:szCs w:val="28"/>
        </w:rPr>
        <w:t xml:space="preserve"> </w:t>
      </w:r>
      <w:r w:rsidRPr="00FF13B4">
        <w:rPr>
          <w:rFonts w:ascii="Arial" w:hAnsi="Arial" w:cs="Arial"/>
          <w:color w:val="231F20"/>
          <w:spacing w:val="-1"/>
          <w:sz w:val="28"/>
          <w:szCs w:val="28"/>
        </w:rPr>
        <w:t>ви</w:t>
      </w:r>
      <w:r w:rsidRPr="00FF13B4">
        <w:rPr>
          <w:rFonts w:ascii="Arial" w:hAnsi="Arial" w:cs="Arial"/>
          <w:color w:val="231F20"/>
          <w:sz w:val="28"/>
          <w:szCs w:val="28"/>
        </w:rPr>
        <w:t>з</w:t>
      </w:r>
      <w:r w:rsidRPr="00FF13B4">
        <w:rPr>
          <w:rFonts w:ascii="Arial" w:hAnsi="Arial" w:cs="Arial"/>
          <w:color w:val="231F20"/>
          <w:spacing w:val="-1"/>
          <w:sz w:val="28"/>
          <w:szCs w:val="28"/>
        </w:rPr>
        <w:t>н</w:t>
      </w:r>
      <w:r w:rsidRPr="00FF13B4">
        <w:rPr>
          <w:rFonts w:ascii="Arial" w:hAnsi="Arial" w:cs="Arial"/>
          <w:color w:val="231F20"/>
          <w:sz w:val="28"/>
          <w:szCs w:val="28"/>
        </w:rPr>
        <w:t>аче</w:t>
      </w:r>
      <w:r w:rsidRPr="00FF13B4">
        <w:rPr>
          <w:rFonts w:ascii="Arial" w:hAnsi="Arial" w:cs="Arial"/>
          <w:color w:val="231F20"/>
          <w:w w:val="99"/>
          <w:sz w:val="28"/>
          <w:szCs w:val="28"/>
        </w:rPr>
        <w:t>нн</w:t>
      </w:r>
      <w:r w:rsidRPr="00FF13B4">
        <w:rPr>
          <w:rFonts w:ascii="Arial" w:hAnsi="Arial" w:cs="Arial"/>
          <w:color w:val="231F20"/>
          <w:sz w:val="28"/>
          <w:szCs w:val="28"/>
        </w:rPr>
        <w:t>я п</w:t>
      </w:r>
      <w:r w:rsidRPr="00FF13B4">
        <w:rPr>
          <w:rFonts w:ascii="Arial" w:hAnsi="Arial" w:cs="Arial"/>
          <w:color w:val="231F20"/>
          <w:spacing w:val="-1"/>
          <w:w w:val="99"/>
          <w:sz w:val="28"/>
          <w:szCs w:val="28"/>
        </w:rPr>
        <w:t>о</w:t>
      </w:r>
      <w:r w:rsidRPr="00FF13B4">
        <w:rPr>
          <w:rFonts w:ascii="Arial" w:hAnsi="Arial" w:cs="Arial"/>
          <w:color w:val="231F20"/>
          <w:w w:val="99"/>
          <w:sz w:val="28"/>
          <w:szCs w:val="28"/>
        </w:rPr>
        <w:t>зн</w:t>
      </w:r>
      <w:r w:rsidRPr="00FF13B4">
        <w:rPr>
          <w:rFonts w:ascii="Arial" w:hAnsi="Arial" w:cs="Arial"/>
          <w:color w:val="231F20"/>
          <w:spacing w:val="-5"/>
          <w:w w:val="99"/>
          <w:sz w:val="28"/>
          <w:szCs w:val="28"/>
        </w:rPr>
        <w:t>а</w:t>
      </w:r>
      <w:r w:rsidRPr="00FF13B4">
        <w:rPr>
          <w:rFonts w:ascii="Arial" w:hAnsi="Arial" w:cs="Arial"/>
          <w:color w:val="231F20"/>
          <w:sz w:val="28"/>
          <w:szCs w:val="28"/>
        </w:rPr>
        <w:t>ч</w:t>
      </w:r>
      <w:r w:rsidRPr="00FF13B4">
        <w:rPr>
          <w:rFonts w:ascii="Arial" w:hAnsi="Arial" w:cs="Arial"/>
          <w:color w:val="231F20"/>
          <w:w w:val="99"/>
          <w:sz w:val="28"/>
          <w:szCs w:val="28"/>
        </w:rPr>
        <w:t>ен</w:t>
      </w:r>
      <w:r w:rsidRPr="00FF13B4">
        <w:rPr>
          <w:rFonts w:ascii="Arial" w:hAnsi="Arial" w:cs="Arial"/>
          <w:color w:val="231F20"/>
          <w:sz w:val="28"/>
          <w:szCs w:val="28"/>
        </w:rPr>
        <w:t>их ними п</w:t>
      </w:r>
      <w:r w:rsidRPr="00FF13B4">
        <w:rPr>
          <w:rFonts w:ascii="Arial" w:hAnsi="Arial" w:cs="Arial"/>
          <w:color w:val="231F20"/>
          <w:w w:val="99"/>
          <w:sz w:val="28"/>
          <w:szCs w:val="28"/>
        </w:rPr>
        <w:t>о</w:t>
      </w:r>
      <w:r w:rsidRPr="00FF13B4">
        <w:rPr>
          <w:rFonts w:ascii="Arial" w:hAnsi="Arial" w:cs="Arial"/>
          <w:color w:val="231F20"/>
          <w:sz w:val="28"/>
          <w:szCs w:val="28"/>
        </w:rPr>
        <w:t>нять</w:t>
      </w:r>
      <w:r w:rsidR="0055093C" w:rsidRPr="00FF13B4">
        <w:rPr>
          <w:rFonts w:ascii="Arial" w:hAnsi="Arial" w:cs="Arial"/>
          <w:color w:val="231F20"/>
          <w:sz w:val="28"/>
          <w:szCs w:val="28"/>
        </w:rPr>
        <w:t>.</w:t>
      </w:r>
    </w:p>
    <w:p w14:paraId="1DCEAB05" w14:textId="77777777" w:rsidR="00E16F75" w:rsidRPr="00FF13B4" w:rsidRDefault="00E16F75" w:rsidP="00E16F75">
      <w:pPr>
        <w:spacing w:line="360" w:lineRule="auto"/>
        <w:ind w:firstLine="709"/>
        <w:jc w:val="both"/>
        <w:rPr>
          <w:rFonts w:ascii="Arial" w:hAnsi="Arial" w:cs="Arial"/>
          <w:color w:val="231F20"/>
          <w:sz w:val="28"/>
          <w:szCs w:val="28"/>
        </w:rPr>
      </w:pPr>
      <w:r w:rsidRPr="00FF13B4">
        <w:rPr>
          <w:rFonts w:ascii="Arial" w:hAnsi="Arial" w:cs="Arial"/>
          <w:color w:val="231F20"/>
          <w:sz w:val="28"/>
          <w:szCs w:val="28"/>
        </w:rPr>
        <w:t>ISO та IEC підтримують термінологічні бази даних для використання в стандартизації за такими адресами:</w:t>
      </w:r>
    </w:p>
    <w:p w14:paraId="1C839F08" w14:textId="77777777" w:rsidR="00E16F75" w:rsidRPr="00FF13B4" w:rsidRDefault="00E16F75" w:rsidP="00E16F75">
      <w:pPr>
        <w:spacing w:line="360" w:lineRule="auto"/>
        <w:ind w:firstLine="709"/>
        <w:jc w:val="both"/>
        <w:rPr>
          <w:rFonts w:ascii="Arial" w:hAnsi="Arial" w:cs="Arial"/>
          <w:color w:val="231F20"/>
          <w:sz w:val="28"/>
          <w:szCs w:val="28"/>
        </w:rPr>
      </w:pPr>
      <w:r w:rsidRPr="00FF13B4">
        <w:rPr>
          <w:rFonts w:ascii="Arial" w:hAnsi="Arial" w:cs="Arial"/>
          <w:color w:val="231F20"/>
          <w:sz w:val="28"/>
          <w:szCs w:val="28"/>
        </w:rPr>
        <w:t>— Інтернет платформа онлайн-перегляду ISO доступна за посиланням: https://www.iso.org/obp</w:t>
      </w:r>
    </w:p>
    <w:p w14:paraId="0078C2F0" w14:textId="77777777" w:rsidR="00E16F75" w:rsidRPr="00FF13B4" w:rsidRDefault="00E16F75" w:rsidP="00E16F75">
      <w:pPr>
        <w:spacing w:line="360" w:lineRule="auto"/>
        <w:ind w:firstLine="709"/>
        <w:jc w:val="both"/>
        <w:rPr>
          <w:rFonts w:ascii="Arial" w:hAnsi="Arial" w:cs="Arial"/>
          <w:color w:val="231F20"/>
          <w:sz w:val="28"/>
          <w:szCs w:val="28"/>
        </w:rPr>
      </w:pPr>
      <w:r w:rsidRPr="00FF13B4">
        <w:rPr>
          <w:rFonts w:ascii="Arial" w:hAnsi="Arial" w:cs="Arial"/>
          <w:color w:val="231F20"/>
          <w:sz w:val="28"/>
          <w:szCs w:val="28"/>
        </w:rPr>
        <w:t>—  IEC Electropedia: доступно на http://www.electropedia.org</w:t>
      </w:r>
    </w:p>
    <w:p w14:paraId="33DB1A2D" w14:textId="77777777" w:rsidR="00335762" w:rsidRPr="00FF13B4" w:rsidRDefault="00335762" w:rsidP="001C7083">
      <w:pPr>
        <w:spacing w:line="360" w:lineRule="auto"/>
        <w:ind w:right="140" w:firstLine="709"/>
        <w:jc w:val="both"/>
        <w:rPr>
          <w:rFonts w:ascii="Arial" w:hAnsi="Arial" w:cs="Arial"/>
          <w:sz w:val="28"/>
          <w:szCs w:val="28"/>
          <w:lang w:val="ru-RU"/>
        </w:rPr>
      </w:pPr>
      <w:r w:rsidRPr="00FF13B4">
        <w:rPr>
          <w:rFonts w:ascii="Arial" w:hAnsi="Arial" w:cs="Arial"/>
          <w:b/>
          <w:bCs/>
          <w:sz w:val="28"/>
          <w:szCs w:val="28"/>
          <w:lang w:eastAsia="en-US"/>
        </w:rPr>
        <w:t>3.1 Терміни, що стосуються</w:t>
      </w:r>
      <w:r w:rsidR="00BF08FA" w:rsidRPr="00FF13B4">
        <w:rPr>
          <w:rFonts w:ascii="Arial" w:hAnsi="Arial" w:cs="Arial"/>
          <w:b/>
          <w:bCs/>
          <w:sz w:val="28"/>
          <w:szCs w:val="28"/>
          <w:lang w:eastAsia="en-US"/>
        </w:rPr>
        <w:t xml:space="preserve"> </w:t>
      </w:r>
      <w:r w:rsidR="00BF08FA" w:rsidRPr="00FF13B4">
        <w:rPr>
          <w:rFonts w:ascii="Arial" w:hAnsi="Arial" w:cs="Arial"/>
          <w:b/>
          <w:bCs/>
          <w:sz w:val="28"/>
          <w:szCs w:val="28"/>
          <w:lang w:val="ru-RU" w:eastAsia="en-US"/>
        </w:rPr>
        <w:t>ПГ</w:t>
      </w:r>
    </w:p>
    <w:p w14:paraId="7787F189" w14:textId="77777777" w:rsidR="00E16F75" w:rsidRPr="00FF13B4" w:rsidRDefault="00335762" w:rsidP="001C7083">
      <w:pPr>
        <w:spacing w:line="360" w:lineRule="auto"/>
        <w:ind w:right="140" w:firstLine="709"/>
        <w:jc w:val="both"/>
        <w:rPr>
          <w:rFonts w:ascii="Arial" w:hAnsi="Arial" w:cs="Arial"/>
          <w:i/>
          <w:iCs/>
          <w:sz w:val="28"/>
          <w:szCs w:val="28"/>
          <w:lang w:eastAsia="en-US"/>
        </w:rPr>
      </w:pPr>
      <w:r w:rsidRPr="00FF13B4">
        <w:rPr>
          <w:rFonts w:ascii="Arial" w:hAnsi="Arial" w:cs="Arial"/>
          <w:b/>
          <w:bCs/>
          <w:sz w:val="28"/>
          <w:szCs w:val="28"/>
          <w:lang w:eastAsia="en-US"/>
        </w:rPr>
        <w:t xml:space="preserve">3.1.1 парниковий газ; ПГ </w:t>
      </w:r>
      <w:r w:rsidRPr="00FF13B4">
        <w:rPr>
          <w:rFonts w:ascii="Arial" w:hAnsi="Arial" w:cs="Arial"/>
          <w:i/>
          <w:iCs/>
          <w:sz w:val="28"/>
          <w:szCs w:val="28"/>
          <w:lang w:eastAsia="en-US"/>
        </w:rPr>
        <w:t>(greenhouse gas GHG)</w:t>
      </w:r>
    </w:p>
    <w:p w14:paraId="3549FB29" w14:textId="77777777" w:rsidR="00E16F75" w:rsidRPr="00FF13B4" w:rsidRDefault="00E16F75" w:rsidP="001C7083">
      <w:pPr>
        <w:spacing w:line="360" w:lineRule="auto"/>
        <w:ind w:right="140" w:firstLine="709"/>
        <w:jc w:val="both"/>
        <w:rPr>
          <w:rFonts w:ascii="Arial" w:hAnsi="Arial" w:cs="Arial"/>
          <w:color w:val="231F20"/>
          <w:sz w:val="28"/>
          <w:szCs w:val="28"/>
          <w:lang w:val="ru-RU" w:eastAsia="ru-RU"/>
        </w:rPr>
      </w:pPr>
      <w:r w:rsidRPr="00FF13B4">
        <w:rPr>
          <w:rFonts w:ascii="Arial" w:hAnsi="Arial" w:cs="Arial"/>
          <w:color w:val="231F20"/>
          <w:sz w:val="28"/>
          <w:szCs w:val="28"/>
          <w:lang w:eastAsia="ru-RU"/>
        </w:rPr>
        <w:t xml:space="preserve">Газоподібний складник атмосфери природного чи антропогенного походження, який поглинає чи випускає випромінення за специфічної довжини хвилі в спектрі інфрачервоного випромінювання поверхнею </w:t>
      </w:r>
      <w:r w:rsidRPr="00FF13B4">
        <w:rPr>
          <w:rFonts w:ascii="Arial" w:hAnsi="Arial" w:cs="Arial"/>
          <w:color w:val="231F20"/>
          <w:sz w:val="28"/>
          <w:szCs w:val="28"/>
          <w:lang w:val="ru-RU" w:eastAsia="ru-RU"/>
        </w:rPr>
        <w:t>Землі, атмосферним повітрям та хмарами.</w:t>
      </w:r>
    </w:p>
    <w:p w14:paraId="723522CB" w14:textId="77777777" w:rsidR="00E16F75" w:rsidRPr="00FB40FF" w:rsidRDefault="00E16F75" w:rsidP="001C7083">
      <w:pPr>
        <w:spacing w:line="360" w:lineRule="auto"/>
        <w:ind w:right="140" w:firstLine="709"/>
        <w:jc w:val="both"/>
        <w:rPr>
          <w:rFonts w:ascii="Arial" w:hAnsi="Arial" w:cs="Arial"/>
          <w:color w:val="231F20"/>
          <w:sz w:val="24"/>
          <w:szCs w:val="24"/>
          <w:lang w:val="ru-RU" w:eastAsia="ru-RU"/>
        </w:rPr>
      </w:pPr>
      <w:r w:rsidRPr="00FB40FF">
        <w:rPr>
          <w:rFonts w:ascii="Arial" w:hAnsi="Arial" w:cs="Arial"/>
          <w:b/>
          <w:bCs/>
          <w:color w:val="231F20"/>
          <w:sz w:val="24"/>
          <w:szCs w:val="24"/>
          <w:lang w:val="ru-RU" w:eastAsia="ru-RU"/>
        </w:rPr>
        <w:t>Примітка</w:t>
      </w:r>
      <w:r w:rsidRPr="00FB40FF">
        <w:rPr>
          <w:rFonts w:ascii="Arial" w:hAnsi="Arial" w:cs="Arial"/>
          <w:b/>
          <w:bCs/>
          <w:color w:val="231F20"/>
          <w:sz w:val="24"/>
          <w:szCs w:val="24"/>
          <w:lang w:eastAsia="ru-RU"/>
        </w:rPr>
        <w:t xml:space="preserve"> 1</w:t>
      </w:r>
      <w:r w:rsidR="0055093C" w:rsidRPr="00FB40FF">
        <w:rPr>
          <w:rFonts w:ascii="Arial" w:hAnsi="Arial" w:cs="Arial"/>
          <w:b/>
          <w:bCs/>
          <w:color w:val="231F20"/>
          <w:sz w:val="24"/>
          <w:szCs w:val="24"/>
          <w:lang w:eastAsia="ru-RU"/>
        </w:rPr>
        <w:t>.</w:t>
      </w:r>
      <w:r w:rsidRPr="00FB40FF">
        <w:rPr>
          <w:rFonts w:ascii="Arial" w:hAnsi="Arial" w:cs="Arial"/>
          <w:color w:val="231F20"/>
          <w:sz w:val="24"/>
          <w:szCs w:val="24"/>
          <w:lang w:val="ru-RU" w:eastAsia="ru-RU"/>
        </w:rPr>
        <w:t xml:space="preserve"> До ПГ належать двоокис вуглецю (СО</w:t>
      </w:r>
      <w:r w:rsidRPr="00D94A0B">
        <w:rPr>
          <w:rFonts w:ascii="Arial" w:hAnsi="Arial" w:cs="Arial"/>
          <w:color w:val="231F20"/>
          <w:sz w:val="24"/>
          <w:szCs w:val="24"/>
          <w:vertAlign w:val="subscript"/>
          <w:lang w:val="ru-RU" w:eastAsia="ru-RU"/>
        </w:rPr>
        <w:t>2</w:t>
      </w:r>
      <w:r w:rsidRPr="00FB40FF">
        <w:rPr>
          <w:rFonts w:ascii="Arial" w:hAnsi="Arial" w:cs="Arial"/>
          <w:color w:val="231F20"/>
          <w:sz w:val="24"/>
          <w:szCs w:val="24"/>
          <w:lang w:val="ru-RU" w:eastAsia="ru-RU"/>
        </w:rPr>
        <w:t>), метан (СН</w:t>
      </w:r>
      <w:r w:rsidRPr="00D94A0B">
        <w:rPr>
          <w:rFonts w:ascii="Arial" w:hAnsi="Arial" w:cs="Arial"/>
          <w:color w:val="231F20"/>
          <w:sz w:val="24"/>
          <w:szCs w:val="24"/>
          <w:vertAlign w:val="subscript"/>
          <w:lang w:val="ru-RU" w:eastAsia="ru-RU"/>
        </w:rPr>
        <w:t>4</w:t>
      </w:r>
      <w:r w:rsidRPr="00FB40FF">
        <w:rPr>
          <w:rFonts w:ascii="Arial" w:hAnsi="Arial" w:cs="Arial"/>
          <w:color w:val="231F20"/>
          <w:sz w:val="24"/>
          <w:szCs w:val="24"/>
          <w:lang w:val="ru-RU" w:eastAsia="ru-RU"/>
        </w:rPr>
        <w:t>), оксид азоту (N</w:t>
      </w:r>
      <w:r w:rsidRPr="00D94A0B">
        <w:rPr>
          <w:rFonts w:ascii="Arial" w:hAnsi="Arial" w:cs="Arial"/>
          <w:color w:val="231F20"/>
          <w:sz w:val="24"/>
          <w:szCs w:val="24"/>
          <w:vertAlign w:val="subscript"/>
          <w:lang w:val="ru-RU" w:eastAsia="ru-RU"/>
        </w:rPr>
        <w:t>2</w:t>
      </w:r>
      <w:r w:rsidRPr="00FB40FF">
        <w:rPr>
          <w:rFonts w:ascii="Arial" w:hAnsi="Arial" w:cs="Arial"/>
          <w:color w:val="231F20"/>
          <w:sz w:val="24"/>
          <w:szCs w:val="24"/>
          <w:lang w:val="ru-RU" w:eastAsia="ru-RU"/>
        </w:rPr>
        <w:t>O), гідрофторвуглеці (HFCs), перфторвуглеці (PFCs) та гексафторид сірки (SF</w:t>
      </w:r>
      <w:r w:rsidRPr="00D94A0B">
        <w:rPr>
          <w:rFonts w:ascii="Arial" w:hAnsi="Arial" w:cs="Arial"/>
          <w:color w:val="231F20"/>
          <w:sz w:val="24"/>
          <w:szCs w:val="24"/>
          <w:vertAlign w:val="subscript"/>
          <w:lang w:val="ru-RU" w:eastAsia="ru-RU"/>
        </w:rPr>
        <w:t>6</w:t>
      </w:r>
      <w:r w:rsidRPr="00FB40FF">
        <w:rPr>
          <w:rFonts w:ascii="Arial" w:hAnsi="Arial" w:cs="Arial"/>
          <w:color w:val="231F20"/>
          <w:sz w:val="24"/>
          <w:szCs w:val="24"/>
          <w:lang w:val="ru-RU" w:eastAsia="ru-RU"/>
        </w:rPr>
        <w:t>).</w:t>
      </w:r>
    </w:p>
    <w:p w14:paraId="7B84A9D9" w14:textId="77777777" w:rsidR="00E16F75" w:rsidRPr="00FB40FF" w:rsidRDefault="00E16F75" w:rsidP="00C10A7C">
      <w:pPr>
        <w:spacing w:line="360" w:lineRule="auto"/>
        <w:ind w:firstLine="709"/>
        <w:jc w:val="both"/>
        <w:rPr>
          <w:rFonts w:ascii="Arial" w:hAnsi="Arial" w:cs="Arial"/>
          <w:color w:val="231F20"/>
          <w:sz w:val="24"/>
          <w:szCs w:val="24"/>
          <w:lang w:eastAsia="ru-RU"/>
        </w:rPr>
      </w:pPr>
      <w:r w:rsidRPr="00FB40FF">
        <w:rPr>
          <w:rFonts w:ascii="Arial" w:hAnsi="Arial" w:cs="Arial"/>
          <w:b/>
          <w:bCs/>
          <w:color w:val="231F20"/>
          <w:sz w:val="24"/>
          <w:szCs w:val="24"/>
          <w:lang w:eastAsia="ru-RU"/>
        </w:rPr>
        <w:t>Примітка 2</w:t>
      </w:r>
      <w:r w:rsidR="0055093C" w:rsidRPr="00FB40FF">
        <w:rPr>
          <w:rFonts w:ascii="Arial" w:hAnsi="Arial" w:cs="Arial"/>
          <w:b/>
          <w:bCs/>
          <w:color w:val="231F20"/>
          <w:sz w:val="24"/>
          <w:szCs w:val="24"/>
          <w:lang w:eastAsia="ru-RU"/>
        </w:rPr>
        <w:t>.</w:t>
      </w:r>
      <w:r w:rsidR="00C10A7C" w:rsidRPr="00FB40FF">
        <w:rPr>
          <w:rFonts w:ascii="Arial" w:hAnsi="Arial" w:cs="Arial"/>
          <w:sz w:val="24"/>
          <w:szCs w:val="24"/>
          <w:lang w:eastAsia="en-US"/>
        </w:rPr>
        <w:t xml:space="preserve"> Список ПГ див. в останньому звіті про оцінку Міжурядової групи експертів зі зміни клімату (МГЕЗК)</w:t>
      </w:r>
      <w:r w:rsidRPr="00FB40FF">
        <w:rPr>
          <w:rFonts w:ascii="Arial" w:hAnsi="Arial" w:cs="Arial"/>
          <w:color w:val="231F20"/>
          <w:sz w:val="24"/>
          <w:szCs w:val="24"/>
          <w:lang w:eastAsia="ru-RU"/>
        </w:rPr>
        <w:t xml:space="preserve"> </w:t>
      </w:r>
      <w:r w:rsidRPr="00FB40FF">
        <w:rPr>
          <w:rFonts w:ascii="Arial" w:hAnsi="Arial" w:cs="Arial"/>
          <w:color w:val="231F20"/>
          <w:spacing w:val="-2"/>
          <w:position w:val="4"/>
          <w:sz w:val="24"/>
          <w:szCs w:val="24"/>
          <w:lang w:eastAsia="ru-RU"/>
        </w:rPr>
        <w:t>[</w:t>
      </w:r>
      <w:hyperlink w:anchor="_bookmark49" w:history="1">
        <w:r w:rsidRPr="00FB40FF">
          <w:rPr>
            <w:rFonts w:ascii="Arial" w:hAnsi="Arial" w:cs="Arial"/>
            <w:color w:val="auto"/>
            <w:spacing w:val="-2"/>
            <w:position w:val="4"/>
            <w:sz w:val="24"/>
            <w:szCs w:val="24"/>
            <w:lang w:eastAsia="ru-RU"/>
          </w:rPr>
          <w:t>11</w:t>
        </w:r>
      </w:hyperlink>
      <w:r w:rsidRPr="00FB40FF">
        <w:rPr>
          <w:rFonts w:ascii="Arial" w:hAnsi="Arial" w:cs="Arial"/>
          <w:color w:val="231F20"/>
          <w:spacing w:val="-2"/>
          <w:position w:val="4"/>
          <w:sz w:val="24"/>
          <w:szCs w:val="24"/>
          <w:lang w:eastAsia="ru-RU"/>
        </w:rPr>
        <w:t>]</w:t>
      </w:r>
      <w:r w:rsidRPr="00FB40FF">
        <w:rPr>
          <w:rFonts w:ascii="Arial" w:hAnsi="Arial" w:cs="Arial"/>
          <w:color w:val="231F20"/>
          <w:spacing w:val="-2"/>
          <w:sz w:val="24"/>
          <w:szCs w:val="24"/>
          <w:lang w:eastAsia="ru-RU"/>
        </w:rPr>
        <w:t>.</w:t>
      </w:r>
    </w:p>
    <w:p w14:paraId="2B74DD73" w14:textId="77777777" w:rsidR="00E16F75" w:rsidRPr="00FF13B4" w:rsidRDefault="00052A0F" w:rsidP="001C7083">
      <w:pPr>
        <w:spacing w:line="360" w:lineRule="auto"/>
        <w:ind w:right="140" w:firstLine="709"/>
        <w:jc w:val="both"/>
        <w:rPr>
          <w:rFonts w:ascii="Arial" w:hAnsi="Arial" w:cs="Arial"/>
          <w:sz w:val="28"/>
          <w:szCs w:val="28"/>
          <w:lang w:val="en-US" w:eastAsia="en-US"/>
        </w:rPr>
      </w:pPr>
      <w:r w:rsidRPr="00FF13B4">
        <w:rPr>
          <w:rFonts w:ascii="Arial" w:hAnsi="Arial" w:cs="Arial"/>
          <w:b/>
          <w:bCs/>
          <w:sz w:val="28"/>
          <w:szCs w:val="28"/>
          <w:lang w:val="en-US" w:eastAsia="en-US"/>
        </w:rPr>
        <w:t xml:space="preserve">3.1.2 </w:t>
      </w:r>
      <w:r w:rsidRPr="00FF13B4">
        <w:rPr>
          <w:rFonts w:ascii="Arial" w:hAnsi="Arial" w:cs="Arial"/>
          <w:b/>
          <w:bCs/>
          <w:sz w:val="28"/>
          <w:szCs w:val="28"/>
          <w:lang w:val="ru-RU" w:eastAsia="en-US"/>
        </w:rPr>
        <w:t>джерело</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парникових</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газів</w:t>
      </w:r>
      <w:r w:rsidRPr="00FF13B4">
        <w:rPr>
          <w:rFonts w:ascii="Arial" w:hAnsi="Arial" w:cs="Arial"/>
          <w:sz w:val="28"/>
          <w:szCs w:val="28"/>
          <w:lang w:val="en-US" w:eastAsia="en-US"/>
        </w:rPr>
        <w:t xml:space="preserve"> </w:t>
      </w:r>
      <w:r w:rsidRPr="00FF13B4">
        <w:rPr>
          <w:rFonts w:ascii="Arial" w:hAnsi="Arial" w:cs="Arial"/>
          <w:i/>
          <w:iCs/>
          <w:sz w:val="28"/>
          <w:szCs w:val="28"/>
          <w:lang w:val="en-US" w:eastAsia="en-US"/>
        </w:rPr>
        <w:t>(</w:t>
      </w:r>
      <w:r w:rsidR="00C45FF1" w:rsidRPr="00FF13B4">
        <w:rPr>
          <w:rFonts w:ascii="Arial" w:hAnsi="Arial" w:cs="Arial"/>
          <w:i/>
          <w:iCs/>
          <w:sz w:val="28"/>
          <w:szCs w:val="28"/>
          <w:lang w:val="en-US" w:eastAsia="en-US"/>
        </w:rPr>
        <w:t>greenhouse gas source GHG source</w:t>
      </w:r>
      <w:r w:rsidRPr="00FF13B4">
        <w:rPr>
          <w:rFonts w:ascii="Arial" w:hAnsi="Arial" w:cs="Arial"/>
          <w:i/>
          <w:iCs/>
          <w:sz w:val="28"/>
          <w:szCs w:val="28"/>
          <w:lang w:val="en-US" w:eastAsia="en-US"/>
        </w:rPr>
        <w:t>)</w:t>
      </w:r>
    </w:p>
    <w:p w14:paraId="3D6042BE" w14:textId="77777777" w:rsidR="00C10A7C" w:rsidRPr="00FF13B4" w:rsidRDefault="00C10A7C" w:rsidP="00C10A7C">
      <w:pPr>
        <w:spacing w:line="360" w:lineRule="auto"/>
        <w:ind w:firstLine="709"/>
        <w:jc w:val="both"/>
        <w:rPr>
          <w:rFonts w:ascii="Arial" w:hAnsi="Arial" w:cs="Arial"/>
          <w:b/>
          <w:bCs/>
          <w:sz w:val="28"/>
          <w:szCs w:val="28"/>
          <w:lang w:eastAsia="en-US"/>
        </w:rPr>
      </w:pPr>
      <w:r w:rsidRPr="00FF13B4">
        <w:rPr>
          <w:rFonts w:ascii="Arial" w:hAnsi="Arial" w:cs="Arial"/>
          <w:sz w:val="28"/>
          <w:szCs w:val="28"/>
          <w:lang w:eastAsia="en-US"/>
        </w:rPr>
        <w:t>Фізичний об’єкт або процес, який виділяє ПГ (3.1.1) в атмосферне повітря</w:t>
      </w:r>
    </w:p>
    <w:p w14:paraId="30ED552E" w14:textId="77777777" w:rsidR="00052A0F" w:rsidRPr="00FF13B4" w:rsidRDefault="00052A0F" w:rsidP="001C7083">
      <w:pPr>
        <w:spacing w:line="360" w:lineRule="auto"/>
        <w:ind w:right="140" w:firstLine="709"/>
        <w:jc w:val="both"/>
        <w:rPr>
          <w:rFonts w:ascii="Arial" w:hAnsi="Arial" w:cs="Arial"/>
          <w:sz w:val="28"/>
          <w:szCs w:val="28"/>
          <w:lang w:eastAsia="en-US"/>
        </w:rPr>
      </w:pPr>
      <w:r w:rsidRPr="00FF13B4">
        <w:rPr>
          <w:rFonts w:ascii="Arial" w:hAnsi="Arial" w:cs="Arial"/>
          <w:b/>
          <w:bCs/>
          <w:sz w:val="28"/>
          <w:szCs w:val="28"/>
          <w:lang w:eastAsia="en-US"/>
        </w:rPr>
        <w:t>3.1.3 поглинач парникових газів</w:t>
      </w:r>
      <w:r w:rsidRPr="00FF13B4">
        <w:rPr>
          <w:rFonts w:ascii="Arial" w:hAnsi="Arial" w:cs="Arial"/>
          <w:sz w:val="28"/>
          <w:szCs w:val="28"/>
          <w:lang w:eastAsia="en-US"/>
        </w:rPr>
        <w:t xml:space="preserve"> (</w:t>
      </w:r>
      <w:r w:rsidR="00426471" w:rsidRPr="00FF13B4">
        <w:rPr>
          <w:rFonts w:ascii="Arial" w:hAnsi="Arial" w:cs="Arial"/>
          <w:i/>
          <w:iCs/>
          <w:sz w:val="28"/>
          <w:szCs w:val="28"/>
          <w:lang w:eastAsia="en-US"/>
        </w:rPr>
        <w:t>greenhouse gas sink GHG sink</w:t>
      </w:r>
      <w:r w:rsidRPr="00FF13B4">
        <w:rPr>
          <w:rFonts w:ascii="Arial" w:hAnsi="Arial" w:cs="Arial"/>
          <w:sz w:val="28"/>
          <w:szCs w:val="28"/>
          <w:lang w:eastAsia="en-US"/>
        </w:rPr>
        <w:t>)</w:t>
      </w:r>
    </w:p>
    <w:p w14:paraId="1BE99D9B" w14:textId="77777777" w:rsidR="00C10A7C" w:rsidRPr="00FF13B4" w:rsidRDefault="00C10A7C" w:rsidP="00C10A7C">
      <w:pPr>
        <w:spacing w:line="360" w:lineRule="auto"/>
        <w:ind w:firstLine="720"/>
        <w:jc w:val="both"/>
        <w:rPr>
          <w:rFonts w:ascii="Arial" w:hAnsi="Arial" w:cs="Arial"/>
          <w:sz w:val="28"/>
          <w:szCs w:val="28"/>
        </w:rPr>
      </w:pPr>
      <w:r w:rsidRPr="00FF13B4">
        <w:rPr>
          <w:rFonts w:ascii="Arial" w:hAnsi="Arial" w:cs="Arial"/>
          <w:sz w:val="28"/>
          <w:szCs w:val="28"/>
          <w:lang w:eastAsia="en-US"/>
        </w:rPr>
        <w:t>Фізичний об’єкт або процес, який видаляє ПГ (3.1.1) з атмосферного повітря</w:t>
      </w:r>
    </w:p>
    <w:p w14:paraId="6C4FF941" w14:textId="77777777" w:rsidR="00052A0F" w:rsidRPr="00FF13B4" w:rsidRDefault="00052A0F" w:rsidP="001C7083">
      <w:pPr>
        <w:spacing w:line="360" w:lineRule="auto"/>
        <w:ind w:right="140" w:firstLine="709"/>
        <w:jc w:val="both"/>
        <w:rPr>
          <w:rFonts w:ascii="Arial" w:hAnsi="Arial" w:cs="Arial"/>
          <w:sz w:val="28"/>
          <w:szCs w:val="28"/>
        </w:rPr>
      </w:pPr>
      <w:r w:rsidRPr="00FF13B4">
        <w:rPr>
          <w:rFonts w:ascii="Arial" w:hAnsi="Arial" w:cs="Arial"/>
          <w:b/>
          <w:bCs/>
          <w:sz w:val="28"/>
          <w:szCs w:val="28"/>
          <w:lang w:eastAsia="en-US"/>
        </w:rPr>
        <w:t xml:space="preserve">3.1.4 резервуар парникових газів </w:t>
      </w:r>
      <w:r w:rsidRPr="00FF13B4">
        <w:rPr>
          <w:rFonts w:ascii="Arial" w:hAnsi="Arial" w:cs="Arial"/>
          <w:sz w:val="28"/>
          <w:szCs w:val="28"/>
          <w:lang w:eastAsia="en-US"/>
        </w:rPr>
        <w:t>(</w:t>
      </w:r>
      <w:r w:rsidR="00426471" w:rsidRPr="00FF13B4">
        <w:rPr>
          <w:rFonts w:ascii="Arial" w:hAnsi="Arial" w:cs="Arial"/>
          <w:i/>
          <w:iCs/>
          <w:sz w:val="28"/>
          <w:szCs w:val="28"/>
          <w:lang w:val="ru-UA" w:eastAsia="en-US"/>
        </w:rPr>
        <w:t>greenhouse gas reservoir GHG reservoir</w:t>
      </w:r>
      <w:r w:rsidRPr="00FF13B4">
        <w:rPr>
          <w:rFonts w:ascii="Arial" w:hAnsi="Arial" w:cs="Arial"/>
          <w:sz w:val="28"/>
          <w:szCs w:val="28"/>
          <w:lang w:eastAsia="en-US"/>
        </w:rPr>
        <w:t xml:space="preserve">) </w:t>
      </w:r>
    </w:p>
    <w:p w14:paraId="531A2A6C" w14:textId="77777777" w:rsidR="00C10A7C" w:rsidRPr="00FF13B4" w:rsidRDefault="00C10A7C" w:rsidP="00C10A7C">
      <w:pPr>
        <w:spacing w:line="360" w:lineRule="auto"/>
        <w:ind w:firstLine="709"/>
        <w:jc w:val="both"/>
        <w:rPr>
          <w:rFonts w:ascii="Arial" w:hAnsi="Arial" w:cs="Arial"/>
          <w:sz w:val="28"/>
          <w:szCs w:val="28"/>
          <w:lang w:eastAsia="en-US"/>
        </w:rPr>
      </w:pPr>
      <w:r w:rsidRPr="00FF13B4">
        <w:rPr>
          <w:rFonts w:ascii="Arial" w:hAnsi="Arial" w:cs="Arial"/>
          <w:sz w:val="28"/>
          <w:szCs w:val="28"/>
          <w:lang w:eastAsia="en-US"/>
        </w:rPr>
        <w:t>Фізичний об’єкт або компонент, окрім атмосфери, здатний накопичувати, зберігати чи виділяти  ПГ (3.1.1)</w:t>
      </w:r>
    </w:p>
    <w:p w14:paraId="2DDA5C29" w14:textId="77777777" w:rsidR="00052A0F" w:rsidRPr="00FF13B4" w:rsidRDefault="00052A0F" w:rsidP="001C7083">
      <w:pPr>
        <w:spacing w:line="360" w:lineRule="auto"/>
        <w:ind w:right="140" w:firstLine="709"/>
        <w:jc w:val="both"/>
        <w:rPr>
          <w:rFonts w:ascii="Arial" w:hAnsi="Arial" w:cs="Arial"/>
          <w:sz w:val="28"/>
          <w:szCs w:val="28"/>
          <w:lang w:val="en-US"/>
        </w:rPr>
      </w:pPr>
      <w:r w:rsidRPr="00FF13B4">
        <w:rPr>
          <w:rFonts w:ascii="Arial" w:hAnsi="Arial" w:cs="Arial"/>
          <w:b/>
          <w:bCs/>
          <w:sz w:val="28"/>
          <w:szCs w:val="28"/>
          <w:lang w:eastAsia="en-US"/>
        </w:rPr>
        <w:lastRenderedPageBreak/>
        <w:t>3.1.5</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викиди</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парникових</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газів</w:t>
      </w:r>
      <w:r w:rsidRPr="00FF13B4">
        <w:rPr>
          <w:rFonts w:ascii="Arial" w:hAnsi="Arial" w:cs="Arial"/>
          <w:b/>
          <w:bCs/>
          <w:sz w:val="28"/>
          <w:szCs w:val="28"/>
          <w:lang w:val="en-US" w:eastAsia="en-US"/>
        </w:rPr>
        <w:t xml:space="preserve"> </w:t>
      </w:r>
      <w:r w:rsidRPr="00FF13B4">
        <w:rPr>
          <w:rFonts w:ascii="Arial" w:hAnsi="Arial" w:cs="Arial"/>
          <w:sz w:val="28"/>
          <w:szCs w:val="28"/>
          <w:lang w:val="en-US" w:eastAsia="en-US"/>
        </w:rPr>
        <w:t>(</w:t>
      </w:r>
      <w:r w:rsidR="00426471" w:rsidRPr="00FF13B4">
        <w:rPr>
          <w:rFonts w:ascii="Arial" w:hAnsi="Arial" w:cs="Arial"/>
          <w:i/>
          <w:iCs/>
          <w:sz w:val="28"/>
          <w:szCs w:val="28"/>
          <w:lang w:val="ru-UA" w:eastAsia="en-US"/>
        </w:rPr>
        <w:t>greenhouse gas emission GHG emission</w:t>
      </w:r>
      <w:r w:rsidRPr="00FF13B4">
        <w:rPr>
          <w:rFonts w:ascii="Arial" w:hAnsi="Arial" w:cs="Arial"/>
          <w:sz w:val="28"/>
          <w:szCs w:val="28"/>
          <w:lang w:val="en-US" w:eastAsia="en-US"/>
        </w:rPr>
        <w:t xml:space="preserve">) </w:t>
      </w:r>
    </w:p>
    <w:p w14:paraId="2D0E4C17" w14:textId="77777777" w:rsidR="00C10A7C" w:rsidRPr="00FF13B4" w:rsidRDefault="00C10A7C" w:rsidP="00C10A7C">
      <w:pPr>
        <w:spacing w:line="360" w:lineRule="auto"/>
        <w:ind w:firstLine="709"/>
        <w:jc w:val="both"/>
        <w:rPr>
          <w:rFonts w:ascii="Arial" w:hAnsi="Arial" w:cs="Arial"/>
          <w:sz w:val="28"/>
          <w:szCs w:val="28"/>
        </w:rPr>
      </w:pPr>
      <w:r w:rsidRPr="00FF13B4">
        <w:rPr>
          <w:rFonts w:ascii="Arial" w:hAnsi="Arial" w:cs="Arial"/>
          <w:sz w:val="28"/>
          <w:szCs w:val="28"/>
          <w:lang w:eastAsia="en-US"/>
        </w:rPr>
        <w:t>Виділення ПГ (3.1.1) в атмосферу</w:t>
      </w:r>
    </w:p>
    <w:p w14:paraId="1889D4DE" w14:textId="77777777" w:rsidR="00426471" w:rsidRPr="00FF13B4" w:rsidRDefault="00052A0F" w:rsidP="00426471">
      <w:pPr>
        <w:spacing w:line="360" w:lineRule="auto"/>
        <w:ind w:right="140" w:firstLine="709"/>
        <w:jc w:val="both"/>
        <w:rPr>
          <w:rFonts w:ascii="Arial" w:hAnsi="Arial" w:cs="Arial"/>
          <w:i/>
          <w:iCs/>
          <w:sz w:val="28"/>
          <w:szCs w:val="28"/>
          <w:lang w:eastAsia="en-US"/>
        </w:rPr>
      </w:pPr>
      <w:r w:rsidRPr="00FF13B4">
        <w:rPr>
          <w:rFonts w:ascii="Arial" w:hAnsi="Arial" w:cs="Arial"/>
          <w:b/>
          <w:bCs/>
          <w:sz w:val="28"/>
          <w:szCs w:val="28"/>
          <w:lang w:val="en-US" w:eastAsia="en-US"/>
        </w:rPr>
        <w:t xml:space="preserve">3.1.6 </w:t>
      </w:r>
      <w:r w:rsidRPr="00FF13B4">
        <w:rPr>
          <w:rFonts w:ascii="Arial" w:hAnsi="Arial" w:cs="Arial"/>
          <w:b/>
          <w:bCs/>
          <w:sz w:val="28"/>
          <w:szCs w:val="28"/>
          <w:lang w:val="ru-RU" w:eastAsia="en-US"/>
        </w:rPr>
        <w:t>видалення</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парникових</w:t>
      </w:r>
      <w:r w:rsidRPr="00FF13B4">
        <w:rPr>
          <w:rFonts w:ascii="Arial" w:hAnsi="Arial" w:cs="Arial"/>
          <w:b/>
          <w:bCs/>
          <w:sz w:val="28"/>
          <w:szCs w:val="28"/>
          <w:lang w:val="en-US" w:eastAsia="en-US"/>
        </w:rPr>
        <w:t xml:space="preserve"> </w:t>
      </w:r>
      <w:r w:rsidRPr="00FF13B4">
        <w:rPr>
          <w:rFonts w:ascii="Arial" w:hAnsi="Arial" w:cs="Arial"/>
          <w:b/>
          <w:bCs/>
          <w:sz w:val="28"/>
          <w:szCs w:val="28"/>
          <w:lang w:val="ru-RU" w:eastAsia="en-US"/>
        </w:rPr>
        <w:t>газів</w:t>
      </w:r>
      <w:r w:rsidRPr="00FF13B4">
        <w:rPr>
          <w:rFonts w:ascii="Arial" w:hAnsi="Arial" w:cs="Arial"/>
          <w:b/>
          <w:bCs/>
          <w:sz w:val="28"/>
          <w:szCs w:val="28"/>
          <w:lang w:val="en-US" w:eastAsia="en-US"/>
        </w:rPr>
        <w:t xml:space="preserve"> </w:t>
      </w:r>
      <w:r w:rsidRPr="00FF13B4">
        <w:rPr>
          <w:rFonts w:ascii="Arial" w:hAnsi="Arial" w:cs="Arial"/>
          <w:sz w:val="28"/>
          <w:szCs w:val="28"/>
          <w:lang w:val="en-US" w:eastAsia="en-US"/>
        </w:rPr>
        <w:t>(</w:t>
      </w:r>
      <w:r w:rsidR="00426471" w:rsidRPr="00FF13B4">
        <w:rPr>
          <w:rFonts w:ascii="Arial" w:hAnsi="Arial" w:cs="Arial"/>
          <w:i/>
          <w:iCs/>
          <w:sz w:val="28"/>
          <w:szCs w:val="28"/>
          <w:lang w:val="ru-UA" w:eastAsia="en-US"/>
        </w:rPr>
        <w:t>greenhouse gas removal GHG removal</w:t>
      </w:r>
      <w:r w:rsidR="00426471" w:rsidRPr="00FF13B4">
        <w:rPr>
          <w:rFonts w:ascii="Arial" w:hAnsi="Arial" w:cs="Arial"/>
          <w:i/>
          <w:iCs/>
          <w:sz w:val="28"/>
          <w:szCs w:val="28"/>
          <w:lang w:eastAsia="en-US"/>
        </w:rPr>
        <w:t>)</w:t>
      </w:r>
    </w:p>
    <w:p w14:paraId="7AB7F933" w14:textId="77777777" w:rsidR="00E16F75" w:rsidRPr="00FF13B4" w:rsidRDefault="00E16F75" w:rsidP="001C7083">
      <w:pPr>
        <w:spacing w:line="360" w:lineRule="auto"/>
        <w:ind w:right="140" w:firstLine="709"/>
        <w:jc w:val="both"/>
        <w:rPr>
          <w:rFonts w:ascii="Arial" w:hAnsi="Arial" w:cs="Arial"/>
          <w:sz w:val="28"/>
          <w:szCs w:val="28"/>
          <w:lang w:val="ru-RU" w:eastAsia="en-US"/>
        </w:rPr>
      </w:pPr>
      <w:r w:rsidRPr="00FF13B4">
        <w:rPr>
          <w:rFonts w:ascii="Arial" w:hAnsi="Arial" w:cs="Arial"/>
          <w:sz w:val="28"/>
          <w:szCs w:val="28"/>
          <w:lang w:eastAsia="en-US"/>
        </w:rPr>
        <w:t xml:space="preserve">Видалення </w:t>
      </w:r>
      <w:r w:rsidR="00B432A3" w:rsidRPr="00FF13B4">
        <w:rPr>
          <w:rFonts w:ascii="Arial" w:hAnsi="Arial" w:cs="Arial"/>
          <w:sz w:val="28"/>
          <w:szCs w:val="28"/>
          <w:lang w:eastAsia="en-US"/>
        </w:rPr>
        <w:t xml:space="preserve">ПГ </w:t>
      </w:r>
      <w:r w:rsidRPr="00FF13B4">
        <w:rPr>
          <w:rFonts w:ascii="Arial" w:hAnsi="Arial" w:cs="Arial"/>
          <w:sz w:val="28"/>
          <w:szCs w:val="28"/>
          <w:lang w:val="ru-RU" w:eastAsia="en-US"/>
        </w:rPr>
        <w:t xml:space="preserve">(3.1.1) </w:t>
      </w:r>
      <w:r w:rsidRPr="00FF13B4">
        <w:rPr>
          <w:rFonts w:ascii="Arial" w:hAnsi="Arial" w:cs="Arial"/>
          <w:sz w:val="28"/>
          <w:szCs w:val="28"/>
          <w:lang w:eastAsia="en-US"/>
        </w:rPr>
        <w:t>з атмосфери поглинач</w:t>
      </w:r>
      <w:r w:rsidR="00440F86" w:rsidRPr="00FF13B4">
        <w:rPr>
          <w:rFonts w:ascii="Arial" w:hAnsi="Arial" w:cs="Arial"/>
          <w:sz w:val="28"/>
          <w:szCs w:val="28"/>
          <w:lang w:eastAsia="en-US"/>
        </w:rPr>
        <w:t>ами</w:t>
      </w:r>
      <w:r w:rsidRPr="00FF13B4">
        <w:rPr>
          <w:rFonts w:ascii="Arial" w:hAnsi="Arial" w:cs="Arial"/>
          <w:sz w:val="28"/>
          <w:szCs w:val="28"/>
          <w:lang w:eastAsia="en-US"/>
        </w:rPr>
        <w:t xml:space="preserve"> ПГ</w:t>
      </w:r>
      <w:r w:rsidRPr="00FF13B4">
        <w:rPr>
          <w:rFonts w:ascii="Arial" w:hAnsi="Arial" w:cs="Arial"/>
          <w:sz w:val="28"/>
          <w:szCs w:val="28"/>
          <w:lang w:val="ru-RU" w:eastAsia="en-US"/>
        </w:rPr>
        <w:t xml:space="preserve"> (3.1.3)</w:t>
      </w:r>
    </w:p>
    <w:p w14:paraId="7EE00E56" w14:textId="77777777" w:rsidR="00052A0F" w:rsidRPr="00FF13B4" w:rsidRDefault="00052A0F" w:rsidP="001C7083">
      <w:pPr>
        <w:spacing w:line="360" w:lineRule="auto"/>
        <w:ind w:right="140" w:firstLine="709"/>
        <w:jc w:val="both"/>
        <w:rPr>
          <w:rFonts w:ascii="Arial" w:hAnsi="Arial" w:cs="Arial"/>
          <w:sz w:val="28"/>
          <w:szCs w:val="28"/>
          <w:lang w:val="en-US"/>
        </w:rPr>
      </w:pPr>
      <w:r w:rsidRPr="00FF13B4">
        <w:rPr>
          <w:rFonts w:ascii="Arial" w:hAnsi="Arial" w:cs="Arial"/>
          <w:b/>
          <w:bCs/>
          <w:sz w:val="28"/>
          <w:szCs w:val="28"/>
          <w:lang w:eastAsia="en-US"/>
        </w:rPr>
        <w:t>3.1</w:t>
      </w:r>
      <w:r w:rsidRPr="00FF13B4">
        <w:rPr>
          <w:rFonts w:ascii="Arial" w:hAnsi="Arial" w:cs="Arial"/>
          <w:b/>
          <w:bCs/>
          <w:sz w:val="28"/>
          <w:szCs w:val="28"/>
          <w:lang w:val="en-US" w:eastAsia="en-US"/>
        </w:rPr>
        <w:t xml:space="preserve">.7 </w:t>
      </w:r>
      <w:r w:rsidR="00217DF7" w:rsidRPr="00FF13B4">
        <w:rPr>
          <w:rFonts w:ascii="Arial" w:hAnsi="Arial" w:cs="Arial"/>
          <w:b/>
          <w:bCs/>
          <w:sz w:val="28"/>
          <w:szCs w:val="28"/>
          <w:lang w:val="ru-RU" w:eastAsia="en-US"/>
        </w:rPr>
        <w:t>скорочення</w:t>
      </w:r>
      <w:r w:rsidR="00217DF7" w:rsidRPr="00FF13B4">
        <w:rPr>
          <w:rFonts w:ascii="Arial" w:hAnsi="Arial" w:cs="Arial"/>
          <w:b/>
          <w:bCs/>
          <w:sz w:val="28"/>
          <w:szCs w:val="28"/>
          <w:lang w:val="en-US" w:eastAsia="en-US"/>
        </w:rPr>
        <w:t xml:space="preserve"> </w:t>
      </w:r>
      <w:r w:rsidR="00E16F75" w:rsidRPr="00FF13B4">
        <w:rPr>
          <w:rFonts w:ascii="Arial" w:hAnsi="Arial" w:cs="Arial"/>
          <w:b/>
          <w:bCs/>
          <w:sz w:val="28"/>
          <w:szCs w:val="28"/>
          <w:lang w:val="ru-RU" w:eastAsia="en-US"/>
        </w:rPr>
        <w:t>викидів</w:t>
      </w:r>
      <w:r w:rsidR="00E16F75" w:rsidRPr="00FF13B4">
        <w:rPr>
          <w:rFonts w:ascii="Arial" w:hAnsi="Arial" w:cs="Arial"/>
          <w:b/>
          <w:bCs/>
          <w:sz w:val="28"/>
          <w:szCs w:val="28"/>
          <w:lang w:val="en-US" w:eastAsia="en-US"/>
        </w:rPr>
        <w:t xml:space="preserve"> </w:t>
      </w:r>
      <w:r w:rsidR="00E16F75" w:rsidRPr="00FF13B4">
        <w:rPr>
          <w:rFonts w:ascii="Arial" w:hAnsi="Arial" w:cs="Arial"/>
          <w:b/>
          <w:bCs/>
          <w:sz w:val="28"/>
          <w:szCs w:val="28"/>
          <w:lang w:val="ru-RU" w:eastAsia="en-US"/>
        </w:rPr>
        <w:t>парникових</w:t>
      </w:r>
      <w:r w:rsidR="00E16F75" w:rsidRPr="00FF13B4">
        <w:rPr>
          <w:rFonts w:ascii="Arial" w:hAnsi="Arial" w:cs="Arial"/>
          <w:b/>
          <w:bCs/>
          <w:sz w:val="28"/>
          <w:szCs w:val="28"/>
          <w:lang w:val="en-US" w:eastAsia="en-US"/>
        </w:rPr>
        <w:t xml:space="preserve"> </w:t>
      </w:r>
      <w:r w:rsidR="00E16F75" w:rsidRPr="00FF13B4">
        <w:rPr>
          <w:rFonts w:ascii="Arial" w:hAnsi="Arial" w:cs="Arial"/>
          <w:b/>
          <w:bCs/>
          <w:sz w:val="28"/>
          <w:szCs w:val="28"/>
          <w:lang w:val="ru-RU" w:eastAsia="en-US"/>
        </w:rPr>
        <w:t>газів</w:t>
      </w:r>
      <w:r w:rsidR="00E16F75" w:rsidRPr="00FF13B4">
        <w:rPr>
          <w:rFonts w:ascii="Arial" w:hAnsi="Arial" w:cs="Arial"/>
          <w:b/>
          <w:bCs/>
          <w:sz w:val="28"/>
          <w:szCs w:val="28"/>
          <w:lang w:val="en-US" w:eastAsia="en-US"/>
        </w:rPr>
        <w:t xml:space="preserve"> </w:t>
      </w:r>
      <w:r w:rsidRPr="00FF13B4">
        <w:rPr>
          <w:rFonts w:ascii="Arial" w:hAnsi="Arial" w:cs="Arial"/>
          <w:sz w:val="28"/>
          <w:szCs w:val="28"/>
          <w:lang w:val="en-US" w:eastAsia="en-US"/>
        </w:rPr>
        <w:t>(</w:t>
      </w:r>
      <w:r w:rsidR="00426471" w:rsidRPr="00FF13B4">
        <w:rPr>
          <w:rFonts w:ascii="Arial" w:hAnsi="Arial" w:cs="Arial"/>
          <w:i/>
          <w:iCs/>
          <w:sz w:val="28"/>
          <w:szCs w:val="28"/>
          <w:lang w:val="ru-UA" w:eastAsia="en-US"/>
        </w:rPr>
        <w:t>greenhouse gas emission reduction GHG emission reduction</w:t>
      </w:r>
      <w:r w:rsidRPr="00FF13B4">
        <w:rPr>
          <w:rFonts w:ascii="Arial" w:hAnsi="Arial" w:cs="Arial"/>
          <w:sz w:val="28"/>
          <w:szCs w:val="28"/>
          <w:lang w:val="en-US" w:eastAsia="en-US"/>
        </w:rPr>
        <w:t>)</w:t>
      </w:r>
    </w:p>
    <w:p w14:paraId="74930056" w14:textId="77777777" w:rsidR="00890184" w:rsidRPr="00FF13B4" w:rsidRDefault="00890184" w:rsidP="001C7083">
      <w:pPr>
        <w:spacing w:line="360" w:lineRule="auto"/>
        <w:ind w:right="140" w:firstLine="709"/>
        <w:jc w:val="both"/>
        <w:rPr>
          <w:rFonts w:ascii="Arial" w:hAnsi="Arial" w:cs="Arial"/>
          <w:sz w:val="28"/>
          <w:szCs w:val="28"/>
          <w:lang w:eastAsia="en-US"/>
        </w:rPr>
      </w:pPr>
      <w:r w:rsidRPr="00FF13B4">
        <w:rPr>
          <w:rFonts w:ascii="Arial" w:hAnsi="Arial" w:cs="Arial"/>
          <w:sz w:val="28"/>
          <w:szCs w:val="28"/>
          <w:lang w:eastAsia="en-US"/>
        </w:rPr>
        <w:t xml:space="preserve">Розрахункове значення зниження викидів </w:t>
      </w:r>
      <w:r w:rsidR="00B432A3" w:rsidRPr="00FF13B4">
        <w:rPr>
          <w:rFonts w:ascii="Arial" w:hAnsi="Arial" w:cs="Arial"/>
          <w:sz w:val="28"/>
          <w:szCs w:val="28"/>
          <w:lang w:eastAsia="en-US"/>
        </w:rPr>
        <w:t xml:space="preserve">ПГ </w:t>
      </w:r>
      <w:r w:rsidRPr="00FF13B4">
        <w:rPr>
          <w:rFonts w:ascii="Arial" w:hAnsi="Arial" w:cs="Arial"/>
          <w:sz w:val="28"/>
          <w:szCs w:val="28"/>
          <w:lang w:eastAsia="en-US"/>
        </w:rPr>
        <w:t>(3.1.5) в порівнянні між базовим сц</w:t>
      </w:r>
      <w:r w:rsidR="0055093C" w:rsidRPr="00FF13B4">
        <w:rPr>
          <w:rFonts w:ascii="Arial" w:hAnsi="Arial" w:cs="Arial"/>
          <w:sz w:val="28"/>
          <w:szCs w:val="28"/>
          <w:lang w:eastAsia="en-US"/>
        </w:rPr>
        <w:t>е</w:t>
      </w:r>
      <w:r w:rsidRPr="00FF13B4">
        <w:rPr>
          <w:rFonts w:ascii="Arial" w:hAnsi="Arial" w:cs="Arial"/>
          <w:sz w:val="28"/>
          <w:szCs w:val="28"/>
          <w:lang w:eastAsia="en-US"/>
        </w:rPr>
        <w:t>нарієм</w:t>
      </w:r>
      <w:r w:rsidR="0055093C" w:rsidRPr="00FF13B4">
        <w:rPr>
          <w:rFonts w:ascii="Arial" w:hAnsi="Arial" w:cs="Arial"/>
          <w:sz w:val="28"/>
          <w:szCs w:val="28"/>
          <w:lang w:eastAsia="en-US"/>
        </w:rPr>
        <w:t xml:space="preserve"> ПГ</w:t>
      </w:r>
      <w:r w:rsidRPr="00FF13B4">
        <w:rPr>
          <w:rFonts w:ascii="Arial" w:hAnsi="Arial" w:cs="Arial"/>
          <w:i/>
          <w:sz w:val="28"/>
          <w:szCs w:val="28"/>
          <w:lang w:eastAsia="en-US"/>
        </w:rPr>
        <w:t xml:space="preserve"> </w:t>
      </w:r>
      <w:r w:rsidRPr="00FF13B4">
        <w:rPr>
          <w:rFonts w:ascii="Arial" w:hAnsi="Arial" w:cs="Arial"/>
          <w:sz w:val="28"/>
          <w:szCs w:val="28"/>
          <w:lang w:eastAsia="en-US"/>
        </w:rPr>
        <w:t>(3.2.6) та проєкту</w:t>
      </w:r>
      <w:r w:rsidRPr="00FF13B4">
        <w:rPr>
          <w:rFonts w:ascii="Arial" w:hAnsi="Arial" w:cs="Arial"/>
          <w:i/>
          <w:sz w:val="28"/>
          <w:szCs w:val="28"/>
          <w:lang w:eastAsia="en-US"/>
        </w:rPr>
        <w:t xml:space="preserve"> </w:t>
      </w:r>
      <w:r w:rsidRPr="00FF13B4">
        <w:rPr>
          <w:rFonts w:ascii="Arial" w:hAnsi="Arial" w:cs="Arial"/>
          <w:sz w:val="28"/>
          <w:szCs w:val="28"/>
          <w:lang w:eastAsia="en-US"/>
        </w:rPr>
        <w:t>(3.2.3)</w:t>
      </w:r>
    </w:p>
    <w:p w14:paraId="4680D043" w14:textId="77777777" w:rsidR="00052A0F" w:rsidRPr="00A230D4" w:rsidRDefault="00052A0F" w:rsidP="001C7083">
      <w:pPr>
        <w:spacing w:line="360" w:lineRule="auto"/>
        <w:ind w:right="140" w:firstLine="709"/>
        <w:jc w:val="both"/>
        <w:rPr>
          <w:rFonts w:ascii="Arial" w:hAnsi="Arial" w:cs="Arial"/>
          <w:sz w:val="28"/>
          <w:szCs w:val="28"/>
          <w:lang w:eastAsia="en-US"/>
        </w:rPr>
      </w:pPr>
      <w:r w:rsidRPr="00A230D4">
        <w:rPr>
          <w:rFonts w:ascii="Arial" w:hAnsi="Arial" w:cs="Arial"/>
          <w:b/>
          <w:bCs/>
          <w:sz w:val="28"/>
          <w:szCs w:val="28"/>
          <w:lang w:eastAsia="en-US"/>
        </w:rPr>
        <w:t>3.1.8</w:t>
      </w:r>
      <w:r w:rsidRPr="00A230D4">
        <w:rPr>
          <w:rFonts w:ascii="Arial" w:hAnsi="Arial" w:cs="Arial"/>
          <w:sz w:val="28"/>
          <w:szCs w:val="28"/>
          <w:lang w:eastAsia="en-US"/>
        </w:rPr>
        <w:t xml:space="preserve"> </w:t>
      </w:r>
      <w:r w:rsidR="00890184" w:rsidRPr="00A230D4">
        <w:rPr>
          <w:rFonts w:ascii="Arial" w:hAnsi="Arial" w:cs="Arial"/>
          <w:b/>
          <w:bCs/>
          <w:sz w:val="28"/>
          <w:szCs w:val="28"/>
          <w:lang w:eastAsia="en-US"/>
        </w:rPr>
        <w:t xml:space="preserve">збільшення </w:t>
      </w:r>
      <w:r w:rsidRPr="00A230D4">
        <w:rPr>
          <w:rFonts w:ascii="Arial" w:hAnsi="Arial" w:cs="Arial"/>
          <w:b/>
          <w:bCs/>
          <w:sz w:val="28"/>
          <w:szCs w:val="28"/>
          <w:lang w:eastAsia="en-US"/>
        </w:rPr>
        <w:t>видалення парникових газів</w:t>
      </w:r>
      <w:r w:rsidRPr="00A230D4">
        <w:rPr>
          <w:rFonts w:ascii="Arial" w:hAnsi="Arial" w:cs="Arial"/>
          <w:sz w:val="28"/>
          <w:szCs w:val="28"/>
          <w:lang w:eastAsia="en-US"/>
        </w:rPr>
        <w:t xml:space="preserve"> (</w:t>
      </w:r>
      <w:r w:rsidR="00426471" w:rsidRPr="00A230D4">
        <w:rPr>
          <w:rFonts w:ascii="Arial" w:hAnsi="Arial" w:cs="Arial"/>
          <w:i/>
          <w:iCs/>
          <w:sz w:val="28"/>
          <w:szCs w:val="28"/>
          <w:lang w:val="ru-UA" w:eastAsia="en-US"/>
        </w:rPr>
        <w:t>greenhouse gas removal enhancement GHG removal enhancement</w:t>
      </w:r>
      <w:r w:rsidRPr="00A230D4">
        <w:rPr>
          <w:rFonts w:ascii="Arial" w:hAnsi="Arial" w:cs="Arial"/>
          <w:sz w:val="28"/>
          <w:szCs w:val="28"/>
        </w:rPr>
        <w:t>)</w:t>
      </w:r>
    </w:p>
    <w:p w14:paraId="56C27F44" w14:textId="77777777" w:rsidR="00890184" w:rsidRPr="00A230D4" w:rsidRDefault="00890184" w:rsidP="001C7083">
      <w:pPr>
        <w:spacing w:line="360" w:lineRule="auto"/>
        <w:ind w:right="140" w:firstLine="709"/>
        <w:jc w:val="both"/>
        <w:rPr>
          <w:rFonts w:ascii="Arial" w:hAnsi="Arial" w:cs="Arial"/>
          <w:sz w:val="28"/>
          <w:szCs w:val="28"/>
          <w:lang w:eastAsia="en-US"/>
        </w:rPr>
      </w:pPr>
      <w:r w:rsidRPr="00A230D4">
        <w:rPr>
          <w:rFonts w:ascii="Arial" w:hAnsi="Arial" w:cs="Arial"/>
          <w:sz w:val="28"/>
          <w:szCs w:val="28"/>
          <w:lang w:eastAsia="en-US"/>
        </w:rPr>
        <w:t xml:space="preserve">Розрахункова величина збільшення видалення </w:t>
      </w:r>
      <w:r w:rsidR="00B432A3" w:rsidRPr="00A230D4">
        <w:rPr>
          <w:rFonts w:ascii="Arial" w:hAnsi="Arial" w:cs="Arial"/>
          <w:sz w:val="28"/>
          <w:szCs w:val="28"/>
          <w:lang w:eastAsia="en-US"/>
        </w:rPr>
        <w:t xml:space="preserve">ПГ </w:t>
      </w:r>
      <w:r w:rsidRPr="00A230D4">
        <w:rPr>
          <w:rFonts w:ascii="Arial" w:hAnsi="Arial" w:cs="Arial"/>
          <w:sz w:val="28"/>
          <w:szCs w:val="28"/>
          <w:lang w:eastAsia="en-US"/>
        </w:rPr>
        <w:t>(3.1.6) в порівнянні між базовим сц</w:t>
      </w:r>
      <w:r w:rsidR="00B432A3" w:rsidRPr="00A230D4">
        <w:rPr>
          <w:rFonts w:ascii="Arial" w:hAnsi="Arial" w:cs="Arial"/>
          <w:sz w:val="28"/>
          <w:szCs w:val="28"/>
          <w:lang w:eastAsia="en-US"/>
        </w:rPr>
        <w:t>е</w:t>
      </w:r>
      <w:r w:rsidRPr="00A230D4">
        <w:rPr>
          <w:rFonts w:ascii="Arial" w:hAnsi="Arial" w:cs="Arial"/>
          <w:sz w:val="28"/>
          <w:szCs w:val="28"/>
          <w:lang w:eastAsia="en-US"/>
        </w:rPr>
        <w:t>нарієм</w:t>
      </w:r>
      <w:r w:rsidRPr="00A230D4">
        <w:rPr>
          <w:rFonts w:ascii="Arial" w:hAnsi="Arial" w:cs="Arial"/>
          <w:i/>
          <w:sz w:val="28"/>
          <w:szCs w:val="28"/>
          <w:lang w:eastAsia="en-US"/>
        </w:rPr>
        <w:t xml:space="preserve"> </w:t>
      </w:r>
      <w:r w:rsidRPr="00A230D4">
        <w:rPr>
          <w:rFonts w:ascii="Arial" w:hAnsi="Arial" w:cs="Arial"/>
          <w:sz w:val="28"/>
          <w:szCs w:val="28"/>
          <w:lang w:eastAsia="en-US"/>
        </w:rPr>
        <w:t>(3.2.6) та проєкту</w:t>
      </w:r>
      <w:r w:rsidRPr="00A230D4">
        <w:rPr>
          <w:rFonts w:ascii="Arial" w:hAnsi="Arial" w:cs="Arial"/>
          <w:i/>
          <w:sz w:val="28"/>
          <w:szCs w:val="28"/>
          <w:lang w:eastAsia="en-US"/>
        </w:rPr>
        <w:t xml:space="preserve"> </w:t>
      </w:r>
      <w:r w:rsidR="00B432A3" w:rsidRPr="00A230D4">
        <w:rPr>
          <w:rFonts w:ascii="Arial" w:hAnsi="Arial" w:cs="Arial"/>
          <w:sz w:val="28"/>
          <w:szCs w:val="28"/>
          <w:lang w:eastAsia="en-US"/>
        </w:rPr>
        <w:t xml:space="preserve">ПГ </w:t>
      </w:r>
      <w:r w:rsidRPr="00A230D4">
        <w:rPr>
          <w:rFonts w:ascii="Arial" w:hAnsi="Arial" w:cs="Arial"/>
          <w:sz w:val="28"/>
          <w:szCs w:val="28"/>
          <w:lang w:eastAsia="en-US"/>
        </w:rPr>
        <w:t>(3.2.3)</w:t>
      </w:r>
    </w:p>
    <w:p w14:paraId="7E99473D" w14:textId="77777777" w:rsidR="00890184" w:rsidRPr="00A230D4" w:rsidRDefault="00890184" w:rsidP="001C7083">
      <w:pPr>
        <w:spacing w:line="360" w:lineRule="auto"/>
        <w:ind w:right="140" w:firstLine="709"/>
        <w:jc w:val="both"/>
        <w:rPr>
          <w:rFonts w:ascii="Arial" w:hAnsi="Arial" w:cs="Arial"/>
          <w:b/>
          <w:bCs/>
          <w:sz w:val="28"/>
          <w:szCs w:val="28"/>
          <w:lang w:eastAsia="en-US"/>
        </w:rPr>
      </w:pPr>
      <w:r w:rsidRPr="00A230D4">
        <w:rPr>
          <w:rFonts w:ascii="Arial" w:hAnsi="Arial" w:cs="Arial"/>
          <w:b/>
          <w:bCs/>
          <w:sz w:val="28"/>
          <w:szCs w:val="28"/>
          <w:lang w:eastAsia="en-US"/>
        </w:rPr>
        <w:t>3.1.9 коефіцієнт ви</w:t>
      </w:r>
      <w:r w:rsidR="00217DF7" w:rsidRPr="00A230D4">
        <w:rPr>
          <w:rFonts w:ascii="Arial" w:hAnsi="Arial" w:cs="Arial"/>
          <w:b/>
          <w:bCs/>
          <w:sz w:val="28"/>
          <w:szCs w:val="28"/>
          <w:lang w:eastAsia="en-US"/>
        </w:rPr>
        <w:t>кидів</w:t>
      </w:r>
      <w:r w:rsidRPr="00A230D4">
        <w:rPr>
          <w:rFonts w:ascii="Arial" w:hAnsi="Arial" w:cs="Arial"/>
          <w:b/>
          <w:bCs/>
          <w:sz w:val="28"/>
          <w:szCs w:val="28"/>
          <w:lang w:eastAsia="en-US"/>
        </w:rPr>
        <w:t xml:space="preserve"> парникових газів </w:t>
      </w:r>
      <w:r w:rsidRPr="00A230D4">
        <w:rPr>
          <w:rFonts w:ascii="Arial" w:hAnsi="Arial" w:cs="Arial"/>
          <w:sz w:val="28"/>
          <w:szCs w:val="28"/>
          <w:lang w:eastAsia="en-US"/>
        </w:rPr>
        <w:t>(</w:t>
      </w:r>
      <w:r w:rsidR="00426471" w:rsidRPr="00A230D4">
        <w:rPr>
          <w:rFonts w:ascii="Arial" w:hAnsi="Arial" w:cs="Arial"/>
          <w:i/>
          <w:iCs/>
          <w:sz w:val="28"/>
          <w:szCs w:val="28"/>
          <w:lang w:val="ru-UA" w:eastAsia="en-US"/>
        </w:rPr>
        <w:t>greenhouse gas emission factor GHG emission factor</w:t>
      </w:r>
      <w:r w:rsidRPr="00A230D4">
        <w:rPr>
          <w:rFonts w:ascii="Arial" w:hAnsi="Arial" w:cs="Arial"/>
          <w:sz w:val="28"/>
          <w:szCs w:val="28"/>
          <w:lang w:eastAsia="en-US"/>
        </w:rPr>
        <w:t>)</w:t>
      </w:r>
    </w:p>
    <w:p w14:paraId="594EF2CF" w14:textId="77777777" w:rsidR="00890184" w:rsidRPr="00A230D4" w:rsidRDefault="00890184" w:rsidP="001C7083">
      <w:pPr>
        <w:spacing w:line="360" w:lineRule="auto"/>
        <w:ind w:right="140" w:firstLine="709"/>
        <w:jc w:val="both"/>
        <w:rPr>
          <w:rFonts w:ascii="Arial" w:hAnsi="Arial" w:cs="Arial"/>
          <w:sz w:val="28"/>
          <w:szCs w:val="28"/>
          <w:lang w:eastAsia="en-US"/>
        </w:rPr>
      </w:pPr>
      <w:r w:rsidRPr="00A230D4">
        <w:rPr>
          <w:rFonts w:ascii="Arial" w:hAnsi="Arial" w:cs="Arial"/>
          <w:sz w:val="28"/>
          <w:szCs w:val="28"/>
          <w:lang w:eastAsia="en-US"/>
        </w:rPr>
        <w:t>Коефіцієнт, який пов'язує дані діяльн</w:t>
      </w:r>
      <w:r w:rsidR="00217DF7" w:rsidRPr="00A230D4">
        <w:rPr>
          <w:rFonts w:ascii="Arial" w:hAnsi="Arial" w:cs="Arial"/>
          <w:sz w:val="28"/>
          <w:szCs w:val="28"/>
          <w:lang w:eastAsia="en-US"/>
        </w:rPr>
        <w:t>ості</w:t>
      </w:r>
      <w:r w:rsidRPr="00A230D4">
        <w:rPr>
          <w:rFonts w:ascii="Arial" w:hAnsi="Arial" w:cs="Arial"/>
          <w:sz w:val="28"/>
          <w:szCs w:val="28"/>
          <w:lang w:eastAsia="en-US"/>
        </w:rPr>
        <w:t xml:space="preserve"> </w:t>
      </w:r>
      <w:r w:rsidR="00217DF7" w:rsidRPr="00A230D4">
        <w:rPr>
          <w:rFonts w:ascii="Arial" w:hAnsi="Arial" w:cs="Arial"/>
          <w:sz w:val="28"/>
          <w:szCs w:val="28"/>
          <w:lang w:eastAsia="en-US"/>
        </w:rPr>
        <w:t xml:space="preserve"> щодо ПГ </w:t>
      </w:r>
      <w:r w:rsidRPr="00A230D4">
        <w:rPr>
          <w:rFonts w:ascii="Arial" w:hAnsi="Arial" w:cs="Arial"/>
          <w:sz w:val="28"/>
          <w:szCs w:val="28"/>
          <w:lang w:eastAsia="en-US"/>
        </w:rPr>
        <w:t xml:space="preserve">з </w:t>
      </w:r>
      <w:r w:rsidR="00217DF7" w:rsidRPr="00A230D4">
        <w:rPr>
          <w:rFonts w:ascii="Arial" w:hAnsi="Arial" w:cs="Arial"/>
          <w:sz w:val="28"/>
          <w:szCs w:val="28"/>
          <w:lang w:eastAsia="en-US"/>
        </w:rPr>
        <w:t xml:space="preserve">викидами </w:t>
      </w:r>
      <w:r w:rsidRPr="00A230D4">
        <w:rPr>
          <w:rFonts w:ascii="Arial" w:hAnsi="Arial" w:cs="Arial"/>
          <w:sz w:val="28"/>
          <w:szCs w:val="28"/>
          <w:lang w:eastAsia="en-US"/>
        </w:rPr>
        <w:t>ПГ (3.1.5)</w:t>
      </w:r>
    </w:p>
    <w:p w14:paraId="44C5CE95" w14:textId="77777777" w:rsidR="00890184" w:rsidRPr="00A230D4" w:rsidRDefault="00890184" w:rsidP="001C7083">
      <w:pPr>
        <w:spacing w:line="360" w:lineRule="auto"/>
        <w:ind w:right="140" w:firstLine="709"/>
        <w:jc w:val="both"/>
        <w:rPr>
          <w:rFonts w:ascii="Arial" w:hAnsi="Arial" w:cs="Arial"/>
          <w:sz w:val="28"/>
          <w:szCs w:val="28"/>
          <w:lang w:eastAsia="en-US"/>
        </w:rPr>
      </w:pPr>
      <w:r w:rsidRPr="00A230D4">
        <w:rPr>
          <w:rFonts w:ascii="Arial" w:hAnsi="Arial" w:cs="Arial"/>
          <w:b/>
          <w:bCs/>
          <w:sz w:val="28"/>
          <w:szCs w:val="28"/>
          <w:lang w:eastAsia="en-US"/>
        </w:rPr>
        <w:t xml:space="preserve">3.1.10 коефіцієнт видалення парникових газів </w:t>
      </w:r>
      <w:r w:rsidRPr="00A230D4">
        <w:rPr>
          <w:rFonts w:ascii="Arial" w:hAnsi="Arial" w:cs="Arial"/>
          <w:sz w:val="28"/>
          <w:szCs w:val="28"/>
          <w:lang w:eastAsia="en-US"/>
        </w:rPr>
        <w:t>(</w:t>
      </w:r>
      <w:r w:rsidR="00426471" w:rsidRPr="00A230D4">
        <w:rPr>
          <w:rFonts w:ascii="Arial" w:hAnsi="Arial" w:cs="Arial"/>
          <w:i/>
          <w:iCs/>
          <w:sz w:val="28"/>
          <w:szCs w:val="28"/>
          <w:lang w:val="ru-UA" w:eastAsia="en-US"/>
        </w:rPr>
        <w:t>greenhouse gas removal factor GHG removal factor</w:t>
      </w:r>
      <w:r w:rsidRPr="00A230D4">
        <w:rPr>
          <w:rFonts w:ascii="Arial" w:hAnsi="Arial" w:cs="Arial"/>
          <w:sz w:val="28"/>
          <w:szCs w:val="28"/>
          <w:lang w:eastAsia="en-US"/>
        </w:rPr>
        <w:t>)</w:t>
      </w:r>
    </w:p>
    <w:p w14:paraId="73930CBB" w14:textId="77777777" w:rsidR="00890184" w:rsidRPr="00A230D4" w:rsidRDefault="00890184" w:rsidP="001C7083">
      <w:pPr>
        <w:spacing w:line="360" w:lineRule="auto"/>
        <w:ind w:right="140" w:firstLine="709"/>
        <w:jc w:val="both"/>
        <w:rPr>
          <w:rFonts w:ascii="Arial" w:hAnsi="Arial" w:cs="Arial"/>
          <w:sz w:val="28"/>
          <w:szCs w:val="28"/>
          <w:lang w:eastAsia="en-US"/>
        </w:rPr>
      </w:pPr>
      <w:r w:rsidRPr="00A230D4">
        <w:rPr>
          <w:rFonts w:ascii="Arial" w:hAnsi="Arial" w:cs="Arial"/>
          <w:sz w:val="28"/>
          <w:szCs w:val="28"/>
          <w:lang w:eastAsia="en-US"/>
        </w:rPr>
        <w:t>Коефіцієнт, який пов'язує дані діяльн</w:t>
      </w:r>
      <w:r w:rsidR="00217DF7" w:rsidRPr="00A230D4">
        <w:rPr>
          <w:rFonts w:ascii="Arial" w:hAnsi="Arial" w:cs="Arial"/>
          <w:sz w:val="28"/>
          <w:szCs w:val="28"/>
          <w:lang w:eastAsia="en-US"/>
        </w:rPr>
        <w:t>ості</w:t>
      </w:r>
      <w:r w:rsidRPr="00A230D4">
        <w:rPr>
          <w:rFonts w:ascii="Arial" w:hAnsi="Arial" w:cs="Arial"/>
          <w:sz w:val="28"/>
          <w:szCs w:val="28"/>
          <w:lang w:eastAsia="en-US"/>
        </w:rPr>
        <w:t xml:space="preserve"> </w:t>
      </w:r>
      <w:r w:rsidR="00217DF7" w:rsidRPr="00A230D4">
        <w:rPr>
          <w:rFonts w:ascii="Arial" w:hAnsi="Arial" w:cs="Arial"/>
          <w:sz w:val="28"/>
          <w:szCs w:val="28"/>
          <w:lang w:eastAsia="en-US"/>
        </w:rPr>
        <w:t xml:space="preserve">щодо ПГ з </w:t>
      </w:r>
      <w:r w:rsidRPr="00A230D4">
        <w:rPr>
          <w:rFonts w:ascii="Arial" w:hAnsi="Arial" w:cs="Arial"/>
          <w:sz w:val="28"/>
          <w:szCs w:val="28"/>
          <w:lang w:eastAsia="en-US"/>
        </w:rPr>
        <w:t xml:space="preserve"> видаленням ПГ</w:t>
      </w:r>
      <w:r w:rsidRPr="00A230D4">
        <w:rPr>
          <w:rFonts w:ascii="Arial" w:hAnsi="Arial" w:cs="Arial"/>
          <w:i/>
          <w:sz w:val="28"/>
          <w:szCs w:val="28"/>
          <w:lang w:eastAsia="en-US"/>
        </w:rPr>
        <w:t xml:space="preserve"> </w:t>
      </w:r>
      <w:r w:rsidRPr="00A230D4">
        <w:rPr>
          <w:rFonts w:ascii="Arial" w:hAnsi="Arial" w:cs="Arial"/>
          <w:sz w:val="28"/>
          <w:szCs w:val="28"/>
          <w:lang w:eastAsia="en-US"/>
        </w:rPr>
        <w:t>(3.1.6)</w:t>
      </w:r>
    </w:p>
    <w:p w14:paraId="6B5C63A2" w14:textId="77777777" w:rsidR="00890184" w:rsidRPr="009F37F6" w:rsidRDefault="00890184" w:rsidP="001C7083">
      <w:pPr>
        <w:spacing w:line="360" w:lineRule="auto"/>
        <w:ind w:right="140" w:firstLine="709"/>
        <w:jc w:val="both"/>
        <w:rPr>
          <w:rFonts w:ascii="Arial" w:hAnsi="Arial" w:cs="Arial"/>
          <w:sz w:val="28"/>
          <w:szCs w:val="28"/>
          <w:lang w:eastAsia="en-US"/>
        </w:rPr>
      </w:pPr>
      <w:r w:rsidRPr="009F37F6">
        <w:rPr>
          <w:rFonts w:ascii="Arial" w:hAnsi="Arial" w:cs="Arial"/>
          <w:b/>
          <w:bCs/>
          <w:sz w:val="28"/>
          <w:szCs w:val="28"/>
          <w:lang w:eastAsia="en-US"/>
        </w:rPr>
        <w:t xml:space="preserve">3.1.11 залучені джерело, поглинач чи резервуар парникових газів </w:t>
      </w:r>
      <w:r w:rsidRPr="009F37F6">
        <w:rPr>
          <w:rFonts w:ascii="Arial" w:hAnsi="Arial" w:cs="Arial"/>
          <w:sz w:val="28"/>
          <w:szCs w:val="28"/>
          <w:lang w:eastAsia="en-US"/>
        </w:rPr>
        <w:t>(</w:t>
      </w:r>
      <w:r w:rsidR="00426471" w:rsidRPr="009F37F6">
        <w:rPr>
          <w:rFonts w:ascii="Arial" w:hAnsi="Arial" w:cs="Arial"/>
          <w:i/>
          <w:iCs/>
          <w:sz w:val="28"/>
          <w:szCs w:val="28"/>
          <w:lang w:val="ru-UA" w:eastAsia="en-US"/>
        </w:rPr>
        <w:t>affected greenhouse gas source, sink and reservoir affected GHG SSR</w:t>
      </w:r>
      <w:r w:rsidRPr="009F37F6">
        <w:rPr>
          <w:rFonts w:ascii="Arial" w:hAnsi="Arial" w:cs="Arial"/>
          <w:sz w:val="28"/>
          <w:szCs w:val="28"/>
          <w:lang w:eastAsia="en-US"/>
        </w:rPr>
        <w:t xml:space="preserve">) </w:t>
      </w:r>
    </w:p>
    <w:p w14:paraId="526727E0" w14:textId="77777777" w:rsidR="00890184" w:rsidRPr="009F37F6" w:rsidRDefault="00890184" w:rsidP="001C7083">
      <w:pPr>
        <w:spacing w:line="360" w:lineRule="auto"/>
        <w:ind w:right="140" w:firstLine="709"/>
        <w:jc w:val="both"/>
        <w:rPr>
          <w:rFonts w:ascii="Arial" w:hAnsi="Arial" w:cs="Arial"/>
          <w:iCs/>
          <w:sz w:val="28"/>
          <w:szCs w:val="28"/>
          <w:lang w:val="ru-RU" w:eastAsia="en-US"/>
        </w:rPr>
      </w:pPr>
      <w:r w:rsidRPr="009F37F6">
        <w:rPr>
          <w:rFonts w:ascii="Arial" w:hAnsi="Arial" w:cs="Arial"/>
          <w:iCs/>
          <w:sz w:val="28"/>
          <w:szCs w:val="28"/>
          <w:lang w:eastAsia="en-US"/>
        </w:rPr>
        <w:t>Джерело ПГ</w:t>
      </w:r>
      <w:r w:rsidRPr="009F37F6">
        <w:rPr>
          <w:rFonts w:ascii="Arial" w:hAnsi="Arial" w:cs="Arial"/>
          <w:iCs/>
          <w:sz w:val="28"/>
          <w:szCs w:val="28"/>
          <w:lang w:val="ru-RU" w:eastAsia="en-US"/>
        </w:rPr>
        <w:t xml:space="preserve"> (3.1.2), </w:t>
      </w:r>
      <w:r w:rsidRPr="009F37F6">
        <w:rPr>
          <w:rFonts w:ascii="Arial" w:hAnsi="Arial" w:cs="Arial"/>
          <w:iCs/>
          <w:sz w:val="28"/>
          <w:szCs w:val="28"/>
          <w:lang w:eastAsia="en-US"/>
        </w:rPr>
        <w:t>поглинач ПГ</w:t>
      </w:r>
      <w:r w:rsidRPr="009F37F6">
        <w:rPr>
          <w:rFonts w:ascii="Arial" w:hAnsi="Arial" w:cs="Arial"/>
          <w:iCs/>
          <w:sz w:val="28"/>
          <w:szCs w:val="28"/>
          <w:lang w:val="ru-RU" w:eastAsia="en-US"/>
        </w:rPr>
        <w:t xml:space="preserve"> (3.1.3) </w:t>
      </w:r>
      <w:r w:rsidRPr="009F37F6">
        <w:rPr>
          <w:rFonts w:ascii="Arial" w:hAnsi="Arial" w:cs="Arial"/>
          <w:iCs/>
          <w:sz w:val="28"/>
          <w:szCs w:val="28"/>
          <w:lang w:eastAsia="en-US"/>
        </w:rPr>
        <w:t>та</w:t>
      </w:r>
      <w:r w:rsidRPr="009F37F6">
        <w:rPr>
          <w:rFonts w:ascii="Arial" w:hAnsi="Arial" w:cs="Arial"/>
          <w:iCs/>
          <w:sz w:val="28"/>
          <w:szCs w:val="28"/>
          <w:lang w:val="ru-RU" w:eastAsia="en-US"/>
        </w:rPr>
        <w:t xml:space="preserve"> </w:t>
      </w:r>
      <w:r w:rsidRPr="009F37F6">
        <w:rPr>
          <w:rFonts w:ascii="Arial" w:hAnsi="Arial" w:cs="Arial"/>
          <w:iCs/>
          <w:sz w:val="28"/>
          <w:szCs w:val="28"/>
          <w:lang w:eastAsia="en-US"/>
        </w:rPr>
        <w:t>резервуар ПГ</w:t>
      </w:r>
      <w:r w:rsidRPr="009F37F6">
        <w:rPr>
          <w:rFonts w:ascii="Arial" w:hAnsi="Arial" w:cs="Arial"/>
          <w:iCs/>
          <w:sz w:val="28"/>
          <w:szCs w:val="28"/>
          <w:lang w:val="ru-RU" w:eastAsia="en-US"/>
        </w:rPr>
        <w:t xml:space="preserve"> (3.1.4)</w:t>
      </w:r>
      <w:r w:rsidR="0095154D" w:rsidRPr="009F37F6">
        <w:rPr>
          <w:rFonts w:ascii="Arial" w:hAnsi="Arial" w:cs="Arial"/>
          <w:iCs/>
          <w:sz w:val="28"/>
          <w:szCs w:val="28"/>
          <w:lang w:val="ru-RU" w:eastAsia="en-US"/>
        </w:rPr>
        <w:t>,</w:t>
      </w:r>
      <w:r w:rsidRPr="009F37F6">
        <w:rPr>
          <w:rFonts w:ascii="Arial" w:hAnsi="Arial" w:cs="Arial"/>
          <w:iCs/>
          <w:sz w:val="28"/>
          <w:szCs w:val="28"/>
          <w:lang w:val="ru-RU" w:eastAsia="en-US"/>
        </w:rPr>
        <w:t xml:space="preserve"> </w:t>
      </w:r>
      <w:r w:rsidRPr="009F37F6">
        <w:rPr>
          <w:rFonts w:ascii="Arial" w:hAnsi="Arial" w:cs="Arial"/>
          <w:iCs/>
          <w:sz w:val="28"/>
          <w:szCs w:val="28"/>
          <w:lang w:eastAsia="en-US"/>
        </w:rPr>
        <w:t>на які вплинули дії в межах проєкту</w:t>
      </w:r>
      <w:r w:rsidRPr="009F37F6">
        <w:rPr>
          <w:rFonts w:ascii="Arial" w:hAnsi="Arial" w:cs="Arial"/>
          <w:iCs/>
          <w:sz w:val="28"/>
          <w:szCs w:val="28"/>
          <w:lang w:val="ru-RU" w:eastAsia="en-US"/>
        </w:rPr>
        <w:t xml:space="preserve"> (3.2.3), спричинені змінами у ринковому попиті та пропозиці</w:t>
      </w:r>
      <w:r w:rsidR="0095154D" w:rsidRPr="009F37F6">
        <w:rPr>
          <w:rFonts w:ascii="Arial" w:hAnsi="Arial" w:cs="Arial"/>
          <w:iCs/>
          <w:sz w:val="28"/>
          <w:szCs w:val="28"/>
          <w:lang w:val="ru-RU" w:eastAsia="en-US"/>
        </w:rPr>
        <w:t>ями</w:t>
      </w:r>
      <w:r w:rsidRPr="009F37F6">
        <w:rPr>
          <w:rFonts w:ascii="Arial" w:hAnsi="Arial" w:cs="Arial"/>
          <w:iCs/>
          <w:sz w:val="28"/>
          <w:szCs w:val="28"/>
          <w:lang w:val="ru-RU" w:eastAsia="en-US"/>
        </w:rPr>
        <w:t xml:space="preserve"> щодо пов’язаних продукції чи послуг або в результаті фізичних переміщень</w:t>
      </w:r>
    </w:p>
    <w:p w14:paraId="5A71971D" w14:textId="77777777" w:rsidR="00890184" w:rsidRPr="009F37F6" w:rsidRDefault="00890184" w:rsidP="001C7083">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eastAsia="en-US"/>
        </w:rPr>
        <w:lastRenderedPageBreak/>
        <w:t>Примітка 1</w:t>
      </w:r>
      <w:r w:rsidR="00770CD2" w:rsidRPr="009F37F6">
        <w:rPr>
          <w:rFonts w:ascii="Arial" w:hAnsi="Arial" w:cs="Arial"/>
          <w:b/>
          <w:bCs/>
          <w:iCs/>
          <w:sz w:val="24"/>
          <w:szCs w:val="24"/>
          <w:lang w:eastAsia="en-US"/>
        </w:rPr>
        <w:t>.</w:t>
      </w:r>
      <w:r w:rsidRPr="009F37F6">
        <w:rPr>
          <w:rFonts w:ascii="Arial" w:hAnsi="Arial" w:cs="Arial"/>
          <w:iCs/>
          <w:sz w:val="24"/>
          <w:szCs w:val="24"/>
          <w:lang w:eastAsia="en-US"/>
        </w:rPr>
        <w:t xml:space="preserve"> </w:t>
      </w:r>
      <w:r w:rsidR="00770CD2" w:rsidRPr="009F37F6">
        <w:rPr>
          <w:rFonts w:ascii="Arial" w:hAnsi="Arial" w:cs="Arial"/>
          <w:iCs/>
          <w:sz w:val="24"/>
          <w:szCs w:val="24"/>
          <w:lang w:eastAsia="en-US"/>
        </w:rPr>
        <w:t>З</w:t>
      </w:r>
      <w:r w:rsidRPr="009F37F6">
        <w:rPr>
          <w:rFonts w:ascii="Arial" w:hAnsi="Arial" w:cs="Arial"/>
          <w:iCs/>
          <w:sz w:val="24"/>
          <w:szCs w:val="24"/>
          <w:lang w:eastAsia="en-US"/>
        </w:rPr>
        <w:t xml:space="preserve">алучені джерело, </w:t>
      </w:r>
      <w:r w:rsidRPr="009F37F6">
        <w:rPr>
          <w:rFonts w:ascii="Arial" w:hAnsi="Arial" w:cs="Arial"/>
          <w:sz w:val="24"/>
          <w:szCs w:val="24"/>
          <w:lang w:val="ru-RU" w:eastAsia="en-US"/>
        </w:rPr>
        <w:t>поглинач</w:t>
      </w:r>
      <w:r w:rsidRPr="009F37F6">
        <w:rPr>
          <w:rFonts w:ascii="Arial" w:hAnsi="Arial" w:cs="Arial"/>
          <w:iCs/>
          <w:sz w:val="24"/>
          <w:szCs w:val="24"/>
          <w:lang w:eastAsia="en-US"/>
        </w:rPr>
        <w:t xml:space="preserve"> чи резервуар ПГ зазвичай перебувають поза межами проєкту.</w:t>
      </w:r>
    </w:p>
    <w:p w14:paraId="52BF0C19" w14:textId="77777777" w:rsidR="00890184" w:rsidRPr="009F37F6" w:rsidRDefault="00890184" w:rsidP="001C7083">
      <w:pPr>
        <w:spacing w:line="360" w:lineRule="auto"/>
        <w:ind w:right="140" w:firstLine="709"/>
        <w:jc w:val="both"/>
        <w:rPr>
          <w:rFonts w:ascii="Arial" w:hAnsi="Arial" w:cs="Arial"/>
          <w:iCs/>
          <w:sz w:val="24"/>
          <w:szCs w:val="24"/>
          <w:lang w:eastAsia="en-US"/>
        </w:rPr>
      </w:pPr>
      <w:r w:rsidRPr="009F37F6">
        <w:rPr>
          <w:rFonts w:ascii="Arial" w:hAnsi="Arial" w:cs="Arial"/>
          <w:b/>
          <w:bCs/>
          <w:sz w:val="24"/>
          <w:szCs w:val="24"/>
          <w:lang w:eastAsia="en-US"/>
        </w:rPr>
        <w:t>Примітка 2</w:t>
      </w:r>
      <w:r w:rsidR="00770CD2" w:rsidRPr="009F37F6">
        <w:rPr>
          <w:rFonts w:ascii="Arial" w:hAnsi="Arial" w:cs="Arial"/>
          <w:b/>
          <w:bCs/>
          <w:sz w:val="24"/>
          <w:szCs w:val="24"/>
          <w:lang w:eastAsia="en-US"/>
        </w:rPr>
        <w:t>.</w:t>
      </w:r>
      <w:r w:rsidRPr="009F37F6">
        <w:rPr>
          <w:rFonts w:ascii="Arial" w:hAnsi="Arial" w:cs="Arial"/>
          <w:sz w:val="24"/>
          <w:szCs w:val="24"/>
          <w:lang w:eastAsia="en-US"/>
        </w:rPr>
        <w:t xml:space="preserve"> </w:t>
      </w:r>
      <w:r w:rsidR="00770CD2" w:rsidRPr="009F37F6">
        <w:rPr>
          <w:rFonts w:ascii="Arial" w:hAnsi="Arial" w:cs="Arial"/>
          <w:iCs/>
          <w:sz w:val="24"/>
          <w:szCs w:val="24"/>
          <w:lang w:eastAsia="en-US"/>
        </w:rPr>
        <w:t>З</w:t>
      </w:r>
      <w:r w:rsidRPr="009F37F6">
        <w:rPr>
          <w:rFonts w:ascii="Arial" w:hAnsi="Arial" w:cs="Arial"/>
          <w:iCs/>
          <w:sz w:val="24"/>
          <w:szCs w:val="24"/>
          <w:lang w:eastAsia="en-US"/>
        </w:rPr>
        <w:t>меншення викидів ПГ  (3.1.7) або збільшення видалення ПГ (3.1.8)</w:t>
      </w:r>
      <w:r w:rsidR="0095154D" w:rsidRPr="009F37F6">
        <w:rPr>
          <w:rFonts w:ascii="Arial" w:hAnsi="Arial" w:cs="Arial"/>
          <w:iCs/>
          <w:sz w:val="24"/>
          <w:szCs w:val="24"/>
          <w:lang w:eastAsia="en-US"/>
        </w:rPr>
        <w:t>,</w:t>
      </w:r>
      <w:r w:rsidRPr="009F37F6">
        <w:rPr>
          <w:rFonts w:ascii="Arial" w:hAnsi="Arial" w:cs="Arial"/>
          <w:iCs/>
          <w:sz w:val="24"/>
          <w:szCs w:val="24"/>
          <w:lang w:eastAsia="en-US"/>
        </w:rPr>
        <w:t xml:space="preserve"> викликан</w:t>
      </w:r>
      <w:r w:rsidR="0095154D" w:rsidRPr="009F37F6">
        <w:rPr>
          <w:rFonts w:ascii="Arial" w:hAnsi="Arial" w:cs="Arial"/>
          <w:iCs/>
          <w:sz w:val="24"/>
          <w:szCs w:val="24"/>
          <w:lang w:eastAsia="en-US"/>
        </w:rPr>
        <w:t>е</w:t>
      </w:r>
      <w:r w:rsidRPr="009F37F6">
        <w:rPr>
          <w:rFonts w:ascii="Arial" w:hAnsi="Arial" w:cs="Arial"/>
          <w:iCs/>
          <w:sz w:val="24"/>
          <w:szCs w:val="24"/>
          <w:lang w:eastAsia="en-US"/>
        </w:rPr>
        <w:t xml:space="preserve"> залученими джерелами, поглиначами чи резервуарами ПГ, часто називають «витоком»</w:t>
      </w:r>
    </w:p>
    <w:p w14:paraId="06400FC0" w14:textId="77777777" w:rsidR="00890184" w:rsidRPr="009F37F6" w:rsidRDefault="00890184" w:rsidP="001C7083">
      <w:pPr>
        <w:spacing w:line="360" w:lineRule="auto"/>
        <w:ind w:right="140" w:firstLine="709"/>
        <w:jc w:val="both"/>
        <w:rPr>
          <w:rFonts w:ascii="Arial" w:hAnsi="Arial" w:cs="Arial"/>
          <w:iCs/>
          <w:sz w:val="28"/>
          <w:szCs w:val="28"/>
          <w:lang w:eastAsia="en-US"/>
        </w:rPr>
      </w:pPr>
      <w:r w:rsidRPr="009F37F6">
        <w:rPr>
          <w:rFonts w:ascii="Arial" w:hAnsi="Arial" w:cs="Arial"/>
          <w:b/>
          <w:bCs/>
          <w:iCs/>
          <w:sz w:val="28"/>
          <w:szCs w:val="28"/>
          <w:lang w:eastAsia="en-US"/>
        </w:rPr>
        <w:t>3.1.12 контрольовані джерело, поглинач чи резервуар парникових газів</w:t>
      </w:r>
      <w:r w:rsidRPr="009F37F6">
        <w:rPr>
          <w:rFonts w:ascii="Arial" w:hAnsi="Arial" w:cs="Arial"/>
          <w:bCs/>
          <w:iCs/>
          <w:sz w:val="28"/>
          <w:szCs w:val="28"/>
          <w:lang w:eastAsia="en-US"/>
        </w:rPr>
        <w:t xml:space="preserve"> </w:t>
      </w:r>
      <w:r w:rsidRPr="009F37F6">
        <w:rPr>
          <w:rFonts w:ascii="Arial" w:hAnsi="Arial" w:cs="Arial"/>
          <w:iCs/>
          <w:sz w:val="28"/>
          <w:szCs w:val="28"/>
          <w:lang w:eastAsia="en-US"/>
        </w:rPr>
        <w:t>(</w:t>
      </w:r>
      <w:r w:rsidR="00426471" w:rsidRPr="009F37F6">
        <w:rPr>
          <w:rFonts w:ascii="Arial" w:hAnsi="Arial" w:cs="Arial"/>
          <w:i/>
          <w:iCs/>
          <w:sz w:val="28"/>
          <w:szCs w:val="28"/>
          <w:lang w:val="ru-UA" w:eastAsia="en-US"/>
        </w:rPr>
        <w:t>controlled greenhouse gas source, sink and reservoir controlled GHG SSR</w:t>
      </w:r>
      <w:r w:rsidRPr="009F37F6">
        <w:rPr>
          <w:rFonts w:ascii="Arial" w:hAnsi="Arial" w:cs="Arial"/>
          <w:iCs/>
          <w:sz w:val="28"/>
          <w:szCs w:val="28"/>
          <w:lang w:eastAsia="en-US"/>
        </w:rPr>
        <w:t>)</w:t>
      </w:r>
    </w:p>
    <w:p w14:paraId="62A8E51B" w14:textId="77777777" w:rsidR="00890184" w:rsidRPr="009F37F6" w:rsidRDefault="00890184" w:rsidP="001C7083">
      <w:pPr>
        <w:spacing w:line="360" w:lineRule="auto"/>
        <w:ind w:right="140" w:firstLine="709"/>
        <w:jc w:val="both"/>
        <w:rPr>
          <w:rFonts w:ascii="Arial" w:hAnsi="Arial" w:cs="Arial"/>
          <w:sz w:val="28"/>
          <w:szCs w:val="28"/>
          <w:lang w:eastAsia="en-US"/>
        </w:rPr>
      </w:pPr>
      <w:r w:rsidRPr="009F37F6">
        <w:rPr>
          <w:rFonts w:ascii="Arial" w:hAnsi="Arial" w:cs="Arial"/>
          <w:sz w:val="28"/>
          <w:szCs w:val="28"/>
          <w:lang w:eastAsia="en-US"/>
        </w:rPr>
        <w:t>Джерело ПГ (3.1.2), поглинач ПГ (3.1.3) та резервуар ПГ (3.1.4)</w:t>
      </w:r>
      <w:r w:rsidR="0095154D" w:rsidRPr="009F37F6">
        <w:rPr>
          <w:rFonts w:ascii="Arial" w:hAnsi="Arial" w:cs="Arial"/>
          <w:sz w:val="28"/>
          <w:szCs w:val="28"/>
          <w:lang w:eastAsia="en-US"/>
        </w:rPr>
        <w:t>,</w:t>
      </w:r>
      <w:r w:rsidRPr="009F37F6">
        <w:rPr>
          <w:rFonts w:ascii="Arial" w:hAnsi="Arial" w:cs="Arial"/>
          <w:sz w:val="28"/>
          <w:szCs w:val="28"/>
          <w:lang w:eastAsia="en-US"/>
        </w:rPr>
        <w:t xml:space="preserve"> функціонування як</w:t>
      </w:r>
      <w:r w:rsidR="00DE4EB2" w:rsidRPr="009F37F6">
        <w:rPr>
          <w:rFonts w:ascii="Arial" w:hAnsi="Arial" w:cs="Arial"/>
          <w:sz w:val="28"/>
          <w:szCs w:val="28"/>
          <w:lang w:eastAsia="en-US"/>
        </w:rPr>
        <w:t>их</w:t>
      </w:r>
      <w:r w:rsidRPr="009F37F6">
        <w:rPr>
          <w:rFonts w:ascii="Arial" w:hAnsi="Arial" w:cs="Arial"/>
          <w:sz w:val="28"/>
          <w:szCs w:val="28"/>
          <w:lang w:eastAsia="en-US"/>
        </w:rPr>
        <w:t xml:space="preserve"> </w:t>
      </w:r>
      <w:r w:rsidR="00DE4EB2" w:rsidRPr="009F37F6">
        <w:rPr>
          <w:rFonts w:ascii="Arial" w:hAnsi="Arial" w:cs="Arial"/>
          <w:sz w:val="28"/>
          <w:szCs w:val="28"/>
          <w:lang w:eastAsia="en-US"/>
        </w:rPr>
        <w:t xml:space="preserve">здійснюється </w:t>
      </w:r>
      <w:r w:rsidRPr="009F37F6">
        <w:rPr>
          <w:rFonts w:ascii="Arial" w:hAnsi="Arial" w:cs="Arial"/>
          <w:sz w:val="28"/>
          <w:szCs w:val="28"/>
          <w:lang w:eastAsia="en-US"/>
        </w:rPr>
        <w:t>під наглядом та впливом з боку ініціатора проєкту щодо ПГ (3.3.2) шляхом застосування фінансових, політичних, управлінських чи інших механізмів</w:t>
      </w:r>
      <w:r w:rsidR="0055093C" w:rsidRPr="009F37F6">
        <w:rPr>
          <w:rFonts w:ascii="Arial" w:hAnsi="Arial" w:cs="Arial"/>
          <w:sz w:val="28"/>
          <w:szCs w:val="28"/>
          <w:lang w:eastAsia="en-US"/>
        </w:rPr>
        <w:t>.</w:t>
      </w:r>
    </w:p>
    <w:p w14:paraId="046A2B08" w14:textId="77777777" w:rsidR="00890184" w:rsidRPr="009F37F6" w:rsidRDefault="00890184" w:rsidP="001C7083">
      <w:pPr>
        <w:spacing w:line="360" w:lineRule="auto"/>
        <w:ind w:right="140" w:firstLine="709"/>
        <w:jc w:val="both"/>
        <w:rPr>
          <w:rFonts w:ascii="Arial" w:hAnsi="Arial" w:cs="Arial"/>
          <w:iCs/>
          <w:sz w:val="24"/>
          <w:szCs w:val="24"/>
          <w:lang w:val="ru-RU" w:eastAsia="en-US"/>
        </w:rPr>
      </w:pPr>
      <w:r w:rsidRPr="009F37F6">
        <w:rPr>
          <w:rFonts w:ascii="Arial" w:hAnsi="Arial" w:cs="Arial"/>
          <w:b/>
          <w:bCs/>
          <w:iCs/>
          <w:sz w:val="24"/>
          <w:szCs w:val="24"/>
          <w:lang w:val="ru-RU" w:eastAsia="en-US"/>
        </w:rPr>
        <w:t>Примітка1</w:t>
      </w:r>
      <w:r w:rsidR="00770CD2" w:rsidRPr="009F37F6">
        <w:rPr>
          <w:rFonts w:ascii="Arial" w:hAnsi="Arial" w:cs="Arial"/>
          <w:b/>
          <w:bCs/>
          <w:iCs/>
          <w:sz w:val="24"/>
          <w:szCs w:val="24"/>
          <w:lang w:eastAsia="en-US"/>
        </w:rPr>
        <w:t>.</w:t>
      </w:r>
      <w:r w:rsidRPr="009F37F6">
        <w:rPr>
          <w:rFonts w:ascii="Arial" w:hAnsi="Arial" w:cs="Arial"/>
          <w:iCs/>
          <w:sz w:val="24"/>
          <w:szCs w:val="24"/>
          <w:lang w:val="ru-RU" w:eastAsia="en-US"/>
        </w:rPr>
        <w:t xml:space="preserve"> Контрольовані джерело, поглинач чи резервуар ПГ зазвичай перебувають </w:t>
      </w:r>
      <w:proofErr w:type="gramStart"/>
      <w:r w:rsidRPr="009F37F6">
        <w:rPr>
          <w:rFonts w:ascii="Arial" w:hAnsi="Arial" w:cs="Arial"/>
          <w:iCs/>
          <w:sz w:val="24"/>
          <w:szCs w:val="24"/>
          <w:lang w:val="ru-RU" w:eastAsia="en-US"/>
        </w:rPr>
        <w:t>у межах</w:t>
      </w:r>
      <w:proofErr w:type="gramEnd"/>
      <w:r w:rsidRPr="009F37F6">
        <w:rPr>
          <w:rFonts w:ascii="Arial" w:hAnsi="Arial" w:cs="Arial"/>
          <w:iCs/>
          <w:sz w:val="24"/>
          <w:szCs w:val="24"/>
          <w:lang w:val="ru-RU" w:eastAsia="en-US"/>
        </w:rPr>
        <w:t xml:space="preserve"> про</w:t>
      </w:r>
      <w:r w:rsidRPr="009F37F6">
        <w:rPr>
          <w:rFonts w:ascii="Arial" w:hAnsi="Arial" w:cs="Arial"/>
          <w:iCs/>
          <w:sz w:val="24"/>
          <w:szCs w:val="24"/>
          <w:lang w:eastAsia="en-US"/>
        </w:rPr>
        <w:t>є</w:t>
      </w:r>
      <w:r w:rsidRPr="009F37F6">
        <w:rPr>
          <w:rFonts w:ascii="Arial" w:hAnsi="Arial" w:cs="Arial"/>
          <w:iCs/>
          <w:sz w:val="24"/>
          <w:szCs w:val="24"/>
          <w:lang w:val="ru-RU" w:eastAsia="en-US"/>
        </w:rPr>
        <w:t>кту</w:t>
      </w:r>
    </w:p>
    <w:p w14:paraId="78018CCC" w14:textId="77777777" w:rsidR="00890184" w:rsidRPr="009F37F6" w:rsidRDefault="00890184" w:rsidP="001C7083">
      <w:pPr>
        <w:spacing w:line="360" w:lineRule="auto"/>
        <w:ind w:right="140" w:firstLine="709"/>
        <w:jc w:val="both"/>
        <w:rPr>
          <w:rFonts w:ascii="Arial" w:hAnsi="Arial" w:cs="Arial"/>
          <w:iCs/>
          <w:sz w:val="28"/>
          <w:szCs w:val="28"/>
          <w:lang w:eastAsia="en-US"/>
        </w:rPr>
      </w:pPr>
      <w:r w:rsidRPr="009F37F6">
        <w:rPr>
          <w:rFonts w:ascii="Arial" w:hAnsi="Arial" w:cs="Arial"/>
          <w:b/>
          <w:bCs/>
          <w:iCs/>
          <w:sz w:val="28"/>
          <w:szCs w:val="28"/>
          <w:lang w:val="ru-RU" w:eastAsia="en-US"/>
        </w:rPr>
        <w:t xml:space="preserve">3.1.13 асоційовані джерело, поглинач чи резервуар парникових газів </w:t>
      </w:r>
      <w:r w:rsidRPr="009F37F6">
        <w:rPr>
          <w:rFonts w:ascii="Arial" w:hAnsi="Arial" w:cs="Arial"/>
          <w:iCs/>
          <w:sz w:val="28"/>
          <w:szCs w:val="28"/>
          <w:lang w:val="ru-RU" w:eastAsia="en-US"/>
        </w:rPr>
        <w:t>(</w:t>
      </w:r>
      <w:r w:rsidR="00426471" w:rsidRPr="009F37F6">
        <w:rPr>
          <w:rFonts w:ascii="Arial" w:hAnsi="Arial" w:cs="Arial"/>
          <w:i/>
          <w:iCs/>
          <w:sz w:val="28"/>
          <w:szCs w:val="28"/>
          <w:lang w:val="ru-UA" w:eastAsia="en-US"/>
        </w:rPr>
        <w:t>related greenhouse gas source, sink and reservoir related GHG SSR</w:t>
      </w:r>
      <w:r w:rsidRPr="009F37F6">
        <w:rPr>
          <w:rFonts w:ascii="Arial" w:hAnsi="Arial" w:cs="Arial"/>
          <w:iCs/>
          <w:sz w:val="28"/>
          <w:szCs w:val="28"/>
          <w:lang w:eastAsia="en-US"/>
        </w:rPr>
        <w:t>)</w:t>
      </w:r>
    </w:p>
    <w:p w14:paraId="6E836578" w14:textId="77777777" w:rsidR="00890184" w:rsidRPr="009F37F6" w:rsidRDefault="00890184" w:rsidP="001C7083">
      <w:pPr>
        <w:spacing w:line="360" w:lineRule="auto"/>
        <w:ind w:right="140" w:firstLine="709"/>
        <w:jc w:val="both"/>
        <w:rPr>
          <w:rFonts w:ascii="Arial" w:hAnsi="Arial" w:cs="Arial"/>
          <w:sz w:val="28"/>
          <w:szCs w:val="28"/>
          <w:lang w:eastAsia="en-US"/>
        </w:rPr>
      </w:pPr>
      <w:r w:rsidRPr="009F37F6">
        <w:rPr>
          <w:rFonts w:ascii="Arial" w:hAnsi="Arial" w:cs="Arial"/>
          <w:sz w:val="28"/>
          <w:szCs w:val="28"/>
          <w:lang w:eastAsia="en-US"/>
        </w:rPr>
        <w:t>Джерело ПГ (3.1.2), поглинач ПГ (3.1.3) та резервуар ПГ (3.1.4) які мають потік матеріалів чи потік енергії, що надходять до проєкту, виходять з нього чи перебувають у ньому (3.2.3)</w:t>
      </w:r>
      <w:r w:rsidR="0055093C" w:rsidRPr="009F37F6">
        <w:rPr>
          <w:rFonts w:ascii="Arial" w:hAnsi="Arial" w:cs="Arial"/>
          <w:sz w:val="28"/>
          <w:szCs w:val="28"/>
          <w:lang w:eastAsia="en-US"/>
        </w:rPr>
        <w:t>.</w:t>
      </w:r>
    </w:p>
    <w:p w14:paraId="41D89412" w14:textId="77777777" w:rsidR="00890184" w:rsidRPr="009F37F6" w:rsidRDefault="00890184" w:rsidP="001C7083">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eastAsia="en-US"/>
        </w:rPr>
        <w:t>Примітка 1</w:t>
      </w:r>
      <w:r w:rsidR="00770CD2" w:rsidRPr="009F37F6">
        <w:rPr>
          <w:rFonts w:ascii="Arial" w:hAnsi="Arial" w:cs="Arial"/>
          <w:b/>
          <w:bCs/>
          <w:iCs/>
          <w:sz w:val="24"/>
          <w:szCs w:val="24"/>
          <w:lang w:eastAsia="en-US"/>
        </w:rPr>
        <w:t>.</w:t>
      </w:r>
      <w:r w:rsidRPr="009F37F6">
        <w:rPr>
          <w:rFonts w:ascii="Arial" w:hAnsi="Arial" w:cs="Arial"/>
          <w:iCs/>
          <w:sz w:val="24"/>
          <w:szCs w:val="24"/>
          <w:lang w:eastAsia="en-US"/>
        </w:rPr>
        <w:t xml:space="preserve"> Асоційовані джерело, поглинач чи резервуар ПГ зазвичай перебувають у висхідних чи низхідних потоках проєкту і можуть бути розташовані на ділянці проєкту чи поза ним.</w:t>
      </w:r>
    </w:p>
    <w:p w14:paraId="2CB54A89" w14:textId="77777777" w:rsidR="00890184" w:rsidRPr="009F37F6" w:rsidRDefault="00890184" w:rsidP="001C7083">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eastAsia="en-US"/>
        </w:rPr>
        <w:t>Примітка 2</w:t>
      </w:r>
      <w:r w:rsidR="00770CD2" w:rsidRPr="009F37F6">
        <w:rPr>
          <w:rFonts w:ascii="Arial" w:hAnsi="Arial" w:cs="Arial"/>
          <w:b/>
          <w:bCs/>
          <w:iCs/>
          <w:sz w:val="24"/>
          <w:szCs w:val="24"/>
          <w:lang w:eastAsia="en-US"/>
        </w:rPr>
        <w:t>.</w:t>
      </w:r>
      <w:r w:rsidRPr="009F37F6">
        <w:rPr>
          <w:rFonts w:ascii="Arial" w:hAnsi="Arial" w:cs="Arial"/>
          <w:iCs/>
          <w:sz w:val="24"/>
          <w:szCs w:val="24"/>
          <w:lang w:eastAsia="en-US"/>
        </w:rPr>
        <w:t xml:space="preserve"> Асоційовані джерело, поглинач чи резервуар ПГ можуть також охоплювати діяльність, пов’язану з про</w:t>
      </w:r>
      <w:r w:rsidR="00FA319A" w:rsidRPr="009F37F6">
        <w:rPr>
          <w:rFonts w:ascii="Arial" w:hAnsi="Arial" w:cs="Arial"/>
          <w:iCs/>
          <w:sz w:val="24"/>
          <w:szCs w:val="24"/>
          <w:lang w:eastAsia="en-US"/>
        </w:rPr>
        <w:t>є</w:t>
      </w:r>
      <w:r w:rsidRPr="009F37F6">
        <w:rPr>
          <w:rFonts w:ascii="Arial" w:hAnsi="Arial" w:cs="Arial"/>
          <w:iCs/>
          <w:sz w:val="24"/>
          <w:szCs w:val="24"/>
          <w:lang w:eastAsia="en-US"/>
        </w:rPr>
        <w:t>ктуванням, будівництвом та закриттям проєкту</w:t>
      </w:r>
      <w:r w:rsidR="0055093C" w:rsidRPr="009F37F6">
        <w:rPr>
          <w:rFonts w:ascii="Arial" w:hAnsi="Arial" w:cs="Arial"/>
          <w:iCs/>
          <w:sz w:val="24"/>
          <w:szCs w:val="24"/>
          <w:lang w:eastAsia="en-US"/>
        </w:rPr>
        <w:t>.</w:t>
      </w:r>
    </w:p>
    <w:p w14:paraId="41F934FF" w14:textId="77777777" w:rsidR="00890184" w:rsidRPr="009F37F6" w:rsidRDefault="00890184" w:rsidP="001C7083">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val="ru-RU" w:eastAsia="en-US"/>
        </w:rPr>
        <w:t xml:space="preserve">Примітка </w:t>
      </w:r>
      <w:r w:rsidRPr="009F37F6">
        <w:rPr>
          <w:rFonts w:ascii="Arial" w:hAnsi="Arial" w:cs="Arial"/>
          <w:b/>
          <w:bCs/>
          <w:iCs/>
          <w:sz w:val="24"/>
          <w:szCs w:val="24"/>
          <w:lang w:eastAsia="en-US"/>
        </w:rPr>
        <w:t>3</w:t>
      </w:r>
      <w:r w:rsidR="00BA12BB" w:rsidRPr="009F37F6">
        <w:rPr>
          <w:rFonts w:ascii="Arial" w:hAnsi="Arial" w:cs="Arial"/>
          <w:b/>
          <w:bCs/>
          <w:iCs/>
          <w:sz w:val="24"/>
          <w:szCs w:val="24"/>
          <w:lang w:eastAsia="en-US"/>
        </w:rPr>
        <w:t>.</w:t>
      </w:r>
      <w:r w:rsidRPr="009F37F6">
        <w:rPr>
          <w:rFonts w:ascii="Arial" w:hAnsi="Arial" w:cs="Arial"/>
          <w:iCs/>
          <w:sz w:val="24"/>
          <w:szCs w:val="24"/>
          <w:lang w:val="ru-RU" w:eastAsia="en-US"/>
        </w:rPr>
        <w:t xml:space="preserve"> </w:t>
      </w:r>
      <w:r w:rsidRPr="009F37F6">
        <w:rPr>
          <w:rFonts w:ascii="Arial" w:hAnsi="Arial" w:cs="Arial"/>
          <w:iCs/>
          <w:sz w:val="24"/>
          <w:szCs w:val="24"/>
          <w:lang w:eastAsia="en-US"/>
        </w:rPr>
        <w:t xml:space="preserve">Визначення «Матеріальний потік» наведено в </w:t>
      </w:r>
      <w:r w:rsidRPr="009F37F6">
        <w:rPr>
          <w:rFonts w:ascii="Arial" w:hAnsi="Arial" w:cs="Arial"/>
          <w:iCs/>
          <w:sz w:val="24"/>
          <w:szCs w:val="24"/>
          <w:lang w:val="ru-RU" w:eastAsia="en-US"/>
        </w:rPr>
        <w:t>ISO 14051:2011, 3.14</w:t>
      </w:r>
      <w:r w:rsidRPr="009F37F6">
        <w:rPr>
          <w:rFonts w:ascii="Arial" w:hAnsi="Arial" w:cs="Arial"/>
          <w:iCs/>
          <w:sz w:val="24"/>
          <w:szCs w:val="24"/>
          <w:lang w:eastAsia="en-US"/>
        </w:rPr>
        <w:t>.</w:t>
      </w:r>
    </w:p>
    <w:p w14:paraId="10730291" w14:textId="77777777" w:rsidR="00890184" w:rsidRPr="009F37F6" w:rsidRDefault="00890184" w:rsidP="001C7083">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val="ru-RU" w:eastAsia="en-US"/>
        </w:rPr>
        <w:t xml:space="preserve">Примітка </w:t>
      </w:r>
      <w:r w:rsidRPr="009F37F6">
        <w:rPr>
          <w:rFonts w:ascii="Arial" w:hAnsi="Arial" w:cs="Arial"/>
          <w:b/>
          <w:bCs/>
          <w:iCs/>
          <w:sz w:val="24"/>
          <w:szCs w:val="24"/>
          <w:lang w:eastAsia="en-US"/>
        </w:rPr>
        <w:t>4</w:t>
      </w:r>
      <w:r w:rsidR="00BA12BB" w:rsidRPr="009F37F6">
        <w:rPr>
          <w:rFonts w:ascii="Arial" w:hAnsi="Arial" w:cs="Arial"/>
          <w:b/>
          <w:bCs/>
          <w:iCs/>
          <w:sz w:val="24"/>
          <w:szCs w:val="24"/>
          <w:lang w:eastAsia="en-US"/>
        </w:rPr>
        <w:t>.</w:t>
      </w:r>
      <w:r w:rsidRPr="009F37F6">
        <w:rPr>
          <w:rFonts w:ascii="Arial" w:hAnsi="Arial" w:cs="Arial"/>
          <w:iCs/>
          <w:sz w:val="24"/>
          <w:szCs w:val="24"/>
          <w:lang w:val="ru-RU" w:eastAsia="en-US"/>
        </w:rPr>
        <w:t xml:space="preserve"> </w:t>
      </w:r>
      <w:r w:rsidRPr="009F37F6">
        <w:rPr>
          <w:rFonts w:ascii="Arial" w:hAnsi="Arial" w:cs="Arial"/>
          <w:iCs/>
          <w:sz w:val="24"/>
          <w:szCs w:val="24"/>
          <w:lang w:eastAsia="en-US"/>
        </w:rPr>
        <w:t xml:space="preserve">Визначення «Потік енергії» наведено в </w:t>
      </w:r>
      <w:r w:rsidRPr="009F37F6">
        <w:rPr>
          <w:rFonts w:ascii="Arial" w:hAnsi="Arial" w:cs="Arial"/>
          <w:iCs/>
          <w:sz w:val="24"/>
          <w:szCs w:val="24"/>
          <w:lang w:val="ru-RU" w:eastAsia="en-US"/>
        </w:rPr>
        <w:t>ISO 14051:2011, 3.13</w:t>
      </w:r>
      <w:r w:rsidRPr="009F37F6">
        <w:rPr>
          <w:rFonts w:ascii="Arial" w:hAnsi="Arial" w:cs="Arial"/>
          <w:iCs/>
          <w:sz w:val="24"/>
          <w:szCs w:val="24"/>
          <w:lang w:eastAsia="en-US"/>
        </w:rPr>
        <w:t>.</w:t>
      </w:r>
    </w:p>
    <w:p w14:paraId="273625AE" w14:textId="77777777" w:rsidR="00CB07F5" w:rsidRPr="009F37F6" w:rsidRDefault="00CB07F5" w:rsidP="001C7083">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val="ru-RU" w:eastAsia="en-US"/>
        </w:rPr>
        <w:t xml:space="preserve">Примітка </w:t>
      </w:r>
      <w:r w:rsidR="00BA12BB" w:rsidRPr="009F37F6">
        <w:rPr>
          <w:rFonts w:ascii="Arial" w:hAnsi="Arial" w:cs="Arial"/>
          <w:b/>
          <w:bCs/>
          <w:iCs/>
          <w:sz w:val="24"/>
          <w:szCs w:val="24"/>
          <w:lang w:eastAsia="en-US"/>
        </w:rPr>
        <w:t>5.</w:t>
      </w:r>
      <w:r w:rsidRPr="009F37F6">
        <w:rPr>
          <w:rFonts w:ascii="Arial" w:hAnsi="Arial" w:cs="Arial"/>
          <w:iCs/>
          <w:sz w:val="24"/>
          <w:szCs w:val="24"/>
          <w:lang w:val="ru-RU" w:eastAsia="en-US"/>
        </w:rPr>
        <w:t xml:space="preserve"> </w:t>
      </w:r>
      <w:r w:rsidRPr="009F37F6">
        <w:rPr>
          <w:rFonts w:ascii="Arial" w:hAnsi="Arial" w:cs="Arial"/>
          <w:iCs/>
          <w:sz w:val="24"/>
          <w:szCs w:val="24"/>
          <w:lang w:eastAsia="en-US"/>
        </w:rPr>
        <w:t xml:space="preserve">Визначення «Потік енергії» наведено в </w:t>
      </w:r>
      <w:r w:rsidRPr="009F37F6">
        <w:rPr>
          <w:rFonts w:ascii="Arial" w:hAnsi="Arial" w:cs="Arial"/>
          <w:iCs/>
          <w:sz w:val="24"/>
          <w:szCs w:val="24"/>
          <w:lang w:val="ru-RU" w:eastAsia="en-US"/>
        </w:rPr>
        <w:t>ISO 14051:2011, 3.13</w:t>
      </w:r>
    </w:p>
    <w:p w14:paraId="6350561B" w14:textId="77777777" w:rsidR="00CB07F5" w:rsidRPr="009F37F6" w:rsidRDefault="00CB07F5" w:rsidP="001C7083">
      <w:pPr>
        <w:spacing w:line="360" w:lineRule="auto"/>
        <w:ind w:right="140" w:firstLine="709"/>
        <w:jc w:val="both"/>
        <w:rPr>
          <w:rFonts w:ascii="Arial" w:hAnsi="Arial" w:cs="Arial"/>
          <w:iCs/>
          <w:sz w:val="28"/>
          <w:szCs w:val="28"/>
          <w:lang w:eastAsia="en-US"/>
        </w:rPr>
      </w:pPr>
      <w:r w:rsidRPr="009F37F6">
        <w:rPr>
          <w:rFonts w:ascii="Arial" w:hAnsi="Arial" w:cs="Arial"/>
          <w:b/>
          <w:bCs/>
          <w:iCs/>
          <w:sz w:val="28"/>
          <w:szCs w:val="28"/>
          <w:lang w:eastAsia="en-US"/>
        </w:rPr>
        <w:t xml:space="preserve">3.1.14 потенціал глобального потепління ПГП </w:t>
      </w:r>
      <w:r w:rsidRPr="009F37F6">
        <w:rPr>
          <w:rFonts w:ascii="Arial" w:hAnsi="Arial" w:cs="Arial"/>
          <w:iCs/>
          <w:sz w:val="28"/>
          <w:szCs w:val="28"/>
          <w:lang w:eastAsia="en-US"/>
        </w:rPr>
        <w:t>(</w:t>
      </w:r>
      <w:r w:rsidR="00965620" w:rsidRPr="009F37F6">
        <w:rPr>
          <w:rFonts w:ascii="Arial" w:hAnsi="Arial" w:cs="Arial"/>
          <w:i/>
          <w:iCs/>
          <w:sz w:val="28"/>
          <w:szCs w:val="28"/>
          <w:lang w:val="ru-UA" w:eastAsia="en-US"/>
        </w:rPr>
        <w:t>global warming potential GWP</w:t>
      </w:r>
      <w:r w:rsidRPr="009F37F6">
        <w:rPr>
          <w:rFonts w:ascii="Arial" w:hAnsi="Arial" w:cs="Arial"/>
          <w:iCs/>
          <w:sz w:val="28"/>
          <w:szCs w:val="28"/>
          <w:lang w:eastAsia="en-US"/>
        </w:rPr>
        <w:t>)</w:t>
      </w:r>
    </w:p>
    <w:p w14:paraId="1C04381B" w14:textId="77777777" w:rsidR="00DE4EB2" w:rsidRPr="009F37F6" w:rsidRDefault="00DE4EB2" w:rsidP="00DE4EB2">
      <w:pPr>
        <w:spacing w:line="360" w:lineRule="auto"/>
        <w:ind w:firstLine="709"/>
        <w:jc w:val="both"/>
        <w:rPr>
          <w:rFonts w:ascii="Arial" w:hAnsi="Arial" w:cs="Arial"/>
          <w:sz w:val="28"/>
          <w:szCs w:val="28"/>
          <w:lang w:eastAsia="en-US"/>
        </w:rPr>
      </w:pPr>
      <w:r w:rsidRPr="009F37F6">
        <w:rPr>
          <w:rFonts w:ascii="Arial" w:hAnsi="Arial" w:cs="Arial"/>
          <w:sz w:val="28"/>
          <w:szCs w:val="28"/>
          <w:lang w:eastAsia="en-US"/>
        </w:rPr>
        <w:lastRenderedPageBreak/>
        <w:t>Коефіціент, яким описують співвідношення впливів радіаційної дії одиниці маси конкретного  ПГ (3.1.1) і еквівалентної одиниці  двоокису вуглецю (</w:t>
      </w:r>
      <w:r w:rsidRPr="009F37F6">
        <w:rPr>
          <w:rFonts w:ascii="Arial" w:hAnsi="Arial" w:cs="Arial"/>
          <w:iCs/>
          <w:sz w:val="28"/>
          <w:szCs w:val="28"/>
          <w:lang w:val="en-US" w:eastAsia="en-US"/>
        </w:rPr>
        <w:t>CO</w:t>
      </w:r>
      <w:r w:rsidRPr="009F37F6">
        <w:rPr>
          <w:rFonts w:ascii="Arial" w:hAnsi="Arial" w:cs="Arial"/>
          <w:iCs/>
          <w:sz w:val="28"/>
          <w:szCs w:val="28"/>
          <w:vertAlign w:val="subscript"/>
          <w:lang w:eastAsia="en-US"/>
        </w:rPr>
        <w:t>2</w:t>
      </w:r>
      <w:r w:rsidRPr="009F37F6">
        <w:rPr>
          <w:rFonts w:ascii="Arial" w:hAnsi="Arial" w:cs="Arial"/>
          <w:sz w:val="28"/>
          <w:szCs w:val="28"/>
          <w:lang w:eastAsia="en-US"/>
        </w:rPr>
        <w:t>) за конкретний період часу</w:t>
      </w:r>
    </w:p>
    <w:p w14:paraId="68E925AB" w14:textId="77777777" w:rsidR="00CB07F5" w:rsidRPr="009F37F6" w:rsidRDefault="00CB07F5" w:rsidP="000C6A92">
      <w:pPr>
        <w:spacing w:line="360" w:lineRule="auto"/>
        <w:ind w:right="140" w:firstLine="709"/>
        <w:jc w:val="both"/>
        <w:rPr>
          <w:rFonts w:ascii="Arial" w:hAnsi="Arial" w:cs="Arial"/>
          <w:iCs/>
          <w:sz w:val="24"/>
          <w:szCs w:val="24"/>
          <w:lang w:eastAsia="en-US"/>
        </w:rPr>
      </w:pPr>
      <w:r w:rsidRPr="009F37F6">
        <w:rPr>
          <w:rFonts w:ascii="Arial" w:hAnsi="Arial" w:cs="Arial"/>
          <w:b/>
          <w:bCs/>
          <w:iCs/>
          <w:sz w:val="24"/>
          <w:szCs w:val="24"/>
          <w:lang w:eastAsia="en-US"/>
        </w:rPr>
        <w:t>Примітка 1</w:t>
      </w:r>
      <w:r w:rsidR="00BA12BB" w:rsidRPr="009F37F6">
        <w:rPr>
          <w:rFonts w:ascii="Arial" w:hAnsi="Arial" w:cs="Arial"/>
          <w:b/>
          <w:bCs/>
          <w:iCs/>
          <w:sz w:val="24"/>
          <w:szCs w:val="24"/>
          <w:lang w:eastAsia="en-US"/>
        </w:rPr>
        <w:t>.</w:t>
      </w:r>
      <w:r w:rsidRPr="009F37F6">
        <w:rPr>
          <w:rFonts w:ascii="Arial" w:hAnsi="Arial" w:cs="Arial"/>
          <w:iCs/>
          <w:sz w:val="24"/>
          <w:szCs w:val="24"/>
          <w:lang w:eastAsia="en-US"/>
        </w:rPr>
        <w:t xml:space="preserve"> Перелік </w:t>
      </w:r>
      <w:r w:rsidR="00B432A3" w:rsidRPr="009F37F6">
        <w:rPr>
          <w:rFonts w:ascii="Arial" w:hAnsi="Arial" w:cs="Arial"/>
          <w:iCs/>
          <w:sz w:val="24"/>
          <w:szCs w:val="24"/>
          <w:lang w:eastAsia="en-US"/>
        </w:rPr>
        <w:t xml:space="preserve">ПГ </w:t>
      </w:r>
      <w:r w:rsidRPr="009F37F6">
        <w:rPr>
          <w:rFonts w:ascii="Arial" w:hAnsi="Arial" w:cs="Arial"/>
          <w:iCs/>
          <w:sz w:val="24"/>
          <w:szCs w:val="24"/>
          <w:lang w:eastAsia="en-US"/>
        </w:rPr>
        <w:t xml:space="preserve">з їх визнаними </w:t>
      </w:r>
      <w:r w:rsidRPr="009F37F6">
        <w:rPr>
          <w:rFonts w:ascii="Arial" w:hAnsi="Arial" w:cs="Arial"/>
          <w:iCs/>
          <w:sz w:val="24"/>
          <w:szCs w:val="24"/>
          <w:lang w:val="ru-RU" w:eastAsia="en-US"/>
        </w:rPr>
        <w:t>GWP</w:t>
      </w:r>
      <w:r w:rsidRPr="009F37F6">
        <w:rPr>
          <w:rFonts w:ascii="Arial" w:hAnsi="Arial" w:cs="Arial"/>
          <w:iCs/>
          <w:sz w:val="24"/>
          <w:szCs w:val="24"/>
          <w:lang w:eastAsia="en-US"/>
        </w:rPr>
        <w:t xml:space="preserve"> наведено в останньому звіті про оцінку Міжурядової групи експертів зі зміни клімату (</w:t>
      </w:r>
      <w:r w:rsidRPr="009F37F6">
        <w:rPr>
          <w:rFonts w:ascii="Arial" w:hAnsi="Arial" w:cs="Arial"/>
          <w:iCs/>
          <w:sz w:val="24"/>
          <w:szCs w:val="24"/>
          <w:lang w:val="ru-RU" w:eastAsia="en-US"/>
        </w:rPr>
        <w:t>IPCC</w:t>
      </w:r>
      <w:r w:rsidRPr="009F37F6">
        <w:rPr>
          <w:rFonts w:ascii="Arial" w:hAnsi="Arial" w:cs="Arial"/>
          <w:iCs/>
          <w:sz w:val="24"/>
          <w:szCs w:val="24"/>
          <w:lang w:eastAsia="en-US"/>
        </w:rPr>
        <w:t>) [11]</w:t>
      </w:r>
    </w:p>
    <w:p w14:paraId="5357045C" w14:textId="77777777" w:rsidR="00CB07F5" w:rsidRPr="009F37F6" w:rsidRDefault="00CB07F5" w:rsidP="000C6A92">
      <w:pPr>
        <w:spacing w:line="360" w:lineRule="auto"/>
        <w:ind w:right="140" w:firstLine="709"/>
        <w:jc w:val="both"/>
        <w:rPr>
          <w:rFonts w:ascii="Arial" w:hAnsi="Arial" w:cs="Arial"/>
          <w:b/>
          <w:bCs/>
          <w:iCs/>
          <w:sz w:val="28"/>
          <w:szCs w:val="28"/>
          <w:lang w:eastAsia="en-US"/>
        </w:rPr>
      </w:pPr>
      <w:r w:rsidRPr="009F37F6">
        <w:rPr>
          <w:rFonts w:ascii="Arial" w:hAnsi="Arial" w:cs="Arial"/>
          <w:b/>
          <w:bCs/>
          <w:iCs/>
          <w:sz w:val="28"/>
          <w:szCs w:val="28"/>
          <w:lang w:eastAsia="en-US"/>
        </w:rPr>
        <w:t>3.1.15 еквівалент двоокису вуглецю CO</w:t>
      </w:r>
      <w:r w:rsidRPr="009F37F6">
        <w:rPr>
          <w:rFonts w:ascii="Arial" w:hAnsi="Arial" w:cs="Arial"/>
          <w:b/>
          <w:bCs/>
          <w:iCs/>
          <w:sz w:val="28"/>
          <w:szCs w:val="28"/>
          <w:vertAlign w:val="subscript"/>
          <w:lang w:eastAsia="en-US"/>
        </w:rPr>
        <w:t>2</w:t>
      </w:r>
      <w:r w:rsidRPr="009F37F6">
        <w:rPr>
          <w:rFonts w:ascii="Arial" w:hAnsi="Arial" w:cs="Arial"/>
          <w:b/>
          <w:bCs/>
          <w:iCs/>
          <w:sz w:val="28"/>
          <w:szCs w:val="28"/>
          <w:lang w:eastAsia="en-US"/>
        </w:rPr>
        <w:t>-е</w:t>
      </w:r>
      <w:r w:rsidR="00965620" w:rsidRPr="009F37F6">
        <w:rPr>
          <w:rFonts w:ascii="Arial" w:hAnsi="Arial" w:cs="Arial"/>
          <w:b/>
          <w:bCs/>
          <w:iCs/>
          <w:sz w:val="28"/>
          <w:szCs w:val="28"/>
          <w:lang w:eastAsia="en-US"/>
        </w:rPr>
        <w:t xml:space="preserve"> </w:t>
      </w:r>
      <w:r w:rsidR="00965620" w:rsidRPr="009F37F6">
        <w:rPr>
          <w:rFonts w:ascii="Arial" w:hAnsi="Arial" w:cs="Arial"/>
          <w:iCs/>
          <w:sz w:val="28"/>
          <w:szCs w:val="28"/>
          <w:lang w:eastAsia="en-US"/>
        </w:rPr>
        <w:t>(</w:t>
      </w:r>
      <w:r w:rsidR="00965620" w:rsidRPr="009F37F6">
        <w:rPr>
          <w:rFonts w:ascii="Arial" w:hAnsi="Arial" w:cs="Arial"/>
          <w:i/>
          <w:iCs/>
          <w:color w:val="231F20"/>
          <w:spacing w:val="5"/>
          <w:sz w:val="28"/>
          <w:szCs w:val="28"/>
        </w:rPr>
        <w:t>c</w:t>
      </w:r>
      <w:r w:rsidR="00965620" w:rsidRPr="009F37F6">
        <w:rPr>
          <w:rFonts w:ascii="Arial" w:hAnsi="Arial" w:cs="Arial"/>
          <w:i/>
          <w:iCs/>
          <w:color w:val="231F20"/>
          <w:spacing w:val="3"/>
          <w:sz w:val="28"/>
          <w:szCs w:val="28"/>
        </w:rPr>
        <w:t>a</w:t>
      </w:r>
      <w:r w:rsidR="00965620" w:rsidRPr="009F37F6">
        <w:rPr>
          <w:rFonts w:ascii="Arial" w:hAnsi="Arial" w:cs="Arial"/>
          <w:i/>
          <w:iCs/>
          <w:color w:val="231F20"/>
          <w:spacing w:val="1"/>
          <w:w w:val="99"/>
          <w:sz w:val="28"/>
          <w:szCs w:val="28"/>
        </w:rPr>
        <w:t>rb</w:t>
      </w:r>
      <w:r w:rsidR="00965620" w:rsidRPr="009F37F6">
        <w:rPr>
          <w:rFonts w:ascii="Arial" w:hAnsi="Arial" w:cs="Arial"/>
          <w:i/>
          <w:iCs/>
          <w:color w:val="231F20"/>
          <w:spacing w:val="-1"/>
          <w:sz w:val="28"/>
          <w:szCs w:val="28"/>
        </w:rPr>
        <w:t>o</w:t>
      </w:r>
      <w:r w:rsidR="00965620" w:rsidRPr="009F37F6">
        <w:rPr>
          <w:rFonts w:ascii="Arial" w:hAnsi="Arial" w:cs="Arial"/>
          <w:i/>
          <w:iCs/>
          <w:color w:val="231F20"/>
          <w:sz w:val="28"/>
          <w:szCs w:val="28"/>
        </w:rPr>
        <w:t xml:space="preserve">n </w:t>
      </w:r>
      <w:r w:rsidR="00965620" w:rsidRPr="009F37F6">
        <w:rPr>
          <w:rFonts w:ascii="Arial" w:hAnsi="Arial" w:cs="Arial"/>
          <w:i/>
          <w:iCs/>
          <w:color w:val="231F20"/>
          <w:spacing w:val="2"/>
          <w:sz w:val="28"/>
          <w:szCs w:val="28"/>
        </w:rPr>
        <w:t>d</w:t>
      </w:r>
      <w:r w:rsidR="00965620" w:rsidRPr="009F37F6">
        <w:rPr>
          <w:rFonts w:ascii="Arial" w:hAnsi="Arial" w:cs="Arial"/>
          <w:i/>
          <w:iCs/>
          <w:color w:val="231F20"/>
          <w:sz w:val="28"/>
          <w:szCs w:val="28"/>
        </w:rPr>
        <w:t>i</w:t>
      </w:r>
      <w:r w:rsidR="00965620" w:rsidRPr="009F37F6">
        <w:rPr>
          <w:rFonts w:ascii="Arial" w:hAnsi="Arial" w:cs="Arial"/>
          <w:i/>
          <w:iCs/>
          <w:color w:val="231F20"/>
          <w:spacing w:val="-3"/>
          <w:sz w:val="28"/>
          <w:szCs w:val="28"/>
        </w:rPr>
        <w:t>o</w:t>
      </w:r>
      <w:r w:rsidR="00965620" w:rsidRPr="009F37F6">
        <w:rPr>
          <w:rFonts w:ascii="Arial" w:hAnsi="Arial" w:cs="Arial"/>
          <w:i/>
          <w:iCs/>
          <w:color w:val="231F20"/>
          <w:spacing w:val="4"/>
          <w:w w:val="99"/>
          <w:sz w:val="28"/>
          <w:szCs w:val="28"/>
        </w:rPr>
        <w:t>x</w:t>
      </w:r>
      <w:r w:rsidR="00965620" w:rsidRPr="009F37F6">
        <w:rPr>
          <w:rFonts w:ascii="Arial" w:hAnsi="Arial" w:cs="Arial"/>
          <w:i/>
          <w:iCs/>
          <w:color w:val="231F20"/>
          <w:w w:val="99"/>
          <w:sz w:val="28"/>
          <w:szCs w:val="28"/>
        </w:rPr>
        <w:t>i</w:t>
      </w:r>
      <w:r w:rsidR="00965620" w:rsidRPr="009F37F6">
        <w:rPr>
          <w:rFonts w:ascii="Arial" w:hAnsi="Arial" w:cs="Arial"/>
          <w:i/>
          <w:iCs/>
          <w:color w:val="231F20"/>
          <w:spacing w:val="-1"/>
          <w:sz w:val="28"/>
          <w:szCs w:val="28"/>
        </w:rPr>
        <w:t>d</w:t>
      </w:r>
      <w:r w:rsidR="00965620" w:rsidRPr="009F37F6">
        <w:rPr>
          <w:rFonts w:ascii="Arial" w:hAnsi="Arial" w:cs="Arial"/>
          <w:i/>
          <w:iCs/>
          <w:color w:val="231F20"/>
          <w:sz w:val="28"/>
          <w:szCs w:val="28"/>
        </w:rPr>
        <w:t xml:space="preserve">e </w:t>
      </w:r>
      <w:r w:rsidR="00965620" w:rsidRPr="009F37F6">
        <w:rPr>
          <w:rFonts w:ascii="Arial" w:hAnsi="Arial" w:cs="Arial"/>
          <w:i/>
          <w:iCs/>
          <w:color w:val="231F20"/>
          <w:spacing w:val="1"/>
          <w:sz w:val="28"/>
          <w:szCs w:val="28"/>
        </w:rPr>
        <w:t>e</w:t>
      </w:r>
      <w:r w:rsidR="00965620" w:rsidRPr="009F37F6">
        <w:rPr>
          <w:rFonts w:ascii="Arial" w:hAnsi="Arial" w:cs="Arial"/>
          <w:i/>
          <w:iCs/>
          <w:color w:val="231F20"/>
          <w:sz w:val="28"/>
          <w:szCs w:val="28"/>
        </w:rPr>
        <w:t>q</w:t>
      </w:r>
      <w:r w:rsidR="00965620" w:rsidRPr="009F37F6">
        <w:rPr>
          <w:rFonts w:ascii="Arial" w:hAnsi="Arial" w:cs="Arial"/>
          <w:i/>
          <w:iCs/>
          <w:color w:val="231F20"/>
          <w:spacing w:val="2"/>
          <w:sz w:val="28"/>
          <w:szCs w:val="28"/>
        </w:rPr>
        <w:t>u</w:t>
      </w:r>
      <w:r w:rsidR="00965620" w:rsidRPr="009F37F6">
        <w:rPr>
          <w:rFonts w:ascii="Arial" w:hAnsi="Arial" w:cs="Arial"/>
          <w:i/>
          <w:iCs/>
          <w:color w:val="231F20"/>
          <w:spacing w:val="1"/>
          <w:w w:val="99"/>
          <w:sz w:val="28"/>
          <w:szCs w:val="28"/>
        </w:rPr>
        <w:t>i</w:t>
      </w:r>
      <w:r w:rsidR="00965620" w:rsidRPr="009F37F6">
        <w:rPr>
          <w:rFonts w:ascii="Arial" w:hAnsi="Arial" w:cs="Arial"/>
          <w:i/>
          <w:iCs/>
          <w:color w:val="231F20"/>
          <w:spacing w:val="4"/>
          <w:sz w:val="28"/>
          <w:szCs w:val="28"/>
        </w:rPr>
        <w:t>v</w:t>
      </w:r>
      <w:r w:rsidR="00965620" w:rsidRPr="009F37F6">
        <w:rPr>
          <w:rFonts w:ascii="Arial" w:hAnsi="Arial" w:cs="Arial"/>
          <w:i/>
          <w:iCs/>
          <w:color w:val="231F20"/>
          <w:spacing w:val="4"/>
          <w:w w:val="99"/>
          <w:sz w:val="28"/>
          <w:szCs w:val="28"/>
        </w:rPr>
        <w:t>a</w:t>
      </w:r>
      <w:r w:rsidR="00965620" w:rsidRPr="009F37F6">
        <w:rPr>
          <w:rFonts w:ascii="Arial" w:hAnsi="Arial" w:cs="Arial"/>
          <w:i/>
          <w:iCs/>
          <w:color w:val="231F20"/>
          <w:sz w:val="28"/>
          <w:szCs w:val="28"/>
        </w:rPr>
        <w:t>l</w:t>
      </w:r>
      <w:r w:rsidR="00965620" w:rsidRPr="009F37F6">
        <w:rPr>
          <w:rFonts w:ascii="Arial" w:hAnsi="Arial" w:cs="Arial"/>
          <w:i/>
          <w:iCs/>
          <w:color w:val="231F20"/>
          <w:spacing w:val="-1"/>
          <w:sz w:val="28"/>
          <w:szCs w:val="28"/>
        </w:rPr>
        <w:t>en</w:t>
      </w:r>
      <w:r w:rsidR="00965620" w:rsidRPr="009F37F6">
        <w:rPr>
          <w:rFonts w:ascii="Arial" w:hAnsi="Arial" w:cs="Arial"/>
          <w:i/>
          <w:iCs/>
          <w:color w:val="231F20"/>
          <w:w w:val="99"/>
          <w:sz w:val="28"/>
          <w:szCs w:val="28"/>
        </w:rPr>
        <w:t>t</w:t>
      </w:r>
      <w:r w:rsidR="00965620" w:rsidRPr="009F37F6">
        <w:rPr>
          <w:rFonts w:ascii="Arial" w:hAnsi="Arial" w:cs="Arial"/>
          <w:iCs/>
          <w:sz w:val="28"/>
          <w:szCs w:val="28"/>
          <w:lang w:eastAsia="en-US"/>
        </w:rPr>
        <w:t xml:space="preserve"> </w:t>
      </w:r>
      <w:r w:rsidR="00965620" w:rsidRPr="009F37F6">
        <w:rPr>
          <w:rFonts w:ascii="Arial" w:hAnsi="Arial" w:cs="Arial"/>
          <w:i/>
          <w:iCs/>
          <w:color w:val="231F20"/>
          <w:w w:val="99"/>
          <w:sz w:val="28"/>
          <w:szCs w:val="28"/>
        </w:rPr>
        <w:t>CO</w:t>
      </w:r>
      <w:r w:rsidR="00965620" w:rsidRPr="009F37F6">
        <w:rPr>
          <w:rFonts w:ascii="Arial" w:hAnsi="Arial" w:cs="Arial"/>
          <w:i/>
          <w:iCs/>
          <w:color w:val="231F20"/>
          <w:w w:val="99"/>
          <w:sz w:val="28"/>
          <w:szCs w:val="28"/>
          <w:vertAlign w:val="subscript"/>
        </w:rPr>
        <w:t>2</w:t>
      </w:r>
      <w:r w:rsidR="00965620" w:rsidRPr="009F37F6">
        <w:rPr>
          <w:rFonts w:ascii="Arial" w:hAnsi="Arial" w:cs="Arial"/>
          <w:i/>
          <w:iCs/>
          <w:color w:val="231F20"/>
          <w:w w:val="99"/>
          <w:sz w:val="28"/>
          <w:szCs w:val="28"/>
        </w:rPr>
        <w:t>-е</w:t>
      </w:r>
      <w:r w:rsidR="00965620" w:rsidRPr="009F37F6">
        <w:rPr>
          <w:rFonts w:ascii="Arial" w:hAnsi="Arial" w:cs="Arial"/>
          <w:iCs/>
          <w:sz w:val="28"/>
          <w:szCs w:val="28"/>
          <w:lang w:eastAsia="en-US"/>
        </w:rPr>
        <w:t>)</w:t>
      </w:r>
    </w:p>
    <w:p w14:paraId="4C4F2532" w14:textId="77777777" w:rsidR="00CB07F5" w:rsidRPr="009F37F6" w:rsidRDefault="00CB07F5" w:rsidP="000C6A92">
      <w:pPr>
        <w:spacing w:line="360" w:lineRule="auto"/>
        <w:ind w:right="140" w:firstLine="709"/>
        <w:jc w:val="both"/>
        <w:rPr>
          <w:rFonts w:ascii="Arial" w:hAnsi="Arial" w:cs="Arial"/>
          <w:iCs/>
          <w:sz w:val="28"/>
          <w:szCs w:val="28"/>
          <w:lang w:eastAsia="en-US"/>
        </w:rPr>
      </w:pPr>
      <w:r w:rsidRPr="009F37F6">
        <w:rPr>
          <w:rFonts w:ascii="Arial" w:hAnsi="Arial" w:cs="Arial"/>
          <w:iCs/>
          <w:sz w:val="28"/>
          <w:szCs w:val="28"/>
          <w:lang w:eastAsia="en-US"/>
        </w:rPr>
        <w:t xml:space="preserve">Одиниця, за допомогою якої порівнюють радіаційну дію ПГ (3.1.1) і </w:t>
      </w:r>
      <w:r w:rsidR="00A74ED6" w:rsidRPr="009F37F6">
        <w:rPr>
          <w:rFonts w:ascii="Arial" w:hAnsi="Arial" w:cs="Arial"/>
          <w:iCs/>
          <w:sz w:val="28"/>
          <w:szCs w:val="28"/>
          <w:lang w:eastAsia="en-US"/>
        </w:rPr>
        <w:t xml:space="preserve">двоокису </w:t>
      </w:r>
      <w:r w:rsidRPr="009F37F6">
        <w:rPr>
          <w:rFonts w:ascii="Arial" w:hAnsi="Arial" w:cs="Arial"/>
          <w:iCs/>
          <w:sz w:val="28"/>
          <w:szCs w:val="28"/>
          <w:lang w:eastAsia="en-US"/>
        </w:rPr>
        <w:t>вуглецю</w:t>
      </w:r>
    </w:p>
    <w:p w14:paraId="1352DEF6" w14:textId="77777777" w:rsidR="008945BE" w:rsidRPr="009F37F6" w:rsidRDefault="00CB07F5" w:rsidP="0055093C">
      <w:pPr>
        <w:spacing w:line="360" w:lineRule="auto"/>
        <w:ind w:right="142" w:firstLine="709"/>
        <w:jc w:val="both"/>
        <w:rPr>
          <w:rFonts w:ascii="Arial" w:hAnsi="Arial" w:cs="Arial"/>
          <w:b/>
          <w:bCs/>
          <w:iCs/>
          <w:sz w:val="28"/>
          <w:szCs w:val="28"/>
          <w:lang w:eastAsia="en-US"/>
        </w:rPr>
      </w:pPr>
      <w:r w:rsidRPr="009F37F6">
        <w:rPr>
          <w:rFonts w:ascii="Arial" w:hAnsi="Arial" w:cs="Arial"/>
          <w:b/>
          <w:bCs/>
          <w:iCs/>
          <w:sz w:val="28"/>
          <w:szCs w:val="28"/>
          <w:lang w:eastAsia="en-US"/>
        </w:rPr>
        <w:t>3.2</w:t>
      </w:r>
      <w:r w:rsidRPr="009F37F6">
        <w:rPr>
          <w:rFonts w:ascii="Arial" w:hAnsi="Arial" w:cs="Arial"/>
          <w:iCs/>
          <w:sz w:val="28"/>
          <w:szCs w:val="28"/>
          <w:lang w:eastAsia="en-US"/>
        </w:rPr>
        <w:t xml:space="preserve"> </w:t>
      </w:r>
      <w:bookmarkStart w:id="12" w:name="_Hlk147066642"/>
      <w:r w:rsidRPr="009F37F6">
        <w:rPr>
          <w:rFonts w:ascii="Arial" w:hAnsi="Arial" w:cs="Arial"/>
          <w:b/>
          <w:bCs/>
          <w:iCs/>
          <w:sz w:val="28"/>
          <w:szCs w:val="28"/>
          <w:lang w:eastAsia="en-US"/>
        </w:rPr>
        <w:t xml:space="preserve">Терміни </w:t>
      </w:r>
      <w:r w:rsidR="00BF08FA" w:rsidRPr="009F37F6">
        <w:rPr>
          <w:rFonts w:ascii="Arial" w:hAnsi="Arial" w:cs="Arial"/>
          <w:b/>
          <w:bCs/>
          <w:iCs/>
          <w:sz w:val="28"/>
          <w:szCs w:val="28"/>
          <w:lang w:eastAsia="en-US"/>
        </w:rPr>
        <w:t xml:space="preserve">, що стосуються </w:t>
      </w:r>
      <w:r w:rsidRPr="009F37F6">
        <w:rPr>
          <w:rFonts w:ascii="Arial" w:hAnsi="Arial" w:cs="Arial"/>
          <w:b/>
          <w:bCs/>
          <w:iCs/>
          <w:sz w:val="28"/>
          <w:szCs w:val="28"/>
          <w:lang w:eastAsia="en-US"/>
        </w:rPr>
        <w:t xml:space="preserve"> процесу кількісної оцінки ПГ </w:t>
      </w:r>
    </w:p>
    <w:p w14:paraId="6D403724" w14:textId="77777777" w:rsidR="008945BE" w:rsidRPr="009F37F6" w:rsidRDefault="008945BE" w:rsidP="0055093C">
      <w:pPr>
        <w:spacing w:line="360" w:lineRule="auto"/>
        <w:ind w:right="142" w:firstLine="709"/>
        <w:jc w:val="both"/>
        <w:rPr>
          <w:rFonts w:ascii="Arial" w:hAnsi="Arial" w:cs="Arial"/>
          <w:b/>
          <w:color w:val="231F20"/>
          <w:sz w:val="28"/>
          <w:szCs w:val="28"/>
          <w:lang w:eastAsia="ru-RU"/>
        </w:rPr>
      </w:pPr>
      <w:r w:rsidRPr="009F37F6">
        <w:rPr>
          <w:rFonts w:ascii="Arial" w:hAnsi="Arial" w:cs="Arial"/>
          <w:b/>
          <w:bCs/>
          <w:color w:val="231F20"/>
          <w:spacing w:val="-2"/>
          <w:sz w:val="28"/>
          <w:szCs w:val="28"/>
          <w:lang w:eastAsia="en-US"/>
        </w:rPr>
        <w:t xml:space="preserve">3.2.1 </w:t>
      </w:r>
      <w:r w:rsidR="0038045F" w:rsidRPr="009F37F6">
        <w:rPr>
          <w:rFonts w:ascii="Arial" w:hAnsi="Arial" w:cs="Arial"/>
          <w:b/>
          <w:color w:val="231F20"/>
          <w:sz w:val="28"/>
          <w:szCs w:val="28"/>
          <w:lang w:eastAsia="ru-RU"/>
        </w:rPr>
        <w:t xml:space="preserve">заява  про </w:t>
      </w:r>
      <w:r w:rsidRPr="009F37F6">
        <w:rPr>
          <w:rFonts w:ascii="Arial" w:hAnsi="Arial" w:cs="Arial"/>
          <w:b/>
          <w:color w:val="231F20"/>
          <w:sz w:val="28"/>
          <w:szCs w:val="28"/>
          <w:lang w:eastAsia="ru-RU"/>
        </w:rPr>
        <w:t>парников</w:t>
      </w:r>
      <w:r w:rsidR="0038045F" w:rsidRPr="009F37F6">
        <w:rPr>
          <w:rFonts w:ascii="Arial" w:hAnsi="Arial" w:cs="Arial"/>
          <w:b/>
          <w:color w:val="231F20"/>
          <w:sz w:val="28"/>
          <w:szCs w:val="28"/>
          <w:lang w:eastAsia="ru-RU"/>
        </w:rPr>
        <w:t>і</w:t>
      </w:r>
      <w:r w:rsidRPr="009F37F6">
        <w:rPr>
          <w:rFonts w:ascii="Arial" w:hAnsi="Arial" w:cs="Arial"/>
          <w:b/>
          <w:color w:val="231F20"/>
          <w:sz w:val="28"/>
          <w:szCs w:val="28"/>
          <w:lang w:eastAsia="ru-RU"/>
        </w:rPr>
        <w:t xml:space="preserve"> газ</w:t>
      </w:r>
      <w:r w:rsidR="0038045F" w:rsidRPr="009F37F6">
        <w:rPr>
          <w:rFonts w:ascii="Arial" w:hAnsi="Arial" w:cs="Arial"/>
          <w:b/>
          <w:color w:val="231F20"/>
          <w:sz w:val="28"/>
          <w:szCs w:val="28"/>
          <w:lang w:eastAsia="ru-RU"/>
        </w:rPr>
        <w:t>и</w:t>
      </w:r>
      <w:r w:rsidRPr="009F37F6">
        <w:rPr>
          <w:rFonts w:ascii="Arial" w:hAnsi="Arial" w:cs="Arial"/>
          <w:b/>
          <w:color w:val="auto"/>
          <w:sz w:val="28"/>
          <w:szCs w:val="28"/>
          <w:lang w:eastAsia="ru-RU"/>
        </w:rPr>
        <w:t xml:space="preserve"> </w:t>
      </w:r>
      <w:r w:rsidRPr="009F37F6">
        <w:rPr>
          <w:rFonts w:ascii="Arial" w:hAnsi="Arial" w:cs="Arial"/>
          <w:bCs/>
          <w:color w:val="auto"/>
          <w:sz w:val="28"/>
          <w:szCs w:val="28"/>
          <w:lang w:eastAsia="ru-RU"/>
        </w:rPr>
        <w:t>(</w:t>
      </w:r>
      <w:r w:rsidR="003E2F2A" w:rsidRPr="009F37F6">
        <w:rPr>
          <w:rFonts w:ascii="Arial" w:hAnsi="Arial" w:cs="Arial"/>
          <w:bCs/>
          <w:i/>
          <w:iCs/>
          <w:color w:val="auto"/>
          <w:sz w:val="28"/>
          <w:szCs w:val="28"/>
          <w:lang w:val="ru-UA" w:eastAsia="ru-RU"/>
        </w:rPr>
        <w:t>greenhouse gas statement GHG statement</w:t>
      </w:r>
      <w:r w:rsidRPr="009F37F6">
        <w:rPr>
          <w:rFonts w:ascii="Arial" w:hAnsi="Arial" w:cs="Arial"/>
          <w:bCs/>
          <w:color w:val="231F20"/>
          <w:sz w:val="28"/>
          <w:szCs w:val="28"/>
          <w:lang w:eastAsia="ru-RU"/>
        </w:rPr>
        <w:t>)</w:t>
      </w:r>
      <w:r w:rsidRPr="009F37F6">
        <w:rPr>
          <w:rFonts w:ascii="Arial" w:hAnsi="Arial" w:cs="Arial"/>
          <w:b/>
          <w:color w:val="231F20"/>
          <w:sz w:val="28"/>
          <w:szCs w:val="28"/>
          <w:lang w:eastAsia="ru-RU"/>
        </w:rPr>
        <w:t xml:space="preserve"> </w:t>
      </w:r>
    </w:p>
    <w:p w14:paraId="53904D9F" w14:textId="77777777" w:rsidR="008945BE" w:rsidRPr="009F37F6" w:rsidRDefault="008945BE" w:rsidP="000C6A92">
      <w:pPr>
        <w:spacing w:line="360" w:lineRule="auto"/>
        <w:ind w:right="140" w:firstLine="709"/>
        <w:jc w:val="both"/>
        <w:rPr>
          <w:rFonts w:ascii="Arial" w:hAnsi="Arial" w:cs="Arial"/>
          <w:color w:val="auto"/>
          <w:sz w:val="28"/>
          <w:szCs w:val="28"/>
          <w:lang w:eastAsia="ru-RU"/>
        </w:rPr>
      </w:pPr>
      <w:r w:rsidRPr="009F37F6">
        <w:rPr>
          <w:rFonts w:ascii="Arial" w:hAnsi="Arial" w:cs="Arial"/>
          <w:color w:val="231F20"/>
          <w:sz w:val="28"/>
          <w:szCs w:val="28"/>
          <w:lang w:eastAsia="ru-RU"/>
        </w:rPr>
        <w:t>З</w:t>
      </w:r>
      <w:r w:rsidR="003E2F2A" w:rsidRPr="009F37F6">
        <w:rPr>
          <w:rFonts w:ascii="Arial" w:hAnsi="Arial" w:cs="Arial"/>
          <w:color w:val="231F20"/>
          <w:sz w:val="28"/>
          <w:szCs w:val="28"/>
          <w:lang w:eastAsia="ru-RU"/>
        </w:rPr>
        <w:t>АСТАРІЛЕ</w:t>
      </w:r>
      <w:r w:rsidRPr="009F37F6">
        <w:rPr>
          <w:rFonts w:ascii="Arial" w:hAnsi="Arial" w:cs="Arial"/>
          <w:color w:val="231F20"/>
          <w:sz w:val="28"/>
          <w:szCs w:val="28"/>
          <w:lang w:eastAsia="ru-RU"/>
        </w:rPr>
        <w:t>:</w:t>
      </w:r>
      <w:r w:rsidRPr="009F37F6">
        <w:rPr>
          <w:rFonts w:ascii="Arial" w:hAnsi="Arial" w:cs="Arial"/>
          <w:color w:val="231F20"/>
          <w:spacing w:val="-8"/>
          <w:sz w:val="28"/>
          <w:szCs w:val="28"/>
          <w:lang w:eastAsia="ru-RU"/>
        </w:rPr>
        <w:t xml:space="preserve"> </w:t>
      </w:r>
      <w:r w:rsidR="00BA12BB" w:rsidRPr="009F37F6">
        <w:rPr>
          <w:rFonts w:ascii="Arial" w:hAnsi="Arial" w:cs="Arial"/>
          <w:sz w:val="28"/>
          <w:szCs w:val="28"/>
          <w:lang w:eastAsia="en-US"/>
        </w:rPr>
        <w:t>твердження щодо  ПГ (</w:t>
      </w:r>
      <w:r w:rsidR="00513560" w:rsidRPr="009F37F6">
        <w:rPr>
          <w:rFonts w:ascii="Arial" w:hAnsi="Arial" w:cs="Arial"/>
          <w:i/>
          <w:iCs/>
          <w:sz w:val="28"/>
          <w:szCs w:val="28"/>
          <w:lang w:val="ru-UA" w:eastAsia="en-US"/>
        </w:rPr>
        <w:t>GHG assertion</w:t>
      </w:r>
      <w:r w:rsidR="00BA12BB" w:rsidRPr="009F37F6">
        <w:rPr>
          <w:rFonts w:ascii="Arial" w:hAnsi="Arial" w:cs="Arial"/>
          <w:color w:val="231F20"/>
          <w:sz w:val="28"/>
          <w:szCs w:val="28"/>
          <w:lang w:eastAsia="ru-RU"/>
        </w:rPr>
        <w:t>)</w:t>
      </w:r>
    </w:p>
    <w:p w14:paraId="61FEBC2E" w14:textId="77777777" w:rsidR="008945BE" w:rsidRPr="009F37F6" w:rsidRDefault="008945BE" w:rsidP="000C6A92">
      <w:pPr>
        <w:widowControl w:val="0"/>
        <w:autoSpaceDE w:val="0"/>
        <w:autoSpaceDN w:val="0"/>
        <w:spacing w:line="360" w:lineRule="auto"/>
        <w:ind w:right="140" w:firstLine="709"/>
        <w:jc w:val="both"/>
        <w:rPr>
          <w:rFonts w:ascii="Arial" w:hAnsi="Arial" w:cs="Arial"/>
          <w:color w:val="auto"/>
          <w:sz w:val="28"/>
          <w:szCs w:val="28"/>
          <w:lang w:eastAsia="en-US"/>
        </w:rPr>
      </w:pPr>
      <w:r w:rsidRPr="009F37F6">
        <w:rPr>
          <w:rFonts w:ascii="Arial" w:hAnsi="Arial" w:cs="Arial"/>
          <w:iCs/>
          <w:color w:val="231F20"/>
          <w:sz w:val="28"/>
          <w:szCs w:val="28"/>
          <w:lang w:eastAsia="en-US"/>
        </w:rPr>
        <w:t>Фактична та об'єктивна заява, яка містить предмет</w:t>
      </w:r>
      <w:r w:rsidRPr="009F37F6">
        <w:rPr>
          <w:rFonts w:ascii="Arial" w:hAnsi="Arial" w:cs="Arial"/>
          <w:i/>
          <w:color w:val="231F20"/>
          <w:sz w:val="28"/>
          <w:szCs w:val="28"/>
          <w:lang w:eastAsia="en-US"/>
        </w:rPr>
        <w:t xml:space="preserve"> </w:t>
      </w:r>
      <w:r w:rsidR="00B432A3" w:rsidRPr="009F37F6">
        <w:rPr>
          <w:rFonts w:ascii="Arial" w:hAnsi="Arial" w:cs="Arial"/>
          <w:i/>
          <w:color w:val="231F20"/>
          <w:sz w:val="28"/>
          <w:szCs w:val="28"/>
          <w:lang w:eastAsia="en-US"/>
        </w:rPr>
        <w:t xml:space="preserve">верифікації </w:t>
      </w:r>
      <w:r w:rsidRPr="009F37F6">
        <w:rPr>
          <w:rFonts w:ascii="Arial" w:hAnsi="Arial" w:cs="Arial"/>
          <w:color w:val="231F20"/>
          <w:sz w:val="28"/>
          <w:szCs w:val="28"/>
          <w:lang w:val="ru-RU" w:eastAsia="en-US"/>
        </w:rPr>
        <w:t>(</w:t>
      </w:r>
      <w:r w:rsidRPr="009F37F6">
        <w:rPr>
          <w:rFonts w:ascii="Arial" w:hAnsi="Arial" w:cs="Arial"/>
          <w:color w:val="auto"/>
          <w:sz w:val="28"/>
          <w:szCs w:val="28"/>
          <w:lang w:val="ru-RU" w:eastAsia="en-US"/>
        </w:rPr>
        <w:t>3.4.2</w:t>
      </w:r>
      <w:r w:rsidRPr="009F37F6">
        <w:rPr>
          <w:rFonts w:ascii="Arial" w:hAnsi="Arial" w:cs="Arial"/>
          <w:color w:val="231F20"/>
          <w:sz w:val="28"/>
          <w:szCs w:val="28"/>
          <w:lang w:val="ru-RU" w:eastAsia="en-US"/>
        </w:rPr>
        <w:t>)</w:t>
      </w:r>
      <w:r w:rsidRPr="009F37F6">
        <w:rPr>
          <w:rFonts w:ascii="Arial" w:hAnsi="Arial" w:cs="Arial"/>
          <w:color w:val="231F20"/>
          <w:spacing w:val="69"/>
          <w:sz w:val="28"/>
          <w:szCs w:val="28"/>
          <w:lang w:val="ru-RU" w:eastAsia="en-US"/>
        </w:rPr>
        <w:t xml:space="preserve"> </w:t>
      </w:r>
      <w:r w:rsidRPr="009F37F6">
        <w:rPr>
          <w:rFonts w:ascii="Arial" w:hAnsi="Arial" w:cs="Arial"/>
          <w:color w:val="231F20"/>
          <w:spacing w:val="-5"/>
          <w:sz w:val="28"/>
          <w:szCs w:val="28"/>
          <w:lang w:eastAsia="en-US"/>
        </w:rPr>
        <w:t xml:space="preserve">або </w:t>
      </w:r>
      <w:r w:rsidRPr="009F37F6">
        <w:rPr>
          <w:rFonts w:ascii="Arial" w:hAnsi="Arial" w:cs="Arial"/>
          <w:i/>
          <w:color w:val="231F20"/>
          <w:sz w:val="28"/>
          <w:szCs w:val="28"/>
          <w:lang w:eastAsia="en-US"/>
        </w:rPr>
        <w:t>валідації</w:t>
      </w:r>
      <w:r w:rsidRPr="009F37F6">
        <w:rPr>
          <w:rFonts w:ascii="Arial" w:hAnsi="Arial" w:cs="Arial"/>
          <w:i/>
          <w:color w:val="231F20"/>
          <w:spacing w:val="-11"/>
          <w:sz w:val="28"/>
          <w:szCs w:val="28"/>
          <w:lang w:val="ru-RU" w:eastAsia="en-US"/>
        </w:rPr>
        <w:t xml:space="preserve"> </w:t>
      </w:r>
      <w:r w:rsidRPr="009F37F6">
        <w:rPr>
          <w:rFonts w:ascii="Arial" w:hAnsi="Arial" w:cs="Arial"/>
          <w:color w:val="231F20"/>
          <w:spacing w:val="-2"/>
          <w:sz w:val="28"/>
          <w:szCs w:val="28"/>
          <w:lang w:val="ru-RU" w:eastAsia="en-US"/>
        </w:rPr>
        <w:t>(</w:t>
      </w:r>
      <w:r w:rsidRPr="009F37F6">
        <w:rPr>
          <w:rFonts w:ascii="Arial" w:hAnsi="Arial" w:cs="Arial"/>
          <w:color w:val="auto"/>
          <w:spacing w:val="-2"/>
          <w:sz w:val="28"/>
          <w:szCs w:val="28"/>
          <w:lang w:val="ru-RU" w:eastAsia="en-US"/>
        </w:rPr>
        <w:t>3.4.3</w:t>
      </w:r>
      <w:r w:rsidRPr="009F37F6">
        <w:rPr>
          <w:rFonts w:ascii="Arial" w:hAnsi="Arial" w:cs="Arial"/>
          <w:color w:val="231F20"/>
          <w:spacing w:val="-2"/>
          <w:sz w:val="28"/>
          <w:szCs w:val="28"/>
          <w:lang w:val="ru-RU" w:eastAsia="en-US"/>
        </w:rPr>
        <w:t>)</w:t>
      </w:r>
    </w:p>
    <w:p w14:paraId="04860E60" w14:textId="77777777" w:rsidR="00704255" w:rsidRPr="009F37F6" w:rsidRDefault="008945BE" w:rsidP="00704255">
      <w:pPr>
        <w:spacing w:line="360" w:lineRule="auto"/>
        <w:ind w:firstLine="709"/>
        <w:jc w:val="both"/>
        <w:rPr>
          <w:rFonts w:ascii="Arial" w:hAnsi="Arial" w:cs="Arial"/>
          <w:sz w:val="24"/>
          <w:szCs w:val="24"/>
          <w:lang w:eastAsia="en-US"/>
        </w:rPr>
      </w:pPr>
      <w:r w:rsidRPr="009F37F6">
        <w:rPr>
          <w:rFonts w:ascii="Arial" w:hAnsi="Arial" w:cs="Arial"/>
          <w:b/>
          <w:bCs/>
          <w:iCs/>
          <w:color w:val="231F20"/>
          <w:sz w:val="24"/>
          <w:szCs w:val="24"/>
          <w:lang w:eastAsia="ru-RU"/>
        </w:rPr>
        <w:t>Примітка1</w:t>
      </w:r>
      <w:r w:rsidR="00BA12BB" w:rsidRPr="009F37F6">
        <w:rPr>
          <w:rFonts w:ascii="Arial" w:hAnsi="Arial" w:cs="Arial"/>
          <w:b/>
          <w:bCs/>
          <w:iCs/>
          <w:color w:val="231F20"/>
          <w:sz w:val="24"/>
          <w:szCs w:val="24"/>
          <w:lang w:eastAsia="ru-RU"/>
        </w:rPr>
        <w:t>.</w:t>
      </w:r>
      <w:r w:rsidRPr="009F37F6">
        <w:rPr>
          <w:rFonts w:ascii="Arial" w:hAnsi="Arial" w:cs="Arial"/>
          <w:iCs/>
          <w:color w:val="231F20"/>
          <w:sz w:val="24"/>
          <w:szCs w:val="24"/>
          <w:lang w:eastAsia="ru-RU"/>
        </w:rPr>
        <w:t xml:space="preserve"> </w:t>
      </w:r>
      <w:r w:rsidR="00704255" w:rsidRPr="009F37F6">
        <w:rPr>
          <w:rFonts w:ascii="Arial" w:hAnsi="Arial" w:cs="Arial"/>
          <w:sz w:val="24"/>
          <w:szCs w:val="24"/>
          <w:lang w:eastAsia="en-US"/>
        </w:rPr>
        <w:t>Заява про ПГ може бути представлена у певний момент часу або може охоплювати період часу.</w:t>
      </w:r>
    </w:p>
    <w:p w14:paraId="25E22E4D" w14:textId="77777777" w:rsidR="00704255" w:rsidRPr="009F37F6" w:rsidRDefault="00704255" w:rsidP="00704255">
      <w:pPr>
        <w:spacing w:line="360" w:lineRule="auto"/>
        <w:ind w:firstLine="709"/>
        <w:jc w:val="both"/>
        <w:rPr>
          <w:rFonts w:ascii="Arial" w:hAnsi="Arial" w:cs="Arial"/>
          <w:sz w:val="24"/>
          <w:szCs w:val="24"/>
          <w:lang w:eastAsia="en-US"/>
        </w:rPr>
      </w:pPr>
      <w:r w:rsidRPr="009F37F6">
        <w:rPr>
          <w:rFonts w:ascii="Arial" w:hAnsi="Arial" w:cs="Arial"/>
          <w:b/>
          <w:bCs/>
          <w:sz w:val="24"/>
          <w:szCs w:val="24"/>
          <w:lang w:eastAsia="en-US"/>
        </w:rPr>
        <w:t>Примітка 2.</w:t>
      </w:r>
      <w:r w:rsidRPr="009F37F6">
        <w:rPr>
          <w:rFonts w:ascii="Arial" w:hAnsi="Arial" w:cs="Arial"/>
          <w:sz w:val="24"/>
          <w:szCs w:val="24"/>
          <w:lang w:eastAsia="en-US"/>
        </w:rPr>
        <w:t xml:space="preserve"> Заява про ПГ, надана відповідальною стороною (3.4.3), має бути чітко ідентифікованою та придатною для оцінювання або вимірювання за відповідними критеріями верифікатором (3.4.4) або валідатором (3.4.5).</w:t>
      </w:r>
    </w:p>
    <w:p w14:paraId="71170701" w14:textId="4CD96484" w:rsidR="00704255" w:rsidRPr="009F37F6" w:rsidRDefault="00704255" w:rsidP="00704255">
      <w:pPr>
        <w:spacing w:line="360" w:lineRule="auto"/>
        <w:ind w:right="140" w:firstLine="709"/>
        <w:jc w:val="both"/>
        <w:rPr>
          <w:rFonts w:ascii="Arial" w:hAnsi="Arial" w:cs="Arial"/>
          <w:iCs/>
          <w:color w:val="231F20"/>
          <w:sz w:val="24"/>
          <w:szCs w:val="24"/>
          <w:lang w:eastAsia="ru-RU"/>
        </w:rPr>
      </w:pPr>
      <w:r w:rsidRPr="009F37F6">
        <w:rPr>
          <w:rFonts w:ascii="Arial" w:hAnsi="Arial" w:cs="Arial"/>
          <w:b/>
          <w:bCs/>
          <w:sz w:val="24"/>
          <w:szCs w:val="24"/>
          <w:lang w:eastAsia="en-US"/>
        </w:rPr>
        <w:t>Примітка 3.</w:t>
      </w:r>
      <w:r w:rsidRPr="009F37F6">
        <w:rPr>
          <w:rFonts w:ascii="Arial" w:hAnsi="Arial" w:cs="Arial"/>
          <w:sz w:val="24"/>
          <w:szCs w:val="24"/>
          <w:lang w:eastAsia="en-US"/>
        </w:rPr>
        <w:t xml:space="preserve"> Заява про ПГ може бути включена до звіту про ПГ (3.2.4) або плану проєкту ПГ (3.2.3)</w:t>
      </w:r>
      <w:r w:rsidRPr="009F37F6">
        <w:rPr>
          <w:rFonts w:ascii="Arial" w:hAnsi="Arial" w:cs="Arial"/>
          <w:iCs/>
          <w:color w:val="231F20"/>
          <w:sz w:val="24"/>
          <w:szCs w:val="24"/>
          <w:lang w:eastAsia="ru-RU"/>
        </w:rPr>
        <w:t xml:space="preserve"> </w:t>
      </w:r>
      <w:r w:rsidRPr="00A21DD6">
        <w:rPr>
          <w:rFonts w:ascii="Arial" w:hAnsi="Arial" w:cs="Arial"/>
          <w:iCs/>
          <w:color w:val="231F20"/>
          <w:sz w:val="24"/>
          <w:szCs w:val="24"/>
          <w:lang w:eastAsia="ru-RU"/>
        </w:rPr>
        <w:t xml:space="preserve">чи звіту СФП. Визначення "Звіт СФП" наведено в   </w:t>
      </w:r>
      <w:r w:rsidR="00A21DD6">
        <w:rPr>
          <w:rFonts w:ascii="Arial" w:hAnsi="Arial" w:cs="Arial"/>
          <w:iCs/>
          <w:color w:val="231F20"/>
          <w:sz w:val="24"/>
          <w:szCs w:val="24"/>
          <w:lang w:eastAsia="ru-RU"/>
        </w:rPr>
        <w:t xml:space="preserve">                       </w:t>
      </w:r>
      <w:r w:rsidRPr="00A21DD6">
        <w:rPr>
          <w:rFonts w:ascii="Arial" w:hAnsi="Arial" w:cs="Arial"/>
          <w:iCs/>
          <w:color w:val="231F20"/>
          <w:sz w:val="24"/>
          <w:szCs w:val="24"/>
          <w:lang w:eastAsia="ru-RU"/>
        </w:rPr>
        <w:t>ISO 14067:2018, 3.1.1.5</w:t>
      </w:r>
    </w:p>
    <w:p w14:paraId="1B7492B3" w14:textId="77777777" w:rsidR="008945BE" w:rsidRPr="009F37F6" w:rsidRDefault="008945BE" w:rsidP="000C6A92">
      <w:pPr>
        <w:widowControl w:val="0"/>
        <w:autoSpaceDE w:val="0"/>
        <w:autoSpaceDN w:val="0"/>
        <w:spacing w:line="360" w:lineRule="auto"/>
        <w:ind w:right="140" w:firstLine="709"/>
        <w:jc w:val="both"/>
        <w:outlineLvl w:val="3"/>
        <w:rPr>
          <w:rFonts w:ascii="Arial" w:hAnsi="Arial" w:cs="Arial"/>
          <w:b/>
          <w:bCs/>
          <w:color w:val="231F20"/>
          <w:sz w:val="28"/>
          <w:szCs w:val="28"/>
          <w:lang w:eastAsia="en-US"/>
        </w:rPr>
      </w:pPr>
      <w:r w:rsidRPr="009F37F6">
        <w:rPr>
          <w:rFonts w:ascii="Arial" w:hAnsi="Arial" w:cs="Arial"/>
          <w:b/>
          <w:bCs/>
          <w:color w:val="231F20"/>
          <w:spacing w:val="-2"/>
          <w:sz w:val="28"/>
          <w:szCs w:val="28"/>
          <w:lang w:eastAsia="en-US"/>
        </w:rPr>
        <w:t xml:space="preserve">3.2.2 </w:t>
      </w:r>
      <w:r w:rsidRPr="009F37F6">
        <w:rPr>
          <w:rFonts w:ascii="Arial" w:hAnsi="Arial" w:cs="Arial"/>
          <w:b/>
          <w:bCs/>
          <w:color w:val="231F20"/>
          <w:sz w:val="28"/>
          <w:szCs w:val="28"/>
          <w:lang w:eastAsia="en-US"/>
        </w:rPr>
        <w:t xml:space="preserve">інформаційна система у сфері парникових газів </w:t>
      </w:r>
      <w:r w:rsidRPr="009F37F6">
        <w:rPr>
          <w:rFonts w:ascii="Arial" w:hAnsi="Arial" w:cs="Arial"/>
          <w:color w:val="231F20"/>
          <w:sz w:val="28"/>
          <w:szCs w:val="28"/>
          <w:lang w:eastAsia="en-US"/>
        </w:rPr>
        <w:t>(</w:t>
      </w:r>
      <w:r w:rsidR="00324147" w:rsidRPr="009F37F6">
        <w:rPr>
          <w:rFonts w:ascii="Arial" w:hAnsi="Arial" w:cs="Arial"/>
          <w:i/>
          <w:iCs/>
          <w:color w:val="231F20"/>
          <w:sz w:val="28"/>
          <w:szCs w:val="28"/>
          <w:lang w:val="ru-UA" w:eastAsia="en-US"/>
        </w:rPr>
        <w:t>greenhouse gas information system GHG information system</w:t>
      </w:r>
      <w:r w:rsidRPr="009F37F6">
        <w:rPr>
          <w:rFonts w:ascii="Arial" w:hAnsi="Arial" w:cs="Arial"/>
          <w:color w:val="231F20"/>
          <w:sz w:val="28"/>
          <w:szCs w:val="28"/>
          <w:lang w:eastAsia="en-US"/>
        </w:rPr>
        <w:t>)</w:t>
      </w:r>
    </w:p>
    <w:p w14:paraId="622C8EB4" w14:textId="77777777" w:rsidR="008945BE" w:rsidRPr="009F37F6" w:rsidRDefault="008945BE" w:rsidP="000C6A92">
      <w:pPr>
        <w:widowControl w:val="0"/>
        <w:autoSpaceDE w:val="0"/>
        <w:autoSpaceDN w:val="0"/>
        <w:spacing w:line="360" w:lineRule="auto"/>
        <w:ind w:right="140" w:firstLine="709"/>
        <w:jc w:val="both"/>
        <w:rPr>
          <w:rFonts w:ascii="Arial" w:hAnsi="Arial" w:cs="Arial"/>
          <w:color w:val="auto"/>
          <w:sz w:val="28"/>
          <w:szCs w:val="28"/>
          <w:lang w:val="ru-RU" w:eastAsia="en-US"/>
        </w:rPr>
      </w:pPr>
      <w:r w:rsidRPr="009F37F6">
        <w:rPr>
          <w:rFonts w:ascii="Arial" w:hAnsi="Arial" w:cs="Arial"/>
          <w:color w:val="231F20"/>
          <w:sz w:val="28"/>
          <w:szCs w:val="28"/>
          <w:lang w:val="ru-RU" w:eastAsia="en-US"/>
        </w:rPr>
        <w:t>Політика, процеси та методики, які дають змогу формувати й актуалізовувати та записувати інформацію щодо ПГ</w:t>
      </w:r>
      <w:r w:rsidRPr="009F37F6">
        <w:rPr>
          <w:rFonts w:ascii="Arial" w:hAnsi="Arial" w:cs="Arial"/>
          <w:color w:val="231F20"/>
          <w:spacing w:val="3"/>
          <w:sz w:val="28"/>
          <w:szCs w:val="28"/>
          <w:lang w:val="ru-RU" w:eastAsia="en-US"/>
        </w:rPr>
        <w:t xml:space="preserve"> </w:t>
      </w:r>
      <w:r w:rsidRPr="009F37F6">
        <w:rPr>
          <w:rFonts w:ascii="Arial" w:hAnsi="Arial" w:cs="Arial"/>
          <w:color w:val="231F20"/>
          <w:sz w:val="28"/>
          <w:szCs w:val="28"/>
          <w:lang w:val="ru-RU" w:eastAsia="en-US"/>
        </w:rPr>
        <w:t>(</w:t>
      </w:r>
      <w:hyperlink w:anchor="_bookmark4" w:history="1">
        <w:r w:rsidRPr="009F37F6">
          <w:rPr>
            <w:rFonts w:ascii="Arial" w:hAnsi="Arial" w:cs="Arial"/>
            <w:color w:val="auto"/>
            <w:sz w:val="28"/>
            <w:szCs w:val="28"/>
            <w:lang w:val="ru-RU" w:eastAsia="en-US"/>
          </w:rPr>
          <w:t>3.1.1</w:t>
        </w:r>
      </w:hyperlink>
      <w:r w:rsidRPr="009F37F6">
        <w:rPr>
          <w:rFonts w:ascii="Arial" w:hAnsi="Arial" w:cs="Arial"/>
          <w:color w:val="231F20"/>
          <w:sz w:val="28"/>
          <w:szCs w:val="28"/>
          <w:lang w:val="ru-RU" w:eastAsia="en-US"/>
        </w:rPr>
        <w:t>)</w:t>
      </w:r>
      <w:r w:rsidR="0055093C" w:rsidRPr="009F37F6">
        <w:rPr>
          <w:rFonts w:ascii="Arial" w:hAnsi="Arial" w:cs="Arial"/>
          <w:color w:val="231F20"/>
          <w:sz w:val="28"/>
          <w:szCs w:val="28"/>
          <w:lang w:val="ru-RU" w:eastAsia="en-US"/>
        </w:rPr>
        <w:t>.</w:t>
      </w:r>
      <w:r w:rsidRPr="009F37F6">
        <w:rPr>
          <w:rFonts w:ascii="Arial" w:hAnsi="Arial" w:cs="Arial"/>
          <w:color w:val="231F20"/>
          <w:spacing w:val="2"/>
          <w:sz w:val="28"/>
          <w:szCs w:val="28"/>
          <w:lang w:val="ru-RU" w:eastAsia="en-US"/>
        </w:rPr>
        <w:t xml:space="preserve"> </w:t>
      </w:r>
    </w:p>
    <w:p w14:paraId="626B79A3" w14:textId="77777777" w:rsidR="008945BE" w:rsidRPr="009F37F6" w:rsidRDefault="008945BE" w:rsidP="000C6A92">
      <w:pPr>
        <w:spacing w:line="360" w:lineRule="auto"/>
        <w:ind w:right="140" w:firstLine="709"/>
        <w:jc w:val="both"/>
        <w:rPr>
          <w:rFonts w:ascii="Arial" w:hAnsi="Arial" w:cs="Arial"/>
          <w:color w:val="auto"/>
          <w:sz w:val="24"/>
          <w:szCs w:val="24"/>
          <w:lang w:val="ru-RU" w:eastAsia="ru-RU"/>
        </w:rPr>
      </w:pPr>
      <w:r w:rsidRPr="009F37F6">
        <w:rPr>
          <w:rFonts w:ascii="Arial" w:hAnsi="Arial" w:cs="Arial"/>
          <w:b/>
          <w:bCs/>
          <w:color w:val="231F20"/>
          <w:sz w:val="24"/>
          <w:szCs w:val="24"/>
          <w:lang w:eastAsia="ru-RU"/>
        </w:rPr>
        <w:t>Примітка 1</w:t>
      </w:r>
      <w:r w:rsidR="009562DF" w:rsidRPr="009F37F6">
        <w:rPr>
          <w:rFonts w:ascii="Arial" w:hAnsi="Arial" w:cs="Arial"/>
          <w:b/>
          <w:bCs/>
          <w:color w:val="231F20"/>
          <w:sz w:val="24"/>
          <w:szCs w:val="24"/>
          <w:lang w:val="ru-RU" w:eastAsia="ru-RU"/>
        </w:rPr>
        <w:t>.</w:t>
      </w:r>
      <w:r w:rsidRPr="009F37F6">
        <w:rPr>
          <w:rFonts w:ascii="Arial" w:hAnsi="Arial" w:cs="Arial"/>
          <w:color w:val="231F20"/>
          <w:spacing w:val="5"/>
          <w:sz w:val="24"/>
          <w:szCs w:val="24"/>
          <w:lang w:val="ru-RU" w:eastAsia="ru-RU"/>
        </w:rPr>
        <w:t xml:space="preserve"> </w:t>
      </w:r>
      <w:r w:rsidRPr="009F37F6">
        <w:rPr>
          <w:rFonts w:ascii="Arial" w:hAnsi="Arial" w:cs="Arial"/>
          <w:color w:val="231F20"/>
          <w:sz w:val="24"/>
          <w:szCs w:val="24"/>
          <w:lang w:val="ru-RU" w:eastAsia="ru-RU"/>
        </w:rPr>
        <w:t>Актуалізація включає зміну, в</w:t>
      </w:r>
      <w:r w:rsidR="00704255" w:rsidRPr="009F37F6">
        <w:rPr>
          <w:rFonts w:ascii="Arial" w:hAnsi="Arial" w:cs="Arial"/>
          <w:color w:val="231F20"/>
          <w:sz w:val="24"/>
          <w:szCs w:val="24"/>
          <w:lang w:val="ru-RU" w:eastAsia="ru-RU"/>
        </w:rPr>
        <w:t>иключення</w:t>
      </w:r>
      <w:r w:rsidRPr="009F37F6">
        <w:rPr>
          <w:rFonts w:ascii="Arial" w:hAnsi="Arial" w:cs="Arial"/>
          <w:color w:val="231F20"/>
          <w:sz w:val="24"/>
          <w:szCs w:val="24"/>
          <w:lang w:val="ru-RU" w:eastAsia="ru-RU"/>
        </w:rPr>
        <w:t xml:space="preserve"> та додавання інформації </w:t>
      </w:r>
      <w:r w:rsidRPr="009F37F6">
        <w:rPr>
          <w:rFonts w:ascii="Arial" w:hAnsi="Arial" w:cs="Arial"/>
          <w:color w:val="231F20"/>
          <w:sz w:val="24"/>
          <w:szCs w:val="24"/>
          <w:lang w:eastAsia="ru-RU"/>
        </w:rPr>
        <w:t>щодо ПГ</w:t>
      </w:r>
    </w:p>
    <w:p w14:paraId="502651C8" w14:textId="77777777" w:rsidR="008945BE" w:rsidRPr="009F37F6" w:rsidRDefault="008945BE" w:rsidP="000C6A92">
      <w:pPr>
        <w:widowControl w:val="0"/>
        <w:autoSpaceDE w:val="0"/>
        <w:autoSpaceDN w:val="0"/>
        <w:spacing w:line="360" w:lineRule="auto"/>
        <w:ind w:right="140" w:firstLine="709"/>
        <w:jc w:val="both"/>
        <w:outlineLvl w:val="3"/>
        <w:rPr>
          <w:rFonts w:ascii="Arial" w:hAnsi="Arial" w:cs="Arial"/>
          <w:color w:val="231F20"/>
          <w:sz w:val="28"/>
          <w:szCs w:val="28"/>
          <w:lang w:eastAsia="en-US"/>
        </w:rPr>
      </w:pPr>
      <w:r w:rsidRPr="009F37F6">
        <w:rPr>
          <w:rFonts w:ascii="Arial" w:hAnsi="Arial" w:cs="Arial"/>
          <w:b/>
          <w:bCs/>
          <w:color w:val="231F20"/>
          <w:spacing w:val="-2"/>
          <w:sz w:val="28"/>
          <w:szCs w:val="28"/>
          <w:lang w:val="en-US" w:eastAsia="en-US"/>
        </w:rPr>
        <w:t>3.2.3</w:t>
      </w:r>
      <w:r w:rsidR="00C41795" w:rsidRPr="009F37F6">
        <w:rPr>
          <w:rFonts w:ascii="Arial" w:hAnsi="Arial" w:cs="Arial"/>
          <w:b/>
          <w:bCs/>
          <w:color w:val="231F20"/>
          <w:spacing w:val="-2"/>
          <w:sz w:val="28"/>
          <w:szCs w:val="28"/>
          <w:lang w:val="en-US" w:eastAsia="en-US"/>
        </w:rPr>
        <w:t xml:space="preserve"> </w:t>
      </w:r>
      <w:r w:rsidRPr="009F37F6">
        <w:rPr>
          <w:rFonts w:ascii="Arial" w:hAnsi="Arial" w:cs="Arial"/>
          <w:b/>
          <w:bCs/>
          <w:color w:val="231F20"/>
          <w:sz w:val="28"/>
          <w:szCs w:val="28"/>
          <w:lang w:val="ru-RU" w:eastAsia="en-US"/>
        </w:rPr>
        <w:t>проєкт</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щодо</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парникових</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газів</w:t>
      </w:r>
      <w:r w:rsidRPr="009F37F6">
        <w:rPr>
          <w:rFonts w:ascii="Arial" w:hAnsi="Arial" w:cs="Arial"/>
          <w:b/>
          <w:bCs/>
          <w:color w:val="231F20"/>
          <w:sz w:val="28"/>
          <w:szCs w:val="28"/>
          <w:lang w:val="en-US" w:eastAsia="en-US"/>
        </w:rPr>
        <w:t xml:space="preserve"> </w:t>
      </w:r>
      <w:r w:rsidRPr="009F37F6">
        <w:rPr>
          <w:rFonts w:ascii="Arial" w:hAnsi="Arial" w:cs="Arial"/>
          <w:color w:val="231F20"/>
          <w:sz w:val="28"/>
          <w:szCs w:val="28"/>
          <w:lang w:val="en-US" w:eastAsia="en-US"/>
        </w:rPr>
        <w:t>(</w:t>
      </w:r>
      <w:r w:rsidR="00513560" w:rsidRPr="009F37F6">
        <w:rPr>
          <w:rFonts w:ascii="Arial" w:hAnsi="Arial" w:cs="Arial"/>
          <w:i/>
          <w:iCs/>
          <w:color w:val="231F20"/>
          <w:sz w:val="28"/>
          <w:szCs w:val="28"/>
          <w:lang w:val="ru-UA" w:eastAsia="en-US"/>
        </w:rPr>
        <w:t>greenhouse gas project GHG project</w:t>
      </w:r>
      <w:r w:rsidRPr="009F37F6">
        <w:rPr>
          <w:rFonts w:ascii="Arial" w:hAnsi="Arial" w:cs="Arial"/>
          <w:color w:val="231F20"/>
          <w:sz w:val="28"/>
          <w:szCs w:val="28"/>
          <w:lang w:eastAsia="en-US"/>
        </w:rPr>
        <w:t>)</w:t>
      </w:r>
    </w:p>
    <w:p w14:paraId="691C5140" w14:textId="77777777" w:rsidR="008945BE" w:rsidRPr="009F37F6" w:rsidRDefault="00C41795" w:rsidP="000C6A92">
      <w:pPr>
        <w:widowControl w:val="0"/>
        <w:autoSpaceDE w:val="0"/>
        <w:autoSpaceDN w:val="0"/>
        <w:spacing w:line="360" w:lineRule="auto"/>
        <w:ind w:right="140" w:firstLine="709"/>
        <w:jc w:val="both"/>
        <w:rPr>
          <w:rFonts w:ascii="Arial" w:hAnsi="Arial" w:cs="Arial"/>
          <w:color w:val="231F20"/>
          <w:sz w:val="28"/>
          <w:szCs w:val="28"/>
          <w:lang w:eastAsia="en-US"/>
        </w:rPr>
      </w:pPr>
      <w:r w:rsidRPr="009F37F6">
        <w:rPr>
          <w:rFonts w:ascii="Arial" w:hAnsi="Arial" w:cs="Arial"/>
          <w:color w:val="231F20"/>
          <w:sz w:val="28"/>
          <w:szCs w:val="28"/>
          <w:lang w:eastAsia="en-US"/>
        </w:rPr>
        <w:lastRenderedPageBreak/>
        <w:t>Д</w:t>
      </w:r>
      <w:r w:rsidR="008945BE" w:rsidRPr="009F37F6">
        <w:rPr>
          <w:rFonts w:ascii="Arial" w:hAnsi="Arial" w:cs="Arial"/>
          <w:color w:val="231F20"/>
          <w:sz w:val="28"/>
          <w:szCs w:val="28"/>
          <w:lang w:eastAsia="en-US"/>
        </w:rPr>
        <w:t xml:space="preserve">іяльність </w:t>
      </w:r>
      <w:r w:rsidR="00860778" w:rsidRPr="009F37F6">
        <w:rPr>
          <w:rFonts w:ascii="Arial" w:hAnsi="Arial" w:cs="Arial"/>
          <w:sz w:val="28"/>
          <w:szCs w:val="28"/>
          <w:lang w:eastAsia="en-US"/>
        </w:rPr>
        <w:t xml:space="preserve">або діяльності, які змінюють умови базового сценарію </w:t>
      </w:r>
      <w:r w:rsidR="008945BE" w:rsidRPr="009F37F6">
        <w:rPr>
          <w:rFonts w:ascii="Arial" w:hAnsi="Arial" w:cs="Arial"/>
          <w:color w:val="231F20"/>
          <w:sz w:val="28"/>
          <w:szCs w:val="28"/>
          <w:lang w:eastAsia="en-US"/>
        </w:rPr>
        <w:t>(</w:t>
      </w:r>
      <w:hyperlink w:anchor="_bookmark17" w:history="1">
        <w:r w:rsidR="008945BE" w:rsidRPr="009F37F6">
          <w:rPr>
            <w:rFonts w:ascii="Arial" w:hAnsi="Arial" w:cs="Arial"/>
            <w:color w:val="231F20"/>
            <w:sz w:val="28"/>
            <w:szCs w:val="28"/>
            <w:lang w:eastAsia="en-US"/>
          </w:rPr>
          <w:t>3.2.5</w:t>
        </w:r>
      </w:hyperlink>
      <w:r w:rsidR="008945BE" w:rsidRPr="009F37F6">
        <w:rPr>
          <w:rFonts w:ascii="Arial" w:hAnsi="Arial" w:cs="Arial"/>
          <w:color w:val="231F20"/>
          <w:sz w:val="28"/>
          <w:szCs w:val="28"/>
          <w:lang w:eastAsia="en-US"/>
        </w:rPr>
        <w:t>)</w:t>
      </w:r>
      <w:r w:rsidR="00860778" w:rsidRPr="009F37F6">
        <w:rPr>
          <w:rFonts w:ascii="Arial" w:hAnsi="Arial" w:cs="Arial"/>
          <w:sz w:val="28"/>
          <w:szCs w:val="28"/>
          <w:lang w:eastAsia="en-US"/>
        </w:rPr>
        <w:t xml:space="preserve"> і сприяють скороченню викидів ПГ</w:t>
      </w:r>
      <w:r w:rsidR="008945BE" w:rsidRPr="009F37F6">
        <w:rPr>
          <w:rFonts w:ascii="Arial" w:hAnsi="Arial" w:cs="Arial"/>
          <w:color w:val="231F20"/>
          <w:sz w:val="28"/>
          <w:szCs w:val="28"/>
          <w:lang w:eastAsia="en-US"/>
        </w:rPr>
        <w:t xml:space="preserve">  (</w:t>
      </w:r>
      <w:hyperlink w:anchor="_bookmark10" w:history="1">
        <w:r w:rsidR="008945BE" w:rsidRPr="009F37F6">
          <w:rPr>
            <w:rFonts w:ascii="Arial" w:hAnsi="Arial" w:cs="Arial"/>
            <w:color w:val="231F20"/>
            <w:sz w:val="28"/>
            <w:szCs w:val="28"/>
            <w:lang w:eastAsia="en-US"/>
          </w:rPr>
          <w:t>3.1.7</w:t>
        </w:r>
      </w:hyperlink>
      <w:r w:rsidR="008945BE" w:rsidRPr="009F37F6">
        <w:rPr>
          <w:rFonts w:ascii="Arial" w:hAnsi="Arial" w:cs="Arial"/>
          <w:color w:val="231F20"/>
          <w:sz w:val="28"/>
          <w:szCs w:val="28"/>
          <w:lang w:eastAsia="en-US"/>
        </w:rPr>
        <w:t xml:space="preserve">) </w:t>
      </w:r>
      <w:r w:rsidR="00860778" w:rsidRPr="009F37F6">
        <w:rPr>
          <w:rFonts w:ascii="Arial" w:hAnsi="Arial" w:cs="Arial"/>
          <w:sz w:val="28"/>
          <w:szCs w:val="28"/>
          <w:lang w:eastAsia="en-US"/>
        </w:rPr>
        <w:t xml:space="preserve">або збільшенню видалення ПГ </w:t>
      </w:r>
      <w:r w:rsidR="008945BE" w:rsidRPr="009F37F6">
        <w:rPr>
          <w:rFonts w:ascii="Arial" w:hAnsi="Arial" w:cs="Arial"/>
          <w:color w:val="231F20"/>
          <w:sz w:val="28"/>
          <w:szCs w:val="28"/>
          <w:lang w:eastAsia="en-US"/>
        </w:rPr>
        <w:t>(</w:t>
      </w:r>
      <w:hyperlink w:anchor="_bookmark11" w:history="1">
        <w:r w:rsidR="008945BE" w:rsidRPr="009F37F6">
          <w:rPr>
            <w:rFonts w:ascii="Arial" w:hAnsi="Arial" w:cs="Arial"/>
            <w:color w:val="231F20"/>
            <w:sz w:val="28"/>
            <w:szCs w:val="28"/>
            <w:lang w:eastAsia="en-US"/>
          </w:rPr>
          <w:t>3.1.8</w:t>
        </w:r>
      </w:hyperlink>
      <w:r w:rsidR="008945BE" w:rsidRPr="009F37F6">
        <w:rPr>
          <w:rFonts w:ascii="Arial" w:hAnsi="Arial" w:cs="Arial"/>
          <w:color w:val="231F20"/>
          <w:sz w:val="28"/>
          <w:szCs w:val="28"/>
          <w:lang w:eastAsia="en-US"/>
        </w:rPr>
        <w:t>)</w:t>
      </w:r>
    </w:p>
    <w:p w14:paraId="7E65FE28" w14:textId="77777777" w:rsidR="008945BE" w:rsidRPr="009F37F6" w:rsidRDefault="008945BE" w:rsidP="000C6A92">
      <w:pPr>
        <w:spacing w:line="360" w:lineRule="auto"/>
        <w:ind w:right="140" w:firstLine="709"/>
        <w:jc w:val="both"/>
        <w:rPr>
          <w:rFonts w:ascii="Arial" w:hAnsi="Arial" w:cs="Arial"/>
          <w:color w:val="231F20"/>
          <w:sz w:val="24"/>
          <w:szCs w:val="24"/>
          <w:lang w:val="en-US" w:eastAsia="ru-RU"/>
        </w:rPr>
      </w:pPr>
      <w:r w:rsidRPr="009F37F6">
        <w:rPr>
          <w:rFonts w:ascii="Arial" w:hAnsi="Arial" w:cs="Arial"/>
          <w:b/>
          <w:bCs/>
          <w:color w:val="231F20"/>
          <w:sz w:val="24"/>
          <w:szCs w:val="24"/>
          <w:lang w:eastAsia="ru-RU"/>
        </w:rPr>
        <w:t>Примітка 1</w:t>
      </w:r>
      <w:r w:rsidR="0055093C" w:rsidRPr="009F37F6">
        <w:rPr>
          <w:rFonts w:ascii="Arial" w:hAnsi="Arial" w:cs="Arial"/>
          <w:b/>
          <w:bCs/>
          <w:color w:val="231F20"/>
          <w:sz w:val="24"/>
          <w:szCs w:val="24"/>
          <w:lang w:val="ru-RU" w:eastAsia="ru-RU"/>
        </w:rPr>
        <w:t>.</w:t>
      </w:r>
      <w:r w:rsidRPr="009F37F6">
        <w:rPr>
          <w:rFonts w:ascii="Arial" w:hAnsi="Arial" w:cs="Arial"/>
          <w:color w:val="231F20"/>
          <w:spacing w:val="7"/>
          <w:sz w:val="24"/>
          <w:szCs w:val="24"/>
          <w:lang w:val="ru-RU" w:eastAsia="ru-RU"/>
        </w:rPr>
        <w:t xml:space="preserve"> </w:t>
      </w:r>
      <w:r w:rsidRPr="009F37F6">
        <w:rPr>
          <w:rFonts w:ascii="Arial" w:hAnsi="Arial" w:cs="Arial"/>
          <w:color w:val="231F20"/>
          <w:sz w:val="24"/>
          <w:szCs w:val="24"/>
          <w:lang w:val="ru-RU" w:eastAsia="ru-RU"/>
        </w:rPr>
        <w:t>Діяльність може включати технології, що використовуються для зміни умов базового сценарію ПГ</w:t>
      </w:r>
      <w:r w:rsidRPr="009F37F6">
        <w:rPr>
          <w:rFonts w:ascii="Arial" w:hAnsi="Arial" w:cs="Arial"/>
          <w:color w:val="231F20"/>
          <w:sz w:val="24"/>
          <w:szCs w:val="24"/>
          <w:lang w:val="en-US" w:eastAsia="ru-RU"/>
        </w:rPr>
        <w:t>.</w:t>
      </w:r>
    </w:p>
    <w:p w14:paraId="29D432AD" w14:textId="77777777" w:rsidR="008945BE" w:rsidRPr="009F37F6" w:rsidRDefault="008945BE" w:rsidP="000C6A92">
      <w:pPr>
        <w:widowControl w:val="0"/>
        <w:autoSpaceDE w:val="0"/>
        <w:autoSpaceDN w:val="0"/>
        <w:spacing w:line="360" w:lineRule="auto"/>
        <w:ind w:right="140" w:firstLine="709"/>
        <w:jc w:val="both"/>
        <w:outlineLvl w:val="3"/>
        <w:rPr>
          <w:rFonts w:ascii="Arial" w:hAnsi="Arial" w:cs="Arial"/>
          <w:color w:val="231F20"/>
          <w:sz w:val="28"/>
          <w:szCs w:val="28"/>
          <w:lang w:eastAsia="en-US"/>
        </w:rPr>
      </w:pPr>
      <w:r w:rsidRPr="009F37F6">
        <w:rPr>
          <w:rFonts w:ascii="Arial" w:hAnsi="Arial" w:cs="Arial"/>
          <w:b/>
          <w:bCs/>
          <w:color w:val="231F20"/>
          <w:spacing w:val="-2"/>
          <w:sz w:val="28"/>
          <w:szCs w:val="28"/>
          <w:lang w:val="en-US" w:eastAsia="en-US"/>
        </w:rPr>
        <w:t>3.2.4</w:t>
      </w:r>
      <w:r w:rsidR="00C41795" w:rsidRPr="009F37F6">
        <w:rPr>
          <w:rFonts w:ascii="Arial" w:hAnsi="Arial" w:cs="Arial"/>
          <w:b/>
          <w:bCs/>
          <w:color w:val="231F20"/>
          <w:spacing w:val="-2"/>
          <w:sz w:val="28"/>
          <w:szCs w:val="28"/>
          <w:lang w:val="en-US" w:eastAsia="en-US"/>
        </w:rPr>
        <w:t xml:space="preserve"> </w:t>
      </w:r>
      <w:r w:rsidRPr="009F37F6">
        <w:rPr>
          <w:rFonts w:ascii="Arial" w:hAnsi="Arial" w:cs="Arial"/>
          <w:b/>
          <w:bCs/>
          <w:color w:val="231F20"/>
          <w:sz w:val="28"/>
          <w:szCs w:val="28"/>
          <w:lang w:val="ru-RU" w:eastAsia="en-US"/>
        </w:rPr>
        <w:t>звіт</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про</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парникові</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гази</w:t>
      </w:r>
      <w:r w:rsidRPr="009F37F6">
        <w:rPr>
          <w:rFonts w:ascii="Arial" w:hAnsi="Arial" w:cs="Arial"/>
          <w:b/>
          <w:bCs/>
          <w:color w:val="231F20"/>
          <w:sz w:val="28"/>
          <w:szCs w:val="28"/>
          <w:lang w:val="en-US" w:eastAsia="en-US"/>
        </w:rPr>
        <w:t xml:space="preserve"> </w:t>
      </w:r>
      <w:r w:rsidRPr="009F37F6">
        <w:rPr>
          <w:rFonts w:ascii="Arial" w:hAnsi="Arial" w:cs="Arial"/>
          <w:color w:val="231F20"/>
          <w:sz w:val="28"/>
          <w:szCs w:val="28"/>
          <w:lang w:val="en-US" w:eastAsia="en-US"/>
        </w:rPr>
        <w:t>(</w:t>
      </w:r>
      <w:r w:rsidR="00513560" w:rsidRPr="009F37F6">
        <w:rPr>
          <w:rFonts w:ascii="Arial" w:hAnsi="Arial" w:cs="Arial"/>
          <w:i/>
          <w:iCs/>
          <w:color w:val="231F20"/>
          <w:sz w:val="28"/>
          <w:szCs w:val="28"/>
          <w:lang w:val="ru-UA" w:eastAsia="en-US"/>
        </w:rPr>
        <w:t>greenhouse gas report GHG report</w:t>
      </w:r>
      <w:r w:rsidRPr="009F37F6">
        <w:rPr>
          <w:rFonts w:ascii="Arial" w:hAnsi="Arial" w:cs="Arial"/>
          <w:color w:val="231F20"/>
          <w:sz w:val="28"/>
          <w:szCs w:val="28"/>
          <w:lang w:eastAsia="en-US"/>
        </w:rPr>
        <w:t>)</w:t>
      </w:r>
    </w:p>
    <w:p w14:paraId="4CA8F149" w14:textId="651FEBCE" w:rsidR="008945BE" w:rsidRPr="009F37F6" w:rsidRDefault="00C41795" w:rsidP="000C6A92">
      <w:pPr>
        <w:widowControl w:val="0"/>
        <w:autoSpaceDE w:val="0"/>
        <w:autoSpaceDN w:val="0"/>
        <w:spacing w:line="360" w:lineRule="auto"/>
        <w:ind w:right="140" w:firstLine="709"/>
        <w:jc w:val="both"/>
        <w:rPr>
          <w:rFonts w:ascii="Arial" w:hAnsi="Arial" w:cs="Arial"/>
          <w:iCs/>
          <w:color w:val="auto"/>
          <w:sz w:val="28"/>
          <w:szCs w:val="28"/>
          <w:lang w:eastAsia="en-US"/>
        </w:rPr>
      </w:pPr>
      <w:r w:rsidRPr="009F37F6">
        <w:rPr>
          <w:rFonts w:ascii="Arial" w:hAnsi="Arial" w:cs="Arial"/>
          <w:iCs/>
          <w:color w:val="231F20"/>
          <w:sz w:val="28"/>
          <w:szCs w:val="28"/>
          <w:lang w:eastAsia="en-US"/>
        </w:rPr>
        <w:t>О</w:t>
      </w:r>
      <w:r w:rsidR="008945BE" w:rsidRPr="009F37F6">
        <w:rPr>
          <w:rFonts w:ascii="Arial" w:hAnsi="Arial" w:cs="Arial"/>
          <w:iCs/>
          <w:color w:val="231F20"/>
          <w:sz w:val="28"/>
          <w:szCs w:val="28"/>
          <w:lang w:eastAsia="en-US"/>
        </w:rPr>
        <w:t xml:space="preserve">кремий документ, </w:t>
      </w:r>
      <w:r w:rsidR="00860778" w:rsidRPr="009F37F6">
        <w:rPr>
          <w:rFonts w:ascii="Arial" w:hAnsi="Arial" w:cs="Arial"/>
          <w:sz w:val="28"/>
          <w:szCs w:val="28"/>
          <w:lang w:eastAsia="en-US"/>
        </w:rPr>
        <w:t xml:space="preserve">який містить інформацію організації </w:t>
      </w:r>
      <w:r w:rsidR="008945BE" w:rsidRPr="009F37F6">
        <w:rPr>
          <w:rFonts w:ascii="Arial" w:hAnsi="Arial" w:cs="Arial"/>
          <w:iCs/>
          <w:color w:val="231F20"/>
          <w:sz w:val="28"/>
          <w:szCs w:val="28"/>
          <w:lang w:eastAsia="en-US"/>
        </w:rPr>
        <w:t>або проєкту</w:t>
      </w:r>
      <w:r w:rsidR="00860778" w:rsidRPr="009F37F6">
        <w:rPr>
          <w:rFonts w:ascii="Arial" w:hAnsi="Arial" w:cs="Arial"/>
          <w:sz w:val="28"/>
          <w:szCs w:val="28"/>
          <w:lang w:eastAsia="en-US"/>
        </w:rPr>
        <w:t xml:space="preserve"> щодо ПГ</w:t>
      </w:r>
      <w:r w:rsidR="008945BE" w:rsidRPr="009F37F6">
        <w:rPr>
          <w:rFonts w:ascii="Arial" w:hAnsi="Arial" w:cs="Arial"/>
          <w:iCs/>
          <w:color w:val="231F20"/>
          <w:sz w:val="28"/>
          <w:szCs w:val="28"/>
          <w:lang w:eastAsia="en-US"/>
        </w:rPr>
        <w:t xml:space="preserve"> (</w:t>
      </w:r>
      <w:r w:rsidR="008945BE" w:rsidRPr="009F37F6">
        <w:rPr>
          <w:rFonts w:ascii="Arial" w:hAnsi="Arial" w:cs="Arial"/>
          <w:iCs/>
          <w:color w:val="auto"/>
          <w:sz w:val="28"/>
          <w:szCs w:val="28"/>
          <w:lang w:eastAsia="en-US"/>
        </w:rPr>
        <w:t>3.2.3</w:t>
      </w:r>
      <w:r w:rsidR="008945BE" w:rsidRPr="009F37F6">
        <w:rPr>
          <w:rFonts w:ascii="Arial" w:hAnsi="Arial" w:cs="Arial"/>
          <w:iCs/>
          <w:color w:val="231F20"/>
          <w:sz w:val="28"/>
          <w:szCs w:val="28"/>
          <w:lang w:eastAsia="en-US"/>
        </w:rPr>
        <w:t>)</w:t>
      </w:r>
      <w:r w:rsidR="00860778" w:rsidRPr="009F37F6">
        <w:rPr>
          <w:rFonts w:ascii="Arial" w:hAnsi="Arial" w:cs="Arial"/>
          <w:iCs/>
          <w:color w:val="231F20"/>
          <w:sz w:val="28"/>
          <w:szCs w:val="28"/>
          <w:lang w:eastAsia="en-US"/>
        </w:rPr>
        <w:t xml:space="preserve"> і призначений для передачі</w:t>
      </w:r>
      <w:r w:rsidR="008945BE" w:rsidRPr="009F37F6">
        <w:rPr>
          <w:rFonts w:ascii="Arial" w:hAnsi="Arial" w:cs="Arial"/>
          <w:iCs/>
          <w:color w:val="231F20"/>
          <w:spacing w:val="14"/>
          <w:sz w:val="28"/>
          <w:szCs w:val="28"/>
          <w:lang w:eastAsia="en-US"/>
        </w:rPr>
        <w:t xml:space="preserve"> </w:t>
      </w:r>
      <w:r w:rsidR="009562DF" w:rsidRPr="009F37F6">
        <w:rPr>
          <w:rFonts w:ascii="Arial" w:hAnsi="Arial" w:cs="Arial"/>
          <w:iCs/>
          <w:color w:val="231F20"/>
          <w:sz w:val="28"/>
          <w:szCs w:val="28"/>
          <w:lang w:eastAsia="en-US"/>
        </w:rPr>
        <w:t>цільовим</w:t>
      </w:r>
      <w:r w:rsidR="008945BE" w:rsidRPr="009F37F6">
        <w:rPr>
          <w:rFonts w:ascii="Arial" w:hAnsi="Arial" w:cs="Arial"/>
          <w:iCs/>
          <w:color w:val="231F20"/>
          <w:sz w:val="28"/>
          <w:szCs w:val="28"/>
          <w:lang w:eastAsia="en-US"/>
        </w:rPr>
        <w:t xml:space="preserve"> користувачам</w:t>
      </w:r>
      <w:r w:rsidR="008945BE" w:rsidRPr="009F37F6">
        <w:rPr>
          <w:rFonts w:ascii="Arial" w:hAnsi="Arial" w:cs="Arial"/>
          <w:iCs/>
          <w:color w:val="231F20"/>
          <w:spacing w:val="3"/>
          <w:sz w:val="28"/>
          <w:szCs w:val="28"/>
          <w:lang w:eastAsia="en-US"/>
        </w:rPr>
        <w:t xml:space="preserve"> </w:t>
      </w:r>
      <w:r w:rsidR="008945BE" w:rsidRPr="009F37F6">
        <w:rPr>
          <w:rFonts w:ascii="Arial" w:hAnsi="Arial" w:cs="Arial"/>
          <w:iCs/>
          <w:color w:val="231F20"/>
          <w:spacing w:val="-2"/>
          <w:sz w:val="28"/>
          <w:szCs w:val="28"/>
          <w:lang w:eastAsia="en-US"/>
        </w:rPr>
        <w:t>(</w:t>
      </w:r>
      <w:r w:rsidR="008945BE" w:rsidRPr="009F37F6">
        <w:rPr>
          <w:rFonts w:ascii="Arial" w:hAnsi="Arial" w:cs="Arial"/>
          <w:iCs/>
          <w:color w:val="auto"/>
          <w:spacing w:val="-2"/>
          <w:sz w:val="28"/>
          <w:szCs w:val="28"/>
          <w:lang w:eastAsia="en-US"/>
        </w:rPr>
        <w:t>3.3.1</w:t>
      </w:r>
      <w:r w:rsidR="008945BE" w:rsidRPr="009F37F6">
        <w:rPr>
          <w:rFonts w:ascii="Arial" w:hAnsi="Arial" w:cs="Arial"/>
          <w:iCs/>
          <w:color w:val="231F20"/>
          <w:spacing w:val="-2"/>
          <w:sz w:val="28"/>
          <w:szCs w:val="28"/>
          <w:lang w:eastAsia="en-US"/>
        </w:rPr>
        <w:t>)</w:t>
      </w:r>
      <w:r w:rsidR="00A230D4">
        <w:rPr>
          <w:rFonts w:ascii="Arial" w:hAnsi="Arial" w:cs="Arial"/>
          <w:iCs/>
          <w:color w:val="231F20"/>
          <w:spacing w:val="-2"/>
          <w:sz w:val="28"/>
          <w:szCs w:val="28"/>
          <w:lang w:eastAsia="en-US"/>
        </w:rPr>
        <w:t>.</w:t>
      </w:r>
    </w:p>
    <w:p w14:paraId="083D6094" w14:textId="47DE49D1" w:rsidR="008945BE" w:rsidRPr="009F37F6" w:rsidRDefault="008945BE" w:rsidP="000C6A92">
      <w:pPr>
        <w:spacing w:line="360" w:lineRule="auto"/>
        <w:ind w:right="140" w:firstLine="709"/>
        <w:jc w:val="both"/>
        <w:rPr>
          <w:rFonts w:ascii="Arial" w:hAnsi="Arial" w:cs="Arial"/>
          <w:iCs/>
          <w:color w:val="231F20"/>
          <w:spacing w:val="-2"/>
          <w:sz w:val="24"/>
          <w:szCs w:val="24"/>
          <w:lang w:eastAsia="ru-RU"/>
        </w:rPr>
      </w:pPr>
      <w:r w:rsidRPr="009F37F6">
        <w:rPr>
          <w:rFonts w:ascii="Arial" w:hAnsi="Arial" w:cs="Arial"/>
          <w:b/>
          <w:bCs/>
          <w:iCs/>
          <w:color w:val="231F20"/>
          <w:sz w:val="24"/>
          <w:szCs w:val="24"/>
          <w:lang w:eastAsia="ru-RU"/>
        </w:rPr>
        <w:t>Примітка 1</w:t>
      </w:r>
      <w:r w:rsidR="003D4BDC" w:rsidRPr="009F37F6">
        <w:rPr>
          <w:rFonts w:ascii="Arial" w:hAnsi="Arial" w:cs="Arial"/>
          <w:b/>
          <w:bCs/>
          <w:iCs/>
          <w:color w:val="231F20"/>
          <w:sz w:val="24"/>
          <w:szCs w:val="24"/>
          <w:lang w:val="ru-RU" w:eastAsia="ru-RU"/>
        </w:rPr>
        <w:t>.</w:t>
      </w:r>
      <w:r w:rsidRPr="009F37F6">
        <w:rPr>
          <w:rFonts w:ascii="Arial" w:hAnsi="Arial" w:cs="Arial"/>
          <w:iCs/>
          <w:color w:val="231F20"/>
          <w:spacing w:val="3"/>
          <w:sz w:val="24"/>
          <w:szCs w:val="24"/>
          <w:lang w:val="ru-RU" w:eastAsia="ru-RU"/>
        </w:rPr>
        <w:t xml:space="preserve"> </w:t>
      </w:r>
      <w:r w:rsidRPr="009F37F6">
        <w:rPr>
          <w:rFonts w:ascii="Arial" w:hAnsi="Arial" w:cs="Arial"/>
          <w:iCs/>
          <w:color w:val="231F20"/>
          <w:sz w:val="24"/>
          <w:szCs w:val="24"/>
          <w:lang w:eastAsia="ru-RU"/>
        </w:rPr>
        <w:t xml:space="preserve">Звіт про </w:t>
      </w:r>
      <w:r w:rsidR="009A6D10" w:rsidRPr="009F37F6">
        <w:rPr>
          <w:rFonts w:ascii="Arial" w:hAnsi="Arial" w:cs="Arial"/>
          <w:iCs/>
          <w:color w:val="231F20"/>
          <w:sz w:val="24"/>
          <w:szCs w:val="24"/>
          <w:lang w:eastAsia="ru-RU"/>
        </w:rPr>
        <w:t xml:space="preserve"> ПГ </w:t>
      </w:r>
      <w:r w:rsidRPr="009F37F6">
        <w:rPr>
          <w:rFonts w:ascii="Arial" w:hAnsi="Arial" w:cs="Arial"/>
          <w:iCs/>
          <w:color w:val="231F20"/>
          <w:sz w:val="24"/>
          <w:szCs w:val="24"/>
          <w:lang w:eastAsia="ru-RU"/>
        </w:rPr>
        <w:t xml:space="preserve">може містити </w:t>
      </w:r>
      <w:r w:rsidR="00860778" w:rsidRPr="009F37F6">
        <w:rPr>
          <w:rFonts w:ascii="Arial" w:hAnsi="Arial" w:cs="Arial"/>
          <w:iCs/>
          <w:color w:val="231F20"/>
          <w:sz w:val="24"/>
          <w:szCs w:val="24"/>
          <w:lang w:eastAsia="ru-RU"/>
        </w:rPr>
        <w:t>заяву про</w:t>
      </w:r>
      <w:r w:rsidRPr="009F37F6">
        <w:rPr>
          <w:rFonts w:ascii="Arial" w:hAnsi="Arial" w:cs="Arial"/>
          <w:iCs/>
          <w:color w:val="231F20"/>
          <w:sz w:val="24"/>
          <w:szCs w:val="24"/>
          <w:lang w:eastAsia="ru-RU"/>
        </w:rPr>
        <w:t xml:space="preserve"> </w:t>
      </w:r>
      <w:r w:rsidR="009A6D10" w:rsidRPr="009F37F6">
        <w:rPr>
          <w:rFonts w:ascii="Arial" w:hAnsi="Arial" w:cs="Arial"/>
          <w:iCs/>
          <w:color w:val="231F20"/>
          <w:sz w:val="24"/>
          <w:szCs w:val="24"/>
          <w:lang w:eastAsia="ru-RU"/>
        </w:rPr>
        <w:t xml:space="preserve">ПГ </w:t>
      </w:r>
      <w:r w:rsidRPr="009F37F6">
        <w:rPr>
          <w:rFonts w:ascii="Arial" w:hAnsi="Arial" w:cs="Arial"/>
          <w:iCs/>
          <w:color w:val="231F20"/>
          <w:spacing w:val="-2"/>
          <w:sz w:val="24"/>
          <w:szCs w:val="24"/>
          <w:lang w:val="ru-RU" w:eastAsia="ru-RU"/>
        </w:rPr>
        <w:t>(</w:t>
      </w:r>
      <w:hyperlink w:anchor="_bookmark13" w:history="1">
        <w:r w:rsidRPr="009F37F6">
          <w:rPr>
            <w:rFonts w:ascii="Arial" w:hAnsi="Arial" w:cs="Arial"/>
            <w:iCs/>
            <w:color w:val="auto"/>
            <w:spacing w:val="-2"/>
            <w:sz w:val="24"/>
            <w:szCs w:val="24"/>
            <w:lang w:val="ru-RU" w:eastAsia="ru-RU"/>
          </w:rPr>
          <w:t>3.2.1</w:t>
        </w:r>
      </w:hyperlink>
      <w:r w:rsidRPr="009F37F6">
        <w:rPr>
          <w:rFonts w:ascii="Arial" w:hAnsi="Arial" w:cs="Arial"/>
          <w:iCs/>
          <w:color w:val="231F20"/>
          <w:spacing w:val="-2"/>
          <w:sz w:val="24"/>
          <w:szCs w:val="24"/>
          <w:lang w:val="ru-RU" w:eastAsia="ru-RU"/>
        </w:rPr>
        <w:t>)</w:t>
      </w:r>
    </w:p>
    <w:p w14:paraId="35AEC630" w14:textId="77777777" w:rsidR="00C41795" w:rsidRPr="009F37F6" w:rsidRDefault="008945BE" w:rsidP="000C6A92">
      <w:pPr>
        <w:widowControl w:val="0"/>
        <w:autoSpaceDE w:val="0"/>
        <w:autoSpaceDN w:val="0"/>
        <w:spacing w:line="360" w:lineRule="auto"/>
        <w:ind w:right="140" w:firstLine="709"/>
        <w:jc w:val="both"/>
        <w:outlineLvl w:val="3"/>
        <w:rPr>
          <w:rFonts w:ascii="Arial" w:hAnsi="Arial" w:cs="Arial"/>
          <w:color w:val="231F20"/>
          <w:sz w:val="28"/>
          <w:szCs w:val="28"/>
          <w:lang w:eastAsia="en-US"/>
        </w:rPr>
      </w:pPr>
      <w:r w:rsidRPr="009F37F6">
        <w:rPr>
          <w:rFonts w:ascii="Arial" w:hAnsi="Arial" w:cs="Arial"/>
          <w:b/>
          <w:bCs/>
          <w:color w:val="231F20"/>
          <w:spacing w:val="-2"/>
          <w:sz w:val="28"/>
          <w:szCs w:val="28"/>
          <w:lang w:val="en-US" w:eastAsia="en-US"/>
        </w:rPr>
        <w:t>3.2.5</w:t>
      </w:r>
      <w:r w:rsidR="00C41795" w:rsidRPr="009F37F6">
        <w:rPr>
          <w:rFonts w:ascii="Arial" w:hAnsi="Arial" w:cs="Arial"/>
          <w:b/>
          <w:bCs/>
          <w:color w:val="231F20"/>
          <w:spacing w:val="-2"/>
          <w:sz w:val="28"/>
          <w:szCs w:val="28"/>
          <w:lang w:val="en-US" w:eastAsia="en-US"/>
        </w:rPr>
        <w:t xml:space="preserve"> </w:t>
      </w:r>
      <w:r w:rsidRPr="009F37F6">
        <w:rPr>
          <w:rFonts w:ascii="Arial" w:hAnsi="Arial" w:cs="Arial"/>
          <w:b/>
          <w:bCs/>
          <w:color w:val="231F20"/>
          <w:sz w:val="28"/>
          <w:szCs w:val="28"/>
          <w:lang w:val="ru-RU" w:eastAsia="en-US"/>
        </w:rPr>
        <w:t>базовий</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рівень</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парникових</w:t>
      </w:r>
      <w:r w:rsidRPr="009F37F6">
        <w:rPr>
          <w:rFonts w:ascii="Arial" w:hAnsi="Arial" w:cs="Arial"/>
          <w:b/>
          <w:bCs/>
          <w:color w:val="231F20"/>
          <w:sz w:val="28"/>
          <w:szCs w:val="28"/>
          <w:lang w:val="en-US" w:eastAsia="en-US"/>
        </w:rPr>
        <w:t xml:space="preserve"> </w:t>
      </w:r>
      <w:r w:rsidRPr="009F37F6">
        <w:rPr>
          <w:rFonts w:ascii="Arial" w:hAnsi="Arial" w:cs="Arial"/>
          <w:b/>
          <w:bCs/>
          <w:color w:val="231F20"/>
          <w:sz w:val="28"/>
          <w:szCs w:val="28"/>
          <w:lang w:val="ru-RU" w:eastAsia="en-US"/>
        </w:rPr>
        <w:t>газів</w:t>
      </w:r>
      <w:r w:rsidRPr="009F37F6">
        <w:rPr>
          <w:rFonts w:ascii="Arial" w:hAnsi="Arial" w:cs="Arial"/>
          <w:b/>
          <w:bCs/>
          <w:color w:val="231F20"/>
          <w:sz w:val="28"/>
          <w:szCs w:val="28"/>
          <w:lang w:val="en-US" w:eastAsia="en-US"/>
        </w:rPr>
        <w:t xml:space="preserve"> </w:t>
      </w:r>
      <w:r w:rsidRPr="009F37F6">
        <w:rPr>
          <w:rFonts w:ascii="Arial" w:hAnsi="Arial" w:cs="Arial"/>
          <w:color w:val="231F20"/>
          <w:sz w:val="28"/>
          <w:szCs w:val="28"/>
          <w:lang w:val="en-US" w:eastAsia="en-US"/>
        </w:rPr>
        <w:t>(</w:t>
      </w:r>
      <w:r w:rsidR="00513560" w:rsidRPr="009F37F6">
        <w:rPr>
          <w:rFonts w:ascii="Arial" w:hAnsi="Arial" w:cs="Arial"/>
          <w:i/>
          <w:iCs/>
          <w:color w:val="231F20"/>
          <w:sz w:val="28"/>
          <w:szCs w:val="28"/>
          <w:lang w:val="ru-UA" w:eastAsia="en-US"/>
        </w:rPr>
        <w:t>greenhouse gas baseline GHG baseline</w:t>
      </w:r>
      <w:r w:rsidRPr="009F37F6">
        <w:rPr>
          <w:rFonts w:ascii="Arial" w:hAnsi="Arial" w:cs="Arial"/>
          <w:color w:val="231F20"/>
          <w:sz w:val="28"/>
          <w:szCs w:val="28"/>
          <w:lang w:eastAsia="en-US"/>
        </w:rPr>
        <w:t>)</w:t>
      </w:r>
    </w:p>
    <w:p w14:paraId="0CF5F0AA" w14:textId="77777777" w:rsidR="008945BE" w:rsidRPr="009F37F6" w:rsidRDefault="00C41795" w:rsidP="000C6A92">
      <w:pPr>
        <w:widowControl w:val="0"/>
        <w:autoSpaceDE w:val="0"/>
        <w:autoSpaceDN w:val="0"/>
        <w:spacing w:line="360" w:lineRule="auto"/>
        <w:ind w:right="140" w:firstLine="709"/>
        <w:jc w:val="both"/>
        <w:outlineLvl w:val="3"/>
        <w:rPr>
          <w:rFonts w:ascii="Arial" w:hAnsi="Arial" w:cs="Arial"/>
          <w:color w:val="auto"/>
          <w:sz w:val="28"/>
          <w:szCs w:val="28"/>
          <w:lang w:eastAsia="ru-RU"/>
        </w:rPr>
      </w:pPr>
      <w:r w:rsidRPr="009F37F6">
        <w:rPr>
          <w:rFonts w:ascii="Arial" w:hAnsi="Arial" w:cs="Arial"/>
          <w:color w:val="231F20"/>
          <w:sz w:val="28"/>
          <w:szCs w:val="28"/>
          <w:lang w:eastAsia="ru-RU"/>
        </w:rPr>
        <w:t>К</w:t>
      </w:r>
      <w:r w:rsidR="008945BE" w:rsidRPr="009F37F6">
        <w:rPr>
          <w:rFonts w:ascii="Arial" w:hAnsi="Arial" w:cs="Arial"/>
          <w:color w:val="231F20"/>
          <w:sz w:val="28"/>
          <w:szCs w:val="28"/>
          <w:lang w:eastAsia="ru-RU"/>
        </w:rPr>
        <w:t>ількісне значення викидів ПГ</w:t>
      </w:r>
      <w:r w:rsidR="008945BE" w:rsidRPr="009F37F6">
        <w:rPr>
          <w:rFonts w:ascii="Arial" w:hAnsi="Arial" w:cs="Arial"/>
          <w:color w:val="231F20"/>
          <w:spacing w:val="-8"/>
          <w:sz w:val="28"/>
          <w:szCs w:val="28"/>
          <w:lang w:eastAsia="ru-RU"/>
        </w:rPr>
        <w:t xml:space="preserve"> </w:t>
      </w:r>
      <w:r w:rsidR="008945BE" w:rsidRPr="009F37F6">
        <w:rPr>
          <w:rFonts w:ascii="Arial" w:hAnsi="Arial" w:cs="Arial"/>
          <w:color w:val="231F20"/>
          <w:sz w:val="28"/>
          <w:szCs w:val="28"/>
          <w:lang w:eastAsia="ru-RU"/>
        </w:rPr>
        <w:t>(</w:t>
      </w:r>
      <w:hyperlink w:anchor="_bookmark8" w:history="1">
        <w:r w:rsidR="008945BE" w:rsidRPr="009F37F6">
          <w:rPr>
            <w:rFonts w:ascii="Arial" w:hAnsi="Arial" w:cs="Arial"/>
            <w:color w:val="auto"/>
            <w:sz w:val="28"/>
            <w:szCs w:val="28"/>
            <w:lang w:eastAsia="ru-RU"/>
          </w:rPr>
          <w:t>3.1.5</w:t>
        </w:r>
      </w:hyperlink>
      <w:r w:rsidR="008945BE" w:rsidRPr="009F37F6">
        <w:rPr>
          <w:rFonts w:ascii="Arial" w:hAnsi="Arial" w:cs="Arial"/>
          <w:color w:val="auto"/>
          <w:sz w:val="28"/>
          <w:szCs w:val="28"/>
          <w:lang w:eastAsia="ru-RU"/>
        </w:rPr>
        <w:t>)</w:t>
      </w:r>
      <w:r w:rsidR="008945BE" w:rsidRPr="009F37F6">
        <w:rPr>
          <w:rFonts w:ascii="Arial" w:hAnsi="Arial" w:cs="Arial"/>
          <w:color w:val="231F20"/>
          <w:spacing w:val="-8"/>
          <w:sz w:val="28"/>
          <w:szCs w:val="28"/>
          <w:lang w:eastAsia="ru-RU"/>
        </w:rPr>
        <w:t xml:space="preserve"> </w:t>
      </w:r>
      <w:r w:rsidR="008945BE" w:rsidRPr="009F37F6">
        <w:rPr>
          <w:rFonts w:ascii="Arial" w:hAnsi="Arial" w:cs="Arial"/>
          <w:color w:val="231F20"/>
          <w:sz w:val="28"/>
          <w:szCs w:val="28"/>
          <w:lang w:eastAsia="ru-RU"/>
        </w:rPr>
        <w:t>та/або</w:t>
      </w:r>
      <w:r w:rsidR="008945BE" w:rsidRPr="009F37F6">
        <w:rPr>
          <w:rFonts w:ascii="Arial" w:hAnsi="Arial" w:cs="Arial"/>
          <w:color w:val="231F20"/>
          <w:spacing w:val="-8"/>
          <w:sz w:val="28"/>
          <w:szCs w:val="28"/>
          <w:lang w:eastAsia="ru-RU"/>
        </w:rPr>
        <w:t xml:space="preserve"> </w:t>
      </w:r>
      <w:r w:rsidR="008945BE" w:rsidRPr="009F37F6">
        <w:rPr>
          <w:rFonts w:ascii="Arial" w:hAnsi="Arial" w:cs="Arial"/>
          <w:color w:val="231F20"/>
          <w:sz w:val="28"/>
          <w:szCs w:val="28"/>
          <w:lang w:eastAsia="ru-RU"/>
        </w:rPr>
        <w:t>видалення ПГ</w:t>
      </w:r>
      <w:r w:rsidR="008945BE" w:rsidRPr="009F37F6">
        <w:rPr>
          <w:rFonts w:ascii="Arial" w:hAnsi="Arial" w:cs="Arial"/>
          <w:i/>
          <w:color w:val="231F20"/>
          <w:spacing w:val="-8"/>
          <w:sz w:val="28"/>
          <w:szCs w:val="28"/>
          <w:lang w:eastAsia="ru-RU"/>
        </w:rPr>
        <w:t xml:space="preserve"> </w:t>
      </w:r>
      <w:r w:rsidR="008945BE" w:rsidRPr="009F37F6">
        <w:rPr>
          <w:rFonts w:ascii="Arial" w:hAnsi="Arial" w:cs="Arial"/>
          <w:color w:val="231F20"/>
          <w:sz w:val="28"/>
          <w:szCs w:val="28"/>
          <w:lang w:eastAsia="ru-RU"/>
        </w:rPr>
        <w:t>(</w:t>
      </w:r>
      <w:hyperlink w:anchor="_bookmark9" w:history="1">
        <w:r w:rsidR="008945BE" w:rsidRPr="009F37F6">
          <w:rPr>
            <w:rFonts w:ascii="Arial" w:hAnsi="Arial" w:cs="Arial"/>
            <w:color w:val="auto"/>
            <w:sz w:val="28"/>
            <w:szCs w:val="28"/>
            <w:lang w:eastAsia="ru-RU"/>
          </w:rPr>
          <w:t>3.1.6</w:t>
        </w:r>
      </w:hyperlink>
      <w:r w:rsidR="008945BE" w:rsidRPr="009F37F6">
        <w:rPr>
          <w:rFonts w:ascii="Arial" w:hAnsi="Arial" w:cs="Arial"/>
          <w:color w:val="231F20"/>
          <w:sz w:val="28"/>
          <w:szCs w:val="28"/>
          <w:lang w:eastAsia="ru-RU"/>
        </w:rPr>
        <w:t>)</w:t>
      </w:r>
      <w:r w:rsidR="00905BA7" w:rsidRPr="009F37F6">
        <w:rPr>
          <w:rFonts w:ascii="Arial" w:hAnsi="Arial" w:cs="Arial"/>
          <w:color w:val="231F20"/>
          <w:sz w:val="28"/>
          <w:szCs w:val="28"/>
          <w:lang w:eastAsia="ru-RU"/>
        </w:rPr>
        <w:t>,</w:t>
      </w:r>
      <w:r w:rsidR="008945BE" w:rsidRPr="009F37F6">
        <w:rPr>
          <w:rFonts w:ascii="Arial" w:hAnsi="Arial" w:cs="Arial"/>
          <w:color w:val="231F20"/>
          <w:spacing w:val="-8"/>
          <w:sz w:val="28"/>
          <w:szCs w:val="28"/>
          <w:lang w:eastAsia="ru-RU"/>
        </w:rPr>
        <w:t xml:space="preserve"> </w:t>
      </w:r>
      <w:r w:rsidR="008945BE" w:rsidRPr="009F37F6">
        <w:rPr>
          <w:rFonts w:ascii="Arial" w:hAnsi="Arial" w:cs="Arial"/>
          <w:color w:val="231F20"/>
          <w:sz w:val="28"/>
          <w:szCs w:val="28"/>
          <w:lang w:eastAsia="ru-RU"/>
        </w:rPr>
        <w:t>що мало б місце за відсутності проєкту щодо ПГ (</w:t>
      </w:r>
      <w:hyperlink w:anchor="_bookmark15" w:history="1">
        <w:r w:rsidR="008945BE" w:rsidRPr="009F37F6">
          <w:rPr>
            <w:rFonts w:ascii="Arial" w:hAnsi="Arial" w:cs="Arial"/>
            <w:color w:val="auto"/>
            <w:sz w:val="28"/>
            <w:szCs w:val="28"/>
            <w:lang w:eastAsia="ru-RU"/>
          </w:rPr>
          <w:t>3.2.3</w:t>
        </w:r>
      </w:hyperlink>
      <w:r w:rsidR="008945BE" w:rsidRPr="009F37F6">
        <w:rPr>
          <w:rFonts w:ascii="Arial" w:hAnsi="Arial" w:cs="Arial"/>
          <w:color w:val="231F20"/>
          <w:sz w:val="28"/>
          <w:szCs w:val="28"/>
          <w:lang w:eastAsia="ru-RU"/>
        </w:rPr>
        <w:t>) і містить базовий сценарій</w:t>
      </w:r>
      <w:r w:rsidR="008945BE" w:rsidRPr="009F37F6">
        <w:rPr>
          <w:rFonts w:ascii="Arial" w:hAnsi="Arial" w:cs="Arial"/>
          <w:i/>
          <w:color w:val="231F20"/>
          <w:sz w:val="28"/>
          <w:szCs w:val="28"/>
          <w:lang w:eastAsia="ru-RU"/>
        </w:rPr>
        <w:t xml:space="preserve"> </w:t>
      </w:r>
      <w:r w:rsidR="008945BE" w:rsidRPr="009F37F6">
        <w:rPr>
          <w:rFonts w:ascii="Arial" w:hAnsi="Arial" w:cs="Arial"/>
          <w:color w:val="231F20"/>
          <w:sz w:val="28"/>
          <w:szCs w:val="28"/>
          <w:lang w:eastAsia="ru-RU"/>
        </w:rPr>
        <w:t>(</w:t>
      </w:r>
      <w:hyperlink w:anchor="_bookmark18" w:history="1">
        <w:r w:rsidR="008945BE" w:rsidRPr="009F37F6">
          <w:rPr>
            <w:rFonts w:ascii="Arial" w:hAnsi="Arial" w:cs="Arial"/>
            <w:color w:val="auto"/>
            <w:sz w:val="28"/>
            <w:szCs w:val="28"/>
            <w:lang w:eastAsia="ru-RU"/>
          </w:rPr>
          <w:t>3.2.6</w:t>
        </w:r>
      </w:hyperlink>
      <w:r w:rsidR="008945BE" w:rsidRPr="009F37F6">
        <w:rPr>
          <w:rFonts w:ascii="Arial" w:hAnsi="Arial" w:cs="Arial"/>
          <w:color w:val="231F20"/>
          <w:sz w:val="28"/>
          <w:szCs w:val="28"/>
          <w:lang w:eastAsia="ru-RU"/>
        </w:rPr>
        <w:t xml:space="preserve">) для порівняння з проєктом щодо зменшення та/або видалення ПГ </w:t>
      </w:r>
    </w:p>
    <w:p w14:paraId="521E5956" w14:textId="77777777" w:rsidR="008945BE" w:rsidRPr="009F37F6" w:rsidRDefault="008945BE" w:rsidP="00C41795">
      <w:pPr>
        <w:widowControl w:val="0"/>
        <w:autoSpaceDE w:val="0"/>
        <w:autoSpaceDN w:val="0"/>
        <w:spacing w:line="360" w:lineRule="auto"/>
        <w:ind w:firstLine="709"/>
        <w:jc w:val="both"/>
        <w:outlineLvl w:val="3"/>
        <w:rPr>
          <w:rFonts w:ascii="Arial" w:hAnsi="Arial" w:cs="Arial"/>
          <w:b/>
          <w:bCs/>
          <w:i/>
          <w:iCs/>
          <w:color w:val="auto"/>
          <w:sz w:val="28"/>
          <w:szCs w:val="28"/>
          <w:lang w:eastAsia="en-US"/>
        </w:rPr>
      </w:pPr>
      <w:r w:rsidRPr="009F37F6">
        <w:rPr>
          <w:rFonts w:ascii="Arial" w:hAnsi="Arial" w:cs="Arial"/>
          <w:b/>
          <w:bCs/>
          <w:color w:val="231F20"/>
          <w:spacing w:val="-2"/>
          <w:sz w:val="28"/>
          <w:szCs w:val="28"/>
          <w:lang w:eastAsia="en-US"/>
        </w:rPr>
        <w:t>3.2.6</w:t>
      </w:r>
      <w:r w:rsidR="00C41795" w:rsidRPr="009F37F6">
        <w:rPr>
          <w:rFonts w:ascii="Arial" w:hAnsi="Arial" w:cs="Arial"/>
          <w:b/>
          <w:bCs/>
          <w:color w:val="231F20"/>
          <w:spacing w:val="-2"/>
          <w:sz w:val="28"/>
          <w:szCs w:val="28"/>
          <w:lang w:eastAsia="en-US"/>
        </w:rPr>
        <w:t xml:space="preserve"> </w:t>
      </w:r>
      <w:r w:rsidRPr="009F37F6">
        <w:rPr>
          <w:rFonts w:ascii="Arial" w:hAnsi="Arial" w:cs="Arial"/>
          <w:b/>
          <w:bCs/>
          <w:color w:val="231F20"/>
          <w:sz w:val="28"/>
          <w:szCs w:val="28"/>
          <w:lang w:eastAsia="en-US"/>
        </w:rPr>
        <w:t>базовий сценарій</w:t>
      </w:r>
      <w:r w:rsidR="006752A9" w:rsidRPr="009F37F6">
        <w:rPr>
          <w:rFonts w:ascii="Arial" w:hAnsi="Arial" w:cs="Arial"/>
          <w:sz w:val="28"/>
          <w:szCs w:val="28"/>
        </w:rPr>
        <w:t xml:space="preserve"> </w:t>
      </w:r>
      <w:r w:rsidR="006752A9" w:rsidRPr="009F37F6">
        <w:rPr>
          <w:rFonts w:ascii="Arial" w:hAnsi="Arial" w:cs="Arial"/>
          <w:i/>
          <w:iCs/>
          <w:sz w:val="28"/>
          <w:szCs w:val="28"/>
        </w:rPr>
        <w:t>(baseline scenario)</w:t>
      </w:r>
    </w:p>
    <w:p w14:paraId="71561F31" w14:textId="77777777" w:rsidR="008945BE" w:rsidRPr="009F37F6" w:rsidRDefault="00C41795" w:rsidP="00C41795">
      <w:pPr>
        <w:spacing w:line="360" w:lineRule="auto"/>
        <w:ind w:firstLine="709"/>
        <w:jc w:val="both"/>
        <w:rPr>
          <w:rFonts w:ascii="Arial" w:hAnsi="Arial" w:cs="Arial"/>
          <w:color w:val="auto"/>
          <w:sz w:val="28"/>
          <w:szCs w:val="28"/>
          <w:lang w:eastAsia="ru-RU"/>
        </w:rPr>
      </w:pPr>
      <w:r w:rsidRPr="009F37F6">
        <w:rPr>
          <w:rFonts w:ascii="Arial" w:hAnsi="Arial" w:cs="Arial"/>
          <w:color w:val="auto"/>
          <w:sz w:val="28"/>
          <w:szCs w:val="28"/>
          <w:lang w:eastAsia="ru-RU"/>
        </w:rPr>
        <w:t>Г</w:t>
      </w:r>
      <w:r w:rsidR="008945BE" w:rsidRPr="009F37F6">
        <w:rPr>
          <w:rFonts w:ascii="Arial" w:hAnsi="Arial" w:cs="Arial"/>
          <w:color w:val="231F20"/>
          <w:sz w:val="28"/>
          <w:szCs w:val="28"/>
          <w:lang w:eastAsia="ru-RU"/>
        </w:rPr>
        <w:t xml:space="preserve">іпотетичний базовий варіант, який найкращим чином представляє умови, які з найбільшою ймовірністю можуть виникнути за відсутності проєкту щодо ПГ </w:t>
      </w:r>
      <w:r w:rsidR="008945BE" w:rsidRPr="009F37F6">
        <w:rPr>
          <w:rFonts w:ascii="Arial" w:hAnsi="Arial" w:cs="Arial"/>
          <w:color w:val="231F20"/>
          <w:spacing w:val="-2"/>
          <w:sz w:val="28"/>
          <w:szCs w:val="28"/>
          <w:lang w:eastAsia="ru-RU"/>
        </w:rPr>
        <w:t>(</w:t>
      </w:r>
      <w:hyperlink w:anchor="_bookmark15" w:history="1">
        <w:r w:rsidR="008945BE" w:rsidRPr="009F37F6">
          <w:rPr>
            <w:rFonts w:ascii="Arial" w:hAnsi="Arial" w:cs="Arial"/>
            <w:color w:val="auto"/>
            <w:spacing w:val="-2"/>
            <w:sz w:val="28"/>
            <w:szCs w:val="28"/>
            <w:lang w:eastAsia="ru-RU"/>
          </w:rPr>
          <w:t>3.2.3</w:t>
        </w:r>
      </w:hyperlink>
      <w:r w:rsidR="008945BE" w:rsidRPr="009F37F6">
        <w:rPr>
          <w:rFonts w:ascii="Arial" w:hAnsi="Arial" w:cs="Arial"/>
          <w:color w:val="231F20"/>
          <w:spacing w:val="-2"/>
          <w:sz w:val="28"/>
          <w:szCs w:val="28"/>
          <w:lang w:eastAsia="ru-RU"/>
        </w:rPr>
        <w:t>)</w:t>
      </w:r>
    </w:p>
    <w:p w14:paraId="0FF78AAC" w14:textId="77777777" w:rsidR="008945BE" w:rsidRPr="009F37F6" w:rsidRDefault="008945BE" w:rsidP="00C41795">
      <w:pPr>
        <w:widowControl w:val="0"/>
        <w:autoSpaceDE w:val="0"/>
        <w:autoSpaceDN w:val="0"/>
        <w:spacing w:line="360" w:lineRule="auto"/>
        <w:ind w:firstLine="709"/>
        <w:jc w:val="both"/>
        <w:outlineLvl w:val="3"/>
        <w:rPr>
          <w:rFonts w:ascii="Arial" w:hAnsi="Arial" w:cs="Arial"/>
          <w:i/>
          <w:iCs/>
          <w:color w:val="231F20"/>
          <w:spacing w:val="-2"/>
          <w:sz w:val="28"/>
          <w:szCs w:val="28"/>
          <w:lang w:eastAsia="en-US"/>
        </w:rPr>
      </w:pPr>
      <w:r w:rsidRPr="009F37F6">
        <w:rPr>
          <w:rFonts w:ascii="Arial" w:hAnsi="Arial" w:cs="Arial"/>
          <w:b/>
          <w:bCs/>
          <w:color w:val="231F20"/>
          <w:spacing w:val="-2"/>
          <w:sz w:val="28"/>
          <w:szCs w:val="28"/>
          <w:lang w:eastAsia="en-US"/>
        </w:rPr>
        <w:t>3.2.7</w:t>
      </w:r>
      <w:r w:rsidR="00C41795" w:rsidRPr="009F37F6">
        <w:rPr>
          <w:rFonts w:ascii="Arial" w:hAnsi="Arial" w:cs="Arial"/>
          <w:b/>
          <w:bCs/>
          <w:color w:val="231F20"/>
          <w:spacing w:val="-2"/>
          <w:sz w:val="28"/>
          <w:szCs w:val="28"/>
          <w:lang w:eastAsia="en-US"/>
        </w:rPr>
        <w:t xml:space="preserve"> </w:t>
      </w:r>
      <w:r w:rsidRPr="009F37F6">
        <w:rPr>
          <w:rFonts w:ascii="Arial" w:hAnsi="Arial" w:cs="Arial"/>
          <w:b/>
          <w:bCs/>
          <w:color w:val="231F20"/>
          <w:spacing w:val="-2"/>
          <w:sz w:val="28"/>
          <w:szCs w:val="28"/>
          <w:lang w:eastAsia="en-US"/>
        </w:rPr>
        <w:t xml:space="preserve">моніторинг </w:t>
      </w:r>
      <w:r w:rsidRPr="009F37F6">
        <w:rPr>
          <w:rFonts w:ascii="Arial" w:hAnsi="Arial" w:cs="Arial"/>
          <w:i/>
          <w:iCs/>
          <w:color w:val="231F20"/>
          <w:spacing w:val="-2"/>
          <w:sz w:val="28"/>
          <w:szCs w:val="28"/>
          <w:lang w:eastAsia="en-US"/>
        </w:rPr>
        <w:t>(monitoring)</w:t>
      </w:r>
    </w:p>
    <w:p w14:paraId="268FA34E" w14:textId="77777777" w:rsidR="008945BE" w:rsidRPr="009F37F6" w:rsidRDefault="00C41795" w:rsidP="00C41795">
      <w:pPr>
        <w:spacing w:line="360" w:lineRule="auto"/>
        <w:ind w:firstLine="709"/>
        <w:jc w:val="both"/>
        <w:rPr>
          <w:rFonts w:ascii="Arial" w:hAnsi="Arial" w:cs="Arial"/>
          <w:color w:val="231F20"/>
          <w:sz w:val="28"/>
          <w:szCs w:val="28"/>
          <w:lang w:eastAsia="ru-RU"/>
        </w:rPr>
      </w:pPr>
      <w:r w:rsidRPr="009F37F6">
        <w:rPr>
          <w:rFonts w:ascii="Arial" w:hAnsi="Arial" w:cs="Arial"/>
          <w:color w:val="231F20"/>
          <w:sz w:val="28"/>
          <w:szCs w:val="28"/>
          <w:lang w:eastAsia="ru-RU"/>
        </w:rPr>
        <w:t>Б</w:t>
      </w:r>
      <w:r w:rsidR="008945BE" w:rsidRPr="009F37F6">
        <w:rPr>
          <w:rFonts w:ascii="Arial" w:hAnsi="Arial" w:cs="Arial"/>
          <w:color w:val="231F20"/>
          <w:sz w:val="28"/>
          <w:szCs w:val="28"/>
          <w:lang w:eastAsia="ru-RU"/>
        </w:rPr>
        <w:t>езперервн</w:t>
      </w:r>
      <w:r w:rsidR="00925547" w:rsidRPr="009F37F6">
        <w:rPr>
          <w:rFonts w:ascii="Arial" w:hAnsi="Arial" w:cs="Arial"/>
          <w:color w:val="231F20"/>
          <w:sz w:val="28"/>
          <w:szCs w:val="28"/>
          <w:lang w:eastAsia="ru-RU"/>
        </w:rPr>
        <w:t>а</w:t>
      </w:r>
      <w:r w:rsidR="008945BE" w:rsidRPr="009F37F6">
        <w:rPr>
          <w:rFonts w:ascii="Arial" w:hAnsi="Arial" w:cs="Arial"/>
          <w:color w:val="231F20"/>
          <w:sz w:val="28"/>
          <w:szCs w:val="28"/>
          <w:lang w:eastAsia="ru-RU"/>
        </w:rPr>
        <w:t xml:space="preserve"> чи періодичн</w:t>
      </w:r>
      <w:r w:rsidR="00925547" w:rsidRPr="009F37F6">
        <w:rPr>
          <w:rFonts w:ascii="Arial" w:hAnsi="Arial" w:cs="Arial"/>
          <w:color w:val="231F20"/>
          <w:sz w:val="28"/>
          <w:szCs w:val="28"/>
          <w:lang w:eastAsia="ru-RU"/>
        </w:rPr>
        <w:t>а</w:t>
      </w:r>
      <w:r w:rsidR="008945BE" w:rsidRPr="009F37F6">
        <w:rPr>
          <w:rFonts w:ascii="Arial" w:hAnsi="Arial" w:cs="Arial"/>
          <w:color w:val="231F20"/>
          <w:sz w:val="28"/>
          <w:szCs w:val="28"/>
          <w:lang w:eastAsia="ru-RU"/>
        </w:rPr>
        <w:t xml:space="preserve"> оцін</w:t>
      </w:r>
      <w:r w:rsidR="00925547" w:rsidRPr="009F37F6">
        <w:rPr>
          <w:rFonts w:ascii="Arial" w:hAnsi="Arial" w:cs="Arial"/>
          <w:color w:val="231F20"/>
          <w:sz w:val="28"/>
          <w:szCs w:val="28"/>
          <w:lang w:eastAsia="ru-RU"/>
        </w:rPr>
        <w:t>ка</w:t>
      </w:r>
      <w:r w:rsidR="008945BE" w:rsidRPr="009F37F6">
        <w:rPr>
          <w:rFonts w:ascii="Arial" w:hAnsi="Arial" w:cs="Arial"/>
          <w:color w:val="231F20"/>
          <w:sz w:val="28"/>
          <w:szCs w:val="28"/>
          <w:lang w:eastAsia="ru-RU"/>
        </w:rPr>
        <w:t xml:space="preserve"> викидів ПГ (</w:t>
      </w:r>
      <w:hyperlink w:anchor="_bookmark8" w:history="1">
        <w:r w:rsidR="008945BE" w:rsidRPr="009F37F6">
          <w:rPr>
            <w:rFonts w:ascii="Arial" w:hAnsi="Arial" w:cs="Arial"/>
            <w:color w:val="231F20"/>
            <w:sz w:val="28"/>
            <w:szCs w:val="28"/>
            <w:lang w:eastAsia="ru-RU"/>
          </w:rPr>
          <w:t>3.1.5</w:t>
        </w:r>
      </w:hyperlink>
      <w:r w:rsidR="008945BE" w:rsidRPr="009F37F6">
        <w:rPr>
          <w:rFonts w:ascii="Arial" w:hAnsi="Arial" w:cs="Arial"/>
          <w:color w:val="231F20"/>
          <w:sz w:val="28"/>
          <w:szCs w:val="28"/>
          <w:lang w:eastAsia="ru-RU"/>
        </w:rPr>
        <w:t>), видалення ПГ (</w:t>
      </w:r>
      <w:hyperlink w:anchor="_bookmark9" w:history="1">
        <w:r w:rsidR="008945BE" w:rsidRPr="009F37F6">
          <w:rPr>
            <w:rFonts w:ascii="Arial" w:hAnsi="Arial" w:cs="Arial"/>
            <w:color w:val="231F20"/>
            <w:sz w:val="28"/>
            <w:szCs w:val="28"/>
            <w:lang w:eastAsia="ru-RU"/>
          </w:rPr>
          <w:t>3.1.6</w:t>
        </w:r>
      </w:hyperlink>
      <w:r w:rsidR="008945BE" w:rsidRPr="009F37F6">
        <w:rPr>
          <w:rFonts w:ascii="Arial" w:hAnsi="Arial" w:cs="Arial"/>
          <w:color w:val="231F20"/>
          <w:sz w:val="28"/>
          <w:szCs w:val="28"/>
          <w:lang w:eastAsia="ru-RU"/>
        </w:rPr>
        <w:t xml:space="preserve">) або інших даних </w:t>
      </w:r>
      <w:r w:rsidR="00925547" w:rsidRPr="009F37F6">
        <w:rPr>
          <w:rFonts w:ascii="Arial" w:hAnsi="Arial" w:cs="Arial"/>
          <w:color w:val="231F20"/>
          <w:sz w:val="28"/>
          <w:szCs w:val="28"/>
          <w:lang w:eastAsia="ru-RU"/>
        </w:rPr>
        <w:t xml:space="preserve">щодо </w:t>
      </w:r>
      <w:r w:rsidR="008945BE" w:rsidRPr="009F37F6">
        <w:rPr>
          <w:rFonts w:ascii="Arial" w:hAnsi="Arial" w:cs="Arial"/>
          <w:color w:val="231F20"/>
          <w:sz w:val="28"/>
          <w:szCs w:val="28"/>
          <w:lang w:eastAsia="ru-RU"/>
        </w:rPr>
        <w:t>ПГ</w:t>
      </w:r>
    </w:p>
    <w:p w14:paraId="6F78B15D" w14:textId="77777777" w:rsidR="008945BE" w:rsidRPr="009F37F6" w:rsidRDefault="008945BE" w:rsidP="00C41795">
      <w:pPr>
        <w:widowControl w:val="0"/>
        <w:autoSpaceDE w:val="0"/>
        <w:autoSpaceDN w:val="0"/>
        <w:spacing w:line="360" w:lineRule="auto"/>
        <w:ind w:firstLine="709"/>
        <w:jc w:val="both"/>
        <w:outlineLvl w:val="3"/>
        <w:rPr>
          <w:rFonts w:ascii="Arial" w:hAnsi="Arial" w:cs="Arial"/>
          <w:i/>
          <w:iCs/>
          <w:color w:val="231F20"/>
          <w:spacing w:val="-2"/>
          <w:sz w:val="28"/>
          <w:szCs w:val="28"/>
          <w:lang w:eastAsia="en-US"/>
        </w:rPr>
      </w:pPr>
      <w:r w:rsidRPr="009F37F6">
        <w:rPr>
          <w:rFonts w:ascii="Arial" w:hAnsi="Arial" w:cs="Arial"/>
          <w:b/>
          <w:bCs/>
          <w:color w:val="231F20"/>
          <w:spacing w:val="-2"/>
          <w:sz w:val="28"/>
          <w:szCs w:val="28"/>
          <w:lang w:val="ru-RU" w:eastAsia="en-US"/>
        </w:rPr>
        <w:t>3.2.8</w:t>
      </w:r>
      <w:r w:rsidR="00C41795" w:rsidRPr="009F37F6">
        <w:rPr>
          <w:rFonts w:ascii="Arial" w:hAnsi="Arial" w:cs="Arial"/>
          <w:b/>
          <w:bCs/>
          <w:color w:val="231F20"/>
          <w:spacing w:val="-2"/>
          <w:sz w:val="28"/>
          <w:szCs w:val="28"/>
          <w:lang w:val="ru-RU" w:eastAsia="en-US"/>
        </w:rPr>
        <w:t xml:space="preserve"> </w:t>
      </w:r>
      <w:r w:rsidRPr="009F37F6">
        <w:rPr>
          <w:rFonts w:ascii="Arial" w:hAnsi="Arial" w:cs="Arial"/>
          <w:b/>
          <w:bCs/>
          <w:color w:val="231F20"/>
          <w:spacing w:val="-2"/>
          <w:sz w:val="28"/>
          <w:szCs w:val="28"/>
          <w:lang w:eastAsia="en-US"/>
        </w:rPr>
        <w:t xml:space="preserve">невизначеність </w:t>
      </w:r>
      <w:r w:rsidRPr="009F37F6">
        <w:rPr>
          <w:rFonts w:ascii="Arial" w:hAnsi="Arial" w:cs="Arial"/>
          <w:i/>
          <w:iCs/>
          <w:color w:val="231F20"/>
          <w:spacing w:val="-2"/>
          <w:sz w:val="28"/>
          <w:szCs w:val="28"/>
          <w:lang w:eastAsia="en-US"/>
        </w:rPr>
        <w:t>(uncertainty)</w:t>
      </w:r>
    </w:p>
    <w:p w14:paraId="04392850" w14:textId="6D1DFAD6" w:rsidR="008945BE" w:rsidRPr="009F37F6" w:rsidRDefault="00C41795" w:rsidP="00C41795">
      <w:pPr>
        <w:spacing w:line="360" w:lineRule="auto"/>
        <w:ind w:firstLine="709"/>
        <w:jc w:val="both"/>
        <w:rPr>
          <w:rFonts w:ascii="Arial" w:hAnsi="Arial" w:cs="Arial"/>
          <w:color w:val="231F20"/>
          <w:sz w:val="28"/>
          <w:szCs w:val="28"/>
          <w:lang w:val="ru-RU" w:eastAsia="ru-RU"/>
        </w:rPr>
      </w:pPr>
      <w:r w:rsidRPr="009F37F6">
        <w:rPr>
          <w:rFonts w:ascii="Arial" w:hAnsi="Arial" w:cs="Arial"/>
          <w:color w:val="231F20"/>
          <w:sz w:val="28"/>
          <w:szCs w:val="28"/>
          <w:lang w:val="ru-RU" w:eastAsia="ru-RU"/>
        </w:rPr>
        <w:t>П</w:t>
      </w:r>
      <w:r w:rsidR="008945BE" w:rsidRPr="009F37F6">
        <w:rPr>
          <w:rFonts w:ascii="Arial" w:hAnsi="Arial" w:cs="Arial"/>
          <w:color w:val="231F20"/>
          <w:sz w:val="28"/>
          <w:szCs w:val="28"/>
          <w:lang w:val="ru-RU" w:eastAsia="ru-RU"/>
        </w:rPr>
        <w:t>араметр, пов'язаний з результатом кількісного визначення та який характеризує розкид значень, які можна достатньо обґрунтовано приписати обчисленій величині</w:t>
      </w:r>
      <w:r w:rsidR="009F37F6">
        <w:rPr>
          <w:rFonts w:ascii="Arial" w:hAnsi="Arial" w:cs="Arial"/>
          <w:color w:val="231F20"/>
          <w:sz w:val="28"/>
          <w:szCs w:val="28"/>
          <w:lang w:val="ru-RU" w:eastAsia="ru-RU"/>
        </w:rPr>
        <w:t>.</w:t>
      </w:r>
    </w:p>
    <w:p w14:paraId="1FCC2B5A" w14:textId="77777777" w:rsidR="00925547" w:rsidRPr="009F37F6" w:rsidRDefault="00925547" w:rsidP="00925547">
      <w:pPr>
        <w:spacing w:line="360" w:lineRule="auto"/>
        <w:ind w:firstLine="709"/>
        <w:jc w:val="both"/>
        <w:rPr>
          <w:rFonts w:ascii="Arial" w:hAnsi="Arial" w:cs="Arial"/>
          <w:color w:val="231F20"/>
          <w:sz w:val="24"/>
          <w:szCs w:val="24"/>
          <w:lang w:eastAsia="ru-RU"/>
        </w:rPr>
      </w:pPr>
      <w:r w:rsidRPr="009F37F6">
        <w:rPr>
          <w:rFonts w:ascii="Arial" w:hAnsi="Arial" w:cs="Arial"/>
          <w:b/>
          <w:bCs/>
          <w:sz w:val="24"/>
          <w:szCs w:val="24"/>
          <w:lang w:eastAsia="en-US"/>
        </w:rPr>
        <w:t>Примітка.</w:t>
      </w:r>
      <w:r w:rsidRPr="009F37F6">
        <w:rPr>
          <w:rFonts w:ascii="Arial" w:hAnsi="Arial" w:cs="Arial"/>
          <w:sz w:val="24"/>
          <w:szCs w:val="24"/>
          <w:lang w:eastAsia="en-US"/>
        </w:rPr>
        <w:t xml:space="preserve"> Інформація про невизначеність зазвичай визначає кількісні оцінки ймовірного розкиду значень і якісний опис ймовірних причин розкиду</w:t>
      </w:r>
      <w:r w:rsidRPr="009F37F6">
        <w:rPr>
          <w:rFonts w:ascii="Arial" w:hAnsi="Arial" w:cs="Arial"/>
          <w:color w:val="231F20"/>
          <w:sz w:val="24"/>
          <w:szCs w:val="24"/>
          <w:lang w:eastAsia="ru-RU"/>
        </w:rPr>
        <w:t xml:space="preserve"> та може бути включена до звіту про ПГ.</w:t>
      </w:r>
    </w:p>
    <w:p w14:paraId="76A7EE90" w14:textId="77777777" w:rsidR="00C41795" w:rsidRPr="00A230D4" w:rsidRDefault="00C41795" w:rsidP="00B63DD1">
      <w:pPr>
        <w:spacing w:line="360" w:lineRule="auto"/>
        <w:ind w:firstLine="709"/>
        <w:jc w:val="both"/>
        <w:rPr>
          <w:rFonts w:ascii="Arial" w:hAnsi="Arial" w:cs="Arial"/>
          <w:b/>
          <w:bCs/>
          <w:iCs/>
          <w:sz w:val="28"/>
          <w:szCs w:val="28"/>
          <w:lang w:eastAsia="en-US"/>
        </w:rPr>
      </w:pPr>
      <w:r w:rsidRPr="00A230D4">
        <w:rPr>
          <w:rFonts w:ascii="Arial" w:hAnsi="Arial" w:cs="Arial"/>
          <w:b/>
          <w:bCs/>
          <w:iCs/>
          <w:sz w:val="28"/>
          <w:szCs w:val="28"/>
          <w:lang w:eastAsia="en-US"/>
        </w:rPr>
        <w:lastRenderedPageBreak/>
        <w:t xml:space="preserve">3.3 Терміни </w:t>
      </w:r>
      <w:r w:rsidR="00BF08FA" w:rsidRPr="00A230D4">
        <w:rPr>
          <w:rFonts w:ascii="Arial" w:hAnsi="Arial" w:cs="Arial"/>
          <w:b/>
          <w:bCs/>
          <w:iCs/>
          <w:sz w:val="28"/>
          <w:szCs w:val="28"/>
          <w:lang w:eastAsia="en-US"/>
        </w:rPr>
        <w:t xml:space="preserve">, що стосуються </w:t>
      </w:r>
      <w:r w:rsidRPr="00A230D4">
        <w:rPr>
          <w:rFonts w:ascii="Arial" w:hAnsi="Arial" w:cs="Arial"/>
          <w:b/>
          <w:bCs/>
          <w:iCs/>
          <w:sz w:val="28"/>
          <w:szCs w:val="28"/>
          <w:lang w:eastAsia="en-US"/>
        </w:rPr>
        <w:t xml:space="preserve">організації та зацікавлених сторін </w:t>
      </w:r>
    </w:p>
    <w:p w14:paraId="23780679" w14:textId="77777777" w:rsidR="00C41795" w:rsidRPr="00A230D4" w:rsidRDefault="00C41795" w:rsidP="00B63DD1">
      <w:pPr>
        <w:widowControl w:val="0"/>
        <w:autoSpaceDE w:val="0"/>
        <w:autoSpaceDN w:val="0"/>
        <w:spacing w:line="360" w:lineRule="auto"/>
        <w:ind w:firstLine="709"/>
        <w:jc w:val="both"/>
        <w:outlineLvl w:val="3"/>
        <w:rPr>
          <w:rFonts w:ascii="Arial" w:hAnsi="Arial" w:cs="Arial"/>
          <w:b/>
          <w:bCs/>
          <w:color w:val="231F20"/>
          <w:sz w:val="28"/>
          <w:szCs w:val="28"/>
          <w:lang w:eastAsia="en-US"/>
        </w:rPr>
      </w:pPr>
      <w:r w:rsidRPr="00A230D4">
        <w:rPr>
          <w:rFonts w:ascii="Arial" w:hAnsi="Arial" w:cs="Arial"/>
          <w:b/>
          <w:bCs/>
          <w:color w:val="231F20"/>
          <w:spacing w:val="-2"/>
          <w:sz w:val="28"/>
          <w:szCs w:val="28"/>
          <w:lang w:eastAsia="en-US"/>
        </w:rPr>
        <w:t>3.3.1</w:t>
      </w:r>
      <w:r w:rsidR="007E0C35" w:rsidRPr="00A230D4">
        <w:rPr>
          <w:rFonts w:ascii="Arial" w:hAnsi="Arial" w:cs="Arial"/>
          <w:b/>
          <w:bCs/>
          <w:color w:val="231F20"/>
          <w:spacing w:val="-2"/>
          <w:sz w:val="28"/>
          <w:szCs w:val="28"/>
          <w:lang w:eastAsia="en-US"/>
        </w:rPr>
        <w:t xml:space="preserve"> </w:t>
      </w:r>
      <w:r w:rsidRPr="00A230D4">
        <w:rPr>
          <w:rFonts w:ascii="Arial" w:hAnsi="Arial" w:cs="Arial"/>
          <w:b/>
          <w:bCs/>
          <w:color w:val="231F20"/>
          <w:sz w:val="28"/>
          <w:szCs w:val="28"/>
          <w:lang w:eastAsia="en-US"/>
        </w:rPr>
        <w:t xml:space="preserve">цільовий користувач </w:t>
      </w:r>
      <w:r w:rsidRPr="00A230D4">
        <w:rPr>
          <w:rFonts w:ascii="Arial" w:hAnsi="Arial" w:cs="Arial"/>
          <w:i/>
          <w:iCs/>
          <w:color w:val="231F20"/>
          <w:sz w:val="28"/>
          <w:szCs w:val="28"/>
          <w:lang w:eastAsia="en-US"/>
        </w:rPr>
        <w:t>(</w:t>
      </w:r>
      <w:r w:rsidRPr="00A230D4">
        <w:rPr>
          <w:rFonts w:ascii="Arial" w:hAnsi="Arial" w:cs="Arial"/>
          <w:i/>
          <w:iCs/>
          <w:color w:val="231F20"/>
          <w:sz w:val="28"/>
          <w:szCs w:val="28"/>
          <w:lang w:val="en-US" w:eastAsia="en-US"/>
        </w:rPr>
        <w:t>intended</w:t>
      </w:r>
      <w:r w:rsidRPr="00A230D4">
        <w:rPr>
          <w:rFonts w:ascii="Arial" w:hAnsi="Arial" w:cs="Arial"/>
          <w:i/>
          <w:iCs/>
          <w:color w:val="231F20"/>
          <w:spacing w:val="-3"/>
          <w:sz w:val="28"/>
          <w:szCs w:val="28"/>
          <w:lang w:eastAsia="en-US"/>
        </w:rPr>
        <w:t xml:space="preserve"> </w:t>
      </w:r>
      <w:r w:rsidRPr="00A230D4">
        <w:rPr>
          <w:rFonts w:ascii="Arial" w:hAnsi="Arial" w:cs="Arial"/>
          <w:i/>
          <w:iCs/>
          <w:color w:val="231F20"/>
          <w:spacing w:val="-4"/>
          <w:sz w:val="28"/>
          <w:szCs w:val="28"/>
          <w:lang w:val="en-US" w:eastAsia="en-US"/>
        </w:rPr>
        <w:t>user</w:t>
      </w:r>
      <w:r w:rsidRPr="00A230D4">
        <w:rPr>
          <w:rFonts w:ascii="Arial" w:hAnsi="Arial" w:cs="Arial"/>
          <w:i/>
          <w:iCs/>
          <w:color w:val="231F20"/>
          <w:spacing w:val="-4"/>
          <w:sz w:val="28"/>
          <w:szCs w:val="28"/>
          <w:lang w:eastAsia="en-US"/>
        </w:rPr>
        <w:t>)</w:t>
      </w:r>
    </w:p>
    <w:p w14:paraId="4E9D02AF" w14:textId="77777777" w:rsidR="00B95B6F" w:rsidRPr="00A230D4" w:rsidRDefault="007E0C35" w:rsidP="00B95B6F">
      <w:pPr>
        <w:spacing w:line="360" w:lineRule="auto"/>
        <w:ind w:firstLine="709"/>
        <w:jc w:val="both"/>
        <w:rPr>
          <w:rFonts w:ascii="Arial" w:hAnsi="Arial" w:cs="Arial"/>
          <w:sz w:val="28"/>
          <w:szCs w:val="28"/>
          <w:lang w:eastAsia="en-US"/>
        </w:rPr>
      </w:pPr>
      <w:r w:rsidRPr="00A230D4">
        <w:rPr>
          <w:rFonts w:ascii="Arial" w:hAnsi="Arial" w:cs="Arial"/>
          <w:color w:val="231F20"/>
          <w:sz w:val="28"/>
          <w:szCs w:val="28"/>
          <w:lang w:eastAsia="ru-RU"/>
        </w:rPr>
        <w:t>О</w:t>
      </w:r>
      <w:r w:rsidR="00C41795" w:rsidRPr="00A230D4">
        <w:rPr>
          <w:rFonts w:ascii="Arial" w:hAnsi="Arial" w:cs="Arial"/>
          <w:color w:val="231F20"/>
          <w:sz w:val="28"/>
          <w:szCs w:val="28"/>
          <w:lang w:eastAsia="ru-RU"/>
        </w:rPr>
        <w:t xml:space="preserve">крема особа чи організація, </w:t>
      </w:r>
      <w:r w:rsidR="00B95B6F" w:rsidRPr="00A230D4">
        <w:rPr>
          <w:rFonts w:ascii="Arial" w:hAnsi="Arial" w:cs="Arial"/>
          <w:sz w:val="28"/>
          <w:szCs w:val="28"/>
          <w:lang w:eastAsia="en-US"/>
        </w:rPr>
        <w:t>яку визначає той, хто надає звітну інформацію щодо ПГ, та яка покладається на цю інформацію для прийняття рішень.</w:t>
      </w:r>
    </w:p>
    <w:p w14:paraId="787CCC49" w14:textId="77777777" w:rsidR="00B95B6F" w:rsidRPr="00A230D4" w:rsidRDefault="00C41795" w:rsidP="00B95B6F">
      <w:pPr>
        <w:spacing w:line="360" w:lineRule="auto"/>
        <w:ind w:firstLine="709"/>
        <w:jc w:val="both"/>
        <w:rPr>
          <w:rFonts w:ascii="Arial" w:hAnsi="Arial" w:cs="Arial"/>
          <w:sz w:val="24"/>
          <w:szCs w:val="24"/>
          <w:lang w:eastAsia="en-US"/>
        </w:rPr>
      </w:pPr>
      <w:r w:rsidRPr="00A230D4">
        <w:rPr>
          <w:rFonts w:ascii="Arial" w:hAnsi="Arial" w:cs="Arial"/>
          <w:b/>
          <w:bCs/>
          <w:color w:val="231F20"/>
          <w:sz w:val="24"/>
          <w:szCs w:val="24"/>
          <w:lang w:eastAsia="ru-RU"/>
        </w:rPr>
        <w:t>Примітка 1</w:t>
      </w:r>
      <w:r w:rsidR="006752A9" w:rsidRPr="00A230D4">
        <w:rPr>
          <w:rFonts w:ascii="Arial" w:hAnsi="Arial" w:cs="Arial"/>
          <w:b/>
          <w:bCs/>
          <w:color w:val="231F20"/>
          <w:sz w:val="24"/>
          <w:szCs w:val="24"/>
          <w:lang w:eastAsia="ru-RU"/>
        </w:rPr>
        <w:t>.</w:t>
      </w:r>
      <w:r w:rsidRPr="00A230D4">
        <w:rPr>
          <w:rFonts w:ascii="Arial" w:hAnsi="Arial" w:cs="Arial"/>
          <w:color w:val="231F20"/>
          <w:sz w:val="24"/>
          <w:szCs w:val="24"/>
          <w:lang w:eastAsia="ru-RU"/>
        </w:rPr>
        <w:t xml:space="preserve"> Цільовим користувачем може бути замовник, відповідальна сторона, адміністратори програми щодо ПГ (</w:t>
      </w:r>
      <w:hyperlink w:anchor="_bookmark23" w:history="1">
        <w:r w:rsidRPr="00A230D4">
          <w:rPr>
            <w:rFonts w:ascii="Arial" w:hAnsi="Arial" w:cs="Arial"/>
            <w:color w:val="231F20"/>
            <w:sz w:val="24"/>
            <w:szCs w:val="24"/>
            <w:lang w:eastAsia="ru-RU"/>
          </w:rPr>
          <w:t>3.3.4</w:t>
        </w:r>
      </w:hyperlink>
      <w:r w:rsidRPr="00A230D4">
        <w:rPr>
          <w:rFonts w:ascii="Arial" w:hAnsi="Arial" w:cs="Arial"/>
          <w:color w:val="231F20"/>
          <w:sz w:val="24"/>
          <w:szCs w:val="24"/>
          <w:lang w:eastAsia="ru-RU"/>
        </w:rPr>
        <w:t>), регул</w:t>
      </w:r>
      <w:r w:rsidR="00B95B6F" w:rsidRPr="00A230D4">
        <w:rPr>
          <w:rFonts w:ascii="Arial" w:hAnsi="Arial" w:cs="Arial"/>
          <w:color w:val="231F20"/>
          <w:sz w:val="24"/>
          <w:szCs w:val="24"/>
          <w:lang w:eastAsia="ru-RU"/>
        </w:rPr>
        <w:t>юючі</w:t>
      </w:r>
      <w:r w:rsidRPr="00A230D4">
        <w:rPr>
          <w:rFonts w:ascii="Arial" w:hAnsi="Arial" w:cs="Arial"/>
          <w:color w:val="231F20"/>
          <w:sz w:val="24"/>
          <w:szCs w:val="24"/>
          <w:lang w:eastAsia="ru-RU"/>
        </w:rPr>
        <w:t xml:space="preserve"> органи, фінансов</w:t>
      </w:r>
      <w:r w:rsidR="00B95B6F" w:rsidRPr="00A230D4">
        <w:rPr>
          <w:rFonts w:ascii="Arial" w:hAnsi="Arial" w:cs="Arial"/>
          <w:color w:val="231F20"/>
          <w:sz w:val="24"/>
          <w:szCs w:val="24"/>
          <w:lang w:eastAsia="ru-RU"/>
        </w:rPr>
        <w:t>е</w:t>
      </w:r>
      <w:r w:rsidRPr="00A230D4">
        <w:rPr>
          <w:rFonts w:ascii="Arial" w:hAnsi="Arial" w:cs="Arial"/>
          <w:color w:val="231F20"/>
          <w:sz w:val="24"/>
          <w:szCs w:val="24"/>
          <w:lang w:eastAsia="ru-RU"/>
        </w:rPr>
        <w:t xml:space="preserve"> </w:t>
      </w:r>
      <w:r w:rsidR="00B95B6F" w:rsidRPr="00A230D4">
        <w:rPr>
          <w:rFonts w:ascii="Arial" w:hAnsi="Arial" w:cs="Arial"/>
          <w:color w:val="231F20"/>
          <w:sz w:val="24"/>
          <w:szCs w:val="24"/>
          <w:lang w:eastAsia="ru-RU"/>
        </w:rPr>
        <w:t>співтовариство</w:t>
      </w:r>
      <w:r w:rsidRPr="00A230D4">
        <w:rPr>
          <w:rFonts w:ascii="Arial" w:hAnsi="Arial" w:cs="Arial"/>
          <w:color w:val="231F20"/>
          <w:sz w:val="24"/>
          <w:szCs w:val="24"/>
          <w:lang w:eastAsia="ru-RU"/>
        </w:rPr>
        <w:t xml:space="preserve"> </w:t>
      </w:r>
      <w:r w:rsidR="00B95B6F" w:rsidRPr="00A230D4">
        <w:rPr>
          <w:rFonts w:ascii="Arial" w:hAnsi="Arial" w:cs="Arial"/>
          <w:sz w:val="24"/>
          <w:szCs w:val="24"/>
          <w:lang w:eastAsia="en-US"/>
        </w:rPr>
        <w:t xml:space="preserve">або інші зацікавлені сторони </w:t>
      </w:r>
      <w:r w:rsidR="00B95B6F" w:rsidRPr="00A230D4">
        <w:rPr>
          <w:rFonts w:ascii="Arial" w:hAnsi="Arial" w:cs="Arial"/>
          <w:color w:val="231F20"/>
          <w:sz w:val="24"/>
          <w:szCs w:val="24"/>
          <w:lang w:eastAsia="ru-RU"/>
        </w:rPr>
        <w:t>(</w:t>
      </w:r>
      <w:hyperlink w:anchor="_bookmark22" w:history="1">
        <w:r w:rsidR="00B95B6F" w:rsidRPr="00A230D4">
          <w:rPr>
            <w:rFonts w:ascii="Arial" w:hAnsi="Arial" w:cs="Arial"/>
            <w:color w:val="231F20"/>
            <w:sz w:val="24"/>
            <w:szCs w:val="24"/>
            <w:lang w:eastAsia="ru-RU"/>
          </w:rPr>
          <w:t>3.3.3</w:t>
        </w:r>
      </w:hyperlink>
      <w:r w:rsidR="00B95B6F" w:rsidRPr="00A230D4">
        <w:rPr>
          <w:rFonts w:ascii="Arial" w:hAnsi="Arial" w:cs="Arial"/>
          <w:color w:val="231F20"/>
          <w:sz w:val="24"/>
          <w:szCs w:val="24"/>
          <w:lang w:eastAsia="ru-RU"/>
        </w:rPr>
        <w:t>)</w:t>
      </w:r>
      <w:r w:rsidR="00B95B6F" w:rsidRPr="00A230D4">
        <w:rPr>
          <w:rFonts w:ascii="Arial" w:hAnsi="Arial" w:cs="Arial"/>
          <w:sz w:val="24"/>
          <w:szCs w:val="24"/>
          <w:lang w:eastAsia="en-US"/>
        </w:rPr>
        <w:t xml:space="preserve"> (наприклад, місцеві громади, урядові департаменти, широка громадськість або неурядові організації)</w:t>
      </w:r>
    </w:p>
    <w:p w14:paraId="66B60F1E" w14:textId="77777777" w:rsidR="00C41795" w:rsidRPr="00A230D4" w:rsidRDefault="00C41795" w:rsidP="007E0C35">
      <w:pPr>
        <w:widowControl w:val="0"/>
        <w:autoSpaceDE w:val="0"/>
        <w:autoSpaceDN w:val="0"/>
        <w:spacing w:line="360" w:lineRule="auto"/>
        <w:ind w:firstLine="709"/>
        <w:jc w:val="both"/>
        <w:outlineLvl w:val="3"/>
        <w:rPr>
          <w:rFonts w:ascii="Arial" w:hAnsi="Arial" w:cs="Arial"/>
          <w:color w:val="auto"/>
          <w:sz w:val="28"/>
          <w:szCs w:val="28"/>
          <w:lang w:eastAsia="en-US"/>
        </w:rPr>
      </w:pPr>
      <w:r w:rsidRPr="00A230D4">
        <w:rPr>
          <w:rFonts w:ascii="Arial" w:hAnsi="Arial" w:cs="Arial"/>
          <w:b/>
          <w:bCs/>
          <w:color w:val="231F20"/>
          <w:spacing w:val="-2"/>
          <w:sz w:val="28"/>
          <w:szCs w:val="28"/>
          <w:lang w:eastAsia="en-US"/>
        </w:rPr>
        <w:t>3.3.2</w:t>
      </w:r>
      <w:r w:rsidR="007E0C35" w:rsidRPr="00A230D4">
        <w:rPr>
          <w:rFonts w:ascii="Arial" w:hAnsi="Arial" w:cs="Arial"/>
          <w:b/>
          <w:bCs/>
          <w:color w:val="231F20"/>
          <w:spacing w:val="-2"/>
          <w:sz w:val="28"/>
          <w:szCs w:val="28"/>
          <w:lang w:eastAsia="en-US"/>
        </w:rPr>
        <w:t xml:space="preserve"> </w:t>
      </w:r>
      <w:r w:rsidRPr="00A230D4">
        <w:rPr>
          <w:rFonts w:ascii="Arial" w:hAnsi="Arial" w:cs="Arial"/>
          <w:b/>
          <w:bCs/>
          <w:color w:val="231F20"/>
          <w:sz w:val="28"/>
          <w:szCs w:val="28"/>
          <w:lang w:eastAsia="en-US"/>
        </w:rPr>
        <w:t xml:space="preserve">ініціатор проєкту щодо парникових газів </w:t>
      </w:r>
      <w:r w:rsidRPr="00A230D4">
        <w:rPr>
          <w:rFonts w:ascii="Arial" w:hAnsi="Arial" w:cs="Arial"/>
          <w:color w:val="231F20"/>
          <w:sz w:val="28"/>
          <w:szCs w:val="28"/>
          <w:lang w:eastAsia="en-US"/>
        </w:rPr>
        <w:t>(</w:t>
      </w:r>
      <w:r w:rsidR="00513560" w:rsidRPr="00A230D4">
        <w:rPr>
          <w:rFonts w:ascii="Arial" w:hAnsi="Arial" w:cs="Arial"/>
          <w:i/>
          <w:iCs/>
          <w:color w:val="231F20"/>
          <w:sz w:val="28"/>
          <w:szCs w:val="28"/>
          <w:lang w:val="ru-UA" w:eastAsia="en-US"/>
        </w:rPr>
        <w:t>greenhouse gas project proponent GHG project proponent</w:t>
      </w:r>
      <w:r w:rsidRPr="00A230D4">
        <w:rPr>
          <w:rFonts w:ascii="Arial" w:hAnsi="Arial" w:cs="Arial"/>
          <w:color w:val="231F20"/>
          <w:sz w:val="28"/>
          <w:szCs w:val="28"/>
          <w:lang w:eastAsia="en-US"/>
        </w:rPr>
        <w:t>)</w:t>
      </w:r>
    </w:p>
    <w:p w14:paraId="716EE2D0" w14:textId="77777777" w:rsidR="00C41795" w:rsidRPr="00A230D4" w:rsidRDefault="007E0C35" w:rsidP="007E0C35">
      <w:pPr>
        <w:widowControl w:val="0"/>
        <w:autoSpaceDE w:val="0"/>
        <w:autoSpaceDN w:val="0"/>
        <w:spacing w:line="360" w:lineRule="auto"/>
        <w:ind w:firstLine="709"/>
        <w:jc w:val="both"/>
        <w:rPr>
          <w:rFonts w:ascii="Arial" w:hAnsi="Arial" w:cs="Arial"/>
          <w:color w:val="auto"/>
          <w:sz w:val="28"/>
          <w:szCs w:val="28"/>
          <w:lang w:val="ru-RU" w:eastAsia="en-US"/>
        </w:rPr>
      </w:pPr>
      <w:r w:rsidRPr="00A230D4">
        <w:rPr>
          <w:rFonts w:ascii="Arial" w:hAnsi="Arial" w:cs="Arial"/>
          <w:color w:val="231F20"/>
          <w:sz w:val="28"/>
          <w:szCs w:val="28"/>
          <w:lang w:val="ru-RU" w:eastAsia="en-US"/>
        </w:rPr>
        <w:t>О</w:t>
      </w:r>
      <w:r w:rsidR="00C41795" w:rsidRPr="00A230D4">
        <w:rPr>
          <w:rFonts w:ascii="Arial" w:hAnsi="Arial" w:cs="Arial"/>
          <w:color w:val="231F20"/>
          <w:sz w:val="28"/>
          <w:szCs w:val="28"/>
          <w:lang w:val="ru-RU" w:eastAsia="en-US"/>
        </w:rPr>
        <w:t>крема особа чи організація</w:t>
      </w:r>
      <w:r w:rsidR="003B676F" w:rsidRPr="00A230D4">
        <w:rPr>
          <w:rFonts w:ascii="Arial" w:hAnsi="Arial" w:cs="Arial"/>
          <w:color w:val="231F20"/>
          <w:sz w:val="28"/>
          <w:szCs w:val="28"/>
          <w:lang w:val="ru-RU" w:eastAsia="en-US"/>
        </w:rPr>
        <w:t>,</w:t>
      </w:r>
      <w:r w:rsidR="00C41795" w:rsidRPr="00A230D4">
        <w:rPr>
          <w:rFonts w:ascii="Arial" w:hAnsi="Arial" w:cs="Arial"/>
          <w:color w:val="231F20"/>
          <w:sz w:val="28"/>
          <w:szCs w:val="28"/>
          <w:lang w:val="ru-RU" w:eastAsia="en-US"/>
        </w:rPr>
        <w:t xml:space="preserve"> як</w:t>
      </w:r>
      <w:r w:rsidR="00C41795" w:rsidRPr="00A230D4">
        <w:rPr>
          <w:rFonts w:ascii="Arial" w:hAnsi="Arial" w:cs="Arial"/>
          <w:color w:val="231F20"/>
          <w:sz w:val="28"/>
          <w:szCs w:val="28"/>
          <w:lang w:eastAsia="en-US"/>
        </w:rPr>
        <w:t>а</w:t>
      </w:r>
      <w:r w:rsidR="00C41795" w:rsidRPr="00A230D4">
        <w:rPr>
          <w:rFonts w:ascii="Arial" w:hAnsi="Arial" w:cs="Arial"/>
          <w:color w:val="231F20"/>
          <w:sz w:val="28"/>
          <w:szCs w:val="28"/>
          <w:lang w:val="ru-RU" w:eastAsia="en-US"/>
        </w:rPr>
        <w:t xml:space="preserve"> має загальний контроль і відповідальність за про</w:t>
      </w:r>
      <w:r w:rsidR="00C41795" w:rsidRPr="00A230D4">
        <w:rPr>
          <w:rFonts w:ascii="Arial" w:hAnsi="Arial" w:cs="Arial"/>
          <w:color w:val="231F20"/>
          <w:sz w:val="28"/>
          <w:szCs w:val="28"/>
          <w:lang w:eastAsia="en-US"/>
        </w:rPr>
        <w:t>є</w:t>
      </w:r>
      <w:r w:rsidR="00C41795" w:rsidRPr="00A230D4">
        <w:rPr>
          <w:rFonts w:ascii="Arial" w:hAnsi="Arial" w:cs="Arial"/>
          <w:color w:val="231F20"/>
          <w:sz w:val="28"/>
          <w:szCs w:val="28"/>
          <w:lang w:val="ru-RU" w:eastAsia="en-US"/>
        </w:rPr>
        <w:t xml:space="preserve">кт </w:t>
      </w:r>
      <w:r w:rsidR="00316EC7" w:rsidRPr="00A230D4">
        <w:rPr>
          <w:rFonts w:ascii="Arial" w:hAnsi="Arial" w:cs="Arial"/>
          <w:color w:val="231F20"/>
          <w:sz w:val="28"/>
          <w:szCs w:val="28"/>
          <w:lang w:val="ru-RU" w:eastAsia="en-US"/>
        </w:rPr>
        <w:t xml:space="preserve">щодо </w:t>
      </w:r>
      <w:r w:rsidR="00C41795" w:rsidRPr="00A230D4">
        <w:rPr>
          <w:rFonts w:ascii="Arial" w:hAnsi="Arial" w:cs="Arial"/>
          <w:color w:val="231F20"/>
          <w:sz w:val="28"/>
          <w:szCs w:val="28"/>
          <w:lang w:val="ru-RU" w:eastAsia="en-US"/>
        </w:rPr>
        <w:t>ПГ</w:t>
      </w:r>
      <w:r w:rsidR="00C41795" w:rsidRPr="00A230D4">
        <w:rPr>
          <w:rFonts w:ascii="Arial" w:hAnsi="Arial" w:cs="Arial"/>
          <w:color w:val="231F20"/>
          <w:sz w:val="28"/>
          <w:szCs w:val="28"/>
          <w:lang w:eastAsia="en-US"/>
        </w:rPr>
        <w:t xml:space="preserve"> </w:t>
      </w:r>
      <w:r w:rsidR="00C41795" w:rsidRPr="00A230D4">
        <w:rPr>
          <w:rFonts w:ascii="Arial" w:hAnsi="Arial" w:cs="Arial"/>
          <w:color w:val="231F20"/>
          <w:spacing w:val="-2"/>
          <w:sz w:val="28"/>
          <w:szCs w:val="28"/>
          <w:lang w:val="ru-RU" w:eastAsia="en-US"/>
        </w:rPr>
        <w:t>(</w:t>
      </w:r>
      <w:r w:rsidR="00C41795" w:rsidRPr="00A230D4">
        <w:rPr>
          <w:rFonts w:ascii="Arial" w:hAnsi="Arial" w:cs="Arial"/>
          <w:color w:val="auto"/>
          <w:spacing w:val="-2"/>
          <w:sz w:val="28"/>
          <w:szCs w:val="28"/>
          <w:lang w:val="ru-RU" w:eastAsia="en-US"/>
        </w:rPr>
        <w:t>3.2.3</w:t>
      </w:r>
      <w:r w:rsidR="00C41795" w:rsidRPr="00A230D4">
        <w:rPr>
          <w:rFonts w:ascii="Arial" w:hAnsi="Arial" w:cs="Arial"/>
          <w:color w:val="231F20"/>
          <w:spacing w:val="-2"/>
          <w:sz w:val="28"/>
          <w:szCs w:val="28"/>
          <w:lang w:val="ru-RU" w:eastAsia="en-US"/>
        </w:rPr>
        <w:t>)</w:t>
      </w:r>
      <w:r w:rsidR="006752A9" w:rsidRPr="00A230D4">
        <w:rPr>
          <w:rFonts w:ascii="Arial" w:hAnsi="Arial" w:cs="Arial"/>
          <w:color w:val="231F20"/>
          <w:spacing w:val="-2"/>
          <w:sz w:val="28"/>
          <w:szCs w:val="28"/>
          <w:lang w:val="ru-RU" w:eastAsia="en-US"/>
        </w:rPr>
        <w:t>.</w:t>
      </w:r>
    </w:p>
    <w:p w14:paraId="46003B80" w14:textId="77777777" w:rsidR="00C41795" w:rsidRPr="00A230D4" w:rsidRDefault="00C41795" w:rsidP="007E0C35">
      <w:pPr>
        <w:spacing w:line="360" w:lineRule="auto"/>
        <w:ind w:firstLine="709"/>
        <w:jc w:val="both"/>
        <w:rPr>
          <w:rFonts w:ascii="Arial" w:hAnsi="Arial" w:cs="Arial"/>
          <w:color w:val="auto"/>
          <w:sz w:val="24"/>
          <w:szCs w:val="24"/>
          <w:lang w:eastAsia="ru-RU"/>
        </w:rPr>
      </w:pPr>
      <w:r w:rsidRPr="00A230D4">
        <w:rPr>
          <w:rFonts w:ascii="Arial" w:hAnsi="Arial" w:cs="Arial"/>
          <w:b/>
          <w:bCs/>
          <w:color w:val="231F20"/>
          <w:sz w:val="24"/>
          <w:szCs w:val="24"/>
          <w:lang w:eastAsia="ru-RU"/>
        </w:rPr>
        <w:t>Примітка 1</w:t>
      </w:r>
      <w:r w:rsidR="006752A9" w:rsidRPr="00A230D4">
        <w:rPr>
          <w:rFonts w:ascii="Arial" w:hAnsi="Arial" w:cs="Arial"/>
          <w:b/>
          <w:bCs/>
          <w:color w:val="231F20"/>
          <w:sz w:val="24"/>
          <w:szCs w:val="24"/>
          <w:lang w:eastAsia="ru-RU"/>
        </w:rPr>
        <w:t>.</w:t>
      </w:r>
      <w:r w:rsidRPr="00A230D4">
        <w:rPr>
          <w:rFonts w:ascii="Arial" w:hAnsi="Arial" w:cs="Arial"/>
          <w:color w:val="231F20"/>
          <w:spacing w:val="7"/>
          <w:sz w:val="24"/>
          <w:szCs w:val="24"/>
          <w:lang w:val="ru-RU" w:eastAsia="ru-RU"/>
        </w:rPr>
        <w:t xml:space="preserve"> </w:t>
      </w:r>
      <w:r w:rsidRPr="00A230D4">
        <w:rPr>
          <w:rFonts w:ascii="Arial" w:hAnsi="Arial" w:cs="Arial"/>
          <w:color w:val="231F20"/>
          <w:spacing w:val="-2"/>
          <w:sz w:val="24"/>
          <w:szCs w:val="24"/>
          <w:lang w:eastAsia="ru-RU"/>
        </w:rPr>
        <w:t>Термін «ініціатор проєкту» також використовується в тексті як синонім.</w:t>
      </w:r>
    </w:p>
    <w:p w14:paraId="11F773BF" w14:textId="77777777" w:rsidR="00C41795" w:rsidRPr="00A230D4" w:rsidRDefault="00C41795" w:rsidP="007E0C35">
      <w:pPr>
        <w:widowControl w:val="0"/>
        <w:autoSpaceDE w:val="0"/>
        <w:autoSpaceDN w:val="0"/>
        <w:spacing w:line="360" w:lineRule="auto"/>
        <w:ind w:firstLine="709"/>
        <w:jc w:val="both"/>
        <w:outlineLvl w:val="3"/>
        <w:rPr>
          <w:rFonts w:ascii="Arial" w:hAnsi="Arial" w:cs="Arial"/>
          <w:i/>
          <w:iCs/>
          <w:color w:val="231F20"/>
          <w:sz w:val="28"/>
          <w:szCs w:val="28"/>
          <w:lang w:eastAsia="en-US"/>
        </w:rPr>
      </w:pPr>
      <w:bookmarkStart w:id="13" w:name="_bookmark22"/>
      <w:bookmarkEnd w:id="13"/>
      <w:r w:rsidRPr="00A230D4">
        <w:rPr>
          <w:rFonts w:ascii="Arial" w:hAnsi="Arial" w:cs="Arial"/>
          <w:b/>
          <w:bCs/>
          <w:color w:val="231F20"/>
          <w:spacing w:val="-2"/>
          <w:sz w:val="28"/>
          <w:szCs w:val="28"/>
          <w:lang w:eastAsia="en-US"/>
        </w:rPr>
        <w:t>3.3.3</w:t>
      </w:r>
      <w:r w:rsidR="007E0C35" w:rsidRPr="00A230D4">
        <w:rPr>
          <w:rFonts w:ascii="Arial" w:hAnsi="Arial" w:cs="Arial"/>
          <w:b/>
          <w:bCs/>
          <w:color w:val="231F20"/>
          <w:spacing w:val="-2"/>
          <w:sz w:val="28"/>
          <w:szCs w:val="28"/>
          <w:lang w:eastAsia="en-US"/>
        </w:rPr>
        <w:t xml:space="preserve"> </w:t>
      </w:r>
      <w:r w:rsidRPr="00A230D4">
        <w:rPr>
          <w:rFonts w:ascii="Arial" w:hAnsi="Arial" w:cs="Arial"/>
          <w:b/>
          <w:bCs/>
          <w:color w:val="231F20"/>
          <w:sz w:val="28"/>
          <w:szCs w:val="28"/>
          <w:lang w:eastAsia="en-US"/>
        </w:rPr>
        <w:t xml:space="preserve">зацікавлена сторона </w:t>
      </w:r>
      <w:r w:rsidRPr="00A230D4">
        <w:rPr>
          <w:rFonts w:ascii="Arial" w:hAnsi="Arial" w:cs="Arial"/>
          <w:i/>
          <w:iCs/>
          <w:color w:val="231F20"/>
          <w:sz w:val="28"/>
          <w:szCs w:val="28"/>
          <w:lang w:eastAsia="en-US"/>
        </w:rPr>
        <w:t>(</w:t>
      </w:r>
      <w:r w:rsidRPr="00A230D4">
        <w:rPr>
          <w:rFonts w:ascii="Arial" w:hAnsi="Arial" w:cs="Arial"/>
          <w:i/>
          <w:iCs/>
          <w:color w:val="231F20"/>
          <w:sz w:val="28"/>
          <w:szCs w:val="28"/>
          <w:lang w:val="en-US" w:eastAsia="en-US"/>
        </w:rPr>
        <w:t>interested</w:t>
      </w:r>
      <w:r w:rsidRPr="00A230D4">
        <w:rPr>
          <w:rFonts w:ascii="Arial" w:hAnsi="Arial" w:cs="Arial"/>
          <w:i/>
          <w:iCs/>
          <w:color w:val="231F20"/>
          <w:spacing w:val="8"/>
          <w:sz w:val="28"/>
          <w:szCs w:val="28"/>
          <w:lang w:eastAsia="en-US"/>
        </w:rPr>
        <w:t xml:space="preserve"> </w:t>
      </w:r>
      <w:r w:rsidRPr="00A230D4">
        <w:rPr>
          <w:rFonts w:ascii="Arial" w:hAnsi="Arial" w:cs="Arial"/>
          <w:i/>
          <w:iCs/>
          <w:color w:val="231F20"/>
          <w:spacing w:val="-4"/>
          <w:sz w:val="28"/>
          <w:szCs w:val="28"/>
          <w:lang w:val="en-US" w:eastAsia="en-US"/>
        </w:rPr>
        <w:t>party</w:t>
      </w:r>
      <w:r w:rsidRPr="00A230D4">
        <w:rPr>
          <w:rFonts w:ascii="Arial" w:hAnsi="Arial" w:cs="Arial"/>
          <w:i/>
          <w:iCs/>
          <w:color w:val="231F20"/>
          <w:spacing w:val="-4"/>
          <w:sz w:val="28"/>
          <w:szCs w:val="28"/>
          <w:lang w:eastAsia="en-US"/>
        </w:rPr>
        <w:t>)</w:t>
      </w:r>
    </w:p>
    <w:p w14:paraId="5D201C7C" w14:textId="77777777" w:rsidR="00C41795" w:rsidRPr="00A230D4" w:rsidRDefault="007E0C35" w:rsidP="007E0C35">
      <w:pPr>
        <w:widowControl w:val="0"/>
        <w:autoSpaceDE w:val="0"/>
        <w:autoSpaceDN w:val="0"/>
        <w:spacing w:line="360" w:lineRule="auto"/>
        <w:ind w:firstLine="709"/>
        <w:jc w:val="both"/>
        <w:rPr>
          <w:rFonts w:ascii="Arial" w:hAnsi="Arial" w:cs="Arial"/>
          <w:color w:val="auto"/>
          <w:sz w:val="28"/>
          <w:szCs w:val="28"/>
          <w:lang w:eastAsia="en-US"/>
        </w:rPr>
      </w:pPr>
      <w:r w:rsidRPr="00A230D4">
        <w:rPr>
          <w:rFonts w:ascii="Arial" w:hAnsi="Arial" w:cs="Arial"/>
          <w:color w:val="231F20"/>
          <w:spacing w:val="-2"/>
          <w:sz w:val="28"/>
          <w:szCs w:val="28"/>
          <w:lang w:eastAsia="en-US"/>
        </w:rPr>
        <w:t>О</w:t>
      </w:r>
      <w:r w:rsidR="00C41795" w:rsidRPr="00A230D4">
        <w:rPr>
          <w:rFonts w:ascii="Arial" w:hAnsi="Arial" w:cs="Arial"/>
          <w:color w:val="231F20"/>
          <w:spacing w:val="-2"/>
          <w:sz w:val="28"/>
          <w:szCs w:val="28"/>
          <w:lang w:eastAsia="en-US"/>
        </w:rPr>
        <w:t>крема особа чи організація, яка може впливати на рішення чи діяльність, чи зазнавати впливу або сприймати себе як такою, що на неї можуть впливати рішення чи діяльність проєкту</w:t>
      </w:r>
      <w:r w:rsidR="006752A9" w:rsidRPr="00A230D4">
        <w:rPr>
          <w:rFonts w:ascii="Arial" w:hAnsi="Arial" w:cs="Arial"/>
          <w:color w:val="231F20"/>
          <w:spacing w:val="-2"/>
          <w:sz w:val="28"/>
          <w:szCs w:val="28"/>
          <w:lang w:eastAsia="en-US"/>
        </w:rPr>
        <w:t>.</w:t>
      </w:r>
    </w:p>
    <w:p w14:paraId="33F1A06F" w14:textId="77777777" w:rsidR="00C41795" w:rsidRPr="00A230D4" w:rsidRDefault="00C41795" w:rsidP="007E0C35">
      <w:pPr>
        <w:tabs>
          <w:tab w:val="left" w:pos="2135"/>
        </w:tabs>
        <w:spacing w:line="360" w:lineRule="auto"/>
        <w:ind w:firstLine="709"/>
        <w:jc w:val="both"/>
        <w:rPr>
          <w:rFonts w:ascii="Arial" w:hAnsi="Arial" w:cs="Arial"/>
          <w:color w:val="231F20"/>
          <w:sz w:val="24"/>
          <w:szCs w:val="24"/>
          <w:lang w:eastAsia="ru-RU"/>
        </w:rPr>
      </w:pPr>
      <w:r w:rsidRPr="00A230D4">
        <w:rPr>
          <w:rFonts w:ascii="Arial" w:hAnsi="Arial" w:cs="Arial"/>
          <w:i/>
          <w:iCs/>
          <w:color w:val="231F20"/>
          <w:spacing w:val="-2"/>
          <w:sz w:val="24"/>
          <w:szCs w:val="24"/>
          <w:lang w:eastAsia="ru-RU"/>
        </w:rPr>
        <w:t>Приклад:</w:t>
      </w:r>
      <w:r w:rsidRPr="00A230D4">
        <w:rPr>
          <w:rFonts w:ascii="Arial" w:hAnsi="Arial" w:cs="Arial"/>
          <w:color w:val="231F20"/>
          <w:sz w:val="24"/>
          <w:szCs w:val="24"/>
          <w:lang w:eastAsia="ru-RU"/>
        </w:rPr>
        <w:t xml:space="preserve">  Окрема особа чи організація, яка зазнає впливу або зацікавлена в розробці чи реалізації проєкту </w:t>
      </w:r>
      <w:r w:rsidR="007301A3" w:rsidRPr="00A230D4">
        <w:rPr>
          <w:rFonts w:ascii="Arial" w:hAnsi="Arial" w:cs="Arial"/>
          <w:color w:val="231F20"/>
          <w:sz w:val="24"/>
          <w:szCs w:val="24"/>
          <w:lang w:eastAsia="ru-RU"/>
        </w:rPr>
        <w:t xml:space="preserve">щодо </w:t>
      </w:r>
      <w:r w:rsidRPr="00A230D4">
        <w:rPr>
          <w:rFonts w:ascii="Arial" w:hAnsi="Arial" w:cs="Arial"/>
          <w:color w:val="231F20"/>
          <w:sz w:val="24"/>
          <w:szCs w:val="24"/>
          <w:lang w:eastAsia="ru-RU"/>
        </w:rPr>
        <w:t xml:space="preserve">ПГ </w:t>
      </w:r>
      <w:r w:rsidRPr="00A230D4">
        <w:rPr>
          <w:rFonts w:ascii="Arial" w:hAnsi="Arial" w:cs="Arial"/>
          <w:color w:val="231F20"/>
          <w:spacing w:val="-2"/>
          <w:sz w:val="24"/>
          <w:szCs w:val="24"/>
          <w:lang w:eastAsia="ru-RU"/>
        </w:rPr>
        <w:t>(</w:t>
      </w:r>
      <w:r w:rsidRPr="00A230D4">
        <w:rPr>
          <w:rFonts w:ascii="Arial" w:hAnsi="Arial" w:cs="Arial"/>
          <w:color w:val="auto"/>
          <w:spacing w:val="-2"/>
          <w:sz w:val="24"/>
          <w:szCs w:val="24"/>
          <w:lang w:eastAsia="ru-RU"/>
        </w:rPr>
        <w:t>3.2.3</w:t>
      </w:r>
      <w:r w:rsidRPr="00A230D4">
        <w:rPr>
          <w:rFonts w:ascii="Arial" w:hAnsi="Arial" w:cs="Arial"/>
          <w:color w:val="231F20"/>
          <w:spacing w:val="-2"/>
          <w:sz w:val="24"/>
          <w:szCs w:val="24"/>
          <w:lang w:eastAsia="ru-RU"/>
        </w:rPr>
        <w:t>).</w:t>
      </w:r>
    </w:p>
    <w:p w14:paraId="57A47E91" w14:textId="77777777" w:rsidR="00C41795" w:rsidRPr="00A230D4" w:rsidRDefault="00C41795" w:rsidP="007E0C35">
      <w:pPr>
        <w:widowControl w:val="0"/>
        <w:autoSpaceDE w:val="0"/>
        <w:autoSpaceDN w:val="0"/>
        <w:spacing w:line="360" w:lineRule="auto"/>
        <w:ind w:firstLine="709"/>
        <w:jc w:val="both"/>
        <w:outlineLvl w:val="3"/>
        <w:rPr>
          <w:rFonts w:ascii="Arial" w:hAnsi="Arial" w:cs="Arial"/>
          <w:color w:val="231F20"/>
          <w:sz w:val="28"/>
          <w:szCs w:val="28"/>
          <w:lang w:val="en-US" w:eastAsia="en-US"/>
        </w:rPr>
      </w:pPr>
      <w:bookmarkStart w:id="14" w:name="_bookmark23"/>
      <w:bookmarkEnd w:id="14"/>
      <w:r w:rsidRPr="00A230D4">
        <w:rPr>
          <w:rFonts w:ascii="Arial" w:hAnsi="Arial" w:cs="Arial"/>
          <w:b/>
          <w:bCs/>
          <w:color w:val="231F20"/>
          <w:spacing w:val="-2"/>
          <w:sz w:val="28"/>
          <w:szCs w:val="28"/>
          <w:lang w:val="en-US" w:eastAsia="en-US"/>
        </w:rPr>
        <w:t>3.3.4</w:t>
      </w:r>
      <w:r w:rsidR="007E0C35" w:rsidRPr="00A230D4">
        <w:rPr>
          <w:rFonts w:ascii="Arial" w:hAnsi="Arial" w:cs="Arial"/>
          <w:b/>
          <w:bCs/>
          <w:color w:val="231F20"/>
          <w:spacing w:val="-2"/>
          <w:sz w:val="28"/>
          <w:szCs w:val="28"/>
          <w:lang w:val="en-US" w:eastAsia="en-US"/>
        </w:rPr>
        <w:t xml:space="preserve"> </w:t>
      </w:r>
      <w:r w:rsidRPr="00A230D4">
        <w:rPr>
          <w:rFonts w:ascii="Arial" w:hAnsi="Arial" w:cs="Arial"/>
          <w:b/>
          <w:bCs/>
          <w:color w:val="231F20"/>
          <w:sz w:val="28"/>
          <w:szCs w:val="28"/>
          <w:lang w:val="ru-RU" w:eastAsia="en-US"/>
        </w:rPr>
        <w:t>програма</w:t>
      </w:r>
      <w:r w:rsidRPr="00A230D4">
        <w:rPr>
          <w:rFonts w:ascii="Arial" w:hAnsi="Arial" w:cs="Arial"/>
          <w:b/>
          <w:bCs/>
          <w:color w:val="231F20"/>
          <w:sz w:val="28"/>
          <w:szCs w:val="28"/>
          <w:lang w:val="en-US" w:eastAsia="en-US"/>
        </w:rPr>
        <w:t xml:space="preserve"> </w:t>
      </w:r>
      <w:r w:rsidRPr="00A230D4">
        <w:rPr>
          <w:rFonts w:ascii="Arial" w:hAnsi="Arial" w:cs="Arial"/>
          <w:b/>
          <w:bCs/>
          <w:color w:val="231F20"/>
          <w:sz w:val="28"/>
          <w:szCs w:val="28"/>
          <w:lang w:val="ru-RU" w:eastAsia="en-US"/>
        </w:rPr>
        <w:t>щодо</w:t>
      </w:r>
      <w:r w:rsidRPr="00A230D4">
        <w:rPr>
          <w:rFonts w:ascii="Arial" w:hAnsi="Arial" w:cs="Arial"/>
          <w:b/>
          <w:bCs/>
          <w:color w:val="231F20"/>
          <w:sz w:val="28"/>
          <w:szCs w:val="28"/>
          <w:lang w:val="en-US" w:eastAsia="en-US"/>
        </w:rPr>
        <w:t xml:space="preserve"> </w:t>
      </w:r>
      <w:r w:rsidRPr="00A230D4">
        <w:rPr>
          <w:rFonts w:ascii="Arial" w:hAnsi="Arial" w:cs="Arial"/>
          <w:b/>
          <w:bCs/>
          <w:color w:val="231F20"/>
          <w:sz w:val="28"/>
          <w:szCs w:val="28"/>
          <w:lang w:val="ru-RU" w:eastAsia="en-US"/>
        </w:rPr>
        <w:t>парникових</w:t>
      </w:r>
      <w:r w:rsidRPr="00A230D4">
        <w:rPr>
          <w:rFonts w:ascii="Arial" w:hAnsi="Arial" w:cs="Arial"/>
          <w:b/>
          <w:bCs/>
          <w:color w:val="231F20"/>
          <w:sz w:val="28"/>
          <w:szCs w:val="28"/>
          <w:lang w:val="en-US" w:eastAsia="en-US"/>
        </w:rPr>
        <w:t xml:space="preserve"> </w:t>
      </w:r>
      <w:r w:rsidRPr="00A230D4">
        <w:rPr>
          <w:rFonts w:ascii="Arial" w:hAnsi="Arial" w:cs="Arial"/>
          <w:b/>
          <w:bCs/>
          <w:color w:val="231F20"/>
          <w:sz w:val="28"/>
          <w:szCs w:val="28"/>
          <w:lang w:val="ru-RU" w:eastAsia="en-US"/>
        </w:rPr>
        <w:t>газів</w:t>
      </w:r>
      <w:r w:rsidRPr="00A230D4">
        <w:rPr>
          <w:rFonts w:ascii="Arial" w:hAnsi="Arial" w:cs="Arial"/>
          <w:b/>
          <w:bCs/>
          <w:color w:val="231F20"/>
          <w:sz w:val="28"/>
          <w:szCs w:val="28"/>
          <w:lang w:eastAsia="en-US"/>
        </w:rPr>
        <w:t xml:space="preserve"> </w:t>
      </w:r>
      <w:r w:rsidRPr="00A230D4">
        <w:rPr>
          <w:rFonts w:ascii="Arial" w:hAnsi="Arial" w:cs="Arial"/>
          <w:color w:val="231F20"/>
          <w:sz w:val="28"/>
          <w:szCs w:val="28"/>
          <w:lang w:eastAsia="en-US"/>
        </w:rPr>
        <w:t>(</w:t>
      </w:r>
      <w:r w:rsidR="00513560" w:rsidRPr="00A230D4">
        <w:rPr>
          <w:rFonts w:ascii="Arial" w:hAnsi="Arial" w:cs="Arial"/>
          <w:i/>
          <w:iCs/>
          <w:color w:val="231F20"/>
          <w:sz w:val="28"/>
          <w:szCs w:val="28"/>
          <w:lang w:val="ru-UA" w:eastAsia="en-US"/>
        </w:rPr>
        <w:t>greenhouse gas programme GHG programme</w:t>
      </w:r>
      <w:r w:rsidRPr="00A230D4">
        <w:rPr>
          <w:rFonts w:ascii="Arial" w:hAnsi="Arial" w:cs="Arial"/>
          <w:color w:val="231F20"/>
          <w:sz w:val="28"/>
          <w:szCs w:val="28"/>
          <w:lang w:eastAsia="en-US"/>
        </w:rPr>
        <w:t>)</w:t>
      </w:r>
    </w:p>
    <w:p w14:paraId="5C985C03" w14:textId="77777777" w:rsidR="007E0C35" w:rsidRPr="00A230D4" w:rsidRDefault="007E0C35" w:rsidP="007E0C35">
      <w:pPr>
        <w:spacing w:line="360" w:lineRule="auto"/>
        <w:ind w:firstLine="709"/>
        <w:jc w:val="both"/>
        <w:rPr>
          <w:rFonts w:ascii="Arial" w:hAnsi="Arial" w:cs="Arial"/>
          <w:color w:val="auto"/>
          <w:sz w:val="28"/>
          <w:szCs w:val="28"/>
          <w:lang w:val="en-US" w:eastAsia="ru-RU"/>
        </w:rPr>
      </w:pPr>
      <w:r w:rsidRPr="00A230D4">
        <w:rPr>
          <w:rFonts w:ascii="Arial" w:hAnsi="Arial" w:cs="Arial"/>
          <w:color w:val="231F20"/>
          <w:sz w:val="28"/>
          <w:szCs w:val="28"/>
          <w:lang w:val="ru-RU" w:eastAsia="ru-RU"/>
        </w:rPr>
        <w:t>До</w:t>
      </w:r>
      <w:r w:rsidR="00C41795" w:rsidRPr="00A230D4">
        <w:rPr>
          <w:rFonts w:ascii="Arial" w:hAnsi="Arial" w:cs="Arial"/>
          <w:color w:val="231F20"/>
          <w:sz w:val="28"/>
          <w:szCs w:val="28"/>
          <w:lang w:val="ru-RU" w:eastAsia="ru-RU"/>
        </w:rPr>
        <w:t>бровільна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чи</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обов</w:t>
      </w:r>
      <w:r w:rsidR="00C41795" w:rsidRPr="00A230D4">
        <w:rPr>
          <w:rFonts w:ascii="Arial" w:hAnsi="Arial" w:cs="Arial"/>
          <w:color w:val="231F20"/>
          <w:sz w:val="28"/>
          <w:szCs w:val="28"/>
          <w:lang w:val="en-US" w:eastAsia="ru-RU"/>
        </w:rPr>
        <w:t>'</w:t>
      </w:r>
      <w:r w:rsidR="00C41795" w:rsidRPr="00A230D4">
        <w:rPr>
          <w:rFonts w:ascii="Arial" w:hAnsi="Arial" w:cs="Arial"/>
          <w:color w:val="231F20"/>
          <w:sz w:val="28"/>
          <w:szCs w:val="28"/>
          <w:lang w:val="ru-RU" w:eastAsia="ru-RU"/>
        </w:rPr>
        <w:t>язкова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міжнародна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національна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чи</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субнаціональна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система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або</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схема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за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допомогою</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якої</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реєструють</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та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обліковують</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викиди</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ПГ</w:t>
      </w:r>
      <w:r w:rsidR="00C41795" w:rsidRPr="00A230D4">
        <w:rPr>
          <w:rFonts w:ascii="Arial" w:hAnsi="Arial" w:cs="Arial"/>
          <w:color w:val="231F20"/>
          <w:sz w:val="28"/>
          <w:szCs w:val="28"/>
          <w:lang w:val="en-US" w:eastAsia="ru-RU"/>
        </w:rPr>
        <w:t xml:space="preserve"> (</w:t>
      </w:r>
      <w:hyperlink w:anchor="_bookmark8" w:history="1">
        <w:r w:rsidR="00C41795" w:rsidRPr="00A230D4">
          <w:rPr>
            <w:rFonts w:ascii="Arial" w:hAnsi="Arial" w:cs="Arial"/>
            <w:color w:val="auto"/>
            <w:sz w:val="28"/>
            <w:szCs w:val="28"/>
            <w:lang w:val="en-US" w:eastAsia="ru-RU"/>
          </w:rPr>
          <w:t>3.1.5</w:t>
        </w:r>
      </w:hyperlink>
      <w:r w:rsidR="00C41795" w:rsidRPr="00A230D4">
        <w:rPr>
          <w:rFonts w:ascii="Arial" w:hAnsi="Arial" w:cs="Arial"/>
          <w:color w:val="231F20"/>
          <w:sz w:val="28"/>
          <w:szCs w:val="28"/>
          <w:lang w:val="en-US" w:eastAsia="ru-RU"/>
        </w:rPr>
        <w:t>),</w:t>
      </w:r>
      <w:r w:rsidR="00C41795" w:rsidRPr="00A230D4">
        <w:rPr>
          <w:rFonts w:ascii="Arial" w:hAnsi="Arial" w:cs="Arial"/>
          <w:color w:val="231F20"/>
          <w:spacing w:val="-7"/>
          <w:sz w:val="28"/>
          <w:szCs w:val="28"/>
          <w:lang w:eastAsia="ru-RU"/>
        </w:rPr>
        <w:t xml:space="preserve"> видалення ПГ</w:t>
      </w:r>
      <w:r w:rsidR="00C41795" w:rsidRPr="00A230D4">
        <w:rPr>
          <w:rFonts w:ascii="Arial" w:hAnsi="Arial" w:cs="Arial"/>
          <w:color w:val="231F20"/>
          <w:sz w:val="28"/>
          <w:szCs w:val="28"/>
          <w:lang w:val="en-US" w:eastAsia="ru-RU"/>
        </w:rPr>
        <w:t>(</w:t>
      </w:r>
      <w:hyperlink w:anchor="_bookmark9" w:history="1">
        <w:r w:rsidR="00C41795" w:rsidRPr="00A230D4">
          <w:rPr>
            <w:rFonts w:ascii="Arial" w:hAnsi="Arial" w:cs="Arial"/>
            <w:color w:val="auto"/>
            <w:sz w:val="28"/>
            <w:szCs w:val="28"/>
            <w:lang w:val="en-US" w:eastAsia="ru-RU"/>
          </w:rPr>
          <w:t>3.1.6</w:t>
        </w:r>
      </w:hyperlink>
      <w:r w:rsidR="00C41795" w:rsidRPr="00A230D4">
        <w:rPr>
          <w:rFonts w:ascii="Arial" w:hAnsi="Arial" w:cs="Arial"/>
          <w:color w:val="231F20"/>
          <w:sz w:val="28"/>
          <w:szCs w:val="28"/>
          <w:lang w:val="en-US" w:eastAsia="ru-RU"/>
        </w:rPr>
        <w:t>),</w:t>
      </w:r>
      <w:r w:rsidR="00C75A14" w:rsidRPr="00A230D4">
        <w:rPr>
          <w:rFonts w:ascii="Arial" w:hAnsi="Arial" w:cs="Arial"/>
          <w:color w:val="231F20"/>
          <w:sz w:val="28"/>
          <w:szCs w:val="28"/>
          <w:lang w:eastAsia="ru-RU"/>
        </w:rPr>
        <w:t xml:space="preserve"> скорочення</w:t>
      </w:r>
      <w:r w:rsidR="00C41795" w:rsidRPr="00A230D4">
        <w:rPr>
          <w:rFonts w:ascii="Arial" w:hAnsi="Arial" w:cs="Arial"/>
          <w:color w:val="231F20"/>
          <w:sz w:val="28"/>
          <w:szCs w:val="28"/>
          <w:lang w:eastAsia="ru-RU"/>
        </w:rPr>
        <w:t xml:space="preserve"> викидів ПГ </w:t>
      </w:r>
      <w:r w:rsidR="00C41795" w:rsidRPr="00A230D4">
        <w:rPr>
          <w:rFonts w:ascii="Arial" w:hAnsi="Arial" w:cs="Arial"/>
          <w:color w:val="231F20"/>
          <w:spacing w:val="-8"/>
          <w:sz w:val="28"/>
          <w:szCs w:val="28"/>
          <w:lang w:val="en-US" w:eastAsia="ru-RU"/>
        </w:rPr>
        <w:t xml:space="preserve"> </w:t>
      </w:r>
      <w:r w:rsidR="00C41795" w:rsidRPr="00A230D4">
        <w:rPr>
          <w:rFonts w:ascii="Arial" w:hAnsi="Arial" w:cs="Arial"/>
          <w:color w:val="231F20"/>
          <w:sz w:val="28"/>
          <w:szCs w:val="28"/>
          <w:lang w:val="en-US" w:eastAsia="ru-RU"/>
        </w:rPr>
        <w:t>(</w:t>
      </w:r>
      <w:hyperlink w:anchor="_bookmark10" w:history="1">
        <w:r w:rsidR="00C41795" w:rsidRPr="00A230D4">
          <w:rPr>
            <w:rFonts w:ascii="Arial" w:hAnsi="Arial" w:cs="Arial"/>
            <w:color w:val="auto"/>
            <w:sz w:val="28"/>
            <w:szCs w:val="28"/>
            <w:lang w:val="en-US" w:eastAsia="ru-RU"/>
          </w:rPr>
          <w:t>3.1.7</w:t>
        </w:r>
      </w:hyperlink>
      <w:r w:rsidR="00C41795" w:rsidRPr="00A230D4">
        <w:rPr>
          <w:rFonts w:ascii="Arial" w:hAnsi="Arial" w:cs="Arial"/>
          <w:color w:val="231F20"/>
          <w:sz w:val="28"/>
          <w:szCs w:val="28"/>
          <w:lang w:val="en-US" w:eastAsia="ru-RU"/>
        </w:rPr>
        <w:t>)</w:t>
      </w:r>
      <w:r w:rsidR="00C75A14" w:rsidRPr="00A230D4">
        <w:rPr>
          <w:rFonts w:ascii="Arial" w:hAnsi="Arial" w:cs="Arial"/>
          <w:color w:val="231F20"/>
          <w:sz w:val="28"/>
          <w:szCs w:val="28"/>
          <w:lang w:eastAsia="ru-RU"/>
        </w:rPr>
        <w:t xml:space="preserve"> або </w:t>
      </w:r>
      <w:r w:rsidR="00C41795" w:rsidRPr="00A230D4">
        <w:rPr>
          <w:rFonts w:ascii="Arial" w:hAnsi="Arial" w:cs="Arial"/>
          <w:color w:val="231F20"/>
          <w:sz w:val="28"/>
          <w:szCs w:val="28"/>
          <w:lang w:eastAsia="ru-RU"/>
        </w:rPr>
        <w:t>збільшення видалення ПГ</w:t>
      </w:r>
      <w:r w:rsidR="00C41795" w:rsidRPr="00A230D4">
        <w:rPr>
          <w:rFonts w:ascii="Arial" w:hAnsi="Arial" w:cs="Arial"/>
          <w:color w:val="231F20"/>
          <w:sz w:val="28"/>
          <w:szCs w:val="28"/>
          <w:lang w:val="en-US" w:eastAsia="ru-RU"/>
        </w:rPr>
        <w:t xml:space="preserve"> (</w:t>
      </w:r>
      <w:hyperlink w:anchor="_bookmark11" w:history="1">
        <w:r w:rsidR="00C41795" w:rsidRPr="00A230D4">
          <w:rPr>
            <w:rFonts w:ascii="Arial" w:hAnsi="Arial" w:cs="Arial"/>
            <w:color w:val="auto"/>
            <w:sz w:val="28"/>
            <w:szCs w:val="28"/>
            <w:lang w:val="en-US" w:eastAsia="ru-RU"/>
          </w:rPr>
          <w:t>3.1.8</w:t>
        </w:r>
      </w:hyperlink>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поза</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межами</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організації</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чи</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про</w:t>
      </w:r>
      <w:r w:rsidR="00C41795" w:rsidRPr="00A230D4">
        <w:rPr>
          <w:rFonts w:ascii="Arial" w:hAnsi="Arial" w:cs="Arial"/>
          <w:color w:val="231F20"/>
          <w:sz w:val="28"/>
          <w:szCs w:val="28"/>
          <w:lang w:eastAsia="ru-RU"/>
        </w:rPr>
        <w:t>є</w:t>
      </w:r>
      <w:r w:rsidR="00C41795" w:rsidRPr="00A230D4">
        <w:rPr>
          <w:rFonts w:ascii="Arial" w:hAnsi="Arial" w:cs="Arial"/>
          <w:color w:val="231F20"/>
          <w:sz w:val="28"/>
          <w:szCs w:val="28"/>
          <w:lang w:val="ru-RU" w:eastAsia="ru-RU"/>
        </w:rPr>
        <w:t>кту</w:t>
      </w:r>
      <w:r w:rsidR="00C41795"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ru-RU" w:eastAsia="ru-RU"/>
        </w:rPr>
        <w:t>щодо</w:t>
      </w:r>
      <w:r w:rsidR="00C41795" w:rsidRPr="00A230D4">
        <w:rPr>
          <w:rFonts w:ascii="Arial" w:hAnsi="Arial" w:cs="Arial"/>
          <w:color w:val="231F20"/>
          <w:sz w:val="28"/>
          <w:szCs w:val="28"/>
          <w:lang w:val="en-US" w:eastAsia="ru-RU"/>
        </w:rPr>
        <w:t xml:space="preserve"> </w:t>
      </w:r>
      <w:r w:rsidR="00B63DD1" w:rsidRPr="00A230D4">
        <w:rPr>
          <w:rFonts w:ascii="Arial" w:hAnsi="Arial" w:cs="Arial"/>
          <w:color w:val="231F20"/>
          <w:sz w:val="28"/>
          <w:szCs w:val="28"/>
          <w:lang w:val="en-US" w:eastAsia="ru-RU"/>
        </w:rPr>
        <w:t xml:space="preserve"> </w:t>
      </w:r>
      <w:r w:rsidR="00B63DD1" w:rsidRPr="00A230D4">
        <w:rPr>
          <w:rFonts w:ascii="Arial" w:hAnsi="Arial" w:cs="Arial"/>
          <w:color w:val="231F20"/>
          <w:sz w:val="28"/>
          <w:szCs w:val="28"/>
          <w:lang w:val="ru-RU" w:eastAsia="ru-RU"/>
        </w:rPr>
        <w:t>ПГ</w:t>
      </w:r>
      <w:r w:rsidR="00B63DD1" w:rsidRPr="00A230D4">
        <w:rPr>
          <w:rFonts w:ascii="Arial" w:hAnsi="Arial" w:cs="Arial"/>
          <w:color w:val="231F20"/>
          <w:sz w:val="28"/>
          <w:szCs w:val="28"/>
          <w:lang w:val="en-US" w:eastAsia="ru-RU"/>
        </w:rPr>
        <w:t xml:space="preserve"> </w:t>
      </w:r>
      <w:r w:rsidR="00C41795" w:rsidRPr="00A230D4">
        <w:rPr>
          <w:rFonts w:ascii="Arial" w:hAnsi="Arial" w:cs="Arial"/>
          <w:color w:val="231F20"/>
          <w:sz w:val="28"/>
          <w:szCs w:val="28"/>
          <w:lang w:val="en-US" w:eastAsia="ru-RU"/>
        </w:rPr>
        <w:t>(</w:t>
      </w:r>
      <w:r w:rsidR="00C41795" w:rsidRPr="00A230D4">
        <w:rPr>
          <w:rFonts w:ascii="Arial" w:hAnsi="Arial" w:cs="Arial"/>
          <w:color w:val="auto"/>
          <w:sz w:val="28"/>
          <w:szCs w:val="28"/>
          <w:lang w:val="en-US" w:eastAsia="ru-RU"/>
        </w:rPr>
        <w:t>3.2.3)</w:t>
      </w:r>
    </w:p>
    <w:p w14:paraId="5C0EC909" w14:textId="77777777" w:rsidR="00C41795" w:rsidRPr="00A230D4" w:rsidRDefault="007E0C35" w:rsidP="007E0C35">
      <w:pPr>
        <w:spacing w:line="360" w:lineRule="auto"/>
        <w:ind w:firstLine="709"/>
        <w:jc w:val="both"/>
        <w:rPr>
          <w:rFonts w:ascii="Arial" w:eastAsiaTheme="majorEastAsia" w:hAnsi="Arial" w:cs="Arial"/>
          <w:b/>
          <w:bCs/>
          <w:color w:val="231F20"/>
          <w:spacing w:val="-2"/>
          <w:sz w:val="28"/>
          <w:szCs w:val="28"/>
          <w:lang w:eastAsia="ru-RU"/>
        </w:rPr>
      </w:pPr>
      <w:r w:rsidRPr="00A230D4">
        <w:rPr>
          <w:rFonts w:ascii="Arial" w:hAnsi="Arial" w:cs="Arial"/>
          <w:b/>
          <w:bCs/>
          <w:color w:val="231F20"/>
          <w:sz w:val="28"/>
          <w:szCs w:val="28"/>
          <w:lang w:val="en-US" w:eastAsia="ru-RU"/>
        </w:rPr>
        <w:t>3.4</w:t>
      </w:r>
      <w:r w:rsidRPr="00A230D4">
        <w:rPr>
          <w:rFonts w:ascii="Arial" w:hAnsi="Arial" w:cs="Arial"/>
          <w:color w:val="231F20"/>
          <w:sz w:val="28"/>
          <w:szCs w:val="28"/>
          <w:lang w:val="en-US" w:eastAsia="ru-RU"/>
        </w:rPr>
        <w:t xml:space="preserve"> </w:t>
      </w:r>
      <w:r w:rsidR="00C41795" w:rsidRPr="00A230D4">
        <w:rPr>
          <w:rFonts w:ascii="Arial" w:eastAsiaTheme="majorEastAsia" w:hAnsi="Arial" w:cs="Arial"/>
          <w:b/>
          <w:bCs/>
          <w:color w:val="231F20"/>
          <w:spacing w:val="-2"/>
          <w:sz w:val="28"/>
          <w:szCs w:val="28"/>
          <w:lang w:eastAsia="ru-RU"/>
        </w:rPr>
        <w:t>Терміни</w:t>
      </w:r>
      <w:r w:rsidR="00BF08FA" w:rsidRPr="00A230D4">
        <w:rPr>
          <w:rFonts w:ascii="Arial" w:eastAsiaTheme="majorEastAsia" w:hAnsi="Arial" w:cs="Arial"/>
          <w:b/>
          <w:bCs/>
          <w:color w:val="231F20"/>
          <w:spacing w:val="-2"/>
          <w:sz w:val="28"/>
          <w:szCs w:val="28"/>
          <w:lang w:val="en-US" w:eastAsia="ru-RU"/>
        </w:rPr>
        <w:t xml:space="preserve">, </w:t>
      </w:r>
      <w:r w:rsidR="00BF08FA" w:rsidRPr="00A230D4">
        <w:rPr>
          <w:rFonts w:ascii="Arial" w:eastAsiaTheme="majorEastAsia" w:hAnsi="Arial" w:cs="Arial"/>
          <w:b/>
          <w:bCs/>
          <w:color w:val="231F20"/>
          <w:spacing w:val="-2"/>
          <w:sz w:val="28"/>
          <w:szCs w:val="28"/>
          <w:lang w:val="ru-RU" w:eastAsia="ru-RU"/>
        </w:rPr>
        <w:t>що</w:t>
      </w:r>
      <w:r w:rsidR="00BF08FA" w:rsidRPr="00A230D4">
        <w:rPr>
          <w:rFonts w:ascii="Arial" w:eastAsiaTheme="majorEastAsia" w:hAnsi="Arial" w:cs="Arial"/>
          <w:b/>
          <w:bCs/>
          <w:color w:val="231F20"/>
          <w:spacing w:val="-2"/>
          <w:sz w:val="28"/>
          <w:szCs w:val="28"/>
          <w:lang w:val="en-US" w:eastAsia="ru-RU"/>
        </w:rPr>
        <w:t xml:space="preserve"> </w:t>
      </w:r>
      <w:r w:rsidR="00BF08FA" w:rsidRPr="00A230D4">
        <w:rPr>
          <w:rFonts w:ascii="Arial" w:eastAsiaTheme="majorEastAsia" w:hAnsi="Arial" w:cs="Arial"/>
          <w:b/>
          <w:bCs/>
          <w:color w:val="231F20"/>
          <w:spacing w:val="-2"/>
          <w:sz w:val="28"/>
          <w:szCs w:val="28"/>
          <w:lang w:val="ru-RU" w:eastAsia="ru-RU"/>
        </w:rPr>
        <w:t>стосуються</w:t>
      </w:r>
      <w:r w:rsidR="00BF08FA" w:rsidRPr="00A230D4">
        <w:rPr>
          <w:rFonts w:ascii="Arial" w:eastAsiaTheme="majorEastAsia" w:hAnsi="Arial" w:cs="Arial"/>
          <w:b/>
          <w:bCs/>
          <w:color w:val="231F20"/>
          <w:spacing w:val="-2"/>
          <w:sz w:val="28"/>
          <w:szCs w:val="28"/>
          <w:lang w:val="en-US" w:eastAsia="ru-RU"/>
        </w:rPr>
        <w:t xml:space="preserve"> </w:t>
      </w:r>
      <w:r w:rsidR="00C41795" w:rsidRPr="00A230D4">
        <w:rPr>
          <w:rFonts w:ascii="Arial" w:eastAsiaTheme="majorEastAsia" w:hAnsi="Arial" w:cs="Arial"/>
          <w:b/>
          <w:bCs/>
          <w:color w:val="231F20"/>
          <w:sz w:val="28"/>
          <w:szCs w:val="28"/>
          <w:lang w:eastAsia="ru-RU"/>
        </w:rPr>
        <w:t>верифікації</w:t>
      </w:r>
      <w:r w:rsidR="00C41795" w:rsidRPr="00A230D4">
        <w:rPr>
          <w:rFonts w:ascii="Arial" w:eastAsiaTheme="majorEastAsia" w:hAnsi="Arial" w:cs="Arial"/>
          <w:b/>
          <w:bCs/>
          <w:color w:val="231F20"/>
          <w:spacing w:val="-8"/>
          <w:sz w:val="28"/>
          <w:szCs w:val="28"/>
          <w:lang w:val="en-US" w:eastAsia="ru-RU"/>
        </w:rPr>
        <w:t xml:space="preserve"> </w:t>
      </w:r>
      <w:r w:rsidR="00C41795" w:rsidRPr="00A230D4">
        <w:rPr>
          <w:rFonts w:ascii="Arial" w:eastAsiaTheme="majorEastAsia" w:hAnsi="Arial" w:cs="Arial"/>
          <w:b/>
          <w:bCs/>
          <w:color w:val="231F20"/>
          <w:sz w:val="28"/>
          <w:szCs w:val="28"/>
          <w:lang w:eastAsia="ru-RU"/>
        </w:rPr>
        <w:t>та</w:t>
      </w:r>
      <w:r w:rsidR="00C41795" w:rsidRPr="00A230D4">
        <w:rPr>
          <w:rFonts w:ascii="Arial" w:eastAsiaTheme="majorEastAsia" w:hAnsi="Arial" w:cs="Arial"/>
          <w:b/>
          <w:bCs/>
          <w:color w:val="231F20"/>
          <w:spacing w:val="-8"/>
          <w:sz w:val="28"/>
          <w:szCs w:val="28"/>
          <w:lang w:val="en-US" w:eastAsia="ru-RU"/>
        </w:rPr>
        <w:t xml:space="preserve"> </w:t>
      </w:r>
      <w:r w:rsidR="00C41795" w:rsidRPr="00A230D4">
        <w:rPr>
          <w:rFonts w:ascii="Arial" w:eastAsiaTheme="majorEastAsia" w:hAnsi="Arial" w:cs="Arial"/>
          <w:b/>
          <w:bCs/>
          <w:color w:val="231F20"/>
          <w:spacing w:val="-2"/>
          <w:sz w:val="28"/>
          <w:szCs w:val="28"/>
          <w:lang w:eastAsia="ru-RU"/>
        </w:rPr>
        <w:t>валідації</w:t>
      </w:r>
    </w:p>
    <w:p w14:paraId="3E435854" w14:textId="77777777" w:rsidR="00C41795" w:rsidRPr="00A230D4" w:rsidRDefault="00C41795" w:rsidP="007E0C35">
      <w:pPr>
        <w:widowControl w:val="0"/>
        <w:autoSpaceDE w:val="0"/>
        <w:autoSpaceDN w:val="0"/>
        <w:spacing w:line="360" w:lineRule="auto"/>
        <w:ind w:firstLine="709"/>
        <w:jc w:val="both"/>
        <w:outlineLvl w:val="3"/>
        <w:rPr>
          <w:rFonts w:ascii="Arial" w:hAnsi="Arial" w:cs="Arial"/>
          <w:b/>
          <w:bCs/>
          <w:color w:val="231F20"/>
          <w:sz w:val="28"/>
          <w:szCs w:val="28"/>
          <w:lang w:eastAsia="en-US"/>
        </w:rPr>
      </w:pPr>
      <w:r w:rsidRPr="00A230D4">
        <w:rPr>
          <w:rFonts w:ascii="Arial" w:hAnsi="Arial" w:cs="Arial"/>
          <w:b/>
          <w:bCs/>
          <w:color w:val="231F20"/>
          <w:spacing w:val="-2"/>
          <w:sz w:val="28"/>
          <w:szCs w:val="28"/>
          <w:lang w:val="en-US" w:eastAsia="en-US"/>
        </w:rPr>
        <w:t>3.4.1</w:t>
      </w:r>
      <w:r w:rsidR="007E0C35" w:rsidRPr="00A230D4">
        <w:rPr>
          <w:rFonts w:ascii="Arial" w:hAnsi="Arial" w:cs="Arial"/>
          <w:b/>
          <w:bCs/>
          <w:color w:val="231F20"/>
          <w:spacing w:val="-2"/>
          <w:sz w:val="28"/>
          <w:szCs w:val="28"/>
          <w:lang w:eastAsia="en-US"/>
        </w:rPr>
        <w:t xml:space="preserve"> </w:t>
      </w:r>
      <w:r w:rsidRPr="00A230D4">
        <w:rPr>
          <w:rFonts w:ascii="Arial" w:hAnsi="Arial" w:cs="Arial"/>
          <w:b/>
          <w:bCs/>
          <w:color w:val="231F20"/>
          <w:sz w:val="28"/>
          <w:szCs w:val="28"/>
          <w:lang w:eastAsia="en-US"/>
        </w:rPr>
        <w:t xml:space="preserve">рівень гарантії </w:t>
      </w:r>
      <w:r w:rsidRPr="00A230D4">
        <w:rPr>
          <w:rFonts w:ascii="Arial" w:hAnsi="Arial" w:cs="Arial"/>
          <w:i/>
          <w:iCs/>
          <w:color w:val="231F20"/>
          <w:sz w:val="28"/>
          <w:szCs w:val="28"/>
          <w:lang w:eastAsia="en-US"/>
        </w:rPr>
        <w:t>(</w:t>
      </w:r>
      <w:r w:rsidRPr="00A230D4">
        <w:rPr>
          <w:rFonts w:ascii="Arial" w:hAnsi="Arial" w:cs="Arial"/>
          <w:i/>
          <w:iCs/>
          <w:color w:val="231F20"/>
          <w:sz w:val="28"/>
          <w:szCs w:val="28"/>
          <w:lang w:val="en-US" w:eastAsia="en-US"/>
        </w:rPr>
        <w:t>level</w:t>
      </w:r>
      <w:r w:rsidRPr="00A230D4">
        <w:rPr>
          <w:rFonts w:ascii="Arial" w:hAnsi="Arial" w:cs="Arial"/>
          <w:i/>
          <w:iCs/>
          <w:color w:val="231F20"/>
          <w:spacing w:val="-5"/>
          <w:sz w:val="28"/>
          <w:szCs w:val="28"/>
          <w:lang w:val="en-US" w:eastAsia="en-US"/>
        </w:rPr>
        <w:t xml:space="preserve"> </w:t>
      </w:r>
      <w:r w:rsidRPr="00A230D4">
        <w:rPr>
          <w:rFonts w:ascii="Arial" w:hAnsi="Arial" w:cs="Arial"/>
          <w:i/>
          <w:iCs/>
          <w:color w:val="231F20"/>
          <w:sz w:val="28"/>
          <w:szCs w:val="28"/>
          <w:lang w:val="en-US" w:eastAsia="en-US"/>
        </w:rPr>
        <w:t>of</w:t>
      </w:r>
      <w:r w:rsidRPr="00A230D4">
        <w:rPr>
          <w:rFonts w:ascii="Arial" w:hAnsi="Arial" w:cs="Arial"/>
          <w:i/>
          <w:iCs/>
          <w:color w:val="231F20"/>
          <w:spacing w:val="-4"/>
          <w:sz w:val="28"/>
          <w:szCs w:val="28"/>
          <w:lang w:val="en-US" w:eastAsia="en-US"/>
        </w:rPr>
        <w:t xml:space="preserve"> </w:t>
      </w:r>
      <w:r w:rsidRPr="00A230D4">
        <w:rPr>
          <w:rFonts w:ascii="Arial" w:hAnsi="Arial" w:cs="Arial"/>
          <w:i/>
          <w:iCs/>
          <w:color w:val="231F20"/>
          <w:spacing w:val="-2"/>
          <w:sz w:val="28"/>
          <w:szCs w:val="28"/>
          <w:lang w:val="en-US" w:eastAsia="en-US"/>
        </w:rPr>
        <w:t>assurance</w:t>
      </w:r>
      <w:r w:rsidRPr="00A230D4">
        <w:rPr>
          <w:rFonts w:ascii="Arial" w:hAnsi="Arial" w:cs="Arial"/>
          <w:i/>
          <w:iCs/>
          <w:color w:val="231F20"/>
          <w:spacing w:val="-2"/>
          <w:sz w:val="28"/>
          <w:szCs w:val="28"/>
          <w:lang w:eastAsia="en-US"/>
        </w:rPr>
        <w:t>)</w:t>
      </w:r>
    </w:p>
    <w:p w14:paraId="38A0643C" w14:textId="77777777" w:rsidR="00C41795" w:rsidRPr="00A230D4" w:rsidRDefault="007E0C35" w:rsidP="007E0C35">
      <w:pPr>
        <w:spacing w:line="360" w:lineRule="auto"/>
        <w:ind w:firstLine="709"/>
        <w:jc w:val="both"/>
        <w:rPr>
          <w:rFonts w:ascii="Arial" w:hAnsi="Arial" w:cs="Arial"/>
          <w:color w:val="auto"/>
          <w:sz w:val="28"/>
          <w:szCs w:val="28"/>
          <w:lang w:val="ru-RU" w:eastAsia="ru-RU"/>
        </w:rPr>
      </w:pPr>
      <w:r w:rsidRPr="00A230D4">
        <w:rPr>
          <w:rFonts w:ascii="Arial" w:hAnsi="Arial" w:cs="Arial"/>
          <w:color w:val="231F20"/>
          <w:sz w:val="28"/>
          <w:szCs w:val="28"/>
          <w:lang w:val="ru-RU" w:eastAsia="ru-RU"/>
        </w:rPr>
        <w:t>С</w:t>
      </w:r>
      <w:r w:rsidR="00C41795" w:rsidRPr="00A230D4">
        <w:rPr>
          <w:rFonts w:ascii="Arial" w:hAnsi="Arial" w:cs="Arial"/>
          <w:color w:val="231F20"/>
          <w:sz w:val="28"/>
          <w:szCs w:val="28"/>
          <w:lang w:val="ru-RU" w:eastAsia="ru-RU"/>
        </w:rPr>
        <w:t xml:space="preserve">тупінь довіри до </w:t>
      </w:r>
      <w:r w:rsidR="00CA4CCB" w:rsidRPr="00A230D4">
        <w:rPr>
          <w:rFonts w:ascii="Arial" w:hAnsi="Arial" w:cs="Arial"/>
          <w:color w:val="231F20"/>
          <w:sz w:val="28"/>
          <w:szCs w:val="28"/>
          <w:lang w:val="ru-RU" w:eastAsia="ru-RU"/>
        </w:rPr>
        <w:t xml:space="preserve">заяви про </w:t>
      </w:r>
      <w:r w:rsidR="00C41795" w:rsidRPr="00A230D4">
        <w:rPr>
          <w:rFonts w:ascii="Arial" w:hAnsi="Arial" w:cs="Arial"/>
          <w:color w:val="231F20"/>
          <w:sz w:val="28"/>
          <w:szCs w:val="28"/>
          <w:lang w:val="ru-RU" w:eastAsia="ru-RU"/>
        </w:rPr>
        <w:t xml:space="preserve">ПГ </w:t>
      </w:r>
      <w:r w:rsidR="00C41795" w:rsidRPr="00A230D4">
        <w:rPr>
          <w:rFonts w:ascii="Arial" w:hAnsi="Arial" w:cs="Arial"/>
          <w:color w:val="231F20"/>
          <w:spacing w:val="-2"/>
          <w:sz w:val="28"/>
          <w:szCs w:val="28"/>
          <w:lang w:val="ru-RU" w:eastAsia="ru-RU"/>
        </w:rPr>
        <w:t>(</w:t>
      </w:r>
      <w:r w:rsidR="00C41795" w:rsidRPr="00A230D4">
        <w:rPr>
          <w:rFonts w:ascii="Arial" w:hAnsi="Arial" w:cs="Arial"/>
          <w:color w:val="auto"/>
          <w:spacing w:val="-2"/>
          <w:sz w:val="28"/>
          <w:szCs w:val="28"/>
          <w:lang w:val="ru-RU" w:eastAsia="ru-RU"/>
        </w:rPr>
        <w:t>3.2.1</w:t>
      </w:r>
      <w:r w:rsidR="00C41795" w:rsidRPr="00A230D4">
        <w:rPr>
          <w:rFonts w:ascii="Arial" w:hAnsi="Arial" w:cs="Arial"/>
          <w:color w:val="231F20"/>
          <w:spacing w:val="-2"/>
          <w:sz w:val="28"/>
          <w:szCs w:val="28"/>
          <w:lang w:val="ru-RU" w:eastAsia="ru-RU"/>
        </w:rPr>
        <w:t>)</w:t>
      </w:r>
    </w:p>
    <w:p w14:paraId="7C3223D7" w14:textId="77777777" w:rsidR="00C41795" w:rsidRPr="00A230D4" w:rsidRDefault="00C41795" w:rsidP="007E0C35">
      <w:pPr>
        <w:spacing w:line="360" w:lineRule="auto"/>
        <w:ind w:firstLine="709"/>
        <w:jc w:val="both"/>
        <w:rPr>
          <w:rFonts w:ascii="Arial" w:hAnsi="Arial" w:cs="Arial"/>
          <w:color w:val="auto"/>
          <w:sz w:val="24"/>
          <w:szCs w:val="24"/>
          <w:lang w:val="ru-RU" w:eastAsia="ru-RU"/>
        </w:rPr>
      </w:pPr>
      <w:r w:rsidRPr="00A230D4">
        <w:rPr>
          <w:rFonts w:ascii="Arial" w:hAnsi="Arial" w:cs="Arial"/>
          <w:b/>
          <w:bCs/>
          <w:color w:val="231F20"/>
          <w:sz w:val="24"/>
          <w:szCs w:val="24"/>
          <w:lang w:eastAsia="ru-RU"/>
        </w:rPr>
        <w:lastRenderedPageBreak/>
        <w:t>Примітка 1</w:t>
      </w:r>
      <w:r w:rsidR="0016245A" w:rsidRPr="00A230D4">
        <w:rPr>
          <w:rFonts w:ascii="Arial" w:hAnsi="Arial" w:cs="Arial"/>
          <w:b/>
          <w:bCs/>
          <w:color w:val="231F20"/>
          <w:sz w:val="24"/>
          <w:szCs w:val="24"/>
          <w:lang w:val="ru-RU" w:eastAsia="ru-RU"/>
        </w:rPr>
        <w:t>.</w:t>
      </w:r>
      <w:r w:rsidRPr="00A230D4">
        <w:rPr>
          <w:rFonts w:ascii="Arial" w:hAnsi="Arial" w:cs="Arial"/>
          <w:color w:val="231F20"/>
          <w:spacing w:val="9"/>
          <w:sz w:val="24"/>
          <w:szCs w:val="24"/>
          <w:lang w:val="ru-RU" w:eastAsia="ru-RU"/>
        </w:rPr>
        <w:t xml:space="preserve"> </w:t>
      </w:r>
      <w:r w:rsidRPr="00A230D4">
        <w:rPr>
          <w:rFonts w:ascii="Arial" w:hAnsi="Arial" w:cs="Arial"/>
          <w:color w:val="231F20"/>
          <w:sz w:val="24"/>
          <w:szCs w:val="24"/>
          <w:lang w:eastAsia="ru-RU"/>
        </w:rPr>
        <w:t>Гарантія</w:t>
      </w:r>
      <w:r w:rsidRPr="00A230D4">
        <w:rPr>
          <w:rFonts w:ascii="Arial" w:hAnsi="Arial" w:cs="Arial"/>
          <w:color w:val="231F20"/>
          <w:spacing w:val="9"/>
          <w:sz w:val="24"/>
          <w:szCs w:val="24"/>
          <w:lang w:val="ru-RU" w:eastAsia="ru-RU"/>
        </w:rPr>
        <w:t xml:space="preserve"> </w:t>
      </w:r>
      <w:r w:rsidRPr="00A230D4">
        <w:rPr>
          <w:rFonts w:ascii="Arial" w:hAnsi="Arial" w:cs="Arial"/>
          <w:color w:val="231F20"/>
          <w:sz w:val="24"/>
          <w:szCs w:val="24"/>
          <w:lang w:val="ru-RU" w:eastAsia="ru-RU"/>
        </w:rPr>
        <w:t>надається на основі історичної інформації</w:t>
      </w:r>
      <w:r w:rsidRPr="00A230D4">
        <w:rPr>
          <w:rFonts w:ascii="Arial" w:hAnsi="Arial" w:cs="Arial"/>
          <w:color w:val="231F20"/>
          <w:spacing w:val="-2"/>
          <w:sz w:val="24"/>
          <w:szCs w:val="24"/>
          <w:lang w:val="ru-RU" w:eastAsia="ru-RU"/>
        </w:rPr>
        <w:t>.</w:t>
      </w:r>
    </w:p>
    <w:p w14:paraId="2A95EB57" w14:textId="77777777" w:rsidR="00C41795" w:rsidRPr="00A230D4" w:rsidRDefault="00C41795" w:rsidP="007E0C35">
      <w:pPr>
        <w:widowControl w:val="0"/>
        <w:autoSpaceDE w:val="0"/>
        <w:autoSpaceDN w:val="0"/>
        <w:spacing w:line="360" w:lineRule="auto"/>
        <w:ind w:firstLine="709"/>
        <w:jc w:val="both"/>
        <w:outlineLvl w:val="3"/>
        <w:rPr>
          <w:rFonts w:ascii="Arial" w:hAnsi="Arial" w:cs="Arial"/>
          <w:b/>
          <w:bCs/>
          <w:color w:val="231F20"/>
          <w:spacing w:val="-2"/>
          <w:sz w:val="28"/>
          <w:szCs w:val="28"/>
          <w:lang w:eastAsia="en-US"/>
        </w:rPr>
      </w:pPr>
      <w:bookmarkStart w:id="15" w:name="_bookmark24"/>
      <w:bookmarkEnd w:id="15"/>
      <w:r w:rsidRPr="00C41795">
        <w:rPr>
          <w:rFonts w:ascii="Arial" w:hAnsi="Arial" w:cs="Arial"/>
          <w:b/>
          <w:bCs/>
          <w:color w:val="231F20"/>
          <w:spacing w:val="-2"/>
          <w:sz w:val="24"/>
          <w:szCs w:val="24"/>
          <w:lang w:val="ru-RU" w:eastAsia="en-US"/>
        </w:rPr>
        <w:t>3</w:t>
      </w:r>
      <w:r w:rsidRPr="00A230D4">
        <w:rPr>
          <w:rFonts w:ascii="Arial" w:hAnsi="Arial" w:cs="Arial"/>
          <w:b/>
          <w:bCs/>
          <w:color w:val="231F20"/>
          <w:spacing w:val="-2"/>
          <w:sz w:val="28"/>
          <w:szCs w:val="28"/>
          <w:lang w:val="ru-RU" w:eastAsia="en-US"/>
        </w:rPr>
        <w:t>.4.2</w:t>
      </w:r>
      <w:r w:rsidR="007E0C35" w:rsidRPr="00A230D4">
        <w:rPr>
          <w:rFonts w:ascii="Arial" w:hAnsi="Arial" w:cs="Arial"/>
          <w:b/>
          <w:bCs/>
          <w:color w:val="231F20"/>
          <w:spacing w:val="-2"/>
          <w:sz w:val="28"/>
          <w:szCs w:val="28"/>
          <w:lang w:val="ru-RU" w:eastAsia="en-US"/>
        </w:rPr>
        <w:t xml:space="preserve"> </w:t>
      </w:r>
      <w:r w:rsidRPr="00A230D4">
        <w:rPr>
          <w:rFonts w:ascii="Arial" w:hAnsi="Arial" w:cs="Arial"/>
          <w:b/>
          <w:bCs/>
          <w:color w:val="231F20"/>
          <w:spacing w:val="-2"/>
          <w:sz w:val="28"/>
          <w:szCs w:val="28"/>
          <w:lang w:eastAsia="en-US"/>
        </w:rPr>
        <w:t xml:space="preserve">верифікація </w:t>
      </w:r>
      <w:r w:rsidRPr="00A230D4">
        <w:rPr>
          <w:rFonts w:ascii="Arial" w:hAnsi="Arial" w:cs="Arial"/>
          <w:i/>
          <w:iCs/>
          <w:color w:val="231F20"/>
          <w:spacing w:val="-2"/>
          <w:sz w:val="28"/>
          <w:szCs w:val="28"/>
          <w:lang w:eastAsia="en-US"/>
        </w:rPr>
        <w:t>(</w:t>
      </w:r>
      <w:r w:rsidRPr="00A230D4">
        <w:rPr>
          <w:rFonts w:ascii="Arial" w:hAnsi="Arial" w:cs="Arial"/>
          <w:i/>
          <w:iCs/>
          <w:color w:val="231F20"/>
          <w:spacing w:val="-2"/>
          <w:sz w:val="28"/>
          <w:szCs w:val="28"/>
          <w:lang w:val="en-US" w:eastAsia="en-US"/>
        </w:rPr>
        <w:t>verification</w:t>
      </w:r>
      <w:r w:rsidRPr="00A230D4">
        <w:rPr>
          <w:rFonts w:ascii="Arial" w:hAnsi="Arial" w:cs="Arial"/>
          <w:i/>
          <w:iCs/>
          <w:color w:val="231F20"/>
          <w:spacing w:val="-2"/>
          <w:sz w:val="28"/>
          <w:szCs w:val="28"/>
          <w:lang w:eastAsia="en-US"/>
        </w:rPr>
        <w:t>)</w:t>
      </w:r>
    </w:p>
    <w:p w14:paraId="54722260" w14:textId="77777777" w:rsidR="00CA4CCB" w:rsidRPr="00A230D4" w:rsidRDefault="00CA4CCB" w:rsidP="007E0C35">
      <w:pPr>
        <w:widowControl w:val="0"/>
        <w:autoSpaceDE w:val="0"/>
        <w:autoSpaceDN w:val="0"/>
        <w:spacing w:line="360" w:lineRule="auto"/>
        <w:ind w:firstLine="709"/>
        <w:jc w:val="both"/>
        <w:rPr>
          <w:rFonts w:ascii="Arial" w:hAnsi="Arial" w:cs="Arial"/>
          <w:color w:val="231F20"/>
          <w:spacing w:val="-2"/>
          <w:sz w:val="28"/>
          <w:szCs w:val="28"/>
          <w:lang w:eastAsia="en-US"/>
        </w:rPr>
      </w:pPr>
      <w:r w:rsidRPr="00A230D4">
        <w:rPr>
          <w:rFonts w:ascii="Arial" w:hAnsi="Arial" w:cs="Arial"/>
          <w:sz w:val="28"/>
          <w:szCs w:val="28"/>
          <w:lang w:eastAsia="en-US"/>
        </w:rPr>
        <w:t>Задокументований процес оцінювання заяви щодо хронологічних даних та інформації для визначення її коректності та відповідності визначеним критеріям</w:t>
      </w:r>
    </w:p>
    <w:p w14:paraId="399D9870" w14:textId="77777777" w:rsidR="00C41795" w:rsidRPr="00A230D4" w:rsidRDefault="00C41795" w:rsidP="007E0C35">
      <w:pPr>
        <w:widowControl w:val="0"/>
        <w:autoSpaceDE w:val="0"/>
        <w:autoSpaceDN w:val="0"/>
        <w:spacing w:line="360" w:lineRule="auto"/>
        <w:ind w:firstLine="709"/>
        <w:jc w:val="both"/>
        <w:outlineLvl w:val="3"/>
        <w:rPr>
          <w:rFonts w:ascii="Arial" w:hAnsi="Arial" w:cs="Arial"/>
          <w:b/>
          <w:bCs/>
          <w:color w:val="231F20"/>
          <w:spacing w:val="-2"/>
          <w:sz w:val="28"/>
          <w:szCs w:val="28"/>
          <w:lang w:eastAsia="en-US"/>
        </w:rPr>
      </w:pPr>
      <w:bookmarkStart w:id="16" w:name="_bookmark25"/>
      <w:bookmarkEnd w:id="16"/>
      <w:r w:rsidRPr="00A230D4">
        <w:rPr>
          <w:rFonts w:ascii="Arial" w:hAnsi="Arial" w:cs="Arial"/>
          <w:b/>
          <w:bCs/>
          <w:color w:val="231F20"/>
          <w:spacing w:val="-2"/>
          <w:sz w:val="28"/>
          <w:szCs w:val="28"/>
          <w:lang w:eastAsia="en-US"/>
        </w:rPr>
        <w:t>3.4.3</w:t>
      </w:r>
      <w:r w:rsidR="007E0C35" w:rsidRPr="00A230D4">
        <w:rPr>
          <w:rFonts w:ascii="Arial" w:hAnsi="Arial" w:cs="Arial"/>
          <w:b/>
          <w:bCs/>
          <w:color w:val="231F20"/>
          <w:spacing w:val="-2"/>
          <w:sz w:val="28"/>
          <w:szCs w:val="28"/>
          <w:lang w:eastAsia="en-US"/>
        </w:rPr>
        <w:t xml:space="preserve"> </w:t>
      </w:r>
      <w:r w:rsidRPr="00A230D4">
        <w:rPr>
          <w:rFonts w:ascii="Arial" w:hAnsi="Arial" w:cs="Arial"/>
          <w:b/>
          <w:bCs/>
          <w:color w:val="231F20"/>
          <w:spacing w:val="-2"/>
          <w:sz w:val="28"/>
          <w:szCs w:val="28"/>
          <w:lang w:eastAsia="en-US"/>
        </w:rPr>
        <w:t xml:space="preserve">валідація </w:t>
      </w:r>
      <w:r w:rsidRPr="00A230D4">
        <w:rPr>
          <w:rFonts w:ascii="Arial" w:hAnsi="Arial" w:cs="Arial"/>
          <w:i/>
          <w:iCs/>
          <w:color w:val="231F20"/>
          <w:spacing w:val="-2"/>
          <w:sz w:val="28"/>
          <w:szCs w:val="28"/>
          <w:lang w:eastAsia="en-US"/>
        </w:rPr>
        <w:t>(</w:t>
      </w:r>
      <w:r w:rsidRPr="00A230D4">
        <w:rPr>
          <w:rFonts w:ascii="Arial" w:hAnsi="Arial" w:cs="Arial"/>
          <w:i/>
          <w:iCs/>
          <w:color w:val="231F20"/>
          <w:spacing w:val="-2"/>
          <w:sz w:val="28"/>
          <w:szCs w:val="28"/>
          <w:lang w:val="en-US" w:eastAsia="en-US"/>
        </w:rPr>
        <w:t>validation</w:t>
      </w:r>
      <w:r w:rsidRPr="00A230D4">
        <w:rPr>
          <w:rFonts w:ascii="Arial" w:hAnsi="Arial" w:cs="Arial"/>
          <w:i/>
          <w:iCs/>
          <w:color w:val="231F20"/>
          <w:spacing w:val="-2"/>
          <w:sz w:val="28"/>
          <w:szCs w:val="28"/>
          <w:lang w:eastAsia="en-US"/>
        </w:rPr>
        <w:t>)</w:t>
      </w:r>
    </w:p>
    <w:p w14:paraId="6DEDD92D" w14:textId="77777777" w:rsidR="00CA4CCB" w:rsidRPr="00A230D4" w:rsidRDefault="00CA4CCB" w:rsidP="00D85A0D">
      <w:pPr>
        <w:widowControl w:val="0"/>
        <w:autoSpaceDE w:val="0"/>
        <w:autoSpaceDN w:val="0"/>
        <w:spacing w:line="360" w:lineRule="auto"/>
        <w:ind w:firstLine="709"/>
        <w:jc w:val="both"/>
        <w:rPr>
          <w:rFonts w:ascii="Arial" w:hAnsi="Arial" w:cs="Arial"/>
          <w:color w:val="auto"/>
          <w:sz w:val="28"/>
          <w:szCs w:val="28"/>
          <w:lang w:eastAsia="en-US"/>
        </w:rPr>
      </w:pPr>
      <w:r w:rsidRPr="00A230D4">
        <w:rPr>
          <w:rFonts w:ascii="Arial" w:hAnsi="Arial" w:cs="Arial"/>
          <w:sz w:val="28"/>
          <w:szCs w:val="28"/>
          <w:lang w:eastAsia="en-US"/>
        </w:rPr>
        <w:t>Задокументований процес оцінювання обґрунтованності припущень, обмежень і методів, які  підтверджують заяву про результати майбутньої діяльності</w:t>
      </w:r>
    </w:p>
    <w:p w14:paraId="58B1810B" w14:textId="77777777" w:rsidR="00C41795" w:rsidRPr="00A230D4" w:rsidRDefault="00C41795" w:rsidP="00D85A0D">
      <w:pPr>
        <w:widowControl w:val="0"/>
        <w:autoSpaceDE w:val="0"/>
        <w:autoSpaceDN w:val="0"/>
        <w:spacing w:line="360" w:lineRule="auto"/>
        <w:ind w:firstLine="709"/>
        <w:jc w:val="both"/>
        <w:rPr>
          <w:rFonts w:ascii="Arial" w:hAnsi="Arial" w:cs="Arial"/>
          <w:i/>
          <w:iCs/>
          <w:color w:val="auto"/>
          <w:sz w:val="28"/>
          <w:szCs w:val="28"/>
          <w:lang w:eastAsia="en-US"/>
        </w:rPr>
      </w:pPr>
      <w:r w:rsidRPr="00A230D4">
        <w:rPr>
          <w:rFonts w:ascii="Arial" w:hAnsi="Arial" w:cs="Arial"/>
          <w:b/>
          <w:bCs/>
          <w:sz w:val="28"/>
          <w:szCs w:val="28"/>
          <w:lang w:eastAsia="en-US"/>
        </w:rPr>
        <w:t>3.4.4</w:t>
      </w:r>
      <w:r w:rsidR="007E0C35" w:rsidRPr="00A230D4">
        <w:rPr>
          <w:rFonts w:ascii="Arial" w:hAnsi="Arial" w:cs="Arial"/>
          <w:b/>
          <w:bCs/>
          <w:sz w:val="28"/>
          <w:szCs w:val="28"/>
          <w:lang w:eastAsia="en-US"/>
        </w:rPr>
        <w:t xml:space="preserve"> </w:t>
      </w:r>
      <w:r w:rsidRPr="00A230D4">
        <w:rPr>
          <w:rFonts w:ascii="Arial" w:hAnsi="Arial" w:cs="Arial"/>
          <w:b/>
          <w:bCs/>
          <w:sz w:val="28"/>
          <w:szCs w:val="28"/>
          <w:lang w:eastAsia="en-US"/>
        </w:rPr>
        <w:t xml:space="preserve">верифікатор </w:t>
      </w:r>
      <w:r w:rsidRPr="00A230D4">
        <w:rPr>
          <w:rFonts w:ascii="Arial" w:hAnsi="Arial" w:cs="Arial"/>
          <w:i/>
          <w:iCs/>
          <w:sz w:val="28"/>
          <w:szCs w:val="28"/>
          <w:lang w:eastAsia="en-US"/>
        </w:rPr>
        <w:t>(</w:t>
      </w:r>
      <w:r w:rsidRPr="00A230D4">
        <w:rPr>
          <w:rFonts w:ascii="Arial" w:hAnsi="Arial" w:cs="Arial"/>
          <w:i/>
          <w:iCs/>
          <w:sz w:val="28"/>
          <w:szCs w:val="28"/>
          <w:lang w:val="en-US" w:eastAsia="en-US"/>
        </w:rPr>
        <w:t>verifier</w:t>
      </w:r>
      <w:r w:rsidRPr="00A230D4">
        <w:rPr>
          <w:rFonts w:ascii="Arial" w:hAnsi="Arial" w:cs="Arial"/>
          <w:i/>
          <w:iCs/>
          <w:sz w:val="28"/>
          <w:szCs w:val="28"/>
          <w:lang w:eastAsia="en-US"/>
        </w:rPr>
        <w:t>)</w:t>
      </w:r>
    </w:p>
    <w:p w14:paraId="2CB059D7" w14:textId="77777777" w:rsidR="00CA4CCB" w:rsidRPr="00A230D4" w:rsidRDefault="007E0C35" w:rsidP="00CA4CCB">
      <w:pPr>
        <w:widowControl w:val="0"/>
        <w:autoSpaceDE w:val="0"/>
        <w:autoSpaceDN w:val="0"/>
        <w:spacing w:line="360" w:lineRule="auto"/>
        <w:ind w:firstLine="709"/>
        <w:jc w:val="both"/>
        <w:rPr>
          <w:rFonts w:ascii="Arial" w:hAnsi="Arial" w:cs="Arial"/>
          <w:color w:val="auto"/>
          <w:sz w:val="28"/>
          <w:szCs w:val="28"/>
          <w:lang w:val="ru-RU" w:eastAsia="en-US"/>
        </w:rPr>
      </w:pPr>
      <w:r w:rsidRPr="00A230D4">
        <w:rPr>
          <w:rFonts w:ascii="Arial" w:hAnsi="Arial" w:cs="Arial"/>
          <w:iCs/>
          <w:color w:val="231F20"/>
          <w:sz w:val="28"/>
          <w:szCs w:val="28"/>
          <w:lang w:eastAsia="en-US"/>
        </w:rPr>
        <w:t>К</w:t>
      </w:r>
      <w:r w:rsidR="00C41795" w:rsidRPr="00A230D4">
        <w:rPr>
          <w:rFonts w:ascii="Arial" w:hAnsi="Arial" w:cs="Arial"/>
          <w:iCs/>
          <w:color w:val="231F20"/>
          <w:sz w:val="28"/>
          <w:szCs w:val="28"/>
          <w:lang w:eastAsia="en-US"/>
        </w:rPr>
        <w:t xml:space="preserve">омпетентна та </w:t>
      </w:r>
      <w:r w:rsidR="00CA4CCB" w:rsidRPr="00A230D4">
        <w:rPr>
          <w:rFonts w:ascii="Arial" w:hAnsi="Arial" w:cs="Arial"/>
          <w:iCs/>
          <w:color w:val="231F20"/>
          <w:sz w:val="28"/>
          <w:szCs w:val="28"/>
          <w:lang w:eastAsia="en-US"/>
        </w:rPr>
        <w:t xml:space="preserve">незалежна </w:t>
      </w:r>
      <w:r w:rsidR="00C41795" w:rsidRPr="00A230D4">
        <w:rPr>
          <w:rFonts w:ascii="Arial" w:hAnsi="Arial" w:cs="Arial"/>
          <w:iCs/>
          <w:color w:val="231F20"/>
          <w:sz w:val="28"/>
          <w:szCs w:val="28"/>
          <w:lang w:eastAsia="en-US"/>
        </w:rPr>
        <w:t>особа, відповідальна за проведення</w:t>
      </w:r>
      <w:r w:rsidR="00C41795" w:rsidRPr="00A230D4">
        <w:rPr>
          <w:rFonts w:ascii="Arial" w:hAnsi="Arial" w:cs="Arial"/>
          <w:i/>
          <w:color w:val="231F20"/>
          <w:sz w:val="28"/>
          <w:szCs w:val="28"/>
          <w:lang w:eastAsia="en-US"/>
        </w:rPr>
        <w:t xml:space="preserve"> </w:t>
      </w:r>
      <w:r w:rsidR="00C41795" w:rsidRPr="00A230D4">
        <w:rPr>
          <w:rFonts w:ascii="Arial" w:hAnsi="Arial" w:cs="Arial"/>
          <w:iCs/>
          <w:color w:val="231F20"/>
          <w:sz w:val="28"/>
          <w:szCs w:val="28"/>
          <w:lang w:eastAsia="en-US"/>
        </w:rPr>
        <w:t>верифікаці</w:t>
      </w:r>
      <w:r w:rsidR="00C41795" w:rsidRPr="00A230D4">
        <w:rPr>
          <w:rFonts w:ascii="Arial" w:hAnsi="Arial" w:cs="Arial"/>
          <w:i/>
          <w:color w:val="231F20"/>
          <w:sz w:val="28"/>
          <w:szCs w:val="28"/>
          <w:lang w:eastAsia="en-US"/>
        </w:rPr>
        <w:t xml:space="preserve">ї </w:t>
      </w:r>
      <w:r w:rsidR="00C41795" w:rsidRPr="00A230D4">
        <w:rPr>
          <w:rFonts w:ascii="Arial" w:hAnsi="Arial" w:cs="Arial"/>
          <w:color w:val="231F20"/>
          <w:spacing w:val="-2"/>
          <w:sz w:val="28"/>
          <w:szCs w:val="28"/>
          <w:lang w:val="ru-RU" w:eastAsia="en-US"/>
        </w:rPr>
        <w:t>(</w:t>
      </w:r>
      <w:hyperlink w:anchor="_bookmark24" w:history="1">
        <w:r w:rsidR="00C41795" w:rsidRPr="00A230D4">
          <w:rPr>
            <w:rFonts w:ascii="Arial" w:hAnsi="Arial" w:cs="Arial"/>
            <w:color w:val="auto"/>
            <w:spacing w:val="-2"/>
            <w:sz w:val="28"/>
            <w:szCs w:val="28"/>
            <w:lang w:val="ru-RU" w:eastAsia="en-US"/>
          </w:rPr>
          <w:t>3.4.2</w:t>
        </w:r>
      </w:hyperlink>
      <w:r w:rsidR="00C41795" w:rsidRPr="00A230D4">
        <w:rPr>
          <w:rFonts w:ascii="Arial" w:hAnsi="Arial" w:cs="Arial"/>
          <w:color w:val="231F20"/>
          <w:spacing w:val="-2"/>
          <w:sz w:val="28"/>
          <w:szCs w:val="28"/>
          <w:lang w:val="ru-RU" w:eastAsia="en-US"/>
        </w:rPr>
        <w:t>)</w:t>
      </w:r>
      <w:r w:rsidR="00C41795" w:rsidRPr="00A230D4">
        <w:rPr>
          <w:rFonts w:ascii="Arial" w:hAnsi="Arial" w:cs="Arial"/>
          <w:i/>
          <w:color w:val="231F20"/>
          <w:sz w:val="28"/>
          <w:szCs w:val="28"/>
          <w:lang w:eastAsia="en-US"/>
        </w:rPr>
        <w:t xml:space="preserve"> </w:t>
      </w:r>
      <w:r w:rsidR="00C41795" w:rsidRPr="00A230D4">
        <w:rPr>
          <w:rFonts w:ascii="Arial" w:hAnsi="Arial" w:cs="Arial"/>
          <w:iCs/>
          <w:color w:val="231F20"/>
          <w:sz w:val="28"/>
          <w:szCs w:val="28"/>
          <w:lang w:eastAsia="en-US"/>
        </w:rPr>
        <w:t xml:space="preserve">та </w:t>
      </w:r>
      <w:bookmarkStart w:id="17" w:name="_bookmark27"/>
      <w:bookmarkEnd w:id="17"/>
      <w:r w:rsidR="00CA4CCB" w:rsidRPr="00A230D4">
        <w:rPr>
          <w:rFonts w:ascii="Arial" w:hAnsi="Arial" w:cs="Arial"/>
          <w:iCs/>
          <w:color w:val="231F20"/>
          <w:sz w:val="28"/>
          <w:szCs w:val="28"/>
          <w:lang w:eastAsia="en-US"/>
        </w:rPr>
        <w:t xml:space="preserve">складання звіту про </w:t>
      </w:r>
      <w:r w:rsidR="00CA4CCB" w:rsidRPr="00A230D4">
        <w:rPr>
          <w:rFonts w:ascii="Arial" w:hAnsi="Arial" w:cs="Arial"/>
          <w:sz w:val="28"/>
          <w:szCs w:val="28"/>
          <w:lang w:eastAsia="en-US"/>
        </w:rPr>
        <w:t>верифікацію</w:t>
      </w:r>
    </w:p>
    <w:p w14:paraId="04735497" w14:textId="77777777" w:rsidR="00C41795" w:rsidRPr="00A230D4" w:rsidRDefault="00C41795" w:rsidP="00D85A0D">
      <w:pPr>
        <w:widowControl w:val="0"/>
        <w:autoSpaceDE w:val="0"/>
        <w:autoSpaceDN w:val="0"/>
        <w:spacing w:line="360" w:lineRule="auto"/>
        <w:ind w:firstLine="709"/>
        <w:jc w:val="both"/>
        <w:rPr>
          <w:rFonts w:ascii="Arial" w:hAnsi="Arial" w:cs="Arial"/>
          <w:i/>
          <w:iCs/>
          <w:color w:val="auto"/>
          <w:sz w:val="28"/>
          <w:szCs w:val="28"/>
          <w:lang w:val="ru-RU" w:eastAsia="en-US"/>
        </w:rPr>
      </w:pPr>
      <w:r w:rsidRPr="00A230D4">
        <w:rPr>
          <w:rFonts w:ascii="Arial" w:hAnsi="Arial" w:cs="Arial"/>
          <w:b/>
          <w:bCs/>
          <w:color w:val="231F20"/>
          <w:spacing w:val="-2"/>
          <w:sz w:val="28"/>
          <w:szCs w:val="28"/>
          <w:lang w:val="ru-RU" w:eastAsia="en-US"/>
        </w:rPr>
        <w:t>3.4.5</w:t>
      </w:r>
      <w:r w:rsidR="007E0C35" w:rsidRPr="00A230D4">
        <w:rPr>
          <w:rFonts w:ascii="Arial" w:hAnsi="Arial" w:cs="Arial"/>
          <w:b/>
          <w:bCs/>
          <w:color w:val="231F20"/>
          <w:spacing w:val="-2"/>
          <w:sz w:val="28"/>
          <w:szCs w:val="28"/>
          <w:lang w:val="ru-RU" w:eastAsia="en-US"/>
        </w:rPr>
        <w:t xml:space="preserve"> </w:t>
      </w:r>
      <w:r w:rsidRPr="00A230D4">
        <w:rPr>
          <w:rFonts w:ascii="Arial" w:hAnsi="Arial" w:cs="Arial"/>
          <w:b/>
          <w:bCs/>
          <w:color w:val="231F20"/>
          <w:spacing w:val="-2"/>
          <w:sz w:val="28"/>
          <w:szCs w:val="28"/>
          <w:lang w:eastAsia="en-US"/>
        </w:rPr>
        <w:t xml:space="preserve">валідатор </w:t>
      </w:r>
      <w:r w:rsidRPr="00A230D4">
        <w:rPr>
          <w:rFonts w:ascii="Arial" w:hAnsi="Arial" w:cs="Arial"/>
          <w:i/>
          <w:iCs/>
          <w:color w:val="231F20"/>
          <w:spacing w:val="-2"/>
          <w:sz w:val="28"/>
          <w:szCs w:val="28"/>
          <w:lang w:eastAsia="en-US"/>
        </w:rPr>
        <w:t>(</w:t>
      </w:r>
      <w:r w:rsidRPr="00A230D4">
        <w:rPr>
          <w:rFonts w:ascii="Arial" w:hAnsi="Arial" w:cs="Arial"/>
          <w:i/>
          <w:iCs/>
          <w:color w:val="231F20"/>
          <w:spacing w:val="-2"/>
          <w:sz w:val="28"/>
          <w:szCs w:val="28"/>
          <w:lang w:val="en-US" w:eastAsia="en-US"/>
        </w:rPr>
        <w:t>validator</w:t>
      </w:r>
      <w:r w:rsidRPr="00A230D4">
        <w:rPr>
          <w:rFonts w:ascii="Arial" w:hAnsi="Arial" w:cs="Arial"/>
          <w:i/>
          <w:iCs/>
          <w:color w:val="231F20"/>
          <w:spacing w:val="-2"/>
          <w:sz w:val="28"/>
          <w:szCs w:val="28"/>
          <w:lang w:eastAsia="en-US"/>
        </w:rPr>
        <w:t>)</w:t>
      </w:r>
    </w:p>
    <w:p w14:paraId="5780E345" w14:textId="77777777" w:rsidR="0016245A" w:rsidRPr="00A230D4" w:rsidRDefault="007E0C35" w:rsidP="007E0C35">
      <w:pPr>
        <w:widowControl w:val="0"/>
        <w:autoSpaceDE w:val="0"/>
        <w:autoSpaceDN w:val="0"/>
        <w:spacing w:line="360" w:lineRule="auto"/>
        <w:ind w:firstLine="709"/>
        <w:jc w:val="both"/>
        <w:rPr>
          <w:rFonts w:ascii="Arial" w:hAnsi="Arial" w:cs="Arial"/>
          <w:iCs/>
          <w:color w:val="231F20"/>
          <w:sz w:val="28"/>
          <w:szCs w:val="28"/>
          <w:lang w:eastAsia="en-US"/>
        </w:rPr>
      </w:pPr>
      <w:r w:rsidRPr="00A230D4">
        <w:rPr>
          <w:rFonts w:ascii="Arial" w:hAnsi="Arial" w:cs="Arial"/>
          <w:iCs/>
          <w:color w:val="231F20"/>
          <w:sz w:val="28"/>
          <w:szCs w:val="28"/>
          <w:lang w:eastAsia="en-US"/>
        </w:rPr>
        <w:t>К</w:t>
      </w:r>
      <w:r w:rsidR="00C41795" w:rsidRPr="00A230D4">
        <w:rPr>
          <w:rFonts w:ascii="Arial" w:hAnsi="Arial" w:cs="Arial"/>
          <w:iCs/>
          <w:color w:val="231F20"/>
          <w:sz w:val="28"/>
          <w:szCs w:val="28"/>
          <w:lang w:eastAsia="en-US"/>
        </w:rPr>
        <w:t xml:space="preserve">омпетентна та </w:t>
      </w:r>
      <w:r w:rsidR="00D048B8" w:rsidRPr="00A230D4">
        <w:rPr>
          <w:rFonts w:ascii="Arial" w:hAnsi="Arial" w:cs="Arial"/>
          <w:iCs/>
          <w:color w:val="231F20"/>
          <w:sz w:val="28"/>
          <w:szCs w:val="28"/>
          <w:lang w:eastAsia="en-US"/>
        </w:rPr>
        <w:t xml:space="preserve">незалежна </w:t>
      </w:r>
      <w:r w:rsidR="00C41795" w:rsidRPr="00A230D4">
        <w:rPr>
          <w:rFonts w:ascii="Arial" w:hAnsi="Arial" w:cs="Arial"/>
          <w:iCs/>
          <w:color w:val="231F20"/>
          <w:sz w:val="28"/>
          <w:szCs w:val="28"/>
          <w:lang w:eastAsia="en-US"/>
        </w:rPr>
        <w:t>особа, відповідальна за проведення</w:t>
      </w:r>
      <w:r w:rsidR="00C41795" w:rsidRPr="00A230D4">
        <w:rPr>
          <w:rFonts w:ascii="Arial" w:hAnsi="Arial" w:cs="Arial"/>
          <w:i/>
          <w:color w:val="231F20"/>
          <w:sz w:val="28"/>
          <w:szCs w:val="28"/>
          <w:lang w:eastAsia="en-US"/>
        </w:rPr>
        <w:t xml:space="preserve"> </w:t>
      </w:r>
      <w:r w:rsidR="00C41795" w:rsidRPr="00A230D4">
        <w:rPr>
          <w:rFonts w:ascii="Arial" w:hAnsi="Arial" w:cs="Arial"/>
          <w:iCs/>
          <w:color w:val="231F20"/>
          <w:sz w:val="28"/>
          <w:szCs w:val="28"/>
          <w:lang w:eastAsia="en-US"/>
        </w:rPr>
        <w:t>валідаці</w:t>
      </w:r>
      <w:r w:rsidR="00C41795" w:rsidRPr="00A230D4">
        <w:rPr>
          <w:rFonts w:ascii="Arial" w:hAnsi="Arial" w:cs="Arial"/>
          <w:i/>
          <w:color w:val="231F20"/>
          <w:sz w:val="28"/>
          <w:szCs w:val="28"/>
          <w:lang w:eastAsia="en-US"/>
        </w:rPr>
        <w:t>ї</w:t>
      </w:r>
      <w:r w:rsidR="00C41795" w:rsidRPr="00A230D4">
        <w:rPr>
          <w:rFonts w:ascii="Arial" w:hAnsi="Arial" w:cs="Arial"/>
          <w:i/>
          <w:color w:val="231F20"/>
          <w:spacing w:val="-2"/>
          <w:sz w:val="28"/>
          <w:szCs w:val="28"/>
          <w:lang w:val="ru-RU" w:eastAsia="en-US"/>
        </w:rPr>
        <w:t xml:space="preserve"> </w:t>
      </w:r>
      <w:r w:rsidR="00C41795" w:rsidRPr="00A230D4">
        <w:rPr>
          <w:rFonts w:ascii="Arial" w:hAnsi="Arial" w:cs="Arial"/>
          <w:color w:val="231F20"/>
          <w:spacing w:val="-2"/>
          <w:sz w:val="28"/>
          <w:szCs w:val="28"/>
          <w:lang w:val="ru-RU" w:eastAsia="en-US"/>
        </w:rPr>
        <w:t>(</w:t>
      </w:r>
      <w:r w:rsidR="00C41795" w:rsidRPr="00A230D4">
        <w:rPr>
          <w:rFonts w:ascii="Arial" w:hAnsi="Arial" w:cs="Arial"/>
          <w:color w:val="auto"/>
          <w:spacing w:val="-2"/>
          <w:sz w:val="28"/>
          <w:szCs w:val="28"/>
          <w:lang w:val="ru-RU" w:eastAsia="en-US"/>
        </w:rPr>
        <w:t>3.4.3</w:t>
      </w:r>
      <w:r w:rsidR="00C41795" w:rsidRPr="00A230D4">
        <w:rPr>
          <w:rFonts w:ascii="Arial" w:hAnsi="Arial" w:cs="Arial"/>
          <w:color w:val="231F20"/>
          <w:spacing w:val="-2"/>
          <w:sz w:val="28"/>
          <w:szCs w:val="28"/>
          <w:lang w:val="ru-RU" w:eastAsia="en-US"/>
        </w:rPr>
        <w:t xml:space="preserve">) </w:t>
      </w:r>
      <w:r w:rsidR="00C41795" w:rsidRPr="00A230D4">
        <w:rPr>
          <w:rFonts w:ascii="Arial" w:hAnsi="Arial" w:cs="Arial"/>
          <w:iCs/>
          <w:color w:val="231F20"/>
          <w:sz w:val="28"/>
          <w:szCs w:val="28"/>
          <w:lang w:eastAsia="en-US"/>
        </w:rPr>
        <w:t>та</w:t>
      </w:r>
      <w:r w:rsidR="00B62DBD" w:rsidRPr="00A230D4">
        <w:rPr>
          <w:rFonts w:ascii="Arial" w:hAnsi="Arial" w:cs="Arial"/>
          <w:iCs/>
          <w:color w:val="231F20"/>
          <w:sz w:val="28"/>
          <w:szCs w:val="28"/>
          <w:lang w:eastAsia="en-US"/>
        </w:rPr>
        <w:t xml:space="preserve"> </w:t>
      </w:r>
      <w:r w:rsidR="00B62DBD" w:rsidRPr="00A230D4">
        <w:rPr>
          <w:rFonts w:ascii="Arial" w:hAnsi="Arial" w:cs="Arial"/>
          <w:sz w:val="28"/>
          <w:szCs w:val="28"/>
          <w:lang w:eastAsia="en-US"/>
        </w:rPr>
        <w:t>складання звіту про валідацію</w:t>
      </w:r>
      <w:r w:rsidR="0016245A" w:rsidRPr="00A230D4">
        <w:rPr>
          <w:rFonts w:ascii="Arial" w:hAnsi="Arial" w:cs="Arial"/>
          <w:iCs/>
          <w:color w:val="231F20"/>
          <w:sz w:val="28"/>
          <w:szCs w:val="28"/>
          <w:lang w:eastAsia="en-US"/>
        </w:rPr>
        <w:t>.</w:t>
      </w:r>
    </w:p>
    <w:p w14:paraId="069BB3AC" w14:textId="77777777" w:rsidR="00C41795" w:rsidRPr="00C41795" w:rsidRDefault="00C41795" w:rsidP="007E0C35">
      <w:pPr>
        <w:widowControl w:val="0"/>
        <w:autoSpaceDE w:val="0"/>
        <w:autoSpaceDN w:val="0"/>
        <w:spacing w:line="360" w:lineRule="auto"/>
        <w:ind w:firstLine="709"/>
        <w:jc w:val="both"/>
        <w:rPr>
          <w:rFonts w:ascii="Arial" w:hAnsi="Arial" w:cs="Arial"/>
          <w:color w:val="auto"/>
          <w:sz w:val="24"/>
          <w:szCs w:val="24"/>
          <w:lang w:val="ru-RU" w:eastAsia="en-US"/>
        </w:rPr>
      </w:pPr>
      <w:r w:rsidRPr="00C41795">
        <w:rPr>
          <w:rFonts w:ascii="Arial" w:hAnsi="Arial" w:cs="Arial"/>
          <w:iCs/>
          <w:color w:val="231F20"/>
          <w:spacing w:val="-9"/>
          <w:sz w:val="24"/>
          <w:szCs w:val="24"/>
          <w:lang w:val="ru-RU" w:eastAsia="en-US"/>
        </w:rPr>
        <w:t xml:space="preserve"> </w:t>
      </w:r>
    </w:p>
    <w:bookmarkEnd w:id="12"/>
    <w:p w14:paraId="1E488CA7" w14:textId="77777777" w:rsidR="00052A0F" w:rsidRPr="00A230D4" w:rsidRDefault="00052A0F" w:rsidP="00052A0F">
      <w:pPr>
        <w:numPr>
          <w:ilvl w:val="0"/>
          <w:numId w:val="13"/>
        </w:numPr>
        <w:tabs>
          <w:tab w:val="left" w:pos="993"/>
        </w:tabs>
        <w:spacing w:line="360" w:lineRule="auto"/>
        <w:ind w:hanging="11"/>
        <w:jc w:val="both"/>
        <w:rPr>
          <w:rFonts w:ascii="Arial" w:hAnsi="Arial" w:cs="Arial"/>
          <w:sz w:val="28"/>
          <w:szCs w:val="28"/>
          <w:lang w:val="en-US"/>
        </w:rPr>
      </w:pPr>
      <w:r w:rsidRPr="00A230D4">
        <w:rPr>
          <w:rFonts w:ascii="Arial" w:hAnsi="Arial" w:cs="Arial"/>
          <w:b/>
          <w:bCs/>
          <w:sz w:val="28"/>
          <w:szCs w:val="28"/>
          <w:lang w:val="en-US" w:eastAsia="en-US"/>
        </w:rPr>
        <w:t>ПРИНЦИПИ</w:t>
      </w:r>
    </w:p>
    <w:p w14:paraId="60489ADD" w14:textId="77777777" w:rsidR="007E0C35" w:rsidRPr="00A230D4" w:rsidRDefault="00052A0F" w:rsidP="007E0C35">
      <w:pPr>
        <w:spacing w:line="360" w:lineRule="auto"/>
        <w:ind w:firstLine="709"/>
        <w:jc w:val="both"/>
        <w:rPr>
          <w:rFonts w:ascii="Arial" w:hAnsi="Arial" w:cs="Arial"/>
          <w:b/>
          <w:bCs/>
          <w:sz w:val="28"/>
          <w:szCs w:val="28"/>
          <w:lang w:val="en-US" w:eastAsia="en-US"/>
        </w:rPr>
      </w:pPr>
      <w:r w:rsidRPr="00A230D4">
        <w:rPr>
          <w:rFonts w:ascii="Arial" w:hAnsi="Arial" w:cs="Arial"/>
          <w:b/>
          <w:bCs/>
          <w:sz w:val="28"/>
          <w:szCs w:val="28"/>
          <w:lang w:eastAsia="en-US"/>
        </w:rPr>
        <w:t>4</w:t>
      </w:r>
      <w:r w:rsidRPr="00A230D4">
        <w:rPr>
          <w:rFonts w:ascii="Arial" w:hAnsi="Arial" w:cs="Arial"/>
          <w:b/>
          <w:bCs/>
          <w:sz w:val="28"/>
          <w:szCs w:val="28"/>
          <w:lang w:val="en-US" w:eastAsia="en-US"/>
        </w:rPr>
        <w:t>.1 Загальні принципи</w:t>
      </w:r>
    </w:p>
    <w:p w14:paraId="5C69F2F7" w14:textId="77777777" w:rsidR="007E0C35" w:rsidRPr="00A230D4" w:rsidRDefault="007E0C35" w:rsidP="007E0C35">
      <w:pPr>
        <w:spacing w:line="360" w:lineRule="auto"/>
        <w:ind w:firstLine="709"/>
        <w:jc w:val="both"/>
        <w:rPr>
          <w:rFonts w:ascii="Arial" w:hAnsi="Arial" w:cs="Arial"/>
          <w:color w:val="231F20"/>
          <w:sz w:val="28"/>
          <w:szCs w:val="28"/>
          <w:lang w:val="ru-RU" w:eastAsia="ru-RU"/>
        </w:rPr>
      </w:pPr>
      <w:r w:rsidRPr="00A230D4">
        <w:rPr>
          <w:rFonts w:ascii="Arial" w:hAnsi="Arial" w:cs="Arial"/>
          <w:color w:val="231F20"/>
          <w:sz w:val="28"/>
          <w:szCs w:val="28"/>
          <w:lang w:val="ru-RU" w:eastAsia="ru-RU"/>
        </w:rPr>
        <w:t>Застосування принципів є основою для забезпечення правильного і точного обліку інформації щодо ПГ. Принципи є основою вимог цього стандарту, і ними потрібно керуватися під час його застосування.</w:t>
      </w:r>
    </w:p>
    <w:p w14:paraId="679AD009" w14:textId="77777777" w:rsidR="007E0C35" w:rsidRPr="00A230D4" w:rsidRDefault="00052A0F" w:rsidP="007E0C35">
      <w:pPr>
        <w:spacing w:line="360" w:lineRule="auto"/>
        <w:ind w:firstLine="709"/>
        <w:jc w:val="both"/>
        <w:rPr>
          <w:rFonts w:ascii="Arial" w:hAnsi="Arial" w:cs="Arial"/>
          <w:b/>
          <w:bCs/>
          <w:sz w:val="28"/>
          <w:szCs w:val="28"/>
          <w:lang w:val="ru-RU" w:eastAsia="en-US"/>
        </w:rPr>
      </w:pPr>
      <w:r w:rsidRPr="00A230D4">
        <w:rPr>
          <w:rFonts w:ascii="Arial" w:hAnsi="Arial" w:cs="Arial"/>
          <w:b/>
          <w:bCs/>
          <w:sz w:val="28"/>
          <w:szCs w:val="28"/>
          <w:lang w:val="ru-RU" w:eastAsia="en-US"/>
        </w:rPr>
        <w:t>4.2 Доцільність</w:t>
      </w:r>
    </w:p>
    <w:p w14:paraId="392BCF19" w14:textId="0E8F01D2" w:rsidR="007E0C35" w:rsidRPr="00A230D4" w:rsidRDefault="007E0C35" w:rsidP="00052A0F">
      <w:pPr>
        <w:spacing w:line="360" w:lineRule="auto"/>
        <w:ind w:firstLine="709"/>
        <w:jc w:val="both"/>
        <w:rPr>
          <w:rFonts w:ascii="Arial" w:hAnsi="Arial" w:cs="Arial"/>
          <w:b/>
          <w:bCs/>
          <w:sz w:val="28"/>
          <w:szCs w:val="28"/>
          <w:lang w:val="ru-RU" w:eastAsia="en-US"/>
        </w:rPr>
      </w:pPr>
      <w:r w:rsidRPr="00A230D4">
        <w:rPr>
          <w:rFonts w:ascii="Arial" w:hAnsi="Arial" w:cs="Arial"/>
          <w:color w:val="231F20"/>
          <w:sz w:val="28"/>
          <w:szCs w:val="28"/>
          <w:lang w:val="ru-RU" w:eastAsia="ru-RU"/>
        </w:rPr>
        <w:t>Відібрані джерела, поглиначі і резервуари ПГ, а також дані і методи досліджень повинні відповідати потребам цільового користувача</w:t>
      </w:r>
      <w:r w:rsidR="00A230D4">
        <w:rPr>
          <w:rFonts w:ascii="Arial" w:hAnsi="Arial" w:cs="Arial"/>
          <w:color w:val="231F20"/>
          <w:sz w:val="28"/>
          <w:szCs w:val="28"/>
          <w:lang w:val="ru-RU" w:eastAsia="ru-RU"/>
        </w:rPr>
        <w:t>.</w:t>
      </w:r>
    </w:p>
    <w:p w14:paraId="60B4C626" w14:textId="77777777" w:rsidR="007E0C35" w:rsidRPr="00A230D4" w:rsidRDefault="00052A0F" w:rsidP="007E0C35">
      <w:pPr>
        <w:spacing w:line="360" w:lineRule="auto"/>
        <w:ind w:firstLine="709"/>
        <w:jc w:val="both"/>
        <w:rPr>
          <w:rFonts w:ascii="Arial" w:hAnsi="Arial" w:cs="Arial"/>
          <w:b/>
          <w:bCs/>
          <w:sz w:val="28"/>
          <w:szCs w:val="28"/>
          <w:lang w:val="ru-RU" w:eastAsia="en-US"/>
        </w:rPr>
      </w:pPr>
      <w:r w:rsidRPr="00A230D4">
        <w:rPr>
          <w:rFonts w:ascii="Arial" w:hAnsi="Arial" w:cs="Arial"/>
          <w:b/>
          <w:bCs/>
          <w:sz w:val="28"/>
          <w:szCs w:val="28"/>
          <w:lang w:val="ru-RU" w:eastAsia="en-US"/>
        </w:rPr>
        <w:t>4.3 Повнота</w:t>
      </w:r>
    </w:p>
    <w:p w14:paraId="1222985E" w14:textId="77777777" w:rsidR="00BC76C0" w:rsidRPr="00A230D4" w:rsidRDefault="007E0C35" w:rsidP="00BC76C0">
      <w:pPr>
        <w:spacing w:line="360" w:lineRule="auto"/>
        <w:ind w:firstLine="709"/>
        <w:jc w:val="both"/>
        <w:rPr>
          <w:rFonts w:ascii="Arial" w:hAnsi="Arial" w:cs="Arial"/>
          <w:sz w:val="28"/>
          <w:szCs w:val="28"/>
        </w:rPr>
      </w:pPr>
      <w:r w:rsidRPr="00A230D4">
        <w:rPr>
          <w:rFonts w:ascii="Arial" w:hAnsi="Arial" w:cs="Arial"/>
          <w:color w:val="231F20"/>
          <w:sz w:val="28"/>
          <w:szCs w:val="28"/>
          <w:lang w:eastAsia="ru-RU"/>
        </w:rPr>
        <w:t xml:space="preserve">Потрібно </w:t>
      </w:r>
      <w:r w:rsidRPr="00A230D4">
        <w:rPr>
          <w:rFonts w:ascii="Arial" w:hAnsi="Arial" w:cs="Arial"/>
          <w:color w:val="231F20"/>
          <w:sz w:val="28"/>
          <w:szCs w:val="28"/>
          <w:lang w:val="ru-RU" w:eastAsia="ru-RU"/>
        </w:rPr>
        <w:t>включати</w:t>
      </w:r>
      <w:r w:rsidR="00BC76C0" w:rsidRPr="00A230D4">
        <w:rPr>
          <w:rFonts w:ascii="Arial" w:hAnsi="Arial" w:cs="Arial"/>
          <w:sz w:val="28"/>
          <w:szCs w:val="28"/>
          <w:lang w:eastAsia="en-US"/>
        </w:rPr>
        <w:t xml:space="preserve"> усі відповідні викиди і видалення ПГ.</w:t>
      </w:r>
    </w:p>
    <w:p w14:paraId="543C0B97" w14:textId="77777777" w:rsidR="007E0C35" w:rsidRPr="00A230D4" w:rsidRDefault="00052A0F" w:rsidP="007E0C35">
      <w:pPr>
        <w:spacing w:line="360" w:lineRule="auto"/>
        <w:ind w:firstLine="709"/>
        <w:jc w:val="both"/>
        <w:rPr>
          <w:rFonts w:ascii="Arial" w:hAnsi="Arial" w:cs="Arial"/>
          <w:b/>
          <w:bCs/>
          <w:sz w:val="28"/>
          <w:szCs w:val="28"/>
          <w:lang w:val="ru-RU" w:eastAsia="en-US"/>
        </w:rPr>
      </w:pPr>
      <w:r w:rsidRPr="00A230D4">
        <w:rPr>
          <w:rFonts w:ascii="Arial" w:hAnsi="Arial" w:cs="Arial"/>
          <w:b/>
          <w:bCs/>
          <w:sz w:val="28"/>
          <w:szCs w:val="28"/>
          <w:lang w:val="ru-RU" w:eastAsia="en-US"/>
        </w:rPr>
        <w:t>4.4 Узгодженість</w:t>
      </w:r>
    </w:p>
    <w:p w14:paraId="1E957799" w14:textId="1F45A05F" w:rsidR="007E0C35" w:rsidRPr="00A230D4" w:rsidRDefault="007E0C35" w:rsidP="00052A0F">
      <w:pPr>
        <w:spacing w:line="360" w:lineRule="auto"/>
        <w:ind w:firstLine="709"/>
        <w:jc w:val="both"/>
        <w:rPr>
          <w:rFonts w:ascii="Arial" w:hAnsi="Arial" w:cs="Arial"/>
          <w:b/>
          <w:bCs/>
          <w:sz w:val="28"/>
          <w:szCs w:val="28"/>
          <w:lang w:val="ru-RU" w:eastAsia="en-US"/>
        </w:rPr>
      </w:pPr>
      <w:r w:rsidRPr="00A230D4">
        <w:rPr>
          <w:rFonts w:ascii="Arial" w:hAnsi="Arial" w:cs="Arial"/>
          <w:color w:val="231F20"/>
          <w:sz w:val="28"/>
          <w:szCs w:val="28"/>
          <w:lang w:val="ru-RU" w:eastAsia="ru-RU"/>
        </w:rPr>
        <w:t>Треба давати можливість проведення більш повного порівняння інформації щодо ПГ</w:t>
      </w:r>
      <w:r w:rsidR="00A230D4">
        <w:rPr>
          <w:rFonts w:ascii="Arial" w:hAnsi="Arial" w:cs="Arial"/>
          <w:color w:val="231F20"/>
          <w:sz w:val="28"/>
          <w:szCs w:val="28"/>
          <w:lang w:val="ru-RU" w:eastAsia="ru-RU"/>
        </w:rPr>
        <w:t>.</w:t>
      </w:r>
    </w:p>
    <w:p w14:paraId="6719F6F4" w14:textId="77777777" w:rsidR="007E0C35" w:rsidRPr="00A230D4" w:rsidRDefault="00052A0F" w:rsidP="007E0C35">
      <w:pPr>
        <w:spacing w:line="360" w:lineRule="auto"/>
        <w:ind w:firstLine="709"/>
        <w:jc w:val="both"/>
        <w:rPr>
          <w:rFonts w:ascii="Arial" w:hAnsi="Arial" w:cs="Arial"/>
          <w:b/>
          <w:bCs/>
          <w:sz w:val="28"/>
          <w:szCs w:val="28"/>
          <w:lang w:val="ru-RU" w:eastAsia="en-US"/>
        </w:rPr>
      </w:pPr>
      <w:r w:rsidRPr="00A230D4">
        <w:rPr>
          <w:rFonts w:ascii="Arial" w:hAnsi="Arial" w:cs="Arial"/>
          <w:b/>
          <w:bCs/>
          <w:sz w:val="28"/>
          <w:szCs w:val="28"/>
          <w:lang w:val="ru-RU" w:eastAsia="en-US"/>
        </w:rPr>
        <w:t>4.5 Точність</w:t>
      </w:r>
    </w:p>
    <w:p w14:paraId="6A23EEB1" w14:textId="77777777" w:rsidR="00BC76C0" w:rsidRPr="00A230D4" w:rsidRDefault="00BC76C0" w:rsidP="00BC76C0">
      <w:pPr>
        <w:spacing w:line="360" w:lineRule="auto"/>
        <w:ind w:firstLine="709"/>
        <w:jc w:val="both"/>
        <w:rPr>
          <w:rFonts w:ascii="Arial" w:hAnsi="Arial" w:cs="Arial"/>
          <w:sz w:val="28"/>
          <w:szCs w:val="28"/>
        </w:rPr>
      </w:pPr>
      <w:bookmarkStart w:id="18" w:name="_Hlk148091224"/>
      <w:r w:rsidRPr="00A230D4">
        <w:rPr>
          <w:rFonts w:ascii="Arial" w:hAnsi="Arial" w:cs="Arial"/>
          <w:sz w:val="28"/>
          <w:szCs w:val="28"/>
          <w:lang w:eastAsia="en-US"/>
        </w:rPr>
        <w:lastRenderedPageBreak/>
        <w:t>Необхідно зменшити упередженість і невизначеність настільки, наскільки це практично можливо.</w:t>
      </w:r>
    </w:p>
    <w:bookmarkEnd w:id="18"/>
    <w:p w14:paraId="7F88E665" w14:textId="77777777" w:rsidR="007E0C35" w:rsidRPr="00A230D4" w:rsidRDefault="00052A0F" w:rsidP="007E0C35">
      <w:pPr>
        <w:spacing w:line="360" w:lineRule="auto"/>
        <w:ind w:firstLine="709"/>
        <w:jc w:val="both"/>
        <w:rPr>
          <w:rFonts w:ascii="Arial" w:hAnsi="Arial" w:cs="Arial"/>
          <w:b/>
          <w:bCs/>
          <w:sz w:val="28"/>
          <w:szCs w:val="28"/>
          <w:lang w:eastAsia="en-US"/>
        </w:rPr>
      </w:pPr>
      <w:r w:rsidRPr="00A230D4">
        <w:rPr>
          <w:rFonts w:ascii="Arial" w:hAnsi="Arial" w:cs="Arial"/>
          <w:b/>
          <w:bCs/>
          <w:sz w:val="28"/>
          <w:szCs w:val="28"/>
          <w:lang w:eastAsia="en-US"/>
        </w:rPr>
        <w:t>4.6 Прозорість</w:t>
      </w:r>
    </w:p>
    <w:p w14:paraId="41FBB8B0" w14:textId="4D261023" w:rsidR="007E0C35" w:rsidRPr="00A230D4" w:rsidRDefault="007E0C35" w:rsidP="007E0C35">
      <w:pPr>
        <w:spacing w:line="360" w:lineRule="auto"/>
        <w:ind w:firstLine="709"/>
        <w:jc w:val="both"/>
        <w:rPr>
          <w:rFonts w:ascii="Arial" w:hAnsi="Arial" w:cs="Arial"/>
          <w:color w:val="231F20"/>
          <w:sz w:val="28"/>
          <w:szCs w:val="28"/>
          <w:lang w:eastAsia="ru-RU"/>
        </w:rPr>
      </w:pPr>
      <w:r w:rsidRPr="00A230D4">
        <w:rPr>
          <w:rFonts w:ascii="Arial" w:hAnsi="Arial" w:cs="Arial"/>
          <w:color w:val="231F20"/>
          <w:sz w:val="28"/>
          <w:szCs w:val="28"/>
          <w:lang w:eastAsia="ru-RU"/>
        </w:rPr>
        <w:t>Потрібно давати можливість цільовим користувачам приймати рішення з розумним ступенем впевненості шляхом надання достатньої інформації щодо ПГ</w:t>
      </w:r>
      <w:r w:rsidR="00A230D4">
        <w:rPr>
          <w:rFonts w:ascii="Arial" w:hAnsi="Arial" w:cs="Arial"/>
          <w:color w:val="231F20"/>
          <w:sz w:val="28"/>
          <w:szCs w:val="28"/>
          <w:lang w:eastAsia="ru-RU"/>
        </w:rPr>
        <w:t>.</w:t>
      </w:r>
    </w:p>
    <w:p w14:paraId="70E9057C" w14:textId="77777777" w:rsidR="007E0C35" w:rsidRPr="00A230D4" w:rsidRDefault="007E0C35" w:rsidP="007E0C35">
      <w:pPr>
        <w:spacing w:line="360" w:lineRule="auto"/>
        <w:ind w:firstLine="709"/>
        <w:jc w:val="both"/>
        <w:rPr>
          <w:rFonts w:ascii="Arial" w:hAnsi="Arial" w:cs="Arial"/>
          <w:b/>
          <w:bCs/>
          <w:sz w:val="28"/>
          <w:szCs w:val="28"/>
          <w:lang w:eastAsia="en-US"/>
        </w:rPr>
      </w:pPr>
      <w:r w:rsidRPr="00A230D4">
        <w:rPr>
          <w:rFonts w:ascii="Arial" w:hAnsi="Arial" w:cs="Arial"/>
          <w:b/>
          <w:bCs/>
          <w:sz w:val="28"/>
          <w:szCs w:val="28"/>
          <w:lang w:eastAsia="en-US"/>
        </w:rPr>
        <w:t>4.7 Консерват</w:t>
      </w:r>
      <w:r w:rsidR="00BF08FA" w:rsidRPr="00A230D4">
        <w:rPr>
          <w:rFonts w:ascii="Arial" w:hAnsi="Arial" w:cs="Arial"/>
          <w:b/>
          <w:bCs/>
          <w:sz w:val="28"/>
          <w:szCs w:val="28"/>
          <w:lang w:eastAsia="en-US"/>
        </w:rPr>
        <w:t>ивність</w:t>
      </w:r>
    </w:p>
    <w:p w14:paraId="3684662D" w14:textId="77777777" w:rsidR="007E0C35" w:rsidRPr="00A230D4" w:rsidRDefault="007E0C35" w:rsidP="007E0C35">
      <w:pPr>
        <w:spacing w:line="360" w:lineRule="auto"/>
        <w:ind w:firstLine="709"/>
        <w:jc w:val="both"/>
        <w:rPr>
          <w:rFonts w:ascii="Arial" w:hAnsi="Arial" w:cs="Arial"/>
          <w:color w:val="231F20"/>
          <w:spacing w:val="-2"/>
          <w:sz w:val="28"/>
          <w:szCs w:val="28"/>
          <w:lang w:val="ru-RU" w:eastAsia="ru-RU"/>
        </w:rPr>
      </w:pPr>
      <w:r w:rsidRPr="00A230D4">
        <w:rPr>
          <w:rFonts w:ascii="Arial" w:hAnsi="Arial" w:cs="Arial"/>
          <w:color w:val="231F20"/>
          <w:spacing w:val="-2"/>
          <w:sz w:val="28"/>
          <w:szCs w:val="28"/>
          <w:lang w:val="ru-RU" w:eastAsia="ru-RU"/>
        </w:rPr>
        <w:t>Використання консервативних припущень, значень і процедур для гарантії того, що зменшення викидів ПГ або збільшення їх видалення не будуть завищені</w:t>
      </w:r>
      <w:r w:rsidR="004B2874" w:rsidRPr="00A230D4">
        <w:rPr>
          <w:rFonts w:ascii="Arial" w:hAnsi="Arial" w:cs="Arial"/>
          <w:color w:val="231F20"/>
          <w:spacing w:val="-2"/>
          <w:sz w:val="28"/>
          <w:szCs w:val="28"/>
          <w:lang w:val="ru-RU" w:eastAsia="ru-RU"/>
        </w:rPr>
        <w:t>.</w:t>
      </w:r>
    </w:p>
    <w:p w14:paraId="10509734" w14:textId="77777777" w:rsidR="004B2874" w:rsidRPr="0016245A" w:rsidRDefault="004B2874" w:rsidP="007E0C35">
      <w:pPr>
        <w:spacing w:line="360" w:lineRule="auto"/>
        <w:ind w:firstLine="709"/>
        <w:jc w:val="both"/>
        <w:rPr>
          <w:rFonts w:ascii="Arial" w:hAnsi="Arial" w:cs="Arial"/>
          <w:color w:val="231F20"/>
          <w:spacing w:val="-2"/>
          <w:sz w:val="24"/>
          <w:szCs w:val="24"/>
          <w:lang w:val="ru-RU" w:eastAsia="ru-RU"/>
        </w:rPr>
      </w:pPr>
    </w:p>
    <w:p w14:paraId="7EC56AF9" w14:textId="77777777" w:rsidR="00052A0F" w:rsidRPr="00A230D4" w:rsidRDefault="00ED1926" w:rsidP="00ED1926">
      <w:pPr>
        <w:numPr>
          <w:ilvl w:val="0"/>
          <w:numId w:val="13"/>
        </w:numPr>
        <w:tabs>
          <w:tab w:val="left" w:pos="993"/>
        </w:tabs>
        <w:spacing w:line="360" w:lineRule="auto"/>
        <w:ind w:left="0" w:firstLine="709"/>
        <w:jc w:val="both"/>
        <w:rPr>
          <w:rFonts w:ascii="Arial" w:hAnsi="Arial" w:cs="Arial"/>
          <w:sz w:val="28"/>
          <w:szCs w:val="28"/>
          <w:lang w:val="ru-RU"/>
        </w:rPr>
      </w:pPr>
      <w:r w:rsidRPr="00A230D4">
        <w:rPr>
          <w:rFonts w:ascii="Arial" w:hAnsi="Arial" w:cs="Arial"/>
          <w:b/>
          <w:bCs/>
          <w:sz w:val="28"/>
          <w:szCs w:val="28"/>
          <w:lang w:val="ru-RU" w:eastAsia="en-US"/>
        </w:rPr>
        <w:t>ПРО</w:t>
      </w:r>
      <w:r w:rsidR="00FA319A" w:rsidRPr="00A230D4">
        <w:rPr>
          <w:rFonts w:ascii="Arial" w:hAnsi="Arial" w:cs="Arial"/>
          <w:b/>
          <w:bCs/>
          <w:sz w:val="28"/>
          <w:szCs w:val="28"/>
          <w:lang w:val="ru-RU" w:eastAsia="en-US"/>
        </w:rPr>
        <w:t>Є</w:t>
      </w:r>
      <w:r w:rsidRPr="00A230D4">
        <w:rPr>
          <w:rFonts w:ascii="Arial" w:hAnsi="Arial" w:cs="Arial"/>
          <w:b/>
          <w:bCs/>
          <w:sz w:val="28"/>
          <w:szCs w:val="28"/>
          <w:lang w:val="ru-RU" w:eastAsia="en-US"/>
        </w:rPr>
        <w:t xml:space="preserve">КТИ ЩОДО </w:t>
      </w:r>
      <w:r w:rsidR="00052A0F" w:rsidRPr="00A230D4">
        <w:rPr>
          <w:rFonts w:ascii="Arial" w:hAnsi="Arial" w:cs="Arial"/>
          <w:b/>
          <w:bCs/>
          <w:sz w:val="28"/>
          <w:szCs w:val="28"/>
          <w:lang w:val="ru-RU" w:eastAsia="en-US"/>
        </w:rPr>
        <w:t xml:space="preserve">ПГ </w:t>
      </w:r>
    </w:p>
    <w:p w14:paraId="76A5BE6D" w14:textId="79391AD9" w:rsidR="00ED1926" w:rsidRPr="00A230D4" w:rsidRDefault="00ED1926" w:rsidP="00ED1926">
      <w:pPr>
        <w:spacing w:line="360" w:lineRule="auto"/>
        <w:ind w:firstLine="709"/>
        <w:jc w:val="both"/>
        <w:rPr>
          <w:rFonts w:ascii="Arial" w:hAnsi="Arial" w:cs="Arial"/>
          <w:color w:val="231F20"/>
          <w:sz w:val="28"/>
          <w:szCs w:val="28"/>
        </w:rPr>
      </w:pPr>
      <w:r w:rsidRPr="00A230D4">
        <w:rPr>
          <w:rFonts w:ascii="Arial" w:hAnsi="Arial" w:cs="Arial"/>
          <w:color w:val="231F20"/>
          <w:sz w:val="28"/>
          <w:szCs w:val="28"/>
        </w:rPr>
        <w:t xml:space="preserve">Життєвий цикл проєкту щодо ПГ, загалом, складається з двох основних стадій – стадії планування і стадії впровадження. Етапи виконання проєкту залежать від його масштабів і специфічних умов, з урахуванням відповідних вимог законодавства, методів, програм ПГ або стандартів. Беручи до уваги, що цей стандарт встановлює вимоги до кількісних оцінок проєктів по ПГ, їх моніторингу та звітності, стандартний цикл проєкту може включати в себе також додаткові елементи, зображені на </w:t>
      </w:r>
      <w:r w:rsidR="0016245A" w:rsidRPr="00A230D4">
        <w:rPr>
          <w:rFonts w:ascii="Arial" w:hAnsi="Arial" w:cs="Arial"/>
          <w:color w:val="231F20"/>
          <w:sz w:val="28"/>
          <w:szCs w:val="28"/>
        </w:rPr>
        <w:t xml:space="preserve"> </w:t>
      </w:r>
      <w:r w:rsidRPr="00A230D4">
        <w:rPr>
          <w:rFonts w:ascii="Arial" w:hAnsi="Arial" w:cs="Arial"/>
          <w:color w:val="231F20"/>
          <w:sz w:val="28"/>
          <w:szCs w:val="28"/>
        </w:rPr>
        <w:t>рисунку 2.</w:t>
      </w:r>
    </w:p>
    <w:p w14:paraId="4F87520F" w14:textId="77777777" w:rsidR="00ED1926" w:rsidRPr="00ED1926" w:rsidRDefault="00F84C3C" w:rsidP="00052A0F">
      <w:pPr>
        <w:tabs>
          <w:tab w:val="left" w:pos="1440"/>
        </w:tabs>
        <w:spacing w:line="360" w:lineRule="auto"/>
        <w:ind w:firstLine="709"/>
        <w:jc w:val="both"/>
        <w:rPr>
          <w:rFonts w:ascii="Arial" w:hAnsi="Arial" w:cs="Arial"/>
          <w:b/>
          <w:bCs/>
          <w:sz w:val="24"/>
          <w:szCs w:val="24"/>
        </w:rPr>
      </w:pPr>
      <w:r w:rsidRPr="00F84C3C">
        <w:rPr>
          <w:rFonts w:ascii="Arial" w:hAnsi="Arial" w:cs="Arial"/>
          <w:b/>
          <w:noProof/>
          <w:sz w:val="24"/>
          <w:szCs w:val="24"/>
        </w:rPr>
        <w:lastRenderedPageBreak/>
        <w:drawing>
          <wp:inline distT="0" distB="0" distL="0" distR="0" wp14:anchorId="06AA3EDB" wp14:editId="4C3A1B38">
            <wp:extent cx="5149850" cy="3702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9850" cy="3702050"/>
                    </a:xfrm>
                    <a:prstGeom prst="rect">
                      <a:avLst/>
                    </a:prstGeom>
                    <a:noFill/>
                    <a:ln>
                      <a:noFill/>
                    </a:ln>
                  </pic:spPr>
                </pic:pic>
              </a:graphicData>
            </a:graphic>
          </wp:inline>
        </w:drawing>
      </w:r>
    </w:p>
    <w:p w14:paraId="1563EA09" w14:textId="77777777" w:rsidR="00ED1926" w:rsidRPr="00E56A13" w:rsidRDefault="00ED1926" w:rsidP="00ED1926">
      <w:pPr>
        <w:widowControl w:val="0"/>
        <w:autoSpaceDE w:val="0"/>
        <w:autoSpaceDN w:val="0"/>
        <w:spacing w:before="100" w:beforeAutospacing="1" w:after="100" w:afterAutospacing="1" w:line="360" w:lineRule="auto"/>
        <w:ind w:right="-46" w:firstLine="709"/>
        <w:jc w:val="center"/>
        <w:outlineLvl w:val="3"/>
        <w:rPr>
          <w:rFonts w:ascii="Arial" w:hAnsi="Arial" w:cs="Arial"/>
          <w:color w:val="231F20"/>
          <w:sz w:val="24"/>
          <w:szCs w:val="24"/>
          <w:lang w:val="ru-RU" w:eastAsia="en-US"/>
        </w:rPr>
      </w:pPr>
      <w:r w:rsidRPr="00E56A13">
        <w:rPr>
          <w:rFonts w:ascii="Arial" w:hAnsi="Arial" w:cs="Arial"/>
          <w:b/>
          <w:bCs/>
          <w:color w:val="231F20"/>
          <w:sz w:val="24"/>
          <w:szCs w:val="24"/>
          <w:lang w:eastAsia="en-US"/>
        </w:rPr>
        <w:t>Рисунок</w:t>
      </w:r>
      <w:r w:rsidRPr="00E56A13">
        <w:rPr>
          <w:rFonts w:ascii="Arial" w:hAnsi="Arial" w:cs="Arial"/>
          <w:b/>
          <w:bCs/>
          <w:color w:val="231F20"/>
          <w:spacing w:val="5"/>
          <w:sz w:val="24"/>
          <w:szCs w:val="24"/>
          <w:lang w:val="ru-RU" w:eastAsia="en-US"/>
        </w:rPr>
        <w:t xml:space="preserve"> </w:t>
      </w:r>
      <w:r w:rsidRPr="00E56A13">
        <w:rPr>
          <w:rFonts w:ascii="Arial" w:hAnsi="Arial" w:cs="Arial"/>
          <w:b/>
          <w:bCs/>
          <w:color w:val="231F20"/>
          <w:sz w:val="24"/>
          <w:szCs w:val="24"/>
          <w:lang w:val="ru-RU" w:eastAsia="en-US"/>
        </w:rPr>
        <w:t>2</w:t>
      </w:r>
      <w:r w:rsidRPr="00E56A13">
        <w:rPr>
          <w:rFonts w:ascii="Arial" w:hAnsi="Arial" w:cs="Arial"/>
          <w:color w:val="231F20"/>
          <w:spacing w:val="4"/>
          <w:sz w:val="24"/>
          <w:szCs w:val="24"/>
          <w:lang w:val="ru-RU" w:eastAsia="en-US"/>
        </w:rPr>
        <w:t xml:space="preserve"> </w:t>
      </w:r>
      <w:r w:rsidRPr="00E56A13">
        <w:rPr>
          <w:rFonts w:ascii="Arial" w:hAnsi="Arial" w:cs="Arial"/>
          <w:color w:val="231F20"/>
          <w:sz w:val="24"/>
          <w:szCs w:val="24"/>
          <w:lang w:val="ru-RU" w:eastAsia="en-US"/>
        </w:rPr>
        <w:t>— Типовий цикл проєкту щодо ПГ</w:t>
      </w:r>
    </w:p>
    <w:p w14:paraId="351613EB"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eastAsia="ru-RU"/>
        </w:rPr>
        <w:t xml:space="preserve">Ініціатори реалізації проєкту щодо ПГ можуть спочатку визначити концепцію проєкту, виконати його розробку і оцінити здійсненність проєкту, провести консультації із зацікавленими сторонами і визначити його прийнятність відносно вимог програми щодо ПГ. </w:t>
      </w:r>
      <w:r w:rsidRPr="00E56A13">
        <w:rPr>
          <w:rFonts w:ascii="Arial" w:hAnsi="Arial" w:cs="Arial"/>
          <w:color w:val="231F20"/>
          <w:sz w:val="28"/>
          <w:szCs w:val="28"/>
          <w:lang w:val="ru-RU" w:eastAsia="ru-RU"/>
        </w:rPr>
        <w:t>Метою ініціатора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має бути отримання письмового схвалення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з боку відповідних програм щодо ПГ, або державних органів.</w:t>
      </w:r>
    </w:p>
    <w:p w14:paraId="2B06DE23"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ru-RU" w:eastAsia="ru-RU"/>
        </w:rPr>
        <w:t>На стадії про</w:t>
      </w:r>
      <w:r w:rsidR="00FA319A" w:rsidRPr="00E56A13">
        <w:rPr>
          <w:rFonts w:ascii="Arial" w:hAnsi="Arial" w:cs="Arial"/>
          <w:color w:val="231F20"/>
          <w:sz w:val="28"/>
          <w:szCs w:val="28"/>
          <w:lang w:val="ru-RU" w:eastAsia="ru-RU"/>
        </w:rPr>
        <w:t>є</w:t>
      </w:r>
      <w:r w:rsidRPr="00E56A13">
        <w:rPr>
          <w:rFonts w:ascii="Arial" w:hAnsi="Arial" w:cs="Arial"/>
          <w:color w:val="231F20"/>
          <w:sz w:val="28"/>
          <w:szCs w:val="28"/>
          <w:lang w:val="ru-RU" w:eastAsia="ru-RU"/>
        </w:rPr>
        <w:t>ктування цей стандарт встановлює вимоги до затвердження і документування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щодо ПГ. Під час планування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щодо ПГ ініціатор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повинен:</w:t>
      </w:r>
    </w:p>
    <w:p w14:paraId="4184AE4B" w14:textId="77777777" w:rsidR="00ED1926" w:rsidRPr="00E56A13" w:rsidRDefault="00ED1926" w:rsidP="0016245A">
      <w:pPr>
        <w:widowControl w:val="0"/>
        <w:numPr>
          <w:ilvl w:val="0"/>
          <w:numId w:val="23"/>
        </w:numPr>
        <w:tabs>
          <w:tab w:val="left" w:pos="1198"/>
        </w:tabs>
        <w:autoSpaceDE w:val="0"/>
        <w:autoSpaceDN w:val="0"/>
        <w:spacing w:line="360" w:lineRule="auto"/>
        <w:ind w:left="0" w:firstLine="709"/>
        <w:jc w:val="both"/>
        <w:rPr>
          <w:rFonts w:ascii="Arial" w:hAnsi="Arial" w:cs="Arial"/>
          <w:color w:val="231F20"/>
          <w:sz w:val="28"/>
          <w:szCs w:val="28"/>
          <w:lang w:val="en-US" w:eastAsia="en-US"/>
        </w:rPr>
      </w:pPr>
      <w:r w:rsidRPr="00E56A13">
        <w:rPr>
          <w:rFonts w:ascii="Arial" w:hAnsi="Arial" w:cs="Arial"/>
          <w:color w:val="231F20"/>
          <w:sz w:val="28"/>
          <w:szCs w:val="28"/>
          <w:lang w:val="ru-RU" w:eastAsia="en-US"/>
        </w:rPr>
        <w:t>скласти опис про</w:t>
      </w:r>
      <w:r w:rsidRPr="00E56A13">
        <w:rPr>
          <w:rFonts w:ascii="Arial" w:hAnsi="Arial" w:cs="Arial"/>
          <w:color w:val="231F20"/>
          <w:sz w:val="28"/>
          <w:szCs w:val="28"/>
          <w:lang w:eastAsia="en-US"/>
        </w:rPr>
        <w:t>є</w:t>
      </w:r>
      <w:r w:rsidRPr="00E56A13">
        <w:rPr>
          <w:rFonts w:ascii="Arial" w:hAnsi="Arial" w:cs="Arial"/>
          <w:color w:val="231F20"/>
          <w:sz w:val="28"/>
          <w:szCs w:val="28"/>
          <w:lang w:val="ru-RU" w:eastAsia="en-US"/>
        </w:rPr>
        <w:t>кту;</w:t>
      </w:r>
    </w:p>
    <w:p w14:paraId="1A1F5B53" w14:textId="77777777" w:rsidR="00ED1926" w:rsidRPr="00E56A13" w:rsidRDefault="00ED1926" w:rsidP="0016245A">
      <w:pPr>
        <w:widowControl w:val="0"/>
        <w:numPr>
          <w:ilvl w:val="0"/>
          <w:numId w:val="23"/>
        </w:numPr>
        <w:tabs>
          <w:tab w:val="left" w:pos="1198"/>
        </w:tabs>
        <w:autoSpaceDE w:val="0"/>
        <w:autoSpaceDN w:val="0"/>
        <w:spacing w:line="360" w:lineRule="auto"/>
        <w:ind w:left="0" w:firstLine="709"/>
        <w:jc w:val="both"/>
        <w:rPr>
          <w:rFonts w:ascii="Arial" w:hAnsi="Arial" w:cs="Arial"/>
          <w:color w:val="231F20"/>
          <w:sz w:val="28"/>
          <w:szCs w:val="28"/>
          <w:lang w:val="ru-RU" w:eastAsia="en-US"/>
        </w:rPr>
      </w:pPr>
      <w:r w:rsidRPr="00E56A13">
        <w:rPr>
          <w:rFonts w:ascii="Arial" w:hAnsi="Arial" w:cs="Arial"/>
          <w:color w:val="231F20"/>
          <w:sz w:val="28"/>
          <w:szCs w:val="28"/>
          <w:lang w:val="ru-RU" w:eastAsia="en-US"/>
        </w:rPr>
        <w:t>визначити і вибрати джерела, поглиначі і резервуари ПГ, що мають відношення до проєкта;</w:t>
      </w:r>
    </w:p>
    <w:p w14:paraId="3FFF3E18" w14:textId="77777777" w:rsidR="00ED1926" w:rsidRPr="00E56A13" w:rsidRDefault="00ED1926" w:rsidP="0016245A">
      <w:pPr>
        <w:widowControl w:val="0"/>
        <w:numPr>
          <w:ilvl w:val="0"/>
          <w:numId w:val="23"/>
        </w:numPr>
        <w:tabs>
          <w:tab w:val="left" w:pos="1198"/>
        </w:tabs>
        <w:autoSpaceDE w:val="0"/>
        <w:autoSpaceDN w:val="0"/>
        <w:spacing w:line="360" w:lineRule="auto"/>
        <w:ind w:left="0" w:firstLine="709"/>
        <w:jc w:val="both"/>
        <w:rPr>
          <w:rFonts w:ascii="Arial" w:hAnsi="Arial" w:cs="Arial"/>
          <w:color w:val="231F20"/>
          <w:sz w:val="28"/>
          <w:szCs w:val="28"/>
          <w:lang w:val="ru-RU" w:eastAsia="en-US"/>
        </w:rPr>
      </w:pPr>
      <w:r w:rsidRPr="00E56A13">
        <w:rPr>
          <w:rFonts w:ascii="Arial" w:hAnsi="Arial" w:cs="Arial"/>
          <w:color w:val="231F20"/>
          <w:sz w:val="28"/>
          <w:szCs w:val="28"/>
          <w:lang w:val="ru-RU" w:eastAsia="en-US"/>
        </w:rPr>
        <w:t>визначити базовий сценарій</w:t>
      </w:r>
      <w:r w:rsidRPr="00E56A13">
        <w:rPr>
          <w:rFonts w:ascii="Arial" w:hAnsi="Arial" w:cs="Arial"/>
          <w:color w:val="231F20"/>
          <w:sz w:val="28"/>
          <w:szCs w:val="28"/>
          <w:lang w:eastAsia="en-US"/>
        </w:rPr>
        <w:t xml:space="preserve"> </w:t>
      </w:r>
      <w:r w:rsidRPr="00E56A13">
        <w:rPr>
          <w:rFonts w:ascii="Arial" w:hAnsi="Arial" w:cs="Arial"/>
          <w:color w:val="231F20"/>
          <w:sz w:val="28"/>
          <w:szCs w:val="28"/>
          <w:lang w:val="ru-RU" w:eastAsia="en-US"/>
        </w:rPr>
        <w:t>і вибрати джерела, поглиначі і резервуари ПГ, що мають відношення до нього;</w:t>
      </w:r>
    </w:p>
    <w:p w14:paraId="3DFDE860" w14:textId="77777777" w:rsidR="00ED1926" w:rsidRPr="00E56A13" w:rsidRDefault="00ED1926" w:rsidP="0016245A">
      <w:pPr>
        <w:widowControl w:val="0"/>
        <w:numPr>
          <w:ilvl w:val="0"/>
          <w:numId w:val="23"/>
        </w:numPr>
        <w:autoSpaceDE w:val="0"/>
        <w:autoSpaceDN w:val="0"/>
        <w:spacing w:line="360" w:lineRule="auto"/>
        <w:ind w:left="0" w:firstLine="709"/>
        <w:jc w:val="both"/>
        <w:rPr>
          <w:rFonts w:ascii="Arial" w:hAnsi="Arial" w:cs="Arial"/>
          <w:color w:val="231F20"/>
          <w:sz w:val="28"/>
          <w:szCs w:val="28"/>
          <w:lang w:val="ru-RU" w:eastAsia="en-US"/>
        </w:rPr>
      </w:pPr>
      <w:r w:rsidRPr="00E56A13">
        <w:rPr>
          <w:rFonts w:ascii="Arial" w:hAnsi="Arial" w:cs="Arial"/>
          <w:color w:val="231F20"/>
          <w:sz w:val="28"/>
          <w:szCs w:val="28"/>
          <w:lang w:val="ru-RU" w:eastAsia="en-US"/>
        </w:rPr>
        <w:t xml:space="preserve">розробити процедури кількісної оцінки, моніторингу та звітності </w:t>
      </w:r>
      <w:r w:rsidRPr="00E56A13">
        <w:rPr>
          <w:rFonts w:ascii="Arial" w:hAnsi="Arial" w:cs="Arial"/>
          <w:color w:val="231F20"/>
          <w:sz w:val="28"/>
          <w:szCs w:val="28"/>
          <w:lang w:val="ru-RU" w:eastAsia="en-US"/>
        </w:rPr>
        <w:lastRenderedPageBreak/>
        <w:t>щодо викидів, видалення, зменшення викидів і збільшення видалення ПГ.</w:t>
      </w:r>
    </w:p>
    <w:p w14:paraId="50C8738E" w14:textId="77777777" w:rsidR="00ED1926" w:rsidRPr="00E56A13" w:rsidRDefault="00ED1926" w:rsidP="0016245A">
      <w:pPr>
        <w:tabs>
          <w:tab w:val="left" w:pos="1761"/>
        </w:tabs>
        <w:spacing w:line="360" w:lineRule="auto"/>
        <w:ind w:firstLine="709"/>
        <w:jc w:val="both"/>
        <w:rPr>
          <w:rFonts w:ascii="Arial" w:hAnsi="Arial" w:cs="Arial"/>
          <w:color w:val="231F20"/>
          <w:sz w:val="24"/>
          <w:szCs w:val="24"/>
          <w:lang w:val="ru-RU" w:eastAsia="ru-RU"/>
        </w:rPr>
      </w:pPr>
      <w:r w:rsidRPr="00E56A13">
        <w:rPr>
          <w:rFonts w:ascii="Arial" w:hAnsi="Arial" w:cs="Arial"/>
          <w:b/>
          <w:bCs/>
          <w:color w:val="231F20"/>
          <w:spacing w:val="-4"/>
          <w:sz w:val="24"/>
          <w:szCs w:val="24"/>
          <w:lang w:eastAsia="ru-RU"/>
        </w:rPr>
        <w:t>Примітка</w:t>
      </w:r>
      <w:r w:rsidR="0016245A" w:rsidRPr="00E56A13">
        <w:rPr>
          <w:rFonts w:ascii="Arial" w:hAnsi="Arial" w:cs="Arial"/>
          <w:b/>
          <w:bCs/>
          <w:color w:val="231F20"/>
          <w:spacing w:val="-4"/>
          <w:sz w:val="24"/>
          <w:szCs w:val="24"/>
          <w:lang w:eastAsia="ru-RU"/>
        </w:rPr>
        <w:t xml:space="preserve">. </w:t>
      </w:r>
      <w:r w:rsidRPr="00E56A13">
        <w:rPr>
          <w:rFonts w:ascii="Arial" w:hAnsi="Arial" w:cs="Arial"/>
          <w:color w:val="231F20"/>
          <w:sz w:val="24"/>
          <w:szCs w:val="24"/>
          <w:lang w:val="ru-RU" w:eastAsia="ru-RU"/>
        </w:rPr>
        <w:t>Програми щодо ПГ можуть вимагати проведення офіційної реєстрації, валідації і громадського обговорення планів про</w:t>
      </w:r>
      <w:r w:rsidRPr="00E56A13">
        <w:rPr>
          <w:rFonts w:ascii="Arial" w:hAnsi="Arial" w:cs="Arial"/>
          <w:color w:val="231F20"/>
          <w:sz w:val="24"/>
          <w:szCs w:val="24"/>
          <w:lang w:eastAsia="ru-RU"/>
        </w:rPr>
        <w:t>є</w:t>
      </w:r>
      <w:r w:rsidRPr="00E56A13">
        <w:rPr>
          <w:rFonts w:ascii="Arial" w:hAnsi="Arial" w:cs="Arial"/>
          <w:color w:val="231F20"/>
          <w:sz w:val="24"/>
          <w:szCs w:val="24"/>
          <w:lang w:val="ru-RU" w:eastAsia="ru-RU"/>
        </w:rPr>
        <w:t>ктів щодо ПГ, до їх впровадження.</w:t>
      </w:r>
    </w:p>
    <w:p w14:paraId="3505EFC5" w14:textId="77777777" w:rsidR="00ED1926" w:rsidRPr="00E56A13" w:rsidRDefault="00ED1926" w:rsidP="0016245A">
      <w:pPr>
        <w:widowControl w:val="0"/>
        <w:autoSpaceDE w:val="0"/>
        <w:autoSpaceDN w:val="0"/>
        <w:spacing w:line="360" w:lineRule="auto"/>
        <w:ind w:firstLine="709"/>
        <w:jc w:val="both"/>
        <w:rPr>
          <w:rFonts w:ascii="Arial" w:hAnsi="Arial" w:cs="Arial"/>
          <w:color w:val="231F20"/>
          <w:sz w:val="24"/>
          <w:szCs w:val="24"/>
          <w:lang w:val="ru-RU" w:eastAsia="en-US"/>
        </w:rPr>
      </w:pPr>
      <w:r w:rsidRPr="00E56A13">
        <w:rPr>
          <w:rFonts w:ascii="Arial" w:hAnsi="Arial" w:cs="Arial"/>
          <w:color w:val="231F20"/>
          <w:sz w:val="24"/>
          <w:szCs w:val="24"/>
          <w:lang w:val="ru-RU" w:eastAsia="en-US"/>
        </w:rPr>
        <w:t>На стадії впровадження цей стандарт встановлює вимоги до вибору і застосування критеріїв та процедур щодо:</w:t>
      </w:r>
    </w:p>
    <w:p w14:paraId="3FCC2299" w14:textId="77777777" w:rsidR="00ED1926" w:rsidRPr="00E56A13" w:rsidRDefault="00ED1926" w:rsidP="0016245A">
      <w:pPr>
        <w:widowControl w:val="0"/>
        <w:numPr>
          <w:ilvl w:val="0"/>
          <w:numId w:val="23"/>
        </w:numPr>
        <w:tabs>
          <w:tab w:val="left" w:pos="1198"/>
        </w:tabs>
        <w:autoSpaceDE w:val="0"/>
        <w:autoSpaceDN w:val="0"/>
        <w:spacing w:line="360" w:lineRule="auto"/>
        <w:ind w:left="0" w:firstLine="709"/>
        <w:jc w:val="both"/>
        <w:rPr>
          <w:rFonts w:ascii="Arial" w:hAnsi="Arial" w:cs="Arial"/>
          <w:color w:val="231F20"/>
          <w:spacing w:val="-2"/>
          <w:sz w:val="24"/>
          <w:szCs w:val="24"/>
          <w:lang w:val="ru-RU" w:eastAsia="en-US"/>
        </w:rPr>
      </w:pPr>
      <w:r w:rsidRPr="00E56A13">
        <w:rPr>
          <w:rFonts w:ascii="Arial" w:hAnsi="Arial" w:cs="Arial"/>
          <w:color w:val="231F20"/>
          <w:spacing w:val="-2"/>
          <w:sz w:val="24"/>
          <w:szCs w:val="24"/>
          <w:lang w:val="ru-RU" w:eastAsia="en-US"/>
        </w:rPr>
        <w:t>проведення на постійній основі процедур управління якості даних;</w:t>
      </w:r>
    </w:p>
    <w:p w14:paraId="15580CBE" w14:textId="77777777" w:rsidR="00ED1926" w:rsidRPr="00E56A13" w:rsidRDefault="00ED1926" w:rsidP="0016245A">
      <w:pPr>
        <w:widowControl w:val="0"/>
        <w:numPr>
          <w:ilvl w:val="0"/>
          <w:numId w:val="23"/>
        </w:numPr>
        <w:tabs>
          <w:tab w:val="left" w:pos="1198"/>
        </w:tabs>
        <w:autoSpaceDE w:val="0"/>
        <w:autoSpaceDN w:val="0"/>
        <w:spacing w:line="360" w:lineRule="auto"/>
        <w:ind w:left="0" w:firstLine="709"/>
        <w:jc w:val="both"/>
        <w:rPr>
          <w:rFonts w:ascii="Arial" w:hAnsi="Arial" w:cs="Arial"/>
          <w:color w:val="auto"/>
          <w:sz w:val="24"/>
          <w:szCs w:val="24"/>
          <w:lang w:val="en-US" w:eastAsia="en-US"/>
        </w:rPr>
      </w:pPr>
      <w:r w:rsidRPr="00E56A13">
        <w:rPr>
          <w:rFonts w:ascii="Arial" w:hAnsi="Arial" w:cs="Arial"/>
          <w:color w:val="231F20"/>
          <w:spacing w:val="-2"/>
          <w:sz w:val="24"/>
          <w:szCs w:val="24"/>
          <w:lang w:eastAsia="en-US"/>
        </w:rPr>
        <w:t>моніторингу</w:t>
      </w:r>
      <w:r w:rsidRPr="00E56A13">
        <w:rPr>
          <w:rFonts w:ascii="Arial" w:hAnsi="Arial" w:cs="Arial"/>
          <w:color w:val="231F20"/>
          <w:spacing w:val="-2"/>
          <w:sz w:val="24"/>
          <w:szCs w:val="24"/>
          <w:lang w:val="en-US" w:eastAsia="en-US"/>
        </w:rPr>
        <w:t>;</w:t>
      </w:r>
    </w:p>
    <w:p w14:paraId="6DEDA199" w14:textId="77777777" w:rsidR="00ED1926" w:rsidRPr="00E56A13" w:rsidRDefault="00ED1926" w:rsidP="0016245A">
      <w:pPr>
        <w:widowControl w:val="0"/>
        <w:numPr>
          <w:ilvl w:val="0"/>
          <w:numId w:val="23"/>
        </w:numPr>
        <w:tabs>
          <w:tab w:val="left" w:pos="1198"/>
        </w:tabs>
        <w:autoSpaceDE w:val="0"/>
        <w:autoSpaceDN w:val="0"/>
        <w:spacing w:line="360" w:lineRule="auto"/>
        <w:ind w:left="0" w:firstLine="709"/>
        <w:jc w:val="both"/>
        <w:rPr>
          <w:rFonts w:ascii="Arial" w:hAnsi="Arial" w:cs="Arial"/>
          <w:color w:val="auto"/>
          <w:sz w:val="24"/>
          <w:szCs w:val="24"/>
          <w:lang w:val="en-US" w:eastAsia="en-US"/>
        </w:rPr>
      </w:pPr>
      <w:r w:rsidRPr="00E56A13">
        <w:rPr>
          <w:rFonts w:ascii="Arial" w:hAnsi="Arial" w:cs="Arial"/>
          <w:color w:val="231F20"/>
          <w:sz w:val="24"/>
          <w:szCs w:val="24"/>
          <w:lang w:val="en-US" w:eastAsia="en-US"/>
        </w:rPr>
        <w:t>кількісних оцінок і звітності щодо скорочення викидів, видалення</w:t>
      </w:r>
      <w:r w:rsidRPr="00E56A13">
        <w:rPr>
          <w:rFonts w:ascii="Arial" w:hAnsi="Arial" w:cs="Arial"/>
          <w:color w:val="231F20"/>
          <w:sz w:val="24"/>
          <w:szCs w:val="24"/>
          <w:lang w:eastAsia="en-US"/>
        </w:rPr>
        <w:t xml:space="preserve"> ПГ</w:t>
      </w:r>
      <w:r w:rsidRPr="00E56A13">
        <w:rPr>
          <w:rFonts w:ascii="Arial" w:hAnsi="Arial" w:cs="Arial"/>
          <w:color w:val="231F20"/>
          <w:sz w:val="24"/>
          <w:szCs w:val="24"/>
          <w:lang w:val="en-US" w:eastAsia="en-US"/>
        </w:rPr>
        <w:t xml:space="preserve">, </w:t>
      </w:r>
      <w:r w:rsidRPr="00E56A13">
        <w:rPr>
          <w:rFonts w:ascii="Arial" w:hAnsi="Arial" w:cs="Arial"/>
          <w:color w:val="231F20"/>
          <w:sz w:val="24"/>
          <w:szCs w:val="24"/>
          <w:lang w:eastAsia="en-US"/>
        </w:rPr>
        <w:t>в проєкті та базовому сценарії</w:t>
      </w:r>
      <w:r w:rsidRPr="00E56A13">
        <w:rPr>
          <w:rFonts w:ascii="Arial" w:hAnsi="Arial" w:cs="Arial"/>
          <w:color w:val="231F20"/>
          <w:spacing w:val="-2"/>
          <w:sz w:val="24"/>
          <w:szCs w:val="24"/>
          <w:lang w:val="en-US" w:eastAsia="en-US"/>
        </w:rPr>
        <w:t>;</w:t>
      </w:r>
    </w:p>
    <w:p w14:paraId="505D5CD9" w14:textId="77777777" w:rsidR="00ED1926" w:rsidRPr="00E56A13" w:rsidRDefault="00ED1926" w:rsidP="0016245A">
      <w:pPr>
        <w:widowControl w:val="0"/>
        <w:numPr>
          <w:ilvl w:val="0"/>
          <w:numId w:val="23"/>
        </w:numPr>
        <w:autoSpaceDE w:val="0"/>
        <w:autoSpaceDN w:val="0"/>
        <w:spacing w:line="360" w:lineRule="auto"/>
        <w:ind w:left="0" w:firstLine="709"/>
        <w:jc w:val="both"/>
        <w:rPr>
          <w:rFonts w:ascii="Arial" w:hAnsi="Arial" w:cs="Arial"/>
          <w:color w:val="231F20"/>
          <w:sz w:val="24"/>
          <w:szCs w:val="24"/>
          <w:lang w:eastAsia="en-US"/>
        </w:rPr>
      </w:pPr>
      <w:r w:rsidRPr="00E56A13">
        <w:rPr>
          <w:rFonts w:ascii="Arial" w:hAnsi="Arial" w:cs="Arial"/>
          <w:color w:val="231F20"/>
          <w:sz w:val="24"/>
          <w:szCs w:val="24"/>
          <w:lang w:val="en-US" w:eastAsia="en-US"/>
        </w:rPr>
        <w:t xml:space="preserve">кількісних оцінок і звітності щодо </w:t>
      </w:r>
      <w:r w:rsidRPr="00E56A13">
        <w:rPr>
          <w:rFonts w:ascii="Arial" w:hAnsi="Arial" w:cs="Arial"/>
          <w:color w:val="231F20"/>
          <w:sz w:val="24"/>
          <w:szCs w:val="24"/>
          <w:lang w:val="ru-RU" w:eastAsia="en-US"/>
        </w:rPr>
        <w:t>зменшення</w:t>
      </w:r>
      <w:r w:rsidRPr="00E56A13">
        <w:rPr>
          <w:rFonts w:ascii="Arial" w:hAnsi="Arial" w:cs="Arial"/>
          <w:color w:val="231F20"/>
          <w:sz w:val="24"/>
          <w:szCs w:val="24"/>
          <w:lang w:val="en-US" w:eastAsia="en-US"/>
        </w:rPr>
        <w:t xml:space="preserve"> </w:t>
      </w:r>
      <w:r w:rsidRPr="00E56A13">
        <w:rPr>
          <w:rFonts w:ascii="Arial" w:hAnsi="Arial" w:cs="Arial"/>
          <w:color w:val="231F20"/>
          <w:sz w:val="24"/>
          <w:szCs w:val="24"/>
          <w:lang w:val="ru-RU" w:eastAsia="en-US"/>
        </w:rPr>
        <w:t>викидів</w:t>
      </w:r>
      <w:r w:rsidRPr="00E56A13">
        <w:rPr>
          <w:rFonts w:ascii="Arial" w:hAnsi="Arial" w:cs="Arial"/>
          <w:color w:val="231F20"/>
          <w:sz w:val="24"/>
          <w:szCs w:val="24"/>
          <w:lang w:val="en-US" w:eastAsia="en-US"/>
        </w:rPr>
        <w:t xml:space="preserve"> </w:t>
      </w:r>
      <w:r w:rsidRPr="00E56A13">
        <w:rPr>
          <w:rFonts w:ascii="Arial" w:hAnsi="Arial" w:cs="Arial"/>
          <w:color w:val="231F20"/>
          <w:sz w:val="24"/>
          <w:szCs w:val="24"/>
          <w:lang w:val="ru-RU" w:eastAsia="en-US"/>
        </w:rPr>
        <w:t>і</w:t>
      </w:r>
      <w:r w:rsidRPr="00E56A13">
        <w:rPr>
          <w:rFonts w:ascii="Arial" w:hAnsi="Arial" w:cs="Arial"/>
          <w:color w:val="231F20"/>
          <w:sz w:val="24"/>
          <w:szCs w:val="24"/>
          <w:lang w:val="en-US" w:eastAsia="en-US"/>
        </w:rPr>
        <w:t xml:space="preserve"> </w:t>
      </w:r>
      <w:r w:rsidRPr="00E56A13">
        <w:rPr>
          <w:rFonts w:ascii="Arial" w:hAnsi="Arial" w:cs="Arial"/>
          <w:color w:val="231F20"/>
          <w:sz w:val="24"/>
          <w:szCs w:val="24"/>
          <w:lang w:val="ru-RU" w:eastAsia="en-US"/>
        </w:rPr>
        <w:t>збільшення</w:t>
      </w:r>
      <w:r w:rsidRPr="00E56A13">
        <w:rPr>
          <w:rFonts w:ascii="Arial" w:hAnsi="Arial" w:cs="Arial"/>
          <w:color w:val="231F20"/>
          <w:sz w:val="24"/>
          <w:szCs w:val="24"/>
          <w:lang w:val="en-US" w:eastAsia="en-US"/>
        </w:rPr>
        <w:t xml:space="preserve"> </w:t>
      </w:r>
      <w:r w:rsidRPr="00E56A13">
        <w:rPr>
          <w:rFonts w:ascii="Arial" w:hAnsi="Arial" w:cs="Arial"/>
          <w:color w:val="231F20"/>
          <w:sz w:val="24"/>
          <w:szCs w:val="24"/>
          <w:lang w:val="ru-RU" w:eastAsia="en-US"/>
        </w:rPr>
        <w:t>видалення</w:t>
      </w:r>
      <w:r w:rsidRPr="00E56A13">
        <w:rPr>
          <w:rFonts w:ascii="Arial" w:hAnsi="Arial" w:cs="Arial"/>
          <w:color w:val="231F20"/>
          <w:sz w:val="24"/>
          <w:szCs w:val="24"/>
          <w:lang w:val="en-US" w:eastAsia="en-US"/>
        </w:rPr>
        <w:t xml:space="preserve"> </w:t>
      </w:r>
      <w:r w:rsidRPr="00E56A13">
        <w:rPr>
          <w:rFonts w:ascii="Arial" w:hAnsi="Arial" w:cs="Arial"/>
          <w:color w:val="231F20"/>
          <w:sz w:val="24"/>
          <w:szCs w:val="24"/>
          <w:lang w:val="ru-RU" w:eastAsia="en-US"/>
        </w:rPr>
        <w:t>ПГ</w:t>
      </w:r>
      <w:r w:rsidRPr="00E56A13">
        <w:rPr>
          <w:rFonts w:ascii="Arial" w:hAnsi="Arial" w:cs="Arial"/>
          <w:color w:val="231F20"/>
          <w:sz w:val="24"/>
          <w:szCs w:val="24"/>
          <w:lang w:eastAsia="en-US"/>
        </w:rPr>
        <w:t>.</w:t>
      </w:r>
    </w:p>
    <w:p w14:paraId="28BFCAD3" w14:textId="1DFAAFA1" w:rsidR="00ED1926" w:rsidRPr="00E56A13" w:rsidRDefault="00ED1926" w:rsidP="0016245A">
      <w:pPr>
        <w:widowControl w:val="0"/>
        <w:autoSpaceDE w:val="0"/>
        <w:autoSpaceDN w:val="0"/>
        <w:spacing w:line="360" w:lineRule="auto"/>
        <w:ind w:firstLine="709"/>
        <w:jc w:val="both"/>
        <w:rPr>
          <w:rFonts w:ascii="Arial" w:hAnsi="Arial" w:cs="Arial"/>
          <w:color w:val="231F20"/>
          <w:sz w:val="28"/>
          <w:szCs w:val="28"/>
          <w:lang w:eastAsia="en-US"/>
        </w:rPr>
      </w:pPr>
      <w:r w:rsidRPr="00E56A13">
        <w:rPr>
          <w:rFonts w:ascii="Arial" w:hAnsi="Arial" w:cs="Arial"/>
          <w:color w:val="231F20"/>
          <w:sz w:val="28"/>
          <w:szCs w:val="28"/>
          <w:lang w:eastAsia="en-US"/>
        </w:rPr>
        <w:t>Впровадження проєкту щодо ПГ може бути ініційоване певними діями (наприклад, діями по введенню в експлуатацію, впровадженню, резервуванню або іншими початковими операціями) і завершуватися певними заключними діями (наприклад, заходами щодо завершення, закриття, виведення з експлуатації або формальне завершення проєкту). Період звітності та періодичність надання звітів може змінюватися залежно від спеціальних вимог до проєкта або програми щодо ПГ. Засновані на реальних даних і інформації, яка піддається моніторингу та збирається в період впровадження проєкту, кількісне оцінювання викидів ПГ, скорочення викидів і збільшення видалень можуть бути верифіковані.</w:t>
      </w:r>
    </w:p>
    <w:p w14:paraId="60D4B9E5" w14:textId="77777777" w:rsidR="00ED1926" w:rsidRPr="00E56A13" w:rsidRDefault="00ED1926" w:rsidP="0016245A">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eastAsia="ru-RU"/>
        </w:rPr>
        <w:t>На рисунку 3 проілюстровано зв'язки між стадіями планування та впровадження проєкту відповідно до вимог цього стандарту. У разі застосування цього стандарту користувачу рекомендовано враховувати усі вимоги в цілому та використовувати ітераційний процес замість послідовного покрокового підходу.</w:t>
      </w:r>
    </w:p>
    <w:p w14:paraId="5BEC7DB3" w14:textId="77777777" w:rsidR="00ED1926" w:rsidRPr="00ED1926" w:rsidRDefault="00F84C3C" w:rsidP="00ED1926">
      <w:pPr>
        <w:widowControl w:val="0"/>
        <w:autoSpaceDE w:val="0"/>
        <w:autoSpaceDN w:val="0"/>
        <w:spacing w:before="100" w:beforeAutospacing="1" w:after="100" w:afterAutospacing="1" w:line="360" w:lineRule="auto"/>
        <w:ind w:right="-46" w:firstLine="709"/>
        <w:jc w:val="center"/>
        <w:outlineLvl w:val="3"/>
        <w:rPr>
          <w:rFonts w:ascii="Arial" w:hAnsi="Arial" w:cs="Arial"/>
          <w:color w:val="auto"/>
          <w:sz w:val="22"/>
          <w:szCs w:val="22"/>
          <w:lang w:eastAsia="en-US"/>
        </w:rPr>
      </w:pPr>
      <w:r w:rsidRPr="00F84C3C">
        <w:rPr>
          <w:rFonts w:ascii="Arial" w:hAnsi="Arial" w:cs="Arial"/>
          <w:noProof/>
          <w:color w:val="auto"/>
          <w:sz w:val="22"/>
          <w:szCs w:val="22"/>
          <w:lang w:eastAsia="en-US"/>
        </w:rPr>
        <w:lastRenderedPageBreak/>
        <w:drawing>
          <wp:inline distT="0" distB="0" distL="0" distR="0" wp14:anchorId="6C330E01" wp14:editId="7DAD3452">
            <wp:extent cx="5016500" cy="4019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6500" cy="4019550"/>
                    </a:xfrm>
                    <a:prstGeom prst="rect">
                      <a:avLst/>
                    </a:prstGeom>
                    <a:noFill/>
                    <a:ln>
                      <a:noFill/>
                    </a:ln>
                  </pic:spPr>
                </pic:pic>
              </a:graphicData>
            </a:graphic>
          </wp:inline>
        </w:drawing>
      </w:r>
    </w:p>
    <w:p w14:paraId="1A9F315E" w14:textId="77777777" w:rsidR="00ED1926" w:rsidRPr="00E56A13" w:rsidRDefault="00ED1926" w:rsidP="00ED1926">
      <w:pPr>
        <w:widowControl w:val="0"/>
        <w:autoSpaceDE w:val="0"/>
        <w:autoSpaceDN w:val="0"/>
        <w:spacing w:before="100" w:beforeAutospacing="1" w:after="100" w:afterAutospacing="1" w:line="360" w:lineRule="auto"/>
        <w:ind w:right="-46" w:firstLine="709"/>
        <w:jc w:val="center"/>
        <w:outlineLvl w:val="3"/>
        <w:rPr>
          <w:rFonts w:ascii="Arial" w:hAnsi="Arial" w:cs="Arial"/>
          <w:color w:val="auto"/>
          <w:sz w:val="24"/>
          <w:szCs w:val="24"/>
          <w:lang w:eastAsia="en-US"/>
        </w:rPr>
      </w:pPr>
      <w:r w:rsidRPr="00E56A13">
        <w:rPr>
          <w:rFonts w:ascii="Arial" w:hAnsi="Arial" w:cs="Arial"/>
          <w:b/>
          <w:bCs/>
          <w:color w:val="231F20"/>
          <w:sz w:val="24"/>
          <w:szCs w:val="24"/>
          <w:lang w:eastAsia="en-US"/>
        </w:rPr>
        <w:t>Рисунок</w:t>
      </w:r>
      <w:r w:rsidRPr="00E56A13">
        <w:rPr>
          <w:rFonts w:ascii="Arial" w:hAnsi="Arial" w:cs="Arial"/>
          <w:b/>
          <w:bCs/>
          <w:color w:val="231F20"/>
          <w:sz w:val="24"/>
          <w:szCs w:val="24"/>
          <w:lang w:val="ru-RU" w:eastAsia="en-US"/>
        </w:rPr>
        <w:t xml:space="preserve"> 3</w:t>
      </w:r>
      <w:r w:rsidRPr="00E56A13">
        <w:rPr>
          <w:rFonts w:ascii="Arial" w:hAnsi="Arial" w:cs="Arial"/>
          <w:color w:val="231F20"/>
          <w:sz w:val="24"/>
          <w:szCs w:val="24"/>
          <w:lang w:val="ru-RU" w:eastAsia="en-US"/>
        </w:rPr>
        <w:t xml:space="preserve"> — Зв’язки між вимогами щодо планування та впровадження</w:t>
      </w:r>
    </w:p>
    <w:p w14:paraId="6835A7DB" w14:textId="77777777" w:rsidR="00ED1926" w:rsidRPr="00E56A13" w:rsidRDefault="00ED1926" w:rsidP="0016245A">
      <w:pPr>
        <w:pStyle w:val="2"/>
        <w:tabs>
          <w:tab w:val="left" w:pos="513"/>
        </w:tabs>
        <w:spacing w:before="0" w:after="0" w:line="360" w:lineRule="auto"/>
        <w:ind w:firstLine="709"/>
        <w:jc w:val="both"/>
        <w:rPr>
          <w:rFonts w:ascii="Arial" w:eastAsiaTheme="majorEastAsia" w:hAnsi="Arial" w:cs="Arial"/>
          <w:color w:val="231F20"/>
          <w:spacing w:val="-2"/>
          <w:sz w:val="28"/>
          <w:szCs w:val="28"/>
          <w:lang w:eastAsia="ru-RU"/>
        </w:rPr>
      </w:pPr>
      <w:r w:rsidRPr="00E56A13">
        <w:rPr>
          <w:rFonts w:ascii="Arial" w:eastAsiaTheme="majorEastAsia" w:hAnsi="Arial" w:cs="Arial"/>
          <w:color w:val="231F20"/>
          <w:spacing w:val="-2"/>
          <w:sz w:val="28"/>
          <w:szCs w:val="28"/>
          <w:lang w:eastAsia="ru-RU"/>
        </w:rPr>
        <w:t>6 В</w:t>
      </w:r>
      <w:r w:rsidR="004B2874" w:rsidRPr="00E56A13">
        <w:rPr>
          <w:rFonts w:ascii="Arial" w:eastAsiaTheme="majorEastAsia" w:hAnsi="Arial" w:cs="Arial"/>
          <w:color w:val="231F20"/>
          <w:spacing w:val="-2"/>
          <w:sz w:val="28"/>
          <w:szCs w:val="28"/>
          <w:lang w:eastAsia="ru-RU"/>
        </w:rPr>
        <w:t>ИМОГИ ДО ПРО</w:t>
      </w:r>
      <w:r w:rsidR="00FA319A" w:rsidRPr="00E56A13">
        <w:rPr>
          <w:rFonts w:ascii="Arial" w:eastAsiaTheme="majorEastAsia" w:hAnsi="Arial" w:cs="Arial"/>
          <w:color w:val="231F20"/>
          <w:spacing w:val="-2"/>
          <w:sz w:val="28"/>
          <w:szCs w:val="28"/>
          <w:lang w:eastAsia="ru-RU"/>
        </w:rPr>
        <w:t>Є</w:t>
      </w:r>
      <w:r w:rsidR="004B2874" w:rsidRPr="00E56A13">
        <w:rPr>
          <w:rFonts w:ascii="Arial" w:eastAsiaTheme="majorEastAsia" w:hAnsi="Arial" w:cs="Arial"/>
          <w:color w:val="231F20"/>
          <w:spacing w:val="-2"/>
          <w:sz w:val="28"/>
          <w:szCs w:val="28"/>
          <w:lang w:eastAsia="ru-RU"/>
        </w:rPr>
        <w:t>КТІВ ЩОДО ПГ</w:t>
      </w:r>
    </w:p>
    <w:p w14:paraId="6D756C0D" w14:textId="77777777" w:rsidR="00ED1926" w:rsidRPr="00E56A13" w:rsidRDefault="0016245A" w:rsidP="0016245A">
      <w:pPr>
        <w:keepNext/>
        <w:keepLines/>
        <w:tabs>
          <w:tab w:val="left" w:pos="683"/>
        </w:tabs>
        <w:spacing w:line="360" w:lineRule="auto"/>
        <w:ind w:left="709"/>
        <w:jc w:val="both"/>
        <w:outlineLvl w:val="2"/>
        <w:rPr>
          <w:rFonts w:ascii="Arial" w:eastAsiaTheme="majorEastAsia" w:hAnsi="Arial" w:cs="Arial"/>
          <w:b/>
          <w:bCs/>
          <w:color w:val="1F3763" w:themeColor="accent1" w:themeShade="7F"/>
          <w:sz w:val="28"/>
          <w:szCs w:val="28"/>
          <w:lang w:val="ru-RU" w:eastAsia="ru-RU"/>
        </w:rPr>
      </w:pPr>
      <w:r w:rsidRPr="00E56A13">
        <w:rPr>
          <w:rFonts w:ascii="Arial" w:eastAsiaTheme="majorEastAsia" w:hAnsi="Arial" w:cs="Arial"/>
          <w:b/>
          <w:bCs/>
          <w:color w:val="231F20"/>
          <w:sz w:val="28"/>
          <w:szCs w:val="28"/>
          <w:lang w:eastAsia="ru-RU"/>
        </w:rPr>
        <w:t xml:space="preserve">6.1 </w:t>
      </w:r>
      <w:r w:rsidR="00ED1926" w:rsidRPr="00E56A13">
        <w:rPr>
          <w:rFonts w:ascii="Arial" w:eastAsiaTheme="majorEastAsia" w:hAnsi="Arial" w:cs="Arial"/>
          <w:b/>
          <w:bCs/>
          <w:color w:val="231F20"/>
          <w:sz w:val="28"/>
          <w:szCs w:val="28"/>
          <w:lang w:eastAsia="ru-RU"/>
        </w:rPr>
        <w:t>Загальні вимоги</w:t>
      </w:r>
    </w:p>
    <w:p w14:paraId="4CBF135A" w14:textId="77777777" w:rsidR="00ED1926" w:rsidRPr="00E56A13" w:rsidRDefault="00ED1926" w:rsidP="0016245A">
      <w:pPr>
        <w:widowControl w:val="0"/>
        <w:autoSpaceDE w:val="0"/>
        <w:autoSpaceDN w:val="0"/>
        <w:spacing w:line="360" w:lineRule="auto"/>
        <w:ind w:firstLine="709"/>
        <w:jc w:val="both"/>
        <w:rPr>
          <w:rFonts w:ascii="Arial" w:hAnsi="Arial" w:cs="Arial"/>
          <w:color w:val="auto"/>
          <w:sz w:val="28"/>
          <w:szCs w:val="28"/>
          <w:lang w:val="ru-RU" w:eastAsia="en-US"/>
        </w:rPr>
      </w:pPr>
      <w:r w:rsidRPr="00E56A13">
        <w:rPr>
          <w:rFonts w:ascii="Arial" w:hAnsi="Arial" w:cs="Arial"/>
          <w:color w:val="auto"/>
          <w:sz w:val="28"/>
          <w:szCs w:val="28"/>
          <w:lang w:val="ru-RU" w:eastAsia="en-US"/>
        </w:rPr>
        <w:t xml:space="preserve">Ініціатор проєкту повинен визначити, розглянути та використовувати відповідні критерії та процедури для кожного етапу проєктного циклу проєкту ПГ, у разі їх наявності, як показано </w:t>
      </w:r>
      <w:proofErr w:type="gramStart"/>
      <w:r w:rsidRPr="00E56A13">
        <w:rPr>
          <w:rFonts w:ascii="Arial" w:hAnsi="Arial" w:cs="Arial"/>
          <w:color w:val="auto"/>
          <w:sz w:val="28"/>
          <w:szCs w:val="28"/>
          <w:lang w:val="ru-RU" w:eastAsia="en-US"/>
        </w:rPr>
        <w:t xml:space="preserve">на </w:t>
      </w:r>
      <w:r w:rsidRPr="00E56A13">
        <w:rPr>
          <w:rFonts w:ascii="Arial" w:hAnsi="Arial" w:cs="Arial"/>
          <w:color w:val="auto"/>
          <w:sz w:val="28"/>
          <w:szCs w:val="28"/>
          <w:lang w:eastAsia="en-US"/>
        </w:rPr>
        <w:t>рисунку</w:t>
      </w:r>
      <w:proofErr w:type="gramEnd"/>
      <w:r w:rsidRPr="00E56A13">
        <w:rPr>
          <w:rFonts w:ascii="Arial" w:hAnsi="Arial" w:cs="Arial"/>
          <w:color w:val="auto"/>
          <w:sz w:val="28"/>
          <w:szCs w:val="28"/>
          <w:lang w:val="ru-RU" w:eastAsia="en-US"/>
        </w:rPr>
        <w:t xml:space="preserve"> 3. Якщо необхідні критерії та процедури відсутні, ініціатор проєкту повинен використовувати відповідні поточні рекомендації з належної практики. Ініціатор проєкту повинен вибирати і застосовувати встановлені критерії та процедури із загальновизнаних джерел, якщо такі є.</w:t>
      </w:r>
    </w:p>
    <w:p w14:paraId="59563B6F"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ru-RU" w:eastAsia="ru-RU"/>
        </w:rPr>
        <w:t>У випадках, коли ініціатор проєкту використовує критерії та процедури з перевірених на практиці посібників із належної практики, отриманих із загальновизнаних джерел, він повинен документально обґрунтувати будь-які відхилення від цих критеріїв і процедур.</w:t>
      </w:r>
    </w:p>
    <w:p w14:paraId="5C330610"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ru-RU" w:eastAsia="ru-RU"/>
        </w:rPr>
        <w:lastRenderedPageBreak/>
        <w:t>У випадку, якщо існує кілька джерел для посібника із належної практики, ініціатор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повинен документально обґрунтувати причини використання вибраного джерела.</w:t>
      </w:r>
    </w:p>
    <w:p w14:paraId="2C7C6D81"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ru-RU" w:eastAsia="ru-RU"/>
        </w:rPr>
        <w:t>За відсутності необхідного посібника із належної практики із загальновизнаних джерел, ініціатор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повинен встановити, обґрунтувати і застосовувати критерії та процедури для виконання вимог цього стандарту.</w:t>
      </w:r>
    </w:p>
    <w:p w14:paraId="3C81B199"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auto"/>
          <w:sz w:val="28"/>
          <w:szCs w:val="28"/>
          <w:lang w:val="ru-RU" w:eastAsia="ru-RU"/>
        </w:rPr>
        <w:t>Якщо ініціатор про</w:t>
      </w:r>
      <w:r w:rsidRPr="00E56A13">
        <w:rPr>
          <w:rFonts w:ascii="Arial" w:hAnsi="Arial" w:cs="Arial"/>
          <w:color w:val="auto"/>
          <w:sz w:val="28"/>
          <w:szCs w:val="28"/>
          <w:lang w:eastAsia="ru-RU"/>
        </w:rPr>
        <w:t>є</w:t>
      </w:r>
      <w:r w:rsidRPr="00E56A13">
        <w:rPr>
          <w:rFonts w:ascii="Arial" w:hAnsi="Arial" w:cs="Arial"/>
          <w:color w:val="auto"/>
          <w:sz w:val="28"/>
          <w:szCs w:val="28"/>
          <w:lang w:val="ru-RU" w:eastAsia="ru-RU"/>
        </w:rPr>
        <w:t>кту підписується на програму викидів</w:t>
      </w:r>
      <w:r w:rsidR="0074765E" w:rsidRPr="00E56A13">
        <w:rPr>
          <w:rFonts w:ascii="Arial" w:hAnsi="Arial" w:cs="Arial"/>
          <w:color w:val="auto"/>
          <w:sz w:val="28"/>
          <w:szCs w:val="28"/>
          <w:lang w:val="ru-RU" w:eastAsia="ru-RU"/>
        </w:rPr>
        <w:t xml:space="preserve"> ПГ</w:t>
      </w:r>
      <w:r w:rsidRPr="00E56A13">
        <w:rPr>
          <w:rFonts w:ascii="Arial" w:hAnsi="Arial" w:cs="Arial"/>
          <w:color w:val="auto"/>
          <w:sz w:val="28"/>
          <w:szCs w:val="28"/>
          <w:lang w:val="ru-RU" w:eastAsia="ru-RU"/>
        </w:rPr>
        <w:t>, ініціатор про</w:t>
      </w:r>
      <w:r w:rsidRPr="00E56A13">
        <w:rPr>
          <w:rFonts w:ascii="Arial" w:hAnsi="Arial" w:cs="Arial"/>
          <w:color w:val="auto"/>
          <w:sz w:val="28"/>
          <w:szCs w:val="28"/>
          <w:lang w:eastAsia="ru-RU"/>
        </w:rPr>
        <w:t>є</w:t>
      </w:r>
      <w:r w:rsidRPr="00E56A13">
        <w:rPr>
          <w:rFonts w:ascii="Arial" w:hAnsi="Arial" w:cs="Arial"/>
          <w:color w:val="auto"/>
          <w:sz w:val="28"/>
          <w:szCs w:val="28"/>
          <w:lang w:val="ru-RU" w:eastAsia="ru-RU"/>
        </w:rPr>
        <w:t>кту повинен забезпечити відповідність про</w:t>
      </w:r>
      <w:r w:rsidRPr="00E56A13">
        <w:rPr>
          <w:rFonts w:ascii="Arial" w:hAnsi="Arial" w:cs="Arial"/>
          <w:color w:val="auto"/>
          <w:sz w:val="28"/>
          <w:szCs w:val="28"/>
          <w:lang w:eastAsia="ru-RU"/>
        </w:rPr>
        <w:t>є</w:t>
      </w:r>
      <w:r w:rsidRPr="00E56A13">
        <w:rPr>
          <w:rFonts w:ascii="Arial" w:hAnsi="Arial" w:cs="Arial"/>
          <w:color w:val="auto"/>
          <w:sz w:val="28"/>
          <w:szCs w:val="28"/>
          <w:lang w:val="ru-RU" w:eastAsia="ru-RU"/>
        </w:rPr>
        <w:t xml:space="preserve">кту викидів </w:t>
      </w:r>
      <w:r w:rsidRPr="00E56A13">
        <w:rPr>
          <w:rFonts w:ascii="Arial" w:hAnsi="Arial" w:cs="Arial"/>
          <w:color w:val="auto"/>
          <w:sz w:val="28"/>
          <w:szCs w:val="28"/>
          <w:lang w:eastAsia="ru-RU"/>
        </w:rPr>
        <w:t>ПГ</w:t>
      </w:r>
      <w:r w:rsidRPr="00E56A13">
        <w:rPr>
          <w:rFonts w:ascii="Arial" w:hAnsi="Arial" w:cs="Arial"/>
          <w:color w:val="auto"/>
          <w:sz w:val="28"/>
          <w:szCs w:val="28"/>
          <w:lang w:val="ru-RU" w:eastAsia="ru-RU"/>
        </w:rPr>
        <w:t xml:space="preserve"> вимогам програми викидів </w:t>
      </w:r>
      <w:r w:rsidRPr="00E56A13">
        <w:rPr>
          <w:rFonts w:ascii="Arial" w:hAnsi="Arial" w:cs="Arial"/>
          <w:color w:val="auto"/>
          <w:sz w:val="28"/>
          <w:szCs w:val="28"/>
          <w:lang w:eastAsia="ru-RU"/>
        </w:rPr>
        <w:t>ПГ</w:t>
      </w:r>
      <w:r w:rsidRPr="00E56A13">
        <w:rPr>
          <w:rFonts w:ascii="Arial" w:hAnsi="Arial" w:cs="Arial"/>
          <w:color w:val="auto"/>
          <w:sz w:val="28"/>
          <w:szCs w:val="28"/>
          <w:lang w:val="ru-RU" w:eastAsia="ru-RU"/>
        </w:rPr>
        <w:t>.</w:t>
      </w:r>
    </w:p>
    <w:p w14:paraId="56871C36" w14:textId="77777777" w:rsidR="00ED1926" w:rsidRPr="00E56A13" w:rsidRDefault="00ED1926" w:rsidP="0016245A">
      <w:pPr>
        <w:spacing w:line="360" w:lineRule="auto"/>
        <w:ind w:firstLine="709"/>
        <w:jc w:val="both"/>
        <w:rPr>
          <w:rFonts w:ascii="Arial" w:hAnsi="Arial" w:cs="Arial"/>
          <w:color w:val="auto"/>
          <w:sz w:val="24"/>
          <w:szCs w:val="24"/>
          <w:lang w:eastAsia="ru-RU"/>
        </w:rPr>
      </w:pPr>
      <w:r w:rsidRPr="00E56A13">
        <w:rPr>
          <w:rFonts w:ascii="Arial" w:hAnsi="Arial" w:cs="Arial"/>
          <w:b/>
          <w:bCs/>
          <w:color w:val="231F20"/>
          <w:sz w:val="24"/>
          <w:szCs w:val="24"/>
          <w:lang w:eastAsia="ru-RU"/>
        </w:rPr>
        <w:t>Примітка</w:t>
      </w:r>
      <w:r w:rsidR="0016245A" w:rsidRPr="00E56A13">
        <w:rPr>
          <w:rFonts w:ascii="Arial" w:hAnsi="Arial" w:cs="Arial"/>
          <w:b/>
          <w:bCs/>
          <w:color w:val="231F20"/>
          <w:sz w:val="24"/>
          <w:szCs w:val="24"/>
          <w:lang w:eastAsia="ru-RU"/>
        </w:rPr>
        <w:t>.</w:t>
      </w:r>
      <w:r w:rsidRPr="00E56A13">
        <w:rPr>
          <w:rFonts w:ascii="Arial" w:hAnsi="Arial" w:cs="Arial"/>
          <w:color w:val="231F20"/>
          <w:spacing w:val="80"/>
          <w:sz w:val="24"/>
          <w:szCs w:val="24"/>
          <w:lang w:val="ru-RU" w:eastAsia="ru-RU"/>
        </w:rPr>
        <w:t xml:space="preserve">  </w:t>
      </w:r>
      <w:r w:rsidRPr="00E56A13">
        <w:rPr>
          <w:rFonts w:ascii="Arial" w:hAnsi="Arial" w:cs="Arial"/>
          <w:color w:val="231F20"/>
          <w:sz w:val="24"/>
          <w:szCs w:val="24"/>
          <w:lang w:eastAsia="ru-RU"/>
        </w:rPr>
        <w:t>Посібник із належної практики може виходити із перевірених джерел, наприклад галузевої практики та асоціацій, подібних реалізованих проєктів, порівняльного аналізу, програмних методів ПГ або інших джерел, які відповідають зазначеним цілям.</w:t>
      </w:r>
    </w:p>
    <w:p w14:paraId="18523776" w14:textId="77777777" w:rsidR="00ED1926" w:rsidRPr="00E56A13" w:rsidRDefault="00ED1926" w:rsidP="0016245A">
      <w:pPr>
        <w:pStyle w:val="3"/>
        <w:tabs>
          <w:tab w:val="left" w:pos="1364"/>
          <w:tab w:val="num" w:pos="1440"/>
        </w:tabs>
        <w:spacing w:before="0" w:after="0" w:line="360" w:lineRule="auto"/>
        <w:ind w:firstLine="709"/>
        <w:jc w:val="both"/>
        <w:rPr>
          <w:rFonts w:ascii="Arial" w:eastAsiaTheme="majorEastAsia" w:hAnsi="Arial" w:cs="Arial"/>
          <w:color w:val="231F20"/>
          <w:lang w:val="ru-RU" w:eastAsia="ru-RU"/>
        </w:rPr>
      </w:pPr>
      <w:r w:rsidRPr="00E56A13">
        <w:rPr>
          <w:rFonts w:ascii="Arial" w:hAnsi="Arial" w:cs="Arial"/>
          <w:lang w:eastAsia="ru-RU"/>
        </w:rPr>
        <w:t xml:space="preserve">6.2 </w:t>
      </w:r>
      <w:r w:rsidRPr="00E56A13">
        <w:rPr>
          <w:rFonts w:ascii="Arial" w:eastAsiaTheme="majorEastAsia" w:hAnsi="Arial" w:cs="Arial"/>
          <w:color w:val="231F20"/>
          <w:lang w:val="ru-RU" w:eastAsia="ru-RU"/>
        </w:rPr>
        <w:t>Опис про</w:t>
      </w:r>
      <w:r w:rsidRPr="00E56A13">
        <w:rPr>
          <w:rFonts w:ascii="Arial" w:eastAsiaTheme="majorEastAsia" w:hAnsi="Arial" w:cs="Arial"/>
          <w:color w:val="231F20"/>
          <w:lang w:eastAsia="ru-RU"/>
        </w:rPr>
        <w:t>є</w:t>
      </w:r>
      <w:r w:rsidRPr="00E56A13">
        <w:rPr>
          <w:rFonts w:ascii="Arial" w:eastAsiaTheme="majorEastAsia" w:hAnsi="Arial" w:cs="Arial"/>
          <w:color w:val="231F20"/>
          <w:lang w:val="ru-RU" w:eastAsia="ru-RU"/>
        </w:rPr>
        <w:t>кту</w:t>
      </w:r>
    </w:p>
    <w:p w14:paraId="2526564D" w14:textId="77777777" w:rsidR="00ED1926" w:rsidRPr="00E56A13" w:rsidRDefault="00ED1926"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ru-RU" w:eastAsia="ru-RU"/>
        </w:rPr>
        <w:t>Ініціатор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повинен викласти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 і його основні положення в плані про</w:t>
      </w:r>
      <w:r w:rsidRPr="00E56A13">
        <w:rPr>
          <w:rFonts w:ascii="Arial" w:hAnsi="Arial" w:cs="Arial"/>
          <w:color w:val="231F20"/>
          <w:sz w:val="28"/>
          <w:szCs w:val="28"/>
          <w:lang w:eastAsia="ru-RU"/>
        </w:rPr>
        <w:t>є</w:t>
      </w:r>
      <w:r w:rsidRPr="00E56A13">
        <w:rPr>
          <w:rFonts w:ascii="Arial" w:hAnsi="Arial" w:cs="Arial"/>
          <w:color w:val="231F20"/>
          <w:sz w:val="28"/>
          <w:szCs w:val="28"/>
          <w:lang w:val="ru-RU" w:eastAsia="ru-RU"/>
        </w:rPr>
        <w:t>кту щодо ПГ, який повинен включати в себе таке:</w:t>
      </w:r>
    </w:p>
    <w:p w14:paraId="4AC996CC"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a</w:t>
      </w:r>
      <w:r w:rsidR="00ED1926" w:rsidRPr="00E56A13">
        <w:rPr>
          <w:rFonts w:ascii="Arial" w:hAnsi="Arial" w:cs="Arial"/>
          <w:color w:val="231F20"/>
          <w:sz w:val="28"/>
          <w:szCs w:val="28"/>
          <w:lang w:val="ru-RU" w:eastAsia="ru-RU"/>
        </w:rPr>
        <w:t>) назву про</w:t>
      </w:r>
      <w:r w:rsidR="00ED1926" w:rsidRPr="00E56A13">
        <w:rPr>
          <w:rFonts w:ascii="Arial" w:hAnsi="Arial" w:cs="Arial"/>
          <w:color w:val="231F20"/>
          <w:sz w:val="28"/>
          <w:szCs w:val="28"/>
          <w:lang w:eastAsia="ru-RU"/>
        </w:rPr>
        <w:t>є</w:t>
      </w:r>
      <w:r w:rsidR="00ED1926" w:rsidRPr="00E56A13">
        <w:rPr>
          <w:rFonts w:ascii="Arial" w:hAnsi="Arial" w:cs="Arial"/>
          <w:color w:val="231F20"/>
          <w:sz w:val="28"/>
          <w:szCs w:val="28"/>
          <w:lang w:val="ru-RU" w:eastAsia="ru-RU"/>
        </w:rPr>
        <w:t>кту, його призначення та мету;</w:t>
      </w:r>
    </w:p>
    <w:p w14:paraId="32AAED3F"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b</w:t>
      </w:r>
      <w:r w:rsidR="00ED1926" w:rsidRPr="00E56A13">
        <w:rPr>
          <w:rFonts w:ascii="Arial" w:hAnsi="Arial" w:cs="Arial"/>
          <w:color w:val="231F20"/>
          <w:sz w:val="28"/>
          <w:szCs w:val="28"/>
          <w:lang w:val="ru-RU" w:eastAsia="ru-RU"/>
        </w:rPr>
        <w:t>) тип про</w:t>
      </w:r>
      <w:r w:rsidR="00ED1926" w:rsidRPr="00E56A13">
        <w:rPr>
          <w:rFonts w:ascii="Arial" w:hAnsi="Arial" w:cs="Arial"/>
          <w:color w:val="231F20"/>
          <w:sz w:val="28"/>
          <w:szCs w:val="28"/>
          <w:lang w:eastAsia="ru-RU"/>
        </w:rPr>
        <w:t>є</w:t>
      </w:r>
      <w:r w:rsidR="00ED1926" w:rsidRPr="00E56A13">
        <w:rPr>
          <w:rFonts w:ascii="Arial" w:hAnsi="Arial" w:cs="Arial"/>
          <w:color w:val="231F20"/>
          <w:sz w:val="28"/>
          <w:szCs w:val="28"/>
          <w:lang w:val="ru-RU" w:eastAsia="ru-RU"/>
        </w:rPr>
        <w:t>кту щодо ПГ включаючи опис того, як проєкт досягне скорочення викидів ПГ та/або збільшення видалення ПГ та конкретних цільових ПГ;</w:t>
      </w:r>
    </w:p>
    <w:p w14:paraId="625C5B42"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c</w:t>
      </w:r>
      <w:r w:rsidR="00ED1926" w:rsidRPr="00E56A13">
        <w:rPr>
          <w:rFonts w:ascii="Arial" w:hAnsi="Arial" w:cs="Arial"/>
          <w:color w:val="231F20"/>
          <w:sz w:val="28"/>
          <w:szCs w:val="28"/>
          <w:lang w:val="ru-RU" w:eastAsia="ru-RU"/>
        </w:rPr>
        <w:t>) місцезнаходження проєкту, включаючи організаційну, географічну і фізичну інформацію про нього, яка дозволяє однозначно ідентифікувати і визначити масштаб проєкту;</w:t>
      </w:r>
    </w:p>
    <w:p w14:paraId="0C25D6DC"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d</w:t>
      </w:r>
      <w:r w:rsidR="00ED1926" w:rsidRPr="00E56A13">
        <w:rPr>
          <w:rFonts w:ascii="Arial" w:hAnsi="Arial" w:cs="Arial"/>
          <w:color w:val="231F20"/>
          <w:sz w:val="28"/>
          <w:szCs w:val="28"/>
          <w:lang w:val="ru-RU" w:eastAsia="ru-RU"/>
        </w:rPr>
        <w:t>) умови, що існували до виконання проєкту щодо ПГ;</w:t>
      </w:r>
    </w:p>
    <w:p w14:paraId="22B06E45"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e</w:t>
      </w:r>
      <w:r w:rsidR="00ED1926" w:rsidRPr="00E56A13">
        <w:rPr>
          <w:rFonts w:ascii="Arial" w:hAnsi="Arial" w:cs="Arial"/>
          <w:color w:val="231F20"/>
          <w:sz w:val="28"/>
          <w:szCs w:val="28"/>
          <w:lang w:val="ru-RU" w:eastAsia="ru-RU"/>
        </w:rPr>
        <w:t>)</w:t>
      </w:r>
      <w:r w:rsidR="00ED1926" w:rsidRPr="00E56A13">
        <w:rPr>
          <w:rFonts w:ascii="Arial" w:eastAsia="Batang" w:hAnsi="Arial" w:cs="Arial"/>
          <w:color w:val="auto"/>
          <w:sz w:val="28"/>
          <w:szCs w:val="28"/>
          <w:lang w:eastAsia="ko-KR"/>
        </w:rPr>
        <w:t xml:space="preserve"> </w:t>
      </w:r>
      <w:r w:rsidR="00ED1926" w:rsidRPr="00E56A13">
        <w:rPr>
          <w:rFonts w:ascii="Arial" w:hAnsi="Arial" w:cs="Arial"/>
          <w:color w:val="231F20"/>
          <w:sz w:val="28"/>
          <w:szCs w:val="28"/>
          <w:lang w:val="ru-RU" w:eastAsia="ru-RU"/>
        </w:rPr>
        <w:t>проєктні технології, продукція і послуги та очікуваний обсяг діяльності;</w:t>
      </w:r>
    </w:p>
    <w:p w14:paraId="65831752"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f</w:t>
      </w:r>
      <w:r w:rsidR="00ED1926" w:rsidRPr="00E56A13">
        <w:rPr>
          <w:rFonts w:ascii="Arial" w:hAnsi="Arial" w:cs="Arial"/>
          <w:color w:val="231F20"/>
          <w:sz w:val="28"/>
          <w:szCs w:val="28"/>
          <w:lang w:val="ru-RU" w:eastAsia="ru-RU"/>
        </w:rPr>
        <w:t xml:space="preserve">) сукупні скорочення викидів і збільшення видалення ПГ, зазначені в одиницях виміру, які необхідні цільовому користувачу для звітності, напр. </w:t>
      </w:r>
      <w:r w:rsidR="00ED1926" w:rsidRPr="00E56A13">
        <w:rPr>
          <w:rFonts w:ascii="Arial" w:hAnsi="Arial" w:cs="Arial"/>
          <w:color w:val="231F20"/>
          <w:sz w:val="28"/>
          <w:szCs w:val="28"/>
          <w:lang w:val="ru-RU" w:eastAsia="ru-RU"/>
        </w:rPr>
        <w:lastRenderedPageBreak/>
        <w:t xml:space="preserve">тоннах </w:t>
      </w:r>
      <w:r w:rsidR="00ED1926" w:rsidRPr="00E56A13">
        <w:rPr>
          <w:rFonts w:ascii="Arial" w:eastAsia="Batang" w:hAnsi="Arial" w:cs="Arial"/>
          <w:color w:val="auto"/>
          <w:sz w:val="28"/>
          <w:szCs w:val="28"/>
          <w:lang w:eastAsia="ko-KR"/>
        </w:rPr>
        <w:t>CO</w:t>
      </w:r>
      <w:r w:rsidR="00ED1926" w:rsidRPr="00E56A13">
        <w:rPr>
          <w:rFonts w:ascii="Arial" w:eastAsia="Batang" w:hAnsi="Arial" w:cs="Arial"/>
          <w:color w:val="auto"/>
          <w:sz w:val="28"/>
          <w:szCs w:val="28"/>
          <w:vertAlign w:val="subscript"/>
          <w:lang w:eastAsia="ko-KR"/>
        </w:rPr>
        <w:t>2</w:t>
      </w:r>
      <w:r w:rsidR="00ED1926" w:rsidRPr="00E56A13">
        <w:rPr>
          <w:rFonts w:ascii="Arial" w:eastAsia="Batang" w:hAnsi="Arial" w:cs="Arial"/>
          <w:color w:val="auto"/>
          <w:sz w:val="28"/>
          <w:szCs w:val="28"/>
          <w:lang w:eastAsia="ko-KR"/>
        </w:rPr>
        <w:t>-е</w:t>
      </w:r>
      <w:r w:rsidR="00ED1926" w:rsidRPr="00E56A13">
        <w:rPr>
          <w:rFonts w:ascii="Arial" w:hAnsi="Arial" w:cs="Arial"/>
          <w:color w:val="231F20"/>
          <w:sz w:val="28"/>
          <w:szCs w:val="28"/>
          <w:lang w:val="ru-RU" w:eastAsia="ru-RU"/>
        </w:rPr>
        <w:t>, які очікує отримати в результаті виконання про</w:t>
      </w:r>
      <w:r w:rsidR="00ED1926" w:rsidRPr="00E56A13">
        <w:rPr>
          <w:rFonts w:ascii="Arial" w:hAnsi="Arial" w:cs="Arial"/>
          <w:color w:val="231F20"/>
          <w:sz w:val="28"/>
          <w:szCs w:val="28"/>
          <w:lang w:eastAsia="ru-RU"/>
        </w:rPr>
        <w:t>є</w:t>
      </w:r>
      <w:r w:rsidR="00ED1926" w:rsidRPr="00E56A13">
        <w:rPr>
          <w:rFonts w:ascii="Arial" w:hAnsi="Arial" w:cs="Arial"/>
          <w:color w:val="231F20"/>
          <w:sz w:val="28"/>
          <w:szCs w:val="28"/>
          <w:lang w:val="ru-RU" w:eastAsia="ru-RU"/>
        </w:rPr>
        <w:t>кту щодо ПГ;</w:t>
      </w:r>
    </w:p>
    <w:p w14:paraId="71227EDA"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g</w:t>
      </w:r>
      <w:r w:rsidR="00ED1926" w:rsidRPr="00E56A13">
        <w:rPr>
          <w:rFonts w:ascii="Arial" w:hAnsi="Arial" w:cs="Arial"/>
          <w:color w:val="231F20"/>
          <w:sz w:val="28"/>
          <w:szCs w:val="28"/>
          <w:lang w:val="ru-RU" w:eastAsia="ru-RU"/>
        </w:rPr>
        <w:t>) ідентифікацію ризиків, які можуть істотно вплинути на заплановані скорочення викидів і збільшення видалення ПГ і, якщо можливо, будь-які заходи для управління цими ризиками;</w:t>
      </w:r>
    </w:p>
    <w:p w14:paraId="536957C5"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h</w:t>
      </w:r>
      <w:r w:rsidR="00ED1926" w:rsidRPr="00E56A13">
        <w:rPr>
          <w:rFonts w:ascii="Arial" w:hAnsi="Arial" w:cs="Arial"/>
          <w:color w:val="231F20"/>
          <w:sz w:val="28"/>
          <w:szCs w:val="28"/>
          <w:lang w:val="ru-RU" w:eastAsia="ru-RU"/>
        </w:rPr>
        <w:t>) ролі та відповідальність, включаючи контактну інформацію про ініціаторів про</w:t>
      </w:r>
      <w:r w:rsidR="00ED1926" w:rsidRPr="00E56A13">
        <w:rPr>
          <w:rFonts w:ascii="Arial" w:hAnsi="Arial" w:cs="Arial"/>
          <w:color w:val="231F20"/>
          <w:sz w:val="28"/>
          <w:szCs w:val="28"/>
          <w:lang w:eastAsia="ru-RU"/>
        </w:rPr>
        <w:t>є</w:t>
      </w:r>
      <w:r w:rsidR="00ED1926" w:rsidRPr="00E56A13">
        <w:rPr>
          <w:rFonts w:ascii="Arial" w:hAnsi="Arial" w:cs="Arial"/>
          <w:color w:val="231F20"/>
          <w:sz w:val="28"/>
          <w:szCs w:val="28"/>
          <w:lang w:val="ru-RU" w:eastAsia="ru-RU"/>
        </w:rPr>
        <w:t>кту, інших учасників про</w:t>
      </w:r>
      <w:r w:rsidR="00ED1926" w:rsidRPr="00E56A13">
        <w:rPr>
          <w:rFonts w:ascii="Arial" w:hAnsi="Arial" w:cs="Arial"/>
          <w:color w:val="231F20"/>
          <w:sz w:val="28"/>
          <w:szCs w:val="28"/>
          <w:lang w:eastAsia="ru-RU"/>
        </w:rPr>
        <w:t>є</w:t>
      </w:r>
      <w:r w:rsidR="00ED1926" w:rsidRPr="00E56A13">
        <w:rPr>
          <w:rFonts w:ascii="Arial" w:hAnsi="Arial" w:cs="Arial"/>
          <w:color w:val="231F20"/>
          <w:sz w:val="28"/>
          <w:szCs w:val="28"/>
          <w:lang w:val="ru-RU" w:eastAsia="ru-RU"/>
        </w:rPr>
        <w:t>кту, включаючи цільових користувачів відповідних регулюючих державних органів та / або адміністраторів якої-небудь програми щодо ПГ, до якої належить про</w:t>
      </w:r>
      <w:r w:rsidR="00ED1926" w:rsidRPr="00E56A13">
        <w:rPr>
          <w:rFonts w:ascii="Arial" w:hAnsi="Arial" w:cs="Arial"/>
          <w:color w:val="231F20"/>
          <w:sz w:val="28"/>
          <w:szCs w:val="28"/>
          <w:lang w:eastAsia="ru-RU"/>
        </w:rPr>
        <w:t>є</w:t>
      </w:r>
      <w:r w:rsidR="00ED1926" w:rsidRPr="00E56A13">
        <w:rPr>
          <w:rFonts w:ascii="Arial" w:hAnsi="Arial" w:cs="Arial"/>
          <w:color w:val="231F20"/>
          <w:sz w:val="28"/>
          <w:szCs w:val="28"/>
          <w:lang w:val="ru-RU" w:eastAsia="ru-RU"/>
        </w:rPr>
        <w:t>кт;</w:t>
      </w:r>
    </w:p>
    <w:p w14:paraId="0B591409"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i</w:t>
      </w:r>
      <w:r w:rsidR="00ED1926" w:rsidRPr="00E56A13">
        <w:rPr>
          <w:rFonts w:ascii="Arial" w:hAnsi="Arial" w:cs="Arial"/>
          <w:color w:val="231F20"/>
          <w:sz w:val="28"/>
          <w:szCs w:val="28"/>
          <w:lang w:val="ru-RU" w:eastAsia="ru-RU"/>
        </w:rPr>
        <w:t>) оцінку сумарного екологічного впливу, якщо ця оцінка відноситься до проєкту або программи щодо ПГ, якщо цю оцінку вимагають відповідно до чинних законодавчих та нормативних актів;</w:t>
      </w:r>
    </w:p>
    <w:p w14:paraId="73624D39"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j</w:t>
      </w:r>
      <w:r w:rsidR="00ED1926" w:rsidRPr="00E56A13">
        <w:rPr>
          <w:rFonts w:ascii="Arial" w:hAnsi="Arial" w:cs="Arial"/>
          <w:color w:val="231F20"/>
          <w:sz w:val="28"/>
          <w:szCs w:val="28"/>
          <w:lang w:val="ru-RU" w:eastAsia="ru-RU"/>
        </w:rPr>
        <w:t>) результати відповідних переговорів із зацікавленими сторонами і механізми діючих зв'язків, при необхідності;</w:t>
      </w:r>
    </w:p>
    <w:p w14:paraId="1D396724" w14:textId="77777777" w:rsidR="00ED1926" w:rsidRPr="00E56A13" w:rsidRDefault="0016245A" w:rsidP="0016245A">
      <w:pPr>
        <w:spacing w:line="360" w:lineRule="auto"/>
        <w:ind w:firstLine="709"/>
        <w:jc w:val="both"/>
        <w:rPr>
          <w:rFonts w:ascii="Arial" w:hAnsi="Arial" w:cs="Arial"/>
          <w:color w:val="231F20"/>
          <w:sz w:val="28"/>
          <w:szCs w:val="28"/>
          <w:lang w:val="ru-RU" w:eastAsia="ru-RU"/>
        </w:rPr>
      </w:pPr>
      <w:r w:rsidRPr="00E56A13">
        <w:rPr>
          <w:rFonts w:ascii="Arial" w:hAnsi="Arial" w:cs="Arial"/>
          <w:color w:val="231F20"/>
          <w:sz w:val="28"/>
          <w:szCs w:val="28"/>
          <w:lang w:val="en-US" w:eastAsia="ru-RU"/>
        </w:rPr>
        <w:t>k</w:t>
      </w:r>
      <w:r w:rsidR="00ED1926" w:rsidRPr="00E56A13">
        <w:rPr>
          <w:rFonts w:ascii="Arial" w:hAnsi="Arial" w:cs="Arial"/>
          <w:color w:val="231F20"/>
          <w:sz w:val="28"/>
          <w:szCs w:val="28"/>
          <w:lang w:val="ru-RU" w:eastAsia="ru-RU"/>
        </w:rPr>
        <w:t xml:space="preserve">) </w:t>
      </w:r>
      <w:r w:rsidR="00ED1926" w:rsidRPr="00E56A13">
        <w:rPr>
          <w:rFonts w:ascii="Arial" w:hAnsi="Arial" w:cs="Arial"/>
          <w:color w:val="231F20"/>
          <w:sz w:val="28"/>
          <w:szCs w:val="28"/>
          <w:lang w:eastAsia="ru-RU"/>
        </w:rPr>
        <w:t>календарний</w:t>
      </w:r>
      <w:r w:rsidR="00ED1926" w:rsidRPr="00E56A13">
        <w:rPr>
          <w:rFonts w:ascii="Arial" w:hAnsi="Arial" w:cs="Arial"/>
          <w:color w:val="231F20"/>
          <w:sz w:val="28"/>
          <w:szCs w:val="28"/>
          <w:lang w:val="ru-RU" w:eastAsia="ru-RU"/>
        </w:rPr>
        <w:t xml:space="preserve"> план або фактичні дати та обґрунтування наступн</w:t>
      </w:r>
      <w:r w:rsidR="00ED1926" w:rsidRPr="00E56A13">
        <w:rPr>
          <w:rFonts w:ascii="Arial" w:hAnsi="Arial" w:cs="Arial"/>
          <w:color w:val="231F20"/>
          <w:sz w:val="28"/>
          <w:szCs w:val="28"/>
          <w:lang w:eastAsia="ru-RU"/>
        </w:rPr>
        <w:t>их даних</w:t>
      </w:r>
      <w:r w:rsidR="00ED1926" w:rsidRPr="00E56A13">
        <w:rPr>
          <w:rFonts w:ascii="Arial" w:hAnsi="Arial" w:cs="Arial"/>
          <w:color w:val="231F20"/>
          <w:spacing w:val="-2"/>
          <w:sz w:val="28"/>
          <w:szCs w:val="28"/>
          <w:lang w:val="ru-RU" w:eastAsia="ru-RU"/>
        </w:rPr>
        <w:t>:</w:t>
      </w:r>
    </w:p>
    <w:p w14:paraId="3E36850E" w14:textId="77777777" w:rsidR="00ED1926" w:rsidRPr="00E56A13" w:rsidRDefault="00ED1926" w:rsidP="00E56A13">
      <w:pPr>
        <w:widowControl w:val="0"/>
        <w:numPr>
          <w:ilvl w:val="1"/>
          <w:numId w:val="25"/>
        </w:numPr>
        <w:tabs>
          <w:tab w:val="left" w:pos="1134"/>
        </w:tabs>
        <w:autoSpaceDE w:val="0"/>
        <w:autoSpaceDN w:val="0"/>
        <w:spacing w:line="360" w:lineRule="auto"/>
        <w:ind w:left="0" w:firstLine="851"/>
        <w:jc w:val="both"/>
        <w:rPr>
          <w:rFonts w:ascii="Arial" w:hAnsi="Arial" w:cs="Arial"/>
          <w:color w:val="231F20"/>
          <w:sz w:val="28"/>
          <w:szCs w:val="28"/>
          <w:lang w:eastAsia="en-US"/>
        </w:rPr>
      </w:pPr>
      <w:r w:rsidRPr="00E56A13">
        <w:rPr>
          <w:rFonts w:ascii="Arial" w:hAnsi="Arial" w:cs="Arial"/>
          <w:color w:val="231F20"/>
          <w:sz w:val="28"/>
          <w:szCs w:val="28"/>
          <w:lang w:eastAsia="en-US"/>
        </w:rPr>
        <w:t>дата початку виконання проєкту;</w:t>
      </w:r>
    </w:p>
    <w:p w14:paraId="4C9B2DAC" w14:textId="77777777" w:rsidR="00ED1926" w:rsidRPr="00E56A13" w:rsidRDefault="00ED1926" w:rsidP="00E56A13">
      <w:pPr>
        <w:widowControl w:val="0"/>
        <w:numPr>
          <w:ilvl w:val="1"/>
          <w:numId w:val="25"/>
        </w:numPr>
        <w:tabs>
          <w:tab w:val="left" w:pos="1134"/>
        </w:tabs>
        <w:autoSpaceDE w:val="0"/>
        <w:autoSpaceDN w:val="0"/>
        <w:spacing w:line="360" w:lineRule="auto"/>
        <w:ind w:left="0" w:firstLine="851"/>
        <w:jc w:val="both"/>
        <w:rPr>
          <w:rFonts w:ascii="Arial" w:hAnsi="Arial" w:cs="Arial"/>
          <w:color w:val="auto"/>
          <w:sz w:val="28"/>
          <w:szCs w:val="28"/>
          <w:lang w:val="en-US" w:eastAsia="en-US"/>
        </w:rPr>
      </w:pPr>
      <w:r w:rsidRPr="00E56A13">
        <w:rPr>
          <w:rFonts w:ascii="Arial" w:hAnsi="Arial" w:cs="Arial"/>
          <w:color w:val="231F20"/>
          <w:sz w:val="28"/>
          <w:szCs w:val="28"/>
          <w:lang w:eastAsia="en-US"/>
        </w:rPr>
        <w:t>базовий часовий період ПГ;</w:t>
      </w:r>
    </w:p>
    <w:p w14:paraId="7833F32D" w14:textId="77777777" w:rsidR="00ED1926" w:rsidRPr="00E56A13" w:rsidRDefault="00ED1926" w:rsidP="00E56A13">
      <w:pPr>
        <w:widowControl w:val="0"/>
        <w:numPr>
          <w:ilvl w:val="1"/>
          <w:numId w:val="25"/>
        </w:numPr>
        <w:tabs>
          <w:tab w:val="left" w:pos="1134"/>
        </w:tabs>
        <w:autoSpaceDE w:val="0"/>
        <w:autoSpaceDN w:val="0"/>
        <w:spacing w:line="360" w:lineRule="auto"/>
        <w:ind w:left="0" w:firstLine="851"/>
        <w:jc w:val="both"/>
        <w:rPr>
          <w:rFonts w:ascii="Arial" w:hAnsi="Arial" w:cs="Arial"/>
          <w:color w:val="auto"/>
          <w:sz w:val="28"/>
          <w:szCs w:val="28"/>
          <w:lang w:val="en-US" w:eastAsia="en-US"/>
        </w:rPr>
      </w:pPr>
      <w:r w:rsidRPr="00E56A13">
        <w:rPr>
          <w:rFonts w:ascii="Arial" w:hAnsi="Arial" w:cs="Arial"/>
          <w:color w:val="231F20"/>
          <w:sz w:val="28"/>
          <w:szCs w:val="28"/>
          <w:lang w:eastAsia="en-US"/>
        </w:rPr>
        <w:t>дата завершення проєкту</w:t>
      </w:r>
      <w:r w:rsidRPr="00E56A13">
        <w:rPr>
          <w:rFonts w:ascii="Arial" w:hAnsi="Arial" w:cs="Arial"/>
          <w:color w:val="231F20"/>
          <w:spacing w:val="-2"/>
          <w:sz w:val="28"/>
          <w:szCs w:val="28"/>
          <w:lang w:val="en-US" w:eastAsia="en-US"/>
        </w:rPr>
        <w:t>;</w:t>
      </w:r>
    </w:p>
    <w:p w14:paraId="7C05016D" w14:textId="77777777" w:rsidR="00ED1926" w:rsidRPr="00E56A13" w:rsidRDefault="00ED1926" w:rsidP="00E56A13">
      <w:pPr>
        <w:widowControl w:val="0"/>
        <w:numPr>
          <w:ilvl w:val="1"/>
          <w:numId w:val="25"/>
        </w:numPr>
        <w:tabs>
          <w:tab w:val="left" w:pos="1134"/>
        </w:tabs>
        <w:autoSpaceDE w:val="0"/>
        <w:autoSpaceDN w:val="0"/>
        <w:spacing w:line="360" w:lineRule="auto"/>
        <w:ind w:left="0" w:firstLine="851"/>
        <w:jc w:val="both"/>
        <w:rPr>
          <w:rFonts w:ascii="Arial" w:hAnsi="Arial" w:cs="Arial"/>
          <w:color w:val="231F20"/>
          <w:sz w:val="28"/>
          <w:szCs w:val="28"/>
          <w:lang w:eastAsia="en-US"/>
        </w:rPr>
      </w:pPr>
      <w:r w:rsidRPr="00E56A13">
        <w:rPr>
          <w:rFonts w:ascii="Arial" w:hAnsi="Arial" w:cs="Arial"/>
          <w:color w:val="231F20"/>
          <w:sz w:val="28"/>
          <w:szCs w:val="28"/>
          <w:lang w:eastAsia="en-US"/>
        </w:rPr>
        <w:t>частота моніторингу та звітності, включаючи необхідні проєктні заходи на кожній стадії проєкту щодо ПГ, при необхідності;</w:t>
      </w:r>
    </w:p>
    <w:p w14:paraId="6714AB01" w14:textId="77777777" w:rsidR="00ED1926" w:rsidRPr="00E56A13" w:rsidRDefault="00ED1926" w:rsidP="00E56A13">
      <w:pPr>
        <w:widowControl w:val="0"/>
        <w:numPr>
          <w:ilvl w:val="1"/>
          <w:numId w:val="25"/>
        </w:numPr>
        <w:tabs>
          <w:tab w:val="left" w:pos="1134"/>
        </w:tabs>
        <w:autoSpaceDE w:val="0"/>
        <w:autoSpaceDN w:val="0"/>
        <w:spacing w:line="360" w:lineRule="auto"/>
        <w:ind w:left="0" w:firstLine="851"/>
        <w:jc w:val="both"/>
        <w:rPr>
          <w:rFonts w:ascii="Arial" w:hAnsi="Arial" w:cs="Arial"/>
          <w:color w:val="231F20"/>
          <w:sz w:val="28"/>
          <w:szCs w:val="28"/>
          <w:lang w:eastAsia="en-US"/>
        </w:rPr>
      </w:pPr>
      <w:r w:rsidRPr="00E56A13">
        <w:rPr>
          <w:rFonts w:ascii="Arial" w:hAnsi="Arial" w:cs="Arial"/>
          <w:color w:val="231F20"/>
          <w:sz w:val="28"/>
          <w:szCs w:val="28"/>
          <w:lang w:eastAsia="en-US"/>
        </w:rPr>
        <w:t>періодичність верифікації та валідації, при необхідності.</w:t>
      </w:r>
    </w:p>
    <w:p w14:paraId="1EF141AC" w14:textId="77777777" w:rsidR="00ED1926" w:rsidRPr="00E56A13" w:rsidRDefault="00ED1926" w:rsidP="0016245A">
      <w:pPr>
        <w:tabs>
          <w:tab w:val="left" w:pos="1880"/>
        </w:tabs>
        <w:spacing w:line="360" w:lineRule="auto"/>
        <w:ind w:firstLine="709"/>
        <w:jc w:val="both"/>
        <w:rPr>
          <w:rFonts w:ascii="Arial" w:hAnsi="Arial" w:cs="Arial"/>
          <w:color w:val="231F20"/>
          <w:sz w:val="24"/>
          <w:szCs w:val="24"/>
          <w:lang w:val="ru-RU" w:eastAsia="ru-RU"/>
        </w:rPr>
      </w:pPr>
      <w:r w:rsidRPr="00E56A13">
        <w:rPr>
          <w:rFonts w:ascii="Arial" w:hAnsi="Arial" w:cs="Arial"/>
          <w:b/>
          <w:bCs/>
          <w:color w:val="231F20"/>
          <w:spacing w:val="-4"/>
          <w:sz w:val="24"/>
          <w:szCs w:val="24"/>
          <w:lang w:eastAsia="ru-RU"/>
        </w:rPr>
        <w:t>Примітка</w:t>
      </w:r>
      <w:r w:rsidR="0016245A" w:rsidRPr="00E56A13">
        <w:rPr>
          <w:rFonts w:ascii="Arial" w:hAnsi="Arial" w:cs="Arial"/>
          <w:b/>
          <w:bCs/>
          <w:color w:val="231F20"/>
          <w:spacing w:val="-4"/>
          <w:sz w:val="24"/>
          <w:szCs w:val="24"/>
          <w:lang w:eastAsia="ru-RU"/>
        </w:rPr>
        <w:t>.</w:t>
      </w:r>
      <w:r w:rsidRPr="00E56A13">
        <w:rPr>
          <w:rFonts w:ascii="Arial" w:hAnsi="Arial" w:cs="Arial"/>
          <w:color w:val="231F20"/>
          <w:sz w:val="24"/>
          <w:szCs w:val="24"/>
          <w:lang w:val="ru-RU" w:eastAsia="ru-RU"/>
        </w:rPr>
        <w:tab/>
        <w:t>Ці параметри можуть бути визначені програмою ПГ.</w:t>
      </w:r>
    </w:p>
    <w:p w14:paraId="28712413" w14:textId="77777777" w:rsidR="00ED1926" w:rsidRPr="00E56A13" w:rsidRDefault="0016245A" w:rsidP="0016245A">
      <w:pPr>
        <w:tabs>
          <w:tab w:val="left" w:pos="1880"/>
        </w:tabs>
        <w:spacing w:line="360" w:lineRule="auto"/>
        <w:ind w:firstLine="709"/>
        <w:jc w:val="both"/>
        <w:rPr>
          <w:rFonts w:ascii="Arial" w:hAnsi="Arial" w:cs="Arial"/>
          <w:color w:val="auto"/>
          <w:sz w:val="28"/>
          <w:szCs w:val="28"/>
          <w:lang w:eastAsia="ru-RU"/>
        </w:rPr>
      </w:pPr>
      <w:r w:rsidRPr="00E56A13">
        <w:rPr>
          <w:rFonts w:ascii="Arial" w:hAnsi="Arial" w:cs="Arial"/>
          <w:color w:val="231F20"/>
          <w:sz w:val="28"/>
          <w:szCs w:val="28"/>
          <w:lang w:val="en-US" w:eastAsia="ru-RU"/>
        </w:rPr>
        <w:t>l</w:t>
      </w:r>
      <w:r w:rsidR="00ED1926" w:rsidRPr="00E56A13">
        <w:rPr>
          <w:rFonts w:ascii="Arial" w:hAnsi="Arial" w:cs="Arial"/>
          <w:color w:val="231F20"/>
          <w:sz w:val="28"/>
          <w:szCs w:val="28"/>
          <w:lang w:eastAsia="ru-RU"/>
        </w:rPr>
        <w:t>) при необхідності, необхідну інформацію, що стосується відповідності проєкту з викидів ПГ програмі з викидів ПГ, включаючи законодавчу, технічну, економічну, галузеву, соціальну, екологічну, географічну, специфічну для об’єкта та часову інформацію.</w:t>
      </w:r>
    </w:p>
    <w:p w14:paraId="1781B669" w14:textId="77777777" w:rsidR="00ED1926" w:rsidRPr="00E56A13" w:rsidRDefault="00ED1926" w:rsidP="0016245A">
      <w:pPr>
        <w:widowControl w:val="0"/>
        <w:autoSpaceDE w:val="0"/>
        <w:autoSpaceDN w:val="0"/>
        <w:spacing w:line="360" w:lineRule="auto"/>
        <w:ind w:firstLine="709"/>
        <w:jc w:val="both"/>
        <w:rPr>
          <w:rFonts w:ascii="Arial" w:hAnsi="Arial" w:cs="Arial"/>
          <w:color w:val="auto"/>
          <w:sz w:val="28"/>
          <w:szCs w:val="28"/>
          <w:lang w:eastAsia="en-US"/>
        </w:rPr>
      </w:pPr>
      <w:r w:rsidRPr="00E56A13">
        <w:rPr>
          <w:rFonts w:ascii="Arial" w:hAnsi="Arial" w:cs="Arial"/>
          <w:color w:val="231F20"/>
          <w:sz w:val="28"/>
          <w:szCs w:val="28"/>
          <w:lang w:eastAsia="en-US"/>
        </w:rPr>
        <w:t>Для того, щоб проєкт був відповідним до програми викидів ПГ, ініціатор повинен дотримуватися всіх вимог відповідності програми викидів ПГ або цільового користувача.</w:t>
      </w:r>
    </w:p>
    <w:p w14:paraId="663F94E3" w14:textId="77777777" w:rsidR="00ED1926" w:rsidRPr="00E56A13" w:rsidRDefault="00ED1926" w:rsidP="0016245A">
      <w:pPr>
        <w:widowControl w:val="0"/>
        <w:autoSpaceDE w:val="0"/>
        <w:autoSpaceDN w:val="0"/>
        <w:spacing w:line="360" w:lineRule="auto"/>
        <w:ind w:firstLine="709"/>
        <w:jc w:val="both"/>
        <w:rPr>
          <w:rFonts w:ascii="Arial" w:hAnsi="Arial" w:cs="Arial"/>
          <w:color w:val="auto"/>
          <w:sz w:val="28"/>
          <w:szCs w:val="28"/>
          <w:lang w:eastAsia="en-US"/>
        </w:rPr>
      </w:pPr>
      <w:r w:rsidRPr="00E56A13">
        <w:rPr>
          <w:rFonts w:ascii="Arial" w:hAnsi="Arial" w:cs="Arial"/>
          <w:color w:val="auto"/>
          <w:sz w:val="28"/>
          <w:szCs w:val="28"/>
          <w:lang w:eastAsia="en-US"/>
        </w:rPr>
        <w:lastRenderedPageBreak/>
        <w:t>При додаванні нового виду діяльність або вносячи зміни до існуючого проєкту, ініціатор переглядає та оновлює, за необхідності, базовий сценарій ПГ та проєктні викиди та</w:t>
      </w:r>
      <w:r w:rsidR="0074064F" w:rsidRPr="00E56A13">
        <w:rPr>
          <w:rFonts w:ascii="Arial" w:hAnsi="Arial" w:cs="Arial"/>
          <w:color w:val="auto"/>
          <w:sz w:val="28"/>
          <w:szCs w:val="28"/>
          <w:lang w:eastAsia="en-US"/>
        </w:rPr>
        <w:t xml:space="preserve"> видалення</w:t>
      </w:r>
      <w:r w:rsidRPr="00E56A13">
        <w:rPr>
          <w:rFonts w:ascii="Arial" w:hAnsi="Arial" w:cs="Arial"/>
          <w:color w:val="auto"/>
          <w:sz w:val="28"/>
          <w:szCs w:val="28"/>
          <w:lang w:eastAsia="en-US"/>
        </w:rPr>
        <w:t>, на які впливає нова діяльність або зміни, включаючи вимоги програми ПГ або цільового користувача, при необхідності.</w:t>
      </w:r>
    </w:p>
    <w:p w14:paraId="303FB1E4" w14:textId="77777777" w:rsidR="00ED1926" w:rsidRPr="00E56A13" w:rsidRDefault="00ED1926" w:rsidP="0016245A">
      <w:pPr>
        <w:widowControl w:val="0"/>
        <w:autoSpaceDE w:val="0"/>
        <w:autoSpaceDN w:val="0"/>
        <w:spacing w:line="360" w:lineRule="auto"/>
        <w:ind w:firstLine="709"/>
        <w:jc w:val="both"/>
        <w:rPr>
          <w:rFonts w:ascii="Arial" w:hAnsi="Arial" w:cs="Arial"/>
          <w:color w:val="231F20"/>
          <w:sz w:val="28"/>
          <w:szCs w:val="28"/>
          <w:lang w:eastAsia="en-US"/>
        </w:rPr>
      </w:pPr>
      <w:r w:rsidRPr="00E56A13">
        <w:rPr>
          <w:rFonts w:ascii="Arial" w:hAnsi="Arial" w:cs="Arial"/>
          <w:color w:val="231F20"/>
          <w:sz w:val="28"/>
          <w:szCs w:val="28"/>
          <w:lang w:val="ru-RU" w:eastAsia="en-US"/>
        </w:rPr>
        <w:t>Якщо про</w:t>
      </w:r>
      <w:r w:rsidRPr="00E56A13">
        <w:rPr>
          <w:rFonts w:ascii="Arial" w:hAnsi="Arial" w:cs="Arial"/>
          <w:color w:val="231F20"/>
          <w:sz w:val="28"/>
          <w:szCs w:val="28"/>
          <w:lang w:eastAsia="en-US"/>
        </w:rPr>
        <w:t>є</w:t>
      </w:r>
      <w:r w:rsidRPr="00E56A13">
        <w:rPr>
          <w:rFonts w:ascii="Arial" w:hAnsi="Arial" w:cs="Arial"/>
          <w:color w:val="231F20"/>
          <w:sz w:val="28"/>
          <w:szCs w:val="28"/>
          <w:lang w:val="ru-RU" w:eastAsia="en-US"/>
        </w:rPr>
        <w:t>кт був валідований (</w:t>
      </w:r>
      <w:r w:rsidRPr="00E56A13">
        <w:rPr>
          <w:rFonts w:ascii="Arial" w:hAnsi="Arial" w:cs="Arial"/>
          <w:color w:val="231F20"/>
          <w:sz w:val="28"/>
          <w:szCs w:val="28"/>
          <w:lang w:eastAsia="en-US"/>
        </w:rPr>
        <w:t>див.</w:t>
      </w:r>
      <w:r w:rsidRPr="00E56A13">
        <w:rPr>
          <w:rFonts w:ascii="Arial" w:hAnsi="Arial" w:cs="Arial"/>
          <w:color w:val="231F20"/>
          <w:sz w:val="28"/>
          <w:szCs w:val="28"/>
          <w:lang w:val="ru-RU" w:eastAsia="en-US"/>
        </w:rPr>
        <w:t xml:space="preserve"> </w:t>
      </w:r>
      <w:hyperlink w:anchor="_bookmark40" w:history="1">
        <w:r w:rsidRPr="00E56A13">
          <w:rPr>
            <w:rFonts w:ascii="Arial" w:hAnsi="Arial" w:cs="Arial"/>
            <w:color w:val="auto"/>
            <w:sz w:val="28"/>
            <w:szCs w:val="28"/>
            <w:lang w:eastAsia="en-US"/>
          </w:rPr>
          <w:t>6.12</w:t>
        </w:r>
      </w:hyperlink>
      <w:r w:rsidRPr="00E56A13">
        <w:rPr>
          <w:rFonts w:ascii="Arial" w:hAnsi="Arial" w:cs="Arial"/>
          <w:color w:val="231F20"/>
          <w:sz w:val="28"/>
          <w:szCs w:val="28"/>
          <w:lang w:eastAsia="en-US"/>
        </w:rPr>
        <w:t>), ініціатор повинен пояснити, як нові види діяльності або зміни залишаються сумісними з валідованим базовим сценарієм ПГ. Якщо зміни не відповідають валідованому базовому сценарію викидів ПГ, ініціатор проєкту має провести повторну валідацію проєкту.</w:t>
      </w:r>
    </w:p>
    <w:p w14:paraId="1698411C" w14:textId="77777777" w:rsidR="00ED1926" w:rsidRPr="00E56A13" w:rsidRDefault="00ED1926" w:rsidP="0016245A">
      <w:pPr>
        <w:ind w:firstLine="709"/>
        <w:jc w:val="both"/>
        <w:rPr>
          <w:rFonts w:ascii="Arial" w:eastAsiaTheme="majorEastAsia" w:hAnsi="Arial" w:cs="Arial"/>
          <w:b/>
          <w:bCs/>
          <w:sz w:val="28"/>
          <w:szCs w:val="28"/>
          <w:lang w:eastAsia="ru-RU"/>
        </w:rPr>
      </w:pPr>
      <w:r w:rsidRPr="00E56A13">
        <w:rPr>
          <w:rFonts w:ascii="Arial" w:eastAsiaTheme="majorEastAsia" w:hAnsi="Arial" w:cs="Arial"/>
          <w:b/>
          <w:bCs/>
          <w:sz w:val="28"/>
          <w:szCs w:val="28"/>
          <w:lang w:eastAsia="ru-RU"/>
        </w:rPr>
        <w:t xml:space="preserve">6.3 </w:t>
      </w:r>
      <w:r w:rsidRPr="00E56A13">
        <w:rPr>
          <w:rFonts w:ascii="Arial" w:eastAsiaTheme="majorEastAsia" w:hAnsi="Arial" w:cs="Arial"/>
          <w:b/>
          <w:bCs/>
          <w:sz w:val="28"/>
          <w:szCs w:val="28"/>
          <w:lang w:eastAsia="ru-RU"/>
        </w:rPr>
        <w:tab/>
        <w:t>Ідентифікація джерел викидів, поглиначів і резервуарів ПГ, пов'язаних з проєктом</w:t>
      </w:r>
    </w:p>
    <w:p w14:paraId="6A069B5F" w14:textId="77777777" w:rsidR="00455915" w:rsidRPr="00E56A13" w:rsidRDefault="00455915" w:rsidP="0016245A">
      <w:pPr>
        <w:ind w:firstLine="709"/>
        <w:jc w:val="both"/>
        <w:rPr>
          <w:rFonts w:ascii="Arial" w:eastAsiaTheme="majorEastAsia" w:hAnsi="Arial" w:cs="Arial"/>
          <w:b/>
          <w:bCs/>
          <w:sz w:val="28"/>
          <w:szCs w:val="28"/>
          <w:lang w:eastAsia="ru-RU"/>
        </w:rPr>
      </w:pPr>
    </w:p>
    <w:p w14:paraId="1A83814D" w14:textId="77777777" w:rsidR="00DB73B4" w:rsidRPr="00E56A13" w:rsidRDefault="00DB73B4"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eastAsia="ru-RU"/>
        </w:rPr>
        <w:t>Ініціатор проєкту повинен вибрати або встановити критерії та процедури ідентифікації та оцінки контрольованих джерел викидів ПГ, поглиначів і резервуарів, пов'язаних з даним проєктом або на які впливає проєкт.</w:t>
      </w:r>
    </w:p>
    <w:p w14:paraId="42042F21" w14:textId="77777777" w:rsidR="00DB73B4" w:rsidRPr="00E56A13" w:rsidRDefault="00DB73B4"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eastAsia="ru-RU"/>
        </w:rPr>
        <w:t>За допомогою вибраних або встановлених критеріїв і процедур ініціатор проєкту повинен визначити реальні джерела викидів, поглиначі і резервуари ПГ:</w:t>
      </w:r>
    </w:p>
    <w:p w14:paraId="3590DBC2" w14:textId="5E93C4AE" w:rsidR="00DB73B4" w:rsidRPr="00E56A13" w:rsidRDefault="00311BAD" w:rsidP="00311BAD">
      <w:pPr>
        <w:spacing w:line="360" w:lineRule="auto"/>
        <w:ind w:left="709"/>
        <w:jc w:val="both"/>
        <w:rPr>
          <w:rFonts w:ascii="Arial" w:hAnsi="Arial" w:cs="Arial"/>
          <w:color w:val="231F20"/>
          <w:sz w:val="28"/>
          <w:szCs w:val="28"/>
          <w:lang w:eastAsia="ru-RU"/>
        </w:rPr>
      </w:pPr>
      <w:r>
        <w:rPr>
          <w:rFonts w:ascii="Arial" w:hAnsi="Arial" w:cs="Arial"/>
          <w:color w:val="231F20"/>
          <w:sz w:val="28"/>
          <w:szCs w:val="28"/>
          <w:lang w:eastAsia="ru-RU"/>
        </w:rPr>
        <w:t xml:space="preserve">а) </w:t>
      </w:r>
      <w:r w:rsidR="00DB73B4" w:rsidRPr="00E56A13">
        <w:rPr>
          <w:rFonts w:ascii="Arial" w:hAnsi="Arial" w:cs="Arial"/>
          <w:color w:val="231F20"/>
          <w:sz w:val="28"/>
          <w:szCs w:val="28"/>
          <w:lang w:eastAsia="ru-RU"/>
        </w:rPr>
        <w:t>контрольованих ініціатором проєкту;</w:t>
      </w:r>
    </w:p>
    <w:p w14:paraId="114B61FE" w14:textId="38DE5383" w:rsidR="00DB73B4" w:rsidRPr="00E56A13" w:rsidRDefault="00311BAD" w:rsidP="00311BAD">
      <w:pPr>
        <w:widowControl w:val="0"/>
        <w:autoSpaceDE w:val="0"/>
        <w:autoSpaceDN w:val="0"/>
        <w:spacing w:line="360" w:lineRule="auto"/>
        <w:ind w:left="709"/>
        <w:jc w:val="both"/>
        <w:rPr>
          <w:rFonts w:ascii="Arial" w:hAnsi="Arial" w:cs="Arial"/>
          <w:color w:val="231F20"/>
          <w:sz w:val="28"/>
          <w:szCs w:val="28"/>
          <w:lang w:eastAsia="en-US"/>
        </w:rPr>
      </w:pPr>
      <w:r>
        <w:rPr>
          <w:rFonts w:ascii="Arial" w:hAnsi="Arial" w:cs="Arial"/>
          <w:color w:val="231F20"/>
          <w:sz w:val="28"/>
          <w:szCs w:val="28"/>
          <w:lang w:val="en-US" w:eastAsia="en-US"/>
        </w:rPr>
        <w:t>b</w:t>
      </w:r>
      <w:r w:rsidRPr="00311BAD">
        <w:rPr>
          <w:rFonts w:ascii="Arial" w:hAnsi="Arial" w:cs="Arial"/>
          <w:color w:val="231F20"/>
          <w:sz w:val="28"/>
          <w:szCs w:val="28"/>
          <w:lang w:val="ru-RU" w:eastAsia="en-US"/>
        </w:rPr>
        <w:t xml:space="preserve">) </w:t>
      </w:r>
      <w:r w:rsidR="00DB73B4" w:rsidRPr="00E56A13">
        <w:rPr>
          <w:rFonts w:ascii="Arial" w:hAnsi="Arial" w:cs="Arial"/>
          <w:color w:val="231F20"/>
          <w:sz w:val="28"/>
          <w:szCs w:val="28"/>
          <w:lang w:eastAsia="en-US"/>
        </w:rPr>
        <w:t>пов'язаних з проєктом щодо ПГ;</w:t>
      </w:r>
    </w:p>
    <w:p w14:paraId="13FB0FD0" w14:textId="3567A1D2" w:rsidR="00DB73B4" w:rsidRPr="00E56A13" w:rsidRDefault="00311BAD" w:rsidP="00311BAD">
      <w:pPr>
        <w:widowControl w:val="0"/>
        <w:autoSpaceDE w:val="0"/>
        <w:autoSpaceDN w:val="0"/>
        <w:spacing w:line="360" w:lineRule="auto"/>
        <w:jc w:val="both"/>
        <w:rPr>
          <w:rFonts w:ascii="Arial" w:hAnsi="Arial" w:cs="Arial"/>
          <w:color w:val="231F20"/>
          <w:sz w:val="28"/>
          <w:szCs w:val="28"/>
          <w:lang w:eastAsia="en-US"/>
        </w:rPr>
      </w:pPr>
      <w:r w:rsidRPr="0027713D">
        <w:rPr>
          <w:rFonts w:ascii="Arial" w:hAnsi="Arial" w:cs="Arial"/>
          <w:color w:val="231F20"/>
          <w:sz w:val="28"/>
          <w:szCs w:val="28"/>
          <w:lang w:val="ru-RU" w:eastAsia="en-US"/>
        </w:rPr>
        <w:t xml:space="preserve">         </w:t>
      </w:r>
      <w:r>
        <w:rPr>
          <w:rFonts w:ascii="Arial" w:hAnsi="Arial" w:cs="Arial"/>
          <w:color w:val="231F20"/>
          <w:sz w:val="28"/>
          <w:szCs w:val="28"/>
          <w:lang w:val="en-US" w:eastAsia="en-US"/>
        </w:rPr>
        <w:t>c</w:t>
      </w:r>
      <w:r w:rsidRPr="0027713D">
        <w:rPr>
          <w:rFonts w:ascii="Arial" w:hAnsi="Arial" w:cs="Arial"/>
          <w:color w:val="231F20"/>
          <w:sz w:val="28"/>
          <w:szCs w:val="28"/>
          <w:lang w:val="ru-RU" w:eastAsia="en-US"/>
        </w:rPr>
        <w:t xml:space="preserve">) </w:t>
      </w:r>
      <w:r w:rsidR="00DB73B4" w:rsidRPr="00E56A13">
        <w:rPr>
          <w:rFonts w:ascii="Arial" w:hAnsi="Arial" w:cs="Arial"/>
          <w:color w:val="231F20"/>
          <w:sz w:val="28"/>
          <w:szCs w:val="28"/>
          <w:lang w:eastAsia="en-US"/>
        </w:rPr>
        <w:t>на які впливає проєкт щодо ПГ.</w:t>
      </w:r>
    </w:p>
    <w:p w14:paraId="219A5D6E" w14:textId="77777777" w:rsidR="00DB73B4" w:rsidRPr="00E56A13" w:rsidRDefault="00000000" w:rsidP="005470D3">
      <w:pPr>
        <w:widowControl w:val="0"/>
        <w:autoSpaceDE w:val="0"/>
        <w:autoSpaceDN w:val="0"/>
        <w:spacing w:line="360" w:lineRule="auto"/>
        <w:ind w:firstLine="709"/>
        <w:jc w:val="both"/>
        <w:rPr>
          <w:rFonts w:ascii="Arial" w:hAnsi="Arial" w:cs="Arial"/>
          <w:color w:val="231F20"/>
          <w:spacing w:val="-2"/>
          <w:sz w:val="28"/>
          <w:szCs w:val="28"/>
          <w:lang w:eastAsia="en-US"/>
        </w:rPr>
      </w:pPr>
      <w:hyperlink w:anchor="_bookmark45" w:history="1">
        <w:r w:rsidR="00DB73B4" w:rsidRPr="00E56A13">
          <w:rPr>
            <w:rFonts w:ascii="Arial" w:hAnsi="Arial" w:cs="Arial"/>
            <w:color w:val="auto"/>
            <w:sz w:val="28"/>
            <w:szCs w:val="28"/>
            <w:lang w:val="en-US" w:eastAsia="en-US"/>
          </w:rPr>
          <w:t>A</w:t>
        </w:r>
        <w:r w:rsidR="00DB73B4" w:rsidRPr="00E56A13">
          <w:rPr>
            <w:rFonts w:ascii="Arial" w:hAnsi="Arial" w:cs="Arial"/>
            <w:color w:val="auto"/>
            <w:sz w:val="28"/>
            <w:szCs w:val="28"/>
            <w:lang w:eastAsia="en-US"/>
          </w:rPr>
          <w:t>.3.2</w:t>
        </w:r>
      </w:hyperlink>
      <w:r w:rsidR="00DB73B4" w:rsidRPr="00E56A13">
        <w:rPr>
          <w:rFonts w:ascii="Arial" w:hAnsi="Arial" w:cs="Arial"/>
          <w:color w:val="053BF5"/>
          <w:spacing w:val="3"/>
          <w:sz w:val="28"/>
          <w:szCs w:val="28"/>
          <w:lang w:eastAsia="en-US"/>
        </w:rPr>
        <w:t xml:space="preserve"> </w:t>
      </w:r>
      <w:r w:rsidR="00DB73B4" w:rsidRPr="00E56A13">
        <w:rPr>
          <w:rFonts w:ascii="Arial" w:hAnsi="Arial" w:cs="Arial"/>
          <w:color w:val="231F20"/>
          <w:spacing w:val="-2"/>
          <w:sz w:val="28"/>
          <w:szCs w:val="28"/>
          <w:lang w:eastAsia="en-US"/>
        </w:rPr>
        <w:t xml:space="preserve">надає вказівки щодо ідентифікації </w:t>
      </w:r>
      <w:r w:rsidR="00DB73B4" w:rsidRPr="00E56A13">
        <w:rPr>
          <w:rFonts w:ascii="Arial" w:hAnsi="Arial" w:cs="Arial"/>
          <w:color w:val="231F20"/>
          <w:sz w:val="28"/>
          <w:szCs w:val="28"/>
          <w:lang w:eastAsia="en-US"/>
        </w:rPr>
        <w:t>джерел викидів ПГ, поглиначів і резервуарів</w:t>
      </w:r>
      <w:r w:rsidR="00DB73B4" w:rsidRPr="00E56A13">
        <w:rPr>
          <w:rFonts w:ascii="Arial" w:hAnsi="Arial" w:cs="Arial"/>
          <w:color w:val="231F20"/>
          <w:spacing w:val="-2"/>
          <w:sz w:val="28"/>
          <w:szCs w:val="28"/>
          <w:lang w:eastAsia="en-US"/>
        </w:rPr>
        <w:t>, що мають відношення до проєкту.</w:t>
      </w:r>
    </w:p>
    <w:p w14:paraId="39FF07A6" w14:textId="77777777" w:rsidR="00DB73B4" w:rsidRPr="00E56A13" w:rsidRDefault="00DB73B4" w:rsidP="005470D3">
      <w:pPr>
        <w:spacing w:line="360" w:lineRule="auto"/>
        <w:ind w:firstLine="709"/>
        <w:rPr>
          <w:rFonts w:ascii="Arial" w:hAnsi="Arial" w:cs="Arial"/>
          <w:b/>
          <w:bCs/>
          <w:sz w:val="28"/>
          <w:szCs w:val="28"/>
          <w:lang w:eastAsia="ru-RU"/>
        </w:rPr>
      </w:pPr>
      <w:r w:rsidRPr="00E56A13">
        <w:rPr>
          <w:rFonts w:ascii="Arial" w:hAnsi="Arial" w:cs="Arial"/>
          <w:b/>
          <w:bCs/>
          <w:sz w:val="28"/>
          <w:szCs w:val="28"/>
          <w:lang w:eastAsia="ru-RU"/>
        </w:rPr>
        <w:t xml:space="preserve">6.4 </w:t>
      </w:r>
      <w:r w:rsidRPr="00E56A13">
        <w:rPr>
          <w:rFonts w:ascii="Arial" w:hAnsi="Arial" w:cs="Arial"/>
          <w:b/>
          <w:bCs/>
          <w:sz w:val="28"/>
          <w:szCs w:val="28"/>
          <w:lang w:eastAsia="ru-RU"/>
        </w:rPr>
        <w:tab/>
        <w:t>Визначення базового сценарію</w:t>
      </w:r>
    </w:p>
    <w:p w14:paraId="07D5381C" w14:textId="77777777" w:rsidR="00DB73B4" w:rsidRPr="00E56A13" w:rsidRDefault="00DB73B4"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eastAsia="ru-RU"/>
        </w:rPr>
        <w:t>Ініціатор проєкту повинен вибрати або встановити критерії та процедури для визначення та оцінки потенційного базового сценарію, враховуючи наступне:</w:t>
      </w:r>
    </w:p>
    <w:p w14:paraId="19D6449E" w14:textId="77777777" w:rsidR="00DB73B4" w:rsidRPr="00E56A13" w:rsidRDefault="00DF7F01"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val="en-US" w:eastAsia="ru-RU"/>
        </w:rPr>
        <w:lastRenderedPageBreak/>
        <w:t>a</w:t>
      </w:r>
      <w:r w:rsidR="00DB73B4" w:rsidRPr="00E56A13">
        <w:rPr>
          <w:rFonts w:ascii="Arial" w:hAnsi="Arial" w:cs="Arial"/>
          <w:color w:val="231F20"/>
          <w:sz w:val="28"/>
          <w:szCs w:val="28"/>
          <w:lang w:eastAsia="ru-RU"/>
        </w:rPr>
        <w:t>) опис проєкту, включаючи певні джерела викидів, поглиначі і резервуари ПГ (див. 6.3);</w:t>
      </w:r>
    </w:p>
    <w:p w14:paraId="4C132EF3" w14:textId="77777777" w:rsidR="00DB73B4" w:rsidRPr="00E56A13" w:rsidRDefault="00DF7F01"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val="en-US" w:eastAsia="ru-RU"/>
        </w:rPr>
        <w:t>b</w:t>
      </w:r>
      <w:r w:rsidR="00DB73B4" w:rsidRPr="00E56A13">
        <w:rPr>
          <w:rFonts w:ascii="Arial" w:hAnsi="Arial" w:cs="Arial"/>
          <w:color w:val="231F20"/>
          <w:sz w:val="28"/>
          <w:szCs w:val="28"/>
          <w:lang w:eastAsia="ru-RU"/>
        </w:rPr>
        <w:t>) існуючі та альтернативні типи проєктів, заходи та технології, що забезпечують еквівалентний тип і рівень діяльності щодо продукції або послуг для проєкту;</w:t>
      </w:r>
    </w:p>
    <w:p w14:paraId="16FCFA0B" w14:textId="77777777" w:rsidR="00DB73B4" w:rsidRPr="00E56A13" w:rsidRDefault="00DF7F01"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val="en-US" w:eastAsia="ru-RU"/>
        </w:rPr>
        <w:t>c</w:t>
      </w:r>
      <w:r w:rsidR="00DB73B4" w:rsidRPr="00E56A13">
        <w:rPr>
          <w:rFonts w:ascii="Arial" w:hAnsi="Arial" w:cs="Arial"/>
          <w:color w:val="231F20"/>
          <w:sz w:val="28"/>
          <w:szCs w:val="28"/>
          <w:lang w:eastAsia="ru-RU"/>
        </w:rPr>
        <w:t>) доступність і надійність даних та припущень;</w:t>
      </w:r>
    </w:p>
    <w:p w14:paraId="021142B4" w14:textId="77777777" w:rsidR="00DB73B4" w:rsidRPr="00E56A13" w:rsidRDefault="00DF7F01" w:rsidP="005470D3">
      <w:pPr>
        <w:spacing w:line="360" w:lineRule="auto"/>
        <w:ind w:firstLine="709"/>
        <w:jc w:val="both"/>
        <w:rPr>
          <w:rFonts w:ascii="Arial" w:hAnsi="Arial" w:cs="Arial"/>
          <w:color w:val="231F20"/>
          <w:sz w:val="28"/>
          <w:szCs w:val="28"/>
          <w:lang w:eastAsia="ru-RU"/>
        </w:rPr>
      </w:pPr>
      <w:r w:rsidRPr="00E56A13">
        <w:rPr>
          <w:rFonts w:ascii="Arial" w:hAnsi="Arial" w:cs="Arial"/>
          <w:color w:val="231F20"/>
          <w:sz w:val="28"/>
          <w:szCs w:val="28"/>
          <w:lang w:val="en-US" w:eastAsia="ru-RU"/>
        </w:rPr>
        <w:t>d</w:t>
      </w:r>
      <w:r w:rsidR="00DB73B4" w:rsidRPr="00E56A13">
        <w:rPr>
          <w:rFonts w:ascii="Arial" w:hAnsi="Arial" w:cs="Arial"/>
          <w:color w:val="231F20"/>
          <w:sz w:val="28"/>
          <w:szCs w:val="28"/>
          <w:lang w:eastAsia="ru-RU"/>
        </w:rPr>
        <w:t>) іншу інформацію, що стосується існуючих або майбутніх умов, таких як законодавчі, технічні, економічні, соціокультурні, екологічні, географічні, місцеві та тимчасові допущення.</w:t>
      </w:r>
    </w:p>
    <w:p w14:paraId="6B38AA89" w14:textId="77777777" w:rsidR="00DB73B4" w:rsidRPr="0027713D" w:rsidRDefault="00DB73B4" w:rsidP="005470D3">
      <w:pPr>
        <w:spacing w:line="360" w:lineRule="auto"/>
        <w:ind w:firstLine="709"/>
        <w:jc w:val="both"/>
        <w:rPr>
          <w:rFonts w:ascii="Arial" w:hAnsi="Arial" w:cs="Arial"/>
          <w:color w:val="231F20"/>
          <w:sz w:val="28"/>
          <w:szCs w:val="28"/>
          <w:lang w:eastAsia="ru-RU"/>
        </w:rPr>
      </w:pPr>
      <w:r w:rsidRPr="0027713D">
        <w:rPr>
          <w:rFonts w:ascii="Arial" w:hAnsi="Arial" w:cs="Arial"/>
          <w:color w:val="231F20"/>
          <w:sz w:val="28"/>
          <w:szCs w:val="28"/>
          <w:lang w:eastAsia="ru-RU"/>
        </w:rPr>
        <w:t>Ініціатор проєкту має довести еквівалентність типу та рівня діяльності щодо продукції або послуг між проєктом і базовим сценарієм і обґрунтувати, за необхідності, будь-які значні відмінності між проєктом і базовим сценарієм.</w:t>
      </w:r>
    </w:p>
    <w:p w14:paraId="77F33DFC" w14:textId="77777777" w:rsidR="00DB73B4" w:rsidRPr="0027713D" w:rsidRDefault="00DB73B4" w:rsidP="005470D3">
      <w:pPr>
        <w:spacing w:line="360" w:lineRule="auto"/>
        <w:ind w:firstLine="709"/>
        <w:jc w:val="both"/>
        <w:rPr>
          <w:rFonts w:ascii="Arial" w:hAnsi="Arial" w:cs="Arial"/>
          <w:color w:val="231F20"/>
          <w:sz w:val="28"/>
          <w:szCs w:val="28"/>
          <w:lang w:eastAsia="ru-RU"/>
        </w:rPr>
      </w:pPr>
      <w:r w:rsidRPr="0027713D">
        <w:rPr>
          <w:rFonts w:ascii="Arial" w:hAnsi="Arial" w:cs="Arial"/>
          <w:color w:val="231F20"/>
          <w:sz w:val="28"/>
          <w:szCs w:val="28"/>
          <w:lang w:eastAsia="ru-RU"/>
        </w:rPr>
        <w:t>Ініціатор проєкту повинен вибрати або встановити, застосувати і пояснити застосування критеріїв і процедур для ідентифікації та обґрунтування базового сценарію.</w:t>
      </w:r>
    </w:p>
    <w:p w14:paraId="499DD2D3" w14:textId="77777777" w:rsidR="00DB73B4" w:rsidRPr="0027713D" w:rsidRDefault="00DB73B4" w:rsidP="00DF7F01">
      <w:pPr>
        <w:widowControl w:val="0"/>
        <w:autoSpaceDE w:val="0"/>
        <w:autoSpaceDN w:val="0"/>
        <w:spacing w:line="360" w:lineRule="auto"/>
        <w:ind w:firstLine="709"/>
        <w:jc w:val="both"/>
        <w:rPr>
          <w:rFonts w:ascii="Arial" w:hAnsi="Arial" w:cs="Arial"/>
          <w:color w:val="auto"/>
          <w:sz w:val="28"/>
          <w:szCs w:val="28"/>
          <w:lang w:eastAsia="en-US"/>
        </w:rPr>
      </w:pPr>
      <w:r w:rsidRPr="0027713D">
        <w:rPr>
          <w:rFonts w:ascii="Arial" w:hAnsi="Arial" w:cs="Arial"/>
          <w:color w:val="231F20"/>
          <w:sz w:val="28"/>
          <w:szCs w:val="28"/>
          <w:lang w:eastAsia="en-US"/>
        </w:rPr>
        <w:t>Обґрунтування базового сценарію викидів ПГ має враховувати ймовірну майбутню поведінку базового сценарію (</w:t>
      </w:r>
      <w:r w:rsidRPr="00015C2A">
        <w:rPr>
          <w:rFonts w:ascii="Arial" w:hAnsi="Arial" w:cs="Arial"/>
          <w:color w:val="231F20"/>
          <w:sz w:val="28"/>
          <w:szCs w:val="28"/>
          <w:lang w:val="en-US" w:eastAsia="en-US"/>
        </w:rPr>
        <w:t>SSR</w:t>
      </w:r>
      <w:r w:rsidR="0074765E" w:rsidRPr="0027713D">
        <w:rPr>
          <w:rFonts w:ascii="Arial" w:hAnsi="Arial" w:cs="Arial"/>
          <w:color w:val="231F20"/>
          <w:sz w:val="28"/>
          <w:szCs w:val="28"/>
          <w:lang w:eastAsia="en-US"/>
        </w:rPr>
        <w:t xml:space="preserve"> ПГ</w:t>
      </w:r>
      <w:r w:rsidRPr="0027713D">
        <w:rPr>
          <w:rFonts w:ascii="Arial" w:hAnsi="Arial" w:cs="Arial"/>
          <w:color w:val="231F20"/>
          <w:sz w:val="28"/>
          <w:szCs w:val="28"/>
          <w:lang w:eastAsia="en-US"/>
        </w:rPr>
        <w:t>), щоб відповідати принципу консервативності (</w:t>
      </w:r>
      <w:r w:rsidRPr="0027713D">
        <w:rPr>
          <w:rFonts w:ascii="Arial" w:hAnsi="Arial" w:cs="Arial"/>
          <w:color w:val="auto"/>
          <w:sz w:val="28"/>
          <w:szCs w:val="28"/>
          <w:lang w:eastAsia="en-US"/>
        </w:rPr>
        <w:t>4.7</w:t>
      </w:r>
      <w:r w:rsidRPr="0027713D">
        <w:rPr>
          <w:rFonts w:ascii="Arial" w:hAnsi="Arial" w:cs="Arial"/>
          <w:color w:val="231F20"/>
          <w:sz w:val="28"/>
          <w:szCs w:val="28"/>
          <w:lang w:eastAsia="en-US"/>
        </w:rPr>
        <w:t>).</w:t>
      </w:r>
    </w:p>
    <w:p w14:paraId="46ADC03E" w14:textId="77777777" w:rsidR="00DB73B4" w:rsidRPr="0027713D" w:rsidRDefault="00DB73B4" w:rsidP="00DF7F01">
      <w:pPr>
        <w:spacing w:line="360" w:lineRule="auto"/>
        <w:ind w:firstLine="709"/>
        <w:jc w:val="both"/>
        <w:rPr>
          <w:rFonts w:ascii="Arial" w:hAnsi="Arial" w:cs="Arial"/>
          <w:color w:val="auto"/>
          <w:sz w:val="24"/>
          <w:szCs w:val="24"/>
          <w:lang w:eastAsia="ru-RU"/>
        </w:rPr>
      </w:pPr>
      <w:r w:rsidRPr="0027713D">
        <w:rPr>
          <w:rFonts w:ascii="Arial" w:hAnsi="Arial" w:cs="Arial"/>
          <w:b/>
          <w:bCs/>
          <w:color w:val="231F20"/>
          <w:sz w:val="24"/>
          <w:szCs w:val="24"/>
          <w:lang w:eastAsia="ru-RU"/>
        </w:rPr>
        <w:t>Примітка</w:t>
      </w:r>
      <w:r w:rsidR="00DF7F01" w:rsidRPr="0027713D">
        <w:rPr>
          <w:rFonts w:ascii="Arial" w:hAnsi="Arial" w:cs="Arial"/>
          <w:b/>
          <w:bCs/>
          <w:color w:val="231F20"/>
          <w:sz w:val="24"/>
          <w:szCs w:val="24"/>
          <w:lang w:eastAsia="ru-RU"/>
        </w:rPr>
        <w:t xml:space="preserve">. </w:t>
      </w:r>
      <w:r w:rsidRPr="0027713D">
        <w:rPr>
          <w:rFonts w:ascii="Arial" w:hAnsi="Arial" w:cs="Arial"/>
          <w:color w:val="231F20"/>
          <w:sz w:val="24"/>
          <w:szCs w:val="24"/>
          <w:lang w:eastAsia="ru-RU"/>
        </w:rPr>
        <w:t xml:space="preserve">Існують різні способи визначення базового рівня викидів ПГ, у тому числі на основі минулих і поточних даних. Програма викидів </w:t>
      </w:r>
      <w:r w:rsidR="0074765E" w:rsidRPr="0027713D">
        <w:rPr>
          <w:rFonts w:ascii="Arial" w:hAnsi="Arial" w:cs="Arial"/>
          <w:color w:val="231F20"/>
          <w:sz w:val="24"/>
          <w:szCs w:val="24"/>
          <w:lang w:eastAsia="ru-RU"/>
        </w:rPr>
        <w:t xml:space="preserve"> ПГ </w:t>
      </w:r>
      <w:r w:rsidRPr="0027713D">
        <w:rPr>
          <w:rFonts w:ascii="Arial" w:hAnsi="Arial" w:cs="Arial"/>
          <w:color w:val="231F20"/>
          <w:sz w:val="24"/>
          <w:szCs w:val="24"/>
          <w:lang w:eastAsia="ru-RU"/>
        </w:rPr>
        <w:t>може передбачати інші підходи до визначення базового сценарію викидів ПГ, такі як базовий сценарій стандарту ефективності (наприклад, еталонного або мультипроєктного). Базовий сценарій викидів ПГ може бути статичним (залишатися незмінним протягом проєктного періоду) або динамічним (змінюватися з часом протягом проєктного періоду).</w:t>
      </w:r>
    </w:p>
    <w:p w14:paraId="12B4F154" w14:textId="77777777" w:rsidR="00DB73B4" w:rsidRPr="0027713D" w:rsidRDefault="00DB73B4" w:rsidP="00DF7F01">
      <w:pPr>
        <w:spacing w:line="360" w:lineRule="auto"/>
        <w:ind w:firstLine="709"/>
        <w:jc w:val="both"/>
        <w:rPr>
          <w:rFonts w:ascii="Arial" w:hAnsi="Arial" w:cs="Arial"/>
          <w:color w:val="231F20"/>
          <w:sz w:val="28"/>
          <w:szCs w:val="28"/>
          <w:lang w:eastAsia="ru-RU"/>
        </w:rPr>
      </w:pPr>
      <w:r w:rsidRPr="0027713D">
        <w:rPr>
          <w:rFonts w:ascii="Arial" w:hAnsi="Arial" w:cs="Arial"/>
          <w:color w:val="231F20"/>
          <w:sz w:val="28"/>
          <w:szCs w:val="28"/>
          <w:lang w:eastAsia="ru-RU"/>
        </w:rPr>
        <w:t>Під час розроблення базового сценарію ініціатор проєкту повинен визначити допущення, значення і процедури, за допомогою яких можна гарантувати, що скорочення викидів або збільшення видалень ПГ не будуть завищені.</w:t>
      </w:r>
    </w:p>
    <w:p w14:paraId="429ADF15" w14:textId="77777777" w:rsidR="004B5907" w:rsidRPr="0027713D" w:rsidRDefault="00DB73B4" w:rsidP="004B5907">
      <w:pPr>
        <w:spacing w:line="360" w:lineRule="auto"/>
        <w:ind w:firstLine="709"/>
        <w:jc w:val="both"/>
        <w:rPr>
          <w:rFonts w:ascii="Arial" w:hAnsi="Arial" w:cs="Arial"/>
          <w:color w:val="231F20"/>
          <w:sz w:val="28"/>
          <w:szCs w:val="28"/>
          <w:lang w:eastAsia="ru-RU"/>
        </w:rPr>
      </w:pPr>
      <w:r w:rsidRPr="0027713D">
        <w:rPr>
          <w:rFonts w:ascii="Arial" w:hAnsi="Arial" w:cs="Arial"/>
          <w:color w:val="231F20"/>
          <w:sz w:val="28"/>
          <w:szCs w:val="28"/>
          <w:lang w:eastAsia="ru-RU"/>
        </w:rPr>
        <w:lastRenderedPageBreak/>
        <w:t>Ініціатор проєкту повинен вибрати або встановити, обґрунтувати та використовувати критерії і процедури для демонстрації того, що результати виконання проєкту щодо скорочення викидів або збільшення видалення ПГ є додатковими по відношенню до тих, які реалізуються в базовому сценарії.</w:t>
      </w:r>
    </w:p>
    <w:p w14:paraId="4A6D11FA" w14:textId="77777777" w:rsidR="00DB73B4" w:rsidRPr="0027713D" w:rsidRDefault="00000000" w:rsidP="004B5907">
      <w:pPr>
        <w:spacing w:line="360" w:lineRule="auto"/>
        <w:ind w:firstLine="709"/>
        <w:jc w:val="both"/>
        <w:rPr>
          <w:rFonts w:ascii="Arial" w:hAnsi="Arial" w:cs="Arial"/>
          <w:color w:val="231F20"/>
          <w:sz w:val="28"/>
          <w:szCs w:val="28"/>
          <w:lang w:val="ru-RU" w:eastAsia="en-US"/>
        </w:rPr>
      </w:pPr>
      <w:hyperlink w:anchor="_bookmark47" w:history="1">
        <w:r w:rsidR="00DB73B4" w:rsidRPr="0027713D">
          <w:rPr>
            <w:rFonts w:ascii="Arial" w:hAnsi="Arial" w:cs="Arial"/>
            <w:color w:val="auto"/>
            <w:sz w:val="28"/>
            <w:szCs w:val="28"/>
            <w:lang w:val="en-US" w:eastAsia="en-US"/>
          </w:rPr>
          <w:t>A</w:t>
        </w:r>
        <w:r w:rsidR="00DB73B4" w:rsidRPr="0027713D">
          <w:rPr>
            <w:rFonts w:ascii="Arial" w:hAnsi="Arial" w:cs="Arial"/>
            <w:color w:val="auto"/>
            <w:sz w:val="28"/>
            <w:szCs w:val="28"/>
            <w:lang w:val="ru-RU" w:eastAsia="en-US"/>
          </w:rPr>
          <w:t>.3.4</w:t>
        </w:r>
      </w:hyperlink>
      <w:r w:rsidR="00DB73B4" w:rsidRPr="0027713D">
        <w:rPr>
          <w:rFonts w:ascii="Arial" w:hAnsi="Arial" w:cs="Arial"/>
          <w:color w:val="053BF5"/>
          <w:spacing w:val="6"/>
          <w:sz w:val="28"/>
          <w:szCs w:val="28"/>
          <w:lang w:val="ru-RU" w:eastAsia="en-US"/>
        </w:rPr>
        <w:t xml:space="preserve"> </w:t>
      </w:r>
      <w:r w:rsidR="00DB73B4" w:rsidRPr="0027713D">
        <w:rPr>
          <w:rFonts w:ascii="Arial" w:hAnsi="Arial" w:cs="Arial"/>
          <w:color w:val="231F20"/>
          <w:sz w:val="28"/>
          <w:szCs w:val="28"/>
          <w:lang w:val="ru-RU" w:eastAsia="en-US"/>
        </w:rPr>
        <w:t>надає вказівки щодо визначення базового сценарію викидів ПГ.</w:t>
      </w:r>
    </w:p>
    <w:p w14:paraId="55578C7F" w14:textId="77777777" w:rsidR="00DB73B4" w:rsidRPr="0027713D" w:rsidRDefault="004D085A" w:rsidP="00DF7F01">
      <w:pPr>
        <w:keepNext/>
        <w:keepLines/>
        <w:tabs>
          <w:tab w:val="left" w:pos="1364"/>
        </w:tabs>
        <w:spacing w:line="360" w:lineRule="auto"/>
        <w:ind w:firstLine="709"/>
        <w:jc w:val="both"/>
        <w:outlineLvl w:val="2"/>
        <w:rPr>
          <w:rFonts w:ascii="Arial" w:eastAsiaTheme="majorEastAsia" w:hAnsi="Arial" w:cs="Arial"/>
          <w:b/>
          <w:bCs/>
          <w:color w:val="231F20"/>
          <w:sz w:val="28"/>
          <w:szCs w:val="28"/>
          <w:lang w:val="ru-RU" w:eastAsia="ru-RU"/>
        </w:rPr>
      </w:pPr>
      <w:r w:rsidRPr="0027713D">
        <w:rPr>
          <w:rFonts w:ascii="Arial" w:hAnsi="Arial" w:cs="Arial"/>
          <w:b/>
          <w:bCs/>
          <w:sz w:val="28"/>
          <w:szCs w:val="28"/>
          <w:lang w:eastAsia="en-US"/>
        </w:rPr>
        <w:t>6.5 Ідентифікація джерел викидів, поглиначів і резервуарів ПГ для базового сценарію</w:t>
      </w:r>
    </w:p>
    <w:p w14:paraId="1AB5B476" w14:textId="77777777" w:rsidR="00DB73B4" w:rsidRPr="0027713D" w:rsidRDefault="00DB73B4" w:rsidP="00DF7F01">
      <w:pPr>
        <w:spacing w:line="360" w:lineRule="auto"/>
        <w:ind w:firstLine="709"/>
        <w:jc w:val="both"/>
        <w:rPr>
          <w:rFonts w:ascii="Arial" w:hAnsi="Arial" w:cs="Arial"/>
          <w:sz w:val="28"/>
          <w:szCs w:val="28"/>
        </w:rPr>
      </w:pPr>
      <w:r w:rsidRPr="0027713D">
        <w:rPr>
          <w:rFonts w:ascii="Arial" w:hAnsi="Arial" w:cs="Arial"/>
          <w:sz w:val="28"/>
          <w:szCs w:val="28"/>
        </w:rPr>
        <w:t>Під час визначення джерел викидів, поглиначів і резервуарів ПГ, що мають відношення до базового сценарію, ініціатор проєкту:</w:t>
      </w:r>
    </w:p>
    <w:p w14:paraId="47D8E1EB" w14:textId="77777777" w:rsidR="00DB73B4" w:rsidRPr="0027713D" w:rsidRDefault="00DB73B4" w:rsidP="00DF7F01">
      <w:pPr>
        <w:pStyle w:val="af6"/>
        <w:numPr>
          <w:ilvl w:val="0"/>
          <w:numId w:val="40"/>
        </w:numPr>
        <w:spacing w:line="360" w:lineRule="auto"/>
        <w:ind w:left="0" w:firstLine="709"/>
        <w:jc w:val="both"/>
        <w:rPr>
          <w:rFonts w:ascii="Arial" w:hAnsi="Arial" w:cs="Arial"/>
          <w:sz w:val="28"/>
          <w:szCs w:val="28"/>
          <w:lang w:val="uk-UA"/>
        </w:rPr>
      </w:pPr>
      <w:r w:rsidRPr="0027713D">
        <w:rPr>
          <w:rFonts w:ascii="Arial" w:hAnsi="Arial" w:cs="Arial"/>
          <w:sz w:val="28"/>
          <w:szCs w:val="28"/>
          <w:lang w:val="uk-UA"/>
        </w:rPr>
        <w:t>повинен розглянути критерії та процедури, які використовуються для визначення джерел викидів, поглиначів і резервуарів ПГ, що мають відношення до даного проєкту;</w:t>
      </w:r>
    </w:p>
    <w:p w14:paraId="665FC00C" w14:textId="77777777" w:rsidR="00DB73B4" w:rsidRPr="0027713D" w:rsidRDefault="00DB73B4" w:rsidP="00DF7F01">
      <w:pPr>
        <w:pStyle w:val="af6"/>
        <w:numPr>
          <w:ilvl w:val="0"/>
          <w:numId w:val="40"/>
        </w:numPr>
        <w:spacing w:line="360" w:lineRule="auto"/>
        <w:ind w:left="0" w:firstLine="709"/>
        <w:jc w:val="both"/>
        <w:rPr>
          <w:rFonts w:ascii="Arial" w:hAnsi="Arial" w:cs="Arial"/>
          <w:sz w:val="28"/>
          <w:szCs w:val="28"/>
          <w:lang w:val="uk-UA"/>
        </w:rPr>
      </w:pPr>
      <w:r w:rsidRPr="0027713D">
        <w:rPr>
          <w:rFonts w:ascii="Arial" w:hAnsi="Arial" w:cs="Arial"/>
          <w:sz w:val="28"/>
          <w:szCs w:val="28"/>
          <w:lang w:val="uk-UA"/>
        </w:rPr>
        <w:t xml:space="preserve">повинен, у разі необхідності, пояснити і застосувати додаткові критерії для визначення джерел викидів, поглиначів і резервуарів ПГ, що мають відношення до базового сценарію; </w:t>
      </w:r>
    </w:p>
    <w:p w14:paraId="025777BC" w14:textId="77777777" w:rsidR="00DB73B4" w:rsidRPr="0027713D" w:rsidRDefault="00DB73B4" w:rsidP="00DF7F01">
      <w:pPr>
        <w:pStyle w:val="af6"/>
        <w:numPr>
          <w:ilvl w:val="0"/>
          <w:numId w:val="40"/>
        </w:numPr>
        <w:spacing w:line="360" w:lineRule="auto"/>
        <w:ind w:left="0" w:firstLine="709"/>
        <w:jc w:val="both"/>
        <w:rPr>
          <w:rFonts w:ascii="Arial" w:hAnsi="Arial" w:cs="Arial"/>
          <w:sz w:val="28"/>
          <w:szCs w:val="28"/>
          <w:lang w:val="uk-UA"/>
        </w:rPr>
      </w:pPr>
      <w:r w:rsidRPr="0027713D">
        <w:rPr>
          <w:rFonts w:ascii="Arial" w:hAnsi="Arial" w:cs="Arial"/>
          <w:sz w:val="28"/>
          <w:szCs w:val="28"/>
          <w:lang w:val="uk-UA"/>
        </w:rPr>
        <w:t>повинен порівняти ідентифіковані в рамках проєкту джерела викидів, поглиначі і резервуари ПГ з тими, які були встановлені в базовому сценарії.</w:t>
      </w:r>
    </w:p>
    <w:p w14:paraId="709925EF" w14:textId="77777777" w:rsidR="00DB73B4" w:rsidRPr="0027713D" w:rsidRDefault="00DF7F01" w:rsidP="00DF7F01">
      <w:pPr>
        <w:pStyle w:val="3"/>
        <w:tabs>
          <w:tab w:val="left" w:pos="1364"/>
        </w:tabs>
        <w:spacing w:before="0" w:after="0" w:line="360" w:lineRule="auto"/>
        <w:ind w:firstLine="709"/>
        <w:jc w:val="both"/>
        <w:rPr>
          <w:rFonts w:ascii="Arial" w:eastAsiaTheme="majorEastAsia" w:hAnsi="Arial" w:cs="Arial"/>
          <w:color w:val="1F3763" w:themeColor="accent1" w:themeShade="7F"/>
          <w:lang w:eastAsia="ru-RU"/>
        </w:rPr>
      </w:pPr>
      <w:r w:rsidRPr="0027713D">
        <w:rPr>
          <w:rFonts w:ascii="Arial" w:hAnsi="Arial" w:cs="Arial"/>
        </w:rPr>
        <w:t>6.6</w:t>
      </w:r>
      <w:r w:rsidR="00DB73B4" w:rsidRPr="0027713D">
        <w:rPr>
          <w:rFonts w:ascii="Arial" w:hAnsi="Arial" w:cs="Arial"/>
        </w:rPr>
        <w:t xml:space="preserve"> </w:t>
      </w:r>
      <w:r w:rsidR="00DB73B4" w:rsidRPr="0027713D">
        <w:rPr>
          <w:rFonts w:ascii="Arial" w:eastAsiaTheme="majorEastAsia" w:hAnsi="Arial" w:cs="Arial"/>
          <w:color w:val="231F20"/>
          <w:lang w:eastAsia="ru-RU"/>
        </w:rPr>
        <w:t xml:space="preserve">Вибір відповідних джерел викидів, поглиначів і резервуарів для моніторингу або оцінки викидів і видалення </w:t>
      </w:r>
      <w:r w:rsidR="00C8448D" w:rsidRPr="0027713D">
        <w:rPr>
          <w:rFonts w:ascii="Arial" w:eastAsiaTheme="majorEastAsia" w:hAnsi="Arial" w:cs="Arial"/>
          <w:color w:val="231F20"/>
          <w:lang w:eastAsia="ru-RU"/>
        </w:rPr>
        <w:t>ПГ</w:t>
      </w:r>
    </w:p>
    <w:p w14:paraId="3E513C56" w14:textId="77777777" w:rsidR="00DB73B4" w:rsidRPr="0027713D" w:rsidRDefault="00DB73B4" w:rsidP="00DF7F01">
      <w:pPr>
        <w:spacing w:line="360" w:lineRule="auto"/>
        <w:ind w:firstLine="709"/>
        <w:jc w:val="both"/>
        <w:rPr>
          <w:rFonts w:ascii="Arial" w:hAnsi="Arial" w:cs="Arial"/>
          <w:color w:val="auto"/>
          <w:sz w:val="28"/>
          <w:szCs w:val="28"/>
          <w:lang w:eastAsia="ru-RU"/>
        </w:rPr>
      </w:pPr>
      <w:r w:rsidRPr="0027713D">
        <w:rPr>
          <w:rFonts w:ascii="Arial" w:hAnsi="Arial" w:cs="Arial"/>
          <w:color w:val="auto"/>
          <w:sz w:val="28"/>
          <w:szCs w:val="28"/>
          <w:lang w:eastAsia="ru-RU"/>
        </w:rPr>
        <w:t>Ініціатор проєкту повинен вибрати або встановити критерії та процедури вибору джерел викидів, поглиначів і резервуарів ПГ для проведення регулярного моніторингу або оцінки.</w:t>
      </w:r>
    </w:p>
    <w:p w14:paraId="4D84790C" w14:textId="77777777" w:rsidR="00DB73B4" w:rsidRPr="0027713D" w:rsidRDefault="00DB73B4" w:rsidP="00DF7F01">
      <w:pPr>
        <w:spacing w:line="360" w:lineRule="auto"/>
        <w:ind w:firstLine="709"/>
        <w:jc w:val="both"/>
        <w:rPr>
          <w:rFonts w:ascii="Arial" w:hAnsi="Arial" w:cs="Arial"/>
          <w:color w:val="auto"/>
          <w:sz w:val="28"/>
          <w:szCs w:val="28"/>
          <w:lang w:eastAsia="ru-RU"/>
        </w:rPr>
      </w:pPr>
      <w:r w:rsidRPr="0027713D">
        <w:rPr>
          <w:rFonts w:ascii="Arial" w:hAnsi="Arial" w:cs="Arial"/>
          <w:color w:val="auto"/>
          <w:sz w:val="28"/>
          <w:szCs w:val="28"/>
          <w:lang w:eastAsia="ru-RU"/>
        </w:rPr>
        <w:t>Ініціатор проєкту повинен обґрунтувати відмову від вибору будь-якого джерела викидів, поглинача і резервуару ПГ для проведення регулярного моніторингу.</w:t>
      </w:r>
    </w:p>
    <w:p w14:paraId="6E2497F9" w14:textId="0008A4DD" w:rsidR="00DB73B4" w:rsidRPr="0027713D" w:rsidRDefault="00DB73B4" w:rsidP="00DF7F01">
      <w:pPr>
        <w:spacing w:line="360" w:lineRule="auto"/>
        <w:ind w:firstLine="709"/>
        <w:jc w:val="both"/>
        <w:rPr>
          <w:rFonts w:ascii="Arial" w:hAnsi="Arial" w:cs="Arial"/>
          <w:color w:val="231F20"/>
          <w:sz w:val="24"/>
          <w:szCs w:val="24"/>
          <w:lang w:eastAsia="ru-RU"/>
        </w:rPr>
      </w:pPr>
      <w:r w:rsidRPr="0027713D">
        <w:rPr>
          <w:rFonts w:ascii="Arial" w:hAnsi="Arial" w:cs="Arial"/>
          <w:b/>
          <w:bCs/>
          <w:color w:val="231F20"/>
          <w:sz w:val="24"/>
          <w:szCs w:val="24"/>
          <w:lang w:eastAsia="ru-RU"/>
        </w:rPr>
        <w:t>Примітка</w:t>
      </w:r>
      <w:r w:rsidR="00DF7F01" w:rsidRPr="0027713D">
        <w:rPr>
          <w:rFonts w:ascii="Arial" w:hAnsi="Arial" w:cs="Arial"/>
          <w:b/>
          <w:bCs/>
          <w:color w:val="231F20"/>
          <w:sz w:val="24"/>
          <w:szCs w:val="24"/>
          <w:lang w:val="ru-RU" w:eastAsia="ru-RU"/>
        </w:rPr>
        <w:t>.</w:t>
      </w:r>
      <w:r w:rsidRPr="0027713D">
        <w:rPr>
          <w:rFonts w:ascii="Arial" w:hAnsi="Arial" w:cs="Arial"/>
          <w:color w:val="231F20"/>
          <w:spacing w:val="80"/>
          <w:w w:val="150"/>
          <w:sz w:val="24"/>
          <w:szCs w:val="24"/>
          <w:lang w:val="ru-RU" w:eastAsia="ru-RU"/>
        </w:rPr>
        <w:t xml:space="preserve"> </w:t>
      </w:r>
      <w:r w:rsidR="00000000">
        <w:fldChar w:fldCharType="begin"/>
      </w:r>
      <w:r w:rsidR="00000000">
        <w:instrText>HYPERLINK \l "_bookmark46"</w:instrText>
      </w:r>
      <w:r w:rsidR="00000000">
        <w:fldChar w:fldCharType="separate"/>
      </w:r>
      <w:r w:rsidRPr="0027713D">
        <w:rPr>
          <w:rFonts w:ascii="Arial" w:hAnsi="Arial" w:cs="Arial"/>
          <w:color w:val="auto"/>
          <w:sz w:val="24"/>
          <w:szCs w:val="24"/>
          <w:lang w:eastAsia="ru-RU"/>
        </w:rPr>
        <w:t>Рисунок</w:t>
      </w:r>
      <w:r w:rsidRPr="0027713D">
        <w:rPr>
          <w:rFonts w:ascii="Arial" w:hAnsi="Arial" w:cs="Arial"/>
          <w:color w:val="auto"/>
          <w:sz w:val="24"/>
          <w:szCs w:val="24"/>
          <w:lang w:val="ru-RU" w:eastAsia="ru-RU"/>
        </w:rPr>
        <w:t xml:space="preserve"> A.3</w:t>
      </w:r>
      <w:r w:rsidR="00000000">
        <w:rPr>
          <w:rFonts w:ascii="Arial" w:hAnsi="Arial" w:cs="Arial"/>
          <w:color w:val="auto"/>
          <w:sz w:val="24"/>
          <w:szCs w:val="24"/>
          <w:lang w:val="ru-RU" w:eastAsia="ru-RU"/>
        </w:rPr>
        <w:fldChar w:fldCharType="end"/>
      </w:r>
      <w:r w:rsidRPr="0027713D">
        <w:rPr>
          <w:rFonts w:ascii="Arial" w:hAnsi="Arial" w:cs="Arial"/>
          <w:color w:val="053BF5"/>
          <w:sz w:val="24"/>
          <w:szCs w:val="24"/>
          <w:lang w:val="ru-RU" w:eastAsia="ru-RU"/>
        </w:rPr>
        <w:t xml:space="preserve"> </w:t>
      </w:r>
      <w:r w:rsidRPr="0027713D">
        <w:rPr>
          <w:rFonts w:ascii="Arial" w:hAnsi="Arial" w:cs="Arial"/>
          <w:color w:val="231F20"/>
          <w:sz w:val="24"/>
          <w:szCs w:val="24"/>
          <w:lang w:eastAsia="ru-RU"/>
        </w:rPr>
        <w:t>показує</w:t>
      </w:r>
      <w:r w:rsidRPr="0027713D">
        <w:rPr>
          <w:rFonts w:ascii="Arial" w:hAnsi="Arial" w:cs="Arial"/>
          <w:color w:val="231F20"/>
          <w:sz w:val="24"/>
          <w:szCs w:val="24"/>
          <w:lang w:val="ru-RU" w:eastAsia="ru-RU"/>
        </w:rPr>
        <w:t xml:space="preserve"> можливу </w:t>
      </w:r>
      <w:r w:rsidRPr="0027713D">
        <w:rPr>
          <w:rFonts w:ascii="Arial" w:hAnsi="Arial" w:cs="Arial"/>
          <w:color w:val="231F20"/>
          <w:sz w:val="24"/>
          <w:szCs w:val="24"/>
          <w:lang w:eastAsia="ru-RU"/>
        </w:rPr>
        <w:t>структуру визначення та вибору джерел викидів, поглиначів і резервуарів ПГ для проведення регулярного моніторингу або оцінки викидів або видалення ПГ.</w:t>
      </w:r>
    </w:p>
    <w:p w14:paraId="0CE72AC3" w14:textId="77777777" w:rsidR="00DB73B4" w:rsidRPr="0027713D" w:rsidRDefault="00DB73B4" w:rsidP="00B62605">
      <w:pPr>
        <w:keepNext/>
        <w:keepLines/>
        <w:numPr>
          <w:ilvl w:val="1"/>
          <w:numId w:val="42"/>
        </w:numPr>
        <w:tabs>
          <w:tab w:val="left" w:pos="1364"/>
        </w:tabs>
        <w:spacing w:line="360" w:lineRule="auto"/>
        <w:jc w:val="both"/>
        <w:outlineLvl w:val="2"/>
        <w:rPr>
          <w:rFonts w:ascii="Arial" w:eastAsiaTheme="majorEastAsia" w:hAnsi="Arial" w:cs="Arial"/>
          <w:b/>
          <w:bCs/>
          <w:color w:val="1F3763" w:themeColor="accent1" w:themeShade="7F"/>
          <w:sz w:val="28"/>
          <w:szCs w:val="28"/>
          <w:lang w:val="ru-RU" w:eastAsia="ru-RU"/>
        </w:rPr>
      </w:pPr>
      <w:bookmarkStart w:id="19" w:name="_Hlk147068797"/>
      <w:r w:rsidRPr="0027713D">
        <w:rPr>
          <w:rFonts w:ascii="Arial" w:eastAsiaTheme="majorEastAsia" w:hAnsi="Arial" w:cs="Arial"/>
          <w:b/>
          <w:bCs/>
          <w:color w:val="231F20"/>
          <w:sz w:val="28"/>
          <w:szCs w:val="28"/>
          <w:lang w:eastAsia="ru-RU"/>
        </w:rPr>
        <w:lastRenderedPageBreak/>
        <w:t xml:space="preserve">Кількісне визначення викидів та/або видалення </w:t>
      </w:r>
      <w:r w:rsidR="00C8448D" w:rsidRPr="0027713D">
        <w:rPr>
          <w:rFonts w:ascii="Arial" w:eastAsiaTheme="majorEastAsia" w:hAnsi="Arial" w:cs="Arial"/>
          <w:b/>
          <w:bCs/>
          <w:color w:val="231F20"/>
          <w:sz w:val="28"/>
          <w:szCs w:val="28"/>
          <w:lang w:eastAsia="ru-RU"/>
        </w:rPr>
        <w:t>ПГ</w:t>
      </w:r>
    </w:p>
    <w:p w14:paraId="1B6045B2" w14:textId="77777777" w:rsidR="00DB73B4" w:rsidRPr="0027713D" w:rsidRDefault="00DB73B4" w:rsidP="00B62605">
      <w:pPr>
        <w:spacing w:line="360" w:lineRule="auto"/>
        <w:ind w:firstLine="709"/>
        <w:jc w:val="both"/>
        <w:rPr>
          <w:rFonts w:ascii="Arial" w:hAnsi="Arial" w:cs="Arial"/>
          <w:color w:val="auto"/>
          <w:sz w:val="28"/>
          <w:szCs w:val="28"/>
          <w:lang w:eastAsia="ru-RU"/>
        </w:rPr>
      </w:pPr>
      <w:r w:rsidRPr="0027713D">
        <w:rPr>
          <w:rFonts w:ascii="Arial" w:hAnsi="Arial" w:cs="Arial"/>
          <w:color w:val="auto"/>
          <w:sz w:val="28"/>
          <w:szCs w:val="28"/>
          <w:lang w:eastAsia="ru-RU"/>
        </w:rPr>
        <w:t xml:space="preserve">Ініціатор проєкту повинен вибрати або встановити критерії, процедури та/або методики кількісного визначення викидів та/або видалення ПГ для обраних джерел викидів, поглиначів і резервуарів ПГ (див </w:t>
      </w:r>
      <w:hyperlink w:anchor="_bookmark37" w:history="1">
        <w:r w:rsidRPr="0027713D">
          <w:rPr>
            <w:rFonts w:ascii="Arial" w:hAnsi="Arial" w:cs="Arial"/>
            <w:color w:val="auto"/>
            <w:sz w:val="28"/>
            <w:szCs w:val="28"/>
            <w:lang w:eastAsia="ru-RU"/>
          </w:rPr>
          <w:t>6.6</w:t>
        </w:r>
      </w:hyperlink>
      <w:r w:rsidRPr="0027713D">
        <w:rPr>
          <w:rFonts w:ascii="Arial" w:hAnsi="Arial" w:cs="Arial"/>
          <w:color w:val="auto"/>
          <w:sz w:val="28"/>
          <w:szCs w:val="28"/>
          <w:lang w:eastAsia="ru-RU"/>
        </w:rPr>
        <w:t>). На основі обраних критеріїв і процедур ініціатор проєкту повинен кількісно визначити викиди та/або видалення ПГ окремо для:</w:t>
      </w:r>
    </w:p>
    <w:p w14:paraId="575E82BF" w14:textId="77777777" w:rsidR="00DB73B4" w:rsidRPr="0027713D" w:rsidRDefault="00DB73B4" w:rsidP="00B62605">
      <w:pPr>
        <w:widowControl w:val="0"/>
        <w:numPr>
          <w:ilvl w:val="0"/>
          <w:numId w:val="41"/>
        </w:numPr>
        <w:autoSpaceDE w:val="0"/>
        <w:autoSpaceDN w:val="0"/>
        <w:spacing w:line="360" w:lineRule="auto"/>
        <w:ind w:left="0" w:firstLine="709"/>
        <w:jc w:val="both"/>
        <w:rPr>
          <w:rFonts w:ascii="Arial" w:hAnsi="Arial" w:cs="Arial"/>
          <w:color w:val="auto"/>
          <w:sz w:val="28"/>
          <w:szCs w:val="28"/>
          <w:lang w:eastAsia="en-US"/>
        </w:rPr>
      </w:pPr>
      <w:r w:rsidRPr="0027713D">
        <w:rPr>
          <w:rFonts w:ascii="Arial" w:hAnsi="Arial" w:cs="Arial"/>
          <w:color w:val="auto"/>
          <w:sz w:val="28"/>
          <w:szCs w:val="28"/>
          <w:lang w:eastAsia="en-US"/>
        </w:rPr>
        <w:t>кожного відповідного ПГ у кожному джерелі викидів, поглиначі і резервуарі ПГ, що мають відношення до даного проєкту і</w:t>
      </w:r>
    </w:p>
    <w:p w14:paraId="5FCAC55B" w14:textId="77777777" w:rsidR="00DB73B4" w:rsidRPr="0027713D" w:rsidRDefault="00DB73B4" w:rsidP="00B62605">
      <w:pPr>
        <w:widowControl w:val="0"/>
        <w:numPr>
          <w:ilvl w:val="0"/>
          <w:numId w:val="41"/>
        </w:numPr>
        <w:autoSpaceDE w:val="0"/>
        <w:autoSpaceDN w:val="0"/>
        <w:spacing w:line="360" w:lineRule="auto"/>
        <w:ind w:left="0" w:firstLine="709"/>
        <w:jc w:val="both"/>
        <w:rPr>
          <w:rFonts w:ascii="Arial" w:hAnsi="Arial" w:cs="Arial"/>
          <w:color w:val="auto"/>
          <w:sz w:val="28"/>
          <w:szCs w:val="28"/>
          <w:lang w:eastAsia="en-US"/>
        </w:rPr>
      </w:pPr>
      <w:r w:rsidRPr="0027713D">
        <w:rPr>
          <w:rFonts w:ascii="Arial" w:hAnsi="Arial" w:cs="Arial"/>
          <w:color w:val="auto"/>
          <w:sz w:val="28"/>
          <w:szCs w:val="28"/>
          <w:lang w:eastAsia="en-US"/>
        </w:rPr>
        <w:t>кожного джерела викидів, поглинача і резервуару ПГ, що мають відношення до базового сценарію.</w:t>
      </w:r>
    </w:p>
    <w:p w14:paraId="01022A73" w14:textId="77777777" w:rsidR="00DB73B4" w:rsidRPr="0027713D" w:rsidRDefault="00DB73B4" w:rsidP="00B62605">
      <w:pPr>
        <w:spacing w:line="360" w:lineRule="auto"/>
        <w:ind w:firstLine="709"/>
        <w:jc w:val="both"/>
        <w:rPr>
          <w:rFonts w:ascii="Arial" w:hAnsi="Arial" w:cs="Arial"/>
          <w:color w:val="auto"/>
          <w:sz w:val="28"/>
          <w:szCs w:val="28"/>
          <w:lang w:eastAsia="ru-RU"/>
        </w:rPr>
      </w:pPr>
      <w:r w:rsidRPr="0027713D">
        <w:rPr>
          <w:rFonts w:ascii="Arial" w:hAnsi="Arial" w:cs="Arial"/>
          <w:color w:val="auto"/>
          <w:sz w:val="28"/>
          <w:szCs w:val="28"/>
          <w:lang w:eastAsia="ru-RU"/>
        </w:rPr>
        <w:t xml:space="preserve">Якщо замість диференційованих викидів ПГ використовуються агреговані викиди ПГ, зазначені в </w:t>
      </w:r>
      <w:r w:rsidRPr="0027713D">
        <w:rPr>
          <w:rFonts w:ascii="Arial" w:eastAsia="Batang" w:hAnsi="Arial" w:cs="Arial"/>
          <w:color w:val="auto"/>
          <w:sz w:val="28"/>
          <w:szCs w:val="28"/>
          <w:lang w:eastAsia="ko-KR"/>
        </w:rPr>
        <w:t>CO</w:t>
      </w:r>
      <w:r w:rsidRPr="0027713D">
        <w:rPr>
          <w:rFonts w:ascii="Arial" w:eastAsia="Batang" w:hAnsi="Arial" w:cs="Arial"/>
          <w:color w:val="auto"/>
          <w:sz w:val="28"/>
          <w:szCs w:val="28"/>
          <w:vertAlign w:val="subscript"/>
          <w:lang w:eastAsia="ko-KR"/>
        </w:rPr>
        <w:t>2</w:t>
      </w:r>
      <w:r w:rsidRPr="0027713D">
        <w:rPr>
          <w:rFonts w:ascii="Arial" w:eastAsia="Batang" w:hAnsi="Arial" w:cs="Arial"/>
          <w:color w:val="auto"/>
          <w:sz w:val="28"/>
          <w:szCs w:val="28"/>
          <w:lang w:eastAsia="ko-KR"/>
        </w:rPr>
        <w:t>-е</w:t>
      </w:r>
      <w:r w:rsidRPr="0027713D">
        <w:rPr>
          <w:rFonts w:ascii="Arial" w:hAnsi="Arial" w:cs="Arial"/>
          <w:color w:val="auto"/>
          <w:sz w:val="28"/>
          <w:szCs w:val="28"/>
          <w:lang w:eastAsia="ru-RU"/>
        </w:rPr>
        <w:t xml:space="preserve">, рівень агрегування, на якому ідентифікуються джерела викидів, поглинача і резервуару ПГ, повинен відповідати потребам </w:t>
      </w:r>
      <w:r w:rsidR="00B705A6" w:rsidRPr="0027713D">
        <w:rPr>
          <w:rFonts w:ascii="Arial" w:hAnsi="Arial" w:cs="Arial"/>
          <w:color w:val="auto"/>
          <w:sz w:val="28"/>
          <w:szCs w:val="28"/>
          <w:lang w:eastAsia="ru-RU"/>
        </w:rPr>
        <w:t xml:space="preserve">цільового </w:t>
      </w:r>
      <w:r w:rsidRPr="0027713D">
        <w:rPr>
          <w:rFonts w:ascii="Arial" w:hAnsi="Arial" w:cs="Arial"/>
          <w:color w:val="auto"/>
          <w:sz w:val="28"/>
          <w:szCs w:val="28"/>
          <w:lang w:eastAsia="ru-RU"/>
        </w:rPr>
        <w:t>користувача та відповідати використаному методу кількісного визначення.</w:t>
      </w:r>
    </w:p>
    <w:p w14:paraId="4B2330F4" w14:textId="77777777" w:rsidR="00DB73B4" w:rsidRPr="0027713D" w:rsidRDefault="00DB73B4" w:rsidP="00B62605">
      <w:pPr>
        <w:spacing w:line="360" w:lineRule="auto"/>
        <w:ind w:firstLine="709"/>
        <w:jc w:val="both"/>
        <w:rPr>
          <w:rFonts w:ascii="Arial" w:hAnsi="Arial" w:cs="Arial"/>
          <w:color w:val="auto"/>
          <w:sz w:val="28"/>
          <w:szCs w:val="28"/>
          <w:lang w:eastAsia="ru-RU"/>
        </w:rPr>
      </w:pPr>
      <w:r w:rsidRPr="0027713D">
        <w:rPr>
          <w:rFonts w:ascii="Arial" w:hAnsi="Arial" w:cs="Arial"/>
          <w:color w:val="auto"/>
          <w:sz w:val="28"/>
          <w:szCs w:val="28"/>
          <w:lang w:eastAsia="ru-RU"/>
        </w:rPr>
        <w:t>Ініціатор проєкту повинен встановити і застосовувати критерії, процедури та/або методології для оцінки ризику зворотності процесу скорочення викидів та/або збільшення видалення ПГ (тобто наскільки сталим є скорочення викидів і збільшення видалень ПГ).</w:t>
      </w:r>
    </w:p>
    <w:p w14:paraId="2019DCCE" w14:textId="77777777" w:rsidR="00DB73B4" w:rsidRPr="0027713D" w:rsidRDefault="00DB73B4" w:rsidP="00B62605">
      <w:pPr>
        <w:spacing w:line="360" w:lineRule="auto"/>
        <w:ind w:firstLine="709"/>
        <w:jc w:val="both"/>
        <w:rPr>
          <w:rFonts w:ascii="Arial" w:hAnsi="Arial" w:cs="Arial"/>
          <w:color w:val="auto"/>
          <w:sz w:val="28"/>
          <w:szCs w:val="28"/>
          <w:lang w:eastAsia="ru-RU"/>
        </w:rPr>
      </w:pPr>
      <w:r w:rsidRPr="0027713D">
        <w:rPr>
          <w:rFonts w:ascii="Arial" w:hAnsi="Arial" w:cs="Arial"/>
          <w:color w:val="auto"/>
          <w:sz w:val="28"/>
          <w:szCs w:val="28"/>
          <w:lang w:eastAsia="ru-RU"/>
        </w:rPr>
        <w:t>Якщо це припустимо, то ініціатор проєкту повинен вибрати або розробити коефіцієнти викидів або видалення ПГ, які:</w:t>
      </w:r>
    </w:p>
    <w:p w14:paraId="1B3899D0" w14:textId="77777777" w:rsidR="00DB73B4" w:rsidRPr="0027713D" w:rsidRDefault="00DB73B4" w:rsidP="00B62605">
      <w:pPr>
        <w:widowControl w:val="0"/>
        <w:numPr>
          <w:ilvl w:val="0"/>
          <w:numId w:val="29"/>
        </w:numPr>
        <w:autoSpaceDE w:val="0"/>
        <w:autoSpaceDN w:val="0"/>
        <w:spacing w:line="360" w:lineRule="auto"/>
        <w:ind w:left="0" w:firstLine="190"/>
        <w:jc w:val="both"/>
        <w:rPr>
          <w:rFonts w:ascii="Arial" w:hAnsi="Arial" w:cs="Arial"/>
          <w:color w:val="auto"/>
          <w:sz w:val="28"/>
          <w:szCs w:val="28"/>
          <w:lang w:eastAsia="en-US"/>
        </w:rPr>
      </w:pPr>
      <w:r w:rsidRPr="0027713D">
        <w:rPr>
          <w:rFonts w:ascii="Arial" w:hAnsi="Arial" w:cs="Arial"/>
          <w:color w:val="auto"/>
          <w:sz w:val="28"/>
          <w:szCs w:val="28"/>
          <w:lang w:eastAsia="en-US"/>
        </w:rPr>
        <w:t>були отримані з перевірених джерел;</w:t>
      </w:r>
    </w:p>
    <w:p w14:paraId="65718545" w14:textId="77777777" w:rsidR="00DB73B4" w:rsidRPr="0027713D" w:rsidRDefault="00DB73B4" w:rsidP="00B62605">
      <w:pPr>
        <w:widowControl w:val="0"/>
        <w:numPr>
          <w:ilvl w:val="0"/>
          <w:numId w:val="29"/>
        </w:numPr>
        <w:tabs>
          <w:tab w:val="left" w:pos="518"/>
        </w:tabs>
        <w:autoSpaceDE w:val="0"/>
        <w:autoSpaceDN w:val="0"/>
        <w:spacing w:line="360" w:lineRule="auto"/>
        <w:ind w:left="0" w:firstLine="709"/>
        <w:jc w:val="both"/>
        <w:rPr>
          <w:rFonts w:ascii="Arial" w:hAnsi="Arial" w:cs="Arial"/>
          <w:color w:val="auto"/>
          <w:sz w:val="28"/>
          <w:szCs w:val="28"/>
          <w:lang w:val="ru-RU" w:eastAsia="en-US"/>
        </w:rPr>
      </w:pPr>
      <w:r w:rsidRPr="0027713D">
        <w:rPr>
          <w:rFonts w:ascii="Arial" w:eastAsia="Batang" w:hAnsi="Arial" w:cs="Arial"/>
          <w:color w:val="auto"/>
          <w:sz w:val="28"/>
          <w:szCs w:val="28"/>
          <w:lang w:eastAsia="ko-KR"/>
        </w:rPr>
        <w:t>відповідають розглянутим джерелам викидів або поглиначам ПГ;</w:t>
      </w:r>
    </w:p>
    <w:p w14:paraId="4F12978F" w14:textId="77777777" w:rsidR="00DB73B4" w:rsidRPr="0027713D" w:rsidRDefault="00DB73B4" w:rsidP="00B62605">
      <w:pPr>
        <w:widowControl w:val="0"/>
        <w:numPr>
          <w:ilvl w:val="0"/>
          <w:numId w:val="29"/>
        </w:numPr>
        <w:tabs>
          <w:tab w:val="left" w:pos="519"/>
        </w:tabs>
        <w:autoSpaceDE w:val="0"/>
        <w:autoSpaceDN w:val="0"/>
        <w:spacing w:line="360" w:lineRule="auto"/>
        <w:ind w:left="0" w:firstLine="709"/>
        <w:jc w:val="both"/>
        <w:rPr>
          <w:rFonts w:ascii="Arial" w:hAnsi="Arial" w:cs="Arial"/>
          <w:color w:val="auto"/>
          <w:sz w:val="28"/>
          <w:szCs w:val="28"/>
          <w:lang w:val="ru-RU" w:eastAsia="en-US"/>
        </w:rPr>
      </w:pPr>
      <w:r w:rsidRPr="0027713D">
        <w:rPr>
          <w:rFonts w:ascii="Arial" w:eastAsia="Batang" w:hAnsi="Arial" w:cs="Arial"/>
          <w:color w:val="auto"/>
          <w:sz w:val="28"/>
          <w:szCs w:val="28"/>
          <w:lang w:eastAsia="ko-KR"/>
        </w:rPr>
        <w:t>діють на момент кількісного визначення;</w:t>
      </w:r>
    </w:p>
    <w:p w14:paraId="174D2D95" w14:textId="77777777" w:rsidR="00DB73B4" w:rsidRPr="0027713D" w:rsidRDefault="00DB73B4" w:rsidP="00B62605">
      <w:pPr>
        <w:widowControl w:val="0"/>
        <w:numPr>
          <w:ilvl w:val="0"/>
          <w:numId w:val="29"/>
        </w:numPr>
        <w:tabs>
          <w:tab w:val="left" w:pos="518"/>
        </w:tabs>
        <w:autoSpaceDE w:val="0"/>
        <w:autoSpaceDN w:val="0"/>
        <w:spacing w:line="360" w:lineRule="auto"/>
        <w:ind w:left="0" w:firstLine="709"/>
        <w:jc w:val="both"/>
        <w:rPr>
          <w:rFonts w:ascii="Arial" w:hAnsi="Arial" w:cs="Arial"/>
          <w:color w:val="auto"/>
          <w:sz w:val="28"/>
          <w:szCs w:val="28"/>
          <w:lang w:val="ru-RU" w:eastAsia="en-US"/>
        </w:rPr>
      </w:pPr>
      <w:r w:rsidRPr="0027713D">
        <w:rPr>
          <w:rFonts w:ascii="Arial" w:eastAsia="Batang" w:hAnsi="Arial" w:cs="Arial"/>
          <w:color w:val="auto"/>
          <w:sz w:val="28"/>
          <w:szCs w:val="28"/>
          <w:lang w:eastAsia="ko-KR"/>
        </w:rPr>
        <w:t>враховують невизначеність в кількісному визначення і розраховуються способом, призначеним для отримання точних і відтворюваних результатів;</w:t>
      </w:r>
    </w:p>
    <w:p w14:paraId="06DA5E6F" w14:textId="77777777" w:rsidR="00DB73B4" w:rsidRPr="0027713D" w:rsidRDefault="00DB73B4" w:rsidP="00B62605">
      <w:pPr>
        <w:widowControl w:val="0"/>
        <w:numPr>
          <w:ilvl w:val="0"/>
          <w:numId w:val="29"/>
        </w:numPr>
        <w:tabs>
          <w:tab w:val="left" w:pos="518"/>
        </w:tabs>
        <w:autoSpaceDE w:val="0"/>
        <w:autoSpaceDN w:val="0"/>
        <w:spacing w:line="360" w:lineRule="auto"/>
        <w:ind w:left="0" w:firstLine="709"/>
        <w:jc w:val="both"/>
        <w:rPr>
          <w:rFonts w:ascii="Arial" w:hAnsi="Arial" w:cs="Arial"/>
          <w:color w:val="auto"/>
          <w:sz w:val="28"/>
          <w:szCs w:val="28"/>
          <w:lang w:val="ru-RU" w:eastAsia="en-US"/>
        </w:rPr>
      </w:pPr>
      <w:r w:rsidRPr="0027713D">
        <w:rPr>
          <w:rFonts w:ascii="Arial" w:eastAsia="Batang" w:hAnsi="Arial" w:cs="Arial"/>
          <w:color w:val="auto"/>
          <w:sz w:val="28"/>
          <w:szCs w:val="28"/>
          <w:lang w:eastAsia="ko-KR"/>
        </w:rPr>
        <w:t>сумісні з передбачуваною сферою застосування звіту про ПГ.</w:t>
      </w:r>
    </w:p>
    <w:bookmarkEnd w:id="19"/>
    <w:p w14:paraId="02658FBC" w14:textId="77777777" w:rsidR="00DB73B4" w:rsidRPr="0027713D" w:rsidRDefault="00DB73B4" w:rsidP="00B62605">
      <w:pPr>
        <w:spacing w:line="360" w:lineRule="auto"/>
        <w:ind w:firstLine="709"/>
        <w:jc w:val="both"/>
        <w:rPr>
          <w:rFonts w:ascii="Arial" w:hAnsi="Arial" w:cs="Arial"/>
          <w:b/>
          <w:bCs/>
          <w:color w:val="231F20"/>
          <w:sz w:val="28"/>
          <w:szCs w:val="28"/>
          <w:lang w:val="ru-RU" w:eastAsia="ru-RU"/>
        </w:rPr>
      </w:pPr>
      <w:r w:rsidRPr="0027713D">
        <w:rPr>
          <w:rFonts w:ascii="Arial" w:hAnsi="Arial" w:cs="Arial"/>
          <w:b/>
          <w:bCs/>
          <w:color w:val="231F20"/>
          <w:sz w:val="28"/>
          <w:szCs w:val="28"/>
          <w:lang w:val="ru-RU" w:eastAsia="ru-RU"/>
        </w:rPr>
        <w:lastRenderedPageBreak/>
        <w:t>6.8</w:t>
      </w:r>
      <w:r w:rsidRPr="0027713D">
        <w:rPr>
          <w:rFonts w:ascii="Arial" w:hAnsi="Arial" w:cs="Arial"/>
          <w:b/>
          <w:bCs/>
          <w:color w:val="231F20"/>
          <w:sz w:val="28"/>
          <w:szCs w:val="28"/>
          <w:lang w:val="ru-RU" w:eastAsia="ru-RU"/>
        </w:rPr>
        <w:tab/>
        <w:t xml:space="preserve">Кількісне визначення зменшення викидів та збільшення видалення </w:t>
      </w:r>
      <w:r w:rsidR="006B78EC" w:rsidRPr="0027713D">
        <w:rPr>
          <w:rFonts w:ascii="Arial" w:hAnsi="Arial" w:cs="Arial"/>
          <w:b/>
          <w:bCs/>
          <w:color w:val="231F20"/>
          <w:sz w:val="28"/>
          <w:szCs w:val="28"/>
          <w:lang w:val="ru-RU" w:eastAsia="ru-RU"/>
        </w:rPr>
        <w:t>ПГ</w:t>
      </w:r>
    </w:p>
    <w:p w14:paraId="0D47D6BF" w14:textId="77777777" w:rsidR="00DB73B4" w:rsidRPr="0027713D" w:rsidRDefault="00DB73B4" w:rsidP="00B62605">
      <w:pPr>
        <w:spacing w:line="360" w:lineRule="auto"/>
        <w:ind w:firstLine="709"/>
        <w:jc w:val="both"/>
        <w:rPr>
          <w:rFonts w:ascii="Arial" w:hAnsi="Arial" w:cs="Arial"/>
          <w:color w:val="231F20"/>
          <w:sz w:val="28"/>
          <w:szCs w:val="28"/>
          <w:lang w:val="ru-RU" w:eastAsia="ru-RU"/>
        </w:rPr>
      </w:pPr>
      <w:r w:rsidRPr="0027713D">
        <w:rPr>
          <w:rFonts w:ascii="Arial" w:hAnsi="Arial" w:cs="Arial"/>
          <w:color w:val="231F20"/>
          <w:sz w:val="28"/>
          <w:szCs w:val="28"/>
          <w:lang w:val="ru-RU" w:eastAsia="ru-RU"/>
        </w:rPr>
        <w:t>Ініціатор проєкту повинен вибрати і встановити критерії, процедури та/або методології кількісного визначення зменшення викидів та збільшення видалення ПГ в процесі впровадження проєкту.</w:t>
      </w:r>
    </w:p>
    <w:p w14:paraId="180620C1" w14:textId="77777777" w:rsidR="00DB73B4" w:rsidRPr="0027713D" w:rsidRDefault="00DB73B4" w:rsidP="00B62605">
      <w:pPr>
        <w:spacing w:line="360" w:lineRule="auto"/>
        <w:ind w:firstLine="709"/>
        <w:jc w:val="both"/>
        <w:rPr>
          <w:rFonts w:ascii="Arial" w:hAnsi="Arial" w:cs="Arial"/>
          <w:color w:val="231F20"/>
          <w:sz w:val="28"/>
          <w:szCs w:val="28"/>
          <w:lang w:val="ru-RU" w:eastAsia="ru-RU"/>
        </w:rPr>
      </w:pPr>
      <w:r w:rsidRPr="0027713D">
        <w:rPr>
          <w:rFonts w:ascii="Arial" w:hAnsi="Arial" w:cs="Arial"/>
          <w:color w:val="231F20"/>
          <w:sz w:val="28"/>
          <w:szCs w:val="28"/>
          <w:lang w:val="ru-RU" w:eastAsia="ru-RU"/>
        </w:rPr>
        <w:t>Ініціатор проєкту повинен застосовувати критерії та методології, вибрані або встановлені для кількісного визначення зменшення викидів і збільшення видалення ПГ для конкретного проєкту щодо ПГ. Зменшення викидів і збільшення видалення ПГ повинні кількісно визначатись як різниця між викидами та/або видаленнями ПГ з джерел викидів, поглиначів і резервуарів ПГ, що мають відношення до проєкту, і тими, що мають відношення до базового сценарію.</w:t>
      </w:r>
    </w:p>
    <w:p w14:paraId="3E233B89" w14:textId="77777777" w:rsidR="00DB73B4" w:rsidRPr="0027713D" w:rsidRDefault="00DB73B4" w:rsidP="00B62605">
      <w:pPr>
        <w:spacing w:line="360" w:lineRule="auto"/>
        <w:ind w:firstLine="709"/>
        <w:jc w:val="both"/>
        <w:rPr>
          <w:rFonts w:ascii="Arial" w:hAnsi="Arial" w:cs="Arial"/>
          <w:color w:val="231F20"/>
          <w:sz w:val="28"/>
          <w:szCs w:val="28"/>
          <w:lang w:val="ru-RU" w:eastAsia="ru-RU"/>
        </w:rPr>
      </w:pPr>
      <w:r w:rsidRPr="0027713D">
        <w:rPr>
          <w:rFonts w:ascii="Arial" w:hAnsi="Arial" w:cs="Arial"/>
          <w:color w:val="231F20"/>
          <w:sz w:val="28"/>
          <w:szCs w:val="28"/>
          <w:lang w:val="ru-RU" w:eastAsia="ru-RU"/>
        </w:rPr>
        <w:t>Ініціатор проєкту повинен, якщо це можливо, кількісно визначити зменшення викидів і збільшення видалення ПГ окремо для кожного ПГ та відповідних джерел викидів, поглиначів та/або резервуарів ПГ, що мають відношення до проєкту і базового сценарію.</w:t>
      </w:r>
    </w:p>
    <w:p w14:paraId="68AFC089" w14:textId="77777777" w:rsidR="00DB73B4" w:rsidRPr="0027713D" w:rsidRDefault="00DB73B4" w:rsidP="00B62605">
      <w:pPr>
        <w:spacing w:line="360" w:lineRule="auto"/>
        <w:ind w:firstLine="709"/>
        <w:jc w:val="both"/>
        <w:rPr>
          <w:rFonts w:ascii="Arial" w:hAnsi="Arial" w:cs="Arial"/>
          <w:color w:val="231F20"/>
          <w:sz w:val="28"/>
          <w:szCs w:val="28"/>
          <w:lang w:val="ru-RU" w:eastAsia="ru-RU"/>
        </w:rPr>
      </w:pPr>
      <w:r w:rsidRPr="0027713D">
        <w:rPr>
          <w:rFonts w:ascii="Arial" w:hAnsi="Arial" w:cs="Arial"/>
          <w:color w:val="231F20"/>
          <w:sz w:val="28"/>
          <w:szCs w:val="28"/>
          <w:lang w:val="ru-RU" w:eastAsia="ru-RU"/>
        </w:rPr>
        <w:t>Ініціатор проєкту повинен використовувати тонни у якості одиниці вимірювання і перетворювати обсяги будь-якого типу ПГ в тонни CO2-е за допомогою відповідних значень GWPs.</w:t>
      </w:r>
    </w:p>
    <w:p w14:paraId="397A2E1F" w14:textId="77777777" w:rsidR="006C3ABC" w:rsidRPr="0027713D" w:rsidRDefault="006C3ABC" w:rsidP="00B62605">
      <w:pPr>
        <w:spacing w:line="360" w:lineRule="auto"/>
        <w:ind w:firstLine="709"/>
        <w:jc w:val="both"/>
        <w:rPr>
          <w:rFonts w:ascii="Arial" w:hAnsi="Arial" w:cs="Arial"/>
          <w:color w:val="231F20"/>
          <w:sz w:val="28"/>
          <w:szCs w:val="28"/>
          <w:lang w:val="ru-RU" w:eastAsia="ru-RU"/>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B5907" w:rsidRPr="005C383A" w14:paraId="0A2E1583" w14:textId="77777777" w:rsidTr="00330D15">
        <w:tc>
          <w:tcPr>
            <w:tcW w:w="9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839C0" w14:textId="77777777" w:rsidR="004B5907" w:rsidRPr="0027713D" w:rsidRDefault="004B5907" w:rsidP="00330D15">
            <w:pPr>
              <w:spacing w:line="360" w:lineRule="auto"/>
              <w:ind w:firstLine="709"/>
              <w:jc w:val="both"/>
              <w:rPr>
                <w:rFonts w:ascii="Arial" w:hAnsi="Arial" w:cs="Arial"/>
                <w:sz w:val="28"/>
                <w:szCs w:val="28"/>
                <w:lang w:eastAsia="en-US"/>
              </w:rPr>
            </w:pPr>
            <w:r w:rsidRPr="0027713D">
              <w:rPr>
                <w:rFonts w:ascii="Arial" w:hAnsi="Arial" w:cs="Arial"/>
                <w:b/>
                <w:bCs/>
                <w:sz w:val="28"/>
                <w:szCs w:val="28"/>
                <w:lang w:eastAsia="en-US"/>
              </w:rPr>
              <w:t>Національна примітка.</w:t>
            </w:r>
          </w:p>
          <w:p w14:paraId="30DC301A" w14:textId="104A49DC" w:rsidR="004B5907" w:rsidRPr="005C383A" w:rsidRDefault="004B5907" w:rsidP="00330D15">
            <w:pPr>
              <w:spacing w:line="360" w:lineRule="auto"/>
              <w:ind w:firstLine="709"/>
              <w:jc w:val="both"/>
              <w:rPr>
                <w:sz w:val="28"/>
                <w:szCs w:val="28"/>
                <w:lang w:eastAsia="en-US"/>
              </w:rPr>
            </w:pPr>
            <w:r w:rsidRPr="0027713D">
              <w:rPr>
                <w:rFonts w:ascii="Arial" w:hAnsi="Arial" w:cs="Arial"/>
                <w:sz w:val="28"/>
                <w:szCs w:val="28"/>
                <w:lang w:eastAsia="en-US"/>
              </w:rPr>
              <w:t>GWPs – потенціал</w:t>
            </w:r>
            <w:r w:rsidR="0027713D">
              <w:rPr>
                <w:rFonts w:ascii="Arial" w:hAnsi="Arial" w:cs="Arial"/>
                <w:sz w:val="28"/>
                <w:szCs w:val="28"/>
                <w:lang w:eastAsia="en-US"/>
              </w:rPr>
              <w:t>и</w:t>
            </w:r>
            <w:r w:rsidRPr="0027713D">
              <w:rPr>
                <w:rFonts w:ascii="Arial" w:hAnsi="Arial" w:cs="Arial"/>
                <w:sz w:val="28"/>
                <w:szCs w:val="28"/>
                <w:lang w:eastAsia="en-US"/>
              </w:rPr>
              <w:t xml:space="preserve"> глобального потепління, ПГП</w:t>
            </w:r>
            <w:r w:rsidRPr="005C383A">
              <w:rPr>
                <w:sz w:val="24"/>
                <w:szCs w:val="24"/>
                <w:lang w:eastAsia="en-US"/>
              </w:rPr>
              <w:t xml:space="preserve"> </w:t>
            </w:r>
          </w:p>
        </w:tc>
      </w:tr>
    </w:tbl>
    <w:p w14:paraId="24FC01AE" w14:textId="77777777" w:rsidR="004B5907" w:rsidRPr="004B5907" w:rsidRDefault="004B5907" w:rsidP="00B62605">
      <w:pPr>
        <w:spacing w:line="360" w:lineRule="auto"/>
        <w:ind w:firstLine="709"/>
        <w:jc w:val="both"/>
        <w:rPr>
          <w:rFonts w:ascii="Arial" w:hAnsi="Arial" w:cs="Arial"/>
          <w:color w:val="231F20"/>
          <w:sz w:val="24"/>
          <w:szCs w:val="24"/>
          <w:lang w:eastAsia="ru-RU"/>
        </w:rPr>
      </w:pPr>
    </w:p>
    <w:p w14:paraId="72D947CD" w14:textId="77777777" w:rsidR="00DB73B4" w:rsidRPr="00F70145" w:rsidRDefault="00DB73B4" w:rsidP="00B62605">
      <w:pPr>
        <w:spacing w:line="360" w:lineRule="auto"/>
        <w:ind w:firstLine="709"/>
        <w:jc w:val="both"/>
        <w:rPr>
          <w:rFonts w:ascii="Arial" w:hAnsi="Arial" w:cs="Arial"/>
          <w:b/>
          <w:bCs/>
          <w:color w:val="231F20"/>
          <w:sz w:val="28"/>
          <w:szCs w:val="28"/>
          <w:lang w:eastAsia="ru-RU"/>
        </w:rPr>
      </w:pPr>
      <w:r w:rsidRPr="00F70145">
        <w:rPr>
          <w:rFonts w:ascii="Arial" w:hAnsi="Arial" w:cs="Arial"/>
          <w:b/>
          <w:bCs/>
          <w:color w:val="231F20"/>
          <w:sz w:val="28"/>
          <w:szCs w:val="28"/>
          <w:lang w:eastAsia="ru-RU"/>
        </w:rPr>
        <w:t>6.9</w:t>
      </w:r>
      <w:r w:rsidRPr="00F70145">
        <w:rPr>
          <w:rFonts w:ascii="Arial" w:hAnsi="Arial" w:cs="Arial"/>
          <w:b/>
          <w:bCs/>
          <w:color w:val="231F20"/>
          <w:sz w:val="28"/>
          <w:szCs w:val="28"/>
          <w:lang w:eastAsia="ru-RU"/>
        </w:rPr>
        <w:tab/>
        <w:t>Управління якістю даних</w:t>
      </w:r>
    </w:p>
    <w:p w14:paraId="14A46A47" w14:textId="77777777" w:rsidR="00DB73B4" w:rsidRPr="00F70145" w:rsidRDefault="00DB73B4"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eastAsia="ru-RU"/>
        </w:rPr>
        <w:t>Ініціатор проєкту повинен встановити і застосовувати процедури управління якістю даних та інформацією, включаючи оцінку невизначеностей, пов'язаних з проєктом та базовим сценарієм.</w:t>
      </w:r>
    </w:p>
    <w:p w14:paraId="028DE15D" w14:textId="77777777" w:rsidR="00DB73B4" w:rsidRPr="00F70145" w:rsidRDefault="00DB73B4"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eastAsia="ru-RU"/>
        </w:rPr>
        <w:t>Ініціатор проєкту повинен знизити, наскільки це можливо, невизначеність, пов’язану з кількісним визначенням скорочень викидів або збільшенням видалень ПГ.</w:t>
      </w:r>
    </w:p>
    <w:p w14:paraId="180B6FC6" w14:textId="77777777" w:rsidR="00DB73B4" w:rsidRPr="00F70145" w:rsidRDefault="00DB73B4" w:rsidP="00B62605">
      <w:pPr>
        <w:spacing w:line="360" w:lineRule="auto"/>
        <w:ind w:firstLine="709"/>
        <w:jc w:val="both"/>
        <w:rPr>
          <w:rFonts w:ascii="Arial" w:hAnsi="Arial" w:cs="Arial"/>
          <w:b/>
          <w:bCs/>
          <w:color w:val="231F20"/>
          <w:sz w:val="28"/>
          <w:szCs w:val="28"/>
          <w:lang w:eastAsia="ru-RU"/>
        </w:rPr>
      </w:pPr>
      <w:r w:rsidRPr="00F70145">
        <w:rPr>
          <w:rFonts w:ascii="Arial" w:hAnsi="Arial" w:cs="Arial"/>
          <w:b/>
          <w:bCs/>
          <w:color w:val="231F20"/>
          <w:sz w:val="28"/>
          <w:szCs w:val="28"/>
          <w:lang w:eastAsia="ru-RU"/>
        </w:rPr>
        <w:lastRenderedPageBreak/>
        <w:t>6.10</w:t>
      </w:r>
      <w:r w:rsidRPr="00F70145">
        <w:rPr>
          <w:rFonts w:ascii="Arial" w:hAnsi="Arial" w:cs="Arial"/>
          <w:b/>
          <w:bCs/>
          <w:color w:val="231F20"/>
          <w:sz w:val="28"/>
          <w:szCs w:val="28"/>
          <w:lang w:eastAsia="ru-RU"/>
        </w:rPr>
        <w:tab/>
        <w:t>Моніторинг проєкту щодо ПГ</w:t>
      </w:r>
    </w:p>
    <w:p w14:paraId="09CBC13F" w14:textId="77777777" w:rsidR="00DB73B4" w:rsidRPr="00F70145" w:rsidRDefault="00DB73B4"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eastAsia="ru-RU"/>
        </w:rPr>
        <w:t>Ініціатор проєкту повинен встановити і підтримувати критерії та процедури отримання, запису, компіляції та аналізу даних та інформації, необхідних для кількісного визначення та звітності щодо скорочення викидів та/або збільшення видалення ПГ, що мають відношення до проєкту та базового сценарію (тобто інформаційної системи щодо ПГ). Процедури моніторингу повинні включати в себе, при необхідності:</w:t>
      </w:r>
    </w:p>
    <w:p w14:paraId="68C14ED9" w14:textId="77777777" w:rsidR="00DB73B4" w:rsidRPr="00F70145" w:rsidRDefault="00B62605"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a</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мета моніторингу;</w:t>
      </w:r>
    </w:p>
    <w:p w14:paraId="5AFAC72D" w14:textId="77777777" w:rsidR="00DB73B4" w:rsidRPr="00F70145" w:rsidRDefault="00B62605"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b</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перелік параметрів, що вимірюються та контролюються;</w:t>
      </w:r>
    </w:p>
    <w:p w14:paraId="61B7FC36" w14:textId="77777777" w:rsidR="00DB73B4" w:rsidRPr="00F70145" w:rsidRDefault="00B62605"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c</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види звітних даних та інформації, включаючи одиниці вимірювань;</w:t>
      </w:r>
    </w:p>
    <w:p w14:paraId="6A538EEA" w14:textId="77777777" w:rsidR="00DB73B4" w:rsidRPr="00F70145" w:rsidRDefault="00B62605"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d</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джерело даних;</w:t>
      </w:r>
    </w:p>
    <w:p w14:paraId="229E850C" w14:textId="77777777" w:rsidR="00DB73B4" w:rsidRPr="00F70145" w:rsidRDefault="00612A56"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e</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методології моніторингу, включаючи процедури оцінок, моделювання, вимірювання, підходів до розрахунків або ризиків;</w:t>
      </w:r>
    </w:p>
    <w:p w14:paraId="3662CF43" w14:textId="77777777" w:rsidR="00DB73B4" w:rsidRPr="00F70145" w:rsidRDefault="00612A56"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f</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час проведення моніторингу та його періодичність, що враховують потреби цільових користувачів;</w:t>
      </w:r>
    </w:p>
    <w:p w14:paraId="07B61622" w14:textId="77777777" w:rsidR="00DB73B4" w:rsidRPr="00F70145" w:rsidRDefault="00612A56"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g</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ролі та обов'язки моніторингу, включаючи процедури авторизації, затвердження та документування змін до записаних даних;</w:t>
      </w:r>
    </w:p>
    <w:p w14:paraId="6F7BD331" w14:textId="77777777" w:rsidR="00DB73B4" w:rsidRPr="00F70145" w:rsidRDefault="002D724A"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h</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 xml:space="preserve"> засоби контролю, які включають внутрішню перевірку даних для введення, перетворення та виведення, а також процедури для коригувальних дій;</w:t>
      </w:r>
    </w:p>
    <w:p w14:paraId="7C61EB85" w14:textId="77777777" w:rsidR="00DB73B4" w:rsidRPr="00F70145" w:rsidRDefault="002D724A"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val="en-US" w:eastAsia="ru-RU"/>
        </w:rPr>
        <w:t>i</w:t>
      </w:r>
      <w:r w:rsidR="00DB73B4" w:rsidRPr="00F70145">
        <w:rPr>
          <w:rFonts w:ascii="Arial" w:hAnsi="Arial" w:cs="Arial"/>
          <w:color w:val="231F20"/>
          <w:sz w:val="28"/>
          <w:szCs w:val="28"/>
          <w:lang w:eastAsia="ru-RU"/>
        </w:rPr>
        <w:t>)</w:t>
      </w:r>
      <w:r w:rsidR="00DB73B4" w:rsidRPr="00F70145">
        <w:rPr>
          <w:rFonts w:ascii="Arial" w:hAnsi="Arial" w:cs="Arial"/>
          <w:color w:val="231F20"/>
          <w:sz w:val="28"/>
          <w:szCs w:val="28"/>
          <w:lang w:eastAsia="ru-RU"/>
        </w:rPr>
        <w:tab/>
        <w:t>системи управління інформацією про викиди</w:t>
      </w:r>
      <w:r w:rsidR="0074765E" w:rsidRPr="00F70145">
        <w:rPr>
          <w:rFonts w:ascii="Arial" w:hAnsi="Arial" w:cs="Arial"/>
          <w:color w:val="231F20"/>
          <w:sz w:val="28"/>
          <w:szCs w:val="28"/>
          <w:lang w:eastAsia="ru-RU"/>
        </w:rPr>
        <w:t xml:space="preserve"> ПГ</w:t>
      </w:r>
      <w:r w:rsidR="00DB73B4" w:rsidRPr="00F70145">
        <w:rPr>
          <w:rFonts w:ascii="Arial" w:hAnsi="Arial" w:cs="Arial"/>
          <w:color w:val="231F20"/>
          <w:sz w:val="28"/>
          <w:szCs w:val="28"/>
          <w:lang w:eastAsia="ru-RU"/>
        </w:rPr>
        <w:t>, включаючи розташування та збереження збережених даних, а також управління даними, яке включає процедуру передачі даних між різними формами систем або документації.</w:t>
      </w:r>
    </w:p>
    <w:p w14:paraId="53953CBC" w14:textId="77777777" w:rsidR="00DB73B4" w:rsidRPr="00F70145" w:rsidRDefault="00DB73B4"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eastAsia="ru-RU"/>
        </w:rPr>
        <w:t>Під час використання вимірювального обладнання та обладнання для проведення моніторингу ініціатор проєкту повинен гарантувати, що використовуване обладнання відкаліброване відповідно до чинної належної практики.</w:t>
      </w:r>
    </w:p>
    <w:p w14:paraId="1F47D609" w14:textId="77777777" w:rsidR="00DB73B4" w:rsidRPr="00F70145" w:rsidRDefault="00DB73B4"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eastAsia="ru-RU"/>
        </w:rPr>
        <w:lastRenderedPageBreak/>
        <w:t>Ініціатор проєкту повинен застосовувати критерії та процедури моніторингу ПГ на регулярній основі в процесі впровадження проєкту.</w:t>
      </w:r>
    </w:p>
    <w:p w14:paraId="21EAD3AA" w14:textId="77777777" w:rsidR="00DB73B4" w:rsidRPr="00F70145" w:rsidRDefault="00DB73B4" w:rsidP="00B62605">
      <w:pPr>
        <w:spacing w:line="360" w:lineRule="auto"/>
        <w:ind w:firstLine="709"/>
        <w:jc w:val="both"/>
        <w:rPr>
          <w:rFonts w:ascii="Arial" w:hAnsi="Arial" w:cs="Arial"/>
          <w:color w:val="231F20"/>
          <w:sz w:val="28"/>
          <w:szCs w:val="28"/>
          <w:lang w:eastAsia="ru-RU"/>
        </w:rPr>
      </w:pPr>
      <w:r w:rsidRPr="00F70145">
        <w:rPr>
          <w:rFonts w:ascii="Arial" w:hAnsi="Arial" w:cs="Arial"/>
          <w:color w:val="231F20"/>
          <w:sz w:val="28"/>
          <w:szCs w:val="28"/>
          <w:lang w:eastAsia="ru-RU"/>
        </w:rPr>
        <w:t>Усі дані та інформація, пов’язані з моніторингом проєкту викиду ПГ, повинні бути зафіксовані та задокументовані.</w:t>
      </w:r>
    </w:p>
    <w:p w14:paraId="48C6E3AB" w14:textId="77777777" w:rsidR="00DB73B4" w:rsidRPr="007F5C95" w:rsidRDefault="004D085A" w:rsidP="00612A56">
      <w:pPr>
        <w:keepNext/>
        <w:keepLines/>
        <w:numPr>
          <w:ilvl w:val="1"/>
          <w:numId w:val="32"/>
        </w:numPr>
        <w:tabs>
          <w:tab w:val="left" w:pos="1360"/>
        </w:tabs>
        <w:spacing w:line="360" w:lineRule="auto"/>
        <w:ind w:left="0" w:firstLine="709"/>
        <w:jc w:val="both"/>
        <w:outlineLvl w:val="2"/>
        <w:rPr>
          <w:rFonts w:ascii="Arial" w:eastAsiaTheme="majorEastAsia" w:hAnsi="Arial" w:cs="Arial"/>
          <w:b/>
          <w:bCs/>
          <w:color w:val="231F20"/>
          <w:sz w:val="28"/>
          <w:szCs w:val="28"/>
          <w:lang w:val="ru-RU" w:eastAsia="ru-RU"/>
        </w:rPr>
      </w:pPr>
      <w:r w:rsidRPr="007F5C95">
        <w:rPr>
          <w:rFonts w:ascii="Arial" w:hAnsi="Arial" w:cs="Arial"/>
          <w:b/>
          <w:bCs/>
          <w:sz w:val="28"/>
          <w:szCs w:val="28"/>
          <w:lang w:eastAsia="en-US"/>
        </w:rPr>
        <w:t>Документування про</w:t>
      </w:r>
      <w:r w:rsidR="00FA319A" w:rsidRPr="007F5C95">
        <w:rPr>
          <w:rFonts w:ascii="Arial" w:hAnsi="Arial" w:cs="Arial"/>
          <w:b/>
          <w:bCs/>
          <w:sz w:val="28"/>
          <w:szCs w:val="28"/>
          <w:lang w:eastAsia="en-US"/>
        </w:rPr>
        <w:t>є</w:t>
      </w:r>
      <w:r w:rsidRPr="007F5C95">
        <w:rPr>
          <w:rFonts w:ascii="Arial" w:hAnsi="Arial" w:cs="Arial"/>
          <w:b/>
          <w:bCs/>
          <w:sz w:val="28"/>
          <w:szCs w:val="28"/>
          <w:lang w:eastAsia="en-US"/>
        </w:rPr>
        <w:t>кту щодо ПГ</w:t>
      </w:r>
    </w:p>
    <w:p w14:paraId="1118F8D5" w14:textId="77777777" w:rsidR="00DB73B4" w:rsidRPr="007F5C95" w:rsidRDefault="00DB73B4" w:rsidP="00612A56">
      <w:pPr>
        <w:widowControl w:val="0"/>
        <w:autoSpaceDE w:val="0"/>
        <w:autoSpaceDN w:val="0"/>
        <w:spacing w:line="360" w:lineRule="auto"/>
        <w:ind w:firstLine="709"/>
        <w:jc w:val="both"/>
        <w:rPr>
          <w:rFonts w:ascii="Arial" w:hAnsi="Arial" w:cs="Arial"/>
          <w:color w:val="auto"/>
          <w:sz w:val="28"/>
          <w:szCs w:val="28"/>
          <w:lang w:eastAsia="en-US"/>
        </w:rPr>
      </w:pPr>
      <w:r w:rsidRPr="007F5C95">
        <w:rPr>
          <w:rFonts w:ascii="Arial" w:eastAsia="Batang" w:hAnsi="Arial" w:cs="Arial"/>
          <w:color w:val="auto"/>
          <w:sz w:val="28"/>
          <w:szCs w:val="28"/>
          <w:lang w:eastAsia="ko-KR"/>
        </w:rPr>
        <w:t xml:space="preserve">Ініціатор проєкту повинен вести документацію для підтвердження відповідності проєкту щодо ПГ вимогам цього стандарту. Дана документація повинна бути погоджена з вимогами валідації та верифікації </w:t>
      </w:r>
      <w:r w:rsidRPr="007F5C95">
        <w:rPr>
          <w:rFonts w:ascii="Arial" w:hAnsi="Arial" w:cs="Arial"/>
          <w:color w:val="231F20"/>
          <w:sz w:val="28"/>
          <w:szCs w:val="28"/>
          <w:lang w:val="ru-RU" w:eastAsia="en-US"/>
        </w:rPr>
        <w:t>(</w:t>
      </w:r>
      <w:r w:rsidRPr="007F5C95">
        <w:rPr>
          <w:rFonts w:ascii="Arial" w:hAnsi="Arial" w:cs="Arial"/>
          <w:color w:val="231F20"/>
          <w:sz w:val="28"/>
          <w:szCs w:val="28"/>
          <w:lang w:eastAsia="en-US"/>
        </w:rPr>
        <w:t>див.</w:t>
      </w:r>
      <w:r w:rsidRPr="007F5C95">
        <w:rPr>
          <w:rFonts w:ascii="Arial" w:hAnsi="Arial" w:cs="Arial"/>
          <w:color w:val="231F20"/>
          <w:sz w:val="28"/>
          <w:szCs w:val="28"/>
          <w:lang w:val="ru-RU" w:eastAsia="en-US"/>
        </w:rPr>
        <w:t xml:space="preserve"> </w:t>
      </w:r>
      <w:r w:rsidR="00000000">
        <w:fldChar w:fldCharType="begin"/>
      </w:r>
      <w:r w:rsidR="00000000">
        <w:instrText>HYPERLINK \l "_bookmark40"</w:instrText>
      </w:r>
      <w:r w:rsidR="00000000">
        <w:fldChar w:fldCharType="separate"/>
      </w:r>
      <w:r w:rsidRPr="007F5C95">
        <w:rPr>
          <w:rFonts w:ascii="Arial" w:hAnsi="Arial" w:cs="Arial"/>
          <w:color w:val="auto"/>
          <w:sz w:val="28"/>
          <w:szCs w:val="28"/>
          <w:lang w:eastAsia="en-US"/>
        </w:rPr>
        <w:t>6.12</w:t>
      </w:r>
      <w:r w:rsidR="00000000">
        <w:rPr>
          <w:rFonts w:ascii="Arial" w:hAnsi="Arial" w:cs="Arial"/>
          <w:color w:val="auto"/>
          <w:sz w:val="28"/>
          <w:szCs w:val="28"/>
          <w:lang w:eastAsia="en-US"/>
        </w:rPr>
        <w:fldChar w:fldCharType="end"/>
      </w:r>
      <w:r w:rsidRPr="007F5C95">
        <w:rPr>
          <w:rFonts w:ascii="Arial" w:hAnsi="Arial" w:cs="Arial"/>
          <w:color w:val="231F20"/>
          <w:sz w:val="28"/>
          <w:szCs w:val="28"/>
          <w:lang w:eastAsia="en-US"/>
        </w:rPr>
        <w:t>).</w:t>
      </w:r>
    </w:p>
    <w:p w14:paraId="060EB177" w14:textId="77777777" w:rsidR="00DB73B4" w:rsidRPr="007F5C95" w:rsidRDefault="00EF0A75" w:rsidP="00612A56">
      <w:pPr>
        <w:keepNext/>
        <w:keepLines/>
        <w:tabs>
          <w:tab w:val="left" w:pos="1360"/>
        </w:tabs>
        <w:spacing w:line="360" w:lineRule="auto"/>
        <w:ind w:firstLine="709"/>
        <w:jc w:val="both"/>
        <w:outlineLvl w:val="2"/>
        <w:rPr>
          <w:rFonts w:ascii="Arial" w:eastAsiaTheme="majorEastAsia" w:hAnsi="Arial" w:cs="Arial"/>
          <w:b/>
          <w:bCs/>
          <w:color w:val="231F20"/>
          <w:sz w:val="28"/>
          <w:szCs w:val="28"/>
          <w:lang w:eastAsia="ru-RU"/>
        </w:rPr>
      </w:pPr>
      <w:r w:rsidRPr="007F5C95">
        <w:rPr>
          <w:rFonts w:ascii="Arial" w:eastAsiaTheme="majorEastAsia" w:hAnsi="Arial" w:cs="Arial"/>
          <w:b/>
          <w:bCs/>
          <w:color w:val="231F20"/>
          <w:sz w:val="28"/>
          <w:szCs w:val="28"/>
          <w:lang w:eastAsia="ru-RU"/>
        </w:rPr>
        <w:t xml:space="preserve">6.12 </w:t>
      </w:r>
      <w:r w:rsidR="00DB73B4" w:rsidRPr="007F5C95">
        <w:rPr>
          <w:rFonts w:ascii="Arial" w:eastAsiaTheme="majorEastAsia" w:hAnsi="Arial" w:cs="Arial"/>
          <w:b/>
          <w:bCs/>
          <w:color w:val="231F20"/>
          <w:sz w:val="28"/>
          <w:szCs w:val="28"/>
          <w:lang w:eastAsia="ru-RU"/>
        </w:rPr>
        <w:t>Валідація та/або верифікація проєкту щодо ПГ</w:t>
      </w:r>
    </w:p>
    <w:p w14:paraId="7CBACA8A" w14:textId="77777777" w:rsidR="00DB73B4" w:rsidRPr="007F5C95" w:rsidRDefault="00DB73B4" w:rsidP="00612A56">
      <w:pPr>
        <w:spacing w:line="360" w:lineRule="auto"/>
        <w:ind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 xml:space="preserve">Ініціатор проєкту повинен забезпечити валідацію та/або верифікацію проєкту щодо ПГ, він повинен надати твердження щодо ПГ валідатору або верифікатору. Ініціатор проєкту повинен гарантувати, що результати валідації або верифікації відповідають принципам і вимогам </w:t>
      </w:r>
      <w:r w:rsidRPr="007F5C95">
        <w:rPr>
          <w:rFonts w:ascii="Arial" w:eastAsia="Batang" w:hAnsi="Arial" w:cs="Arial"/>
          <w:color w:val="auto"/>
          <w:sz w:val="28"/>
          <w:szCs w:val="28"/>
          <w:lang w:val="ru-RU" w:eastAsia="ko-KR"/>
        </w:rPr>
        <w:t>ISO</w:t>
      </w:r>
      <w:r w:rsidRPr="007F5C95">
        <w:rPr>
          <w:rFonts w:ascii="Arial" w:eastAsia="Batang" w:hAnsi="Arial" w:cs="Arial"/>
          <w:color w:val="auto"/>
          <w:sz w:val="28"/>
          <w:szCs w:val="28"/>
          <w:lang w:eastAsia="ko-KR"/>
        </w:rPr>
        <w:t xml:space="preserve"> 14064-3.</w:t>
      </w:r>
    </w:p>
    <w:p w14:paraId="24F905B3" w14:textId="77777777" w:rsidR="00DB73B4" w:rsidRPr="007F5C95" w:rsidRDefault="00DB73B4" w:rsidP="00612A56">
      <w:pPr>
        <w:keepNext/>
        <w:keepLines/>
        <w:numPr>
          <w:ilvl w:val="1"/>
          <w:numId w:val="34"/>
        </w:numPr>
        <w:tabs>
          <w:tab w:val="left" w:pos="1360"/>
        </w:tabs>
        <w:spacing w:line="360" w:lineRule="auto"/>
        <w:ind w:left="0" w:firstLine="709"/>
        <w:jc w:val="both"/>
        <w:outlineLvl w:val="2"/>
        <w:rPr>
          <w:rFonts w:ascii="Arial" w:eastAsiaTheme="majorEastAsia" w:hAnsi="Arial" w:cs="Arial"/>
          <w:b/>
          <w:bCs/>
          <w:color w:val="000000" w:themeColor="text1"/>
          <w:sz w:val="28"/>
          <w:szCs w:val="28"/>
          <w:lang w:val="ru-RU" w:eastAsia="ru-RU"/>
        </w:rPr>
      </w:pPr>
      <w:r w:rsidRPr="007F5C95">
        <w:rPr>
          <w:rFonts w:ascii="Arial" w:eastAsiaTheme="majorEastAsia" w:hAnsi="Arial" w:cs="Arial"/>
          <w:b/>
          <w:bCs/>
          <w:color w:val="000000" w:themeColor="text1"/>
          <w:spacing w:val="-2"/>
          <w:sz w:val="28"/>
          <w:szCs w:val="28"/>
          <w:lang w:eastAsia="ru-RU"/>
        </w:rPr>
        <w:t>Звітування про про</w:t>
      </w:r>
      <w:r w:rsidR="00FA319A" w:rsidRPr="007F5C95">
        <w:rPr>
          <w:rFonts w:ascii="Arial" w:eastAsiaTheme="majorEastAsia" w:hAnsi="Arial" w:cs="Arial"/>
          <w:b/>
          <w:bCs/>
          <w:color w:val="000000" w:themeColor="text1"/>
          <w:spacing w:val="-2"/>
          <w:sz w:val="28"/>
          <w:szCs w:val="28"/>
          <w:lang w:eastAsia="ru-RU"/>
        </w:rPr>
        <w:t>є</w:t>
      </w:r>
      <w:r w:rsidRPr="007F5C95">
        <w:rPr>
          <w:rFonts w:ascii="Arial" w:eastAsiaTheme="majorEastAsia" w:hAnsi="Arial" w:cs="Arial"/>
          <w:b/>
          <w:bCs/>
          <w:color w:val="000000" w:themeColor="text1"/>
          <w:spacing w:val="-2"/>
          <w:sz w:val="28"/>
          <w:szCs w:val="28"/>
          <w:lang w:eastAsia="ru-RU"/>
        </w:rPr>
        <w:t xml:space="preserve">кт </w:t>
      </w:r>
      <w:r w:rsidR="006E72E7" w:rsidRPr="007F5C95">
        <w:rPr>
          <w:rFonts w:ascii="Arial" w:eastAsiaTheme="majorEastAsia" w:hAnsi="Arial" w:cs="Arial"/>
          <w:b/>
          <w:bCs/>
          <w:color w:val="000000" w:themeColor="text1"/>
          <w:spacing w:val="-2"/>
          <w:sz w:val="28"/>
          <w:szCs w:val="28"/>
          <w:lang w:eastAsia="ru-RU"/>
        </w:rPr>
        <w:t xml:space="preserve">щодо </w:t>
      </w:r>
      <w:r w:rsidRPr="007F5C95">
        <w:rPr>
          <w:rFonts w:ascii="Arial" w:eastAsiaTheme="majorEastAsia" w:hAnsi="Arial" w:cs="Arial"/>
          <w:b/>
          <w:bCs/>
          <w:color w:val="000000" w:themeColor="text1"/>
          <w:spacing w:val="-2"/>
          <w:sz w:val="28"/>
          <w:szCs w:val="28"/>
          <w:lang w:eastAsia="ru-RU"/>
        </w:rPr>
        <w:t>ПГ</w:t>
      </w:r>
    </w:p>
    <w:p w14:paraId="005C575C" w14:textId="77777777" w:rsidR="00DB73B4" w:rsidRPr="007F5C95" w:rsidRDefault="00DB73B4" w:rsidP="00612A56">
      <w:pPr>
        <w:spacing w:line="360" w:lineRule="auto"/>
        <w:ind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Ініціатор проєкту має підготувати та надати цільовим користувачам звіт про ПГ, який повинен:</w:t>
      </w:r>
    </w:p>
    <w:p w14:paraId="719001CB" w14:textId="77777777" w:rsidR="00DB73B4" w:rsidRPr="007F5C95" w:rsidRDefault="00DB73B4" w:rsidP="00612A56">
      <w:pPr>
        <w:widowControl w:val="0"/>
        <w:numPr>
          <w:ilvl w:val="0"/>
          <w:numId w:val="29"/>
        </w:numPr>
        <w:tabs>
          <w:tab w:val="left" w:pos="518"/>
        </w:tabs>
        <w:autoSpaceDE w:val="0"/>
        <w:autoSpaceDN w:val="0"/>
        <w:spacing w:line="360" w:lineRule="auto"/>
        <w:ind w:left="0"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ідентифікувати цільове використання та цільового користувача звіту про ПГ та</w:t>
      </w:r>
    </w:p>
    <w:p w14:paraId="3CA1AA61" w14:textId="77777777" w:rsidR="00DB73B4" w:rsidRPr="007F5C95" w:rsidRDefault="00DB73B4" w:rsidP="00612A56">
      <w:pPr>
        <w:widowControl w:val="0"/>
        <w:numPr>
          <w:ilvl w:val="0"/>
          <w:numId w:val="29"/>
        </w:numPr>
        <w:tabs>
          <w:tab w:val="left" w:pos="518"/>
        </w:tabs>
        <w:autoSpaceDE w:val="0"/>
        <w:autoSpaceDN w:val="0"/>
        <w:spacing w:line="360" w:lineRule="auto"/>
        <w:ind w:left="0"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мати формат і містити інформацію, що відповідає потребам цільових користувачів.</w:t>
      </w:r>
    </w:p>
    <w:p w14:paraId="2112272D" w14:textId="77777777" w:rsidR="00DB73B4" w:rsidRPr="007F5C95" w:rsidRDefault="00DB73B4" w:rsidP="00612A56">
      <w:pPr>
        <w:spacing w:line="360" w:lineRule="auto"/>
        <w:ind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Якщо ініціатор проєкту надає твердження щодо ПГ для публічної заяви про відповідність проєкту цьому стандарту, то він повинен опублікувати таку інформацію:</w:t>
      </w:r>
    </w:p>
    <w:p w14:paraId="5075BE51" w14:textId="77777777" w:rsidR="00DB73B4" w:rsidRPr="007F5C95" w:rsidRDefault="00DB73B4" w:rsidP="00612A56">
      <w:pPr>
        <w:spacing w:line="360" w:lineRule="auto"/>
        <w:ind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а) висновок валідації або верифікації, підготовлений незалежною третьою стороною відповідно до ISO 14064-3 або</w:t>
      </w:r>
    </w:p>
    <w:p w14:paraId="50130284" w14:textId="77777777" w:rsidR="00DB73B4" w:rsidRPr="007F5C95" w:rsidRDefault="00DB73B4" w:rsidP="00612A56">
      <w:pPr>
        <w:spacing w:line="360" w:lineRule="auto"/>
        <w:ind w:firstLine="709"/>
        <w:jc w:val="both"/>
        <w:rPr>
          <w:rFonts w:ascii="Arial" w:eastAsia="Batang" w:hAnsi="Arial" w:cs="Arial"/>
          <w:color w:val="auto"/>
          <w:sz w:val="28"/>
          <w:szCs w:val="28"/>
          <w:lang w:eastAsia="ko-KR"/>
        </w:rPr>
      </w:pPr>
      <w:r w:rsidRPr="007F5C95">
        <w:rPr>
          <w:rFonts w:ascii="Arial" w:eastAsia="Batang" w:hAnsi="Arial" w:cs="Arial"/>
          <w:color w:val="auto"/>
          <w:sz w:val="28"/>
          <w:szCs w:val="28"/>
          <w:lang w:val="ru-RU" w:eastAsia="ko-KR"/>
        </w:rPr>
        <w:t>b</w:t>
      </w:r>
      <w:r w:rsidRPr="007F5C95">
        <w:rPr>
          <w:rFonts w:ascii="Arial" w:eastAsia="Batang" w:hAnsi="Arial" w:cs="Arial"/>
          <w:color w:val="auto"/>
          <w:sz w:val="28"/>
          <w:szCs w:val="28"/>
          <w:lang w:eastAsia="ko-KR"/>
        </w:rPr>
        <w:t>) звіт по ПГ, який повинен містити, як мінімум, наступне:</w:t>
      </w:r>
    </w:p>
    <w:p w14:paraId="04545AAC"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1) назву ініціатора проєкту;</w:t>
      </w:r>
    </w:p>
    <w:p w14:paraId="33272E5C"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 xml:space="preserve">2) короткий опис проєкту щодо ПГ, включаючи його масштаби, </w:t>
      </w:r>
      <w:r w:rsidRPr="007F5C95">
        <w:rPr>
          <w:rFonts w:ascii="Arial" w:eastAsia="Batang" w:hAnsi="Arial" w:cs="Arial"/>
          <w:color w:val="auto"/>
          <w:sz w:val="28"/>
          <w:szCs w:val="28"/>
          <w:lang w:eastAsia="ko-KR"/>
        </w:rPr>
        <w:lastRenderedPageBreak/>
        <w:t>місцезнаходження, тривалість і види виконуваних робіт;</w:t>
      </w:r>
    </w:p>
    <w:p w14:paraId="012A49E8"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3) перелік тверджень щодо ПГ, включаючи заяву про скорочення викидів і збільшення видалення ПГ, виражених у тоннах CO</w:t>
      </w:r>
      <w:r w:rsidRPr="007F5C95">
        <w:rPr>
          <w:rFonts w:ascii="Arial" w:eastAsia="Batang" w:hAnsi="Arial" w:cs="Arial"/>
          <w:color w:val="auto"/>
          <w:sz w:val="28"/>
          <w:szCs w:val="28"/>
          <w:vertAlign w:val="subscript"/>
          <w:lang w:eastAsia="ko-KR"/>
        </w:rPr>
        <w:t>2</w:t>
      </w:r>
      <w:r w:rsidRPr="007F5C95">
        <w:rPr>
          <w:rFonts w:ascii="Arial" w:eastAsia="Batang" w:hAnsi="Arial" w:cs="Arial"/>
          <w:color w:val="auto"/>
          <w:sz w:val="28"/>
          <w:szCs w:val="28"/>
          <w:lang w:eastAsia="ko-KR"/>
        </w:rPr>
        <w:t>-е;</w:t>
      </w:r>
    </w:p>
    <w:p w14:paraId="4E61EB86"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4) заяву, в якій зазначено, чи піддавалося твердження щодо ПГ валідації або верифікації, включаючи відомості про тип проведеної валідації або верифікації і досягнутий рівень гарантії;</w:t>
      </w:r>
    </w:p>
    <w:p w14:paraId="1D954DE6"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5) перелік усіх відповідних джерел викидів, поглиначів і резервуарів ПГ, які контролюються проєктом, а також тих, які пов’язані з проєктом або на які впливає проєкт, включаючи визначені критерії для їх відбору для включення в кількісну оцінку;</w:t>
      </w:r>
    </w:p>
    <w:p w14:paraId="03DA23CF"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6) заяву про сукупні викиди та/або видалення ПГ з джерел викидів, поглиначів і резервуарів для проєкту щодо ПГ, які контролює ініціатор проєкту і зазначаються в тоннах CO</w:t>
      </w:r>
      <w:r w:rsidRPr="007F5C95">
        <w:rPr>
          <w:rFonts w:ascii="Arial" w:eastAsia="Batang" w:hAnsi="Arial" w:cs="Arial"/>
          <w:color w:val="auto"/>
          <w:sz w:val="28"/>
          <w:szCs w:val="28"/>
          <w:vertAlign w:val="subscript"/>
          <w:lang w:eastAsia="ko-KR"/>
        </w:rPr>
        <w:t>2</w:t>
      </w:r>
      <w:r w:rsidRPr="007F5C95">
        <w:rPr>
          <w:rFonts w:ascii="Arial" w:eastAsia="Batang" w:hAnsi="Arial" w:cs="Arial"/>
          <w:color w:val="auto"/>
          <w:sz w:val="28"/>
          <w:szCs w:val="28"/>
          <w:lang w:eastAsia="ko-KR"/>
        </w:rPr>
        <w:t>-екв за певний період часу (наприклад, за рік, сукупно на певний час, загалом);</w:t>
      </w:r>
    </w:p>
    <w:p w14:paraId="629C78F7"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7) заява про сукупні викиди та/або видалення ПГ із джерел викидів, поглиначів і резервуарів для базового сценарію, зазначених у тоннах CO</w:t>
      </w:r>
      <w:r w:rsidRPr="007F5C95">
        <w:rPr>
          <w:rFonts w:ascii="Arial" w:eastAsia="Batang" w:hAnsi="Arial" w:cs="Arial"/>
          <w:color w:val="auto"/>
          <w:sz w:val="28"/>
          <w:szCs w:val="28"/>
          <w:vertAlign w:val="subscript"/>
          <w:lang w:eastAsia="ko-KR"/>
        </w:rPr>
        <w:t>2</w:t>
      </w:r>
      <w:r w:rsidRPr="007F5C95">
        <w:rPr>
          <w:rFonts w:ascii="Arial" w:eastAsia="Batang" w:hAnsi="Arial" w:cs="Arial"/>
          <w:color w:val="auto"/>
          <w:sz w:val="28"/>
          <w:szCs w:val="28"/>
          <w:lang w:eastAsia="ko-KR"/>
        </w:rPr>
        <w:t>-екв за певний період часу;</w:t>
      </w:r>
    </w:p>
    <w:p w14:paraId="27D9817C"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8) опис базового сценарію та демонстрацію того, що скорочення викидів і збільшення видалення ПГ є додатковими по відношенню до тих, які б мали місце за відсутності проєкту;</w:t>
      </w:r>
    </w:p>
    <w:p w14:paraId="5E493F26"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 xml:space="preserve">9) загальний опис критеріїв, процедур або керівництв із </w:t>
      </w:r>
      <w:r w:rsidRPr="007F5C95">
        <w:rPr>
          <w:rFonts w:ascii="Arial" w:hAnsi="Arial" w:cs="Arial"/>
          <w:color w:val="auto"/>
          <w:sz w:val="28"/>
          <w:szCs w:val="28"/>
          <w:lang w:eastAsia="en-US"/>
        </w:rPr>
        <w:t>належних практик</w:t>
      </w:r>
      <w:r w:rsidRPr="007F5C95">
        <w:rPr>
          <w:rFonts w:ascii="Arial" w:eastAsia="Batang" w:hAnsi="Arial" w:cs="Arial"/>
          <w:color w:val="auto"/>
          <w:sz w:val="28"/>
          <w:szCs w:val="28"/>
          <w:lang w:eastAsia="ko-KR"/>
        </w:rPr>
        <w:t>, використаних в якості основи для розрахунку проєктних скорочень викидів і збільшення видалень ПГ;</w:t>
      </w:r>
    </w:p>
    <w:p w14:paraId="3B086B1F" w14:textId="77777777" w:rsidR="00DB73B4" w:rsidRPr="007F5C95" w:rsidRDefault="00DB73B4" w:rsidP="00E53F3C">
      <w:pPr>
        <w:widowControl w:val="0"/>
        <w:autoSpaceDE w:val="0"/>
        <w:autoSpaceDN w:val="0"/>
        <w:spacing w:line="360" w:lineRule="auto"/>
        <w:ind w:firstLine="993"/>
        <w:jc w:val="both"/>
        <w:rPr>
          <w:rFonts w:ascii="Arial" w:hAnsi="Arial" w:cs="Arial"/>
          <w:color w:val="231F20"/>
          <w:sz w:val="28"/>
          <w:szCs w:val="28"/>
          <w:lang w:eastAsia="en-US"/>
        </w:rPr>
      </w:pPr>
      <w:r w:rsidRPr="007F5C95">
        <w:rPr>
          <w:rFonts w:ascii="Arial" w:eastAsia="Batang" w:hAnsi="Arial" w:cs="Arial"/>
          <w:color w:val="auto"/>
          <w:sz w:val="28"/>
          <w:szCs w:val="28"/>
          <w:lang w:eastAsia="ko-KR"/>
        </w:rPr>
        <w:t xml:space="preserve">10) </w:t>
      </w:r>
      <w:r w:rsidRPr="007F5C95">
        <w:rPr>
          <w:rFonts w:ascii="Arial" w:hAnsi="Arial" w:cs="Arial"/>
          <w:color w:val="231F20"/>
          <w:sz w:val="28"/>
          <w:szCs w:val="28"/>
          <w:lang w:eastAsia="en-US"/>
        </w:rPr>
        <w:t xml:space="preserve">заява про невизначеність, як вона впливає на звіт про викиди </w:t>
      </w:r>
      <w:r w:rsidR="0074765E" w:rsidRPr="007F5C95">
        <w:rPr>
          <w:rFonts w:ascii="Arial" w:hAnsi="Arial" w:cs="Arial"/>
          <w:color w:val="231F20"/>
          <w:sz w:val="28"/>
          <w:szCs w:val="28"/>
          <w:lang w:eastAsia="en-US"/>
        </w:rPr>
        <w:t xml:space="preserve">ПГ </w:t>
      </w:r>
      <w:r w:rsidRPr="007F5C95">
        <w:rPr>
          <w:rFonts w:ascii="Arial" w:hAnsi="Arial" w:cs="Arial"/>
          <w:color w:val="231F20"/>
          <w:sz w:val="28"/>
          <w:szCs w:val="28"/>
          <w:lang w:eastAsia="en-US"/>
        </w:rPr>
        <w:t>і як це було враховано, щоб мінімізувати невідповідність;</w:t>
      </w:r>
    </w:p>
    <w:p w14:paraId="4D0267B1"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11) дату звіту та охоплюваний період;</w:t>
      </w:r>
    </w:p>
    <w:p w14:paraId="7050CC90"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12) якщо можливо, оцінку сталості;</w:t>
      </w:r>
    </w:p>
    <w:p w14:paraId="66C4934A"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13) доказ призначення уповноваженого представника від імені ініціатора проєкту, якщо він не є ініціатором;</w:t>
      </w:r>
    </w:p>
    <w:p w14:paraId="1E537C24"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lastRenderedPageBreak/>
        <w:t>14) при необхідномті, програму (програми) ПГ, до якої приєднався проєкт ПГ;</w:t>
      </w:r>
    </w:p>
    <w:p w14:paraId="03CE2708" w14:textId="77777777" w:rsidR="00DB73B4" w:rsidRPr="007F5C95" w:rsidRDefault="00DB73B4" w:rsidP="00E53F3C">
      <w:pPr>
        <w:widowControl w:val="0"/>
        <w:autoSpaceDE w:val="0"/>
        <w:autoSpaceDN w:val="0"/>
        <w:spacing w:line="360" w:lineRule="auto"/>
        <w:ind w:firstLine="993"/>
        <w:jc w:val="both"/>
        <w:rPr>
          <w:rFonts w:ascii="Arial" w:eastAsia="Batang" w:hAnsi="Arial" w:cs="Arial"/>
          <w:color w:val="auto"/>
          <w:sz w:val="28"/>
          <w:szCs w:val="28"/>
          <w:lang w:eastAsia="ko-KR"/>
        </w:rPr>
      </w:pPr>
      <w:r w:rsidRPr="007F5C95">
        <w:rPr>
          <w:rFonts w:ascii="Arial" w:eastAsia="Batang" w:hAnsi="Arial" w:cs="Arial"/>
          <w:color w:val="auto"/>
          <w:sz w:val="28"/>
          <w:szCs w:val="28"/>
          <w:lang w:eastAsia="ko-KR"/>
        </w:rPr>
        <w:t>15) якщо цього потребують цільові користувачі, зміни в проєкті або системі моніторингу з плану проєкту та оцінка його відповідності критеріям, застосовність методологій та будь-які інші вимоги.</w:t>
      </w:r>
    </w:p>
    <w:p w14:paraId="16BC08FE" w14:textId="77777777" w:rsidR="00DB73B4" w:rsidRPr="007F5C95" w:rsidRDefault="00DB73B4" w:rsidP="00E53F3C">
      <w:pPr>
        <w:pStyle w:val="af6"/>
        <w:spacing w:line="360" w:lineRule="auto"/>
        <w:ind w:left="0" w:firstLine="993"/>
        <w:jc w:val="both"/>
        <w:rPr>
          <w:rFonts w:ascii="Arial" w:hAnsi="Arial" w:cs="Arial"/>
          <w:sz w:val="28"/>
          <w:szCs w:val="28"/>
          <w:lang w:val="uk-UA"/>
        </w:rPr>
      </w:pPr>
    </w:p>
    <w:p w14:paraId="46B1BCC2" w14:textId="77777777" w:rsidR="00ED1926" w:rsidRPr="007F5C95" w:rsidRDefault="00ED1926" w:rsidP="00052A0F">
      <w:pPr>
        <w:tabs>
          <w:tab w:val="left" w:pos="1440"/>
        </w:tabs>
        <w:spacing w:line="360" w:lineRule="auto"/>
        <w:ind w:firstLine="709"/>
        <w:jc w:val="both"/>
        <w:rPr>
          <w:rFonts w:ascii="Arial" w:hAnsi="Arial" w:cs="Arial"/>
          <w:b/>
          <w:bCs/>
          <w:sz w:val="28"/>
          <w:szCs w:val="28"/>
        </w:rPr>
      </w:pPr>
    </w:p>
    <w:p w14:paraId="2BA33911" w14:textId="77777777" w:rsidR="00DB73B4" w:rsidRPr="007F5C95" w:rsidRDefault="00DB73B4" w:rsidP="00052A0F">
      <w:pPr>
        <w:tabs>
          <w:tab w:val="left" w:pos="1440"/>
        </w:tabs>
        <w:spacing w:line="360" w:lineRule="auto"/>
        <w:ind w:firstLine="709"/>
        <w:jc w:val="both"/>
        <w:rPr>
          <w:rFonts w:ascii="Arial" w:hAnsi="Arial" w:cs="Arial"/>
          <w:b/>
          <w:bCs/>
          <w:sz w:val="28"/>
          <w:szCs w:val="28"/>
        </w:rPr>
      </w:pPr>
    </w:p>
    <w:p w14:paraId="2FD10BCE" w14:textId="77777777" w:rsidR="00DB73B4" w:rsidRPr="007F5C95" w:rsidRDefault="00DB73B4" w:rsidP="00052A0F">
      <w:pPr>
        <w:tabs>
          <w:tab w:val="left" w:pos="1440"/>
        </w:tabs>
        <w:spacing w:line="360" w:lineRule="auto"/>
        <w:ind w:firstLine="709"/>
        <w:jc w:val="both"/>
        <w:rPr>
          <w:rFonts w:ascii="Arial" w:hAnsi="Arial" w:cs="Arial"/>
          <w:b/>
          <w:bCs/>
          <w:sz w:val="28"/>
          <w:szCs w:val="28"/>
        </w:rPr>
      </w:pPr>
    </w:p>
    <w:p w14:paraId="01BEB462" w14:textId="77777777" w:rsidR="00DB73B4" w:rsidRPr="00DB73B4" w:rsidRDefault="00DB73B4" w:rsidP="00052A0F">
      <w:pPr>
        <w:tabs>
          <w:tab w:val="left" w:pos="1440"/>
        </w:tabs>
        <w:spacing w:line="360" w:lineRule="auto"/>
        <w:ind w:firstLine="709"/>
        <w:jc w:val="both"/>
        <w:rPr>
          <w:rFonts w:ascii="Arial" w:hAnsi="Arial" w:cs="Arial"/>
          <w:b/>
          <w:bCs/>
          <w:sz w:val="24"/>
          <w:szCs w:val="24"/>
        </w:rPr>
      </w:pPr>
    </w:p>
    <w:p w14:paraId="0C1ABF37" w14:textId="77777777" w:rsidR="00DB73B4" w:rsidRDefault="00DB73B4" w:rsidP="00052A0F">
      <w:pPr>
        <w:tabs>
          <w:tab w:val="left" w:pos="1440"/>
        </w:tabs>
        <w:spacing w:line="360" w:lineRule="auto"/>
        <w:ind w:firstLine="709"/>
        <w:jc w:val="both"/>
        <w:rPr>
          <w:rFonts w:ascii="Arial" w:hAnsi="Arial" w:cs="Arial"/>
          <w:b/>
          <w:bCs/>
          <w:sz w:val="24"/>
          <w:szCs w:val="24"/>
        </w:rPr>
      </w:pPr>
    </w:p>
    <w:p w14:paraId="79264984" w14:textId="77777777" w:rsidR="00DB73B4" w:rsidRDefault="00DB73B4" w:rsidP="00052A0F">
      <w:pPr>
        <w:tabs>
          <w:tab w:val="left" w:pos="1440"/>
        </w:tabs>
        <w:spacing w:line="360" w:lineRule="auto"/>
        <w:ind w:firstLine="709"/>
        <w:jc w:val="both"/>
        <w:rPr>
          <w:rFonts w:ascii="Arial" w:hAnsi="Arial" w:cs="Arial"/>
          <w:b/>
          <w:bCs/>
          <w:sz w:val="24"/>
          <w:szCs w:val="24"/>
        </w:rPr>
      </w:pPr>
    </w:p>
    <w:p w14:paraId="4CDF480D" w14:textId="77777777" w:rsidR="00DB73B4" w:rsidRDefault="00DB73B4" w:rsidP="00052A0F">
      <w:pPr>
        <w:tabs>
          <w:tab w:val="left" w:pos="1440"/>
        </w:tabs>
        <w:spacing w:line="360" w:lineRule="auto"/>
        <w:ind w:firstLine="709"/>
        <w:jc w:val="both"/>
        <w:rPr>
          <w:rFonts w:ascii="Arial" w:hAnsi="Arial" w:cs="Arial"/>
          <w:b/>
          <w:bCs/>
          <w:sz w:val="24"/>
          <w:szCs w:val="24"/>
        </w:rPr>
      </w:pPr>
    </w:p>
    <w:p w14:paraId="2CDBF610" w14:textId="77777777" w:rsidR="00DB73B4" w:rsidRDefault="00DB73B4" w:rsidP="00052A0F">
      <w:pPr>
        <w:tabs>
          <w:tab w:val="left" w:pos="1440"/>
        </w:tabs>
        <w:spacing w:line="360" w:lineRule="auto"/>
        <w:ind w:firstLine="709"/>
        <w:jc w:val="both"/>
        <w:rPr>
          <w:rFonts w:ascii="Arial" w:hAnsi="Arial" w:cs="Arial"/>
          <w:b/>
          <w:bCs/>
          <w:sz w:val="24"/>
          <w:szCs w:val="24"/>
        </w:rPr>
      </w:pPr>
    </w:p>
    <w:p w14:paraId="0D7B8767" w14:textId="77777777" w:rsidR="00DB73B4" w:rsidRDefault="00DB73B4" w:rsidP="00052A0F">
      <w:pPr>
        <w:tabs>
          <w:tab w:val="left" w:pos="1440"/>
        </w:tabs>
        <w:spacing w:line="360" w:lineRule="auto"/>
        <w:ind w:firstLine="709"/>
        <w:jc w:val="both"/>
        <w:rPr>
          <w:rFonts w:ascii="Arial" w:hAnsi="Arial" w:cs="Arial"/>
          <w:b/>
          <w:bCs/>
          <w:sz w:val="24"/>
          <w:szCs w:val="24"/>
        </w:rPr>
      </w:pPr>
    </w:p>
    <w:p w14:paraId="570627C0" w14:textId="77777777" w:rsidR="00DB73B4" w:rsidRDefault="00DB73B4" w:rsidP="00052A0F">
      <w:pPr>
        <w:tabs>
          <w:tab w:val="left" w:pos="1440"/>
        </w:tabs>
        <w:spacing w:line="360" w:lineRule="auto"/>
        <w:ind w:firstLine="709"/>
        <w:jc w:val="both"/>
        <w:rPr>
          <w:rFonts w:ascii="Arial" w:hAnsi="Arial" w:cs="Arial"/>
          <w:b/>
          <w:bCs/>
          <w:sz w:val="24"/>
          <w:szCs w:val="24"/>
        </w:rPr>
      </w:pPr>
    </w:p>
    <w:p w14:paraId="222FC678" w14:textId="77777777" w:rsidR="00DB73B4" w:rsidRDefault="00DB73B4" w:rsidP="00052A0F">
      <w:pPr>
        <w:tabs>
          <w:tab w:val="left" w:pos="1440"/>
        </w:tabs>
        <w:spacing w:line="360" w:lineRule="auto"/>
        <w:ind w:firstLine="709"/>
        <w:jc w:val="both"/>
        <w:rPr>
          <w:rFonts w:ascii="Arial" w:hAnsi="Arial" w:cs="Arial"/>
          <w:b/>
          <w:bCs/>
          <w:sz w:val="24"/>
          <w:szCs w:val="24"/>
        </w:rPr>
      </w:pPr>
    </w:p>
    <w:p w14:paraId="1DDDBBA5" w14:textId="77777777" w:rsidR="00DB73B4" w:rsidRDefault="00DB73B4" w:rsidP="00052A0F">
      <w:pPr>
        <w:tabs>
          <w:tab w:val="left" w:pos="1440"/>
        </w:tabs>
        <w:spacing w:line="360" w:lineRule="auto"/>
        <w:ind w:firstLine="709"/>
        <w:jc w:val="both"/>
        <w:rPr>
          <w:rFonts w:ascii="Arial" w:hAnsi="Arial" w:cs="Arial"/>
          <w:b/>
          <w:bCs/>
          <w:sz w:val="24"/>
          <w:szCs w:val="24"/>
        </w:rPr>
      </w:pPr>
    </w:p>
    <w:p w14:paraId="5E745872" w14:textId="77777777" w:rsidR="00DB73B4" w:rsidRDefault="00DB73B4" w:rsidP="00052A0F">
      <w:pPr>
        <w:tabs>
          <w:tab w:val="left" w:pos="1440"/>
        </w:tabs>
        <w:spacing w:line="360" w:lineRule="auto"/>
        <w:ind w:firstLine="709"/>
        <w:jc w:val="both"/>
        <w:rPr>
          <w:rFonts w:ascii="Arial" w:hAnsi="Arial" w:cs="Arial"/>
          <w:b/>
          <w:bCs/>
          <w:sz w:val="24"/>
          <w:szCs w:val="24"/>
        </w:rPr>
      </w:pPr>
    </w:p>
    <w:p w14:paraId="7DBFDE77" w14:textId="77777777" w:rsidR="007F5C95" w:rsidRDefault="007F5C95" w:rsidP="00052A0F">
      <w:pPr>
        <w:tabs>
          <w:tab w:val="left" w:pos="1440"/>
        </w:tabs>
        <w:spacing w:line="360" w:lineRule="auto"/>
        <w:ind w:firstLine="709"/>
        <w:jc w:val="both"/>
        <w:rPr>
          <w:rFonts w:ascii="Arial" w:hAnsi="Arial" w:cs="Arial"/>
          <w:b/>
          <w:bCs/>
          <w:sz w:val="24"/>
          <w:szCs w:val="24"/>
        </w:rPr>
      </w:pPr>
    </w:p>
    <w:p w14:paraId="0D82C2C3" w14:textId="77777777" w:rsidR="007F5C95" w:rsidRDefault="007F5C95" w:rsidP="00052A0F">
      <w:pPr>
        <w:tabs>
          <w:tab w:val="left" w:pos="1440"/>
        </w:tabs>
        <w:spacing w:line="360" w:lineRule="auto"/>
        <w:ind w:firstLine="709"/>
        <w:jc w:val="both"/>
        <w:rPr>
          <w:rFonts w:ascii="Arial" w:hAnsi="Arial" w:cs="Arial"/>
          <w:b/>
          <w:bCs/>
          <w:sz w:val="24"/>
          <w:szCs w:val="24"/>
        </w:rPr>
      </w:pPr>
    </w:p>
    <w:p w14:paraId="156B2129" w14:textId="77777777" w:rsidR="007F5C95" w:rsidRDefault="007F5C95" w:rsidP="00052A0F">
      <w:pPr>
        <w:tabs>
          <w:tab w:val="left" w:pos="1440"/>
        </w:tabs>
        <w:spacing w:line="360" w:lineRule="auto"/>
        <w:ind w:firstLine="709"/>
        <w:jc w:val="both"/>
        <w:rPr>
          <w:rFonts w:ascii="Arial" w:hAnsi="Arial" w:cs="Arial"/>
          <w:b/>
          <w:bCs/>
          <w:sz w:val="24"/>
          <w:szCs w:val="24"/>
        </w:rPr>
      </w:pPr>
    </w:p>
    <w:p w14:paraId="46AB1618" w14:textId="77777777" w:rsidR="007F5C95" w:rsidRDefault="007F5C95" w:rsidP="00052A0F">
      <w:pPr>
        <w:tabs>
          <w:tab w:val="left" w:pos="1440"/>
        </w:tabs>
        <w:spacing w:line="360" w:lineRule="auto"/>
        <w:ind w:firstLine="709"/>
        <w:jc w:val="both"/>
        <w:rPr>
          <w:rFonts w:ascii="Arial" w:hAnsi="Arial" w:cs="Arial"/>
          <w:b/>
          <w:bCs/>
          <w:sz w:val="24"/>
          <w:szCs w:val="24"/>
        </w:rPr>
      </w:pPr>
    </w:p>
    <w:p w14:paraId="177465CC" w14:textId="77777777" w:rsidR="007F5C95" w:rsidRDefault="007F5C95" w:rsidP="00052A0F">
      <w:pPr>
        <w:tabs>
          <w:tab w:val="left" w:pos="1440"/>
        </w:tabs>
        <w:spacing w:line="360" w:lineRule="auto"/>
        <w:ind w:firstLine="709"/>
        <w:jc w:val="both"/>
        <w:rPr>
          <w:rFonts w:ascii="Arial" w:hAnsi="Arial" w:cs="Arial"/>
          <w:b/>
          <w:bCs/>
          <w:sz w:val="24"/>
          <w:szCs w:val="24"/>
        </w:rPr>
      </w:pPr>
    </w:p>
    <w:p w14:paraId="190AF5CE" w14:textId="77777777" w:rsidR="007F5C95" w:rsidRDefault="007F5C95" w:rsidP="00052A0F">
      <w:pPr>
        <w:tabs>
          <w:tab w:val="left" w:pos="1440"/>
        </w:tabs>
        <w:spacing w:line="360" w:lineRule="auto"/>
        <w:ind w:firstLine="709"/>
        <w:jc w:val="both"/>
        <w:rPr>
          <w:rFonts w:ascii="Arial" w:hAnsi="Arial" w:cs="Arial"/>
          <w:b/>
          <w:bCs/>
          <w:sz w:val="24"/>
          <w:szCs w:val="24"/>
        </w:rPr>
      </w:pPr>
    </w:p>
    <w:p w14:paraId="00DA0A49" w14:textId="77777777" w:rsidR="007F5C95" w:rsidRDefault="007F5C95" w:rsidP="00052A0F">
      <w:pPr>
        <w:tabs>
          <w:tab w:val="left" w:pos="1440"/>
        </w:tabs>
        <w:spacing w:line="360" w:lineRule="auto"/>
        <w:ind w:firstLine="709"/>
        <w:jc w:val="both"/>
        <w:rPr>
          <w:rFonts w:ascii="Arial" w:hAnsi="Arial" w:cs="Arial"/>
          <w:b/>
          <w:bCs/>
          <w:sz w:val="24"/>
          <w:szCs w:val="24"/>
        </w:rPr>
      </w:pPr>
    </w:p>
    <w:p w14:paraId="0EF3E04C" w14:textId="77777777" w:rsidR="007F5C95" w:rsidRDefault="007F5C95" w:rsidP="00052A0F">
      <w:pPr>
        <w:tabs>
          <w:tab w:val="left" w:pos="1440"/>
        </w:tabs>
        <w:spacing w:line="360" w:lineRule="auto"/>
        <w:ind w:firstLine="709"/>
        <w:jc w:val="both"/>
        <w:rPr>
          <w:rFonts w:ascii="Arial" w:hAnsi="Arial" w:cs="Arial"/>
          <w:b/>
          <w:bCs/>
          <w:sz w:val="24"/>
          <w:szCs w:val="24"/>
        </w:rPr>
      </w:pPr>
    </w:p>
    <w:p w14:paraId="7096B2D7" w14:textId="77777777" w:rsidR="007F5C95" w:rsidRDefault="007F5C95" w:rsidP="00052A0F">
      <w:pPr>
        <w:tabs>
          <w:tab w:val="left" w:pos="1440"/>
        </w:tabs>
        <w:spacing w:line="360" w:lineRule="auto"/>
        <w:ind w:firstLine="709"/>
        <w:jc w:val="both"/>
        <w:rPr>
          <w:rFonts w:ascii="Arial" w:hAnsi="Arial" w:cs="Arial"/>
          <w:b/>
          <w:bCs/>
          <w:sz w:val="24"/>
          <w:szCs w:val="24"/>
        </w:rPr>
      </w:pPr>
    </w:p>
    <w:p w14:paraId="2774D84E" w14:textId="77777777" w:rsidR="007F5C95" w:rsidRDefault="007F5C95" w:rsidP="00052A0F">
      <w:pPr>
        <w:tabs>
          <w:tab w:val="left" w:pos="1440"/>
        </w:tabs>
        <w:spacing w:line="360" w:lineRule="auto"/>
        <w:ind w:firstLine="709"/>
        <w:jc w:val="both"/>
        <w:rPr>
          <w:rFonts w:ascii="Arial" w:hAnsi="Arial" w:cs="Arial"/>
          <w:b/>
          <w:bCs/>
          <w:sz w:val="24"/>
          <w:szCs w:val="24"/>
        </w:rPr>
      </w:pPr>
    </w:p>
    <w:p w14:paraId="7CE8F2F1" w14:textId="77777777" w:rsidR="007F5C95" w:rsidRDefault="007F5C95" w:rsidP="00052A0F">
      <w:pPr>
        <w:tabs>
          <w:tab w:val="left" w:pos="1440"/>
        </w:tabs>
        <w:spacing w:line="360" w:lineRule="auto"/>
        <w:ind w:firstLine="709"/>
        <w:jc w:val="both"/>
        <w:rPr>
          <w:rFonts w:ascii="Arial" w:hAnsi="Arial" w:cs="Arial"/>
          <w:b/>
          <w:bCs/>
          <w:sz w:val="24"/>
          <w:szCs w:val="24"/>
        </w:rPr>
      </w:pPr>
    </w:p>
    <w:p w14:paraId="5E6CD07D" w14:textId="77777777" w:rsidR="007F5C95" w:rsidRDefault="007F5C95" w:rsidP="00052A0F">
      <w:pPr>
        <w:tabs>
          <w:tab w:val="left" w:pos="1440"/>
        </w:tabs>
        <w:spacing w:line="360" w:lineRule="auto"/>
        <w:ind w:firstLine="709"/>
        <w:jc w:val="both"/>
        <w:rPr>
          <w:rFonts w:ascii="Arial" w:hAnsi="Arial" w:cs="Arial"/>
          <w:b/>
          <w:bCs/>
          <w:sz w:val="24"/>
          <w:szCs w:val="24"/>
        </w:rPr>
      </w:pPr>
    </w:p>
    <w:p w14:paraId="4E7BFC1F" w14:textId="77777777" w:rsidR="007F5C95" w:rsidRDefault="007F5C95" w:rsidP="00052A0F">
      <w:pPr>
        <w:tabs>
          <w:tab w:val="left" w:pos="1440"/>
        </w:tabs>
        <w:spacing w:line="360" w:lineRule="auto"/>
        <w:ind w:firstLine="709"/>
        <w:jc w:val="both"/>
        <w:rPr>
          <w:rFonts w:ascii="Arial" w:hAnsi="Arial" w:cs="Arial"/>
          <w:b/>
          <w:bCs/>
          <w:sz w:val="24"/>
          <w:szCs w:val="24"/>
        </w:rPr>
      </w:pPr>
    </w:p>
    <w:p w14:paraId="3499A267" w14:textId="77777777" w:rsidR="007F5C95" w:rsidRDefault="007F5C95" w:rsidP="00052A0F">
      <w:pPr>
        <w:tabs>
          <w:tab w:val="left" w:pos="1440"/>
        </w:tabs>
        <w:spacing w:line="360" w:lineRule="auto"/>
        <w:ind w:firstLine="709"/>
        <w:jc w:val="both"/>
        <w:rPr>
          <w:rFonts w:ascii="Arial" w:hAnsi="Arial" w:cs="Arial"/>
          <w:b/>
          <w:bCs/>
          <w:sz w:val="24"/>
          <w:szCs w:val="24"/>
        </w:rPr>
      </w:pPr>
    </w:p>
    <w:p w14:paraId="1DAD2FAF" w14:textId="77777777" w:rsidR="00052A0F" w:rsidRPr="007F5C95" w:rsidRDefault="00052A0F" w:rsidP="007F5C95">
      <w:pPr>
        <w:spacing w:line="276" w:lineRule="auto"/>
        <w:jc w:val="center"/>
        <w:rPr>
          <w:rFonts w:ascii="Arial" w:hAnsi="Arial" w:cs="Arial"/>
          <w:sz w:val="28"/>
          <w:szCs w:val="28"/>
          <w:lang w:val="ru-RU"/>
        </w:rPr>
      </w:pPr>
      <w:r w:rsidRPr="007F5C95">
        <w:rPr>
          <w:rFonts w:ascii="Arial" w:hAnsi="Arial" w:cs="Arial"/>
          <w:sz w:val="28"/>
          <w:szCs w:val="28"/>
          <w:lang w:val="ru-RU" w:eastAsia="en-US"/>
        </w:rPr>
        <w:lastRenderedPageBreak/>
        <w:t>ДОДАТОК А</w:t>
      </w:r>
    </w:p>
    <w:p w14:paraId="180B06F2" w14:textId="77777777" w:rsidR="00052A0F" w:rsidRPr="007F5C95" w:rsidRDefault="00052A0F" w:rsidP="007F5C95">
      <w:pPr>
        <w:spacing w:line="276" w:lineRule="auto"/>
        <w:jc w:val="center"/>
        <w:rPr>
          <w:rFonts w:ascii="Arial" w:hAnsi="Arial" w:cs="Arial"/>
          <w:sz w:val="28"/>
          <w:szCs w:val="28"/>
          <w:lang w:val="ru-RU" w:eastAsia="en-US"/>
        </w:rPr>
      </w:pPr>
      <w:r w:rsidRPr="007F5C95">
        <w:rPr>
          <w:rFonts w:ascii="Arial" w:hAnsi="Arial" w:cs="Arial"/>
          <w:sz w:val="28"/>
          <w:szCs w:val="28"/>
          <w:lang w:val="ru-RU" w:eastAsia="en-US"/>
        </w:rPr>
        <w:t>(довідковий)</w:t>
      </w:r>
    </w:p>
    <w:p w14:paraId="7A16387E" w14:textId="77777777" w:rsidR="00052A0F" w:rsidRPr="007F5C95" w:rsidRDefault="00DB73B4" w:rsidP="00DB73B4">
      <w:pPr>
        <w:pStyle w:val="af7"/>
        <w:shd w:val="clear" w:color="auto" w:fill="FFFFFF"/>
        <w:spacing w:line="360" w:lineRule="auto"/>
        <w:ind w:right="-46" w:firstLine="709"/>
        <w:jc w:val="center"/>
        <w:rPr>
          <w:rFonts w:ascii="Arial" w:hAnsi="Arial" w:cs="Arial"/>
          <w:b/>
          <w:bCs/>
          <w:sz w:val="28"/>
          <w:szCs w:val="28"/>
          <w:lang w:val="uk-UA" w:eastAsia="en-US"/>
        </w:rPr>
      </w:pPr>
      <w:r w:rsidRPr="007F5C95">
        <w:rPr>
          <w:rFonts w:ascii="Arial" w:hAnsi="Arial" w:cs="Arial"/>
          <w:b/>
          <w:sz w:val="28"/>
          <w:szCs w:val="28"/>
          <w:lang w:val="uk-UA" w:eastAsia="uk-UA"/>
        </w:rPr>
        <w:t>НАСТАНОВ</w:t>
      </w:r>
      <w:r w:rsidR="00545819" w:rsidRPr="007F5C95">
        <w:rPr>
          <w:rFonts w:ascii="Arial" w:hAnsi="Arial" w:cs="Arial"/>
          <w:b/>
          <w:sz w:val="28"/>
          <w:szCs w:val="28"/>
          <w:lang w:val="uk-UA" w:eastAsia="uk-UA"/>
        </w:rPr>
        <w:t>А</w:t>
      </w:r>
      <w:r w:rsidRPr="007F5C95">
        <w:rPr>
          <w:rFonts w:ascii="Arial" w:hAnsi="Arial" w:cs="Arial"/>
          <w:b/>
          <w:sz w:val="28"/>
          <w:szCs w:val="28"/>
          <w:lang w:val="uk-UA" w:eastAsia="uk-UA"/>
        </w:rPr>
        <w:t xml:space="preserve"> ЩОДО </w:t>
      </w:r>
      <w:r w:rsidR="00EF0A75" w:rsidRPr="007F5C95">
        <w:rPr>
          <w:rFonts w:ascii="Arial" w:hAnsi="Arial" w:cs="Arial"/>
          <w:b/>
          <w:sz w:val="28"/>
          <w:szCs w:val="28"/>
          <w:lang w:val="uk-UA" w:eastAsia="uk-UA"/>
        </w:rPr>
        <w:t xml:space="preserve"> ЗАСТОСУВАННЯ ЦЬОГО </w:t>
      </w:r>
      <w:r w:rsidRPr="007F5C95">
        <w:rPr>
          <w:rFonts w:ascii="Arial" w:hAnsi="Arial" w:cs="Arial"/>
          <w:b/>
          <w:sz w:val="28"/>
          <w:szCs w:val="28"/>
          <w:lang w:val="uk-UA" w:eastAsia="uk-UA"/>
        </w:rPr>
        <w:t>СТАНДАРТУ</w:t>
      </w:r>
    </w:p>
    <w:p w14:paraId="41823E06" w14:textId="77777777" w:rsidR="00052A0F" w:rsidRPr="007F5C95" w:rsidRDefault="00052A0F" w:rsidP="00545819">
      <w:pPr>
        <w:spacing w:line="360" w:lineRule="auto"/>
        <w:ind w:firstLine="709"/>
        <w:jc w:val="both"/>
        <w:rPr>
          <w:rFonts w:ascii="Arial" w:hAnsi="Arial" w:cs="Arial"/>
          <w:b/>
          <w:bCs/>
          <w:sz w:val="28"/>
          <w:szCs w:val="28"/>
          <w:lang w:val="ru-UA" w:eastAsia="en-US"/>
        </w:rPr>
      </w:pPr>
      <w:r w:rsidRPr="007F5C95">
        <w:rPr>
          <w:rFonts w:ascii="Arial" w:hAnsi="Arial" w:cs="Arial"/>
          <w:b/>
          <w:bCs/>
          <w:sz w:val="28"/>
          <w:szCs w:val="28"/>
          <w:lang w:val="ru-UA" w:eastAsia="en-US"/>
        </w:rPr>
        <w:t>A.1 Загальні положення</w:t>
      </w:r>
    </w:p>
    <w:p w14:paraId="3C923696" w14:textId="77777777" w:rsidR="00DB73B4" w:rsidRPr="007F5C95" w:rsidRDefault="00DB73B4" w:rsidP="00545819">
      <w:pPr>
        <w:widowControl w:val="0"/>
        <w:autoSpaceDE w:val="0"/>
        <w:autoSpaceDN w:val="0"/>
        <w:spacing w:line="360" w:lineRule="auto"/>
        <w:ind w:firstLine="709"/>
        <w:jc w:val="both"/>
        <w:rPr>
          <w:rFonts w:ascii="Arial" w:hAnsi="Arial" w:cs="Arial"/>
          <w:color w:val="auto"/>
          <w:sz w:val="28"/>
          <w:szCs w:val="28"/>
          <w:lang w:eastAsia="uk-UA"/>
        </w:rPr>
      </w:pPr>
      <w:r w:rsidRPr="007F5C95">
        <w:rPr>
          <w:rFonts w:ascii="Arial" w:hAnsi="Arial" w:cs="Arial"/>
          <w:color w:val="auto"/>
          <w:sz w:val="28"/>
          <w:szCs w:val="28"/>
          <w:lang w:eastAsia="uk-UA"/>
        </w:rPr>
        <w:t xml:space="preserve">Цей додаток встановлює </w:t>
      </w:r>
      <w:r w:rsidR="00545819" w:rsidRPr="007F5C95">
        <w:rPr>
          <w:rFonts w:ascii="Arial" w:hAnsi="Arial" w:cs="Arial"/>
          <w:color w:val="auto"/>
          <w:sz w:val="28"/>
          <w:szCs w:val="28"/>
          <w:lang w:eastAsia="uk-UA"/>
        </w:rPr>
        <w:t xml:space="preserve">настанову </w:t>
      </w:r>
      <w:r w:rsidRPr="007F5C95">
        <w:rPr>
          <w:rFonts w:ascii="Arial" w:hAnsi="Arial" w:cs="Arial"/>
          <w:color w:val="auto"/>
          <w:sz w:val="28"/>
          <w:szCs w:val="28"/>
          <w:lang w:eastAsia="uk-UA"/>
        </w:rPr>
        <w:t>щодо застосування вимог цього стандарту. Він не надає детального опису того, яким чином треба впроваджувати стандартні вимоги.</w:t>
      </w:r>
    </w:p>
    <w:p w14:paraId="5044DA21" w14:textId="77777777" w:rsidR="00DB73B4" w:rsidRPr="007F5C95" w:rsidRDefault="00DB73B4" w:rsidP="00545819">
      <w:pPr>
        <w:widowControl w:val="0"/>
        <w:autoSpaceDE w:val="0"/>
        <w:autoSpaceDN w:val="0"/>
        <w:spacing w:line="360" w:lineRule="auto"/>
        <w:ind w:firstLine="709"/>
        <w:jc w:val="both"/>
        <w:rPr>
          <w:rFonts w:ascii="Arial" w:hAnsi="Arial" w:cs="Arial"/>
          <w:color w:val="231F20"/>
          <w:spacing w:val="-2"/>
          <w:sz w:val="28"/>
          <w:szCs w:val="28"/>
          <w:lang w:val="ru-RU" w:eastAsia="en-US"/>
        </w:rPr>
      </w:pPr>
      <w:r w:rsidRPr="007F5C95">
        <w:rPr>
          <w:rFonts w:ascii="Arial" w:hAnsi="Arial" w:cs="Arial"/>
          <w:color w:val="231F20"/>
          <w:spacing w:val="-2"/>
          <w:sz w:val="28"/>
          <w:szCs w:val="28"/>
          <w:lang w:val="ru-RU" w:eastAsia="en-US"/>
        </w:rPr>
        <w:t xml:space="preserve">Цей </w:t>
      </w:r>
      <w:r w:rsidRPr="007F5C95">
        <w:rPr>
          <w:rFonts w:ascii="Arial" w:hAnsi="Arial" w:cs="Arial"/>
          <w:color w:val="231F20"/>
          <w:spacing w:val="-2"/>
          <w:sz w:val="28"/>
          <w:szCs w:val="28"/>
          <w:lang w:eastAsia="en-US"/>
        </w:rPr>
        <w:t>стандарт</w:t>
      </w:r>
      <w:r w:rsidRPr="007F5C95">
        <w:rPr>
          <w:rFonts w:ascii="Arial" w:hAnsi="Arial" w:cs="Arial"/>
          <w:color w:val="231F20"/>
          <w:spacing w:val="-2"/>
          <w:sz w:val="28"/>
          <w:szCs w:val="28"/>
          <w:lang w:val="ru-RU" w:eastAsia="en-US"/>
        </w:rPr>
        <w:t xml:space="preserve"> призначений для використання під час реалізації та оцінки проєктів з викидів ПГ під час планування,</w:t>
      </w:r>
      <w:r w:rsidRPr="007F5C95">
        <w:rPr>
          <w:rFonts w:ascii="Arial" w:hAnsi="Arial" w:cs="Arial"/>
          <w:color w:val="231F20"/>
          <w:spacing w:val="-2"/>
          <w:sz w:val="28"/>
          <w:szCs w:val="28"/>
          <w:lang w:eastAsia="en-US"/>
        </w:rPr>
        <w:t xml:space="preserve"> </w:t>
      </w:r>
      <w:r w:rsidRPr="007F5C95">
        <w:rPr>
          <w:rFonts w:ascii="Arial" w:hAnsi="Arial" w:cs="Arial"/>
          <w:color w:val="231F20"/>
          <w:spacing w:val="-2"/>
          <w:sz w:val="28"/>
          <w:szCs w:val="28"/>
          <w:lang w:val="ru-RU" w:eastAsia="en-US"/>
        </w:rPr>
        <w:t>впровадження або після впровадження.</w:t>
      </w:r>
    </w:p>
    <w:p w14:paraId="7C710252" w14:textId="77777777" w:rsidR="00DB73B4" w:rsidRPr="007F5C95" w:rsidRDefault="00DB73B4" w:rsidP="00545819">
      <w:pPr>
        <w:widowControl w:val="0"/>
        <w:autoSpaceDE w:val="0"/>
        <w:autoSpaceDN w:val="0"/>
        <w:spacing w:line="360" w:lineRule="auto"/>
        <w:ind w:firstLine="709"/>
        <w:jc w:val="both"/>
        <w:rPr>
          <w:rFonts w:ascii="Arial" w:hAnsi="Arial" w:cs="Arial"/>
          <w:color w:val="auto"/>
          <w:sz w:val="28"/>
          <w:szCs w:val="28"/>
          <w:lang w:val="ru-RU" w:eastAsia="en-US"/>
        </w:rPr>
      </w:pPr>
      <w:r w:rsidRPr="007F5C95">
        <w:rPr>
          <w:rFonts w:ascii="Arial" w:hAnsi="Arial" w:cs="Arial"/>
          <w:color w:val="231F20"/>
          <w:sz w:val="28"/>
          <w:szCs w:val="28"/>
          <w:lang w:eastAsia="en-US"/>
        </w:rPr>
        <w:t>З метою отримання</w:t>
      </w:r>
      <w:r w:rsidRPr="007F5C95">
        <w:rPr>
          <w:rFonts w:ascii="Arial" w:hAnsi="Arial" w:cs="Arial"/>
          <w:color w:val="231F20"/>
          <w:sz w:val="28"/>
          <w:szCs w:val="28"/>
          <w:lang w:val="ru-RU" w:eastAsia="en-US"/>
        </w:rPr>
        <w:t xml:space="preserve"> широкого та гнучкого застосування до різних типів та масштабів проєктів щодо ПГ, цей стандарт викладає принципи та визначає вимоги до процесів, а не вказує конкретні критерії та процедури. Додаткові вимоги, критерії та вказівки відповідних програм щодо викидів</w:t>
      </w:r>
      <w:r w:rsidR="009E2E95" w:rsidRPr="007F5C95">
        <w:rPr>
          <w:rFonts w:ascii="Arial" w:hAnsi="Arial" w:cs="Arial"/>
          <w:color w:val="231F20"/>
          <w:sz w:val="28"/>
          <w:szCs w:val="28"/>
          <w:lang w:val="ru-RU" w:eastAsia="en-US"/>
        </w:rPr>
        <w:t xml:space="preserve"> ПГ</w:t>
      </w:r>
      <w:r w:rsidRPr="007F5C95">
        <w:rPr>
          <w:rFonts w:ascii="Arial" w:hAnsi="Arial" w:cs="Arial"/>
          <w:color w:val="231F20"/>
          <w:sz w:val="28"/>
          <w:szCs w:val="28"/>
          <w:lang w:val="ru-RU" w:eastAsia="en-US"/>
        </w:rPr>
        <w:t>, належної практики, законодавства та стандартів є важливими для достовірного застосування цього стандарту. Додаткові вказівки, програмні вимоги та передовий досвід надходитимуть із багатьох джерел і постійно вдосконалюватимуться (</w:t>
      </w:r>
      <w:r w:rsidRPr="007F5C95">
        <w:rPr>
          <w:rFonts w:ascii="Arial" w:hAnsi="Arial" w:cs="Arial"/>
          <w:color w:val="231F20"/>
          <w:sz w:val="28"/>
          <w:szCs w:val="28"/>
          <w:lang w:eastAsia="en-US"/>
        </w:rPr>
        <w:t>див</w:t>
      </w:r>
      <w:r w:rsidR="00752F4D" w:rsidRPr="007F5C95">
        <w:rPr>
          <w:rFonts w:ascii="Arial" w:hAnsi="Arial" w:cs="Arial"/>
          <w:color w:val="auto"/>
          <w:sz w:val="28"/>
          <w:szCs w:val="28"/>
          <w:lang w:eastAsia="en-US"/>
        </w:rPr>
        <w:t>.</w:t>
      </w:r>
      <w:r w:rsidRPr="007F5C95">
        <w:rPr>
          <w:rFonts w:ascii="Arial" w:hAnsi="Arial" w:cs="Arial"/>
          <w:color w:val="auto"/>
          <w:sz w:val="28"/>
          <w:szCs w:val="28"/>
          <w:lang w:val="ru-RU" w:eastAsia="en-US"/>
        </w:rPr>
        <w:t xml:space="preserve"> </w:t>
      </w:r>
      <w:r w:rsidR="004C76AF" w:rsidRPr="007F5C95">
        <w:rPr>
          <w:rFonts w:ascii="Arial" w:hAnsi="Arial" w:cs="Arial"/>
          <w:color w:val="auto"/>
          <w:sz w:val="28"/>
          <w:szCs w:val="28"/>
          <w:lang w:eastAsia="en-US"/>
        </w:rPr>
        <w:t>р</w:t>
      </w:r>
      <w:r w:rsidRPr="007F5C95">
        <w:rPr>
          <w:rFonts w:ascii="Arial" w:hAnsi="Arial" w:cs="Arial"/>
          <w:color w:val="auto"/>
          <w:sz w:val="28"/>
          <w:szCs w:val="28"/>
          <w:lang w:eastAsia="en-US"/>
        </w:rPr>
        <w:t>исунок</w:t>
      </w:r>
      <w:r w:rsidRPr="007F5C95">
        <w:rPr>
          <w:rFonts w:ascii="Arial" w:hAnsi="Arial" w:cs="Arial"/>
          <w:color w:val="auto"/>
          <w:sz w:val="28"/>
          <w:szCs w:val="28"/>
          <w:lang w:val="ru-RU" w:eastAsia="en-US"/>
        </w:rPr>
        <w:t xml:space="preserve"> </w:t>
      </w:r>
      <w:r w:rsidRPr="007F5C95">
        <w:rPr>
          <w:rFonts w:ascii="Arial" w:hAnsi="Arial" w:cs="Arial"/>
          <w:color w:val="auto"/>
          <w:sz w:val="28"/>
          <w:szCs w:val="28"/>
          <w:lang w:val="en-US" w:eastAsia="en-US"/>
        </w:rPr>
        <w:t>A</w:t>
      </w:r>
      <w:r w:rsidRPr="007F5C95">
        <w:rPr>
          <w:rFonts w:ascii="Arial" w:hAnsi="Arial" w:cs="Arial"/>
          <w:color w:val="auto"/>
          <w:sz w:val="28"/>
          <w:szCs w:val="28"/>
          <w:lang w:val="ru-RU" w:eastAsia="en-US"/>
        </w:rPr>
        <w:t>.1</w:t>
      </w:r>
      <w:r w:rsidRPr="007F5C95">
        <w:rPr>
          <w:rFonts w:ascii="Arial" w:hAnsi="Arial" w:cs="Arial"/>
          <w:color w:val="231F20"/>
          <w:sz w:val="28"/>
          <w:szCs w:val="28"/>
          <w:lang w:val="ru-RU" w:eastAsia="en-US"/>
        </w:rPr>
        <w:t>).</w:t>
      </w:r>
    </w:p>
    <w:p w14:paraId="1672F7EE" w14:textId="77777777" w:rsidR="00DB73B4" w:rsidRPr="00DB73B4" w:rsidRDefault="00F84C3C" w:rsidP="00052A0F">
      <w:pPr>
        <w:spacing w:line="360" w:lineRule="auto"/>
        <w:ind w:firstLine="709"/>
        <w:jc w:val="both"/>
        <w:rPr>
          <w:rFonts w:ascii="Arial" w:hAnsi="Arial" w:cs="Arial"/>
          <w:sz w:val="24"/>
          <w:szCs w:val="24"/>
          <w:lang w:val="ru-RU" w:eastAsia="en-US"/>
        </w:rPr>
      </w:pPr>
      <w:r w:rsidRPr="00F84C3C">
        <w:rPr>
          <w:rFonts w:ascii="Arial" w:hAnsi="Arial" w:cs="Arial"/>
          <w:noProof/>
          <w:sz w:val="24"/>
          <w:szCs w:val="24"/>
          <w:lang w:val="ru-RU" w:eastAsia="en-US"/>
        </w:rPr>
        <w:drawing>
          <wp:inline distT="0" distB="0" distL="0" distR="0" wp14:anchorId="78BD26A5" wp14:editId="0B8087B3">
            <wp:extent cx="4978400" cy="28829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8400" cy="2882900"/>
                    </a:xfrm>
                    <a:prstGeom prst="rect">
                      <a:avLst/>
                    </a:prstGeom>
                    <a:noFill/>
                    <a:ln>
                      <a:noFill/>
                    </a:ln>
                  </pic:spPr>
                </pic:pic>
              </a:graphicData>
            </a:graphic>
          </wp:inline>
        </w:drawing>
      </w:r>
    </w:p>
    <w:p w14:paraId="539E2DEA" w14:textId="77777777" w:rsidR="00DB73B4" w:rsidRPr="007F5C95" w:rsidRDefault="00DB73B4" w:rsidP="00DB73B4">
      <w:pPr>
        <w:widowControl w:val="0"/>
        <w:autoSpaceDE w:val="0"/>
        <w:autoSpaceDN w:val="0"/>
        <w:spacing w:before="100" w:beforeAutospacing="1" w:after="100" w:afterAutospacing="1" w:line="360" w:lineRule="auto"/>
        <w:ind w:right="-46" w:firstLine="709"/>
        <w:jc w:val="center"/>
        <w:outlineLvl w:val="3"/>
        <w:rPr>
          <w:rFonts w:ascii="Arial" w:hAnsi="Arial" w:cs="Arial"/>
          <w:color w:val="auto"/>
          <w:sz w:val="24"/>
          <w:szCs w:val="24"/>
          <w:lang w:eastAsia="en-US"/>
        </w:rPr>
      </w:pPr>
      <w:r w:rsidRPr="007F5C95">
        <w:rPr>
          <w:rFonts w:ascii="Arial" w:hAnsi="Arial" w:cs="Arial"/>
          <w:b/>
          <w:bCs/>
          <w:color w:val="231F20"/>
          <w:sz w:val="24"/>
          <w:szCs w:val="24"/>
          <w:lang w:eastAsia="en-US"/>
        </w:rPr>
        <w:t>Рисунок</w:t>
      </w:r>
      <w:r w:rsidRPr="007F5C95">
        <w:rPr>
          <w:rFonts w:ascii="Arial" w:hAnsi="Arial" w:cs="Arial"/>
          <w:b/>
          <w:bCs/>
          <w:color w:val="231F20"/>
          <w:spacing w:val="1"/>
          <w:sz w:val="24"/>
          <w:szCs w:val="24"/>
          <w:lang w:val="ru-RU" w:eastAsia="en-US"/>
        </w:rPr>
        <w:t xml:space="preserve"> </w:t>
      </w:r>
      <w:r w:rsidRPr="007F5C95">
        <w:rPr>
          <w:rFonts w:ascii="Arial" w:hAnsi="Arial" w:cs="Arial"/>
          <w:b/>
          <w:bCs/>
          <w:color w:val="231F20"/>
          <w:sz w:val="24"/>
          <w:szCs w:val="24"/>
          <w:lang w:val="en-US" w:eastAsia="en-US"/>
        </w:rPr>
        <w:t>A</w:t>
      </w:r>
      <w:r w:rsidRPr="007F5C95">
        <w:rPr>
          <w:rFonts w:ascii="Arial" w:hAnsi="Arial" w:cs="Arial"/>
          <w:b/>
          <w:bCs/>
          <w:color w:val="231F20"/>
          <w:sz w:val="24"/>
          <w:szCs w:val="24"/>
          <w:lang w:val="ru-RU" w:eastAsia="en-US"/>
        </w:rPr>
        <w:t>.1</w:t>
      </w:r>
      <w:r w:rsidRPr="007F5C95">
        <w:rPr>
          <w:rFonts w:ascii="Arial" w:hAnsi="Arial" w:cs="Arial"/>
          <w:b/>
          <w:bCs/>
          <w:color w:val="231F20"/>
          <w:spacing w:val="2"/>
          <w:sz w:val="24"/>
          <w:szCs w:val="24"/>
          <w:lang w:val="ru-RU" w:eastAsia="en-US"/>
        </w:rPr>
        <w:t xml:space="preserve"> </w:t>
      </w:r>
      <w:r w:rsidRPr="007F5C95">
        <w:rPr>
          <w:rFonts w:ascii="Arial" w:hAnsi="Arial" w:cs="Arial"/>
          <w:color w:val="231F20"/>
          <w:sz w:val="24"/>
          <w:szCs w:val="24"/>
          <w:lang w:val="ru-RU" w:eastAsia="en-US"/>
        </w:rPr>
        <w:t>—</w:t>
      </w:r>
      <w:r w:rsidRPr="007F5C95">
        <w:rPr>
          <w:rFonts w:ascii="Arial" w:hAnsi="Arial" w:cs="Arial"/>
          <w:color w:val="231F20"/>
          <w:spacing w:val="-2"/>
          <w:sz w:val="24"/>
          <w:szCs w:val="24"/>
          <w:lang w:eastAsia="en-US"/>
        </w:rPr>
        <w:t>Концепція використання цього стандарту</w:t>
      </w:r>
    </w:p>
    <w:p w14:paraId="76545CA5" w14:textId="77777777" w:rsidR="00DB73B4" w:rsidRPr="007F5C95" w:rsidRDefault="00DB73B4" w:rsidP="00752F4D">
      <w:pPr>
        <w:widowControl w:val="0"/>
        <w:autoSpaceDE w:val="0"/>
        <w:autoSpaceDN w:val="0"/>
        <w:spacing w:line="360" w:lineRule="auto"/>
        <w:ind w:firstLine="709"/>
        <w:jc w:val="both"/>
        <w:rPr>
          <w:rFonts w:ascii="Arial" w:hAnsi="Arial" w:cs="Arial"/>
          <w:color w:val="231F20"/>
          <w:sz w:val="28"/>
          <w:szCs w:val="28"/>
          <w:lang w:val="ru-RU" w:eastAsia="en-US"/>
        </w:rPr>
      </w:pPr>
      <w:r w:rsidRPr="007F5C95">
        <w:rPr>
          <w:rFonts w:ascii="Arial" w:hAnsi="Arial" w:cs="Arial"/>
          <w:color w:val="auto"/>
          <w:sz w:val="28"/>
          <w:szCs w:val="28"/>
          <w:lang w:eastAsia="uk-UA"/>
        </w:rPr>
        <w:lastRenderedPageBreak/>
        <w:t xml:space="preserve">Цей стандарт є нейтральним по відношенню до будь-якої програми, однак він призначений для використання у внутрішніх і зовнішніх добровільних чи обов'язкових програмах щодо ПГ. </w:t>
      </w:r>
      <w:r w:rsidRPr="007F5C95">
        <w:rPr>
          <w:rFonts w:ascii="Arial" w:hAnsi="Arial" w:cs="Arial"/>
          <w:color w:val="231F20"/>
          <w:sz w:val="28"/>
          <w:szCs w:val="28"/>
          <w:lang w:val="ru-RU" w:eastAsia="en-US"/>
        </w:rPr>
        <w:t>Багато програм щодо викидів ПГ зараз виконуються з посиланням на цей стандарт. Деякі програми викидів ПГ мають додаткові вимоги для досягнення власних цілей.</w:t>
      </w:r>
    </w:p>
    <w:p w14:paraId="1D7322B3" w14:textId="77777777" w:rsidR="00DB73B4" w:rsidRPr="007F5C95" w:rsidRDefault="00DB73B4" w:rsidP="00752F4D">
      <w:pPr>
        <w:shd w:val="clear" w:color="auto" w:fill="FFFFFF"/>
        <w:spacing w:line="360" w:lineRule="auto"/>
        <w:ind w:firstLine="709"/>
        <w:jc w:val="both"/>
        <w:rPr>
          <w:rFonts w:ascii="Arial" w:hAnsi="Arial" w:cs="Arial"/>
          <w:color w:val="auto"/>
          <w:sz w:val="28"/>
          <w:szCs w:val="28"/>
          <w:lang w:eastAsia="uk-UA"/>
        </w:rPr>
      </w:pPr>
      <w:r w:rsidRPr="007F5C95">
        <w:rPr>
          <w:rFonts w:ascii="Arial" w:hAnsi="Arial" w:cs="Arial"/>
          <w:color w:val="auto"/>
          <w:sz w:val="28"/>
          <w:szCs w:val="28"/>
          <w:lang w:eastAsia="uk-UA"/>
        </w:rPr>
        <w:t>Цей стандарт не встановлює вимог щодо обов'язковості валідації або верифікації проєктів щодо ПГ, а також вимог щодо обов'язкового розгляду питань кредитування в рамках проєктів щодо ПГ. Тому ініціаторам проєктів треба використовувати додаткові вимоги, що містяться в програмах по ПГ. Під час використання разом із спеціальними програмами щодо ПГ, ініціатори проєкту, валідатори та верифікатори повинні забезпечувати відповідність проєктів будь-яким додатковим вимогам.</w:t>
      </w:r>
    </w:p>
    <w:p w14:paraId="6506F123" w14:textId="77777777" w:rsidR="00DB73B4" w:rsidRPr="007F5C95" w:rsidRDefault="00DB73B4" w:rsidP="00752F4D">
      <w:pPr>
        <w:shd w:val="clear" w:color="auto" w:fill="FFFFFF"/>
        <w:spacing w:line="360" w:lineRule="auto"/>
        <w:ind w:firstLine="709"/>
        <w:jc w:val="both"/>
        <w:rPr>
          <w:rFonts w:ascii="Arial" w:hAnsi="Arial" w:cs="Arial"/>
          <w:color w:val="auto"/>
          <w:sz w:val="28"/>
          <w:szCs w:val="28"/>
          <w:lang w:eastAsia="uk-UA"/>
        </w:rPr>
      </w:pPr>
      <w:r w:rsidRPr="007F5C95">
        <w:rPr>
          <w:rFonts w:ascii="Arial" w:hAnsi="Arial" w:cs="Arial"/>
          <w:color w:val="auto"/>
          <w:sz w:val="28"/>
          <w:szCs w:val="28"/>
          <w:lang w:eastAsia="uk-UA"/>
        </w:rPr>
        <w:t>На рисунку A.2 проілюстровано використання в стандарті І</w:t>
      </w:r>
      <w:r w:rsidRPr="007F5C95">
        <w:rPr>
          <w:rFonts w:ascii="Arial" w:hAnsi="Arial" w:cs="Arial"/>
          <w:color w:val="auto"/>
          <w:sz w:val="28"/>
          <w:szCs w:val="28"/>
          <w:lang w:val="en-US" w:eastAsia="uk-UA"/>
        </w:rPr>
        <w:t>S</w:t>
      </w:r>
      <w:r w:rsidRPr="007F5C95">
        <w:rPr>
          <w:rFonts w:ascii="Arial" w:hAnsi="Arial" w:cs="Arial"/>
          <w:color w:val="auto"/>
          <w:sz w:val="28"/>
          <w:szCs w:val="28"/>
          <w:lang w:eastAsia="uk-UA"/>
        </w:rPr>
        <w:t>О 14064 деяких визначень щодо ПГ, пов'язаних з основними вуглецевими циклами, такими як:</w:t>
      </w:r>
    </w:p>
    <w:p w14:paraId="565DA9D3" w14:textId="77777777" w:rsidR="00DB73B4" w:rsidRPr="007F5C95" w:rsidRDefault="00DB73B4" w:rsidP="00752F4D">
      <w:pPr>
        <w:widowControl w:val="0"/>
        <w:numPr>
          <w:ilvl w:val="0"/>
          <w:numId w:val="29"/>
        </w:numPr>
        <w:autoSpaceDE w:val="0"/>
        <w:autoSpaceDN w:val="0"/>
        <w:spacing w:line="360" w:lineRule="auto"/>
        <w:ind w:left="0" w:firstLine="190"/>
        <w:jc w:val="both"/>
        <w:rPr>
          <w:rFonts w:ascii="Arial" w:hAnsi="Arial" w:cs="Arial"/>
          <w:color w:val="auto"/>
          <w:sz w:val="28"/>
          <w:szCs w:val="28"/>
          <w:lang w:eastAsia="en-US"/>
        </w:rPr>
      </w:pPr>
      <w:r w:rsidRPr="007F5C95">
        <w:rPr>
          <w:rFonts w:ascii="Arial" w:hAnsi="Arial" w:cs="Arial"/>
          <w:color w:val="auto"/>
          <w:sz w:val="28"/>
          <w:szCs w:val="28"/>
          <w:lang w:eastAsia="en-US"/>
        </w:rPr>
        <w:t>джерело викидів ПГ;</w:t>
      </w:r>
    </w:p>
    <w:p w14:paraId="6248E2E2" w14:textId="77777777" w:rsidR="00DB73B4" w:rsidRPr="007F5C95" w:rsidRDefault="00DB73B4" w:rsidP="00752F4D">
      <w:pPr>
        <w:widowControl w:val="0"/>
        <w:numPr>
          <w:ilvl w:val="0"/>
          <w:numId w:val="29"/>
        </w:numPr>
        <w:autoSpaceDE w:val="0"/>
        <w:autoSpaceDN w:val="0"/>
        <w:spacing w:line="360" w:lineRule="auto"/>
        <w:ind w:left="0" w:firstLine="190"/>
        <w:jc w:val="both"/>
        <w:rPr>
          <w:rFonts w:ascii="Arial" w:hAnsi="Arial" w:cs="Arial"/>
          <w:color w:val="auto"/>
          <w:sz w:val="28"/>
          <w:szCs w:val="28"/>
          <w:lang w:eastAsia="en-US"/>
        </w:rPr>
      </w:pPr>
      <w:r w:rsidRPr="007F5C95">
        <w:rPr>
          <w:rFonts w:ascii="Arial" w:hAnsi="Arial" w:cs="Arial"/>
          <w:color w:val="auto"/>
          <w:sz w:val="28"/>
          <w:szCs w:val="28"/>
          <w:lang w:eastAsia="en-US"/>
        </w:rPr>
        <w:t>поглинач ПГ;</w:t>
      </w:r>
    </w:p>
    <w:p w14:paraId="2134F323" w14:textId="77777777" w:rsidR="00DB73B4" w:rsidRPr="007F5C95" w:rsidRDefault="00DB73B4" w:rsidP="00752F4D">
      <w:pPr>
        <w:widowControl w:val="0"/>
        <w:numPr>
          <w:ilvl w:val="0"/>
          <w:numId w:val="29"/>
        </w:numPr>
        <w:autoSpaceDE w:val="0"/>
        <w:autoSpaceDN w:val="0"/>
        <w:spacing w:line="360" w:lineRule="auto"/>
        <w:ind w:left="0" w:firstLine="190"/>
        <w:jc w:val="both"/>
        <w:rPr>
          <w:rFonts w:ascii="Arial" w:hAnsi="Arial" w:cs="Arial"/>
          <w:color w:val="auto"/>
          <w:sz w:val="28"/>
          <w:szCs w:val="28"/>
          <w:lang w:eastAsia="en-US"/>
        </w:rPr>
      </w:pPr>
      <w:r w:rsidRPr="007F5C95">
        <w:rPr>
          <w:rFonts w:ascii="Arial" w:hAnsi="Arial" w:cs="Arial"/>
          <w:color w:val="auto"/>
          <w:sz w:val="28"/>
          <w:szCs w:val="28"/>
          <w:lang w:eastAsia="en-US"/>
        </w:rPr>
        <w:t>резервуар ПГ;</w:t>
      </w:r>
    </w:p>
    <w:p w14:paraId="076042EF" w14:textId="77777777" w:rsidR="00DB73B4" w:rsidRPr="007F5C95" w:rsidRDefault="00DB73B4" w:rsidP="00752F4D">
      <w:pPr>
        <w:widowControl w:val="0"/>
        <w:numPr>
          <w:ilvl w:val="0"/>
          <w:numId w:val="29"/>
        </w:numPr>
        <w:autoSpaceDE w:val="0"/>
        <w:autoSpaceDN w:val="0"/>
        <w:spacing w:line="360" w:lineRule="auto"/>
        <w:ind w:left="0" w:firstLine="190"/>
        <w:jc w:val="both"/>
        <w:rPr>
          <w:rFonts w:ascii="Arial" w:hAnsi="Arial" w:cs="Arial"/>
          <w:color w:val="auto"/>
          <w:sz w:val="28"/>
          <w:szCs w:val="28"/>
          <w:lang w:eastAsia="en-US"/>
        </w:rPr>
      </w:pPr>
      <w:r w:rsidRPr="007F5C95">
        <w:rPr>
          <w:rFonts w:ascii="Arial" w:hAnsi="Arial" w:cs="Arial"/>
          <w:color w:val="auto"/>
          <w:sz w:val="28"/>
          <w:szCs w:val="28"/>
          <w:lang w:eastAsia="en-US"/>
        </w:rPr>
        <w:t xml:space="preserve">викиди ПГ і </w:t>
      </w:r>
    </w:p>
    <w:p w14:paraId="12F48DAA" w14:textId="77777777" w:rsidR="00DB73B4" w:rsidRPr="007F5C95" w:rsidRDefault="00DB73B4" w:rsidP="00752F4D">
      <w:pPr>
        <w:widowControl w:val="0"/>
        <w:numPr>
          <w:ilvl w:val="0"/>
          <w:numId w:val="29"/>
        </w:numPr>
        <w:autoSpaceDE w:val="0"/>
        <w:autoSpaceDN w:val="0"/>
        <w:spacing w:line="360" w:lineRule="auto"/>
        <w:ind w:left="0" w:firstLine="190"/>
        <w:jc w:val="both"/>
        <w:rPr>
          <w:rFonts w:ascii="Arial" w:hAnsi="Arial" w:cs="Arial"/>
          <w:color w:val="auto"/>
          <w:sz w:val="28"/>
          <w:szCs w:val="28"/>
          <w:lang w:eastAsia="en-US"/>
        </w:rPr>
      </w:pPr>
      <w:r w:rsidRPr="007F5C95">
        <w:rPr>
          <w:rFonts w:ascii="Arial" w:hAnsi="Arial" w:cs="Arial"/>
          <w:color w:val="auto"/>
          <w:sz w:val="28"/>
          <w:szCs w:val="28"/>
          <w:lang w:eastAsia="en-US"/>
        </w:rPr>
        <w:t>видалення ПГ.</w:t>
      </w:r>
    </w:p>
    <w:p w14:paraId="4AEB6722" w14:textId="77777777" w:rsidR="00DB73B4" w:rsidRPr="007F5C95" w:rsidRDefault="00DB73B4" w:rsidP="00752F4D">
      <w:pPr>
        <w:spacing w:line="360" w:lineRule="auto"/>
        <w:ind w:firstLine="709"/>
        <w:jc w:val="both"/>
        <w:rPr>
          <w:rFonts w:ascii="Arial" w:hAnsi="Arial" w:cs="Arial"/>
          <w:b/>
          <w:bCs/>
          <w:sz w:val="28"/>
          <w:szCs w:val="28"/>
          <w:lang w:val="ru-UA"/>
        </w:rPr>
      </w:pPr>
      <w:r w:rsidRPr="007F5C95">
        <w:rPr>
          <w:rFonts w:ascii="Arial" w:hAnsi="Arial" w:cs="Arial"/>
          <w:b/>
          <w:bCs/>
          <w:sz w:val="28"/>
          <w:szCs w:val="28"/>
          <w:lang w:val="ru-UA"/>
        </w:rPr>
        <w:t>A.2</w:t>
      </w:r>
      <w:r w:rsidRPr="007F5C95">
        <w:rPr>
          <w:rFonts w:ascii="Arial" w:hAnsi="Arial" w:cs="Arial"/>
          <w:b/>
          <w:bCs/>
          <w:sz w:val="28"/>
          <w:szCs w:val="28"/>
          <w:lang w:val="ru-UA"/>
        </w:rPr>
        <w:tab/>
        <w:t xml:space="preserve"> Принципи</w:t>
      </w:r>
    </w:p>
    <w:p w14:paraId="43E05BEB" w14:textId="77777777" w:rsidR="00DB73B4" w:rsidRPr="007F5C95" w:rsidRDefault="00DB73B4" w:rsidP="00752F4D">
      <w:pPr>
        <w:spacing w:line="360" w:lineRule="auto"/>
        <w:ind w:firstLine="709"/>
        <w:jc w:val="both"/>
        <w:rPr>
          <w:rFonts w:ascii="Arial" w:hAnsi="Arial" w:cs="Arial"/>
          <w:b/>
          <w:bCs/>
          <w:sz w:val="28"/>
          <w:szCs w:val="28"/>
          <w:lang w:val="ru-UA"/>
        </w:rPr>
      </w:pPr>
      <w:r w:rsidRPr="007F5C95">
        <w:rPr>
          <w:rFonts w:ascii="Arial" w:hAnsi="Arial" w:cs="Arial"/>
          <w:b/>
          <w:bCs/>
          <w:sz w:val="28"/>
          <w:szCs w:val="28"/>
          <w:lang w:val="ru-UA"/>
        </w:rPr>
        <w:t>A.2.1</w:t>
      </w:r>
      <w:r w:rsidRPr="007F5C95">
        <w:rPr>
          <w:rFonts w:ascii="Arial" w:hAnsi="Arial" w:cs="Arial"/>
          <w:b/>
          <w:bCs/>
          <w:sz w:val="28"/>
          <w:szCs w:val="28"/>
          <w:lang w:val="ru-UA"/>
        </w:rPr>
        <w:tab/>
        <w:t>Загальні положення</w:t>
      </w:r>
    </w:p>
    <w:p w14:paraId="113314AD" w14:textId="77777777" w:rsidR="00052A0F" w:rsidRPr="007F5C95" w:rsidRDefault="00DB73B4" w:rsidP="00752F4D">
      <w:pPr>
        <w:spacing w:line="360" w:lineRule="auto"/>
        <w:ind w:firstLine="709"/>
        <w:jc w:val="both"/>
        <w:rPr>
          <w:rFonts w:ascii="Arial" w:hAnsi="Arial" w:cs="Arial"/>
          <w:sz w:val="28"/>
          <w:szCs w:val="28"/>
          <w:lang w:val="ru-UA"/>
        </w:rPr>
      </w:pPr>
      <w:r w:rsidRPr="007F5C95">
        <w:rPr>
          <w:rFonts w:ascii="Arial" w:hAnsi="Arial" w:cs="Arial"/>
          <w:sz w:val="28"/>
          <w:szCs w:val="28"/>
          <w:lang w:val="ru-UA"/>
        </w:rPr>
        <w:t xml:space="preserve">Принципи, встановлені в цьому стандарті, призначені для забезпечення задовільного представлення та надійного та збалансованого обліку скорочення викидів та збільшення видалення ПГ, досягнутих в результаті реалізації проєктів. Ці принципи допомагають досягти спільної інтерпретації вимог. Зокрема, вони призначені для </w:t>
      </w:r>
      <w:r w:rsidRPr="007F5C95">
        <w:rPr>
          <w:rFonts w:ascii="Arial" w:hAnsi="Arial" w:cs="Arial"/>
          <w:sz w:val="28"/>
          <w:szCs w:val="28"/>
          <w:lang w:val="ru-UA"/>
        </w:rPr>
        <w:lastRenderedPageBreak/>
        <w:t>застосування у випадках, коли для виконання вимог необхідні розсудливість і обережність. Принципи формують основу для представлення обґрунтувань і пояснень, необхідних у цьому стандарті, і користувачі повинні посилатися на відповідні принципи і способи їх застосування. Застосування кожного принципу може змінюватися залежно від застосовуваних тверджень. Принципи повинні застосовуватися цілісно, при цьому кожен принцип розглядається в контексті зі змістом конкретного пункту. Цей стандарт, крім загальних принципів, що наведені в ISО 14064-1, містить принципи, що характерні для цього стандарту.</w:t>
      </w:r>
    </w:p>
    <w:p w14:paraId="6FACDD34" w14:textId="77777777" w:rsidR="00052A0F" w:rsidRPr="007F5C95" w:rsidRDefault="00052A0F" w:rsidP="00752F4D">
      <w:pPr>
        <w:spacing w:line="360" w:lineRule="auto"/>
        <w:ind w:firstLine="709"/>
        <w:jc w:val="both"/>
        <w:rPr>
          <w:rFonts w:ascii="Arial" w:hAnsi="Arial" w:cs="Arial"/>
          <w:sz w:val="28"/>
          <w:szCs w:val="28"/>
          <w:lang w:val="ru-UA"/>
        </w:rPr>
      </w:pPr>
    </w:p>
    <w:p w14:paraId="55AF021C" w14:textId="77777777" w:rsidR="00DB73B4" w:rsidRPr="007F5C95" w:rsidRDefault="00DB73B4" w:rsidP="00052A0F">
      <w:pPr>
        <w:spacing w:line="360" w:lineRule="auto"/>
        <w:ind w:firstLine="709"/>
        <w:jc w:val="both"/>
        <w:rPr>
          <w:sz w:val="28"/>
          <w:szCs w:val="28"/>
          <w:lang w:val="ru-UA"/>
        </w:rPr>
      </w:pPr>
    </w:p>
    <w:p w14:paraId="35F0CD81" w14:textId="77777777" w:rsidR="00DB73B4" w:rsidRDefault="00F84C3C" w:rsidP="00052A0F">
      <w:pPr>
        <w:spacing w:line="360" w:lineRule="auto"/>
        <w:ind w:firstLine="709"/>
        <w:jc w:val="both"/>
        <w:rPr>
          <w:sz w:val="24"/>
          <w:szCs w:val="24"/>
          <w:lang w:val="ru-UA"/>
        </w:rPr>
      </w:pPr>
      <w:r w:rsidRPr="00F84C3C">
        <w:rPr>
          <w:noProof/>
          <w:sz w:val="24"/>
          <w:szCs w:val="24"/>
          <w:lang w:val="ru-UA"/>
        </w:rPr>
        <w:drawing>
          <wp:inline distT="0" distB="0" distL="0" distR="0" wp14:anchorId="5CE285F6" wp14:editId="793A2773">
            <wp:extent cx="5226050" cy="398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6050" cy="3987800"/>
                    </a:xfrm>
                    <a:prstGeom prst="rect">
                      <a:avLst/>
                    </a:prstGeom>
                    <a:noFill/>
                    <a:ln>
                      <a:noFill/>
                    </a:ln>
                  </pic:spPr>
                </pic:pic>
              </a:graphicData>
            </a:graphic>
          </wp:inline>
        </w:drawing>
      </w:r>
    </w:p>
    <w:p w14:paraId="7208A5D4" w14:textId="77777777" w:rsidR="00DB73B4" w:rsidRPr="005C5E16" w:rsidRDefault="00DB73B4" w:rsidP="00052A0F">
      <w:pPr>
        <w:spacing w:line="360" w:lineRule="auto"/>
        <w:ind w:firstLine="709"/>
        <w:jc w:val="both"/>
        <w:rPr>
          <w:sz w:val="24"/>
          <w:szCs w:val="24"/>
          <w:lang w:val="ru-UA"/>
        </w:rPr>
      </w:pPr>
    </w:p>
    <w:p w14:paraId="50CE994B" w14:textId="77777777" w:rsidR="001B2235" w:rsidRPr="007F5C95" w:rsidRDefault="001B2235" w:rsidP="00752F4D">
      <w:pPr>
        <w:widowControl w:val="0"/>
        <w:autoSpaceDE w:val="0"/>
        <w:autoSpaceDN w:val="0"/>
        <w:spacing w:before="100" w:beforeAutospacing="1" w:after="100" w:afterAutospacing="1" w:line="360" w:lineRule="auto"/>
        <w:ind w:right="-46"/>
        <w:jc w:val="center"/>
        <w:outlineLvl w:val="3"/>
        <w:rPr>
          <w:rFonts w:ascii="Arial" w:hAnsi="Arial" w:cs="Arial"/>
          <w:color w:val="231F20"/>
          <w:sz w:val="24"/>
          <w:szCs w:val="24"/>
          <w:lang w:eastAsia="en-US"/>
        </w:rPr>
      </w:pPr>
      <w:r w:rsidRPr="007F5C95">
        <w:rPr>
          <w:rFonts w:ascii="Arial" w:hAnsi="Arial" w:cs="Arial"/>
          <w:b/>
          <w:bCs/>
          <w:color w:val="231F20"/>
          <w:sz w:val="24"/>
          <w:szCs w:val="24"/>
          <w:lang w:eastAsia="en-US"/>
        </w:rPr>
        <w:t xml:space="preserve">Рисунок </w:t>
      </w:r>
      <w:r w:rsidRPr="007F5C95">
        <w:rPr>
          <w:rFonts w:ascii="Arial" w:hAnsi="Arial" w:cs="Arial"/>
          <w:b/>
          <w:bCs/>
          <w:color w:val="231F20"/>
          <w:sz w:val="24"/>
          <w:szCs w:val="24"/>
          <w:lang w:val="ru-UA" w:eastAsia="en-US"/>
        </w:rPr>
        <w:t xml:space="preserve"> A.2 </w:t>
      </w:r>
      <w:r w:rsidRPr="007F5C95">
        <w:rPr>
          <w:rFonts w:ascii="Arial" w:hAnsi="Arial" w:cs="Arial"/>
          <w:color w:val="231F20"/>
          <w:sz w:val="24"/>
          <w:szCs w:val="24"/>
          <w:lang w:val="ru-UA" w:eastAsia="en-US"/>
        </w:rPr>
        <w:t xml:space="preserve">— </w:t>
      </w:r>
      <w:r w:rsidRPr="007F5C95">
        <w:rPr>
          <w:rFonts w:ascii="Arial" w:hAnsi="Arial" w:cs="Arial"/>
          <w:color w:val="231F20"/>
          <w:sz w:val="24"/>
          <w:szCs w:val="24"/>
          <w:lang w:eastAsia="en-US"/>
        </w:rPr>
        <w:t>Взаємозв’язок і застосування деяких визначень пов’язані зключовими циклами вуглецю, що використовуються в серії ISO 14064</w:t>
      </w:r>
    </w:p>
    <w:p w14:paraId="6FCD1D3D" w14:textId="77777777" w:rsidR="00015C2A" w:rsidRDefault="00015C2A" w:rsidP="00752F4D">
      <w:pPr>
        <w:spacing w:line="360" w:lineRule="auto"/>
        <w:ind w:firstLine="709"/>
        <w:jc w:val="both"/>
        <w:rPr>
          <w:rFonts w:ascii="Arial" w:hAnsi="Arial" w:cs="Arial"/>
          <w:b/>
          <w:bCs/>
          <w:sz w:val="28"/>
          <w:szCs w:val="28"/>
        </w:rPr>
      </w:pPr>
    </w:p>
    <w:p w14:paraId="20DBC603" w14:textId="2ACC0449" w:rsidR="001B2235" w:rsidRPr="007F5C95" w:rsidRDefault="001B2235" w:rsidP="00752F4D">
      <w:pPr>
        <w:spacing w:line="360" w:lineRule="auto"/>
        <w:ind w:firstLine="709"/>
        <w:jc w:val="both"/>
        <w:rPr>
          <w:rFonts w:ascii="Arial" w:hAnsi="Arial" w:cs="Arial"/>
          <w:b/>
          <w:bCs/>
          <w:sz w:val="28"/>
          <w:szCs w:val="28"/>
        </w:rPr>
      </w:pPr>
      <w:r w:rsidRPr="007F5C95">
        <w:rPr>
          <w:rFonts w:ascii="Arial" w:hAnsi="Arial" w:cs="Arial"/>
          <w:b/>
          <w:bCs/>
          <w:sz w:val="28"/>
          <w:szCs w:val="28"/>
        </w:rPr>
        <w:lastRenderedPageBreak/>
        <w:t>A.2.2</w:t>
      </w:r>
      <w:r w:rsidRPr="007F5C95">
        <w:rPr>
          <w:rFonts w:ascii="Arial" w:hAnsi="Arial" w:cs="Arial"/>
          <w:b/>
          <w:bCs/>
          <w:sz w:val="28"/>
          <w:szCs w:val="28"/>
        </w:rPr>
        <w:tab/>
        <w:t>Доцільність</w:t>
      </w:r>
    </w:p>
    <w:p w14:paraId="2A482CEB"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Доцільність є важливою під час вибору:</w:t>
      </w:r>
    </w:p>
    <w:p w14:paraId="2DF00651"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w:t>
      </w:r>
      <w:r w:rsidRPr="007F5C95">
        <w:rPr>
          <w:rFonts w:ascii="Arial" w:hAnsi="Arial" w:cs="Arial"/>
          <w:sz w:val="28"/>
          <w:szCs w:val="28"/>
        </w:rPr>
        <w:tab/>
        <w:t>джерел, поглиначів і резервуарів ПГ в межах проєкту по ПГ і базового сценарію;</w:t>
      </w:r>
    </w:p>
    <w:p w14:paraId="6C2F2E2F"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w:t>
      </w:r>
      <w:r w:rsidRPr="007F5C95">
        <w:rPr>
          <w:rFonts w:ascii="Arial" w:hAnsi="Arial" w:cs="Arial"/>
          <w:sz w:val="28"/>
          <w:szCs w:val="28"/>
        </w:rPr>
        <w:tab/>
        <w:t>процедур кількісної оцінки, моніторингу або оцінки джерел, поглиначів і резервуарів ПГ;</w:t>
      </w:r>
    </w:p>
    <w:p w14:paraId="690BBC54"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w:t>
      </w:r>
      <w:r w:rsidRPr="007F5C95">
        <w:rPr>
          <w:rFonts w:ascii="Arial" w:hAnsi="Arial" w:cs="Arial"/>
          <w:sz w:val="28"/>
          <w:szCs w:val="28"/>
        </w:rPr>
        <w:tab/>
        <w:t>потенційно можливих базових сценаріїв.</w:t>
      </w:r>
    </w:p>
    <w:p w14:paraId="0244DB14"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Доцільність оцінюють по впливу інформації на рішення або висновки цільових користувачів; і вона може бути впроваджена шляхом встановлення та обґрунтування якісних та/або кількісних критеріїв. Наприклад, мінімальні порогові значення можуть бути використані для обґрунтування узагальнення малих джерел ПГ або вибору кількісних методологій або набору даних, які підлягають моніторингу. Впровадження принципу доцільності може сприяти зниженню вартості проєктів щодо ПГ. Проте, користувачі інформації все ще вимагають створення можливості для прийняття рішень на підставі достатньої впевненості щодо цілісності кількісних оцінок і звітності.</w:t>
      </w:r>
    </w:p>
    <w:p w14:paraId="26954BB5" w14:textId="77777777" w:rsidR="00052A0F" w:rsidRPr="007F5C95" w:rsidRDefault="00052A0F" w:rsidP="00052A0F">
      <w:pPr>
        <w:spacing w:line="360" w:lineRule="auto"/>
        <w:ind w:firstLine="709"/>
        <w:jc w:val="both"/>
        <w:rPr>
          <w:sz w:val="28"/>
          <w:szCs w:val="28"/>
        </w:rPr>
      </w:pPr>
    </w:p>
    <w:p w14:paraId="4886367F" w14:textId="77777777" w:rsidR="001B2235" w:rsidRPr="007F5C95" w:rsidRDefault="001B2235" w:rsidP="00752F4D">
      <w:pPr>
        <w:spacing w:line="360" w:lineRule="auto"/>
        <w:ind w:firstLine="709"/>
        <w:jc w:val="both"/>
        <w:rPr>
          <w:rFonts w:ascii="Arial" w:hAnsi="Arial" w:cs="Arial"/>
          <w:b/>
          <w:bCs/>
          <w:sz w:val="28"/>
          <w:szCs w:val="28"/>
        </w:rPr>
      </w:pPr>
      <w:r w:rsidRPr="007F5C95">
        <w:rPr>
          <w:rFonts w:ascii="Arial" w:hAnsi="Arial" w:cs="Arial"/>
          <w:b/>
          <w:bCs/>
          <w:sz w:val="28"/>
          <w:szCs w:val="28"/>
        </w:rPr>
        <w:t>A.2.3</w:t>
      </w:r>
      <w:r w:rsidRPr="007F5C95">
        <w:rPr>
          <w:rFonts w:ascii="Arial" w:hAnsi="Arial" w:cs="Arial"/>
          <w:b/>
          <w:bCs/>
          <w:sz w:val="28"/>
          <w:szCs w:val="28"/>
        </w:rPr>
        <w:tab/>
        <w:t>Повнота</w:t>
      </w:r>
    </w:p>
    <w:p w14:paraId="5FE58B83"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Повноту зазвичай реалізують шляхом:</w:t>
      </w:r>
    </w:p>
    <w:p w14:paraId="04261794"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w:t>
      </w:r>
      <w:r w:rsidRPr="007F5C95">
        <w:rPr>
          <w:rFonts w:ascii="Arial" w:hAnsi="Arial" w:cs="Arial"/>
          <w:sz w:val="28"/>
          <w:szCs w:val="28"/>
        </w:rPr>
        <w:tab/>
        <w:t>ідентифікації всіх контрольованих джерел, поглиначів і резервуарів ПГ, які мають відношення або на які впливає проєкт щодо ПГ і відповідний базовий сценарій;</w:t>
      </w:r>
    </w:p>
    <w:p w14:paraId="44634D53"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w:t>
      </w:r>
      <w:r w:rsidRPr="007F5C95">
        <w:rPr>
          <w:rFonts w:ascii="Arial" w:hAnsi="Arial" w:cs="Arial"/>
          <w:sz w:val="28"/>
          <w:szCs w:val="28"/>
        </w:rPr>
        <w:tab/>
        <w:t>оцінки джерел, поглиначів і резервуарів ПГ, що не підлягають регулярному моніторингу;</w:t>
      </w:r>
    </w:p>
    <w:p w14:paraId="309A4AB6"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w:t>
      </w:r>
      <w:r w:rsidRPr="007F5C95">
        <w:rPr>
          <w:rFonts w:ascii="Arial" w:hAnsi="Arial" w:cs="Arial"/>
          <w:sz w:val="28"/>
          <w:szCs w:val="28"/>
        </w:rPr>
        <w:tab/>
        <w:t>забезпечення того, що вся інформація, що має відношення до цільового користувача, наведена у звітах або інформації щодо ПГ способом, узгодженим з проєктним і базовим сценаріями, часовим періодом і цілями звітності;</w:t>
      </w:r>
    </w:p>
    <w:p w14:paraId="2A30EEA0" w14:textId="77777777" w:rsidR="001B2235"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lastRenderedPageBreak/>
        <w:t>—</w:t>
      </w:r>
      <w:r w:rsidRPr="007F5C95">
        <w:rPr>
          <w:rFonts w:ascii="Arial" w:hAnsi="Arial" w:cs="Arial"/>
          <w:sz w:val="28"/>
          <w:szCs w:val="28"/>
        </w:rPr>
        <w:tab/>
        <w:t>розгляду представницьких базових сценаріїв в межах відповідних географічних областей і часових періодів.</w:t>
      </w:r>
    </w:p>
    <w:p w14:paraId="323F470B" w14:textId="77777777" w:rsidR="00052A0F" w:rsidRPr="007F5C95" w:rsidRDefault="001B2235" w:rsidP="00752F4D">
      <w:pPr>
        <w:spacing w:line="360" w:lineRule="auto"/>
        <w:ind w:firstLine="709"/>
        <w:jc w:val="both"/>
        <w:rPr>
          <w:rFonts w:ascii="Arial" w:hAnsi="Arial" w:cs="Arial"/>
          <w:sz w:val="28"/>
          <w:szCs w:val="28"/>
        </w:rPr>
      </w:pPr>
      <w:r w:rsidRPr="007F5C95">
        <w:rPr>
          <w:rFonts w:ascii="Arial" w:hAnsi="Arial" w:cs="Arial"/>
          <w:sz w:val="28"/>
          <w:szCs w:val="28"/>
        </w:rPr>
        <w:t>У тих випадках, коли окремі порівняні джерела, поглиначі і резервуари ПГ не можуть бути ідентифіковані в базовому сценарії, для визначення основних базових викидів та вилучень ПГ використовують відповідні значення за замовчуванням і встановлені допущення. У разі відсутності таких прямих доказів часто необхідне проведення експертних оцінок для надання інформації та настанов щодо визначення та обґрунтування конкретних елементів в плані проєкту щодо ПГ і звітах про ПГ. Експертні оцінки можуть включати в себе відповідне використання моделей і перевідних коефіцієнтів, а також оцінку невизначеності. Аналогічні дії застосовують для проведення оцінки для проєктів щодо видалення ПГ.</w:t>
      </w:r>
    </w:p>
    <w:p w14:paraId="40953F72" w14:textId="77777777" w:rsidR="001B2235" w:rsidRPr="00A0647A" w:rsidRDefault="001B2235" w:rsidP="00752F4D">
      <w:pPr>
        <w:spacing w:line="360" w:lineRule="auto"/>
        <w:ind w:firstLine="709"/>
        <w:jc w:val="both"/>
        <w:rPr>
          <w:rFonts w:ascii="Arial" w:hAnsi="Arial" w:cs="Arial"/>
          <w:b/>
          <w:bCs/>
          <w:sz w:val="28"/>
          <w:szCs w:val="28"/>
        </w:rPr>
      </w:pPr>
      <w:r w:rsidRPr="00A0647A">
        <w:rPr>
          <w:rFonts w:ascii="Arial" w:hAnsi="Arial" w:cs="Arial"/>
          <w:b/>
          <w:bCs/>
          <w:sz w:val="28"/>
          <w:szCs w:val="28"/>
        </w:rPr>
        <w:t>A.2.4</w:t>
      </w:r>
      <w:r w:rsidRPr="00A0647A">
        <w:rPr>
          <w:rFonts w:ascii="Arial" w:hAnsi="Arial" w:cs="Arial"/>
          <w:b/>
          <w:bCs/>
          <w:sz w:val="28"/>
          <w:szCs w:val="28"/>
        </w:rPr>
        <w:tab/>
        <w:t>Узгодженість</w:t>
      </w:r>
    </w:p>
    <w:p w14:paraId="38AFD913"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Узгодженість зазвичай реалізують шляхом:</w:t>
      </w:r>
    </w:p>
    <w:p w14:paraId="4D276D84"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використання однакових процедур для різних проєктів;</w:t>
      </w:r>
    </w:p>
    <w:p w14:paraId="7CA142F5"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використання однакових процедур для проєкту та базового сценарію та кількісного оцінювання проєктних викидів;</w:t>
      </w:r>
    </w:p>
    <w:p w14:paraId="5192A152"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використання функціонально еквівалентних одиниць скорочення викидів (тобто в проєкті і базовому сценарії застосовують один і той же рівень надання послуг);</w:t>
      </w:r>
    </w:p>
    <w:p w14:paraId="0143AB6C"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проведення випробувань і встановлення припущень рівним чином для всіх потенційних базових сценаріїв;</w:t>
      </w:r>
    </w:p>
    <w:p w14:paraId="1C13FF8A"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забезпечення еквівалентного застосування оцінок як власних, так і зовнішніх експертів протягом часу і серед проєктів.</w:t>
      </w:r>
    </w:p>
    <w:p w14:paraId="463F188A"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Принцип узгодженості не перешкоджає використанню в міру доступності більш точних процедур або методологій. Проте, будь-які зміни в застосовуваних процедурах і методологіях повинні бути прозоро задокументовані і обґрунтовані.</w:t>
      </w:r>
    </w:p>
    <w:p w14:paraId="7D9D4F71" w14:textId="77777777" w:rsidR="001B2235" w:rsidRPr="00A0647A" w:rsidRDefault="001B2235" w:rsidP="00752F4D">
      <w:pPr>
        <w:spacing w:line="360" w:lineRule="auto"/>
        <w:ind w:firstLine="709"/>
        <w:jc w:val="both"/>
        <w:rPr>
          <w:rFonts w:ascii="Arial" w:hAnsi="Arial" w:cs="Arial"/>
          <w:b/>
          <w:bCs/>
          <w:sz w:val="28"/>
          <w:szCs w:val="28"/>
        </w:rPr>
      </w:pPr>
      <w:r w:rsidRPr="00A0647A">
        <w:rPr>
          <w:rFonts w:ascii="Arial" w:hAnsi="Arial" w:cs="Arial"/>
          <w:b/>
          <w:bCs/>
          <w:sz w:val="28"/>
          <w:szCs w:val="28"/>
        </w:rPr>
        <w:lastRenderedPageBreak/>
        <w:t>A.2.5</w:t>
      </w:r>
      <w:r w:rsidRPr="00A0647A">
        <w:rPr>
          <w:rFonts w:ascii="Arial" w:hAnsi="Arial" w:cs="Arial"/>
          <w:b/>
          <w:bCs/>
          <w:sz w:val="28"/>
          <w:szCs w:val="28"/>
        </w:rPr>
        <w:tab/>
        <w:t>Точність</w:t>
      </w:r>
    </w:p>
    <w:p w14:paraId="16FD9A63"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Точність зазвичай досягається запобіганням або виключенням систематичної похибки, а також шляхом аналізування, підвищення точності і зменшення невизначеності до практично можливого рівня.</w:t>
      </w:r>
    </w:p>
    <w:p w14:paraId="1A189704" w14:textId="77777777" w:rsidR="001B2235" w:rsidRPr="00752F4D" w:rsidRDefault="001B2235" w:rsidP="00752F4D">
      <w:pPr>
        <w:spacing w:line="360" w:lineRule="auto"/>
        <w:ind w:firstLine="709"/>
        <w:jc w:val="both"/>
        <w:rPr>
          <w:rFonts w:ascii="Arial" w:hAnsi="Arial" w:cs="Arial"/>
          <w:sz w:val="24"/>
          <w:szCs w:val="24"/>
        </w:rPr>
      </w:pPr>
      <w:r w:rsidRPr="00A0647A">
        <w:rPr>
          <w:rFonts w:ascii="Arial" w:hAnsi="Arial" w:cs="Arial"/>
          <w:sz w:val="28"/>
          <w:szCs w:val="28"/>
        </w:rPr>
        <w:t>Ініціатори проєкту щодо ПГ повинні забезпечити досягнення точності, наскільки це можливо, однак гіпотетична природа базових даних, висока вартість моніторингу деяких типів викидів і видалення ПГ, та інші припущення роблять досягнення бажаної</w:t>
      </w:r>
      <w:r w:rsidRPr="00752F4D">
        <w:rPr>
          <w:rFonts w:ascii="Arial" w:hAnsi="Arial" w:cs="Arial"/>
          <w:sz w:val="24"/>
          <w:szCs w:val="24"/>
        </w:rPr>
        <w:t xml:space="preserve"> точності неможливим у багатьох випадках. У цих випадках регулятором точності для підтримання достовірності кількісної оцінки проєкту щодо ПГ є консерватизм.</w:t>
      </w:r>
    </w:p>
    <w:p w14:paraId="3C664022" w14:textId="77777777" w:rsidR="001B2235" w:rsidRPr="00752F4D" w:rsidRDefault="001B2235" w:rsidP="00752F4D">
      <w:pPr>
        <w:spacing w:line="360" w:lineRule="auto"/>
        <w:ind w:firstLine="709"/>
        <w:jc w:val="both"/>
        <w:rPr>
          <w:rFonts w:ascii="Arial" w:hAnsi="Arial" w:cs="Arial"/>
          <w:sz w:val="24"/>
          <w:szCs w:val="24"/>
        </w:rPr>
      </w:pPr>
      <w:r w:rsidRPr="00752F4D">
        <w:rPr>
          <w:rFonts w:ascii="Arial" w:hAnsi="Arial" w:cs="Arial"/>
          <w:sz w:val="24"/>
          <w:szCs w:val="24"/>
        </w:rPr>
        <w:t>Точність і консерватизм є взаємопов'язаними принципами. Як тільки ініціатор проєкту щодо ПГ знижує невизначеність до досяжного на практиці рівня, значення, вибране в межах цього рівня, повинно призвести до консервативної оцінки викидів або видалень ПГ.</w:t>
      </w:r>
    </w:p>
    <w:p w14:paraId="39B71D5C" w14:textId="77777777" w:rsidR="001B2235" w:rsidRPr="00A0647A" w:rsidRDefault="001B2235" w:rsidP="00752F4D">
      <w:pPr>
        <w:spacing w:line="360" w:lineRule="auto"/>
        <w:ind w:firstLine="709"/>
        <w:jc w:val="both"/>
        <w:rPr>
          <w:rFonts w:ascii="Arial" w:hAnsi="Arial" w:cs="Arial"/>
          <w:b/>
          <w:bCs/>
          <w:sz w:val="28"/>
          <w:szCs w:val="28"/>
        </w:rPr>
      </w:pPr>
      <w:r w:rsidRPr="00A0647A">
        <w:rPr>
          <w:rFonts w:ascii="Arial" w:hAnsi="Arial" w:cs="Arial"/>
          <w:b/>
          <w:bCs/>
          <w:sz w:val="28"/>
          <w:szCs w:val="28"/>
        </w:rPr>
        <w:t>A.2.6</w:t>
      </w:r>
      <w:r w:rsidRPr="00A0647A">
        <w:rPr>
          <w:rFonts w:ascii="Arial" w:hAnsi="Arial" w:cs="Arial"/>
          <w:b/>
          <w:bCs/>
          <w:sz w:val="28"/>
          <w:szCs w:val="28"/>
        </w:rPr>
        <w:tab/>
        <w:t>Прозорість</w:t>
      </w:r>
    </w:p>
    <w:p w14:paraId="40EE376D"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Прозорість пов'язана зі ступенем, з яким інформація буде відображатися у звітах відкритим, ясним, спираючись на факти, незалежним і узгодженим чином, базуючись на документації (наприклад, на аудиторському висновку). Інформацію реєструють, збирають і аналізують таким чином, щоб вона була доступна внутрішнім контролюючим інстанціям і зовнішнім цільовим користувачам для підтвердження її достовірності.</w:t>
      </w:r>
    </w:p>
    <w:p w14:paraId="0DD124BF"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Прозорість зазвичай необхідна для:</w:t>
      </w:r>
    </w:p>
    <w:p w14:paraId="2B7B6631"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чіткого і точного викладення та документування всіх припущень;</w:t>
      </w:r>
    </w:p>
    <w:p w14:paraId="380C1F1F" w14:textId="7D585F25"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чіткого посилання на об</w:t>
      </w:r>
      <w:r w:rsidR="003F256D" w:rsidRPr="00A0647A">
        <w:rPr>
          <w:rFonts w:ascii="Arial" w:hAnsi="Arial" w:cs="Arial"/>
          <w:sz w:val="28"/>
          <w:szCs w:val="28"/>
        </w:rPr>
        <w:t>ґ</w:t>
      </w:r>
      <w:r w:rsidRPr="00A0647A">
        <w:rPr>
          <w:rFonts w:ascii="Arial" w:hAnsi="Arial" w:cs="Arial"/>
          <w:sz w:val="28"/>
          <w:szCs w:val="28"/>
        </w:rPr>
        <w:t>рунтувальні матеріали;</w:t>
      </w:r>
    </w:p>
    <w:p w14:paraId="4412C061"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викладення всіх розрахунків і методологій;</w:t>
      </w:r>
    </w:p>
    <w:p w14:paraId="1E6B1418"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чіткої ідентифікації всіх змін в документації;</w:t>
      </w:r>
    </w:p>
    <w:p w14:paraId="0CEEA1CE"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складання та документування інформації таким способом, який дозволяє проводити валідацію або верифікацію;</w:t>
      </w:r>
    </w:p>
    <w:p w14:paraId="39C22172"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lastRenderedPageBreak/>
        <w:t>—</w:t>
      </w:r>
      <w:r w:rsidRPr="00A0647A">
        <w:rPr>
          <w:rFonts w:ascii="Arial" w:hAnsi="Arial" w:cs="Arial"/>
          <w:sz w:val="28"/>
          <w:szCs w:val="28"/>
        </w:rPr>
        <w:tab/>
        <w:t>документування застосування принципів (наприклад, під час вибору базового сценарію);</w:t>
      </w:r>
    </w:p>
    <w:p w14:paraId="6789E26F"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документування пояснень та/або обґрунтувань (наприклад, вибору процедур, методів, параметрів, джерел даних і ключових коефіцієнтів);</w:t>
      </w:r>
    </w:p>
    <w:p w14:paraId="2FC0BC3A"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документування обґрунтування обраних критеріїв;</w:t>
      </w:r>
    </w:p>
    <w:p w14:paraId="1001D93C" w14:textId="77777777" w:rsidR="001B2235" w:rsidRPr="00A0647A" w:rsidRDefault="001B2235" w:rsidP="00752F4D">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документування припущень, посилань і методологій таким чином, щоб будь-яка інша сторона могла відтворити звітні дані;</w:t>
      </w:r>
    </w:p>
    <w:p w14:paraId="31F7964F"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документування будь-яких зовнішніх факторів для проєкту, які можуть впливати на прийняття рішень цільових користувачів.</w:t>
      </w:r>
    </w:p>
    <w:p w14:paraId="024E216E" w14:textId="77777777" w:rsidR="001B2235" w:rsidRPr="00A0647A" w:rsidRDefault="001B2235" w:rsidP="000437EA">
      <w:pPr>
        <w:spacing w:line="360" w:lineRule="auto"/>
        <w:ind w:firstLine="709"/>
        <w:jc w:val="both"/>
        <w:rPr>
          <w:rFonts w:ascii="Arial" w:hAnsi="Arial" w:cs="Arial"/>
          <w:b/>
          <w:bCs/>
          <w:sz w:val="28"/>
          <w:szCs w:val="28"/>
        </w:rPr>
      </w:pPr>
      <w:r w:rsidRPr="00A0647A">
        <w:rPr>
          <w:rFonts w:ascii="Arial" w:hAnsi="Arial" w:cs="Arial"/>
          <w:b/>
          <w:bCs/>
          <w:sz w:val="28"/>
          <w:szCs w:val="28"/>
        </w:rPr>
        <w:t>A.2.7</w:t>
      </w:r>
      <w:r w:rsidRPr="00A0647A">
        <w:rPr>
          <w:rFonts w:ascii="Arial" w:hAnsi="Arial" w:cs="Arial"/>
          <w:b/>
          <w:bCs/>
          <w:sz w:val="28"/>
          <w:szCs w:val="28"/>
        </w:rPr>
        <w:tab/>
        <w:t>Консервати</w:t>
      </w:r>
      <w:r w:rsidR="00B215C1" w:rsidRPr="00A0647A">
        <w:rPr>
          <w:rFonts w:ascii="Arial" w:hAnsi="Arial" w:cs="Arial"/>
          <w:b/>
          <w:bCs/>
          <w:sz w:val="28"/>
          <w:szCs w:val="28"/>
        </w:rPr>
        <w:t>вність</w:t>
      </w:r>
    </w:p>
    <w:p w14:paraId="0A652C71"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Консервати</w:t>
      </w:r>
      <w:r w:rsidR="00B215C1" w:rsidRPr="00A0647A">
        <w:rPr>
          <w:rFonts w:ascii="Arial" w:hAnsi="Arial" w:cs="Arial"/>
          <w:sz w:val="28"/>
          <w:szCs w:val="28"/>
        </w:rPr>
        <w:t>вність</w:t>
      </w:r>
      <w:r w:rsidRPr="00A0647A">
        <w:rPr>
          <w:rFonts w:ascii="Arial" w:hAnsi="Arial" w:cs="Arial"/>
          <w:sz w:val="28"/>
          <w:szCs w:val="28"/>
        </w:rPr>
        <w:t xml:space="preserve"> зазвичай досягається шляхом:</w:t>
      </w:r>
    </w:p>
    <w:p w14:paraId="6666965C"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Консервати</w:t>
      </w:r>
      <w:r w:rsidR="00B215C1" w:rsidRPr="00A0647A">
        <w:rPr>
          <w:rFonts w:ascii="Arial" w:hAnsi="Arial" w:cs="Arial"/>
          <w:sz w:val="28"/>
          <w:szCs w:val="28"/>
        </w:rPr>
        <w:t>вність</w:t>
      </w:r>
      <w:r w:rsidRPr="00A0647A">
        <w:rPr>
          <w:rFonts w:ascii="Arial" w:hAnsi="Arial" w:cs="Arial"/>
          <w:sz w:val="28"/>
          <w:szCs w:val="28"/>
        </w:rPr>
        <w:t xml:space="preserve"> зазвичай досягається шляхом:</w:t>
      </w:r>
    </w:p>
    <w:p w14:paraId="08A337CF"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відповідного вибору напрямку технологічного розвитку і темпу його впровадження у відповідних географічних областях і періодах часу у разі відсутності проєкту;</w:t>
      </w:r>
    </w:p>
    <w:p w14:paraId="78A0B612"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прийняття до уваги впливу проєкту на напрям розвитку та темп впровадження у відповідних географічних областях і періодах часу;</w:t>
      </w:r>
    </w:p>
    <w:p w14:paraId="4875C162"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 xml:space="preserve">відповідного вибору параметрів, що впливають на проєктні викиди, видалення, джерела, поглиначі і резервуари ПГ; </w:t>
      </w:r>
    </w:p>
    <w:p w14:paraId="6888955B"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w:t>
      </w:r>
      <w:r w:rsidRPr="00A0647A">
        <w:rPr>
          <w:rFonts w:ascii="Arial" w:hAnsi="Arial" w:cs="Arial"/>
          <w:sz w:val="28"/>
          <w:szCs w:val="28"/>
        </w:rPr>
        <w:tab/>
        <w:t>надання надійних результатів у межах можливих припущень.</w:t>
      </w:r>
    </w:p>
    <w:p w14:paraId="5AD6AC35" w14:textId="77777777" w:rsidR="001B2235" w:rsidRPr="00A0647A" w:rsidRDefault="001B2235" w:rsidP="000437EA">
      <w:pPr>
        <w:spacing w:line="360" w:lineRule="auto"/>
        <w:ind w:firstLine="709"/>
        <w:jc w:val="both"/>
        <w:rPr>
          <w:rFonts w:ascii="Arial" w:hAnsi="Arial" w:cs="Arial"/>
          <w:sz w:val="28"/>
          <w:szCs w:val="28"/>
        </w:rPr>
      </w:pPr>
      <w:r w:rsidRPr="00A0647A">
        <w:rPr>
          <w:rFonts w:ascii="Arial" w:hAnsi="Arial" w:cs="Arial"/>
          <w:sz w:val="28"/>
          <w:szCs w:val="28"/>
        </w:rPr>
        <w:t>Принцип консервати</w:t>
      </w:r>
      <w:r w:rsidR="00B215C1" w:rsidRPr="00A0647A">
        <w:rPr>
          <w:rFonts w:ascii="Arial" w:hAnsi="Arial" w:cs="Arial"/>
          <w:sz w:val="28"/>
          <w:szCs w:val="28"/>
        </w:rPr>
        <w:t>вності</w:t>
      </w:r>
      <w:r w:rsidRPr="00A0647A">
        <w:rPr>
          <w:rFonts w:ascii="Arial" w:hAnsi="Arial" w:cs="Arial"/>
          <w:sz w:val="28"/>
          <w:szCs w:val="28"/>
        </w:rPr>
        <w:t xml:space="preserve"> застосовують в тих випадках, коли для визначення базового сценарію, кількісної оцінки викидів та видалень ПГ за базовим та проєктним сценаріями використовуються вкрай невизначені параметри або джерела даних. Зокрема, консерватизм базового сценарію встановлюють на підставі посилання на вибір підходів, припущень, методологій, параметрів, джерел даних і ключових коефіцієнтів, при яких базові викиди і видалення ПГ з більшою ймовірністю будуть недооцінені, ніж переоцінені, і що надійні результати підтримуються в межах можливих </w:t>
      </w:r>
      <w:r w:rsidRPr="00A0647A">
        <w:rPr>
          <w:rFonts w:ascii="Arial" w:hAnsi="Arial" w:cs="Arial"/>
          <w:sz w:val="28"/>
          <w:szCs w:val="28"/>
        </w:rPr>
        <w:lastRenderedPageBreak/>
        <w:t xml:space="preserve">припущень. Тим не менше, використання принципу </w:t>
      </w:r>
      <w:r w:rsidR="00B215C1" w:rsidRPr="00A0647A">
        <w:rPr>
          <w:rFonts w:ascii="Arial" w:hAnsi="Arial" w:cs="Arial"/>
          <w:sz w:val="28"/>
          <w:szCs w:val="28"/>
        </w:rPr>
        <w:t xml:space="preserve">консервативності </w:t>
      </w:r>
      <w:r w:rsidRPr="00A0647A">
        <w:rPr>
          <w:rFonts w:ascii="Arial" w:hAnsi="Arial" w:cs="Arial"/>
          <w:sz w:val="28"/>
          <w:szCs w:val="28"/>
        </w:rPr>
        <w:t>не завжди передбачає використання «найбільш» консервативного вибору припущень і методологій. Обґрунтування консервати</w:t>
      </w:r>
      <w:r w:rsidR="00B215C1" w:rsidRPr="00A0647A">
        <w:rPr>
          <w:rFonts w:ascii="Arial" w:hAnsi="Arial" w:cs="Arial"/>
          <w:sz w:val="28"/>
          <w:szCs w:val="28"/>
        </w:rPr>
        <w:t>вності</w:t>
      </w:r>
      <w:r w:rsidRPr="00A0647A">
        <w:rPr>
          <w:rFonts w:ascii="Arial" w:hAnsi="Arial" w:cs="Arial"/>
          <w:sz w:val="28"/>
          <w:szCs w:val="28"/>
        </w:rPr>
        <w:t xml:space="preserve"> використовуваних припущень і вибору повинні бути наведені в проєктній документації. Впровадження принципу консервати</w:t>
      </w:r>
      <w:r w:rsidR="005E32C8" w:rsidRPr="00A0647A">
        <w:rPr>
          <w:rFonts w:ascii="Arial" w:hAnsi="Arial" w:cs="Arial"/>
          <w:sz w:val="28"/>
          <w:szCs w:val="28"/>
        </w:rPr>
        <w:t>вності</w:t>
      </w:r>
      <w:r w:rsidRPr="00A0647A">
        <w:rPr>
          <w:rFonts w:ascii="Arial" w:hAnsi="Arial" w:cs="Arial"/>
          <w:sz w:val="28"/>
          <w:szCs w:val="28"/>
        </w:rPr>
        <w:t xml:space="preserve"> часто є питанням балансу (наприклад, між точністю, обґрунтованістю та економічною ефективністю). У разі вибору менш точних методів повинні застосовуватись більш консервативні припущення та методології.</w:t>
      </w:r>
    </w:p>
    <w:p w14:paraId="78995986" w14:textId="77777777" w:rsidR="001B2235" w:rsidRPr="00A0647A" w:rsidRDefault="001B2235"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w:t>
      </w:r>
      <w:r w:rsidRPr="00A0647A">
        <w:rPr>
          <w:rFonts w:ascii="Arial" w:hAnsi="Arial" w:cs="Arial"/>
          <w:b/>
          <w:bCs/>
          <w:sz w:val="28"/>
          <w:szCs w:val="28"/>
          <w:lang w:val="ru-UA" w:eastAsia="en-US"/>
        </w:rPr>
        <w:tab/>
        <w:t>Вимоги до проєктів щодо ПГ</w:t>
      </w:r>
    </w:p>
    <w:p w14:paraId="2E0C5594" w14:textId="77777777" w:rsidR="001B2235" w:rsidRPr="00A0647A" w:rsidRDefault="001B2235"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A.3.1</w:t>
      </w:r>
      <w:r w:rsidRPr="00A0647A">
        <w:rPr>
          <w:rFonts w:ascii="Arial" w:hAnsi="Arial" w:cs="Arial"/>
          <w:b/>
          <w:bCs/>
          <w:sz w:val="28"/>
          <w:szCs w:val="28"/>
          <w:lang w:val="ru-UA" w:eastAsia="en-US"/>
        </w:rPr>
        <w:tab/>
        <w:t>Загальні вимоги</w:t>
      </w:r>
    </w:p>
    <w:p w14:paraId="2A3BD7D3" w14:textId="77777777" w:rsidR="001B2235" w:rsidRPr="00A0647A" w:rsidRDefault="001B2235"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Проєкти повинні відповідати вимогам стандартів і законодавчи</w:t>
      </w:r>
      <w:r w:rsidR="004A4B03" w:rsidRPr="00A0647A">
        <w:rPr>
          <w:rFonts w:ascii="Arial" w:hAnsi="Arial" w:cs="Arial"/>
          <w:sz w:val="28"/>
          <w:szCs w:val="28"/>
          <w:lang w:eastAsia="en-US"/>
        </w:rPr>
        <w:t>х</w:t>
      </w:r>
      <w:r w:rsidRPr="00A0647A">
        <w:rPr>
          <w:rFonts w:ascii="Arial" w:hAnsi="Arial" w:cs="Arial"/>
          <w:sz w:val="28"/>
          <w:szCs w:val="28"/>
          <w:lang w:val="ru-UA" w:eastAsia="en-US"/>
        </w:rPr>
        <w:t xml:space="preserve"> акт</w:t>
      </w:r>
      <w:r w:rsidR="004A4B03" w:rsidRPr="00A0647A">
        <w:rPr>
          <w:rFonts w:ascii="Arial" w:hAnsi="Arial" w:cs="Arial"/>
          <w:sz w:val="28"/>
          <w:szCs w:val="28"/>
          <w:lang w:eastAsia="en-US"/>
        </w:rPr>
        <w:t>ів</w:t>
      </w:r>
      <w:r w:rsidRPr="00A0647A">
        <w:rPr>
          <w:rFonts w:ascii="Arial" w:hAnsi="Arial" w:cs="Arial"/>
          <w:sz w:val="28"/>
          <w:szCs w:val="28"/>
          <w:lang w:val="ru-UA" w:eastAsia="en-US"/>
        </w:rPr>
        <w:t>, а також належним практикам. Попереднє схвалення проєкту відповідними органами управління та підтвердження його відповідності стандартам і законодавчим актам дозволяють підтвердити прийнятність проєкту. Ініціатор проєкту повинен провести оцінку екологічного та соціального впливів, продемонструвати внесок проєкту до сталого розвитку і підготувати план проєкту, який повинен відповідати національним пріоритетам і стратегіям загального та екологічного розвитку.</w:t>
      </w:r>
    </w:p>
    <w:p w14:paraId="54D370F3" w14:textId="77777777" w:rsidR="001B2235" w:rsidRPr="00A0647A" w:rsidRDefault="001B2235" w:rsidP="00F73D79">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Цей стандарт не встановлює відмінності між типами і масштабами проєктів. Він може застосовуватися до всіх проєктів, оскільки забезпечує гнучкість під час впровадження вимог шляхом використання відповідних настанов щодо належних практик.</w:t>
      </w:r>
    </w:p>
    <w:p w14:paraId="4EA0F610" w14:textId="77777777" w:rsidR="001B2235" w:rsidRPr="00A0647A" w:rsidRDefault="001B2235"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A.3.2</w:t>
      </w:r>
      <w:r w:rsidRPr="00A0647A">
        <w:rPr>
          <w:rFonts w:ascii="Arial" w:hAnsi="Arial" w:cs="Arial"/>
          <w:b/>
          <w:bCs/>
          <w:sz w:val="28"/>
          <w:szCs w:val="28"/>
          <w:lang w:val="ru-UA" w:eastAsia="en-US"/>
        </w:rPr>
        <w:tab/>
        <w:t>Ідентифікація джерел, поглиначів і резервуарів ПГ для проєкту</w:t>
      </w:r>
    </w:p>
    <w:p w14:paraId="100CB136" w14:textId="77777777" w:rsidR="001B2235" w:rsidRPr="00A0647A" w:rsidRDefault="001B2235"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A.3.2.1</w:t>
      </w:r>
      <w:r w:rsidR="000437EA" w:rsidRPr="00A0647A">
        <w:rPr>
          <w:rFonts w:ascii="Arial" w:hAnsi="Arial" w:cs="Arial"/>
          <w:b/>
          <w:bCs/>
          <w:sz w:val="28"/>
          <w:szCs w:val="28"/>
          <w:lang w:eastAsia="en-US"/>
        </w:rPr>
        <w:t xml:space="preserve"> </w:t>
      </w:r>
      <w:r w:rsidRPr="00A0647A">
        <w:rPr>
          <w:rFonts w:ascii="Arial" w:hAnsi="Arial" w:cs="Arial"/>
          <w:b/>
          <w:bCs/>
          <w:sz w:val="28"/>
          <w:szCs w:val="28"/>
          <w:lang w:val="ru-UA" w:eastAsia="en-US"/>
        </w:rPr>
        <w:t>Загальні положення</w:t>
      </w:r>
    </w:p>
    <w:p w14:paraId="51F71F96" w14:textId="77777777" w:rsidR="001B2235" w:rsidRPr="00A0647A" w:rsidRDefault="001B2235"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Ініціатор проєкту повинен визначити всі контрольовані джерела та поглиначі ПГ, які мають відношення до проєкту, а також джерела та поглиначі, які пов'язані з проєктом або на які впливає проєкт. Проте </w:t>
      </w:r>
      <w:r w:rsidRPr="00A0647A">
        <w:rPr>
          <w:rFonts w:ascii="Arial" w:hAnsi="Arial" w:cs="Arial"/>
          <w:sz w:val="28"/>
          <w:szCs w:val="28"/>
          <w:lang w:val="ru-UA" w:eastAsia="en-US"/>
        </w:rPr>
        <w:lastRenderedPageBreak/>
        <w:t>кількісне визначення викидів і видалень ПГ в загальному випадку не включає в себе всі потенційно значущі джерела та поглиначі ПГ. Тому ініціатор проєкту повинен встановити критерії для визначення та вибору джерел та поглиначів ПГ, що мають відношення до проєкту, але які не контролюються.</w:t>
      </w:r>
    </w:p>
    <w:p w14:paraId="10839576" w14:textId="77777777" w:rsidR="001B2235" w:rsidRPr="00A0647A" w:rsidRDefault="001B2235" w:rsidP="007C4A84">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Для забезпечення адекватного порівняння проєкту та базового сценарію (для розрахунку скорочення викидів і збільшення видалення ПГ) послуги, продукція або функції в загальному випадку включають в себе кількісну оцінку та обґрунтування функціональної еквівалентності.</w:t>
      </w:r>
    </w:p>
    <w:p w14:paraId="23098CC9" w14:textId="77777777" w:rsidR="001B2235" w:rsidRPr="00A0647A" w:rsidRDefault="001B2235"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Ініціатор проєкту також є відповідальним за зміни у викидах і видаленнях ПГ, викликаних джерелами і поглиначами ПГ, на які впливає проєкт шляхом зміни виду виробничої діяльності або вимог ринку, що часто називаються витоком. Наприклад,</w:t>
      </w:r>
      <w:r w:rsidRPr="001B2235">
        <w:rPr>
          <w:rFonts w:ascii="Arial" w:hAnsi="Arial" w:cs="Arial"/>
          <w:sz w:val="24"/>
          <w:szCs w:val="24"/>
          <w:lang w:val="ru-UA" w:eastAsia="en-US"/>
        </w:rPr>
        <w:t xml:space="preserve"> </w:t>
      </w:r>
      <w:r w:rsidRPr="00A0647A">
        <w:rPr>
          <w:rFonts w:ascii="Arial" w:hAnsi="Arial" w:cs="Arial"/>
          <w:sz w:val="28"/>
          <w:szCs w:val="28"/>
          <w:lang w:val="ru-UA" w:eastAsia="en-US"/>
        </w:rPr>
        <w:t>використання проєкту, що забезпечує підвищення ефективності енергоспоживання, може також призвести до зниження вартості енергії і проявлятися в підвищенні попиту на енергію (тобто «зворотній ефект»).</w:t>
      </w:r>
    </w:p>
    <w:p w14:paraId="406AC859" w14:textId="77777777" w:rsidR="001B2235" w:rsidRPr="00A0647A" w:rsidRDefault="001B2235" w:rsidP="000437EA">
      <w:pPr>
        <w:spacing w:line="360" w:lineRule="auto"/>
        <w:ind w:firstLine="709"/>
        <w:jc w:val="both"/>
        <w:rPr>
          <w:rFonts w:ascii="Arial" w:hAnsi="Arial" w:cs="Arial"/>
          <w:sz w:val="28"/>
          <w:szCs w:val="28"/>
          <w:lang w:val="ru-UA" w:eastAsia="en-US"/>
        </w:rPr>
      </w:pPr>
      <w:proofErr w:type="gramStart"/>
      <w:r w:rsidRPr="00A0647A">
        <w:rPr>
          <w:rFonts w:ascii="Arial" w:hAnsi="Arial" w:cs="Arial"/>
          <w:sz w:val="28"/>
          <w:szCs w:val="28"/>
          <w:lang w:val="ru-UA" w:eastAsia="en-US"/>
        </w:rPr>
        <w:t>На рисунку</w:t>
      </w:r>
      <w:proofErr w:type="gramEnd"/>
      <w:r w:rsidRPr="00A0647A">
        <w:rPr>
          <w:rFonts w:ascii="Arial" w:hAnsi="Arial" w:cs="Arial"/>
          <w:sz w:val="28"/>
          <w:szCs w:val="28"/>
          <w:lang w:val="ru-UA" w:eastAsia="en-US"/>
        </w:rPr>
        <w:t xml:space="preserve"> А.3 наведено приклад схеми дерева рішень, що ілюструє процедуру розгляду ініціатором проєкту джерел, поглиначів і резервуарів ПГ, призначений допомогти ініціатору проєкту при виконанні вимог та документуванні відповідно до вимог цього стандарту. Ця схема може бути використана для визначення та вибору джерел, поглиначів і резервуарів ПГ з метою оцінки або постійного моніторингу та кількісної оцінки викидів і видалень ПГ.  Критерії, які використовуються в процедурі ініціатором проєкту, повинні бути сумісні з принципами проєкту щодо ПГ, настановою по належній практиці, політиками і правилами застосовних програм щодо ПГ, а також з іншими джерелами. Ініціатор проєкту повинен документально обґрунтувати вибір критеріїв, які використовуються в даній процедурі, а також процедуру, запропоновану для використання, аналогічно наведеному нижче прикладу або з допомогою іншого підходу </w:t>
      </w:r>
      <w:r w:rsidRPr="00A0647A">
        <w:rPr>
          <w:rFonts w:ascii="Arial" w:hAnsi="Arial" w:cs="Arial"/>
          <w:sz w:val="28"/>
          <w:szCs w:val="28"/>
          <w:lang w:val="ru-UA" w:eastAsia="en-US"/>
        </w:rPr>
        <w:lastRenderedPageBreak/>
        <w:t>(незалежно від того, чи використовується наступний приклад, чи використовується інший підхід). Як приклад, може розглядатися баланс між практичною доцільністю та економічною ефективністю принципів проєкту щодо ПГ. Ініціатор проєкту також повинен розглянути настанову по належній практиці для прийняття рішення про те, як найкращим чином відповідати критеріям прийняття рішення (наприклад, у разі, коли джерела, поглиначі і резервуари ПГ, пов'язані потоками, спрямованими в або з проєкту або базового сценарію). У подібних випадках ініціатор проєкту може застосувати настанову по належній практиці, яка встановлює</w:t>
      </w:r>
      <w:r w:rsidRPr="001B2235">
        <w:rPr>
          <w:rFonts w:ascii="Arial" w:hAnsi="Arial" w:cs="Arial"/>
          <w:sz w:val="24"/>
          <w:szCs w:val="24"/>
          <w:lang w:val="ru-UA" w:eastAsia="en-US"/>
        </w:rPr>
        <w:t xml:space="preserve"> </w:t>
      </w:r>
      <w:r w:rsidRPr="00A0647A">
        <w:rPr>
          <w:rFonts w:ascii="Arial" w:hAnsi="Arial" w:cs="Arial"/>
          <w:sz w:val="28"/>
          <w:szCs w:val="28"/>
          <w:lang w:val="ru-UA" w:eastAsia="en-US"/>
        </w:rPr>
        <w:t>підходи щодо рівня узагальнення джерел викидів, поглиначів і резервуарів ПГ (наприклад, приймаючи до уваги кожен нагрівач або всю опалювальну систему, в залежності від рівня деталізації), використовуваних критеріїв (наприклад, введеною масовою часткою або матеріалом, такі як співрозчинник або каталізатор, що представляють більше 5 % вхідного масового балансу) або відсотку вартості (наприклад, співвідношення виріб/вихід становить 10 % проєктної вартості, тому його необхідно брати до уваги ). У кінцевому рахунку, рішення про те, чи здійснювати моніторинг або оцінку джерела, поглинача або резервуара ПГ безпосередньо чи ні, може бути прийняте на підставі порівняння вартості моніторингу з ринковими цінами на ПГ.</w:t>
      </w:r>
    </w:p>
    <w:p w14:paraId="5B94C331" w14:textId="77777777" w:rsidR="001B2235" w:rsidRPr="00A0647A" w:rsidRDefault="001B2235"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Виключення джерел ПГ з процедури постійного моніторингу і кількісної оцінки може бути також обґрунтовано в разі, коли порівняння джерел, встановлених в проєкті і базовому сценарії, показує відсутність відмінностей між ними. У проєктах щодо ПГ, спрямованих на збільшення видалення ПГ, джерело та/або поглинач ПГ може бути виключений з процесу постійного моніторингу та кількісної оцінки, якщо ініціатор проєкту щодо ПГ продемонструє, що джерело та/або поглинач ПГ не стане єдиним джерелом викидів ПГ протягом періоду виконання проєкту.</w:t>
      </w:r>
    </w:p>
    <w:p w14:paraId="751105DD" w14:textId="77777777" w:rsidR="001B2235" w:rsidRPr="00A0647A" w:rsidRDefault="001B2235" w:rsidP="001B2235">
      <w:pPr>
        <w:spacing w:line="360" w:lineRule="auto"/>
        <w:jc w:val="both"/>
        <w:rPr>
          <w:rFonts w:ascii="Arial" w:hAnsi="Arial" w:cs="Arial"/>
          <w:sz w:val="28"/>
          <w:szCs w:val="28"/>
          <w:lang w:val="ru-UA" w:eastAsia="en-US"/>
        </w:rPr>
      </w:pPr>
    </w:p>
    <w:p w14:paraId="291AF209" w14:textId="77777777" w:rsidR="001B2235" w:rsidRDefault="001B2235" w:rsidP="001B2235">
      <w:pPr>
        <w:spacing w:line="360" w:lineRule="auto"/>
        <w:jc w:val="both"/>
        <w:rPr>
          <w:rFonts w:ascii="Arial" w:hAnsi="Arial" w:cs="Arial"/>
          <w:sz w:val="24"/>
          <w:szCs w:val="24"/>
          <w:lang w:val="ru-UA" w:eastAsia="en-US"/>
        </w:rPr>
      </w:pPr>
    </w:p>
    <w:p w14:paraId="09C41BC3" w14:textId="77777777" w:rsidR="0011282D" w:rsidRDefault="00F84C3C" w:rsidP="001B2235">
      <w:pPr>
        <w:spacing w:line="360" w:lineRule="auto"/>
        <w:jc w:val="both"/>
        <w:rPr>
          <w:rFonts w:ascii="Arial" w:hAnsi="Arial" w:cs="Arial"/>
          <w:sz w:val="24"/>
          <w:szCs w:val="24"/>
          <w:lang w:val="ru-UA" w:eastAsia="en-US"/>
        </w:rPr>
      </w:pPr>
      <w:r w:rsidRPr="00F84C3C">
        <w:rPr>
          <w:rFonts w:ascii="Arial" w:hAnsi="Arial" w:cs="Arial"/>
          <w:noProof/>
          <w:sz w:val="24"/>
          <w:szCs w:val="24"/>
          <w:lang w:val="ru-UA" w:eastAsia="en-US"/>
        </w:rPr>
        <w:lastRenderedPageBreak/>
        <w:drawing>
          <wp:inline distT="0" distB="0" distL="0" distR="0" wp14:anchorId="470854FF" wp14:editId="25B19BF8">
            <wp:extent cx="6610350" cy="82296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0350" cy="8229600"/>
                    </a:xfrm>
                    <a:prstGeom prst="rect">
                      <a:avLst/>
                    </a:prstGeom>
                    <a:noFill/>
                    <a:ln>
                      <a:noFill/>
                    </a:ln>
                  </pic:spPr>
                </pic:pic>
              </a:graphicData>
            </a:graphic>
          </wp:inline>
        </w:drawing>
      </w:r>
    </w:p>
    <w:p w14:paraId="4369CF2C" w14:textId="77777777" w:rsidR="0011282D" w:rsidRDefault="0011282D" w:rsidP="001B2235">
      <w:pPr>
        <w:spacing w:line="360" w:lineRule="auto"/>
        <w:jc w:val="both"/>
        <w:rPr>
          <w:rFonts w:ascii="Arial" w:hAnsi="Arial" w:cs="Arial"/>
          <w:sz w:val="24"/>
          <w:szCs w:val="24"/>
          <w:lang w:val="ru-UA" w:eastAsia="en-US"/>
        </w:rPr>
      </w:pPr>
    </w:p>
    <w:p w14:paraId="4D3DA1D3" w14:textId="77777777" w:rsidR="0011282D" w:rsidRDefault="0011282D" w:rsidP="001B2235">
      <w:pPr>
        <w:spacing w:line="360" w:lineRule="auto"/>
        <w:jc w:val="both"/>
        <w:rPr>
          <w:rFonts w:ascii="Arial" w:hAnsi="Arial" w:cs="Arial"/>
          <w:sz w:val="24"/>
          <w:szCs w:val="24"/>
          <w:lang w:val="ru-UA" w:eastAsia="en-US"/>
        </w:rPr>
      </w:pPr>
    </w:p>
    <w:p w14:paraId="5076097F" w14:textId="77777777" w:rsidR="0011282D" w:rsidRPr="00A0647A" w:rsidRDefault="0011282D" w:rsidP="000437EA">
      <w:pPr>
        <w:spacing w:line="360" w:lineRule="auto"/>
        <w:jc w:val="center"/>
        <w:rPr>
          <w:rFonts w:ascii="Arial" w:hAnsi="Arial" w:cs="Arial"/>
          <w:color w:val="231F20"/>
          <w:sz w:val="24"/>
          <w:szCs w:val="24"/>
        </w:rPr>
      </w:pPr>
      <w:r w:rsidRPr="00A0647A">
        <w:rPr>
          <w:rFonts w:ascii="Arial" w:hAnsi="Arial" w:cs="Arial"/>
          <w:b/>
          <w:bCs/>
          <w:color w:val="231F20"/>
          <w:sz w:val="24"/>
          <w:szCs w:val="24"/>
        </w:rPr>
        <w:t>Рисунок</w:t>
      </w:r>
      <w:r w:rsidRPr="00A0647A">
        <w:rPr>
          <w:rFonts w:ascii="Arial" w:hAnsi="Arial" w:cs="Arial"/>
          <w:b/>
          <w:bCs/>
          <w:color w:val="231F20"/>
          <w:spacing w:val="9"/>
          <w:sz w:val="24"/>
          <w:szCs w:val="24"/>
        </w:rPr>
        <w:t xml:space="preserve"> </w:t>
      </w:r>
      <w:r w:rsidRPr="00A0647A">
        <w:rPr>
          <w:rFonts w:ascii="Arial" w:hAnsi="Arial" w:cs="Arial"/>
          <w:b/>
          <w:bCs/>
          <w:color w:val="231F20"/>
          <w:sz w:val="24"/>
          <w:szCs w:val="24"/>
        </w:rPr>
        <w:t>A.3</w:t>
      </w:r>
      <w:r w:rsidRPr="00A0647A">
        <w:rPr>
          <w:rFonts w:ascii="Arial" w:hAnsi="Arial" w:cs="Arial"/>
          <w:color w:val="231F20"/>
          <w:spacing w:val="8"/>
          <w:sz w:val="24"/>
          <w:szCs w:val="24"/>
        </w:rPr>
        <w:t xml:space="preserve"> </w:t>
      </w:r>
      <w:r w:rsidRPr="00A0647A">
        <w:rPr>
          <w:rFonts w:ascii="Arial" w:hAnsi="Arial" w:cs="Arial"/>
          <w:color w:val="231F20"/>
          <w:sz w:val="24"/>
          <w:szCs w:val="24"/>
        </w:rPr>
        <w:t>—Ідентифікація та вибір джерел, поглиначів і резервуарів</w:t>
      </w:r>
      <w:r w:rsidRPr="00A0647A">
        <w:rPr>
          <w:rFonts w:ascii="Arial" w:hAnsi="Arial" w:cs="Arial"/>
          <w:color w:val="231F20"/>
          <w:sz w:val="24"/>
          <w:szCs w:val="24"/>
          <w:lang w:val="ru-UA"/>
        </w:rPr>
        <w:t xml:space="preserve"> </w:t>
      </w:r>
      <w:r w:rsidRPr="00A0647A">
        <w:rPr>
          <w:rFonts w:ascii="Arial" w:hAnsi="Arial" w:cs="Arial"/>
          <w:color w:val="231F20"/>
          <w:sz w:val="24"/>
          <w:szCs w:val="24"/>
        </w:rPr>
        <w:t>ПГ</w:t>
      </w:r>
    </w:p>
    <w:p w14:paraId="5B5731EA" w14:textId="630FDDB0" w:rsidR="0011282D" w:rsidRPr="00A0647A" w:rsidRDefault="0011282D"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lastRenderedPageBreak/>
        <w:t>A.3.2.2</w:t>
      </w:r>
      <w:r w:rsidR="00A0647A" w:rsidRPr="00A0647A">
        <w:rPr>
          <w:rFonts w:ascii="Arial" w:hAnsi="Arial" w:cs="Arial"/>
          <w:b/>
          <w:bCs/>
          <w:sz w:val="28"/>
          <w:szCs w:val="28"/>
          <w:lang w:eastAsia="en-US"/>
        </w:rPr>
        <w:t xml:space="preserve"> </w:t>
      </w:r>
      <w:r w:rsidRPr="00A0647A">
        <w:rPr>
          <w:rFonts w:ascii="Arial" w:hAnsi="Arial" w:cs="Arial"/>
          <w:b/>
          <w:bCs/>
          <w:sz w:val="28"/>
          <w:szCs w:val="28"/>
          <w:lang w:val="ru-UA" w:eastAsia="en-US"/>
        </w:rPr>
        <w:t>Відповідні джерела, поглиначі чи резервуари ПГ</w:t>
      </w:r>
    </w:p>
    <w:p w14:paraId="3B22C39C" w14:textId="77777777"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У цьому стандарті не використовується термін «межі проєкту». Натомість це джерел, поглиначів та резервуарів ПГ, які мають відношення до проєкта. Відповідні джерела, поглиначі та резервуари ПГ включають ті, які контролюються ініціатором проєкту, ті, що пов’язані з проєктими матеріальними або енергетичними потоками, і ті, на які впливає проєкт. Вибір термінології в цих випадках спрямований на те, щоб зробити цей стандарт нейтральним і сумісним з низкою програм, уникаючи визначень специфічних вимог.</w:t>
      </w:r>
    </w:p>
    <w:p w14:paraId="3FB71D33" w14:textId="77777777" w:rsidR="0011282D" w:rsidRPr="00A0647A" w:rsidRDefault="0011282D" w:rsidP="000437EA">
      <w:pPr>
        <w:spacing w:line="360" w:lineRule="auto"/>
        <w:ind w:firstLine="709"/>
        <w:jc w:val="both"/>
        <w:rPr>
          <w:rFonts w:ascii="Arial" w:hAnsi="Arial" w:cs="Arial"/>
          <w:b/>
          <w:bCs/>
          <w:sz w:val="28"/>
          <w:szCs w:val="28"/>
          <w:lang w:val="ru-RU" w:eastAsia="en-US"/>
        </w:rPr>
      </w:pPr>
      <w:r w:rsidRPr="00A0647A">
        <w:rPr>
          <w:rFonts w:ascii="Arial" w:hAnsi="Arial" w:cs="Arial"/>
          <w:b/>
          <w:bCs/>
          <w:sz w:val="28"/>
          <w:szCs w:val="28"/>
          <w:lang w:val="ru-RU" w:eastAsia="en-US"/>
        </w:rPr>
        <w:t>A.3.3</w:t>
      </w:r>
      <w:r w:rsidRPr="00A0647A">
        <w:rPr>
          <w:rFonts w:ascii="Arial" w:hAnsi="Arial" w:cs="Arial"/>
          <w:b/>
          <w:bCs/>
          <w:sz w:val="28"/>
          <w:szCs w:val="28"/>
          <w:lang w:val="ru-RU" w:eastAsia="en-US"/>
        </w:rPr>
        <w:tab/>
        <w:t>Концепція додатковості (у цьому стандарті не використовується)</w:t>
      </w:r>
    </w:p>
    <w:p w14:paraId="6EE80C16" w14:textId="77777777" w:rsidR="0011282D" w:rsidRPr="00A0647A" w:rsidRDefault="0011282D" w:rsidP="000437EA">
      <w:pPr>
        <w:spacing w:line="360" w:lineRule="auto"/>
        <w:ind w:firstLine="709"/>
        <w:jc w:val="both"/>
        <w:rPr>
          <w:rFonts w:ascii="Arial" w:hAnsi="Arial" w:cs="Arial"/>
          <w:sz w:val="28"/>
          <w:szCs w:val="28"/>
          <w:lang w:val="ru-RU" w:eastAsia="en-US"/>
        </w:rPr>
      </w:pPr>
      <w:r w:rsidRPr="00A0647A">
        <w:rPr>
          <w:rFonts w:ascii="Arial" w:hAnsi="Arial" w:cs="Arial"/>
          <w:sz w:val="28"/>
          <w:szCs w:val="28"/>
          <w:lang w:val="ru-RU" w:eastAsia="en-US"/>
        </w:rPr>
        <w:t xml:space="preserve">Термін «додатковість» не використовується в цьому стандарті, оскільки це термін, який зазвичай використовується в програмах викиду </w:t>
      </w:r>
      <w:r w:rsidR="009E2E95" w:rsidRPr="00A0647A">
        <w:rPr>
          <w:rFonts w:ascii="Arial" w:hAnsi="Arial" w:cs="Arial"/>
          <w:sz w:val="28"/>
          <w:szCs w:val="28"/>
          <w:lang w:val="ru-RU" w:eastAsia="en-US"/>
        </w:rPr>
        <w:t xml:space="preserve">ПГ </w:t>
      </w:r>
      <w:r w:rsidRPr="00A0647A">
        <w:rPr>
          <w:rFonts w:ascii="Arial" w:hAnsi="Arial" w:cs="Arial"/>
          <w:sz w:val="28"/>
          <w:szCs w:val="28"/>
          <w:lang w:val="ru-RU" w:eastAsia="en-US"/>
        </w:rPr>
        <w:t>і більше не визнається програмно нейтральним. Цей додаток надає додаткові роз’яснення користувачам стандарту щодо концепції додатковості та того, як вона розглядається в цьому стандарті.</w:t>
      </w:r>
    </w:p>
    <w:p w14:paraId="57248AAC" w14:textId="77777777" w:rsidR="0011282D" w:rsidRPr="00A0647A" w:rsidRDefault="0011282D" w:rsidP="009E2E95">
      <w:pPr>
        <w:spacing w:line="360" w:lineRule="auto"/>
        <w:ind w:firstLine="709"/>
        <w:jc w:val="both"/>
        <w:rPr>
          <w:rFonts w:ascii="Arial" w:hAnsi="Arial" w:cs="Arial"/>
          <w:sz w:val="28"/>
          <w:szCs w:val="28"/>
          <w:lang w:val="ru-RU" w:eastAsia="en-US"/>
        </w:rPr>
      </w:pPr>
      <w:r w:rsidRPr="00A0647A">
        <w:rPr>
          <w:rFonts w:ascii="Arial" w:hAnsi="Arial" w:cs="Arial"/>
          <w:sz w:val="28"/>
          <w:szCs w:val="28"/>
          <w:lang w:val="ru-RU" w:eastAsia="en-US"/>
        </w:rPr>
        <w:t>Додатковість, як концепція, описує зв’язок між причиною та наслідком. Для будь-якої причини та наслідку наслідок можна описати як додатковий, якби він не виник би за відсутності причини. Проєкт можна назвати додатковим, якщо він не відбувся б за відсутності програми викидів ПГ, у якій він бере участь (наприклад, механізм чистого розвитку). Збільшення зменшення/видалення викидів ПГ, спричинене проєктом щодо викидів ПГ, також можна описати як додаткові, якщо вони є більшими за кількістю, ніж обсяг зменшення/видалення викидів ПГ, які мали б місце за відсутності проєкту.</w:t>
      </w:r>
    </w:p>
    <w:p w14:paraId="2FE8CADE" w14:textId="77777777" w:rsidR="0011282D" w:rsidRPr="00A0647A" w:rsidRDefault="0011282D" w:rsidP="00152B92">
      <w:pPr>
        <w:spacing w:line="360" w:lineRule="auto"/>
        <w:ind w:firstLine="709"/>
        <w:jc w:val="both"/>
        <w:rPr>
          <w:rFonts w:ascii="Arial" w:hAnsi="Arial" w:cs="Arial"/>
          <w:sz w:val="28"/>
          <w:szCs w:val="28"/>
          <w:lang w:val="ru-RU" w:eastAsia="en-US"/>
        </w:rPr>
      </w:pPr>
      <w:r w:rsidRPr="00A0647A">
        <w:rPr>
          <w:rFonts w:ascii="Arial" w:hAnsi="Arial" w:cs="Arial"/>
          <w:sz w:val="28"/>
          <w:szCs w:val="28"/>
          <w:lang w:val="ru-RU" w:eastAsia="en-US"/>
        </w:rPr>
        <w:t>Для того, щоб залишатися програмно нейтральним, цей стандарт не передбачає критеріїв або конкретних вимог, що стосуються додатковості. Такі критерії та особливі вимоги є сферою діяльності програм викид</w:t>
      </w:r>
      <w:r w:rsidR="009E2E95" w:rsidRPr="00A0647A">
        <w:rPr>
          <w:rFonts w:ascii="Arial" w:hAnsi="Arial" w:cs="Arial"/>
          <w:sz w:val="28"/>
          <w:szCs w:val="28"/>
          <w:lang w:val="ru-RU" w:eastAsia="en-US"/>
        </w:rPr>
        <w:t>ів ПГ</w:t>
      </w:r>
      <w:r w:rsidRPr="00A0647A">
        <w:rPr>
          <w:rFonts w:ascii="Arial" w:hAnsi="Arial" w:cs="Arial"/>
          <w:sz w:val="28"/>
          <w:szCs w:val="28"/>
          <w:lang w:val="ru-RU" w:eastAsia="en-US"/>
        </w:rPr>
        <w:t xml:space="preserve">. Однак концепція додатковості є невід'ємною частиною визначення </w:t>
      </w:r>
      <w:r w:rsidRPr="00A0647A">
        <w:rPr>
          <w:rFonts w:ascii="Arial" w:hAnsi="Arial" w:cs="Arial"/>
          <w:sz w:val="28"/>
          <w:szCs w:val="28"/>
          <w:lang w:val="ru-RU" w:eastAsia="en-US"/>
        </w:rPr>
        <w:lastRenderedPageBreak/>
        <w:t>базового сценарію ПГ, щоб гарантувати, що зменшення викидів ПГ або збільшення видалення в результаті проєкту виходять за межі того, що відбулося б за відсутності проєкту.</w:t>
      </w:r>
    </w:p>
    <w:p w14:paraId="10BB6D16" w14:textId="77777777" w:rsidR="0011282D" w:rsidRPr="00A0647A" w:rsidRDefault="0011282D" w:rsidP="000437EA">
      <w:pPr>
        <w:spacing w:line="360" w:lineRule="auto"/>
        <w:ind w:firstLine="709"/>
        <w:jc w:val="both"/>
        <w:rPr>
          <w:rFonts w:ascii="Arial" w:hAnsi="Arial" w:cs="Arial"/>
          <w:b/>
          <w:bCs/>
          <w:sz w:val="28"/>
          <w:szCs w:val="28"/>
          <w:lang w:val="ru-RU" w:eastAsia="en-US"/>
        </w:rPr>
      </w:pPr>
      <w:r w:rsidRPr="00A0647A">
        <w:rPr>
          <w:rFonts w:ascii="Arial" w:hAnsi="Arial" w:cs="Arial"/>
          <w:b/>
          <w:bCs/>
          <w:sz w:val="28"/>
          <w:szCs w:val="28"/>
          <w:lang w:val="ru-RU" w:eastAsia="en-US"/>
        </w:rPr>
        <w:t>A.3.4</w:t>
      </w:r>
      <w:r w:rsidRPr="00A0647A">
        <w:rPr>
          <w:rFonts w:ascii="Arial" w:hAnsi="Arial" w:cs="Arial"/>
          <w:b/>
          <w:bCs/>
          <w:sz w:val="28"/>
          <w:szCs w:val="28"/>
          <w:lang w:val="ru-RU" w:eastAsia="en-US"/>
        </w:rPr>
        <w:tab/>
        <w:t>Визначення базового сценарію</w:t>
      </w:r>
    </w:p>
    <w:p w14:paraId="01548E95" w14:textId="77777777" w:rsidR="0011282D" w:rsidRPr="00A0647A" w:rsidRDefault="0011282D" w:rsidP="000437EA">
      <w:pPr>
        <w:spacing w:line="360" w:lineRule="auto"/>
        <w:ind w:firstLine="709"/>
        <w:jc w:val="both"/>
        <w:rPr>
          <w:rFonts w:ascii="Arial" w:hAnsi="Arial" w:cs="Arial"/>
          <w:b/>
          <w:bCs/>
          <w:sz w:val="28"/>
          <w:szCs w:val="28"/>
          <w:lang w:val="ru-RU" w:eastAsia="en-US"/>
        </w:rPr>
      </w:pPr>
      <w:r w:rsidRPr="00A0647A">
        <w:rPr>
          <w:rFonts w:ascii="Arial" w:hAnsi="Arial" w:cs="Arial"/>
          <w:b/>
          <w:bCs/>
          <w:sz w:val="28"/>
          <w:szCs w:val="28"/>
          <w:lang w:val="ru-RU" w:eastAsia="en-US"/>
        </w:rPr>
        <w:t>A.3.4.1</w:t>
      </w:r>
      <w:r w:rsidR="00935649" w:rsidRPr="00A0647A">
        <w:rPr>
          <w:rFonts w:ascii="Arial" w:hAnsi="Arial" w:cs="Arial"/>
          <w:b/>
          <w:bCs/>
          <w:sz w:val="28"/>
          <w:szCs w:val="28"/>
          <w:lang w:val="ru-RU" w:eastAsia="en-US"/>
        </w:rPr>
        <w:t xml:space="preserve"> </w:t>
      </w:r>
      <w:r w:rsidRPr="00A0647A">
        <w:rPr>
          <w:rFonts w:ascii="Arial" w:hAnsi="Arial" w:cs="Arial"/>
          <w:b/>
          <w:bCs/>
          <w:sz w:val="28"/>
          <w:szCs w:val="28"/>
          <w:lang w:val="ru-RU" w:eastAsia="en-US"/>
        </w:rPr>
        <w:t>Загальні положення</w:t>
      </w:r>
    </w:p>
    <w:p w14:paraId="23EE9657" w14:textId="77777777" w:rsidR="0011282D" w:rsidRPr="00A0647A" w:rsidRDefault="0011282D" w:rsidP="000437EA">
      <w:pPr>
        <w:spacing w:line="360" w:lineRule="auto"/>
        <w:ind w:firstLine="709"/>
        <w:jc w:val="both"/>
        <w:rPr>
          <w:rFonts w:ascii="Arial" w:hAnsi="Arial" w:cs="Arial"/>
          <w:sz w:val="28"/>
          <w:szCs w:val="28"/>
          <w:lang w:val="ru-RU" w:eastAsia="en-US"/>
        </w:rPr>
      </w:pPr>
      <w:r w:rsidRPr="00A0647A">
        <w:rPr>
          <w:rFonts w:ascii="Arial" w:hAnsi="Arial" w:cs="Arial"/>
          <w:sz w:val="28"/>
          <w:szCs w:val="28"/>
          <w:lang w:val="ru-RU" w:eastAsia="en-US"/>
        </w:rPr>
        <w:t>Базовий сценарій викидів</w:t>
      </w:r>
      <w:r w:rsidR="009E2E95" w:rsidRPr="00A0647A">
        <w:rPr>
          <w:rFonts w:ascii="Arial" w:hAnsi="Arial" w:cs="Arial"/>
          <w:sz w:val="28"/>
          <w:szCs w:val="28"/>
          <w:lang w:val="ru-RU" w:eastAsia="en-US"/>
        </w:rPr>
        <w:t xml:space="preserve"> ПГ </w:t>
      </w:r>
      <w:r w:rsidRPr="00A0647A">
        <w:rPr>
          <w:rFonts w:ascii="Arial" w:hAnsi="Arial" w:cs="Arial"/>
          <w:sz w:val="28"/>
          <w:szCs w:val="28"/>
          <w:lang w:val="ru-RU" w:eastAsia="en-US"/>
        </w:rPr>
        <w:t>– це кількісне порівняння викидів та/або видалення, які мали б місце за відсутності проєкту, що є основою для порівняння з проєктними викидами та/або видаленням ПГ. Під час планування проєкту ініціатору проєкту рекомендується розглянути всі потенційні базові сценарії, включаючи запропонований проєкт як потенційний базовий сценарій. Якщо проєкт є еквівалентним відповідному базовому сценарію, існує ризик відсутності зменшення викидів ПГ або збільшення видалення, і запропонований проєкт може не стати валідованим проєктом ПГ.</w:t>
      </w:r>
    </w:p>
    <w:p w14:paraId="130A4187" w14:textId="77777777" w:rsidR="0011282D" w:rsidRPr="00A0647A" w:rsidRDefault="0011282D" w:rsidP="000437EA">
      <w:pPr>
        <w:spacing w:line="360" w:lineRule="auto"/>
        <w:ind w:firstLine="709"/>
        <w:jc w:val="both"/>
        <w:rPr>
          <w:rFonts w:ascii="Arial" w:hAnsi="Arial" w:cs="Arial"/>
          <w:sz w:val="28"/>
          <w:szCs w:val="28"/>
          <w:lang w:val="ru-RU" w:eastAsia="en-US"/>
        </w:rPr>
      </w:pPr>
      <w:r w:rsidRPr="00A0647A">
        <w:rPr>
          <w:rFonts w:ascii="Arial" w:hAnsi="Arial" w:cs="Arial"/>
          <w:sz w:val="28"/>
          <w:szCs w:val="28"/>
          <w:lang w:val="ru-RU" w:eastAsia="en-US"/>
        </w:rPr>
        <w:t>Попередня оцінка якості кількісної оцінки безлічі базових сценаріїв, в яких не виключений ризик переоцінки викидів ПГ, вимагає різних підходів. Розгляд має бути проведений по відношенню до всіх можливих базових сценаріїв викидів ПГ, і вибраний базовий сценарій повинен бути прийнятним для використання цілого ряду припущень під час його використання. Зазвичай методологія базового сценарію використовується для вибору базової лінії ПГ. Зазвичай, для вибору базового сценарію використовують базову методологію. Серед потенційних базових сценаріїв, еквівалентних з точки зору повноти, узгодженості, прозорості й обґрунтованості, перевагу віддають консервативному базовому сценарію. Базові сценарії повинні діяти протягом того ж періоду часу, що й сам проєкт.</w:t>
      </w:r>
    </w:p>
    <w:p w14:paraId="0B80A6AF" w14:textId="77777777" w:rsidR="0011282D" w:rsidRPr="00A0647A" w:rsidRDefault="0011282D" w:rsidP="000437EA">
      <w:pPr>
        <w:spacing w:line="360" w:lineRule="auto"/>
        <w:ind w:firstLine="709"/>
        <w:jc w:val="both"/>
        <w:rPr>
          <w:rFonts w:ascii="Arial" w:hAnsi="Arial" w:cs="Arial"/>
          <w:sz w:val="28"/>
          <w:szCs w:val="28"/>
          <w:lang w:val="ru-RU" w:eastAsia="en-US"/>
        </w:rPr>
      </w:pPr>
      <w:r w:rsidRPr="00A0647A">
        <w:rPr>
          <w:rFonts w:ascii="Arial" w:hAnsi="Arial" w:cs="Arial"/>
          <w:sz w:val="28"/>
          <w:szCs w:val="28"/>
          <w:lang w:val="ru-RU" w:eastAsia="en-US"/>
        </w:rPr>
        <w:t xml:space="preserve">Як приклад, можна привести наземні проєкти з видалення ПГ, які використовують тільки конкретні ПГ, вибрані під час оцінки та визначення базового сценарію. При цьому розглядають тільки суму змін запасів </w:t>
      </w:r>
      <w:r w:rsidRPr="00A0647A">
        <w:rPr>
          <w:rFonts w:ascii="Arial" w:hAnsi="Arial" w:cs="Arial"/>
          <w:sz w:val="28"/>
          <w:szCs w:val="28"/>
          <w:lang w:val="ru-RU" w:eastAsia="en-US"/>
        </w:rPr>
        <w:lastRenderedPageBreak/>
        <w:t>вуглецю в резервуарах ПГ або запасах вуглецю. Додатковість також оцінюють тільки з точки зору змін в резервуарах ПГ або запасах вуглецю. В результаті, збільшення видалення ПГ дорівнює сумі змін запасів вуглецю в резервуарах ПГ або запасах вуглецю, і є меншим будь-якого збільшення викидів усіх ПГ з джерел ПГ.</w:t>
      </w:r>
    </w:p>
    <w:p w14:paraId="6187401B" w14:textId="77777777" w:rsidR="0011282D" w:rsidRPr="00A0647A" w:rsidRDefault="0011282D"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A.3.4.2</w:t>
      </w:r>
      <w:r w:rsidRPr="00A0647A">
        <w:rPr>
          <w:rFonts w:ascii="Arial" w:hAnsi="Arial" w:cs="Arial"/>
          <w:b/>
          <w:bCs/>
          <w:sz w:val="28"/>
          <w:szCs w:val="28"/>
          <w:lang w:val="ru-UA" w:eastAsia="en-US"/>
        </w:rPr>
        <w:tab/>
        <w:t>Визначення джерел, поглиначів та резервуарів, а також базового сценарію ПГ</w:t>
      </w:r>
    </w:p>
    <w:p w14:paraId="1CB33AAB" w14:textId="77777777"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Як правило, існує кілька етапів кількісного визначення зменшення або видалення викидів ПГ за проєктом. Перший етап — це визначення SSR шляхом збору даних, що стосуються визначених SSR (див. A.3.2), які контролюються, пов’язані та на які впливає проєкт ПГ. Необхідно також визначити базовий період викидів ПГ. Це може бути визначено програмою викидів ПГ. Період часу, обраний для базової лінії ПГ, є тим самим періодом часу, що й період звітності про зменшення або видалення викидів за проєктом, таким чином досягається еквівалентність та точне порівняння за однакових умов.</w:t>
      </w:r>
    </w:p>
    <w:p w14:paraId="22DE6EAA" w14:textId="0961FD52"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Період базового сценарію викидів </w:t>
      </w:r>
      <w:r w:rsidR="009E2E95" w:rsidRPr="00A0647A">
        <w:rPr>
          <w:rFonts w:ascii="Arial" w:hAnsi="Arial" w:cs="Arial"/>
          <w:sz w:val="28"/>
          <w:szCs w:val="28"/>
          <w:lang w:eastAsia="en-US"/>
        </w:rPr>
        <w:t xml:space="preserve">ПГ </w:t>
      </w:r>
      <w:r w:rsidRPr="00A0647A">
        <w:rPr>
          <w:rFonts w:ascii="Arial" w:hAnsi="Arial" w:cs="Arial"/>
          <w:sz w:val="28"/>
          <w:szCs w:val="28"/>
          <w:lang w:val="ru-UA" w:eastAsia="en-US"/>
        </w:rPr>
        <w:t xml:space="preserve">і звітний період мають бути достатньо тривалими, щоб гарантувати, що мінливість моделей роботи враховується базовими показниками </w:t>
      </w:r>
      <w:proofErr w:type="gramStart"/>
      <w:r w:rsidRPr="00A0647A">
        <w:rPr>
          <w:rFonts w:ascii="Arial" w:hAnsi="Arial" w:cs="Arial"/>
          <w:sz w:val="28"/>
          <w:szCs w:val="28"/>
          <w:lang w:val="ru-UA" w:eastAsia="en-US"/>
        </w:rPr>
        <w:t xml:space="preserve">викидів </w:t>
      </w:r>
      <w:r w:rsidR="009E2E95" w:rsidRPr="00A0647A">
        <w:rPr>
          <w:rFonts w:ascii="Arial" w:hAnsi="Arial" w:cs="Arial"/>
          <w:sz w:val="28"/>
          <w:szCs w:val="28"/>
          <w:lang w:eastAsia="en-US"/>
        </w:rPr>
        <w:t xml:space="preserve"> ПГ</w:t>
      </w:r>
      <w:proofErr w:type="gramEnd"/>
      <w:r w:rsidR="009E2E95" w:rsidRPr="00A0647A">
        <w:rPr>
          <w:rFonts w:ascii="Arial" w:hAnsi="Arial" w:cs="Arial"/>
          <w:sz w:val="28"/>
          <w:szCs w:val="28"/>
          <w:lang w:eastAsia="en-US"/>
        </w:rPr>
        <w:t xml:space="preserve"> </w:t>
      </w:r>
      <w:r w:rsidRPr="00A0647A">
        <w:rPr>
          <w:rFonts w:ascii="Arial" w:hAnsi="Arial" w:cs="Arial"/>
          <w:sz w:val="28"/>
          <w:szCs w:val="28"/>
          <w:lang w:val="ru-UA" w:eastAsia="en-US"/>
        </w:rPr>
        <w:t>і проєктних викидів. SSR, на які впливає проєкт, можуть включати матеріальні та енергетичні потоки. Ініціатор проєкту визначає обсяг і джерела, поглиначі або резервуари ПГ, тобто обмеження проєкту, оцінюючи джерела, поглиначі або резервуари ПГ та пов’язані з ними викиди, контроль, фізичні обмеження та інші критерії, які будуть включені в проєкт.</w:t>
      </w:r>
    </w:p>
    <w:p w14:paraId="4A48409B" w14:textId="77777777" w:rsidR="0011282D" w:rsidRPr="00A0647A" w:rsidRDefault="0011282D" w:rsidP="000437EA">
      <w:pPr>
        <w:spacing w:line="360" w:lineRule="auto"/>
        <w:ind w:firstLine="709"/>
        <w:jc w:val="both"/>
        <w:rPr>
          <w:rFonts w:ascii="Arial" w:hAnsi="Arial" w:cs="Arial"/>
          <w:sz w:val="24"/>
          <w:szCs w:val="24"/>
          <w:lang w:val="ru-UA" w:eastAsia="en-US"/>
        </w:rPr>
      </w:pPr>
      <w:r w:rsidRPr="00A0647A">
        <w:rPr>
          <w:rFonts w:ascii="Arial" w:hAnsi="Arial" w:cs="Arial"/>
          <w:b/>
          <w:bCs/>
          <w:sz w:val="24"/>
          <w:szCs w:val="24"/>
          <w:lang w:val="ru-UA" w:eastAsia="en-US"/>
        </w:rPr>
        <w:t>Примітка</w:t>
      </w:r>
      <w:r w:rsidR="000437EA" w:rsidRPr="00A0647A">
        <w:rPr>
          <w:rFonts w:ascii="Arial" w:hAnsi="Arial" w:cs="Arial"/>
          <w:b/>
          <w:bCs/>
          <w:sz w:val="24"/>
          <w:szCs w:val="24"/>
          <w:lang w:eastAsia="en-US"/>
        </w:rPr>
        <w:t>.</w:t>
      </w:r>
      <w:r w:rsidRPr="00A0647A">
        <w:rPr>
          <w:rFonts w:ascii="Arial" w:hAnsi="Arial" w:cs="Arial"/>
          <w:sz w:val="24"/>
          <w:szCs w:val="24"/>
          <w:lang w:val="ru-UA" w:eastAsia="en-US"/>
        </w:rPr>
        <w:t xml:space="preserve">  Під час визначення SSR зазвичай враховується можливість ізоляції SSR, щоб мінімізувати невизначеність.</w:t>
      </w:r>
    </w:p>
    <w:p w14:paraId="50E353C6" w14:textId="77777777" w:rsidR="0011282D" w:rsidRPr="00A0647A" w:rsidRDefault="0011282D" w:rsidP="000437EA">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A.3.4.3</w:t>
      </w:r>
      <w:r w:rsidR="000437EA" w:rsidRPr="00A0647A">
        <w:rPr>
          <w:rFonts w:ascii="Arial" w:hAnsi="Arial" w:cs="Arial"/>
          <w:b/>
          <w:bCs/>
          <w:sz w:val="28"/>
          <w:szCs w:val="28"/>
          <w:lang w:eastAsia="en-US"/>
        </w:rPr>
        <w:t xml:space="preserve"> </w:t>
      </w:r>
      <w:r w:rsidRPr="00A0647A">
        <w:rPr>
          <w:rFonts w:ascii="Arial" w:hAnsi="Arial" w:cs="Arial"/>
          <w:b/>
          <w:bCs/>
          <w:sz w:val="28"/>
          <w:szCs w:val="28"/>
          <w:lang w:val="ru-UA" w:eastAsia="en-US"/>
        </w:rPr>
        <w:t>Управління якістю базових сценарієв</w:t>
      </w:r>
    </w:p>
    <w:p w14:paraId="3C11A820" w14:textId="77777777"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Базові процедури або методології для оцінки базового сценарію викидів</w:t>
      </w:r>
      <w:r w:rsidR="009E2E95" w:rsidRPr="00A0647A">
        <w:rPr>
          <w:rFonts w:ascii="Arial" w:hAnsi="Arial" w:cs="Arial"/>
          <w:sz w:val="28"/>
          <w:szCs w:val="28"/>
          <w:lang w:eastAsia="en-US"/>
        </w:rPr>
        <w:t xml:space="preserve"> ПГ</w:t>
      </w:r>
      <w:r w:rsidRPr="00A0647A">
        <w:rPr>
          <w:rFonts w:ascii="Arial" w:hAnsi="Arial" w:cs="Arial"/>
          <w:sz w:val="28"/>
          <w:szCs w:val="28"/>
          <w:lang w:val="ru-UA" w:eastAsia="en-US"/>
        </w:rPr>
        <w:t xml:space="preserve">, як правило, налаштовані (тобто розроблені ініціатором </w:t>
      </w:r>
      <w:r w:rsidRPr="00A0647A">
        <w:rPr>
          <w:rFonts w:ascii="Arial" w:hAnsi="Arial" w:cs="Arial"/>
          <w:sz w:val="28"/>
          <w:szCs w:val="28"/>
          <w:lang w:val="ru-UA" w:eastAsia="en-US"/>
        </w:rPr>
        <w:lastRenderedPageBreak/>
        <w:t>проєкту) або стандартизовані (тобто розроблені ініціатором проєкту або органом, відповідальним за програму, для конкретних типів проєктів).</w:t>
      </w:r>
    </w:p>
    <w:p w14:paraId="0C6B9B43" w14:textId="3D6082F8"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Історичні передумови (такі як викиди </w:t>
      </w:r>
      <w:r w:rsidR="009E2E95" w:rsidRPr="00A0647A">
        <w:rPr>
          <w:rFonts w:ascii="Arial" w:hAnsi="Arial" w:cs="Arial"/>
          <w:sz w:val="28"/>
          <w:szCs w:val="28"/>
          <w:lang w:eastAsia="en-US"/>
        </w:rPr>
        <w:t xml:space="preserve">ПГ </w:t>
      </w:r>
      <w:r w:rsidRPr="00A0647A">
        <w:rPr>
          <w:rFonts w:ascii="Arial" w:hAnsi="Arial" w:cs="Arial"/>
          <w:sz w:val="28"/>
          <w:szCs w:val="28"/>
          <w:lang w:val="ru-UA" w:eastAsia="en-US"/>
        </w:rPr>
        <w:t>або дані про рівень активності), ринкові умови (такі як використання загальної технології) і найкращі практикви (такі як найвищий ідентифікований відсоток подібних видів діяльності) також можуть бути основою для розробки базових методологій. Базові сценарії ПГ можуть бути статичними (постійними з часом) або динамічними (змінюватися з часом).</w:t>
      </w:r>
    </w:p>
    <w:p w14:paraId="172FFF55" w14:textId="77777777"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Базовий сценарій викидів ПГ розробляється на той самий період часу, що й звітний період, і забезпечує оцінку того, що відбулося б за відсутності проєкту. Щоб врахувати відповідні змінні, можна використовувати лінійну регресію, поліноміальні рівняння або іншу належну математичну формулу.</w:t>
      </w:r>
    </w:p>
    <w:p w14:paraId="276316E1" w14:textId="77777777"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Кількісна оцінка базового сценарію викидів ПГ має ґрунтуватися на принципах доречності та точності. Хорошою практикою є використання коефіцієнтів викидів за замовчуванням як відправної точки для розрахунків, що стосуються конкретних проєктів, а також для оцінки агрегованих викидів ПГ та абсорбції ПГ за проєктом у загальну одиницю вимірювання, тобто CO</w:t>
      </w:r>
      <w:r w:rsidRPr="00A0647A">
        <w:rPr>
          <w:rFonts w:ascii="Arial" w:hAnsi="Arial" w:cs="Arial"/>
          <w:sz w:val="28"/>
          <w:szCs w:val="28"/>
          <w:vertAlign w:val="subscript"/>
          <w:lang w:val="ru-UA" w:eastAsia="en-US"/>
        </w:rPr>
        <w:t>2</w:t>
      </w:r>
      <w:r w:rsidRPr="00A0647A">
        <w:rPr>
          <w:rFonts w:ascii="Arial" w:hAnsi="Arial" w:cs="Arial"/>
          <w:sz w:val="28"/>
          <w:szCs w:val="28"/>
          <w:lang w:val="ru-UA" w:eastAsia="en-US"/>
        </w:rPr>
        <w:t>e.</w:t>
      </w:r>
    </w:p>
    <w:p w14:paraId="1F7175A8" w14:textId="77777777" w:rsidR="0011282D" w:rsidRPr="00A0647A" w:rsidRDefault="0011282D" w:rsidP="000437EA">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Якщо існує базовий сценарій програми ПГ, ініціатор записує цей базовий сценарій і порівнює його з фактичним історичним і поточним базовим сценарієм ПГ. Будь-які розбіжності між базовою лінією ПГ програми (методологією) та розрахованою базовою лінією ПГ мають бути зафіксовані </w:t>
      </w:r>
      <w:proofErr w:type="gramStart"/>
      <w:r w:rsidRPr="00A0647A">
        <w:rPr>
          <w:rFonts w:ascii="Arial" w:hAnsi="Arial" w:cs="Arial"/>
          <w:sz w:val="28"/>
          <w:szCs w:val="28"/>
          <w:lang w:val="ru-UA" w:eastAsia="en-US"/>
        </w:rPr>
        <w:t>для перегляду</w:t>
      </w:r>
      <w:proofErr w:type="gramEnd"/>
      <w:r w:rsidRPr="00A0647A">
        <w:rPr>
          <w:rFonts w:ascii="Arial" w:hAnsi="Arial" w:cs="Arial"/>
          <w:sz w:val="28"/>
          <w:szCs w:val="28"/>
          <w:lang w:val="ru-UA" w:eastAsia="en-US"/>
        </w:rPr>
        <w:t xml:space="preserve"> зацікавленими сторонами.</w:t>
      </w:r>
    </w:p>
    <w:p w14:paraId="5EBB5F2F" w14:textId="77777777" w:rsidR="0011282D" w:rsidRPr="00A0647A" w:rsidRDefault="0011282D" w:rsidP="002F5D5B">
      <w:pPr>
        <w:spacing w:line="360" w:lineRule="auto"/>
        <w:ind w:firstLine="709"/>
        <w:jc w:val="both"/>
        <w:rPr>
          <w:rFonts w:ascii="Arial" w:hAnsi="Arial" w:cs="Arial"/>
          <w:sz w:val="24"/>
          <w:szCs w:val="24"/>
          <w:lang w:val="ru-UA" w:eastAsia="en-US"/>
        </w:rPr>
      </w:pPr>
      <w:r w:rsidRPr="00A0647A">
        <w:rPr>
          <w:rFonts w:ascii="Arial" w:hAnsi="Arial" w:cs="Arial"/>
          <w:b/>
          <w:bCs/>
          <w:sz w:val="24"/>
          <w:szCs w:val="24"/>
          <w:lang w:val="ru-UA" w:eastAsia="en-US"/>
        </w:rPr>
        <w:t>Примітка</w:t>
      </w:r>
      <w:r w:rsidR="002F5D5B" w:rsidRPr="00A0647A">
        <w:rPr>
          <w:rFonts w:ascii="Arial" w:hAnsi="Arial" w:cs="Arial"/>
          <w:b/>
          <w:bCs/>
          <w:sz w:val="24"/>
          <w:szCs w:val="24"/>
          <w:lang w:eastAsia="en-US"/>
        </w:rPr>
        <w:t>.</w:t>
      </w:r>
      <w:r w:rsidRPr="00A0647A">
        <w:rPr>
          <w:rFonts w:ascii="Arial" w:hAnsi="Arial" w:cs="Arial"/>
          <w:sz w:val="24"/>
          <w:szCs w:val="24"/>
          <w:lang w:val="ru-UA" w:eastAsia="en-US"/>
        </w:rPr>
        <w:t xml:space="preserve">   Базовий сценарій </w:t>
      </w:r>
      <w:proofErr w:type="gramStart"/>
      <w:r w:rsidRPr="00A0647A">
        <w:rPr>
          <w:rFonts w:ascii="Arial" w:hAnsi="Arial" w:cs="Arial"/>
          <w:sz w:val="24"/>
          <w:szCs w:val="24"/>
          <w:lang w:val="ru-UA" w:eastAsia="en-US"/>
        </w:rPr>
        <w:t xml:space="preserve">викидів </w:t>
      </w:r>
      <w:r w:rsidR="009E2E95" w:rsidRPr="00A0647A">
        <w:rPr>
          <w:rFonts w:ascii="Arial" w:hAnsi="Arial" w:cs="Arial"/>
          <w:sz w:val="24"/>
          <w:szCs w:val="24"/>
          <w:lang w:eastAsia="en-US"/>
        </w:rPr>
        <w:t xml:space="preserve"> ПГ</w:t>
      </w:r>
      <w:proofErr w:type="gramEnd"/>
      <w:r w:rsidR="009E2E95" w:rsidRPr="00A0647A">
        <w:rPr>
          <w:rFonts w:ascii="Arial" w:hAnsi="Arial" w:cs="Arial"/>
          <w:sz w:val="24"/>
          <w:szCs w:val="24"/>
          <w:lang w:eastAsia="en-US"/>
        </w:rPr>
        <w:t xml:space="preserve"> </w:t>
      </w:r>
      <w:r w:rsidRPr="00A0647A">
        <w:rPr>
          <w:rFonts w:ascii="Arial" w:hAnsi="Arial" w:cs="Arial"/>
          <w:sz w:val="24"/>
          <w:szCs w:val="24"/>
          <w:lang w:val="ru-UA" w:eastAsia="en-US"/>
        </w:rPr>
        <w:t xml:space="preserve">може бути визначений для конкретного проєкту з викидів </w:t>
      </w:r>
      <w:r w:rsidR="009E2E95" w:rsidRPr="00A0647A">
        <w:rPr>
          <w:rFonts w:ascii="Arial" w:hAnsi="Arial" w:cs="Arial"/>
          <w:sz w:val="24"/>
          <w:szCs w:val="24"/>
          <w:lang w:eastAsia="en-US"/>
        </w:rPr>
        <w:t xml:space="preserve"> ПГ </w:t>
      </w:r>
      <w:r w:rsidRPr="00A0647A">
        <w:rPr>
          <w:rFonts w:ascii="Arial" w:hAnsi="Arial" w:cs="Arial"/>
          <w:sz w:val="24"/>
          <w:szCs w:val="24"/>
          <w:lang w:val="ru-UA" w:eastAsia="en-US"/>
        </w:rPr>
        <w:t>або загальних викидів у кадастрі, тобто базовий рік.</w:t>
      </w:r>
    </w:p>
    <w:p w14:paraId="553F6DE8"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A.3.5</w:t>
      </w:r>
      <w:r w:rsidRPr="00A0647A">
        <w:rPr>
          <w:rFonts w:ascii="Arial" w:hAnsi="Arial" w:cs="Arial"/>
          <w:b/>
          <w:bCs/>
          <w:sz w:val="28"/>
          <w:szCs w:val="28"/>
          <w:lang w:val="ru-UA" w:eastAsia="en-US"/>
        </w:rPr>
        <w:tab/>
        <w:t xml:space="preserve">Кількісна оцінка зменшення </w:t>
      </w:r>
      <w:r w:rsidR="0074064F" w:rsidRPr="00A0647A">
        <w:rPr>
          <w:rFonts w:ascii="Arial" w:hAnsi="Arial" w:cs="Arial"/>
          <w:b/>
          <w:bCs/>
          <w:sz w:val="28"/>
          <w:szCs w:val="28"/>
          <w:lang w:val="ru-UA" w:eastAsia="en-US"/>
        </w:rPr>
        <w:t xml:space="preserve">викидів </w:t>
      </w:r>
      <w:r w:rsidRPr="00A0647A">
        <w:rPr>
          <w:rFonts w:ascii="Arial" w:hAnsi="Arial" w:cs="Arial"/>
          <w:b/>
          <w:bCs/>
          <w:sz w:val="28"/>
          <w:szCs w:val="28"/>
          <w:lang w:val="ru-UA" w:eastAsia="en-US"/>
        </w:rPr>
        <w:t>та/або збільшення видалення ПГ</w:t>
      </w:r>
    </w:p>
    <w:p w14:paraId="7D684355"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A.3.5.1</w:t>
      </w:r>
      <w:r w:rsidR="002F5D5B" w:rsidRPr="00A0647A">
        <w:rPr>
          <w:rFonts w:ascii="Arial" w:hAnsi="Arial" w:cs="Arial"/>
          <w:b/>
          <w:bCs/>
          <w:sz w:val="28"/>
          <w:szCs w:val="28"/>
          <w:lang w:eastAsia="en-US"/>
        </w:rPr>
        <w:t xml:space="preserve"> </w:t>
      </w:r>
      <w:r w:rsidRPr="00A0647A">
        <w:rPr>
          <w:rFonts w:ascii="Arial" w:hAnsi="Arial" w:cs="Arial"/>
          <w:b/>
          <w:bCs/>
          <w:sz w:val="28"/>
          <w:szCs w:val="28"/>
          <w:lang w:val="ru-UA" w:eastAsia="en-US"/>
        </w:rPr>
        <w:t>Загальні положення</w:t>
      </w:r>
    </w:p>
    <w:p w14:paraId="23EBFCDB"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lastRenderedPageBreak/>
        <w:t xml:space="preserve">Першим кроком у кількісному визначенні зменшення викидів ПГ та/або збільшення </w:t>
      </w:r>
      <w:r w:rsidR="0074064F" w:rsidRPr="00A0647A">
        <w:rPr>
          <w:rFonts w:ascii="Arial" w:hAnsi="Arial" w:cs="Arial"/>
          <w:sz w:val="28"/>
          <w:szCs w:val="28"/>
          <w:lang w:eastAsia="en-US"/>
        </w:rPr>
        <w:t xml:space="preserve">видалення </w:t>
      </w:r>
      <w:r w:rsidRPr="00A0647A">
        <w:rPr>
          <w:rFonts w:ascii="Arial" w:hAnsi="Arial" w:cs="Arial"/>
          <w:sz w:val="28"/>
          <w:szCs w:val="28"/>
          <w:lang w:val="ru-UA" w:eastAsia="en-US"/>
        </w:rPr>
        <w:t>є ідентифікація відповідних ПГ для кожного SSR. Ці SSR, як правило, були б ідентифіковані на етапі планування проєкту ПГ, як частина визначення базового сценарію ПГ та оцінки проєктних викидів/видалень ПГ.</w:t>
      </w:r>
    </w:p>
    <w:p w14:paraId="2F502378"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Після визначення відповідних джерел, поглиначів та резервуарів наступним кроком для проєкту є визначення параметрів, пов’язаних з відповідними джерелами, поглиначами та резервуарами, які будуть оцінені або кількісно визначені на основі фактичних вимірювань, щоб розрахувати базовий сценарій та проєктні викиди ПГ. Дані, зібрані на етапі планування, допоможуть у кількісній оцінці базових даних ПГ, а дані, зібрані після впровадження проєкту, допоможуть у кількісній оцінці проєктних викидів. Для проєктів, які мають динамічний базовий сценарій ПГ, напр. базуючись на фактичних показниках виробництва, прийнятно розраховувати базовий рівень </w:t>
      </w:r>
      <w:proofErr w:type="gramStart"/>
      <w:r w:rsidRPr="00A0647A">
        <w:rPr>
          <w:rFonts w:ascii="Arial" w:hAnsi="Arial" w:cs="Arial"/>
          <w:sz w:val="28"/>
          <w:szCs w:val="28"/>
          <w:lang w:val="ru-UA" w:eastAsia="en-US"/>
        </w:rPr>
        <w:t xml:space="preserve">викидів </w:t>
      </w:r>
      <w:r w:rsidR="009E2E95" w:rsidRPr="00A0647A">
        <w:rPr>
          <w:rFonts w:ascii="Arial" w:hAnsi="Arial" w:cs="Arial"/>
          <w:sz w:val="28"/>
          <w:szCs w:val="28"/>
          <w:lang w:eastAsia="en-US"/>
        </w:rPr>
        <w:t xml:space="preserve"> ПГ</w:t>
      </w:r>
      <w:proofErr w:type="gramEnd"/>
      <w:r w:rsidR="009E2E95" w:rsidRPr="00A0647A">
        <w:rPr>
          <w:rFonts w:ascii="Arial" w:hAnsi="Arial" w:cs="Arial"/>
          <w:sz w:val="28"/>
          <w:szCs w:val="28"/>
          <w:lang w:eastAsia="en-US"/>
        </w:rPr>
        <w:t xml:space="preserve"> </w:t>
      </w:r>
      <w:r w:rsidRPr="00A0647A">
        <w:rPr>
          <w:rFonts w:ascii="Arial" w:hAnsi="Arial" w:cs="Arial"/>
          <w:sz w:val="28"/>
          <w:szCs w:val="28"/>
          <w:lang w:val="ru-UA" w:eastAsia="en-US"/>
        </w:rPr>
        <w:t>з використанням деяких даних, виміряних після впровадження проєкту викидів</w:t>
      </w:r>
      <w:r w:rsidR="009E2E95" w:rsidRPr="00A0647A">
        <w:rPr>
          <w:rFonts w:ascii="Arial" w:hAnsi="Arial" w:cs="Arial"/>
          <w:sz w:val="28"/>
          <w:szCs w:val="28"/>
          <w:lang w:eastAsia="en-US"/>
        </w:rPr>
        <w:t xml:space="preserve"> ПГ</w:t>
      </w:r>
      <w:r w:rsidRPr="00A0647A">
        <w:rPr>
          <w:rFonts w:ascii="Arial" w:hAnsi="Arial" w:cs="Arial"/>
          <w:sz w:val="28"/>
          <w:szCs w:val="28"/>
          <w:lang w:val="ru-UA" w:eastAsia="en-US"/>
        </w:rPr>
        <w:t>.</w:t>
      </w:r>
    </w:p>
    <w:p w14:paraId="306D7821"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A.3.5.2</w:t>
      </w:r>
      <w:r w:rsidRPr="00A0647A">
        <w:rPr>
          <w:rFonts w:ascii="Arial" w:hAnsi="Arial" w:cs="Arial"/>
          <w:b/>
          <w:bCs/>
          <w:sz w:val="28"/>
          <w:szCs w:val="28"/>
          <w:lang w:val="ru-UA" w:eastAsia="en-US"/>
        </w:rPr>
        <w:tab/>
        <w:t>Збір даних про ПГ та інформації, пов’язаної з базовим сценарієм і проєктними викидами ПГ</w:t>
      </w:r>
    </w:p>
    <w:p w14:paraId="72A6530A"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Характер інформації, доступної ініціатору проєкту, визначає, чи викиди або </w:t>
      </w:r>
      <w:r w:rsidR="0074064F" w:rsidRPr="00A0647A">
        <w:rPr>
          <w:rFonts w:ascii="Arial" w:hAnsi="Arial" w:cs="Arial"/>
          <w:sz w:val="28"/>
          <w:szCs w:val="28"/>
          <w:lang w:eastAsia="en-US"/>
        </w:rPr>
        <w:t xml:space="preserve">видалення </w:t>
      </w:r>
      <w:r w:rsidRPr="00A0647A">
        <w:rPr>
          <w:rFonts w:ascii="Arial" w:hAnsi="Arial" w:cs="Arial"/>
          <w:sz w:val="28"/>
          <w:szCs w:val="28"/>
          <w:lang w:val="ru-UA" w:eastAsia="en-US"/>
        </w:rPr>
        <w:t xml:space="preserve">ПГ оцінюються чи кількісно визначаються на основі фактичних вимірювань. Наприклад, перед реалізацією проєкту, як правило, оцінюються викиди або </w:t>
      </w:r>
      <w:r w:rsidR="0074064F" w:rsidRPr="00A0647A">
        <w:rPr>
          <w:rFonts w:ascii="Arial" w:hAnsi="Arial" w:cs="Arial"/>
          <w:sz w:val="28"/>
          <w:szCs w:val="28"/>
          <w:lang w:eastAsia="en-US"/>
        </w:rPr>
        <w:t xml:space="preserve">видалення </w:t>
      </w:r>
      <w:r w:rsidRPr="00A0647A">
        <w:rPr>
          <w:rFonts w:ascii="Arial" w:hAnsi="Arial" w:cs="Arial"/>
          <w:sz w:val="28"/>
          <w:szCs w:val="28"/>
          <w:lang w:val="ru-UA" w:eastAsia="en-US"/>
        </w:rPr>
        <w:t xml:space="preserve">ПГ, тоді як під час експлуатації проєкту викиди або </w:t>
      </w:r>
      <w:r w:rsidR="0074064F" w:rsidRPr="00A0647A">
        <w:rPr>
          <w:rFonts w:ascii="Arial" w:hAnsi="Arial" w:cs="Arial"/>
          <w:sz w:val="28"/>
          <w:szCs w:val="28"/>
          <w:lang w:eastAsia="en-US"/>
        </w:rPr>
        <w:t xml:space="preserve">видалення </w:t>
      </w:r>
      <w:r w:rsidRPr="00A0647A">
        <w:rPr>
          <w:rFonts w:ascii="Arial" w:hAnsi="Arial" w:cs="Arial"/>
          <w:sz w:val="28"/>
          <w:szCs w:val="28"/>
          <w:lang w:val="ru-UA" w:eastAsia="en-US"/>
        </w:rPr>
        <w:t>ПГ можна безпосередньо відстежувати та вимірювати для отримання фактичних даних для кількісного визначення. (Моніторинг і вимірювання можуть проводитися на 100 % або базуватися на плані вибірки залежно від характеру джерел даних.)</w:t>
      </w:r>
    </w:p>
    <w:p w14:paraId="71CCAAA7"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 xml:space="preserve">Дані можуть бути зібрані з багатьох джерел, таких як поточні виробничі процеси, системи, які викидають ПГ (прямі викиди), параметри </w:t>
      </w:r>
      <w:r w:rsidRPr="00A0647A">
        <w:rPr>
          <w:rFonts w:ascii="Arial" w:hAnsi="Arial" w:cs="Arial"/>
          <w:sz w:val="28"/>
          <w:szCs w:val="28"/>
          <w:lang w:val="ru-UA" w:eastAsia="en-US"/>
        </w:rPr>
        <w:lastRenderedPageBreak/>
        <w:t>споживання енергії з точки зору спожитого викопного палива та спожитої електроенергії тощо, стандартні опубліковані дані для розрахунку коефіцієнтів викидів ПГ, інформація про транспортування (тобто пройдену відстань) і спожите паливо.</w:t>
      </w:r>
    </w:p>
    <w:p w14:paraId="53BBCAF8"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Зменшення викидів/збільшення видалення ПГ вимірюється як різниця викидів/видалення за базовим сценарієм та проєктних викидів/видалення.</w:t>
      </w:r>
    </w:p>
    <w:p w14:paraId="66666123"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A.3.6</w:t>
      </w:r>
      <w:r w:rsidRPr="00A0647A">
        <w:rPr>
          <w:rFonts w:ascii="Arial" w:hAnsi="Arial" w:cs="Arial"/>
          <w:b/>
          <w:bCs/>
          <w:sz w:val="28"/>
          <w:szCs w:val="28"/>
          <w:lang w:val="ru-UA" w:eastAsia="en-US"/>
        </w:rPr>
        <w:tab/>
        <w:t>Управління якістю даних</w:t>
      </w:r>
    </w:p>
    <w:p w14:paraId="00A95BC7"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Якість даних проєкту можна покращити за допомогою:</w:t>
      </w:r>
    </w:p>
    <w:p w14:paraId="7C328F85" w14:textId="77777777" w:rsidR="0011282D" w:rsidRPr="00A0647A" w:rsidRDefault="00D00CC9" w:rsidP="00D00CC9">
      <w:pPr>
        <w:spacing w:line="360" w:lineRule="auto"/>
        <w:ind w:firstLine="709"/>
        <w:jc w:val="both"/>
        <w:rPr>
          <w:rFonts w:ascii="Arial" w:hAnsi="Arial" w:cs="Arial"/>
          <w:sz w:val="28"/>
          <w:szCs w:val="28"/>
          <w:lang w:val="ru-UA" w:eastAsia="en-US"/>
        </w:rPr>
      </w:pPr>
      <w:r w:rsidRPr="00A0647A">
        <w:rPr>
          <w:rFonts w:ascii="Arial" w:hAnsi="Arial" w:cs="Arial"/>
          <w:sz w:val="28"/>
          <w:szCs w:val="28"/>
          <w:lang w:eastAsia="en-US"/>
        </w:rPr>
        <w:t>–</w:t>
      </w:r>
      <w:r w:rsidR="0011282D" w:rsidRPr="00A0647A">
        <w:rPr>
          <w:rFonts w:ascii="Arial" w:hAnsi="Arial" w:cs="Arial"/>
          <w:sz w:val="28"/>
          <w:szCs w:val="28"/>
          <w:lang w:val="ru-UA" w:eastAsia="en-US"/>
        </w:rPr>
        <w:tab/>
        <w:t>встановлення і підтримування повної інформаційної системи у сфері ПГ;</w:t>
      </w:r>
    </w:p>
    <w:p w14:paraId="3AB8E44B" w14:textId="77777777" w:rsidR="0011282D" w:rsidRPr="00A0647A" w:rsidRDefault="00D00CC9" w:rsidP="00D00CC9">
      <w:pPr>
        <w:spacing w:line="360" w:lineRule="auto"/>
        <w:ind w:firstLine="709"/>
        <w:jc w:val="both"/>
        <w:rPr>
          <w:rFonts w:ascii="Arial" w:hAnsi="Arial" w:cs="Arial"/>
          <w:sz w:val="28"/>
          <w:szCs w:val="28"/>
          <w:lang w:val="ru-UA" w:eastAsia="en-US"/>
        </w:rPr>
      </w:pPr>
      <w:r w:rsidRPr="00A0647A">
        <w:rPr>
          <w:rFonts w:ascii="Arial" w:hAnsi="Arial" w:cs="Arial"/>
          <w:sz w:val="28"/>
          <w:szCs w:val="28"/>
          <w:lang w:eastAsia="en-US"/>
        </w:rPr>
        <w:t>–</w:t>
      </w:r>
      <w:r w:rsidR="0011282D" w:rsidRPr="00A0647A">
        <w:rPr>
          <w:rFonts w:ascii="Arial" w:hAnsi="Arial" w:cs="Arial"/>
          <w:sz w:val="28"/>
          <w:szCs w:val="28"/>
          <w:lang w:val="ru-UA" w:eastAsia="en-US"/>
        </w:rPr>
        <w:tab/>
        <w:t>удосконалення регулярних перевірок точності з метою визначення технічних похибок;</w:t>
      </w:r>
    </w:p>
    <w:p w14:paraId="621AE3BE" w14:textId="77777777" w:rsidR="0011282D" w:rsidRPr="00A0647A" w:rsidRDefault="00D00CC9" w:rsidP="00D00CC9">
      <w:pPr>
        <w:spacing w:line="360" w:lineRule="auto"/>
        <w:ind w:firstLine="709"/>
        <w:jc w:val="both"/>
        <w:rPr>
          <w:rFonts w:ascii="Arial" w:hAnsi="Arial" w:cs="Arial"/>
          <w:sz w:val="28"/>
          <w:szCs w:val="28"/>
          <w:lang w:val="ru-UA" w:eastAsia="en-US"/>
        </w:rPr>
      </w:pPr>
      <w:r w:rsidRPr="00A0647A">
        <w:rPr>
          <w:rFonts w:ascii="Arial" w:hAnsi="Arial" w:cs="Arial"/>
          <w:sz w:val="28"/>
          <w:szCs w:val="28"/>
          <w:lang w:eastAsia="en-US"/>
        </w:rPr>
        <w:t>–</w:t>
      </w:r>
      <w:r w:rsidR="0011282D" w:rsidRPr="00A0647A">
        <w:rPr>
          <w:rFonts w:ascii="Arial" w:hAnsi="Arial" w:cs="Arial"/>
          <w:sz w:val="28"/>
          <w:szCs w:val="28"/>
          <w:lang w:val="ru-UA" w:eastAsia="en-US"/>
        </w:rPr>
        <w:tab/>
        <w:t>проведення періодичних внутрішніх перевірок та технічних оглядів;</w:t>
      </w:r>
    </w:p>
    <w:p w14:paraId="3C9FC957" w14:textId="77777777" w:rsidR="0011282D" w:rsidRPr="00A0647A" w:rsidRDefault="00D00CC9" w:rsidP="00D00CC9">
      <w:pPr>
        <w:spacing w:line="360" w:lineRule="auto"/>
        <w:ind w:firstLine="709"/>
        <w:jc w:val="both"/>
        <w:rPr>
          <w:rFonts w:ascii="Arial" w:hAnsi="Arial" w:cs="Arial"/>
          <w:sz w:val="28"/>
          <w:szCs w:val="28"/>
          <w:lang w:val="ru-UA" w:eastAsia="en-US"/>
        </w:rPr>
      </w:pPr>
      <w:r w:rsidRPr="00A0647A">
        <w:rPr>
          <w:rFonts w:ascii="Arial" w:hAnsi="Arial" w:cs="Arial"/>
          <w:sz w:val="28"/>
          <w:szCs w:val="28"/>
          <w:lang w:eastAsia="en-US"/>
        </w:rPr>
        <w:t>–</w:t>
      </w:r>
      <w:r w:rsidR="0011282D" w:rsidRPr="00A0647A">
        <w:rPr>
          <w:rFonts w:ascii="Arial" w:hAnsi="Arial" w:cs="Arial"/>
          <w:sz w:val="28"/>
          <w:szCs w:val="28"/>
          <w:lang w:val="ru-UA" w:eastAsia="en-US"/>
        </w:rPr>
        <w:tab/>
        <w:t>відповідного навчання членів колективу, що працюють над проєктом;</w:t>
      </w:r>
    </w:p>
    <w:p w14:paraId="58FBD5DC" w14:textId="77777777" w:rsidR="0011282D" w:rsidRPr="00A0647A" w:rsidRDefault="00D00CC9" w:rsidP="00D00CC9">
      <w:pPr>
        <w:spacing w:line="360" w:lineRule="auto"/>
        <w:ind w:firstLine="709"/>
        <w:jc w:val="both"/>
        <w:rPr>
          <w:rFonts w:ascii="Arial" w:hAnsi="Arial" w:cs="Arial"/>
          <w:sz w:val="28"/>
          <w:szCs w:val="28"/>
          <w:lang w:val="ru-UA" w:eastAsia="en-US"/>
        </w:rPr>
      </w:pPr>
      <w:r w:rsidRPr="00A0647A">
        <w:rPr>
          <w:rFonts w:ascii="Arial" w:hAnsi="Arial" w:cs="Arial"/>
          <w:sz w:val="28"/>
          <w:szCs w:val="28"/>
          <w:lang w:eastAsia="en-US"/>
        </w:rPr>
        <w:t>–</w:t>
      </w:r>
      <w:r w:rsidR="0011282D" w:rsidRPr="00A0647A">
        <w:rPr>
          <w:rFonts w:ascii="Arial" w:hAnsi="Arial" w:cs="Arial"/>
          <w:sz w:val="28"/>
          <w:szCs w:val="28"/>
          <w:lang w:val="ru-UA" w:eastAsia="en-US"/>
        </w:rPr>
        <w:tab/>
        <w:t>проведення оцінок невизначеності.</w:t>
      </w:r>
    </w:p>
    <w:p w14:paraId="50484F28"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Оцінка невизначеності може включати в себе як якісну оцінку (наприклад, висока, середня або низька), так і кількісну, і зазвичай є менш суворою, ніж аналіз невизначеності, який є статистично обґрунтованою систематичною кількісною процедурою для встановлення і кількісної оцінки невизначеності. Як правило, оцінку невизначеності проводять на стадії планування проєкту, а аналіз невизначеності – на стадії його впровадження. Ініціатори програм повинні вирішити, чи є аналіз невизначеності прийнятним для впроваджуваних проєктів. Під час використання цього стандарту поза рамками програми, для кількісної оцінки на стадії впровадження рекомендується проводити аналіз невизначеності.</w:t>
      </w:r>
    </w:p>
    <w:p w14:paraId="0111A380"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lastRenderedPageBreak/>
        <w:t>Рекомендації щодо належної практики щодо забезпечення якості та контролю якості для проєктів у сфері землекористування, змін у землекористуванні та лісового господарства (LULUCF) можна знайти в розділі 4.3.4 Посилання [12].</w:t>
      </w:r>
    </w:p>
    <w:p w14:paraId="1CBA238B"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A.3.7</w:t>
      </w:r>
      <w:r w:rsidRPr="00A0647A">
        <w:rPr>
          <w:rFonts w:ascii="Arial" w:hAnsi="Arial" w:cs="Arial"/>
          <w:b/>
          <w:bCs/>
          <w:sz w:val="28"/>
          <w:szCs w:val="28"/>
          <w:lang w:val="ru-UA" w:eastAsia="en-US"/>
        </w:rPr>
        <w:tab/>
        <w:t>Моніторинг проєкту щодо ПГ</w:t>
      </w:r>
    </w:p>
    <w:p w14:paraId="2BF24E43"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Процедури моніторингу можуть включати в себе графіки, ролі і відповідальності, обладнання, ресурси та методології для надання, оцінки, вимірювань, розрахунків, складання та реєстрації даних та інформації щодо ПГ для проєкту і базового сценарію.</w:t>
      </w:r>
    </w:p>
    <w:p w14:paraId="09B11940"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A.3.8</w:t>
      </w:r>
      <w:r w:rsidRPr="00A0647A">
        <w:rPr>
          <w:rFonts w:ascii="Arial" w:hAnsi="Arial" w:cs="Arial"/>
          <w:b/>
          <w:bCs/>
          <w:sz w:val="28"/>
          <w:szCs w:val="28"/>
          <w:lang w:val="ru-UA" w:eastAsia="en-US"/>
        </w:rPr>
        <w:tab/>
        <w:t>Документування проєкту щодо ПГ</w:t>
      </w:r>
    </w:p>
    <w:p w14:paraId="6A227138"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У цьому стандарті посилання на вимоги до документування необхідне у зв'язку з потребами, пов'язаними з проведенням аудиту, валідацією та верифікацією проєкту. Ці дані включають в звітну документацію, яка призначена для зовнішніх цілей.</w:t>
      </w:r>
    </w:p>
    <w:p w14:paraId="465E660B"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Документування пов'язано з інформаційною системою у сфері ПГ і управлінням інформаційною системою проєкту щодо ПГ поряд з даними та інформацією щодо ПГ за проєктом щодо ПГ. Результати документування повинні бути повними і прозорими.</w:t>
      </w:r>
    </w:p>
    <w:p w14:paraId="2E7D9D59" w14:textId="77777777" w:rsidR="0011282D" w:rsidRPr="00A0647A" w:rsidRDefault="0011282D" w:rsidP="002F5D5B">
      <w:pPr>
        <w:spacing w:line="360" w:lineRule="auto"/>
        <w:ind w:firstLine="709"/>
        <w:jc w:val="both"/>
        <w:rPr>
          <w:rFonts w:ascii="Arial" w:hAnsi="Arial" w:cs="Arial"/>
          <w:b/>
          <w:bCs/>
          <w:sz w:val="28"/>
          <w:szCs w:val="28"/>
          <w:lang w:val="ru-UA" w:eastAsia="en-US"/>
        </w:rPr>
      </w:pPr>
      <w:r w:rsidRPr="00A0647A">
        <w:rPr>
          <w:rFonts w:ascii="Arial" w:hAnsi="Arial" w:cs="Arial"/>
          <w:b/>
          <w:bCs/>
          <w:sz w:val="28"/>
          <w:szCs w:val="28"/>
          <w:lang w:val="ru-UA" w:eastAsia="en-US"/>
        </w:rPr>
        <w:t>A.3.9</w:t>
      </w:r>
      <w:r w:rsidRPr="00A0647A">
        <w:rPr>
          <w:rFonts w:ascii="Arial" w:hAnsi="Arial" w:cs="Arial"/>
          <w:b/>
          <w:bCs/>
          <w:sz w:val="28"/>
          <w:szCs w:val="28"/>
          <w:lang w:val="ru-UA" w:eastAsia="en-US"/>
        </w:rPr>
        <w:tab/>
        <w:t xml:space="preserve">Валідація та/або верифікація проєкту щодо ПГ </w:t>
      </w:r>
    </w:p>
    <w:p w14:paraId="240A21A5" w14:textId="77777777" w:rsidR="0011282D" w:rsidRPr="00A0647A" w:rsidRDefault="0011282D" w:rsidP="002F5D5B">
      <w:pPr>
        <w:spacing w:line="360" w:lineRule="auto"/>
        <w:ind w:firstLine="709"/>
        <w:jc w:val="both"/>
        <w:rPr>
          <w:rFonts w:ascii="Arial" w:hAnsi="Arial" w:cs="Arial"/>
          <w:sz w:val="28"/>
          <w:szCs w:val="28"/>
          <w:lang w:val="ru-UA" w:eastAsia="en-US"/>
        </w:rPr>
      </w:pPr>
      <w:r w:rsidRPr="00A0647A">
        <w:rPr>
          <w:rFonts w:ascii="Arial" w:hAnsi="Arial" w:cs="Arial"/>
          <w:sz w:val="28"/>
          <w:szCs w:val="28"/>
          <w:lang w:val="ru-UA" w:eastAsia="en-US"/>
        </w:rPr>
        <w:t>Цей стандарт не встановлює вимоги до необхідності проведення валідації або верифікації проєктів щодо ПГ. Дані вимоги, як правило, є частиною програми щодо ПГ. У разі, якщо проєкт щодо ПГ не пов'язаний з якою-небудь певною програмою, то ініціатор проєкту повинен прийняти рішення щодо типу валідації та/або верифікації (верифікація першою, другою або третьою стороною) і рівня гарантії (наприклад, високий або помірний), необхідний відповідно до твердження щодо ПГ. Твердження щодо ПГ є підтвердженням результативності проєкту щодо ПГ і зазвичай здійснюється ініціатором проєкту. У ІSО 14064-3 встановлено принципи і вимоги до процедур валідації та верифікації тверджень щодо ПГ.</w:t>
      </w:r>
    </w:p>
    <w:p w14:paraId="6F870AC0" w14:textId="77777777" w:rsidR="0011282D" w:rsidRPr="002E703E" w:rsidRDefault="0011282D" w:rsidP="002F5D5B">
      <w:pPr>
        <w:spacing w:line="360" w:lineRule="auto"/>
        <w:ind w:firstLine="709"/>
        <w:jc w:val="both"/>
        <w:rPr>
          <w:rFonts w:ascii="Arial" w:hAnsi="Arial" w:cs="Arial"/>
          <w:b/>
          <w:bCs/>
          <w:sz w:val="28"/>
          <w:szCs w:val="28"/>
          <w:lang w:val="ru-UA" w:eastAsia="en-US"/>
        </w:rPr>
      </w:pPr>
      <w:r w:rsidRPr="002E703E">
        <w:rPr>
          <w:rFonts w:ascii="Arial" w:hAnsi="Arial" w:cs="Arial"/>
          <w:b/>
          <w:bCs/>
          <w:sz w:val="28"/>
          <w:szCs w:val="28"/>
          <w:lang w:val="ru-UA" w:eastAsia="en-US"/>
        </w:rPr>
        <w:lastRenderedPageBreak/>
        <w:t>A.3.10</w:t>
      </w:r>
      <w:r w:rsidR="005C3DB9" w:rsidRPr="002E703E">
        <w:rPr>
          <w:rFonts w:ascii="Arial" w:hAnsi="Arial" w:cs="Arial"/>
          <w:b/>
          <w:bCs/>
          <w:sz w:val="28"/>
          <w:szCs w:val="28"/>
          <w:lang w:eastAsia="en-US"/>
        </w:rPr>
        <w:t xml:space="preserve"> </w:t>
      </w:r>
      <w:r w:rsidRPr="002E703E">
        <w:rPr>
          <w:rFonts w:ascii="Arial" w:hAnsi="Arial" w:cs="Arial"/>
          <w:b/>
          <w:bCs/>
          <w:sz w:val="28"/>
          <w:szCs w:val="28"/>
          <w:lang w:val="ru-UA" w:eastAsia="en-US"/>
        </w:rPr>
        <w:t>Звітність за проєктом щодо ПГ</w:t>
      </w:r>
    </w:p>
    <w:p w14:paraId="2AB459CB" w14:textId="77777777" w:rsidR="0011282D" w:rsidRPr="002E703E" w:rsidRDefault="0011282D" w:rsidP="002F5D5B">
      <w:pP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Подання звітної документації здійснюється для інформування цільового користувача про проєкт. Зміст і форма звітів повинні відповідати потребам і запитам користувачів. Ініціатори проєкту можуть розробляти спеціальні процедури надання звітів для кожного проєкту, які враховують особливі умови, цілі звіту та інформаційні запити цільових користувачів, а також вимоги програм, в яких даний проєкт бере участь. У всіх випадках, надання звітів повинно відповідати вимогам проєктної документації.</w:t>
      </w:r>
    </w:p>
    <w:p w14:paraId="63E585E7" w14:textId="77777777" w:rsidR="0011282D" w:rsidRPr="002E703E" w:rsidRDefault="0011282D" w:rsidP="002F5D5B">
      <w:pP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Цей стандарт не вимагає від ініціатора проєкту, щоб звіт про ПГ був доступний для громадськості, якщо тільки не було відкритої заяви або вимоги про відповідність проєкту щодо ПГ вимогам цього стандарту. У такому випадку, у звітах про ПГ має бути приведена мінімальна кількість відомостей, які забезпечують повноту, точність і відкритість наданої громадськості інформації, а також можливість неупередженого порівняння різних проєктів.</w:t>
      </w:r>
    </w:p>
    <w:p w14:paraId="774EE1DB" w14:textId="77777777" w:rsidR="0011282D" w:rsidRPr="002E703E" w:rsidRDefault="0011282D" w:rsidP="002F5D5B">
      <w:pP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 xml:space="preserve">Високий ступінь прозорості проєктів і можливість їх публічного обговорення можуть значною мірою підвищити надійність проєкту і є важливим моментом </w:t>
      </w:r>
      <w:proofErr w:type="gramStart"/>
      <w:r w:rsidRPr="002E703E">
        <w:rPr>
          <w:rFonts w:ascii="Arial" w:hAnsi="Arial" w:cs="Arial"/>
          <w:sz w:val="28"/>
          <w:szCs w:val="28"/>
          <w:lang w:val="ru-UA" w:eastAsia="en-US"/>
        </w:rPr>
        <w:t>для ринку</w:t>
      </w:r>
      <w:proofErr w:type="gramEnd"/>
      <w:r w:rsidRPr="002E703E">
        <w:rPr>
          <w:rFonts w:ascii="Arial" w:hAnsi="Arial" w:cs="Arial"/>
          <w:sz w:val="28"/>
          <w:szCs w:val="28"/>
          <w:lang w:val="ru-UA" w:eastAsia="en-US"/>
        </w:rPr>
        <w:t xml:space="preserve"> при оцінці розмірів кредитів. Більше того, надання громадськості інформації про проєкт необхідно для отримання зауважень від зацікавлених сторін та їх подальшого використання для розробки та управління проєктом. Ініціатори проєкту</w:t>
      </w:r>
    </w:p>
    <w:p w14:paraId="283B80D3" w14:textId="77777777" w:rsidR="00052A0F" w:rsidRPr="002E703E" w:rsidRDefault="00052A0F" w:rsidP="00052A0F">
      <w:pPr>
        <w:spacing w:line="360" w:lineRule="auto"/>
        <w:ind w:firstLine="709"/>
        <w:jc w:val="both"/>
        <w:rPr>
          <w:rFonts w:ascii="Arial" w:hAnsi="Arial" w:cs="Arial"/>
          <w:sz w:val="28"/>
          <w:szCs w:val="28"/>
          <w:lang w:eastAsia="en-US"/>
        </w:rPr>
      </w:pPr>
      <w:r w:rsidRPr="002E703E">
        <w:rPr>
          <w:rFonts w:ascii="Arial" w:hAnsi="Arial" w:cs="Arial"/>
          <w:sz w:val="28"/>
          <w:szCs w:val="28"/>
          <w:lang w:val="ru-UA" w:eastAsia="en-US"/>
        </w:rPr>
        <w:t xml:space="preserve">Метою цієї категорії є охоплення будь-якої конкретної організації викидів (або видалення), які не можуть повідомляти </w:t>
      </w:r>
      <w:proofErr w:type="gramStart"/>
      <w:r w:rsidRPr="002E703E">
        <w:rPr>
          <w:rFonts w:ascii="Arial" w:hAnsi="Arial" w:cs="Arial"/>
          <w:sz w:val="28"/>
          <w:szCs w:val="28"/>
          <w:lang w:val="ru-UA" w:eastAsia="en-US"/>
        </w:rPr>
        <w:t>в</w:t>
      </w:r>
      <w:r w:rsidR="00A206D7" w:rsidRPr="002E703E">
        <w:rPr>
          <w:rFonts w:ascii="Arial" w:hAnsi="Arial" w:cs="Arial"/>
          <w:sz w:val="28"/>
          <w:szCs w:val="28"/>
          <w:lang w:eastAsia="en-US"/>
        </w:rPr>
        <w:t xml:space="preserve"> </w:t>
      </w:r>
      <w:r w:rsidRPr="002E703E">
        <w:rPr>
          <w:rFonts w:ascii="Arial" w:hAnsi="Arial" w:cs="Arial"/>
          <w:sz w:val="28"/>
          <w:szCs w:val="28"/>
          <w:lang w:val="ru-UA" w:eastAsia="en-US"/>
        </w:rPr>
        <w:t>будь</w:t>
      </w:r>
      <w:proofErr w:type="gramEnd"/>
      <w:r w:rsidRPr="002E703E">
        <w:rPr>
          <w:rFonts w:ascii="Arial" w:hAnsi="Arial" w:cs="Arial"/>
          <w:sz w:val="28"/>
          <w:szCs w:val="28"/>
          <w:lang w:val="ru-UA" w:eastAsia="en-US"/>
        </w:rPr>
        <w:t>-якій іншій категорії. Відповідно, організація відповідає за визначення змісту цієї конкретної категорії</w:t>
      </w:r>
      <w:r w:rsidRPr="002E703E">
        <w:rPr>
          <w:rFonts w:ascii="Arial" w:hAnsi="Arial" w:cs="Arial"/>
          <w:sz w:val="28"/>
          <w:szCs w:val="28"/>
          <w:lang w:eastAsia="en-US"/>
        </w:rPr>
        <w:t>.</w:t>
      </w:r>
    </w:p>
    <w:p w14:paraId="0DC9F8A5" w14:textId="77777777" w:rsidR="00052A0F" w:rsidRPr="002E703E" w:rsidRDefault="00052A0F" w:rsidP="00052A0F">
      <w:pPr>
        <w:spacing w:line="360" w:lineRule="auto"/>
        <w:ind w:firstLine="709"/>
        <w:jc w:val="center"/>
        <w:rPr>
          <w:rFonts w:ascii="Arial" w:hAnsi="Arial" w:cs="Arial"/>
          <w:sz w:val="28"/>
          <w:szCs w:val="28"/>
          <w:lang w:val="ru-UA" w:eastAsia="en-US"/>
        </w:rPr>
      </w:pPr>
    </w:p>
    <w:p w14:paraId="18548B30" w14:textId="77777777" w:rsidR="00052A0F" w:rsidRDefault="00052A0F" w:rsidP="00052A0F">
      <w:pPr>
        <w:spacing w:line="360" w:lineRule="auto"/>
        <w:ind w:firstLine="709"/>
        <w:jc w:val="center"/>
        <w:rPr>
          <w:rFonts w:ascii="Arial" w:hAnsi="Arial" w:cs="Arial"/>
          <w:sz w:val="24"/>
          <w:szCs w:val="24"/>
          <w:lang w:val="ru-UA" w:eastAsia="en-US"/>
        </w:rPr>
      </w:pPr>
    </w:p>
    <w:p w14:paraId="7E6C8195" w14:textId="77777777" w:rsidR="003C2F32" w:rsidRDefault="003C2F32" w:rsidP="00052A0F">
      <w:pPr>
        <w:spacing w:line="360" w:lineRule="auto"/>
        <w:ind w:firstLine="709"/>
        <w:jc w:val="center"/>
        <w:rPr>
          <w:rFonts w:ascii="Arial" w:hAnsi="Arial" w:cs="Arial"/>
          <w:sz w:val="24"/>
          <w:szCs w:val="24"/>
          <w:lang w:val="ru-UA" w:eastAsia="en-US"/>
        </w:rPr>
      </w:pPr>
    </w:p>
    <w:p w14:paraId="23B42678" w14:textId="77777777" w:rsidR="00052A0F" w:rsidRDefault="00052A0F" w:rsidP="00052A0F">
      <w:pPr>
        <w:spacing w:line="360" w:lineRule="auto"/>
        <w:jc w:val="both"/>
        <w:rPr>
          <w:sz w:val="28"/>
          <w:szCs w:val="28"/>
          <w:lang w:val="ru-UA" w:eastAsia="en-US"/>
        </w:rPr>
      </w:pPr>
    </w:p>
    <w:p w14:paraId="51348E74" w14:textId="77777777" w:rsidR="00052A0F" w:rsidRDefault="00052A0F" w:rsidP="00052A0F">
      <w:pPr>
        <w:spacing w:line="360" w:lineRule="auto"/>
        <w:jc w:val="both"/>
        <w:rPr>
          <w:sz w:val="28"/>
          <w:szCs w:val="28"/>
          <w:lang w:val="ru-UA" w:eastAsia="en-US"/>
        </w:rPr>
      </w:pPr>
    </w:p>
    <w:p w14:paraId="0706DDD8" w14:textId="77777777" w:rsidR="00052A0F" w:rsidRPr="002E703E" w:rsidRDefault="00052A0F" w:rsidP="00052A0F">
      <w:pPr>
        <w:tabs>
          <w:tab w:val="left" w:pos="1067"/>
        </w:tabs>
        <w:spacing w:line="360" w:lineRule="auto"/>
        <w:jc w:val="center"/>
        <w:rPr>
          <w:rFonts w:ascii="Arial" w:hAnsi="Arial" w:cs="Arial"/>
          <w:b/>
          <w:bCs/>
          <w:sz w:val="28"/>
          <w:szCs w:val="28"/>
          <w:lang w:eastAsia="en-US"/>
        </w:rPr>
      </w:pPr>
      <w:r w:rsidRPr="002E703E">
        <w:rPr>
          <w:rFonts w:ascii="Arial" w:hAnsi="Arial" w:cs="Arial"/>
          <w:b/>
          <w:bCs/>
          <w:sz w:val="28"/>
          <w:szCs w:val="28"/>
          <w:lang w:val="ru-UA" w:eastAsia="en-US"/>
        </w:rPr>
        <w:lastRenderedPageBreak/>
        <w:t>Б</w:t>
      </w:r>
      <w:r w:rsidRPr="002E703E">
        <w:rPr>
          <w:rFonts w:ascii="Arial" w:hAnsi="Arial" w:cs="Arial"/>
          <w:b/>
          <w:bCs/>
          <w:sz w:val="28"/>
          <w:szCs w:val="28"/>
          <w:lang w:eastAsia="en-US"/>
        </w:rPr>
        <w:t>ІБЛІОГРАФІЯ</w:t>
      </w:r>
    </w:p>
    <w:p w14:paraId="2D7964C3" w14:textId="77777777" w:rsidR="009E2E95" w:rsidRDefault="009E2E95" w:rsidP="00052A0F">
      <w:pPr>
        <w:tabs>
          <w:tab w:val="left" w:pos="1067"/>
        </w:tabs>
        <w:spacing w:line="360" w:lineRule="auto"/>
        <w:jc w:val="center"/>
        <w:rPr>
          <w:rFonts w:ascii="Arial" w:hAnsi="Arial" w:cs="Arial"/>
          <w:b/>
          <w:bCs/>
          <w:sz w:val="24"/>
          <w:szCs w:val="24"/>
          <w:lang w:eastAsia="en-US"/>
        </w:rPr>
      </w:pPr>
    </w:p>
    <w:p w14:paraId="251B56A5"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[1] ISO 5725-1:1994, Accuracy (trueness and precision) of measurement methods and results — Part 1: General principles and definitions </w:t>
      </w:r>
    </w:p>
    <w:p w14:paraId="24D7CE8F"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[2] ISO 9001, Quality management systems — Requirements </w:t>
      </w:r>
    </w:p>
    <w:p w14:paraId="061C1CE5"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[3] ISO 14033, Environmental management — Quantitative environmental information -- Guidelines and examples </w:t>
      </w:r>
    </w:p>
    <w:p w14:paraId="7F8D219A"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[4] ISO 14040, Environmental management — Life cycle assessment — Principles and framework</w:t>
      </w:r>
    </w:p>
    <w:p w14:paraId="644F1BC9"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[5] ISO 14064-1, Greenhouse gases — Part 1: Specification with guidance at the organization level for quantification and reporting of greenhouse gas emissions and removals </w:t>
      </w:r>
    </w:p>
    <w:p w14:paraId="49E9DE30"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[6] ISO 14064-3, Greenhouse gases  — Part  3: Specification with guidance for the verification and validation of greenhouse gas statements </w:t>
      </w:r>
    </w:p>
    <w:p w14:paraId="2BFDAE0E"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[7] ISO 14065, Greenhouse gases — Requirements for greenhouse gas validation and verification bodies for use in accreditation or other forms of recognition </w:t>
      </w:r>
    </w:p>
    <w:p w14:paraId="3E0B2807"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[8] ISO 14066, Greenhouse gases — Competence requirements for greenhouse gas validation teams and verification teams </w:t>
      </w:r>
    </w:p>
    <w:p w14:paraId="4D0B5F52"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[9] ISO 14067, Greenhouse gases — Carbon footprint of products — Requirements and guidelines for quantification </w:t>
      </w:r>
    </w:p>
    <w:p w14:paraId="4854B145"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[10] ISO/TR 14069, Greenhouse gases — Quantification and reporting of greenhouse gas emissions for organizations — Guidance for the application of ISO 14064-1 </w:t>
      </w:r>
    </w:p>
    <w:p w14:paraId="74216DCB"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[11] Intergovernmental Panel on Climate Change (IPCC). Fifth Assessment Report: Climate Change 2013 “The Physical Science Basis”, 2013. Available from: https://www.ipcc.ch/ </w:t>
      </w:r>
    </w:p>
    <w:p w14:paraId="417DFAC2"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[12] IPCC. Good Practice Guidance for Land Use, Land Use Change and Forestry, 2003. Available from: https://www.ipcc.ch/ </w:t>
      </w:r>
    </w:p>
    <w:p w14:paraId="7F45877A" w14:textId="77777777" w:rsidR="00FB0454"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lastRenderedPageBreak/>
        <w:t xml:space="preserve">[13] IPCC. Guidelines for National Greenhouse Gas Inventories, 2006, 5 volumes + corrigenda. Available from: </w:t>
      </w:r>
    </w:p>
    <w:p w14:paraId="1909C19D" w14:textId="526D03CA"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 xml:space="preserve">https://www.ipcc-nggip.iges.or.jp/public/2006gl/index.html </w:t>
      </w:r>
    </w:p>
    <w:p w14:paraId="26557569" w14:textId="77777777" w:rsidR="009E2E95" w:rsidRPr="002E703E" w:rsidRDefault="009E2E95" w:rsidP="009E2E95">
      <w:pPr>
        <w:tabs>
          <w:tab w:val="left" w:pos="1067"/>
        </w:tabs>
        <w:spacing w:line="360" w:lineRule="auto"/>
        <w:jc w:val="both"/>
        <w:rPr>
          <w:rFonts w:ascii="Arial" w:hAnsi="Arial" w:cs="Arial"/>
          <w:sz w:val="28"/>
          <w:szCs w:val="28"/>
          <w:lang w:eastAsia="en-US"/>
        </w:rPr>
      </w:pPr>
      <w:r w:rsidRPr="002E703E">
        <w:rPr>
          <w:rFonts w:ascii="Arial" w:hAnsi="Arial" w:cs="Arial"/>
          <w:sz w:val="28"/>
          <w:szCs w:val="28"/>
          <w:lang w:eastAsia="en-US"/>
        </w:rPr>
        <w:t>[14] World Resources Institute (WRI) and World Business Council for Sustainable Development. (WBCSD). The GHG Protocol for Project Accounting. WRI/WBCSD, Washington, D.C., 2005. Available from: https://ghgprotocol.org</w:t>
      </w:r>
    </w:p>
    <w:p w14:paraId="2B204A10" w14:textId="77777777" w:rsidR="009E2E95" w:rsidRDefault="009E2E95" w:rsidP="00052A0F">
      <w:pPr>
        <w:tabs>
          <w:tab w:val="left" w:pos="1067"/>
          <w:tab w:val="left" w:pos="1515"/>
        </w:tabs>
        <w:spacing w:line="360" w:lineRule="auto"/>
        <w:jc w:val="both"/>
        <w:rPr>
          <w:rFonts w:ascii="Arial" w:hAnsi="Arial" w:cs="Arial"/>
          <w:b/>
          <w:bCs/>
          <w:sz w:val="24"/>
          <w:szCs w:val="24"/>
          <w:lang w:eastAsia="en-US"/>
        </w:rPr>
      </w:pPr>
    </w:p>
    <w:p w14:paraId="6E930DED" w14:textId="77777777" w:rsidR="002E703E" w:rsidRDefault="002E703E" w:rsidP="00052A0F">
      <w:pPr>
        <w:tabs>
          <w:tab w:val="left" w:pos="1067"/>
          <w:tab w:val="left" w:pos="1515"/>
        </w:tabs>
        <w:spacing w:line="360" w:lineRule="auto"/>
        <w:jc w:val="both"/>
        <w:rPr>
          <w:rFonts w:ascii="Arial" w:hAnsi="Arial" w:cs="Arial"/>
          <w:b/>
          <w:bCs/>
          <w:sz w:val="24"/>
          <w:szCs w:val="24"/>
          <w:lang w:eastAsia="en-US"/>
        </w:rPr>
      </w:pPr>
    </w:p>
    <w:tbl>
      <w:tblPr>
        <w:tblStyle w:val="af3"/>
        <w:tblW w:w="0" w:type="auto"/>
        <w:tblLook w:val="04A0" w:firstRow="1" w:lastRow="0" w:firstColumn="1" w:lastColumn="0" w:noHBand="0" w:noVBand="1"/>
      </w:tblPr>
      <w:tblGrid>
        <w:gridCol w:w="9855"/>
      </w:tblGrid>
      <w:tr w:rsidR="00052A0F" w14:paraId="03E92918" w14:textId="77777777" w:rsidTr="00EE2EE1">
        <w:tc>
          <w:tcPr>
            <w:tcW w:w="9855" w:type="dxa"/>
          </w:tcPr>
          <w:p w14:paraId="10C621E1" w14:textId="77777777" w:rsidR="00052A0F" w:rsidRPr="002E703E" w:rsidRDefault="00052A0F" w:rsidP="00052A0F">
            <w:pPr>
              <w:tabs>
                <w:tab w:val="left" w:pos="1067"/>
              </w:tabs>
              <w:spacing w:line="360" w:lineRule="auto"/>
              <w:rPr>
                <w:rFonts w:ascii="Arial" w:hAnsi="Arial" w:cs="Arial"/>
                <w:sz w:val="28"/>
                <w:szCs w:val="28"/>
                <w:lang w:eastAsia="en-US"/>
              </w:rPr>
            </w:pPr>
            <w:r w:rsidRPr="002E703E">
              <w:rPr>
                <w:rFonts w:ascii="Arial" w:hAnsi="Arial" w:cs="Arial"/>
                <w:sz w:val="28"/>
                <w:szCs w:val="28"/>
                <w:lang w:eastAsia="en-US"/>
              </w:rPr>
              <w:t>НАЦІОНАЛЬНЕ ПОЯСНЕННЯ</w:t>
            </w:r>
          </w:p>
          <w:p w14:paraId="1C0E74F4" w14:textId="17E394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[1]</w:t>
            </w:r>
            <w:r w:rsidRPr="002E703E">
              <w:rPr>
                <w:rFonts w:ascii="Arial" w:hAnsi="Arial" w:cs="Arial"/>
                <w:sz w:val="28"/>
                <w:szCs w:val="28"/>
                <w:lang w:val="ru-UA" w:eastAsia="en-US"/>
              </w:rPr>
              <w:tab/>
              <w:t>ISO 5725-1:1994</w:t>
            </w:r>
            <w:r w:rsidR="00AF0689" w:rsidRPr="002E703E">
              <w:rPr>
                <w:rFonts w:ascii="Arial" w:hAnsi="Arial" w:cs="Arial"/>
                <w:sz w:val="28"/>
                <w:szCs w:val="28"/>
                <w:lang w:eastAsia="en-US"/>
              </w:rPr>
              <w:t xml:space="preserve"> </w:t>
            </w:r>
            <w:r w:rsidRPr="002E703E">
              <w:rPr>
                <w:rFonts w:ascii="Arial" w:hAnsi="Arial" w:cs="Arial"/>
                <w:sz w:val="28"/>
                <w:szCs w:val="28"/>
                <w:lang w:val="ru-UA" w:eastAsia="en-US"/>
              </w:rPr>
              <w:t>Точність (</w:t>
            </w:r>
            <w:r w:rsidR="00993E33">
              <w:rPr>
                <w:rFonts w:ascii="Arial" w:hAnsi="Arial" w:cs="Arial"/>
                <w:sz w:val="28"/>
                <w:szCs w:val="28"/>
                <w:lang w:eastAsia="en-US"/>
              </w:rPr>
              <w:t>достовірність</w:t>
            </w:r>
            <w:r w:rsidRPr="002E703E">
              <w:rPr>
                <w:rFonts w:ascii="Arial" w:hAnsi="Arial" w:cs="Arial"/>
                <w:sz w:val="28"/>
                <w:szCs w:val="28"/>
                <w:lang w:val="ru-UA" w:eastAsia="en-US"/>
              </w:rPr>
              <w:t xml:space="preserve"> і прецизійність) методів і результатів вимірювання. Частина 1. Загальні принципи та визначення</w:t>
            </w:r>
          </w:p>
          <w:p w14:paraId="71A981AA"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[2]</w:t>
            </w:r>
            <w:r w:rsidRPr="002E703E">
              <w:rPr>
                <w:rFonts w:ascii="Arial" w:hAnsi="Arial" w:cs="Arial"/>
                <w:sz w:val="28"/>
                <w:szCs w:val="28"/>
                <w:lang w:val="ru-UA" w:eastAsia="en-US"/>
              </w:rPr>
              <w:tab/>
              <w:t>ISO 9001 Системи управління якістю. Вимоги</w:t>
            </w:r>
          </w:p>
          <w:p w14:paraId="0EE04C79"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[3]</w:t>
            </w:r>
            <w:r w:rsidRPr="002E703E">
              <w:rPr>
                <w:rFonts w:ascii="Arial" w:hAnsi="Arial" w:cs="Arial"/>
                <w:sz w:val="28"/>
                <w:szCs w:val="28"/>
                <w:lang w:val="ru-UA" w:eastAsia="en-US"/>
              </w:rPr>
              <w:tab/>
              <w:t>ISO 14033 Екологічне управління. Кількісна екологічна інформація. Настанови та приклади)</w:t>
            </w:r>
          </w:p>
          <w:p w14:paraId="4DE27F38"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[4]</w:t>
            </w:r>
            <w:r w:rsidRPr="002E703E">
              <w:rPr>
                <w:rFonts w:ascii="Arial" w:hAnsi="Arial" w:cs="Arial"/>
                <w:sz w:val="28"/>
                <w:szCs w:val="28"/>
                <w:lang w:val="ru-UA" w:eastAsia="en-US"/>
              </w:rPr>
              <w:tab/>
              <w:t>ISO 14040 Екологічне управління. Оцінювання життєвого циклу. Принципи та структура)</w:t>
            </w:r>
          </w:p>
          <w:p w14:paraId="05376934"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[5]</w:t>
            </w:r>
            <w:r w:rsidRPr="002E703E">
              <w:rPr>
                <w:rFonts w:ascii="Arial" w:hAnsi="Arial" w:cs="Arial"/>
                <w:sz w:val="28"/>
                <w:szCs w:val="28"/>
                <w:lang w:val="ru-UA" w:eastAsia="en-US"/>
              </w:rPr>
              <w:tab/>
              <w:t>ISO 14064-1 Парникові гази. Частина 1. Вимоги та посібники з кількісного визначення та звітності про викиди та видалення парникових газів на рівні організації</w:t>
            </w:r>
          </w:p>
          <w:p w14:paraId="39CBABE9"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[6]</w:t>
            </w:r>
            <w:r w:rsidRPr="002E703E">
              <w:rPr>
                <w:rFonts w:ascii="Arial" w:hAnsi="Arial" w:cs="Arial"/>
                <w:sz w:val="28"/>
                <w:szCs w:val="28"/>
                <w:lang w:val="ru-UA" w:eastAsia="en-US"/>
              </w:rPr>
              <w:tab/>
              <w:t>ISO 14064-3, Парникові гази. Частина 3. Вимоги та настанови з валідації та верифікації тверджень щодо парникових газів</w:t>
            </w:r>
          </w:p>
          <w:p w14:paraId="558ED013"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[7]</w:t>
            </w:r>
            <w:r w:rsidRPr="002E703E">
              <w:rPr>
                <w:rFonts w:ascii="Arial" w:hAnsi="Arial" w:cs="Arial"/>
                <w:sz w:val="28"/>
                <w:szCs w:val="28"/>
                <w:lang w:val="ru-UA" w:eastAsia="en-US"/>
              </w:rPr>
              <w:tab/>
              <w:t>ISO 14065</w:t>
            </w:r>
            <w:r w:rsidR="00AF0689" w:rsidRPr="002E703E">
              <w:rPr>
                <w:rFonts w:ascii="Arial" w:hAnsi="Arial" w:cs="Arial"/>
                <w:sz w:val="28"/>
                <w:szCs w:val="28"/>
                <w:lang w:eastAsia="en-US"/>
              </w:rPr>
              <w:t xml:space="preserve"> </w:t>
            </w:r>
            <w:r w:rsidRPr="002E703E">
              <w:rPr>
                <w:rFonts w:ascii="Arial" w:hAnsi="Arial" w:cs="Arial"/>
                <w:sz w:val="28"/>
                <w:szCs w:val="28"/>
                <w:lang w:val="ru-UA" w:eastAsia="en-US"/>
              </w:rPr>
              <w:t>Парникові гази. Вимоги до органів з валідації та верифікації тверджень щодо парникових газів для їх застосування під час акредитації або інших форм визнання</w:t>
            </w:r>
          </w:p>
          <w:p w14:paraId="62D15F36"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[8]</w:t>
            </w:r>
            <w:r w:rsidRPr="002E703E">
              <w:rPr>
                <w:rFonts w:ascii="Arial" w:hAnsi="Arial" w:cs="Arial"/>
                <w:sz w:val="28"/>
                <w:szCs w:val="28"/>
                <w:lang w:val="ru-UA" w:eastAsia="en-US"/>
              </w:rPr>
              <w:tab/>
              <w:t>ISO 14066</w:t>
            </w:r>
            <w:r w:rsidR="00AF0689" w:rsidRPr="002E703E">
              <w:rPr>
                <w:rFonts w:ascii="Arial" w:hAnsi="Arial" w:cs="Arial"/>
                <w:sz w:val="28"/>
                <w:szCs w:val="28"/>
                <w:lang w:eastAsia="en-US"/>
              </w:rPr>
              <w:t xml:space="preserve"> </w:t>
            </w:r>
            <w:r w:rsidRPr="002E703E">
              <w:rPr>
                <w:rFonts w:ascii="Arial" w:hAnsi="Arial" w:cs="Arial"/>
                <w:sz w:val="28"/>
                <w:szCs w:val="28"/>
                <w:lang w:val="ru-UA" w:eastAsia="en-US"/>
              </w:rPr>
              <w:t>Парникові гази. Вимоги до компетентності груп з валідації та верифікації парникових газів</w:t>
            </w:r>
          </w:p>
          <w:p w14:paraId="153E938E" w14:textId="77777777" w:rsidR="0011282D" w:rsidRPr="002E703E" w:rsidRDefault="0011282D" w:rsidP="00662D3D">
            <w:pPr>
              <w:tabs>
                <w:tab w:val="left" w:pos="5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[9]</w:t>
            </w:r>
            <w:r w:rsidRPr="002E703E">
              <w:rPr>
                <w:rFonts w:ascii="Arial" w:hAnsi="Arial" w:cs="Arial"/>
                <w:sz w:val="28"/>
                <w:szCs w:val="28"/>
                <w:lang w:val="ru-UA" w:eastAsia="en-US"/>
              </w:rPr>
              <w:tab/>
              <w:t>ISO 14067</w:t>
            </w:r>
            <w:r w:rsidR="00AF0689" w:rsidRPr="002E703E">
              <w:rPr>
                <w:rFonts w:ascii="Arial" w:hAnsi="Arial" w:cs="Arial"/>
                <w:sz w:val="28"/>
                <w:szCs w:val="28"/>
                <w:lang w:eastAsia="en-US"/>
              </w:rPr>
              <w:t xml:space="preserve"> </w:t>
            </w:r>
            <w:r w:rsidRPr="002E703E">
              <w:rPr>
                <w:rFonts w:ascii="Arial" w:hAnsi="Arial" w:cs="Arial"/>
                <w:sz w:val="28"/>
                <w:szCs w:val="28"/>
                <w:lang w:val="ru-UA" w:eastAsia="en-US"/>
              </w:rPr>
              <w:t>Вуглецевий слід продуктів — Вимоги та вказівки щодо кількісного визначення</w:t>
            </w:r>
          </w:p>
          <w:p w14:paraId="1CAF6882" w14:textId="77777777" w:rsidR="0011282D" w:rsidRPr="002E703E" w:rsidRDefault="0011282D" w:rsidP="00662D3D">
            <w:pPr>
              <w:tabs>
                <w:tab w:val="left" w:pos="567"/>
              </w:tabs>
              <w:spacing w:line="360" w:lineRule="auto"/>
              <w:jc w:val="both"/>
              <w:rPr>
                <w:rFonts w:ascii="Arial" w:hAnsi="Arial" w:cs="Arial"/>
                <w:sz w:val="28"/>
                <w:szCs w:val="28"/>
                <w:lang w:eastAsia="en-US"/>
              </w:rPr>
            </w:pPr>
            <w:r w:rsidRPr="002E703E">
              <w:rPr>
                <w:rFonts w:ascii="Arial" w:hAnsi="Arial" w:cs="Arial"/>
                <w:sz w:val="28"/>
                <w:szCs w:val="28"/>
                <w:lang w:val="ru-UA" w:eastAsia="en-US"/>
              </w:rPr>
              <w:lastRenderedPageBreak/>
              <w:t>[10]</w:t>
            </w:r>
            <w:r w:rsidRPr="002E703E">
              <w:rPr>
                <w:rFonts w:ascii="Arial" w:hAnsi="Arial" w:cs="Arial"/>
                <w:sz w:val="28"/>
                <w:szCs w:val="28"/>
                <w:lang w:val="ru-UA" w:eastAsia="en-US"/>
              </w:rPr>
              <w:tab/>
              <w:t>ISO/TR 14069</w:t>
            </w:r>
            <w:r w:rsidR="00AF0689" w:rsidRPr="002E703E">
              <w:rPr>
                <w:rFonts w:ascii="Arial" w:hAnsi="Arial" w:cs="Arial"/>
                <w:sz w:val="28"/>
                <w:szCs w:val="28"/>
                <w:lang w:eastAsia="en-US"/>
              </w:rPr>
              <w:t xml:space="preserve"> Парникові гази. Кількісне визначення та звітність про викиди парникових газів на рівні організації. Посібник із застосування ISO 14064-1</w:t>
            </w:r>
          </w:p>
          <w:p w14:paraId="1049065E" w14:textId="77777777" w:rsidR="0011282D" w:rsidRPr="002E703E" w:rsidRDefault="0011282D" w:rsidP="0011282D">
            <w:pPr>
              <w:tabs>
                <w:tab w:val="left" w:pos="10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[11]</w:t>
            </w:r>
            <w:r w:rsidRPr="002E703E">
              <w:rPr>
                <w:rFonts w:ascii="Arial" w:hAnsi="Arial" w:cs="Arial"/>
                <w:sz w:val="28"/>
                <w:szCs w:val="28"/>
                <w:lang w:val="ru-UA" w:eastAsia="en-US"/>
              </w:rPr>
              <w:tab/>
            </w:r>
            <w:r w:rsidR="00AF0689" w:rsidRPr="002E703E">
              <w:rPr>
                <w:rFonts w:ascii="Arial" w:hAnsi="Arial" w:cs="Arial"/>
                <w:sz w:val="28"/>
                <w:szCs w:val="28"/>
                <w:lang w:val="ru-UA" w:eastAsia="en-US"/>
              </w:rPr>
              <w:t>Міжурядова група експертів зі зміни клімату (IPCC). П’ятий звіт про оцінку: Зміна клімату 2013 “The Physical Science Basis”, 2013. Доступно за адресою: https://www.ipcc.ch/</w:t>
            </w:r>
          </w:p>
          <w:p w14:paraId="5C85EE08" w14:textId="77777777" w:rsidR="0011282D" w:rsidRPr="002E703E" w:rsidRDefault="0011282D" w:rsidP="0011282D">
            <w:pPr>
              <w:tabs>
                <w:tab w:val="left" w:pos="10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[12]</w:t>
            </w:r>
            <w:r w:rsidRPr="002E703E">
              <w:rPr>
                <w:rFonts w:ascii="Arial" w:hAnsi="Arial" w:cs="Arial"/>
                <w:sz w:val="28"/>
                <w:szCs w:val="28"/>
                <w:lang w:val="ru-UA" w:eastAsia="en-US"/>
              </w:rPr>
              <w:tab/>
            </w:r>
            <w:r w:rsidR="00AF0689" w:rsidRPr="002E703E">
              <w:rPr>
                <w:rFonts w:ascii="Arial" w:hAnsi="Arial" w:cs="Arial"/>
                <w:sz w:val="28"/>
                <w:szCs w:val="28"/>
                <w:lang w:val="ru-UA" w:eastAsia="en-US"/>
              </w:rPr>
              <w:t>IPCC. Керівництво з належної практики землекористування, зміни землекористування та лісового господарства, 2003. Доступно за адресою: https://www.ipcc.ch/</w:t>
            </w:r>
          </w:p>
          <w:p w14:paraId="1909975A" w14:textId="77777777" w:rsidR="0011282D" w:rsidRPr="002E703E" w:rsidRDefault="0011282D" w:rsidP="005E2856">
            <w:pPr>
              <w:tabs>
                <w:tab w:val="left" w:pos="1067"/>
              </w:tabs>
              <w:spacing w:line="360" w:lineRule="auto"/>
              <w:rPr>
                <w:rFonts w:ascii="Arial" w:hAnsi="Arial" w:cs="Arial"/>
                <w:sz w:val="28"/>
                <w:szCs w:val="28"/>
                <w:lang w:val="ru-UA" w:eastAsia="en-US"/>
              </w:rPr>
            </w:pPr>
            <w:r w:rsidRPr="002E703E">
              <w:rPr>
                <w:rFonts w:ascii="Arial" w:hAnsi="Arial" w:cs="Arial"/>
                <w:sz w:val="28"/>
                <w:szCs w:val="28"/>
                <w:lang w:val="ru-UA" w:eastAsia="en-US"/>
              </w:rPr>
              <w:t>[13]</w:t>
            </w:r>
            <w:r w:rsidRPr="002E703E">
              <w:rPr>
                <w:rFonts w:ascii="Arial" w:hAnsi="Arial" w:cs="Arial"/>
                <w:sz w:val="28"/>
                <w:szCs w:val="28"/>
                <w:lang w:val="ru-UA" w:eastAsia="en-US"/>
              </w:rPr>
              <w:tab/>
            </w:r>
            <w:r w:rsidR="00AF0689" w:rsidRPr="002E703E">
              <w:rPr>
                <w:rFonts w:ascii="Arial" w:hAnsi="Arial" w:cs="Arial"/>
                <w:sz w:val="28"/>
                <w:szCs w:val="28"/>
                <w:lang w:val="ru-UA" w:eastAsia="en-US"/>
              </w:rPr>
              <w:t xml:space="preserve">IPCC. Рекомендації щодо національних кадастрів парникових газів, 2006, 5 томів + виправлення. </w:t>
            </w:r>
            <w:r w:rsidR="005E2856" w:rsidRPr="002E703E">
              <w:rPr>
                <w:rFonts w:ascii="Arial" w:hAnsi="Arial" w:cs="Arial"/>
                <w:sz w:val="28"/>
                <w:szCs w:val="28"/>
                <w:lang w:eastAsia="en-US"/>
              </w:rPr>
              <w:t xml:space="preserve">                                                                                                       </w:t>
            </w:r>
            <w:r w:rsidR="00AF0689" w:rsidRPr="002E703E">
              <w:rPr>
                <w:rFonts w:ascii="Arial" w:hAnsi="Arial" w:cs="Arial"/>
                <w:sz w:val="28"/>
                <w:szCs w:val="28"/>
                <w:lang w:val="ru-UA" w:eastAsia="en-US"/>
              </w:rPr>
              <w:t>Доступно з: https://www.ipcc-nggip.iges.or.jp/public/2006gl/index.html</w:t>
            </w:r>
          </w:p>
          <w:p w14:paraId="2000277F" w14:textId="77777777" w:rsidR="0011282D" w:rsidRPr="002E703E" w:rsidRDefault="0011282D" w:rsidP="0011282D">
            <w:pPr>
              <w:tabs>
                <w:tab w:val="left" w:pos="1067"/>
              </w:tabs>
              <w:spacing w:line="360" w:lineRule="auto"/>
              <w:jc w:val="both"/>
              <w:rPr>
                <w:rFonts w:ascii="Arial" w:hAnsi="Arial" w:cs="Arial"/>
                <w:sz w:val="28"/>
                <w:szCs w:val="28"/>
                <w:lang w:val="ru-UA" w:eastAsia="en-US"/>
              </w:rPr>
            </w:pPr>
            <w:r w:rsidRPr="002E703E">
              <w:rPr>
                <w:rFonts w:ascii="Arial" w:hAnsi="Arial" w:cs="Arial"/>
                <w:sz w:val="28"/>
                <w:szCs w:val="28"/>
                <w:lang w:val="ru-UA" w:eastAsia="en-US"/>
              </w:rPr>
              <w:t>[14]</w:t>
            </w:r>
            <w:r w:rsidRPr="002E703E">
              <w:rPr>
                <w:rFonts w:ascii="Arial" w:hAnsi="Arial" w:cs="Arial"/>
                <w:sz w:val="28"/>
                <w:szCs w:val="28"/>
                <w:lang w:val="ru-UA" w:eastAsia="en-US"/>
              </w:rPr>
              <w:tab/>
            </w:r>
            <w:r w:rsidR="00AF0689" w:rsidRPr="002E703E">
              <w:rPr>
                <w:rFonts w:ascii="Arial" w:hAnsi="Arial" w:cs="Arial"/>
                <w:sz w:val="28"/>
                <w:szCs w:val="28"/>
                <w:lang w:val="ru-UA" w:eastAsia="en-US"/>
              </w:rPr>
              <w:t>Інститут світових ресурсів (WRI) та Всесвітня рада бізнесу зі сталого розвитку. (WBCSD). Протокол ПГ для обліку про</w:t>
            </w:r>
            <w:r w:rsidR="00FA319A" w:rsidRPr="002E703E">
              <w:rPr>
                <w:rFonts w:ascii="Arial" w:hAnsi="Arial" w:cs="Arial"/>
                <w:sz w:val="28"/>
                <w:szCs w:val="28"/>
                <w:lang w:eastAsia="en-US"/>
              </w:rPr>
              <w:t>є</w:t>
            </w:r>
            <w:r w:rsidR="00AF0689" w:rsidRPr="002E703E">
              <w:rPr>
                <w:rFonts w:ascii="Arial" w:hAnsi="Arial" w:cs="Arial"/>
                <w:sz w:val="28"/>
                <w:szCs w:val="28"/>
                <w:lang w:val="ru-UA" w:eastAsia="en-US"/>
              </w:rPr>
              <w:t>кту. WRI/WBCSD, Вашингтон, округ Колумбія, 2005. Доступно з: https://ghgprotocol.org</w:t>
            </w:r>
          </w:p>
          <w:p w14:paraId="40F7F7C5" w14:textId="77777777" w:rsidR="00052A0F" w:rsidRPr="000057DE" w:rsidRDefault="00052A0F" w:rsidP="00EE2EE1">
            <w:pPr>
              <w:tabs>
                <w:tab w:val="left" w:pos="1067"/>
              </w:tabs>
              <w:spacing w:line="360" w:lineRule="auto"/>
              <w:jc w:val="both"/>
              <w:rPr>
                <w:rFonts w:ascii="Arial" w:hAnsi="Arial" w:cs="Arial"/>
                <w:sz w:val="24"/>
                <w:szCs w:val="24"/>
                <w:lang w:val="ru-UA" w:eastAsia="en-US"/>
              </w:rPr>
            </w:pPr>
          </w:p>
        </w:tc>
      </w:tr>
    </w:tbl>
    <w:p w14:paraId="330910B2" w14:textId="77777777" w:rsidR="002E703E" w:rsidRDefault="002E703E" w:rsidP="00052A0F">
      <w:pPr>
        <w:spacing w:line="360" w:lineRule="auto"/>
        <w:jc w:val="center"/>
        <w:rPr>
          <w:rFonts w:ascii="Arial" w:hAnsi="Arial" w:cs="Arial"/>
          <w:sz w:val="24"/>
          <w:szCs w:val="24"/>
          <w:lang w:val="ru-RU" w:eastAsia="en-US"/>
        </w:rPr>
      </w:pPr>
    </w:p>
    <w:p w14:paraId="09C61F1B" w14:textId="77777777" w:rsidR="002E703E" w:rsidRDefault="002E703E" w:rsidP="00052A0F">
      <w:pPr>
        <w:spacing w:line="360" w:lineRule="auto"/>
        <w:jc w:val="center"/>
        <w:rPr>
          <w:rFonts w:ascii="Arial" w:hAnsi="Arial" w:cs="Arial"/>
          <w:sz w:val="24"/>
          <w:szCs w:val="24"/>
          <w:lang w:val="ru-RU" w:eastAsia="en-US"/>
        </w:rPr>
      </w:pPr>
    </w:p>
    <w:p w14:paraId="01B5DCA4" w14:textId="77777777" w:rsidR="002E703E" w:rsidRDefault="002E703E" w:rsidP="00052A0F">
      <w:pPr>
        <w:spacing w:line="360" w:lineRule="auto"/>
        <w:jc w:val="center"/>
        <w:rPr>
          <w:rFonts w:ascii="Arial" w:hAnsi="Arial" w:cs="Arial"/>
          <w:sz w:val="24"/>
          <w:szCs w:val="24"/>
          <w:lang w:val="ru-RU" w:eastAsia="en-US"/>
        </w:rPr>
      </w:pPr>
    </w:p>
    <w:p w14:paraId="3E11C081" w14:textId="77777777" w:rsidR="002E703E" w:rsidRDefault="002E703E" w:rsidP="00052A0F">
      <w:pPr>
        <w:spacing w:line="360" w:lineRule="auto"/>
        <w:jc w:val="center"/>
        <w:rPr>
          <w:rFonts w:ascii="Arial" w:hAnsi="Arial" w:cs="Arial"/>
          <w:sz w:val="24"/>
          <w:szCs w:val="24"/>
          <w:lang w:val="ru-RU" w:eastAsia="en-US"/>
        </w:rPr>
      </w:pPr>
    </w:p>
    <w:p w14:paraId="5267EC0E" w14:textId="77777777" w:rsidR="002E703E" w:rsidRDefault="002E703E" w:rsidP="00052A0F">
      <w:pPr>
        <w:spacing w:line="360" w:lineRule="auto"/>
        <w:jc w:val="center"/>
        <w:rPr>
          <w:rFonts w:ascii="Arial" w:hAnsi="Arial" w:cs="Arial"/>
          <w:sz w:val="24"/>
          <w:szCs w:val="24"/>
          <w:lang w:val="ru-RU" w:eastAsia="en-US"/>
        </w:rPr>
      </w:pPr>
    </w:p>
    <w:p w14:paraId="290DE3E2" w14:textId="77777777" w:rsidR="002E703E" w:rsidRDefault="002E703E" w:rsidP="00052A0F">
      <w:pPr>
        <w:spacing w:line="360" w:lineRule="auto"/>
        <w:jc w:val="center"/>
        <w:rPr>
          <w:rFonts w:ascii="Arial" w:hAnsi="Arial" w:cs="Arial"/>
          <w:sz w:val="24"/>
          <w:szCs w:val="24"/>
          <w:lang w:val="ru-RU" w:eastAsia="en-US"/>
        </w:rPr>
      </w:pPr>
    </w:p>
    <w:p w14:paraId="4095CA78" w14:textId="77777777" w:rsidR="002E703E" w:rsidRDefault="002E703E" w:rsidP="00052A0F">
      <w:pPr>
        <w:spacing w:line="360" w:lineRule="auto"/>
        <w:jc w:val="center"/>
        <w:rPr>
          <w:rFonts w:ascii="Arial" w:hAnsi="Arial" w:cs="Arial"/>
          <w:sz w:val="24"/>
          <w:szCs w:val="24"/>
          <w:lang w:val="ru-RU" w:eastAsia="en-US"/>
        </w:rPr>
      </w:pPr>
    </w:p>
    <w:p w14:paraId="0A3F33EA" w14:textId="77777777" w:rsidR="002E703E" w:rsidRDefault="002E703E" w:rsidP="00052A0F">
      <w:pPr>
        <w:spacing w:line="360" w:lineRule="auto"/>
        <w:jc w:val="center"/>
        <w:rPr>
          <w:rFonts w:ascii="Arial" w:hAnsi="Arial" w:cs="Arial"/>
          <w:sz w:val="24"/>
          <w:szCs w:val="24"/>
          <w:lang w:val="ru-RU" w:eastAsia="en-US"/>
        </w:rPr>
      </w:pPr>
    </w:p>
    <w:p w14:paraId="543F2110" w14:textId="77777777" w:rsidR="002E703E" w:rsidRDefault="002E703E" w:rsidP="00052A0F">
      <w:pPr>
        <w:spacing w:line="360" w:lineRule="auto"/>
        <w:jc w:val="center"/>
        <w:rPr>
          <w:rFonts w:ascii="Arial" w:hAnsi="Arial" w:cs="Arial"/>
          <w:sz w:val="24"/>
          <w:szCs w:val="24"/>
          <w:lang w:val="ru-RU" w:eastAsia="en-US"/>
        </w:rPr>
      </w:pPr>
    </w:p>
    <w:p w14:paraId="13A9DC53" w14:textId="77777777" w:rsidR="002E703E" w:rsidRDefault="002E703E" w:rsidP="00052A0F">
      <w:pPr>
        <w:spacing w:line="360" w:lineRule="auto"/>
        <w:jc w:val="center"/>
        <w:rPr>
          <w:rFonts w:ascii="Arial" w:hAnsi="Arial" w:cs="Arial"/>
          <w:sz w:val="24"/>
          <w:szCs w:val="24"/>
          <w:lang w:val="ru-RU" w:eastAsia="en-US"/>
        </w:rPr>
      </w:pPr>
    </w:p>
    <w:p w14:paraId="2C254F6F" w14:textId="77777777" w:rsidR="002E703E" w:rsidRDefault="002E703E" w:rsidP="00052A0F">
      <w:pPr>
        <w:spacing w:line="360" w:lineRule="auto"/>
        <w:jc w:val="center"/>
        <w:rPr>
          <w:rFonts w:ascii="Arial" w:hAnsi="Arial" w:cs="Arial"/>
          <w:sz w:val="24"/>
          <w:szCs w:val="24"/>
          <w:lang w:val="ru-RU" w:eastAsia="en-US"/>
        </w:rPr>
      </w:pPr>
    </w:p>
    <w:p w14:paraId="7A7EB38C" w14:textId="77777777" w:rsidR="002E703E" w:rsidRDefault="002E703E" w:rsidP="00052A0F">
      <w:pPr>
        <w:spacing w:line="360" w:lineRule="auto"/>
        <w:jc w:val="center"/>
        <w:rPr>
          <w:rFonts w:ascii="Arial" w:hAnsi="Arial" w:cs="Arial"/>
          <w:sz w:val="24"/>
          <w:szCs w:val="24"/>
          <w:lang w:val="ru-RU" w:eastAsia="en-US"/>
        </w:rPr>
      </w:pPr>
    </w:p>
    <w:p w14:paraId="464531D1" w14:textId="77777777" w:rsidR="002E703E" w:rsidRDefault="002E703E" w:rsidP="00052A0F">
      <w:pPr>
        <w:spacing w:line="360" w:lineRule="auto"/>
        <w:jc w:val="center"/>
        <w:rPr>
          <w:rFonts w:ascii="Arial" w:hAnsi="Arial" w:cs="Arial"/>
          <w:sz w:val="24"/>
          <w:szCs w:val="24"/>
          <w:lang w:val="ru-RU" w:eastAsia="en-US"/>
        </w:rPr>
      </w:pPr>
    </w:p>
    <w:p w14:paraId="5B4E8F65" w14:textId="77777777" w:rsidR="002E703E" w:rsidRDefault="002E703E" w:rsidP="00052A0F">
      <w:pPr>
        <w:spacing w:line="360" w:lineRule="auto"/>
        <w:jc w:val="center"/>
        <w:rPr>
          <w:rFonts w:ascii="Arial" w:hAnsi="Arial" w:cs="Arial"/>
          <w:sz w:val="24"/>
          <w:szCs w:val="24"/>
          <w:lang w:val="ru-RU" w:eastAsia="en-US"/>
        </w:rPr>
      </w:pPr>
    </w:p>
    <w:p w14:paraId="01B4EF61" w14:textId="77777777" w:rsidR="002E703E" w:rsidRDefault="002E703E" w:rsidP="00052A0F">
      <w:pPr>
        <w:spacing w:line="360" w:lineRule="auto"/>
        <w:jc w:val="center"/>
        <w:rPr>
          <w:rFonts w:ascii="Arial" w:hAnsi="Arial" w:cs="Arial"/>
          <w:sz w:val="24"/>
          <w:szCs w:val="24"/>
          <w:lang w:val="ru-RU" w:eastAsia="en-US"/>
        </w:rPr>
      </w:pPr>
    </w:p>
    <w:p w14:paraId="22DA401B" w14:textId="154FFE7C" w:rsidR="00052A0F" w:rsidRPr="002E703E" w:rsidRDefault="00052A0F" w:rsidP="002E703E">
      <w:pPr>
        <w:spacing w:line="276" w:lineRule="auto"/>
        <w:jc w:val="center"/>
        <w:rPr>
          <w:rFonts w:ascii="Arial" w:hAnsi="Arial" w:cs="Arial"/>
          <w:sz w:val="28"/>
          <w:szCs w:val="28"/>
          <w:lang w:val="ru-RU"/>
        </w:rPr>
      </w:pPr>
      <w:r w:rsidRPr="002E703E">
        <w:rPr>
          <w:rFonts w:ascii="Arial" w:hAnsi="Arial" w:cs="Arial"/>
          <w:sz w:val="28"/>
          <w:szCs w:val="28"/>
          <w:lang w:val="ru-RU" w:eastAsia="en-US"/>
        </w:rPr>
        <w:lastRenderedPageBreak/>
        <w:t xml:space="preserve">ДОДАТОК </w:t>
      </w:r>
      <w:r w:rsidRPr="002E703E">
        <w:rPr>
          <w:rFonts w:ascii="Arial" w:hAnsi="Arial" w:cs="Arial"/>
          <w:sz w:val="28"/>
          <w:szCs w:val="28"/>
          <w:lang w:val="en-US" w:eastAsia="en-US"/>
        </w:rPr>
        <w:t>H</w:t>
      </w:r>
      <w:r w:rsidRPr="002E703E">
        <w:rPr>
          <w:rFonts w:ascii="Arial" w:hAnsi="Arial" w:cs="Arial"/>
          <w:sz w:val="28"/>
          <w:szCs w:val="28"/>
          <w:lang w:val="ru-RU" w:eastAsia="en-US"/>
        </w:rPr>
        <w:t>А</w:t>
      </w:r>
    </w:p>
    <w:p w14:paraId="29DA231A" w14:textId="77777777" w:rsidR="00052A0F" w:rsidRPr="002E703E" w:rsidRDefault="00052A0F" w:rsidP="002E703E">
      <w:pPr>
        <w:spacing w:line="276" w:lineRule="auto"/>
        <w:jc w:val="center"/>
        <w:rPr>
          <w:rFonts w:ascii="Arial" w:hAnsi="Arial" w:cs="Arial"/>
          <w:sz w:val="28"/>
          <w:szCs w:val="28"/>
          <w:lang w:val="ru-RU" w:eastAsia="en-US"/>
        </w:rPr>
      </w:pPr>
      <w:r w:rsidRPr="002E703E">
        <w:rPr>
          <w:rFonts w:ascii="Arial" w:hAnsi="Arial" w:cs="Arial"/>
          <w:sz w:val="28"/>
          <w:szCs w:val="28"/>
          <w:lang w:val="ru-RU" w:eastAsia="en-US"/>
        </w:rPr>
        <w:t>(довідковий)</w:t>
      </w:r>
    </w:p>
    <w:p w14:paraId="30816760" w14:textId="77777777" w:rsidR="00052A0F" w:rsidRDefault="00052A0F" w:rsidP="00052A0F">
      <w:pPr>
        <w:spacing w:line="360" w:lineRule="auto"/>
        <w:jc w:val="center"/>
        <w:rPr>
          <w:rFonts w:ascii="Arial" w:hAnsi="Arial" w:cs="Arial"/>
          <w:b/>
          <w:bCs/>
          <w:sz w:val="24"/>
          <w:szCs w:val="24"/>
          <w:lang w:val="ru-RU" w:eastAsia="en-US"/>
        </w:rPr>
      </w:pPr>
    </w:p>
    <w:p w14:paraId="6F6799ED" w14:textId="6BDB8725" w:rsidR="00052A0F" w:rsidRPr="002E703E" w:rsidRDefault="00052A0F" w:rsidP="00052A0F">
      <w:pPr>
        <w:spacing w:line="360" w:lineRule="auto"/>
        <w:jc w:val="center"/>
        <w:rPr>
          <w:rFonts w:ascii="Arial" w:hAnsi="Arial" w:cs="Arial"/>
          <w:b/>
          <w:bCs/>
          <w:sz w:val="28"/>
          <w:szCs w:val="28"/>
          <w:lang w:val="ru-RU" w:eastAsia="en-US"/>
        </w:rPr>
      </w:pPr>
      <w:r w:rsidRPr="002E703E">
        <w:rPr>
          <w:rFonts w:ascii="Arial" w:hAnsi="Arial" w:cs="Arial"/>
          <w:b/>
          <w:bCs/>
          <w:sz w:val="28"/>
          <w:szCs w:val="28"/>
          <w:lang w:val="ru-RU" w:eastAsia="en-US"/>
        </w:rPr>
        <w:t>П</w:t>
      </w:r>
      <w:r w:rsidRPr="002E703E">
        <w:rPr>
          <w:rFonts w:ascii="Arial" w:hAnsi="Arial" w:cs="Arial"/>
          <w:b/>
          <w:bCs/>
          <w:sz w:val="28"/>
          <w:szCs w:val="28"/>
          <w:lang w:eastAsia="en-US"/>
        </w:rPr>
        <w:t xml:space="preserve">ЕРЕЛІК НАЦІОНАЛЬНИХ СТАНДАРТІВ УКРАЇНИ, ІДЕНТИЧНИХ МІЖНАРОДНИМ </w:t>
      </w:r>
      <w:r w:rsidR="002E5277">
        <w:rPr>
          <w:rFonts w:ascii="Arial" w:hAnsi="Arial" w:cs="Arial"/>
          <w:b/>
          <w:bCs/>
          <w:sz w:val="28"/>
          <w:szCs w:val="28"/>
          <w:lang w:eastAsia="en-US"/>
        </w:rPr>
        <w:t xml:space="preserve"> </w:t>
      </w:r>
      <w:r w:rsidR="00585426" w:rsidRPr="002E703E">
        <w:rPr>
          <w:rFonts w:ascii="Arial" w:hAnsi="Arial" w:cs="Arial"/>
          <w:b/>
          <w:bCs/>
          <w:sz w:val="28"/>
          <w:szCs w:val="28"/>
          <w:lang w:eastAsia="en-US"/>
        </w:rPr>
        <w:t xml:space="preserve"> </w:t>
      </w:r>
      <w:r w:rsidRPr="002E703E">
        <w:rPr>
          <w:rFonts w:ascii="Arial" w:hAnsi="Arial" w:cs="Arial"/>
          <w:b/>
          <w:bCs/>
          <w:sz w:val="28"/>
          <w:szCs w:val="28"/>
          <w:lang w:eastAsia="en-US"/>
        </w:rPr>
        <w:t xml:space="preserve">НОРМАТИВНИМ ДОКУМЕНТАМ, ПОСИЛАННЯ НА ЯКІ Є В ЦЬОМУ СТАНДАРТІ </w:t>
      </w:r>
    </w:p>
    <w:p w14:paraId="748900F2" w14:textId="77777777" w:rsidR="00052A0F" w:rsidRPr="002E703E" w:rsidRDefault="00052A0F" w:rsidP="00052A0F">
      <w:pPr>
        <w:jc w:val="center"/>
        <w:rPr>
          <w:sz w:val="28"/>
          <w:szCs w:val="28"/>
          <w:lang w:val="ru-UA" w:eastAsia="en-US"/>
        </w:rPr>
      </w:pPr>
    </w:p>
    <w:tbl>
      <w:tblPr>
        <w:tblStyle w:val="a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73C5C" w:rsidRPr="002E703E" w14:paraId="6F3B94AE" w14:textId="77777777" w:rsidTr="00773C5C">
        <w:tc>
          <w:tcPr>
            <w:tcW w:w="10031" w:type="dxa"/>
          </w:tcPr>
          <w:p w14:paraId="46F63AD3" w14:textId="77777777" w:rsidR="00773C5C" w:rsidRPr="002E703E" w:rsidRDefault="00773C5C" w:rsidP="00773C5C">
            <w:pP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ДСТУ ISO 9001:2015 (ISO 9001:2015, IDT) Системи управління якістю. Вимоги</w:t>
            </w:r>
          </w:p>
        </w:tc>
      </w:tr>
      <w:tr w:rsidR="00773C5C" w:rsidRPr="002E703E" w14:paraId="003D9116" w14:textId="77777777" w:rsidTr="00773C5C">
        <w:tc>
          <w:tcPr>
            <w:tcW w:w="10031" w:type="dxa"/>
          </w:tcPr>
          <w:p w14:paraId="5BC3C3DB" w14:textId="77777777" w:rsidR="00773C5C" w:rsidRPr="002E703E" w:rsidRDefault="00773C5C" w:rsidP="00773C5C">
            <w:pP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ДСТУ ISO 14033:2020 (ISO 14033:2019, IDT) Екологічне управління. Кількісна екологічна інформація. Настанови та приклади</w:t>
            </w:r>
          </w:p>
        </w:tc>
      </w:tr>
      <w:tr w:rsidR="00773C5C" w:rsidRPr="002E703E" w14:paraId="25684F88" w14:textId="77777777" w:rsidTr="00773C5C">
        <w:tc>
          <w:tcPr>
            <w:tcW w:w="10031" w:type="dxa"/>
          </w:tcPr>
          <w:p w14:paraId="54F3BB61" w14:textId="77777777" w:rsidR="00773C5C" w:rsidRPr="002E703E" w:rsidRDefault="00773C5C" w:rsidP="00773C5C">
            <w:pPr>
              <w:spacing w:line="360" w:lineRule="auto"/>
              <w:ind w:firstLine="709"/>
              <w:jc w:val="both"/>
              <w:rPr>
                <w:rFonts w:ascii="Arial" w:hAnsi="Arial" w:cs="Arial"/>
                <w:color w:val="auto"/>
                <w:sz w:val="28"/>
                <w:szCs w:val="28"/>
                <w:lang w:eastAsia="en-US"/>
              </w:rPr>
            </w:pPr>
            <w:r w:rsidRPr="002E703E">
              <w:rPr>
                <w:rFonts w:ascii="Arial" w:hAnsi="Arial" w:cs="Arial"/>
                <w:color w:val="auto"/>
                <w:sz w:val="28"/>
                <w:szCs w:val="28"/>
              </w:rPr>
              <w:t>ДСТУ ISO 14040:2013 Екологічне управління. Оцінювання життєвого циклу. Принципи та структура (ISO 14040:2006,</w:t>
            </w:r>
            <w:r w:rsidRPr="002E703E">
              <w:rPr>
                <w:rFonts w:ascii="Arial" w:hAnsi="Arial" w:cs="Arial"/>
                <w:color w:val="auto"/>
                <w:sz w:val="28"/>
                <w:szCs w:val="28"/>
                <w:lang w:val="en-US"/>
              </w:rPr>
              <w:t>IDT</w:t>
            </w:r>
            <w:r w:rsidRPr="002E703E">
              <w:rPr>
                <w:rFonts w:ascii="Arial" w:hAnsi="Arial" w:cs="Arial"/>
                <w:color w:val="auto"/>
                <w:sz w:val="28"/>
                <w:szCs w:val="28"/>
              </w:rPr>
              <w:t>)</w:t>
            </w:r>
          </w:p>
        </w:tc>
      </w:tr>
      <w:tr w:rsidR="00773C5C" w:rsidRPr="002E703E" w14:paraId="370F9977" w14:textId="77777777" w:rsidTr="00773C5C">
        <w:tc>
          <w:tcPr>
            <w:tcW w:w="10031" w:type="dxa"/>
          </w:tcPr>
          <w:p w14:paraId="2DBFEDB9" w14:textId="461FCBDA" w:rsidR="00773C5C" w:rsidRPr="002E703E" w:rsidRDefault="00773C5C" w:rsidP="00313EA2">
            <w:pPr>
              <w:pBdr>
                <w:top w:val="nil"/>
                <w:left w:val="nil"/>
                <w:bottom w:val="nil"/>
                <w:right w:val="nil"/>
                <w:between w:val="nil"/>
              </w:pBd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ДСТУ ISO 14064-</w:t>
            </w:r>
            <w:r w:rsidR="00851717" w:rsidRPr="002E703E">
              <w:rPr>
                <w:rFonts w:ascii="Arial" w:hAnsi="Arial" w:cs="Arial"/>
                <w:sz w:val="28"/>
                <w:szCs w:val="28"/>
                <w:lang w:val="ru-UA" w:eastAsia="en-US"/>
              </w:rPr>
              <w:t>1</w:t>
            </w:r>
            <w:r w:rsidRPr="002E703E">
              <w:rPr>
                <w:rFonts w:ascii="Arial" w:hAnsi="Arial" w:cs="Arial"/>
                <w:sz w:val="28"/>
                <w:szCs w:val="28"/>
                <w:lang w:val="ru-UA" w:eastAsia="en-US"/>
              </w:rPr>
              <w:t>:20</w:t>
            </w:r>
            <w:r w:rsidR="009F12A9" w:rsidRPr="002E703E">
              <w:rPr>
                <w:rFonts w:ascii="Arial" w:hAnsi="Arial" w:cs="Arial"/>
                <w:sz w:val="28"/>
                <w:szCs w:val="28"/>
                <w:lang w:eastAsia="en-US"/>
              </w:rPr>
              <w:t>2</w:t>
            </w:r>
            <w:r w:rsidRPr="002E703E">
              <w:rPr>
                <w:rFonts w:ascii="Arial" w:hAnsi="Arial" w:cs="Arial"/>
                <w:sz w:val="28"/>
                <w:szCs w:val="28"/>
                <w:lang w:val="ru-UA" w:eastAsia="en-US"/>
              </w:rPr>
              <w:t>Х</w:t>
            </w:r>
            <w:r w:rsidR="00D57CD3" w:rsidRPr="002E703E">
              <w:rPr>
                <w:rFonts w:ascii="Arial" w:hAnsi="Arial" w:cs="Arial"/>
                <w:sz w:val="28"/>
                <w:szCs w:val="28"/>
                <w:lang w:eastAsia="en-US"/>
              </w:rPr>
              <w:t>*</w:t>
            </w:r>
            <w:r w:rsidRPr="002E703E">
              <w:rPr>
                <w:rFonts w:ascii="Arial" w:hAnsi="Arial" w:cs="Arial"/>
                <w:sz w:val="28"/>
                <w:szCs w:val="28"/>
                <w:lang w:val="ru-UA" w:eastAsia="en-US"/>
              </w:rPr>
              <w:t xml:space="preserve"> (ISO 14064-</w:t>
            </w:r>
            <w:r w:rsidR="00851717" w:rsidRPr="002E703E">
              <w:rPr>
                <w:rFonts w:ascii="Arial" w:hAnsi="Arial" w:cs="Arial"/>
                <w:sz w:val="28"/>
                <w:szCs w:val="28"/>
                <w:lang w:val="ru-UA" w:eastAsia="en-US"/>
              </w:rPr>
              <w:t>1</w:t>
            </w:r>
            <w:r w:rsidRPr="002E703E">
              <w:rPr>
                <w:rFonts w:ascii="Arial" w:hAnsi="Arial" w:cs="Arial"/>
                <w:sz w:val="28"/>
                <w:szCs w:val="28"/>
                <w:lang w:val="ru-UA" w:eastAsia="en-US"/>
              </w:rPr>
              <w:t>:201</w:t>
            </w:r>
            <w:r w:rsidR="00851717" w:rsidRPr="002E703E">
              <w:rPr>
                <w:rFonts w:ascii="Arial" w:hAnsi="Arial" w:cs="Arial"/>
                <w:sz w:val="28"/>
                <w:szCs w:val="28"/>
                <w:lang w:val="ru-UA" w:eastAsia="en-US"/>
              </w:rPr>
              <w:t>8</w:t>
            </w:r>
            <w:r w:rsidRPr="002E703E">
              <w:rPr>
                <w:rFonts w:ascii="Arial" w:hAnsi="Arial" w:cs="Arial"/>
                <w:sz w:val="28"/>
                <w:szCs w:val="28"/>
                <w:lang w:eastAsia="en-US"/>
              </w:rPr>
              <w:t>,</w:t>
            </w:r>
            <w:r w:rsidRPr="002E703E">
              <w:rPr>
                <w:rFonts w:ascii="Arial" w:hAnsi="Arial" w:cs="Arial"/>
                <w:sz w:val="28"/>
                <w:szCs w:val="28"/>
                <w:lang w:val="ru-UA" w:eastAsia="en-US"/>
              </w:rPr>
              <w:t xml:space="preserve"> IDT) </w:t>
            </w:r>
            <w:r w:rsidR="00313EA2" w:rsidRPr="00313EA2">
              <w:rPr>
                <w:rFonts w:ascii="Arial" w:hAnsi="Arial" w:cs="Arial"/>
                <w:color w:val="auto"/>
                <w:sz w:val="28"/>
                <w:szCs w:val="28"/>
                <w:lang w:val="ru-UA"/>
              </w:rPr>
              <w:t>Парникові гази. Частина 1. Вимоги та настанови щодо кількісного визначення і звітності про викиди та видалення парникових газів на рівні організації</w:t>
            </w:r>
          </w:p>
        </w:tc>
      </w:tr>
      <w:tr w:rsidR="00773C5C" w:rsidRPr="002E703E" w14:paraId="67E4E969" w14:textId="77777777" w:rsidTr="00773C5C">
        <w:tc>
          <w:tcPr>
            <w:tcW w:w="10031" w:type="dxa"/>
          </w:tcPr>
          <w:p w14:paraId="4FD23B8B" w14:textId="77777777" w:rsidR="00313EA2" w:rsidRPr="00313EA2" w:rsidRDefault="00773C5C" w:rsidP="00313EA2">
            <w:pPr>
              <w:pBdr>
                <w:top w:val="nil"/>
                <w:left w:val="nil"/>
                <w:bottom w:val="nil"/>
                <w:right w:val="nil"/>
                <w:between w:val="nil"/>
              </w:pBdr>
              <w:spacing w:line="360" w:lineRule="auto"/>
              <w:ind w:firstLine="709"/>
              <w:jc w:val="both"/>
              <w:rPr>
                <w:rFonts w:ascii="Arial" w:hAnsi="Arial" w:cs="Arial"/>
                <w:color w:val="auto"/>
                <w:sz w:val="28"/>
                <w:szCs w:val="28"/>
                <w:lang w:val="ru-UA"/>
              </w:rPr>
            </w:pPr>
            <w:r w:rsidRPr="002E703E">
              <w:rPr>
                <w:rFonts w:ascii="Arial" w:hAnsi="Arial" w:cs="Arial"/>
                <w:sz w:val="28"/>
                <w:szCs w:val="28"/>
                <w:lang w:val="ru-UA" w:eastAsia="en-US"/>
              </w:rPr>
              <w:t>ДСТУ ISO 14064-3:20</w:t>
            </w:r>
            <w:r w:rsidR="009F12A9" w:rsidRPr="002E703E">
              <w:rPr>
                <w:rFonts w:ascii="Arial" w:hAnsi="Arial" w:cs="Arial"/>
                <w:sz w:val="28"/>
                <w:szCs w:val="28"/>
                <w:lang w:eastAsia="en-US"/>
              </w:rPr>
              <w:t>2</w:t>
            </w:r>
            <w:r w:rsidRPr="002E703E">
              <w:rPr>
                <w:rFonts w:ascii="Arial" w:hAnsi="Arial" w:cs="Arial"/>
                <w:sz w:val="28"/>
                <w:szCs w:val="28"/>
                <w:lang w:val="ru-UA" w:eastAsia="en-US"/>
              </w:rPr>
              <w:t>Х</w:t>
            </w:r>
            <w:r w:rsidR="00D57CD3" w:rsidRPr="002E703E">
              <w:rPr>
                <w:rFonts w:ascii="Arial" w:hAnsi="Arial" w:cs="Arial"/>
                <w:sz w:val="28"/>
                <w:szCs w:val="28"/>
                <w:lang w:eastAsia="en-US"/>
              </w:rPr>
              <w:t>*</w:t>
            </w:r>
            <w:r w:rsidRPr="002E703E">
              <w:rPr>
                <w:rFonts w:ascii="Arial" w:hAnsi="Arial" w:cs="Arial"/>
                <w:sz w:val="28"/>
                <w:szCs w:val="28"/>
                <w:lang w:val="ru-UA" w:eastAsia="en-US"/>
              </w:rPr>
              <w:t xml:space="preserve"> (ISO 14064-3:2019</w:t>
            </w:r>
            <w:r w:rsidRPr="002E703E">
              <w:rPr>
                <w:rFonts w:ascii="Arial" w:hAnsi="Arial" w:cs="Arial"/>
                <w:sz w:val="28"/>
                <w:szCs w:val="28"/>
                <w:lang w:eastAsia="en-US"/>
              </w:rPr>
              <w:t xml:space="preserve">, </w:t>
            </w:r>
            <w:r w:rsidRPr="002E703E">
              <w:rPr>
                <w:rFonts w:ascii="Arial" w:hAnsi="Arial" w:cs="Arial"/>
                <w:sz w:val="28"/>
                <w:szCs w:val="28"/>
                <w:lang w:val="ru-UA" w:eastAsia="en-US"/>
              </w:rPr>
              <w:t xml:space="preserve">IDT) </w:t>
            </w:r>
            <w:r w:rsidR="00313EA2" w:rsidRPr="00313EA2">
              <w:rPr>
                <w:rFonts w:ascii="Arial" w:hAnsi="Arial" w:cs="Arial"/>
                <w:color w:val="auto"/>
                <w:sz w:val="28"/>
                <w:szCs w:val="28"/>
                <w:lang w:val="ru-UA"/>
              </w:rPr>
              <w:t>Парникові гази. Частина 3: Вимоги та настанови щодо валідації та верифікації заяв про парникові гази</w:t>
            </w:r>
          </w:p>
          <w:p w14:paraId="6C7F3A1A" w14:textId="5454BDF4" w:rsidR="00773C5C" w:rsidRPr="002E703E" w:rsidRDefault="00C64501" w:rsidP="00773C5C">
            <w:pPr>
              <w:spacing w:line="360" w:lineRule="auto"/>
              <w:ind w:firstLine="709"/>
              <w:jc w:val="both"/>
              <w:rPr>
                <w:rFonts w:ascii="Arial" w:hAnsi="Arial" w:cs="Arial"/>
                <w:sz w:val="28"/>
                <w:szCs w:val="28"/>
                <w:lang w:val="ru-UA" w:eastAsia="en-US"/>
              </w:rPr>
            </w:pPr>
            <w:r w:rsidRPr="002E703E">
              <w:rPr>
                <w:rFonts w:ascii="Arial" w:hAnsi="Arial" w:cs="Arial"/>
                <w:sz w:val="28"/>
                <w:szCs w:val="28"/>
                <w:lang w:val="ru-UA" w:eastAsia="en-US"/>
              </w:rPr>
              <w:t>ДСТУ ISO 14065:20</w:t>
            </w:r>
            <w:r w:rsidRPr="002E703E">
              <w:rPr>
                <w:rFonts w:ascii="Arial" w:hAnsi="Arial" w:cs="Arial"/>
                <w:sz w:val="28"/>
                <w:szCs w:val="28"/>
                <w:lang w:eastAsia="en-US"/>
              </w:rPr>
              <w:t>2</w:t>
            </w:r>
            <w:r w:rsidRPr="002E703E">
              <w:rPr>
                <w:rFonts w:ascii="Arial" w:hAnsi="Arial" w:cs="Arial"/>
                <w:sz w:val="28"/>
                <w:szCs w:val="28"/>
                <w:lang w:val="ru-UA" w:eastAsia="en-US"/>
              </w:rPr>
              <w:t>Х</w:t>
            </w:r>
            <w:r w:rsidRPr="002E703E">
              <w:rPr>
                <w:rFonts w:ascii="Arial" w:hAnsi="Arial" w:cs="Arial"/>
                <w:sz w:val="28"/>
                <w:szCs w:val="28"/>
                <w:lang w:eastAsia="en-US"/>
              </w:rPr>
              <w:t>*</w:t>
            </w:r>
            <w:r w:rsidRPr="002E703E">
              <w:rPr>
                <w:rFonts w:ascii="Arial" w:hAnsi="Arial" w:cs="Arial"/>
                <w:sz w:val="28"/>
                <w:szCs w:val="28"/>
                <w:vertAlign w:val="superscript"/>
                <w:lang w:val="ru-UA" w:eastAsia="en-US"/>
              </w:rPr>
              <w:t xml:space="preserve"> </w:t>
            </w:r>
            <w:r w:rsidRPr="002E703E">
              <w:rPr>
                <w:rFonts w:ascii="Arial" w:hAnsi="Arial" w:cs="Arial"/>
                <w:sz w:val="28"/>
                <w:szCs w:val="28"/>
                <w:lang w:val="ru-UA" w:eastAsia="en-US"/>
              </w:rPr>
              <w:t>(ISO 14065:2020</w:t>
            </w:r>
            <w:r w:rsidRPr="002E703E">
              <w:rPr>
                <w:rFonts w:ascii="Arial" w:hAnsi="Arial" w:cs="Arial"/>
                <w:sz w:val="28"/>
                <w:szCs w:val="28"/>
                <w:lang w:eastAsia="en-US"/>
              </w:rPr>
              <w:t xml:space="preserve">, </w:t>
            </w:r>
            <w:r w:rsidRPr="002E703E">
              <w:rPr>
                <w:rFonts w:ascii="Arial" w:hAnsi="Arial" w:cs="Arial"/>
                <w:sz w:val="28"/>
                <w:szCs w:val="28"/>
                <w:lang w:val="ru-UA" w:eastAsia="en-US"/>
              </w:rPr>
              <w:t xml:space="preserve">IDT) </w:t>
            </w:r>
            <w:r w:rsidRPr="00C64501">
              <w:rPr>
                <w:rFonts w:ascii="Arial" w:hAnsi="Arial" w:cs="Arial"/>
                <w:color w:val="auto"/>
                <w:sz w:val="28"/>
                <w:szCs w:val="28"/>
                <w:lang w:val="ru-UA"/>
              </w:rPr>
              <w:t>Загальні принципи та вимоги до органів валідації та верифікації екологічної інформації</w:t>
            </w:r>
          </w:p>
        </w:tc>
      </w:tr>
      <w:tr w:rsidR="00773C5C" w:rsidRPr="002E703E" w14:paraId="1E0AD4DB" w14:textId="77777777" w:rsidTr="00773C5C">
        <w:tc>
          <w:tcPr>
            <w:tcW w:w="10031" w:type="dxa"/>
          </w:tcPr>
          <w:p w14:paraId="53DB459F" w14:textId="61B29614" w:rsidR="00773C5C" w:rsidRPr="002E703E" w:rsidRDefault="00773C5C" w:rsidP="00773C5C">
            <w:pPr>
              <w:spacing w:line="360" w:lineRule="auto"/>
              <w:ind w:firstLine="709"/>
              <w:jc w:val="both"/>
              <w:rPr>
                <w:rFonts w:ascii="Arial" w:hAnsi="Arial" w:cs="Arial"/>
                <w:sz w:val="28"/>
                <w:szCs w:val="28"/>
                <w:lang w:val="ru-UA" w:eastAsia="en-US"/>
              </w:rPr>
            </w:pPr>
          </w:p>
        </w:tc>
      </w:tr>
    </w:tbl>
    <w:p w14:paraId="2094A536" w14:textId="77777777" w:rsidR="000E4967" w:rsidRPr="002E703E" w:rsidRDefault="000E4967" w:rsidP="00052A0F">
      <w:pPr>
        <w:jc w:val="center"/>
        <w:rPr>
          <w:sz w:val="28"/>
          <w:szCs w:val="28"/>
          <w:lang w:val="ru-UA" w:eastAsia="en-US"/>
        </w:rPr>
      </w:pPr>
    </w:p>
    <w:p w14:paraId="0192BF52" w14:textId="77777777" w:rsidR="00717E4A" w:rsidRPr="002E703E" w:rsidRDefault="00717E4A" w:rsidP="00052A0F">
      <w:pPr>
        <w:jc w:val="center"/>
        <w:rPr>
          <w:sz w:val="28"/>
          <w:szCs w:val="28"/>
          <w:lang w:val="ru-UA" w:eastAsia="en-US"/>
        </w:rPr>
      </w:pPr>
    </w:p>
    <w:p w14:paraId="75C250D4" w14:textId="77777777" w:rsidR="008A7896" w:rsidRDefault="008A7896" w:rsidP="00052A0F">
      <w:pPr>
        <w:jc w:val="center"/>
        <w:rPr>
          <w:sz w:val="28"/>
          <w:szCs w:val="28"/>
          <w:lang w:val="ru-UA" w:eastAsia="en-US"/>
        </w:rPr>
      </w:pPr>
    </w:p>
    <w:p w14:paraId="3AA3BD05" w14:textId="77777777" w:rsidR="00946865" w:rsidRDefault="00946865" w:rsidP="00052A0F">
      <w:pPr>
        <w:jc w:val="center"/>
        <w:rPr>
          <w:sz w:val="28"/>
          <w:szCs w:val="28"/>
          <w:lang w:val="ru-UA" w:eastAsia="en-US"/>
        </w:rPr>
      </w:pPr>
    </w:p>
    <w:p w14:paraId="36972C54" w14:textId="77777777" w:rsidR="00946865" w:rsidRDefault="00946865" w:rsidP="00052A0F">
      <w:pPr>
        <w:jc w:val="center"/>
        <w:rPr>
          <w:sz w:val="28"/>
          <w:szCs w:val="28"/>
          <w:lang w:val="ru-UA" w:eastAsia="en-US"/>
        </w:rPr>
      </w:pPr>
    </w:p>
    <w:p w14:paraId="608C5F3E" w14:textId="77777777" w:rsidR="00946865" w:rsidRDefault="00946865" w:rsidP="00052A0F">
      <w:pPr>
        <w:jc w:val="center"/>
        <w:rPr>
          <w:sz w:val="28"/>
          <w:szCs w:val="28"/>
          <w:lang w:val="ru-UA" w:eastAsia="en-US"/>
        </w:rPr>
      </w:pPr>
    </w:p>
    <w:p w14:paraId="042EA75E" w14:textId="77777777" w:rsidR="00946865" w:rsidRDefault="00946865" w:rsidP="00052A0F">
      <w:pPr>
        <w:jc w:val="center"/>
        <w:rPr>
          <w:sz w:val="28"/>
          <w:szCs w:val="28"/>
          <w:lang w:val="ru-UA" w:eastAsia="en-US"/>
        </w:rPr>
      </w:pPr>
    </w:p>
    <w:p w14:paraId="36DB36FB" w14:textId="77777777" w:rsidR="00D06176" w:rsidRDefault="00D06176" w:rsidP="00052A0F">
      <w:pPr>
        <w:jc w:val="center"/>
        <w:rPr>
          <w:sz w:val="28"/>
          <w:szCs w:val="28"/>
          <w:lang w:val="ru-UA" w:eastAsia="en-US"/>
        </w:rPr>
      </w:pPr>
    </w:p>
    <w:p w14:paraId="12D91ACC" w14:textId="77777777" w:rsidR="00D06176" w:rsidRDefault="00D06176" w:rsidP="00052A0F">
      <w:pPr>
        <w:jc w:val="center"/>
        <w:rPr>
          <w:sz w:val="28"/>
          <w:szCs w:val="28"/>
          <w:lang w:val="ru-UA" w:eastAsia="en-US"/>
        </w:rPr>
      </w:pPr>
    </w:p>
    <w:p w14:paraId="2DE5AEE5" w14:textId="77777777" w:rsidR="00D06176" w:rsidRPr="00474281" w:rsidRDefault="00851717" w:rsidP="00851717">
      <w:pPr>
        <w:rPr>
          <w:sz w:val="28"/>
          <w:szCs w:val="28"/>
          <w:lang w:val="ru-RU" w:eastAsia="en-US"/>
        </w:rPr>
      </w:pPr>
      <w:r w:rsidRPr="00474281">
        <w:rPr>
          <w:sz w:val="28"/>
          <w:szCs w:val="28"/>
          <w:lang w:val="ru-RU" w:eastAsia="en-US"/>
        </w:rPr>
        <w:t>__________________________</w:t>
      </w:r>
    </w:p>
    <w:p w14:paraId="5F73562A" w14:textId="580BBEAE" w:rsidR="00851717" w:rsidRPr="001C3B99" w:rsidRDefault="001C3B99" w:rsidP="00D57CD3">
      <w:pPr>
        <w:ind w:left="360"/>
        <w:rPr>
          <w:rFonts w:ascii="Arial" w:hAnsi="Arial" w:cs="Arial"/>
          <w:sz w:val="24"/>
          <w:szCs w:val="24"/>
          <w:vertAlign w:val="superscript"/>
          <w:lang w:val="ru-RU" w:eastAsia="en-US"/>
        </w:rPr>
      </w:pPr>
      <w:r>
        <w:rPr>
          <w:rFonts w:ascii="Arial" w:hAnsi="Arial" w:cs="Arial"/>
          <w:sz w:val="24"/>
          <w:szCs w:val="24"/>
          <w:lang w:val="ru-RU" w:eastAsia="en-US"/>
        </w:rPr>
        <w:t>*</w:t>
      </w:r>
      <w:r w:rsidR="00D57CD3" w:rsidRPr="001C3B99">
        <w:rPr>
          <w:rFonts w:ascii="Arial" w:hAnsi="Arial" w:cs="Arial"/>
          <w:sz w:val="24"/>
          <w:szCs w:val="24"/>
          <w:lang w:val="ru-RU" w:eastAsia="en-US"/>
        </w:rPr>
        <w:t xml:space="preserve"> </w:t>
      </w:r>
      <w:r w:rsidR="00851717" w:rsidRPr="001C3B99">
        <w:rPr>
          <w:rFonts w:ascii="Arial" w:hAnsi="Arial" w:cs="Arial"/>
          <w:sz w:val="24"/>
          <w:szCs w:val="24"/>
          <w:lang w:val="ru-RU" w:eastAsia="en-US"/>
        </w:rPr>
        <w:t>на розгляд</w:t>
      </w:r>
      <w:r w:rsidR="00851717" w:rsidRPr="001C3B99">
        <w:rPr>
          <w:rFonts w:ascii="Arial" w:hAnsi="Arial" w:cs="Arial"/>
          <w:sz w:val="24"/>
          <w:szCs w:val="24"/>
          <w:lang w:eastAsia="en-US"/>
        </w:rPr>
        <w:t>і</w:t>
      </w:r>
    </w:p>
    <w:p w14:paraId="0D24AA03" w14:textId="77777777" w:rsidR="00BA28CE" w:rsidRDefault="00BA28CE" w:rsidP="00052A0F">
      <w:pPr>
        <w:pBdr>
          <w:bottom w:val="single" w:sz="12" w:space="1" w:color="auto"/>
        </w:pBdr>
        <w:jc w:val="center"/>
        <w:rPr>
          <w:sz w:val="28"/>
          <w:szCs w:val="28"/>
          <w:lang w:val="ru-UA" w:eastAsia="en-US"/>
        </w:rPr>
      </w:pPr>
    </w:p>
    <w:p w14:paraId="3F0C3942" w14:textId="77777777" w:rsidR="00904645" w:rsidRDefault="00904645" w:rsidP="00052A0F">
      <w:pPr>
        <w:pBdr>
          <w:bottom w:val="single" w:sz="12" w:space="1" w:color="auto"/>
        </w:pBdr>
        <w:jc w:val="center"/>
        <w:rPr>
          <w:sz w:val="28"/>
          <w:szCs w:val="28"/>
          <w:lang w:val="ru-UA" w:eastAsia="en-US"/>
        </w:rPr>
      </w:pPr>
    </w:p>
    <w:p w14:paraId="529AF35B" w14:textId="77777777" w:rsidR="00052A0F" w:rsidRPr="00360FB1" w:rsidRDefault="00052A0F" w:rsidP="00052A0F">
      <w:pPr>
        <w:spacing w:line="360" w:lineRule="auto"/>
        <w:jc w:val="both"/>
        <w:rPr>
          <w:rFonts w:ascii="Arial" w:hAnsi="Arial" w:cs="Arial"/>
          <w:sz w:val="28"/>
          <w:szCs w:val="28"/>
        </w:rPr>
      </w:pPr>
      <w:r w:rsidRPr="00360FB1">
        <w:rPr>
          <w:rFonts w:ascii="Arial" w:hAnsi="Arial" w:cs="Arial"/>
          <w:sz w:val="28"/>
          <w:szCs w:val="28"/>
          <w:lang w:eastAsia="en-US"/>
        </w:rPr>
        <w:t xml:space="preserve">Код </w:t>
      </w:r>
      <w:r w:rsidR="008E55A5" w:rsidRPr="00360FB1">
        <w:rPr>
          <w:rFonts w:ascii="Arial" w:hAnsi="Arial" w:cs="Arial"/>
          <w:sz w:val="28"/>
          <w:szCs w:val="28"/>
          <w:lang w:eastAsia="en-US"/>
        </w:rPr>
        <w:t>згідно з НК:004:</w:t>
      </w:r>
      <w:r w:rsidRPr="00360FB1">
        <w:rPr>
          <w:rFonts w:ascii="Arial" w:hAnsi="Arial" w:cs="Arial"/>
          <w:b/>
          <w:bCs/>
          <w:sz w:val="28"/>
          <w:szCs w:val="28"/>
          <w:lang w:eastAsia="en-US"/>
        </w:rPr>
        <w:t xml:space="preserve"> </w:t>
      </w:r>
      <w:r w:rsidRPr="00360FB1">
        <w:rPr>
          <w:rFonts w:ascii="Arial" w:hAnsi="Arial" w:cs="Arial"/>
          <w:sz w:val="28"/>
          <w:szCs w:val="28"/>
          <w:lang w:eastAsia="en-US"/>
        </w:rPr>
        <w:t>13.020.40</w:t>
      </w:r>
    </w:p>
    <w:p w14:paraId="1D76C1BA" w14:textId="354ED650" w:rsidR="00052A0F" w:rsidRPr="00360FB1" w:rsidRDefault="00052A0F" w:rsidP="00052A0F">
      <w:pPr>
        <w:spacing w:line="360" w:lineRule="auto"/>
        <w:ind w:left="120" w:right="-104" w:firstLine="600"/>
        <w:jc w:val="both"/>
        <w:rPr>
          <w:rFonts w:ascii="Arial" w:hAnsi="Arial" w:cs="Arial"/>
          <w:sz w:val="28"/>
          <w:szCs w:val="28"/>
        </w:rPr>
      </w:pPr>
      <w:r w:rsidRPr="00360FB1">
        <w:rPr>
          <w:rFonts w:ascii="Arial" w:hAnsi="Arial" w:cs="Arial"/>
          <w:b/>
          <w:bCs/>
          <w:sz w:val="28"/>
          <w:szCs w:val="28"/>
          <w:lang w:eastAsia="en-US"/>
        </w:rPr>
        <w:t>Ключові слова:</w:t>
      </w:r>
      <w:r w:rsidRPr="00360FB1">
        <w:rPr>
          <w:rFonts w:ascii="Arial" w:hAnsi="Arial" w:cs="Arial"/>
          <w:sz w:val="28"/>
          <w:szCs w:val="28"/>
          <w:lang w:eastAsia="en-US"/>
        </w:rPr>
        <w:t xml:space="preserve"> базовий </w:t>
      </w:r>
      <w:r w:rsidR="00002701">
        <w:rPr>
          <w:rFonts w:ascii="Arial" w:hAnsi="Arial" w:cs="Arial"/>
          <w:sz w:val="28"/>
          <w:szCs w:val="28"/>
          <w:lang w:eastAsia="en-US"/>
        </w:rPr>
        <w:t>сценарій</w:t>
      </w:r>
      <w:r w:rsidRPr="00360FB1">
        <w:rPr>
          <w:rFonts w:ascii="Arial" w:hAnsi="Arial" w:cs="Arial"/>
          <w:sz w:val="28"/>
          <w:szCs w:val="28"/>
          <w:lang w:eastAsia="en-US"/>
        </w:rPr>
        <w:t xml:space="preserve">, </w:t>
      </w:r>
      <w:r w:rsidR="004D3A68" w:rsidRPr="00360FB1">
        <w:rPr>
          <w:rFonts w:ascii="Arial" w:hAnsi="Arial" w:cs="Arial"/>
          <w:sz w:val="28"/>
          <w:szCs w:val="28"/>
          <w:lang w:eastAsia="en-US"/>
        </w:rPr>
        <w:t xml:space="preserve">верифікація, </w:t>
      </w:r>
      <w:r w:rsidRPr="00360FB1">
        <w:rPr>
          <w:rFonts w:ascii="Arial" w:hAnsi="Arial" w:cs="Arial"/>
          <w:sz w:val="28"/>
          <w:szCs w:val="28"/>
          <w:lang w:eastAsia="en-US"/>
        </w:rPr>
        <w:t>видалення парникових газів, викиди парникових газів, звіт про парникові гази, кількісн</w:t>
      </w:r>
      <w:r w:rsidR="00002701">
        <w:rPr>
          <w:rFonts w:ascii="Arial" w:hAnsi="Arial" w:cs="Arial"/>
          <w:sz w:val="28"/>
          <w:szCs w:val="28"/>
          <w:lang w:eastAsia="en-US"/>
        </w:rPr>
        <w:t>а</w:t>
      </w:r>
      <w:r w:rsidRPr="00360FB1">
        <w:rPr>
          <w:rFonts w:ascii="Arial" w:hAnsi="Arial" w:cs="Arial"/>
          <w:sz w:val="28"/>
          <w:szCs w:val="28"/>
          <w:lang w:eastAsia="en-US"/>
        </w:rPr>
        <w:t xml:space="preserve"> </w:t>
      </w:r>
      <w:r w:rsidR="00002701">
        <w:rPr>
          <w:rFonts w:ascii="Arial" w:hAnsi="Arial" w:cs="Arial"/>
          <w:sz w:val="28"/>
          <w:szCs w:val="28"/>
          <w:lang w:eastAsia="en-US"/>
        </w:rPr>
        <w:t xml:space="preserve">оцінка </w:t>
      </w:r>
      <w:r w:rsidRPr="00360FB1">
        <w:rPr>
          <w:rFonts w:ascii="Arial" w:hAnsi="Arial" w:cs="Arial"/>
          <w:sz w:val="28"/>
          <w:szCs w:val="28"/>
          <w:lang w:eastAsia="en-US"/>
        </w:rPr>
        <w:t>парникових газів, парникові гази</w:t>
      </w:r>
      <w:r w:rsidR="00D36DB3" w:rsidRPr="00360FB1">
        <w:rPr>
          <w:rFonts w:ascii="Arial" w:hAnsi="Arial" w:cs="Arial"/>
          <w:sz w:val="28"/>
          <w:szCs w:val="28"/>
          <w:lang w:eastAsia="en-US"/>
        </w:rPr>
        <w:t>,</w:t>
      </w:r>
      <w:r w:rsidR="004D3A68" w:rsidRPr="00360FB1">
        <w:rPr>
          <w:rFonts w:ascii="Arial" w:hAnsi="Arial" w:cs="Arial"/>
          <w:sz w:val="28"/>
          <w:szCs w:val="28"/>
          <w:lang w:eastAsia="en-US"/>
        </w:rPr>
        <w:t xml:space="preserve"> цільовий користувач</w:t>
      </w:r>
    </w:p>
    <w:p w14:paraId="6FF2C3F9" w14:textId="77777777" w:rsidR="00052A0F" w:rsidRPr="00B90E99" w:rsidRDefault="00052A0F" w:rsidP="00052A0F">
      <w:pPr>
        <w:spacing w:line="360" w:lineRule="auto"/>
        <w:jc w:val="both"/>
        <w:rPr>
          <w:rFonts w:ascii="Arial" w:hAnsi="Arial" w:cs="Arial"/>
          <w:b/>
          <w:bCs/>
          <w:sz w:val="24"/>
          <w:szCs w:val="24"/>
          <w:lang w:val="ru-RU"/>
        </w:rPr>
      </w:pPr>
      <w:r>
        <w:rPr>
          <w:rFonts w:ascii="Arial" w:hAnsi="Arial" w:cs="Arial"/>
          <w:b/>
          <w:bCs/>
          <w:sz w:val="24"/>
          <w:szCs w:val="24"/>
          <w:lang w:val="ru-RU"/>
        </w:rPr>
        <w:t>________________________________________________________________________</w:t>
      </w:r>
    </w:p>
    <w:p w14:paraId="4F552BA1" w14:textId="77777777" w:rsidR="00052A0F" w:rsidRPr="003E3DD7" w:rsidRDefault="00052A0F" w:rsidP="00052A0F">
      <w:pPr>
        <w:spacing w:line="360" w:lineRule="auto"/>
        <w:jc w:val="both"/>
        <w:rPr>
          <w:rFonts w:ascii="Arial" w:hAnsi="Arial" w:cs="Arial"/>
          <w:sz w:val="24"/>
          <w:szCs w:val="24"/>
          <w:lang w:val="ru-RU"/>
        </w:rPr>
      </w:pPr>
    </w:p>
    <w:p w14:paraId="1177A937" w14:textId="77777777" w:rsidR="00052A0F" w:rsidRPr="003E3DD7" w:rsidRDefault="00052A0F" w:rsidP="00052A0F">
      <w:pPr>
        <w:spacing w:line="360" w:lineRule="auto"/>
        <w:jc w:val="both"/>
        <w:rPr>
          <w:rFonts w:ascii="Arial" w:hAnsi="Arial" w:cs="Arial"/>
          <w:sz w:val="24"/>
          <w:szCs w:val="24"/>
          <w:lang w:val="ru-RU"/>
        </w:rPr>
      </w:pPr>
    </w:p>
    <w:p w14:paraId="36A361C5" w14:textId="77777777" w:rsidR="00052A0F" w:rsidRPr="00A76EDD" w:rsidRDefault="00052A0F" w:rsidP="00052A0F">
      <w:pPr>
        <w:jc w:val="both"/>
        <w:rPr>
          <w:sz w:val="24"/>
          <w:szCs w:val="24"/>
          <w:lang w:val="ru-RU"/>
        </w:rPr>
      </w:pPr>
    </w:p>
    <w:p w14:paraId="34EAA4A6" w14:textId="77777777" w:rsidR="00052A0F" w:rsidRPr="00A76EDD" w:rsidRDefault="00052A0F" w:rsidP="00052A0F">
      <w:pPr>
        <w:jc w:val="both"/>
        <w:rPr>
          <w:sz w:val="24"/>
          <w:szCs w:val="24"/>
          <w:lang w:val="ru-RU"/>
        </w:rPr>
      </w:pPr>
    </w:p>
    <w:p w14:paraId="28BB453B" w14:textId="77777777" w:rsidR="00466E7A" w:rsidRDefault="00466E7A" w:rsidP="00335762">
      <w:pPr>
        <w:spacing w:line="360" w:lineRule="auto"/>
        <w:ind w:firstLine="709"/>
        <w:jc w:val="both"/>
        <w:rPr>
          <w:rFonts w:ascii="Arial" w:hAnsi="Arial" w:cs="Arial"/>
          <w:sz w:val="24"/>
          <w:szCs w:val="24"/>
          <w:lang w:eastAsia="en-US"/>
        </w:rPr>
      </w:pPr>
    </w:p>
    <w:p w14:paraId="335BA281" w14:textId="77777777" w:rsidR="00052A0F" w:rsidRPr="005C5E16" w:rsidRDefault="00052A0F" w:rsidP="00335762">
      <w:pPr>
        <w:spacing w:line="360" w:lineRule="auto"/>
        <w:ind w:firstLine="709"/>
        <w:jc w:val="both"/>
        <w:rPr>
          <w:rFonts w:ascii="Arial" w:hAnsi="Arial" w:cs="Arial"/>
          <w:sz w:val="24"/>
          <w:szCs w:val="24"/>
          <w:lang w:eastAsia="en-US"/>
        </w:rPr>
      </w:pPr>
    </w:p>
    <w:sectPr w:rsidR="00052A0F" w:rsidRPr="005C5E16" w:rsidSect="00980927">
      <w:pgSz w:w="11906" w:h="16838"/>
      <w:pgMar w:top="851" w:right="709" w:bottom="1276" w:left="1418" w:header="720" w:footer="30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D623" w14:textId="77777777" w:rsidR="0034579D" w:rsidRPr="00980927" w:rsidRDefault="0034579D">
      <w:r w:rsidRPr="00980927">
        <w:separator/>
      </w:r>
    </w:p>
  </w:endnote>
  <w:endnote w:type="continuationSeparator" w:id="0">
    <w:p w14:paraId="2C9CB531" w14:textId="77777777" w:rsidR="0034579D" w:rsidRPr="00980927" w:rsidRDefault="0034579D">
      <w:r w:rsidRPr="009809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panose1 w:val="00000000000000000000"/>
    <w:charset w:val="02"/>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Academy">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56771"/>
      <w:docPartObj>
        <w:docPartGallery w:val="Page Numbers (Bottom of Page)"/>
        <w:docPartUnique/>
      </w:docPartObj>
    </w:sdtPr>
    <w:sdtEndPr>
      <w:rPr>
        <w:rFonts w:ascii="Arial" w:hAnsi="Arial" w:cs="Arial"/>
        <w:sz w:val="24"/>
        <w:szCs w:val="24"/>
      </w:rPr>
    </w:sdtEndPr>
    <w:sdtContent>
      <w:p w14:paraId="2FFBE926" w14:textId="3E0C593F" w:rsidR="001A5CE1" w:rsidRPr="00A11A6B" w:rsidRDefault="001A5CE1">
        <w:pPr>
          <w:pStyle w:val="a9"/>
          <w:rPr>
            <w:rFonts w:ascii="Arial" w:hAnsi="Arial" w:cs="Arial"/>
            <w:sz w:val="24"/>
            <w:szCs w:val="24"/>
          </w:rPr>
        </w:pPr>
        <w:r w:rsidRPr="00A11A6B">
          <w:rPr>
            <w:rFonts w:ascii="Arial" w:hAnsi="Arial" w:cs="Arial"/>
            <w:sz w:val="24"/>
            <w:szCs w:val="24"/>
          </w:rPr>
          <w:fldChar w:fldCharType="begin"/>
        </w:r>
        <w:r w:rsidRPr="00A11A6B">
          <w:rPr>
            <w:rFonts w:ascii="Arial" w:hAnsi="Arial" w:cs="Arial"/>
            <w:sz w:val="24"/>
            <w:szCs w:val="24"/>
          </w:rPr>
          <w:instrText>PAGE   \* MERGEFORMAT</w:instrText>
        </w:r>
        <w:r w:rsidRPr="00A11A6B">
          <w:rPr>
            <w:rFonts w:ascii="Arial" w:hAnsi="Arial" w:cs="Arial"/>
            <w:sz w:val="24"/>
            <w:szCs w:val="24"/>
          </w:rPr>
          <w:fldChar w:fldCharType="separate"/>
        </w:r>
        <w:r w:rsidRPr="00A11A6B">
          <w:rPr>
            <w:rFonts w:ascii="Arial" w:hAnsi="Arial" w:cs="Arial"/>
            <w:sz w:val="24"/>
            <w:szCs w:val="24"/>
            <w:lang w:val="ru-RU"/>
          </w:rPr>
          <w:t>2</w:t>
        </w:r>
        <w:r w:rsidRPr="00A11A6B">
          <w:rPr>
            <w:rFonts w:ascii="Arial" w:hAnsi="Arial" w:cs="Arial"/>
            <w:sz w:val="24"/>
            <w:szCs w:val="24"/>
          </w:rPr>
          <w:fldChar w:fldCharType="end"/>
        </w:r>
      </w:p>
    </w:sdtContent>
  </w:sdt>
  <w:p w14:paraId="1433BBF7" w14:textId="49411BEA" w:rsidR="001A5CE1" w:rsidRPr="001A5CE1" w:rsidRDefault="001A5CE1">
    <w:pPr>
      <w:pStyle w:val="a9"/>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4BD6" w14:textId="77777777" w:rsidR="007F5EFC" w:rsidRPr="00A11A6B" w:rsidRDefault="007F5EFC">
    <w:pPr>
      <w:pStyle w:val="a9"/>
      <w:jc w:val="right"/>
      <w:rPr>
        <w:rFonts w:ascii="Arial" w:hAnsi="Arial" w:cs="Arial"/>
        <w:sz w:val="24"/>
        <w:szCs w:val="24"/>
      </w:rPr>
    </w:pPr>
    <w:r w:rsidRPr="00A11A6B">
      <w:rPr>
        <w:rFonts w:ascii="Arial" w:hAnsi="Arial" w:cs="Arial"/>
        <w:sz w:val="24"/>
        <w:szCs w:val="24"/>
      </w:rPr>
      <w:fldChar w:fldCharType="begin"/>
    </w:r>
    <w:r w:rsidRPr="00A11A6B">
      <w:rPr>
        <w:rFonts w:ascii="Arial" w:hAnsi="Arial" w:cs="Arial"/>
        <w:sz w:val="24"/>
        <w:szCs w:val="24"/>
      </w:rPr>
      <w:instrText>PAGE   \* MERGEFORMAT</w:instrText>
    </w:r>
    <w:r w:rsidRPr="00A11A6B">
      <w:rPr>
        <w:rFonts w:ascii="Arial" w:hAnsi="Arial" w:cs="Arial"/>
        <w:sz w:val="24"/>
        <w:szCs w:val="24"/>
      </w:rPr>
      <w:fldChar w:fldCharType="separate"/>
    </w:r>
    <w:r w:rsidRPr="00A11A6B">
      <w:rPr>
        <w:rFonts w:ascii="Arial" w:hAnsi="Arial" w:cs="Arial"/>
        <w:sz w:val="24"/>
        <w:szCs w:val="24"/>
      </w:rPr>
      <w:t>2</w:t>
    </w:r>
    <w:r w:rsidRPr="00A11A6B">
      <w:rPr>
        <w:rFonts w:ascii="Arial" w:hAnsi="Arial" w:cs="Arial"/>
        <w:sz w:val="24"/>
        <w:szCs w:val="24"/>
      </w:rPr>
      <w:fldChar w:fldCharType="end"/>
    </w:r>
  </w:p>
  <w:p w14:paraId="3CCC09EA" w14:textId="77777777" w:rsidR="007F5EFC" w:rsidRPr="00980927" w:rsidRDefault="007F5EF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A489" w14:textId="0D55E76B" w:rsidR="00980927" w:rsidRPr="00FF13B4" w:rsidRDefault="00980927">
    <w:pPr>
      <w:pStyle w:val="a9"/>
      <w:jc w:val="right"/>
      <w:rPr>
        <w:lang w:val="ru-RU"/>
      </w:rPr>
    </w:pPr>
  </w:p>
  <w:p w14:paraId="7E44E02D" w14:textId="77777777" w:rsidR="00D72F8D" w:rsidRPr="00980927" w:rsidRDefault="00D72F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6616" w14:textId="77777777" w:rsidR="0034579D" w:rsidRPr="00980927" w:rsidRDefault="0034579D">
      <w:r w:rsidRPr="00980927">
        <w:separator/>
      </w:r>
    </w:p>
  </w:footnote>
  <w:footnote w:type="continuationSeparator" w:id="0">
    <w:p w14:paraId="029F4866" w14:textId="77777777" w:rsidR="0034579D" w:rsidRPr="00980927" w:rsidRDefault="0034579D">
      <w:r w:rsidRPr="009809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2DF8" w14:textId="77777777" w:rsidR="001A5CE1" w:rsidRPr="0072394A" w:rsidRDefault="001A5CE1" w:rsidP="001A5CE1">
    <w:pPr>
      <w:rPr>
        <w:rFonts w:ascii="Arial" w:hAnsi="Arial" w:cs="Arial"/>
        <w:sz w:val="28"/>
        <w:szCs w:val="28"/>
      </w:rPr>
    </w:pPr>
    <w:r w:rsidRPr="0072394A">
      <w:rPr>
        <w:rFonts w:ascii="Arial" w:hAnsi="Arial" w:cs="Arial"/>
        <w:sz w:val="28"/>
        <w:szCs w:val="28"/>
        <w:lang w:eastAsia="en-US"/>
      </w:rPr>
      <w:t xml:space="preserve">прДСТУ ISO 14064-2:202Х </w:t>
    </w:r>
  </w:p>
  <w:p w14:paraId="0A4EA4E5" w14:textId="77777777" w:rsidR="001A5CE1" w:rsidRDefault="001A5CE1" w:rsidP="001A5CE1">
    <w:pPr>
      <w:pStyle w:val="a7"/>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3C9" w14:textId="77777777" w:rsidR="0097030D" w:rsidRPr="0072394A" w:rsidRDefault="00052B71" w:rsidP="0097030D">
    <w:pPr>
      <w:jc w:val="right"/>
      <w:rPr>
        <w:rFonts w:ascii="Arial" w:hAnsi="Arial" w:cs="Arial"/>
        <w:sz w:val="28"/>
        <w:szCs w:val="28"/>
      </w:rPr>
    </w:pPr>
    <w:r w:rsidRPr="0072394A">
      <w:rPr>
        <w:rFonts w:ascii="Arial" w:hAnsi="Arial" w:cs="Arial"/>
        <w:sz w:val="28"/>
        <w:szCs w:val="28"/>
        <w:lang w:eastAsia="en-US"/>
      </w:rPr>
      <w:t>пр</w:t>
    </w:r>
    <w:r w:rsidR="0097030D" w:rsidRPr="0072394A">
      <w:rPr>
        <w:rFonts w:ascii="Arial" w:hAnsi="Arial" w:cs="Arial"/>
        <w:sz w:val="28"/>
        <w:szCs w:val="28"/>
        <w:lang w:eastAsia="en-US"/>
      </w:rPr>
      <w:t>ДСТУ ISO 14064-</w:t>
    </w:r>
    <w:r w:rsidR="00B671FA" w:rsidRPr="0072394A">
      <w:rPr>
        <w:rFonts w:ascii="Arial" w:hAnsi="Arial" w:cs="Arial"/>
        <w:sz w:val="28"/>
        <w:szCs w:val="28"/>
        <w:lang w:eastAsia="en-US"/>
      </w:rPr>
      <w:t>2</w:t>
    </w:r>
    <w:r w:rsidR="0097030D" w:rsidRPr="0072394A">
      <w:rPr>
        <w:rFonts w:ascii="Arial" w:hAnsi="Arial" w:cs="Arial"/>
        <w:sz w:val="28"/>
        <w:szCs w:val="28"/>
        <w:lang w:eastAsia="en-US"/>
      </w:rPr>
      <w:t>:20</w:t>
    </w:r>
    <w:r w:rsidR="009F12A9" w:rsidRPr="0072394A">
      <w:rPr>
        <w:rFonts w:ascii="Arial" w:hAnsi="Arial" w:cs="Arial"/>
        <w:sz w:val="28"/>
        <w:szCs w:val="28"/>
        <w:lang w:eastAsia="en-US"/>
      </w:rPr>
      <w:t>2</w:t>
    </w:r>
    <w:r w:rsidR="0097030D" w:rsidRPr="0072394A">
      <w:rPr>
        <w:rFonts w:ascii="Arial" w:hAnsi="Arial" w:cs="Arial"/>
        <w:sz w:val="28"/>
        <w:szCs w:val="28"/>
        <w:lang w:eastAsia="en-US"/>
      </w:rPr>
      <w:t xml:space="preserve">Х </w:t>
    </w:r>
  </w:p>
  <w:p w14:paraId="10E7C37E" w14:textId="77777777" w:rsidR="00980927" w:rsidRDefault="009809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numFmt w:val="decimal"/>
      <w:lvlText w:val="%1"/>
      <w:lvlJc w:val="left"/>
      <w:pPr>
        <w:tabs>
          <w:tab w:val="num" w:pos="0"/>
        </w:tabs>
        <w:ind w:left="375" w:hanging="15"/>
      </w:pPr>
      <w:rPr>
        <w:rFonts w:cs="Times New Roman"/>
        <w:color w:val="000000"/>
      </w:rPr>
    </w:lvl>
    <w:lvl w:ilvl="1">
      <w:start w:val="1"/>
      <w:numFmt w:val="decimal"/>
      <w:lvlText w:val="%1.%2"/>
      <w:lvlJc w:val="left"/>
      <w:pPr>
        <w:tabs>
          <w:tab w:val="num" w:pos="480"/>
        </w:tabs>
        <w:ind w:left="855" w:hanging="4"/>
      </w:pPr>
      <w:rPr>
        <w:rFonts w:cs="Times New Roman"/>
        <w:b/>
        <w:bCs/>
        <w:color w:val="000000"/>
      </w:rPr>
    </w:lvl>
    <w:lvl w:ilvl="2">
      <w:start w:val="1"/>
      <w:numFmt w:val="decimal"/>
      <w:lvlText w:val="%1.%2.%3"/>
      <w:lvlJc w:val="left"/>
      <w:pPr>
        <w:tabs>
          <w:tab w:val="num" w:pos="1418"/>
        </w:tabs>
        <w:ind w:left="2138" w:hanging="158"/>
      </w:pPr>
      <w:rPr>
        <w:rFonts w:cs="Times New Roman"/>
        <w:color w:val="000000"/>
      </w:rPr>
    </w:lvl>
    <w:lvl w:ilvl="3">
      <w:start w:val="1"/>
      <w:numFmt w:val="decimal"/>
      <w:lvlText w:val="%1.%2.%3.%4"/>
      <w:lvlJc w:val="left"/>
      <w:pPr>
        <w:tabs>
          <w:tab w:val="num" w:pos="2127"/>
        </w:tabs>
        <w:ind w:left="3207" w:hanging="687"/>
      </w:pPr>
      <w:rPr>
        <w:rFonts w:cs="Times New Roman"/>
        <w:color w:val="000000"/>
      </w:rPr>
    </w:lvl>
    <w:lvl w:ilvl="4">
      <w:numFmt w:val="none"/>
      <w:lvlText w:val=""/>
      <w:lvlJc w:val="left"/>
      <w:pPr>
        <w:tabs>
          <w:tab w:val="num" w:pos="360"/>
        </w:tabs>
      </w:pPr>
      <w:rPr>
        <w:rFonts w:cs="Times New Roman"/>
      </w:rPr>
    </w:lvl>
    <w:lvl w:ilvl="5">
      <w:start w:val="1"/>
      <w:numFmt w:val="decimal"/>
      <w:lvlText w:val="%1.%2.%3.%4.%5.%6"/>
      <w:lvlJc w:val="left"/>
      <w:pPr>
        <w:tabs>
          <w:tab w:val="num" w:pos="3545"/>
        </w:tabs>
        <w:ind w:left="4985" w:hanging="845"/>
      </w:pPr>
      <w:rPr>
        <w:rFonts w:cs="Times New Roman"/>
        <w:color w:val="000000"/>
      </w:rPr>
    </w:lvl>
    <w:lvl w:ilvl="6">
      <w:start w:val="1"/>
      <w:numFmt w:val="decimal"/>
      <w:lvlText w:val="%1.%2.%3.%4.%5.%6.%7"/>
      <w:lvlJc w:val="left"/>
      <w:pPr>
        <w:tabs>
          <w:tab w:val="num" w:pos="4254"/>
        </w:tabs>
        <w:ind w:left="5694" w:hanging="1014"/>
      </w:pPr>
      <w:rPr>
        <w:rFonts w:cs="Times New Roman"/>
        <w:color w:val="000000"/>
      </w:rPr>
    </w:lvl>
    <w:lvl w:ilvl="7">
      <w:start w:val="1"/>
      <w:numFmt w:val="decimal"/>
      <w:lvlText w:val="%1.%2.%3.%4.%5.%6.%7.%8"/>
      <w:lvlJc w:val="left"/>
      <w:pPr>
        <w:tabs>
          <w:tab w:val="num" w:pos="4963"/>
        </w:tabs>
        <w:ind w:left="6763" w:hanging="1363"/>
      </w:pPr>
      <w:rPr>
        <w:rFonts w:cs="Times New Roman"/>
        <w:color w:val="000000"/>
      </w:rPr>
    </w:lvl>
    <w:lvl w:ilvl="8">
      <w:start w:val="1"/>
      <w:numFmt w:val="decimal"/>
      <w:lvlText w:val="%1.%2.%3.%4.%5.%6.%7.%8.%9"/>
      <w:lvlJc w:val="left"/>
      <w:pPr>
        <w:tabs>
          <w:tab w:val="num" w:pos="5672"/>
        </w:tabs>
        <w:ind w:left="7832" w:hanging="1532"/>
      </w:pPr>
      <w:rPr>
        <w:rFonts w:cs="Times New Roman"/>
        <w:color w:val="000000"/>
      </w:rPr>
    </w:lvl>
  </w:abstractNum>
  <w:abstractNum w:abstractNumId="1" w15:restartNumberingAfterBreak="0">
    <w:nsid w:val="00000002"/>
    <w:multiLevelType w:val="multilevel"/>
    <w:tmpl w:val="FFFFFFFF"/>
    <w:lvl w:ilvl="0">
      <w:start w:val="6"/>
      <w:numFmt w:val="bullet"/>
      <w:lvlText w:val="-"/>
      <w:lvlJc w:val="left"/>
      <w:pPr>
        <w:tabs>
          <w:tab w:val="num" w:pos="360"/>
        </w:tabs>
        <w:ind w:left="720" w:hanging="360"/>
      </w:pPr>
      <w:rPr>
        <w:rFonts w:ascii="Times New Roman" w:hAnsi="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2" w15:restartNumberingAfterBreak="0">
    <w:nsid w:val="00000003"/>
    <w:multiLevelType w:val="multilevel"/>
    <w:tmpl w:val="FFFFFFFF"/>
    <w:lvl w:ilvl="0">
      <w:start w:val="1"/>
      <w:numFmt w:val="decimal"/>
      <w:lvlText w:val="%1."/>
      <w:lvlJc w:val="left"/>
      <w:pPr>
        <w:tabs>
          <w:tab w:val="num" w:pos="568"/>
        </w:tabs>
        <w:ind w:left="928" w:hanging="568"/>
      </w:pPr>
      <w:rPr>
        <w:rFonts w:cs="Times New Roman"/>
      </w:rPr>
    </w:lvl>
    <w:lvl w:ilvl="1">
      <w:start w:val="1"/>
      <w:numFmt w:val="lowerLetter"/>
      <w:lvlText w:val="%2."/>
      <w:lvlJc w:val="left"/>
      <w:pPr>
        <w:tabs>
          <w:tab w:val="num" w:pos="1288"/>
        </w:tabs>
        <w:ind w:left="1648" w:hanging="568"/>
      </w:pPr>
      <w:rPr>
        <w:rFonts w:cs="Times New Roman"/>
      </w:rPr>
    </w:lvl>
    <w:lvl w:ilvl="2">
      <w:start w:val="1"/>
      <w:numFmt w:val="lowerRoman"/>
      <w:lvlText w:val="%3."/>
      <w:lvlJc w:val="right"/>
      <w:pPr>
        <w:tabs>
          <w:tab w:val="num" w:pos="2188"/>
        </w:tabs>
        <w:ind w:left="2368" w:hanging="388"/>
      </w:pPr>
      <w:rPr>
        <w:rFonts w:cs="Times New Roman"/>
      </w:rPr>
    </w:lvl>
    <w:lvl w:ilvl="3">
      <w:start w:val="1"/>
      <w:numFmt w:val="decimal"/>
      <w:lvlText w:val="%4."/>
      <w:lvlJc w:val="left"/>
      <w:pPr>
        <w:tabs>
          <w:tab w:val="num" w:pos="2728"/>
        </w:tabs>
        <w:ind w:left="3088" w:hanging="568"/>
      </w:pPr>
      <w:rPr>
        <w:rFonts w:cs="Times New Roman"/>
      </w:rPr>
    </w:lvl>
    <w:lvl w:ilvl="4">
      <w:start w:val="1"/>
      <w:numFmt w:val="lowerLetter"/>
      <w:lvlText w:val="%5."/>
      <w:lvlJc w:val="left"/>
      <w:pPr>
        <w:tabs>
          <w:tab w:val="num" w:pos="3448"/>
        </w:tabs>
        <w:ind w:left="3808" w:hanging="568"/>
      </w:pPr>
      <w:rPr>
        <w:rFonts w:cs="Times New Roman"/>
      </w:rPr>
    </w:lvl>
    <w:lvl w:ilvl="5">
      <w:start w:val="1"/>
      <w:numFmt w:val="lowerRoman"/>
      <w:lvlText w:val="%6."/>
      <w:lvlJc w:val="right"/>
      <w:pPr>
        <w:tabs>
          <w:tab w:val="num" w:pos="4348"/>
        </w:tabs>
        <w:ind w:left="4528" w:hanging="388"/>
      </w:pPr>
      <w:rPr>
        <w:rFonts w:cs="Times New Roman"/>
      </w:rPr>
    </w:lvl>
    <w:lvl w:ilvl="6">
      <w:start w:val="1"/>
      <w:numFmt w:val="decimal"/>
      <w:lvlText w:val="%7."/>
      <w:lvlJc w:val="left"/>
      <w:pPr>
        <w:tabs>
          <w:tab w:val="num" w:pos="4888"/>
        </w:tabs>
        <w:ind w:left="5248" w:hanging="568"/>
      </w:pPr>
      <w:rPr>
        <w:rFonts w:cs="Times New Roman"/>
      </w:rPr>
    </w:lvl>
    <w:lvl w:ilvl="7">
      <w:start w:val="1"/>
      <w:numFmt w:val="lowerLetter"/>
      <w:lvlText w:val="%8."/>
      <w:lvlJc w:val="left"/>
      <w:pPr>
        <w:tabs>
          <w:tab w:val="num" w:pos="5608"/>
        </w:tabs>
        <w:ind w:left="5968" w:hanging="568"/>
      </w:pPr>
      <w:rPr>
        <w:rFonts w:cs="Times New Roman"/>
      </w:rPr>
    </w:lvl>
    <w:lvl w:ilvl="8">
      <w:start w:val="1"/>
      <w:numFmt w:val="lowerRoman"/>
      <w:lvlText w:val="%9."/>
      <w:lvlJc w:val="right"/>
      <w:pPr>
        <w:tabs>
          <w:tab w:val="num" w:pos="6508"/>
        </w:tabs>
        <w:ind w:left="6688" w:hanging="388"/>
      </w:pPr>
      <w:rPr>
        <w:rFonts w:cs="Times New Roman"/>
      </w:rPr>
    </w:lvl>
  </w:abstractNum>
  <w:abstractNum w:abstractNumId="3" w15:restartNumberingAfterBreak="0">
    <w:nsid w:val="003C1A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65971"/>
    <w:multiLevelType w:val="hybridMultilevel"/>
    <w:tmpl w:val="F278649E"/>
    <w:lvl w:ilvl="0" w:tplc="1B06FEC8">
      <w:start w:val="3"/>
      <w:numFmt w:val="bullet"/>
      <w:lvlText w:val="–"/>
      <w:lvlJc w:val="left"/>
      <w:pPr>
        <w:ind w:left="1070" w:hanging="360"/>
      </w:pPr>
      <w:rPr>
        <w:rFonts w:ascii="Arial" w:eastAsia="Times New Roman" w:hAnsi="Arial" w:cs="Arial" w:hint="default"/>
        <w:w w:val="99"/>
      </w:rPr>
    </w:lvl>
    <w:lvl w:ilvl="1" w:tplc="20000003" w:tentative="1">
      <w:start w:val="1"/>
      <w:numFmt w:val="bullet"/>
      <w:lvlText w:val="o"/>
      <w:lvlJc w:val="left"/>
      <w:pPr>
        <w:ind w:left="1790" w:hanging="360"/>
      </w:pPr>
      <w:rPr>
        <w:rFonts w:ascii="Courier New" w:hAnsi="Courier New" w:cs="Courier New" w:hint="default"/>
      </w:rPr>
    </w:lvl>
    <w:lvl w:ilvl="2" w:tplc="20000005" w:tentative="1">
      <w:start w:val="1"/>
      <w:numFmt w:val="bullet"/>
      <w:lvlText w:val=""/>
      <w:lvlJc w:val="left"/>
      <w:pPr>
        <w:ind w:left="2510" w:hanging="360"/>
      </w:pPr>
      <w:rPr>
        <w:rFonts w:ascii="Wingdings" w:hAnsi="Wingdings" w:hint="default"/>
      </w:rPr>
    </w:lvl>
    <w:lvl w:ilvl="3" w:tplc="20000001" w:tentative="1">
      <w:start w:val="1"/>
      <w:numFmt w:val="bullet"/>
      <w:lvlText w:val=""/>
      <w:lvlJc w:val="left"/>
      <w:pPr>
        <w:ind w:left="3230" w:hanging="360"/>
      </w:pPr>
      <w:rPr>
        <w:rFonts w:ascii="Symbol" w:hAnsi="Symbol" w:hint="default"/>
      </w:rPr>
    </w:lvl>
    <w:lvl w:ilvl="4" w:tplc="20000003" w:tentative="1">
      <w:start w:val="1"/>
      <w:numFmt w:val="bullet"/>
      <w:lvlText w:val="o"/>
      <w:lvlJc w:val="left"/>
      <w:pPr>
        <w:ind w:left="3950" w:hanging="360"/>
      </w:pPr>
      <w:rPr>
        <w:rFonts w:ascii="Courier New" w:hAnsi="Courier New" w:cs="Courier New" w:hint="default"/>
      </w:rPr>
    </w:lvl>
    <w:lvl w:ilvl="5" w:tplc="20000005" w:tentative="1">
      <w:start w:val="1"/>
      <w:numFmt w:val="bullet"/>
      <w:lvlText w:val=""/>
      <w:lvlJc w:val="left"/>
      <w:pPr>
        <w:ind w:left="4670" w:hanging="360"/>
      </w:pPr>
      <w:rPr>
        <w:rFonts w:ascii="Wingdings" w:hAnsi="Wingdings" w:hint="default"/>
      </w:rPr>
    </w:lvl>
    <w:lvl w:ilvl="6" w:tplc="20000001" w:tentative="1">
      <w:start w:val="1"/>
      <w:numFmt w:val="bullet"/>
      <w:lvlText w:val=""/>
      <w:lvlJc w:val="left"/>
      <w:pPr>
        <w:ind w:left="5390" w:hanging="360"/>
      </w:pPr>
      <w:rPr>
        <w:rFonts w:ascii="Symbol" w:hAnsi="Symbol" w:hint="default"/>
      </w:rPr>
    </w:lvl>
    <w:lvl w:ilvl="7" w:tplc="20000003" w:tentative="1">
      <w:start w:val="1"/>
      <w:numFmt w:val="bullet"/>
      <w:lvlText w:val="o"/>
      <w:lvlJc w:val="left"/>
      <w:pPr>
        <w:ind w:left="6110" w:hanging="360"/>
      </w:pPr>
      <w:rPr>
        <w:rFonts w:ascii="Courier New" w:hAnsi="Courier New" w:cs="Courier New" w:hint="default"/>
      </w:rPr>
    </w:lvl>
    <w:lvl w:ilvl="8" w:tplc="20000005" w:tentative="1">
      <w:start w:val="1"/>
      <w:numFmt w:val="bullet"/>
      <w:lvlText w:val=""/>
      <w:lvlJc w:val="left"/>
      <w:pPr>
        <w:ind w:left="6830" w:hanging="360"/>
      </w:pPr>
      <w:rPr>
        <w:rFonts w:ascii="Wingdings" w:hAnsi="Wingdings" w:hint="default"/>
      </w:rPr>
    </w:lvl>
  </w:abstractNum>
  <w:abstractNum w:abstractNumId="5" w15:restartNumberingAfterBreak="0">
    <w:nsid w:val="08D33013"/>
    <w:multiLevelType w:val="hybridMultilevel"/>
    <w:tmpl w:val="FFFFFFFF"/>
    <w:lvl w:ilvl="0" w:tplc="227A0678">
      <w:start w:val="11"/>
      <w:numFmt w:val="bullet"/>
      <w:lvlText w:val="–"/>
      <w:lvlJc w:val="left"/>
      <w:pPr>
        <w:ind w:left="1069" w:hanging="360"/>
      </w:pPr>
      <w:rPr>
        <w:rFonts w:ascii="Arial" w:eastAsia="Times New Roman" w:hAnsi="Arial"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0F380083"/>
    <w:multiLevelType w:val="hybridMultilevel"/>
    <w:tmpl w:val="FFFFFFFF"/>
    <w:lvl w:ilvl="0" w:tplc="76B22C7A">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7" w15:restartNumberingAfterBreak="0">
    <w:nsid w:val="0F3879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54359"/>
    <w:multiLevelType w:val="hybridMultilevel"/>
    <w:tmpl w:val="FFFFFFFF"/>
    <w:lvl w:ilvl="0" w:tplc="FD0442A2">
      <w:start w:val="11"/>
      <w:numFmt w:val="bullet"/>
      <w:lvlText w:val="–"/>
      <w:lvlJc w:val="left"/>
      <w:pPr>
        <w:ind w:left="1070" w:hanging="360"/>
      </w:pPr>
      <w:rPr>
        <w:rFonts w:ascii="Arial" w:eastAsia="Times New Roman" w:hAnsi="Arial" w:hint="default"/>
        <w:color w:val="000000"/>
      </w:rPr>
    </w:lvl>
    <w:lvl w:ilvl="1" w:tplc="20000003" w:tentative="1">
      <w:start w:val="1"/>
      <w:numFmt w:val="bullet"/>
      <w:lvlText w:val="o"/>
      <w:lvlJc w:val="left"/>
      <w:pPr>
        <w:ind w:left="1790" w:hanging="360"/>
      </w:pPr>
      <w:rPr>
        <w:rFonts w:ascii="Courier New" w:hAnsi="Courier New" w:hint="default"/>
      </w:rPr>
    </w:lvl>
    <w:lvl w:ilvl="2" w:tplc="20000005" w:tentative="1">
      <w:start w:val="1"/>
      <w:numFmt w:val="bullet"/>
      <w:lvlText w:val=""/>
      <w:lvlJc w:val="left"/>
      <w:pPr>
        <w:ind w:left="2510" w:hanging="360"/>
      </w:pPr>
      <w:rPr>
        <w:rFonts w:ascii="Wingdings" w:hAnsi="Wingdings" w:hint="default"/>
      </w:rPr>
    </w:lvl>
    <w:lvl w:ilvl="3" w:tplc="20000001" w:tentative="1">
      <w:start w:val="1"/>
      <w:numFmt w:val="bullet"/>
      <w:lvlText w:val=""/>
      <w:lvlJc w:val="left"/>
      <w:pPr>
        <w:ind w:left="3230" w:hanging="360"/>
      </w:pPr>
      <w:rPr>
        <w:rFonts w:ascii="Symbol" w:hAnsi="Symbol" w:hint="default"/>
      </w:rPr>
    </w:lvl>
    <w:lvl w:ilvl="4" w:tplc="20000003" w:tentative="1">
      <w:start w:val="1"/>
      <w:numFmt w:val="bullet"/>
      <w:lvlText w:val="o"/>
      <w:lvlJc w:val="left"/>
      <w:pPr>
        <w:ind w:left="3950" w:hanging="360"/>
      </w:pPr>
      <w:rPr>
        <w:rFonts w:ascii="Courier New" w:hAnsi="Courier New" w:hint="default"/>
      </w:rPr>
    </w:lvl>
    <w:lvl w:ilvl="5" w:tplc="20000005" w:tentative="1">
      <w:start w:val="1"/>
      <w:numFmt w:val="bullet"/>
      <w:lvlText w:val=""/>
      <w:lvlJc w:val="left"/>
      <w:pPr>
        <w:ind w:left="4670" w:hanging="360"/>
      </w:pPr>
      <w:rPr>
        <w:rFonts w:ascii="Wingdings" w:hAnsi="Wingdings" w:hint="default"/>
      </w:rPr>
    </w:lvl>
    <w:lvl w:ilvl="6" w:tplc="20000001" w:tentative="1">
      <w:start w:val="1"/>
      <w:numFmt w:val="bullet"/>
      <w:lvlText w:val=""/>
      <w:lvlJc w:val="left"/>
      <w:pPr>
        <w:ind w:left="5390" w:hanging="360"/>
      </w:pPr>
      <w:rPr>
        <w:rFonts w:ascii="Symbol" w:hAnsi="Symbol" w:hint="default"/>
      </w:rPr>
    </w:lvl>
    <w:lvl w:ilvl="7" w:tplc="20000003" w:tentative="1">
      <w:start w:val="1"/>
      <w:numFmt w:val="bullet"/>
      <w:lvlText w:val="o"/>
      <w:lvlJc w:val="left"/>
      <w:pPr>
        <w:ind w:left="6110" w:hanging="360"/>
      </w:pPr>
      <w:rPr>
        <w:rFonts w:ascii="Courier New" w:hAnsi="Courier New" w:hint="default"/>
      </w:rPr>
    </w:lvl>
    <w:lvl w:ilvl="8" w:tplc="20000005" w:tentative="1">
      <w:start w:val="1"/>
      <w:numFmt w:val="bullet"/>
      <w:lvlText w:val=""/>
      <w:lvlJc w:val="left"/>
      <w:pPr>
        <w:ind w:left="6830" w:hanging="360"/>
      </w:pPr>
      <w:rPr>
        <w:rFonts w:ascii="Wingdings" w:hAnsi="Wingdings" w:hint="default"/>
      </w:rPr>
    </w:lvl>
  </w:abstractNum>
  <w:abstractNum w:abstractNumId="9" w15:restartNumberingAfterBreak="0">
    <w:nsid w:val="11C9701E"/>
    <w:multiLevelType w:val="hybridMultilevel"/>
    <w:tmpl w:val="FFFFFFFF"/>
    <w:lvl w:ilvl="0" w:tplc="FFFFFFFF">
      <w:start w:val="1"/>
      <w:numFmt w:val="lowerLetter"/>
      <w:lvlText w:val="%1)"/>
      <w:lvlJc w:val="left"/>
      <w:pPr>
        <w:ind w:left="1429" w:hanging="360"/>
      </w:pPr>
      <w:rPr>
        <w:rFonts w:ascii="Arial" w:eastAsia="Times New Roman" w:hAnsi="Arial" w:cs="Arial"/>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0" w15:restartNumberingAfterBreak="0">
    <w:nsid w:val="14CC065B"/>
    <w:multiLevelType w:val="multilevel"/>
    <w:tmpl w:val="FFFFFFFF"/>
    <w:lvl w:ilvl="0">
      <w:start w:val="6"/>
      <w:numFmt w:val="decimal"/>
      <w:lvlText w:val="%1"/>
      <w:lvlJc w:val="left"/>
      <w:pPr>
        <w:ind w:left="420" w:hanging="420"/>
      </w:pPr>
      <w:rPr>
        <w:rFonts w:cs="Times New Roman" w:hint="default"/>
      </w:rPr>
    </w:lvl>
    <w:lvl w:ilvl="1">
      <w:start w:val="13"/>
      <w:numFmt w:val="decimal"/>
      <w:lvlText w:val="%1.%2"/>
      <w:lvlJc w:val="left"/>
      <w:pPr>
        <w:ind w:left="1217" w:hanging="420"/>
      </w:pPr>
      <w:rPr>
        <w:rFonts w:cs="Times New Roman" w:hint="default"/>
      </w:rPr>
    </w:lvl>
    <w:lvl w:ilvl="2">
      <w:start w:val="1"/>
      <w:numFmt w:val="decimal"/>
      <w:lvlText w:val="%1.%2.%3"/>
      <w:lvlJc w:val="left"/>
      <w:pPr>
        <w:ind w:left="2314" w:hanging="720"/>
      </w:pPr>
      <w:rPr>
        <w:rFonts w:cs="Times New Roman" w:hint="default"/>
      </w:rPr>
    </w:lvl>
    <w:lvl w:ilvl="3">
      <w:start w:val="1"/>
      <w:numFmt w:val="decimal"/>
      <w:lvlText w:val="%1.%2.%3.%4"/>
      <w:lvlJc w:val="left"/>
      <w:pPr>
        <w:ind w:left="3111" w:hanging="720"/>
      </w:pPr>
      <w:rPr>
        <w:rFonts w:cs="Times New Roman" w:hint="default"/>
      </w:rPr>
    </w:lvl>
    <w:lvl w:ilvl="4">
      <w:start w:val="1"/>
      <w:numFmt w:val="decimal"/>
      <w:lvlText w:val="%1.%2.%3.%4.%5"/>
      <w:lvlJc w:val="left"/>
      <w:pPr>
        <w:ind w:left="4268" w:hanging="1080"/>
      </w:pPr>
      <w:rPr>
        <w:rFonts w:cs="Times New Roman" w:hint="default"/>
      </w:rPr>
    </w:lvl>
    <w:lvl w:ilvl="5">
      <w:start w:val="1"/>
      <w:numFmt w:val="decimal"/>
      <w:lvlText w:val="%1.%2.%3.%4.%5.%6"/>
      <w:lvlJc w:val="left"/>
      <w:pPr>
        <w:ind w:left="5065" w:hanging="1080"/>
      </w:pPr>
      <w:rPr>
        <w:rFonts w:cs="Times New Roman" w:hint="default"/>
      </w:rPr>
    </w:lvl>
    <w:lvl w:ilvl="6">
      <w:start w:val="1"/>
      <w:numFmt w:val="decimal"/>
      <w:lvlText w:val="%1.%2.%3.%4.%5.%6.%7"/>
      <w:lvlJc w:val="left"/>
      <w:pPr>
        <w:ind w:left="6222" w:hanging="1440"/>
      </w:pPr>
      <w:rPr>
        <w:rFonts w:cs="Times New Roman" w:hint="default"/>
      </w:rPr>
    </w:lvl>
    <w:lvl w:ilvl="7">
      <w:start w:val="1"/>
      <w:numFmt w:val="decimal"/>
      <w:lvlText w:val="%1.%2.%3.%4.%5.%6.%7.%8"/>
      <w:lvlJc w:val="left"/>
      <w:pPr>
        <w:ind w:left="7019" w:hanging="1440"/>
      </w:pPr>
      <w:rPr>
        <w:rFonts w:cs="Times New Roman" w:hint="default"/>
      </w:rPr>
    </w:lvl>
    <w:lvl w:ilvl="8">
      <w:start w:val="1"/>
      <w:numFmt w:val="decimal"/>
      <w:lvlText w:val="%1.%2.%3.%4.%5.%6.%7.%8.%9"/>
      <w:lvlJc w:val="left"/>
      <w:pPr>
        <w:ind w:left="8176" w:hanging="1800"/>
      </w:pPr>
      <w:rPr>
        <w:rFonts w:cs="Times New Roman" w:hint="default"/>
      </w:rPr>
    </w:lvl>
  </w:abstractNum>
  <w:abstractNum w:abstractNumId="11" w15:restartNumberingAfterBreak="0">
    <w:nsid w:val="16395044"/>
    <w:multiLevelType w:val="multilevel"/>
    <w:tmpl w:val="FFFFFFFF"/>
    <w:styleLink w:val="1"/>
    <w:lvl w:ilvl="0">
      <w:start w:val="6"/>
      <w:numFmt w:val="decimal"/>
      <w:lvlText w:val="%1"/>
      <w:lvlJc w:val="left"/>
      <w:pPr>
        <w:ind w:left="420" w:hanging="420"/>
      </w:pPr>
      <w:rPr>
        <w:rFonts w:cs="Times New Roman" w:hint="default"/>
      </w:rPr>
    </w:lvl>
    <w:lvl w:ilvl="1">
      <w:start w:val="11"/>
      <w:numFmt w:val="decimal"/>
      <w:lvlText w:val="%1.%2"/>
      <w:lvlJc w:val="left"/>
      <w:pPr>
        <w:ind w:left="1217" w:hanging="420"/>
      </w:pPr>
      <w:rPr>
        <w:rFonts w:cs="Times New Roman" w:hint="default"/>
      </w:rPr>
    </w:lvl>
    <w:lvl w:ilvl="2">
      <w:start w:val="1"/>
      <w:numFmt w:val="decimal"/>
      <w:lvlText w:val="%1.%2.%3"/>
      <w:lvlJc w:val="left"/>
      <w:pPr>
        <w:ind w:left="2314" w:hanging="720"/>
      </w:pPr>
      <w:rPr>
        <w:rFonts w:cs="Times New Roman" w:hint="default"/>
      </w:rPr>
    </w:lvl>
    <w:lvl w:ilvl="3">
      <w:start w:val="1"/>
      <w:numFmt w:val="decimal"/>
      <w:lvlText w:val="%1.%2.%3.%4"/>
      <w:lvlJc w:val="left"/>
      <w:pPr>
        <w:ind w:left="3111" w:hanging="720"/>
      </w:pPr>
      <w:rPr>
        <w:rFonts w:cs="Times New Roman" w:hint="default"/>
      </w:rPr>
    </w:lvl>
    <w:lvl w:ilvl="4">
      <w:start w:val="1"/>
      <w:numFmt w:val="decimal"/>
      <w:lvlText w:val="%1.%2.%3.%4.%5"/>
      <w:lvlJc w:val="left"/>
      <w:pPr>
        <w:ind w:left="4268" w:hanging="1080"/>
      </w:pPr>
      <w:rPr>
        <w:rFonts w:cs="Times New Roman" w:hint="default"/>
      </w:rPr>
    </w:lvl>
    <w:lvl w:ilvl="5">
      <w:start w:val="1"/>
      <w:numFmt w:val="decimal"/>
      <w:lvlText w:val="%1.%2.%3.%4.%5.%6"/>
      <w:lvlJc w:val="left"/>
      <w:pPr>
        <w:ind w:left="5065" w:hanging="1080"/>
      </w:pPr>
      <w:rPr>
        <w:rFonts w:cs="Times New Roman" w:hint="default"/>
      </w:rPr>
    </w:lvl>
    <w:lvl w:ilvl="6">
      <w:start w:val="1"/>
      <w:numFmt w:val="decimal"/>
      <w:lvlText w:val="%1.%2.%3.%4.%5.%6.%7"/>
      <w:lvlJc w:val="left"/>
      <w:pPr>
        <w:ind w:left="6222" w:hanging="1440"/>
      </w:pPr>
      <w:rPr>
        <w:rFonts w:cs="Times New Roman" w:hint="default"/>
      </w:rPr>
    </w:lvl>
    <w:lvl w:ilvl="7">
      <w:start w:val="1"/>
      <w:numFmt w:val="decimal"/>
      <w:lvlText w:val="%1.%2.%3.%4.%5.%6.%7.%8"/>
      <w:lvlJc w:val="left"/>
      <w:pPr>
        <w:ind w:left="7019" w:hanging="1440"/>
      </w:pPr>
      <w:rPr>
        <w:rFonts w:cs="Times New Roman" w:hint="default"/>
      </w:rPr>
    </w:lvl>
    <w:lvl w:ilvl="8">
      <w:start w:val="1"/>
      <w:numFmt w:val="decimal"/>
      <w:lvlText w:val="%1.%2.%3.%4.%5.%6.%7.%8.%9"/>
      <w:lvlJc w:val="left"/>
      <w:pPr>
        <w:ind w:left="8176" w:hanging="1800"/>
      </w:pPr>
      <w:rPr>
        <w:rFonts w:cs="Times New Roman" w:hint="default"/>
      </w:rPr>
    </w:lvl>
  </w:abstractNum>
  <w:abstractNum w:abstractNumId="12" w15:restartNumberingAfterBreak="0">
    <w:nsid w:val="165F7AC3"/>
    <w:multiLevelType w:val="hybridMultilevel"/>
    <w:tmpl w:val="FFFFFFFF"/>
    <w:lvl w:ilvl="0" w:tplc="AA169786">
      <w:start w:val="1"/>
      <w:numFmt w:val="lowerLetter"/>
      <w:lvlText w:val="%1)"/>
      <w:lvlJc w:val="left"/>
      <w:pPr>
        <w:ind w:left="430" w:hanging="360"/>
      </w:pPr>
      <w:rPr>
        <w:rFonts w:cs="Times New Roman" w:hint="default"/>
      </w:rPr>
    </w:lvl>
    <w:lvl w:ilvl="1" w:tplc="20000019" w:tentative="1">
      <w:start w:val="1"/>
      <w:numFmt w:val="lowerLetter"/>
      <w:lvlText w:val="%2."/>
      <w:lvlJc w:val="left"/>
      <w:pPr>
        <w:ind w:left="1150" w:hanging="360"/>
      </w:pPr>
      <w:rPr>
        <w:rFonts w:cs="Times New Roman"/>
      </w:rPr>
    </w:lvl>
    <w:lvl w:ilvl="2" w:tplc="2000001B" w:tentative="1">
      <w:start w:val="1"/>
      <w:numFmt w:val="lowerRoman"/>
      <w:lvlText w:val="%3."/>
      <w:lvlJc w:val="right"/>
      <w:pPr>
        <w:ind w:left="1870" w:hanging="180"/>
      </w:pPr>
      <w:rPr>
        <w:rFonts w:cs="Times New Roman"/>
      </w:rPr>
    </w:lvl>
    <w:lvl w:ilvl="3" w:tplc="2000000F" w:tentative="1">
      <w:start w:val="1"/>
      <w:numFmt w:val="decimal"/>
      <w:lvlText w:val="%4."/>
      <w:lvlJc w:val="left"/>
      <w:pPr>
        <w:ind w:left="2590" w:hanging="360"/>
      </w:pPr>
      <w:rPr>
        <w:rFonts w:cs="Times New Roman"/>
      </w:rPr>
    </w:lvl>
    <w:lvl w:ilvl="4" w:tplc="20000019" w:tentative="1">
      <w:start w:val="1"/>
      <w:numFmt w:val="lowerLetter"/>
      <w:lvlText w:val="%5."/>
      <w:lvlJc w:val="left"/>
      <w:pPr>
        <w:ind w:left="3310" w:hanging="360"/>
      </w:pPr>
      <w:rPr>
        <w:rFonts w:cs="Times New Roman"/>
      </w:rPr>
    </w:lvl>
    <w:lvl w:ilvl="5" w:tplc="2000001B" w:tentative="1">
      <w:start w:val="1"/>
      <w:numFmt w:val="lowerRoman"/>
      <w:lvlText w:val="%6."/>
      <w:lvlJc w:val="right"/>
      <w:pPr>
        <w:ind w:left="4030" w:hanging="180"/>
      </w:pPr>
      <w:rPr>
        <w:rFonts w:cs="Times New Roman"/>
      </w:rPr>
    </w:lvl>
    <w:lvl w:ilvl="6" w:tplc="2000000F" w:tentative="1">
      <w:start w:val="1"/>
      <w:numFmt w:val="decimal"/>
      <w:lvlText w:val="%7."/>
      <w:lvlJc w:val="left"/>
      <w:pPr>
        <w:ind w:left="4750" w:hanging="360"/>
      </w:pPr>
      <w:rPr>
        <w:rFonts w:cs="Times New Roman"/>
      </w:rPr>
    </w:lvl>
    <w:lvl w:ilvl="7" w:tplc="20000019" w:tentative="1">
      <w:start w:val="1"/>
      <w:numFmt w:val="lowerLetter"/>
      <w:lvlText w:val="%8."/>
      <w:lvlJc w:val="left"/>
      <w:pPr>
        <w:ind w:left="5470" w:hanging="360"/>
      </w:pPr>
      <w:rPr>
        <w:rFonts w:cs="Times New Roman"/>
      </w:rPr>
    </w:lvl>
    <w:lvl w:ilvl="8" w:tplc="2000001B" w:tentative="1">
      <w:start w:val="1"/>
      <w:numFmt w:val="lowerRoman"/>
      <w:lvlText w:val="%9."/>
      <w:lvlJc w:val="right"/>
      <w:pPr>
        <w:ind w:left="6190" w:hanging="180"/>
      </w:pPr>
      <w:rPr>
        <w:rFonts w:cs="Times New Roman"/>
      </w:rPr>
    </w:lvl>
  </w:abstractNum>
  <w:abstractNum w:abstractNumId="13" w15:restartNumberingAfterBreak="0">
    <w:nsid w:val="1A473FF5"/>
    <w:multiLevelType w:val="hybridMultilevel"/>
    <w:tmpl w:val="FFFFFFFF"/>
    <w:lvl w:ilvl="0" w:tplc="FFFFFFFF">
      <w:start w:val="1"/>
      <w:numFmt w:val="decimal"/>
      <w:lvlText w:val="%1."/>
      <w:lvlJc w:val="left"/>
      <w:pPr>
        <w:ind w:left="837" w:hanging="360"/>
      </w:pPr>
      <w:rPr>
        <w:rFonts w:ascii="Arial" w:eastAsia="Times New Roman" w:hAnsi="Arial" w:cs="Arial"/>
      </w:rPr>
    </w:lvl>
    <w:lvl w:ilvl="1" w:tplc="FFFFFFFF" w:tentative="1">
      <w:start w:val="1"/>
      <w:numFmt w:val="lowerLetter"/>
      <w:lvlText w:val="%2."/>
      <w:lvlJc w:val="left"/>
      <w:pPr>
        <w:ind w:left="1557" w:hanging="360"/>
      </w:pPr>
      <w:rPr>
        <w:rFonts w:cs="Times New Roman"/>
      </w:rPr>
    </w:lvl>
    <w:lvl w:ilvl="2" w:tplc="FFFFFFFF" w:tentative="1">
      <w:start w:val="1"/>
      <w:numFmt w:val="lowerRoman"/>
      <w:lvlText w:val="%3."/>
      <w:lvlJc w:val="right"/>
      <w:pPr>
        <w:ind w:left="2277" w:hanging="180"/>
      </w:pPr>
      <w:rPr>
        <w:rFonts w:cs="Times New Roman"/>
      </w:rPr>
    </w:lvl>
    <w:lvl w:ilvl="3" w:tplc="FFFFFFFF" w:tentative="1">
      <w:start w:val="1"/>
      <w:numFmt w:val="decimal"/>
      <w:lvlText w:val="%4."/>
      <w:lvlJc w:val="left"/>
      <w:pPr>
        <w:ind w:left="2997" w:hanging="360"/>
      </w:pPr>
      <w:rPr>
        <w:rFonts w:cs="Times New Roman"/>
      </w:rPr>
    </w:lvl>
    <w:lvl w:ilvl="4" w:tplc="FFFFFFFF" w:tentative="1">
      <w:start w:val="1"/>
      <w:numFmt w:val="lowerLetter"/>
      <w:lvlText w:val="%5."/>
      <w:lvlJc w:val="left"/>
      <w:pPr>
        <w:ind w:left="3717" w:hanging="360"/>
      </w:pPr>
      <w:rPr>
        <w:rFonts w:cs="Times New Roman"/>
      </w:rPr>
    </w:lvl>
    <w:lvl w:ilvl="5" w:tplc="FFFFFFFF" w:tentative="1">
      <w:start w:val="1"/>
      <w:numFmt w:val="lowerRoman"/>
      <w:lvlText w:val="%6."/>
      <w:lvlJc w:val="right"/>
      <w:pPr>
        <w:ind w:left="4437" w:hanging="180"/>
      </w:pPr>
      <w:rPr>
        <w:rFonts w:cs="Times New Roman"/>
      </w:rPr>
    </w:lvl>
    <w:lvl w:ilvl="6" w:tplc="FFFFFFFF" w:tentative="1">
      <w:start w:val="1"/>
      <w:numFmt w:val="decimal"/>
      <w:lvlText w:val="%7."/>
      <w:lvlJc w:val="left"/>
      <w:pPr>
        <w:ind w:left="5157" w:hanging="360"/>
      </w:pPr>
      <w:rPr>
        <w:rFonts w:cs="Times New Roman"/>
      </w:rPr>
    </w:lvl>
    <w:lvl w:ilvl="7" w:tplc="FFFFFFFF" w:tentative="1">
      <w:start w:val="1"/>
      <w:numFmt w:val="lowerLetter"/>
      <w:lvlText w:val="%8."/>
      <w:lvlJc w:val="left"/>
      <w:pPr>
        <w:ind w:left="5877" w:hanging="360"/>
      </w:pPr>
      <w:rPr>
        <w:rFonts w:cs="Times New Roman"/>
      </w:rPr>
    </w:lvl>
    <w:lvl w:ilvl="8" w:tplc="FFFFFFFF" w:tentative="1">
      <w:start w:val="1"/>
      <w:numFmt w:val="lowerRoman"/>
      <w:lvlText w:val="%9."/>
      <w:lvlJc w:val="right"/>
      <w:pPr>
        <w:ind w:left="6597" w:hanging="180"/>
      </w:pPr>
      <w:rPr>
        <w:rFonts w:cs="Times New Roman"/>
      </w:rPr>
    </w:lvl>
  </w:abstractNum>
  <w:abstractNum w:abstractNumId="14" w15:restartNumberingAfterBreak="0">
    <w:nsid w:val="1D3A7EC3"/>
    <w:multiLevelType w:val="multilevel"/>
    <w:tmpl w:val="FFFFFFFF"/>
    <w:lvl w:ilvl="0">
      <w:start w:val="4"/>
      <w:numFmt w:val="decimal"/>
      <w:lvlText w:val="%1"/>
      <w:lvlJc w:val="left"/>
      <w:pPr>
        <w:ind w:left="720" w:hanging="360"/>
      </w:pPr>
      <w:rPr>
        <w:rFonts w:cs="Times New Roman" w:hint="default"/>
        <w:b/>
      </w:rPr>
    </w:lvl>
    <w:lvl w:ilvl="1">
      <w:start w:val="7"/>
      <w:numFmt w:val="decimal"/>
      <w:isLgl/>
      <w:lvlText w:val="%1.%2"/>
      <w:lvlJc w:val="left"/>
      <w:pPr>
        <w:ind w:left="1109" w:hanging="40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1E234DAF"/>
    <w:multiLevelType w:val="multilevel"/>
    <w:tmpl w:val="FFFFFFFF"/>
    <w:lvl w:ilvl="0">
      <w:start w:val="6"/>
      <w:numFmt w:val="decimal"/>
      <w:lvlText w:val="%1"/>
      <w:lvlJc w:val="left"/>
      <w:pPr>
        <w:ind w:left="360" w:hanging="360"/>
      </w:pPr>
      <w:rPr>
        <w:rFonts w:cs="Times New Roman" w:hint="default"/>
        <w:color w:val="231F20"/>
      </w:rPr>
    </w:lvl>
    <w:lvl w:ilvl="1">
      <w:start w:val="7"/>
      <w:numFmt w:val="decimal"/>
      <w:lvlText w:val="%1.%2"/>
      <w:lvlJc w:val="left"/>
      <w:pPr>
        <w:ind w:left="1069" w:hanging="360"/>
      </w:pPr>
      <w:rPr>
        <w:rFonts w:cs="Times New Roman" w:hint="default"/>
        <w:color w:val="231F20"/>
      </w:rPr>
    </w:lvl>
    <w:lvl w:ilvl="2">
      <w:start w:val="1"/>
      <w:numFmt w:val="decimal"/>
      <w:lvlText w:val="%1.%2.%3"/>
      <w:lvlJc w:val="left"/>
      <w:pPr>
        <w:ind w:left="2138" w:hanging="720"/>
      </w:pPr>
      <w:rPr>
        <w:rFonts w:cs="Times New Roman" w:hint="default"/>
        <w:color w:val="231F20"/>
      </w:rPr>
    </w:lvl>
    <w:lvl w:ilvl="3">
      <w:start w:val="1"/>
      <w:numFmt w:val="decimal"/>
      <w:lvlText w:val="%1.%2.%3.%4"/>
      <w:lvlJc w:val="left"/>
      <w:pPr>
        <w:ind w:left="3207" w:hanging="1080"/>
      </w:pPr>
      <w:rPr>
        <w:rFonts w:cs="Times New Roman" w:hint="default"/>
        <w:color w:val="231F20"/>
      </w:rPr>
    </w:lvl>
    <w:lvl w:ilvl="4">
      <w:start w:val="1"/>
      <w:numFmt w:val="decimal"/>
      <w:lvlText w:val="%1.%2.%3.%4.%5"/>
      <w:lvlJc w:val="left"/>
      <w:pPr>
        <w:ind w:left="3916" w:hanging="1080"/>
      </w:pPr>
      <w:rPr>
        <w:rFonts w:cs="Times New Roman" w:hint="default"/>
        <w:color w:val="231F20"/>
      </w:rPr>
    </w:lvl>
    <w:lvl w:ilvl="5">
      <w:start w:val="1"/>
      <w:numFmt w:val="decimal"/>
      <w:lvlText w:val="%1.%2.%3.%4.%5.%6"/>
      <w:lvlJc w:val="left"/>
      <w:pPr>
        <w:ind w:left="4985" w:hanging="1440"/>
      </w:pPr>
      <w:rPr>
        <w:rFonts w:cs="Times New Roman" w:hint="default"/>
        <w:color w:val="231F20"/>
      </w:rPr>
    </w:lvl>
    <w:lvl w:ilvl="6">
      <w:start w:val="1"/>
      <w:numFmt w:val="decimal"/>
      <w:lvlText w:val="%1.%2.%3.%4.%5.%6.%7"/>
      <w:lvlJc w:val="left"/>
      <w:pPr>
        <w:ind w:left="5694" w:hanging="1440"/>
      </w:pPr>
      <w:rPr>
        <w:rFonts w:cs="Times New Roman" w:hint="default"/>
        <w:color w:val="231F20"/>
      </w:rPr>
    </w:lvl>
    <w:lvl w:ilvl="7">
      <w:start w:val="1"/>
      <w:numFmt w:val="decimal"/>
      <w:lvlText w:val="%1.%2.%3.%4.%5.%6.%7.%8"/>
      <w:lvlJc w:val="left"/>
      <w:pPr>
        <w:ind w:left="6763" w:hanging="1800"/>
      </w:pPr>
      <w:rPr>
        <w:rFonts w:cs="Times New Roman" w:hint="default"/>
        <w:color w:val="231F20"/>
      </w:rPr>
    </w:lvl>
    <w:lvl w:ilvl="8">
      <w:start w:val="1"/>
      <w:numFmt w:val="decimal"/>
      <w:lvlText w:val="%1.%2.%3.%4.%5.%6.%7.%8.%9"/>
      <w:lvlJc w:val="left"/>
      <w:pPr>
        <w:ind w:left="7472" w:hanging="1800"/>
      </w:pPr>
      <w:rPr>
        <w:rFonts w:cs="Times New Roman" w:hint="default"/>
        <w:color w:val="231F20"/>
      </w:rPr>
    </w:lvl>
  </w:abstractNum>
  <w:abstractNum w:abstractNumId="16" w15:restartNumberingAfterBreak="0">
    <w:nsid w:val="1FEA06D8"/>
    <w:multiLevelType w:val="multilevel"/>
    <w:tmpl w:val="FFFFFFFF"/>
    <w:lvl w:ilvl="0">
      <w:start w:val="1"/>
      <w:numFmt w:val="decimal"/>
      <w:lvlText w:val="%1"/>
      <w:lvlJc w:val="left"/>
      <w:pPr>
        <w:ind w:left="1194" w:hanging="397"/>
      </w:pPr>
      <w:rPr>
        <w:rFonts w:cs="Times New Roman" w:hint="default"/>
        <w:spacing w:val="0"/>
        <w:w w:val="100"/>
      </w:rPr>
    </w:lvl>
    <w:lvl w:ilvl="1">
      <w:start w:val="1"/>
      <w:numFmt w:val="decimal"/>
      <w:lvlText w:val="%1.%2"/>
      <w:lvlJc w:val="left"/>
      <w:pPr>
        <w:ind w:left="1135" w:hanging="567"/>
      </w:pPr>
      <w:rPr>
        <w:rFonts w:ascii="Arial" w:eastAsia="Times New Roman" w:hAnsi="Arial" w:cs="Arial" w:hint="default"/>
        <w:b/>
        <w:bCs/>
        <w:i w:val="0"/>
        <w:iCs w:val="0"/>
        <w:color w:val="231F20"/>
        <w:spacing w:val="-1"/>
        <w:w w:val="100"/>
        <w:sz w:val="22"/>
        <w:szCs w:val="22"/>
      </w:rPr>
    </w:lvl>
    <w:lvl w:ilvl="2">
      <w:numFmt w:val="bullet"/>
      <w:lvlText w:val="•"/>
      <w:lvlJc w:val="left"/>
      <w:pPr>
        <w:ind w:left="2393" w:hanging="567"/>
      </w:pPr>
      <w:rPr>
        <w:rFonts w:hint="default"/>
      </w:rPr>
    </w:lvl>
    <w:lvl w:ilvl="3">
      <w:numFmt w:val="bullet"/>
      <w:lvlText w:val="•"/>
      <w:lvlJc w:val="left"/>
      <w:pPr>
        <w:ind w:left="3427" w:hanging="567"/>
      </w:pPr>
      <w:rPr>
        <w:rFonts w:hint="default"/>
      </w:rPr>
    </w:lvl>
    <w:lvl w:ilvl="4">
      <w:numFmt w:val="bullet"/>
      <w:lvlText w:val="•"/>
      <w:lvlJc w:val="left"/>
      <w:pPr>
        <w:ind w:left="4461" w:hanging="567"/>
      </w:pPr>
      <w:rPr>
        <w:rFonts w:hint="default"/>
      </w:rPr>
    </w:lvl>
    <w:lvl w:ilvl="5">
      <w:numFmt w:val="bullet"/>
      <w:lvlText w:val="•"/>
      <w:lvlJc w:val="left"/>
      <w:pPr>
        <w:ind w:left="5495" w:hanging="567"/>
      </w:pPr>
      <w:rPr>
        <w:rFonts w:hint="default"/>
      </w:rPr>
    </w:lvl>
    <w:lvl w:ilvl="6">
      <w:numFmt w:val="bullet"/>
      <w:lvlText w:val="•"/>
      <w:lvlJc w:val="left"/>
      <w:pPr>
        <w:ind w:left="6529" w:hanging="567"/>
      </w:pPr>
      <w:rPr>
        <w:rFonts w:hint="default"/>
      </w:rPr>
    </w:lvl>
    <w:lvl w:ilvl="7">
      <w:numFmt w:val="bullet"/>
      <w:lvlText w:val="•"/>
      <w:lvlJc w:val="left"/>
      <w:pPr>
        <w:ind w:left="7563" w:hanging="567"/>
      </w:pPr>
      <w:rPr>
        <w:rFonts w:hint="default"/>
      </w:rPr>
    </w:lvl>
    <w:lvl w:ilvl="8">
      <w:numFmt w:val="bullet"/>
      <w:lvlText w:val="•"/>
      <w:lvlJc w:val="left"/>
      <w:pPr>
        <w:ind w:left="8597" w:hanging="567"/>
      </w:pPr>
      <w:rPr>
        <w:rFonts w:hint="default"/>
      </w:rPr>
    </w:lvl>
  </w:abstractNum>
  <w:abstractNum w:abstractNumId="17" w15:restartNumberingAfterBreak="0">
    <w:nsid w:val="213768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615AA"/>
    <w:multiLevelType w:val="hybridMultilevel"/>
    <w:tmpl w:val="FFFFFFFF"/>
    <w:lvl w:ilvl="0" w:tplc="07640080">
      <w:start w:val="1"/>
      <w:numFmt w:val="decimal"/>
      <w:lvlText w:val="%1."/>
      <w:lvlJc w:val="left"/>
      <w:pPr>
        <w:ind w:left="837" w:hanging="360"/>
      </w:pPr>
      <w:rPr>
        <w:rFonts w:cs="Times New Roman"/>
      </w:rPr>
    </w:lvl>
    <w:lvl w:ilvl="1" w:tplc="04190019" w:tentative="1">
      <w:start w:val="1"/>
      <w:numFmt w:val="lowerLetter"/>
      <w:lvlText w:val="%2."/>
      <w:lvlJc w:val="left"/>
      <w:pPr>
        <w:ind w:left="1557" w:hanging="360"/>
      </w:pPr>
      <w:rPr>
        <w:rFonts w:cs="Times New Roman"/>
      </w:rPr>
    </w:lvl>
    <w:lvl w:ilvl="2" w:tplc="0419001B" w:tentative="1">
      <w:start w:val="1"/>
      <w:numFmt w:val="lowerRoman"/>
      <w:lvlText w:val="%3."/>
      <w:lvlJc w:val="right"/>
      <w:pPr>
        <w:ind w:left="2277" w:hanging="180"/>
      </w:pPr>
      <w:rPr>
        <w:rFonts w:cs="Times New Roman"/>
      </w:rPr>
    </w:lvl>
    <w:lvl w:ilvl="3" w:tplc="0419000F" w:tentative="1">
      <w:start w:val="1"/>
      <w:numFmt w:val="decimal"/>
      <w:lvlText w:val="%4."/>
      <w:lvlJc w:val="left"/>
      <w:pPr>
        <w:ind w:left="2997" w:hanging="360"/>
      </w:pPr>
      <w:rPr>
        <w:rFonts w:cs="Times New Roman"/>
      </w:rPr>
    </w:lvl>
    <w:lvl w:ilvl="4" w:tplc="04190019" w:tentative="1">
      <w:start w:val="1"/>
      <w:numFmt w:val="lowerLetter"/>
      <w:lvlText w:val="%5."/>
      <w:lvlJc w:val="left"/>
      <w:pPr>
        <w:ind w:left="3717" w:hanging="360"/>
      </w:pPr>
      <w:rPr>
        <w:rFonts w:cs="Times New Roman"/>
      </w:rPr>
    </w:lvl>
    <w:lvl w:ilvl="5" w:tplc="0419001B" w:tentative="1">
      <w:start w:val="1"/>
      <w:numFmt w:val="lowerRoman"/>
      <w:lvlText w:val="%6."/>
      <w:lvlJc w:val="right"/>
      <w:pPr>
        <w:ind w:left="4437" w:hanging="180"/>
      </w:pPr>
      <w:rPr>
        <w:rFonts w:cs="Times New Roman"/>
      </w:rPr>
    </w:lvl>
    <w:lvl w:ilvl="6" w:tplc="0419000F" w:tentative="1">
      <w:start w:val="1"/>
      <w:numFmt w:val="decimal"/>
      <w:lvlText w:val="%7."/>
      <w:lvlJc w:val="left"/>
      <w:pPr>
        <w:ind w:left="5157" w:hanging="360"/>
      </w:pPr>
      <w:rPr>
        <w:rFonts w:cs="Times New Roman"/>
      </w:rPr>
    </w:lvl>
    <w:lvl w:ilvl="7" w:tplc="04190019" w:tentative="1">
      <w:start w:val="1"/>
      <w:numFmt w:val="lowerLetter"/>
      <w:lvlText w:val="%8."/>
      <w:lvlJc w:val="left"/>
      <w:pPr>
        <w:ind w:left="5877" w:hanging="360"/>
      </w:pPr>
      <w:rPr>
        <w:rFonts w:cs="Times New Roman"/>
      </w:rPr>
    </w:lvl>
    <w:lvl w:ilvl="8" w:tplc="0419001B" w:tentative="1">
      <w:start w:val="1"/>
      <w:numFmt w:val="lowerRoman"/>
      <w:lvlText w:val="%9."/>
      <w:lvlJc w:val="right"/>
      <w:pPr>
        <w:ind w:left="6597" w:hanging="180"/>
      </w:pPr>
      <w:rPr>
        <w:rFonts w:cs="Times New Roman"/>
      </w:rPr>
    </w:lvl>
  </w:abstractNum>
  <w:abstractNum w:abstractNumId="19" w15:restartNumberingAfterBreak="0">
    <w:nsid w:val="2B924D5A"/>
    <w:multiLevelType w:val="multilevel"/>
    <w:tmpl w:val="FFFFFFFF"/>
    <w:lvl w:ilvl="0">
      <w:numFmt w:val="decimal"/>
      <w:lvlText w:val="%1"/>
      <w:lvlJc w:val="left"/>
      <w:pPr>
        <w:tabs>
          <w:tab w:val="num" w:pos="0"/>
        </w:tabs>
        <w:ind w:left="375" w:hanging="15"/>
      </w:pPr>
      <w:rPr>
        <w:rFonts w:cs="Times New Roman"/>
        <w:color w:val="000000"/>
      </w:rPr>
    </w:lvl>
    <w:lvl w:ilvl="1">
      <w:start w:val="1"/>
      <w:numFmt w:val="decimal"/>
      <w:lvlText w:val="%1.%2"/>
      <w:lvlJc w:val="left"/>
      <w:pPr>
        <w:tabs>
          <w:tab w:val="num" w:pos="480"/>
        </w:tabs>
        <w:ind w:left="855" w:hanging="4"/>
      </w:pPr>
      <w:rPr>
        <w:rFonts w:cs="Times New Roman"/>
        <w:b/>
        <w:bCs/>
        <w:color w:val="000000"/>
      </w:rPr>
    </w:lvl>
    <w:lvl w:ilvl="2">
      <w:start w:val="1"/>
      <w:numFmt w:val="decimal"/>
      <w:lvlText w:val="%1.%2.%3"/>
      <w:lvlJc w:val="left"/>
      <w:pPr>
        <w:tabs>
          <w:tab w:val="num" w:pos="1418"/>
        </w:tabs>
        <w:ind w:left="2138" w:hanging="158"/>
      </w:pPr>
      <w:rPr>
        <w:rFonts w:cs="Times New Roman"/>
        <w:color w:val="000000"/>
      </w:rPr>
    </w:lvl>
    <w:lvl w:ilvl="3">
      <w:start w:val="1"/>
      <w:numFmt w:val="decimal"/>
      <w:lvlText w:val="%1.%2.%3.%4"/>
      <w:lvlJc w:val="left"/>
      <w:pPr>
        <w:tabs>
          <w:tab w:val="num" w:pos="2127"/>
        </w:tabs>
        <w:ind w:left="3207" w:hanging="687"/>
      </w:pPr>
      <w:rPr>
        <w:rFonts w:cs="Times New Roman"/>
        <w:color w:val="000000"/>
      </w:rPr>
    </w:lvl>
    <w:lvl w:ilvl="4">
      <w:numFmt w:val="none"/>
      <w:lvlText w:val=""/>
      <w:lvlJc w:val="left"/>
      <w:pPr>
        <w:tabs>
          <w:tab w:val="num" w:pos="360"/>
        </w:tabs>
      </w:pPr>
      <w:rPr>
        <w:rFonts w:cs="Times New Roman"/>
      </w:rPr>
    </w:lvl>
    <w:lvl w:ilvl="5">
      <w:start w:val="1"/>
      <w:numFmt w:val="decimal"/>
      <w:lvlText w:val="%1.%2.%3.%4.%5.%6"/>
      <w:lvlJc w:val="left"/>
      <w:pPr>
        <w:tabs>
          <w:tab w:val="num" w:pos="3545"/>
        </w:tabs>
        <w:ind w:left="4985" w:hanging="845"/>
      </w:pPr>
      <w:rPr>
        <w:rFonts w:cs="Times New Roman"/>
        <w:color w:val="000000"/>
      </w:rPr>
    </w:lvl>
    <w:lvl w:ilvl="6">
      <w:start w:val="1"/>
      <w:numFmt w:val="decimal"/>
      <w:lvlText w:val="%1.%2.%3.%4.%5.%6.%7"/>
      <w:lvlJc w:val="left"/>
      <w:pPr>
        <w:tabs>
          <w:tab w:val="num" w:pos="4254"/>
        </w:tabs>
        <w:ind w:left="5694" w:hanging="1014"/>
      </w:pPr>
      <w:rPr>
        <w:rFonts w:cs="Times New Roman"/>
        <w:color w:val="000000"/>
      </w:rPr>
    </w:lvl>
    <w:lvl w:ilvl="7">
      <w:start w:val="1"/>
      <w:numFmt w:val="decimal"/>
      <w:lvlText w:val="%1.%2.%3.%4.%5.%6.%7.%8"/>
      <w:lvlJc w:val="left"/>
      <w:pPr>
        <w:tabs>
          <w:tab w:val="num" w:pos="4963"/>
        </w:tabs>
        <w:ind w:left="6763" w:hanging="1363"/>
      </w:pPr>
      <w:rPr>
        <w:rFonts w:cs="Times New Roman"/>
        <w:color w:val="000000"/>
      </w:rPr>
    </w:lvl>
    <w:lvl w:ilvl="8">
      <w:start w:val="1"/>
      <w:numFmt w:val="decimal"/>
      <w:lvlText w:val="%1.%2.%3.%4.%5.%6.%7.%8.%9"/>
      <w:lvlJc w:val="left"/>
      <w:pPr>
        <w:tabs>
          <w:tab w:val="num" w:pos="5672"/>
        </w:tabs>
        <w:ind w:left="7832" w:hanging="1532"/>
      </w:pPr>
      <w:rPr>
        <w:rFonts w:cs="Times New Roman"/>
        <w:color w:val="000000"/>
      </w:rPr>
    </w:lvl>
  </w:abstractNum>
  <w:abstractNum w:abstractNumId="20" w15:restartNumberingAfterBreak="0">
    <w:nsid w:val="2EF64B5B"/>
    <w:multiLevelType w:val="hybridMultilevel"/>
    <w:tmpl w:val="FFFFFFFF"/>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1" w15:restartNumberingAfterBreak="0">
    <w:nsid w:val="382F289D"/>
    <w:multiLevelType w:val="multilevel"/>
    <w:tmpl w:val="FFFFFFFF"/>
    <w:lvl w:ilvl="0">
      <w:numFmt w:val="decimal"/>
      <w:lvlText w:val="%1"/>
      <w:lvlJc w:val="left"/>
      <w:pPr>
        <w:ind w:left="360" w:hanging="360"/>
      </w:pPr>
      <w:rPr>
        <w:rFonts w:cs="Times New Roman" w:hint="default"/>
        <w:color w:val="231F20"/>
      </w:rPr>
    </w:lvl>
    <w:lvl w:ilvl="1">
      <w:start w:val="3"/>
      <w:numFmt w:val="decimal"/>
      <w:lvlText w:val="%1.%2"/>
      <w:lvlJc w:val="left"/>
      <w:pPr>
        <w:ind w:left="1211" w:hanging="360"/>
      </w:pPr>
      <w:rPr>
        <w:rFonts w:cs="Times New Roman" w:hint="default"/>
        <w:b/>
        <w:bCs/>
        <w:color w:val="231F20"/>
      </w:rPr>
    </w:lvl>
    <w:lvl w:ilvl="2">
      <w:start w:val="1"/>
      <w:numFmt w:val="decimal"/>
      <w:lvlText w:val="%1.%2.%3"/>
      <w:lvlJc w:val="left"/>
      <w:pPr>
        <w:ind w:left="720" w:hanging="720"/>
      </w:pPr>
      <w:rPr>
        <w:rFonts w:cs="Times New Roman" w:hint="default"/>
        <w:color w:val="231F20"/>
      </w:rPr>
    </w:lvl>
    <w:lvl w:ilvl="3">
      <w:start w:val="1"/>
      <w:numFmt w:val="decimal"/>
      <w:lvlText w:val="%1.%2.%3.%4"/>
      <w:lvlJc w:val="left"/>
      <w:pPr>
        <w:ind w:left="1080" w:hanging="1080"/>
      </w:pPr>
      <w:rPr>
        <w:rFonts w:cs="Times New Roman" w:hint="default"/>
        <w:color w:val="231F20"/>
      </w:rPr>
    </w:lvl>
    <w:lvl w:ilvl="4">
      <w:start w:val="1"/>
      <w:numFmt w:val="decimal"/>
      <w:lvlText w:val="%1.%2.%3.%4.%5"/>
      <w:lvlJc w:val="left"/>
      <w:pPr>
        <w:ind w:left="1080" w:hanging="1080"/>
      </w:pPr>
      <w:rPr>
        <w:rFonts w:cs="Times New Roman" w:hint="default"/>
        <w:color w:val="231F20"/>
      </w:rPr>
    </w:lvl>
    <w:lvl w:ilvl="5">
      <w:start w:val="1"/>
      <w:numFmt w:val="decimal"/>
      <w:lvlText w:val="%1.%2.%3.%4.%5.%6"/>
      <w:lvlJc w:val="left"/>
      <w:pPr>
        <w:ind w:left="1440" w:hanging="1440"/>
      </w:pPr>
      <w:rPr>
        <w:rFonts w:cs="Times New Roman" w:hint="default"/>
        <w:color w:val="231F20"/>
      </w:rPr>
    </w:lvl>
    <w:lvl w:ilvl="6">
      <w:start w:val="1"/>
      <w:numFmt w:val="decimal"/>
      <w:lvlText w:val="%1.%2.%3.%4.%5.%6.%7"/>
      <w:lvlJc w:val="left"/>
      <w:pPr>
        <w:ind w:left="1440" w:hanging="1440"/>
      </w:pPr>
      <w:rPr>
        <w:rFonts w:cs="Times New Roman" w:hint="default"/>
        <w:color w:val="231F20"/>
      </w:rPr>
    </w:lvl>
    <w:lvl w:ilvl="7">
      <w:start w:val="1"/>
      <w:numFmt w:val="decimal"/>
      <w:lvlText w:val="%1.%2.%3.%4.%5.%6.%7.%8"/>
      <w:lvlJc w:val="left"/>
      <w:pPr>
        <w:ind w:left="1800" w:hanging="1800"/>
      </w:pPr>
      <w:rPr>
        <w:rFonts w:cs="Times New Roman" w:hint="default"/>
        <w:color w:val="231F20"/>
      </w:rPr>
    </w:lvl>
    <w:lvl w:ilvl="8">
      <w:start w:val="1"/>
      <w:numFmt w:val="decimal"/>
      <w:lvlText w:val="%1.%2.%3.%4.%5.%6.%7.%8.%9"/>
      <w:lvlJc w:val="left"/>
      <w:pPr>
        <w:ind w:left="1800" w:hanging="1800"/>
      </w:pPr>
      <w:rPr>
        <w:rFonts w:cs="Times New Roman" w:hint="default"/>
        <w:color w:val="231F20"/>
      </w:rPr>
    </w:lvl>
  </w:abstractNum>
  <w:abstractNum w:abstractNumId="22" w15:restartNumberingAfterBreak="0">
    <w:nsid w:val="390005A7"/>
    <w:multiLevelType w:val="hybridMultilevel"/>
    <w:tmpl w:val="FFFFFFFF"/>
    <w:lvl w:ilvl="0" w:tplc="6FF69A9A">
      <w:numFmt w:val="bullet"/>
      <w:lvlText w:val="—"/>
      <w:lvlJc w:val="left"/>
      <w:pPr>
        <w:ind w:left="519" w:hanging="403"/>
      </w:pPr>
      <w:rPr>
        <w:rFonts w:ascii="Cambria" w:eastAsia="Times New Roman" w:hAnsi="Cambria" w:hint="default"/>
        <w:b w:val="0"/>
        <w:i w:val="0"/>
        <w:color w:val="231F20"/>
        <w:spacing w:val="0"/>
        <w:w w:val="100"/>
        <w:sz w:val="22"/>
      </w:rPr>
    </w:lvl>
    <w:lvl w:ilvl="1" w:tplc="85A47BC4">
      <w:numFmt w:val="bullet"/>
      <w:lvlText w:val="•"/>
      <w:lvlJc w:val="left"/>
      <w:pPr>
        <w:ind w:left="1534" w:hanging="403"/>
      </w:pPr>
      <w:rPr>
        <w:rFonts w:hint="default"/>
      </w:rPr>
    </w:lvl>
    <w:lvl w:ilvl="2" w:tplc="6EB825BC">
      <w:numFmt w:val="bullet"/>
      <w:lvlText w:val="•"/>
      <w:lvlJc w:val="left"/>
      <w:pPr>
        <w:ind w:left="2549" w:hanging="403"/>
      </w:pPr>
      <w:rPr>
        <w:rFonts w:hint="default"/>
      </w:rPr>
    </w:lvl>
    <w:lvl w:ilvl="3" w:tplc="031CCB88">
      <w:numFmt w:val="bullet"/>
      <w:lvlText w:val="•"/>
      <w:lvlJc w:val="left"/>
      <w:pPr>
        <w:ind w:left="3563" w:hanging="403"/>
      </w:pPr>
      <w:rPr>
        <w:rFonts w:hint="default"/>
      </w:rPr>
    </w:lvl>
    <w:lvl w:ilvl="4" w:tplc="DC4A9BCC">
      <w:numFmt w:val="bullet"/>
      <w:lvlText w:val="•"/>
      <w:lvlJc w:val="left"/>
      <w:pPr>
        <w:ind w:left="4578" w:hanging="403"/>
      </w:pPr>
      <w:rPr>
        <w:rFonts w:hint="default"/>
      </w:rPr>
    </w:lvl>
    <w:lvl w:ilvl="5" w:tplc="500E948C">
      <w:numFmt w:val="bullet"/>
      <w:lvlText w:val="•"/>
      <w:lvlJc w:val="left"/>
      <w:pPr>
        <w:ind w:left="5592" w:hanging="403"/>
      </w:pPr>
      <w:rPr>
        <w:rFonts w:hint="default"/>
      </w:rPr>
    </w:lvl>
    <w:lvl w:ilvl="6" w:tplc="5A444B82">
      <w:numFmt w:val="bullet"/>
      <w:lvlText w:val="•"/>
      <w:lvlJc w:val="left"/>
      <w:pPr>
        <w:ind w:left="6607" w:hanging="403"/>
      </w:pPr>
      <w:rPr>
        <w:rFonts w:hint="default"/>
      </w:rPr>
    </w:lvl>
    <w:lvl w:ilvl="7" w:tplc="15FE1B9E">
      <w:numFmt w:val="bullet"/>
      <w:lvlText w:val="•"/>
      <w:lvlJc w:val="left"/>
      <w:pPr>
        <w:ind w:left="7621" w:hanging="403"/>
      </w:pPr>
      <w:rPr>
        <w:rFonts w:hint="default"/>
      </w:rPr>
    </w:lvl>
    <w:lvl w:ilvl="8" w:tplc="BF187C86">
      <w:numFmt w:val="bullet"/>
      <w:lvlText w:val="•"/>
      <w:lvlJc w:val="left"/>
      <w:pPr>
        <w:ind w:left="8636" w:hanging="403"/>
      </w:pPr>
      <w:rPr>
        <w:rFonts w:hint="default"/>
      </w:rPr>
    </w:lvl>
  </w:abstractNum>
  <w:abstractNum w:abstractNumId="23" w15:restartNumberingAfterBreak="0">
    <w:nsid w:val="392F6E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9E1973"/>
    <w:multiLevelType w:val="hybridMultilevel"/>
    <w:tmpl w:val="FFFFFFFF"/>
    <w:lvl w:ilvl="0" w:tplc="1DC80B18">
      <w:numFmt w:val="bullet"/>
      <w:lvlText w:val="—"/>
      <w:lvlJc w:val="left"/>
      <w:pPr>
        <w:ind w:left="1199" w:hanging="403"/>
      </w:pPr>
      <w:rPr>
        <w:rFonts w:ascii="Cambria" w:eastAsia="Times New Roman" w:hAnsi="Cambria" w:hint="default"/>
        <w:b w:val="0"/>
        <w:i w:val="0"/>
        <w:color w:val="231F20"/>
        <w:spacing w:val="0"/>
        <w:w w:val="100"/>
        <w:sz w:val="22"/>
      </w:rPr>
    </w:lvl>
    <w:lvl w:ilvl="1" w:tplc="D92ADFB8">
      <w:numFmt w:val="bullet"/>
      <w:lvlText w:val="•"/>
      <w:lvlJc w:val="left"/>
      <w:pPr>
        <w:ind w:left="2146" w:hanging="403"/>
      </w:pPr>
      <w:rPr>
        <w:rFonts w:hint="default"/>
      </w:rPr>
    </w:lvl>
    <w:lvl w:ilvl="2" w:tplc="22741FAC">
      <w:numFmt w:val="bullet"/>
      <w:lvlText w:val="•"/>
      <w:lvlJc w:val="left"/>
      <w:pPr>
        <w:ind w:left="3093" w:hanging="403"/>
      </w:pPr>
      <w:rPr>
        <w:rFonts w:hint="default"/>
      </w:rPr>
    </w:lvl>
    <w:lvl w:ilvl="3" w:tplc="4AB693E6">
      <w:numFmt w:val="bullet"/>
      <w:lvlText w:val="•"/>
      <w:lvlJc w:val="left"/>
      <w:pPr>
        <w:ind w:left="4039" w:hanging="403"/>
      </w:pPr>
      <w:rPr>
        <w:rFonts w:hint="default"/>
      </w:rPr>
    </w:lvl>
    <w:lvl w:ilvl="4" w:tplc="71B485D2">
      <w:numFmt w:val="bullet"/>
      <w:lvlText w:val="•"/>
      <w:lvlJc w:val="left"/>
      <w:pPr>
        <w:ind w:left="4986" w:hanging="403"/>
      </w:pPr>
      <w:rPr>
        <w:rFonts w:hint="default"/>
      </w:rPr>
    </w:lvl>
    <w:lvl w:ilvl="5" w:tplc="37B45CAA">
      <w:numFmt w:val="bullet"/>
      <w:lvlText w:val="•"/>
      <w:lvlJc w:val="left"/>
      <w:pPr>
        <w:ind w:left="5932" w:hanging="403"/>
      </w:pPr>
      <w:rPr>
        <w:rFonts w:hint="default"/>
      </w:rPr>
    </w:lvl>
    <w:lvl w:ilvl="6" w:tplc="4C92D3C0">
      <w:numFmt w:val="bullet"/>
      <w:lvlText w:val="•"/>
      <w:lvlJc w:val="left"/>
      <w:pPr>
        <w:ind w:left="6879" w:hanging="403"/>
      </w:pPr>
      <w:rPr>
        <w:rFonts w:hint="default"/>
      </w:rPr>
    </w:lvl>
    <w:lvl w:ilvl="7" w:tplc="FCDE6934">
      <w:numFmt w:val="bullet"/>
      <w:lvlText w:val="•"/>
      <w:lvlJc w:val="left"/>
      <w:pPr>
        <w:ind w:left="7825" w:hanging="403"/>
      </w:pPr>
      <w:rPr>
        <w:rFonts w:hint="default"/>
      </w:rPr>
    </w:lvl>
    <w:lvl w:ilvl="8" w:tplc="7AC20AD6">
      <w:numFmt w:val="bullet"/>
      <w:lvlText w:val="•"/>
      <w:lvlJc w:val="left"/>
      <w:pPr>
        <w:ind w:left="8772" w:hanging="403"/>
      </w:pPr>
      <w:rPr>
        <w:rFonts w:hint="default"/>
      </w:rPr>
    </w:lvl>
  </w:abstractNum>
  <w:abstractNum w:abstractNumId="25" w15:restartNumberingAfterBreak="0">
    <w:nsid w:val="3FB95BD5"/>
    <w:multiLevelType w:val="hybridMultilevel"/>
    <w:tmpl w:val="FFFFFFFF"/>
    <w:lvl w:ilvl="0" w:tplc="FFFFFFFF">
      <w:start w:val="1"/>
      <w:numFmt w:val="lowerLetter"/>
      <w:lvlText w:val="%1)"/>
      <w:lvlJc w:val="left"/>
      <w:pPr>
        <w:ind w:left="837" w:hanging="360"/>
      </w:pPr>
      <w:rPr>
        <w:rFonts w:ascii="Arial" w:eastAsia="Times New Roman" w:hAnsi="Arial" w:cs="Arial"/>
      </w:rPr>
    </w:lvl>
    <w:lvl w:ilvl="1" w:tplc="FFFFFFFF" w:tentative="1">
      <w:start w:val="1"/>
      <w:numFmt w:val="lowerLetter"/>
      <w:lvlText w:val="%2."/>
      <w:lvlJc w:val="left"/>
      <w:pPr>
        <w:ind w:left="1557" w:hanging="360"/>
      </w:pPr>
      <w:rPr>
        <w:rFonts w:cs="Times New Roman"/>
      </w:rPr>
    </w:lvl>
    <w:lvl w:ilvl="2" w:tplc="FFFFFFFF" w:tentative="1">
      <w:start w:val="1"/>
      <w:numFmt w:val="lowerRoman"/>
      <w:lvlText w:val="%3."/>
      <w:lvlJc w:val="right"/>
      <w:pPr>
        <w:ind w:left="2277" w:hanging="180"/>
      </w:pPr>
      <w:rPr>
        <w:rFonts w:cs="Times New Roman"/>
      </w:rPr>
    </w:lvl>
    <w:lvl w:ilvl="3" w:tplc="FFFFFFFF" w:tentative="1">
      <w:start w:val="1"/>
      <w:numFmt w:val="decimal"/>
      <w:lvlText w:val="%4."/>
      <w:lvlJc w:val="left"/>
      <w:pPr>
        <w:ind w:left="2997" w:hanging="360"/>
      </w:pPr>
      <w:rPr>
        <w:rFonts w:cs="Times New Roman"/>
      </w:rPr>
    </w:lvl>
    <w:lvl w:ilvl="4" w:tplc="FFFFFFFF" w:tentative="1">
      <w:start w:val="1"/>
      <w:numFmt w:val="lowerLetter"/>
      <w:lvlText w:val="%5."/>
      <w:lvlJc w:val="left"/>
      <w:pPr>
        <w:ind w:left="3717" w:hanging="360"/>
      </w:pPr>
      <w:rPr>
        <w:rFonts w:cs="Times New Roman"/>
      </w:rPr>
    </w:lvl>
    <w:lvl w:ilvl="5" w:tplc="FFFFFFFF" w:tentative="1">
      <w:start w:val="1"/>
      <w:numFmt w:val="lowerRoman"/>
      <w:lvlText w:val="%6."/>
      <w:lvlJc w:val="right"/>
      <w:pPr>
        <w:ind w:left="4437" w:hanging="180"/>
      </w:pPr>
      <w:rPr>
        <w:rFonts w:cs="Times New Roman"/>
      </w:rPr>
    </w:lvl>
    <w:lvl w:ilvl="6" w:tplc="FFFFFFFF" w:tentative="1">
      <w:start w:val="1"/>
      <w:numFmt w:val="decimal"/>
      <w:lvlText w:val="%7."/>
      <w:lvlJc w:val="left"/>
      <w:pPr>
        <w:ind w:left="5157" w:hanging="360"/>
      </w:pPr>
      <w:rPr>
        <w:rFonts w:cs="Times New Roman"/>
      </w:rPr>
    </w:lvl>
    <w:lvl w:ilvl="7" w:tplc="FFFFFFFF" w:tentative="1">
      <w:start w:val="1"/>
      <w:numFmt w:val="lowerLetter"/>
      <w:lvlText w:val="%8."/>
      <w:lvlJc w:val="left"/>
      <w:pPr>
        <w:ind w:left="5877" w:hanging="360"/>
      </w:pPr>
      <w:rPr>
        <w:rFonts w:cs="Times New Roman"/>
      </w:rPr>
    </w:lvl>
    <w:lvl w:ilvl="8" w:tplc="FFFFFFFF" w:tentative="1">
      <w:start w:val="1"/>
      <w:numFmt w:val="lowerRoman"/>
      <w:lvlText w:val="%9."/>
      <w:lvlJc w:val="right"/>
      <w:pPr>
        <w:ind w:left="6597" w:hanging="180"/>
      </w:pPr>
      <w:rPr>
        <w:rFonts w:cs="Times New Roman"/>
      </w:rPr>
    </w:lvl>
  </w:abstractNum>
  <w:abstractNum w:abstractNumId="26" w15:restartNumberingAfterBreak="0">
    <w:nsid w:val="423B0960"/>
    <w:multiLevelType w:val="multilevel"/>
    <w:tmpl w:val="FFFFFFFF"/>
    <w:lvl w:ilvl="0">
      <w:start w:val="6"/>
      <w:numFmt w:val="decimal"/>
      <w:lvlText w:val="%1"/>
      <w:lvlJc w:val="left"/>
      <w:pPr>
        <w:ind w:left="360" w:hanging="360"/>
      </w:pPr>
      <w:rPr>
        <w:rFonts w:cs="Times New Roman" w:hint="default"/>
        <w:color w:val="231F20"/>
      </w:rPr>
    </w:lvl>
    <w:lvl w:ilvl="1">
      <w:start w:val="7"/>
      <w:numFmt w:val="decimal"/>
      <w:lvlText w:val="%1.%2"/>
      <w:lvlJc w:val="left"/>
      <w:pPr>
        <w:ind w:left="1069" w:hanging="360"/>
      </w:pPr>
      <w:rPr>
        <w:rFonts w:cs="Times New Roman" w:hint="default"/>
        <w:color w:val="231F20"/>
      </w:rPr>
    </w:lvl>
    <w:lvl w:ilvl="2">
      <w:start w:val="1"/>
      <w:numFmt w:val="decimal"/>
      <w:lvlText w:val="%1.%2.%3"/>
      <w:lvlJc w:val="left"/>
      <w:pPr>
        <w:ind w:left="2138" w:hanging="720"/>
      </w:pPr>
      <w:rPr>
        <w:rFonts w:cs="Times New Roman" w:hint="default"/>
        <w:color w:val="231F20"/>
      </w:rPr>
    </w:lvl>
    <w:lvl w:ilvl="3">
      <w:start w:val="1"/>
      <w:numFmt w:val="decimal"/>
      <w:lvlText w:val="%1.%2.%3.%4"/>
      <w:lvlJc w:val="left"/>
      <w:pPr>
        <w:ind w:left="2847" w:hanging="720"/>
      </w:pPr>
      <w:rPr>
        <w:rFonts w:cs="Times New Roman" w:hint="default"/>
        <w:color w:val="231F20"/>
      </w:rPr>
    </w:lvl>
    <w:lvl w:ilvl="4">
      <w:start w:val="1"/>
      <w:numFmt w:val="decimal"/>
      <w:lvlText w:val="%1.%2.%3.%4.%5"/>
      <w:lvlJc w:val="left"/>
      <w:pPr>
        <w:ind w:left="3916" w:hanging="1080"/>
      </w:pPr>
      <w:rPr>
        <w:rFonts w:cs="Times New Roman" w:hint="default"/>
        <w:color w:val="231F20"/>
      </w:rPr>
    </w:lvl>
    <w:lvl w:ilvl="5">
      <w:start w:val="1"/>
      <w:numFmt w:val="decimal"/>
      <w:lvlText w:val="%1.%2.%3.%4.%5.%6"/>
      <w:lvlJc w:val="left"/>
      <w:pPr>
        <w:ind w:left="4625" w:hanging="1080"/>
      </w:pPr>
      <w:rPr>
        <w:rFonts w:cs="Times New Roman" w:hint="default"/>
        <w:color w:val="231F20"/>
      </w:rPr>
    </w:lvl>
    <w:lvl w:ilvl="6">
      <w:start w:val="1"/>
      <w:numFmt w:val="decimal"/>
      <w:lvlText w:val="%1.%2.%3.%4.%5.%6.%7"/>
      <w:lvlJc w:val="left"/>
      <w:pPr>
        <w:ind w:left="5694" w:hanging="1440"/>
      </w:pPr>
      <w:rPr>
        <w:rFonts w:cs="Times New Roman" w:hint="default"/>
        <w:color w:val="231F20"/>
      </w:rPr>
    </w:lvl>
    <w:lvl w:ilvl="7">
      <w:start w:val="1"/>
      <w:numFmt w:val="decimal"/>
      <w:lvlText w:val="%1.%2.%3.%4.%5.%6.%7.%8"/>
      <w:lvlJc w:val="left"/>
      <w:pPr>
        <w:ind w:left="6403" w:hanging="1440"/>
      </w:pPr>
      <w:rPr>
        <w:rFonts w:cs="Times New Roman" w:hint="default"/>
        <w:color w:val="231F20"/>
      </w:rPr>
    </w:lvl>
    <w:lvl w:ilvl="8">
      <w:start w:val="1"/>
      <w:numFmt w:val="decimal"/>
      <w:lvlText w:val="%1.%2.%3.%4.%5.%6.%7.%8.%9"/>
      <w:lvlJc w:val="left"/>
      <w:pPr>
        <w:ind w:left="7472" w:hanging="1800"/>
      </w:pPr>
      <w:rPr>
        <w:rFonts w:cs="Times New Roman" w:hint="default"/>
        <w:color w:val="231F20"/>
      </w:rPr>
    </w:lvl>
  </w:abstractNum>
  <w:abstractNum w:abstractNumId="27" w15:restartNumberingAfterBreak="0">
    <w:nsid w:val="480773FA"/>
    <w:multiLevelType w:val="hybridMultilevel"/>
    <w:tmpl w:val="FFFFFFFF"/>
    <w:lvl w:ilvl="0" w:tplc="C88E9ACA">
      <w:start w:val="1"/>
      <w:numFmt w:val="decimal"/>
      <w:lvlText w:val="%1."/>
      <w:lvlJc w:val="left"/>
      <w:pPr>
        <w:ind w:left="837" w:hanging="360"/>
      </w:pPr>
      <w:rPr>
        <w:rFonts w:cs="Times New Roman"/>
      </w:rPr>
    </w:lvl>
    <w:lvl w:ilvl="1" w:tplc="FFFFFFFF" w:tentative="1">
      <w:start w:val="1"/>
      <w:numFmt w:val="lowerLetter"/>
      <w:lvlText w:val="%2."/>
      <w:lvlJc w:val="left"/>
      <w:pPr>
        <w:ind w:left="1557" w:hanging="360"/>
      </w:pPr>
      <w:rPr>
        <w:rFonts w:cs="Times New Roman"/>
      </w:rPr>
    </w:lvl>
    <w:lvl w:ilvl="2" w:tplc="FFFFFFFF" w:tentative="1">
      <w:start w:val="1"/>
      <w:numFmt w:val="lowerRoman"/>
      <w:lvlText w:val="%3."/>
      <w:lvlJc w:val="right"/>
      <w:pPr>
        <w:ind w:left="2277" w:hanging="180"/>
      </w:pPr>
      <w:rPr>
        <w:rFonts w:cs="Times New Roman"/>
      </w:rPr>
    </w:lvl>
    <w:lvl w:ilvl="3" w:tplc="FFFFFFFF" w:tentative="1">
      <w:start w:val="1"/>
      <w:numFmt w:val="decimal"/>
      <w:lvlText w:val="%4."/>
      <w:lvlJc w:val="left"/>
      <w:pPr>
        <w:ind w:left="2997" w:hanging="360"/>
      </w:pPr>
      <w:rPr>
        <w:rFonts w:cs="Times New Roman"/>
      </w:rPr>
    </w:lvl>
    <w:lvl w:ilvl="4" w:tplc="FFFFFFFF" w:tentative="1">
      <w:start w:val="1"/>
      <w:numFmt w:val="lowerLetter"/>
      <w:lvlText w:val="%5."/>
      <w:lvlJc w:val="left"/>
      <w:pPr>
        <w:ind w:left="3717" w:hanging="360"/>
      </w:pPr>
      <w:rPr>
        <w:rFonts w:cs="Times New Roman"/>
      </w:rPr>
    </w:lvl>
    <w:lvl w:ilvl="5" w:tplc="FFFFFFFF" w:tentative="1">
      <w:start w:val="1"/>
      <w:numFmt w:val="lowerRoman"/>
      <w:lvlText w:val="%6."/>
      <w:lvlJc w:val="right"/>
      <w:pPr>
        <w:ind w:left="4437" w:hanging="180"/>
      </w:pPr>
      <w:rPr>
        <w:rFonts w:cs="Times New Roman"/>
      </w:rPr>
    </w:lvl>
    <w:lvl w:ilvl="6" w:tplc="FFFFFFFF" w:tentative="1">
      <w:start w:val="1"/>
      <w:numFmt w:val="decimal"/>
      <w:lvlText w:val="%7."/>
      <w:lvlJc w:val="left"/>
      <w:pPr>
        <w:ind w:left="5157" w:hanging="360"/>
      </w:pPr>
      <w:rPr>
        <w:rFonts w:cs="Times New Roman"/>
      </w:rPr>
    </w:lvl>
    <w:lvl w:ilvl="7" w:tplc="FFFFFFFF" w:tentative="1">
      <w:start w:val="1"/>
      <w:numFmt w:val="lowerLetter"/>
      <w:lvlText w:val="%8."/>
      <w:lvlJc w:val="left"/>
      <w:pPr>
        <w:ind w:left="5877" w:hanging="360"/>
      </w:pPr>
      <w:rPr>
        <w:rFonts w:cs="Times New Roman"/>
      </w:rPr>
    </w:lvl>
    <w:lvl w:ilvl="8" w:tplc="FFFFFFFF" w:tentative="1">
      <w:start w:val="1"/>
      <w:numFmt w:val="lowerRoman"/>
      <w:lvlText w:val="%9."/>
      <w:lvlJc w:val="right"/>
      <w:pPr>
        <w:ind w:left="6597" w:hanging="180"/>
      </w:pPr>
      <w:rPr>
        <w:rFonts w:cs="Times New Roman"/>
      </w:rPr>
    </w:lvl>
  </w:abstractNum>
  <w:abstractNum w:abstractNumId="28" w15:restartNumberingAfterBreak="0">
    <w:nsid w:val="4A1B41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76BCD"/>
    <w:multiLevelType w:val="multilevel"/>
    <w:tmpl w:val="FFFFFFFF"/>
    <w:lvl w:ilvl="0">
      <w:start w:val="6"/>
      <w:numFmt w:val="decimal"/>
      <w:lvlText w:val="%1"/>
      <w:lvlJc w:val="left"/>
      <w:pPr>
        <w:ind w:left="513" w:hanging="397"/>
      </w:pPr>
      <w:rPr>
        <w:rFonts w:ascii="Cambria" w:eastAsia="Times New Roman" w:hAnsi="Cambria" w:cs="Cambria" w:hint="default"/>
        <w:b/>
        <w:bCs/>
        <w:i w:val="0"/>
        <w:iCs w:val="0"/>
        <w:color w:val="231F20"/>
        <w:spacing w:val="0"/>
        <w:w w:val="100"/>
        <w:sz w:val="26"/>
        <w:szCs w:val="26"/>
      </w:rPr>
    </w:lvl>
    <w:lvl w:ilvl="1">
      <w:start w:val="1"/>
      <w:numFmt w:val="decimal"/>
      <w:lvlText w:val="%1.%2"/>
      <w:lvlJc w:val="left"/>
      <w:pPr>
        <w:ind w:left="683" w:hanging="567"/>
      </w:pPr>
      <w:rPr>
        <w:rFonts w:ascii="Cambria" w:eastAsia="Times New Roman" w:hAnsi="Cambria" w:cs="Cambria" w:hint="default"/>
        <w:b/>
        <w:bCs/>
        <w:i w:val="0"/>
        <w:iCs w:val="0"/>
        <w:color w:val="231F20"/>
        <w:spacing w:val="-1"/>
        <w:w w:val="100"/>
        <w:sz w:val="24"/>
        <w:szCs w:val="24"/>
      </w:rPr>
    </w:lvl>
    <w:lvl w:ilvl="2">
      <w:numFmt w:val="bullet"/>
      <w:lvlText w:val="•"/>
      <w:lvlJc w:val="left"/>
      <w:pPr>
        <w:ind w:left="1789" w:hanging="567"/>
      </w:pPr>
      <w:rPr>
        <w:rFonts w:hint="default"/>
      </w:rPr>
    </w:lvl>
    <w:lvl w:ilvl="3">
      <w:numFmt w:val="bullet"/>
      <w:lvlText w:val="•"/>
      <w:lvlJc w:val="left"/>
      <w:pPr>
        <w:ind w:left="2899" w:hanging="567"/>
      </w:pPr>
      <w:rPr>
        <w:rFonts w:hint="default"/>
      </w:rPr>
    </w:lvl>
    <w:lvl w:ilvl="4">
      <w:numFmt w:val="bullet"/>
      <w:lvlText w:val="•"/>
      <w:lvlJc w:val="left"/>
      <w:pPr>
        <w:ind w:left="4008" w:hanging="567"/>
      </w:pPr>
      <w:rPr>
        <w:rFonts w:hint="default"/>
      </w:rPr>
    </w:lvl>
    <w:lvl w:ilvl="5">
      <w:numFmt w:val="bullet"/>
      <w:lvlText w:val="•"/>
      <w:lvlJc w:val="left"/>
      <w:pPr>
        <w:ind w:left="5118" w:hanging="567"/>
      </w:pPr>
      <w:rPr>
        <w:rFonts w:hint="default"/>
      </w:rPr>
    </w:lvl>
    <w:lvl w:ilvl="6">
      <w:numFmt w:val="bullet"/>
      <w:lvlText w:val="•"/>
      <w:lvlJc w:val="left"/>
      <w:pPr>
        <w:ind w:left="6227" w:hanging="567"/>
      </w:pPr>
      <w:rPr>
        <w:rFonts w:hint="default"/>
      </w:rPr>
    </w:lvl>
    <w:lvl w:ilvl="7">
      <w:numFmt w:val="bullet"/>
      <w:lvlText w:val="•"/>
      <w:lvlJc w:val="left"/>
      <w:pPr>
        <w:ind w:left="7337" w:hanging="567"/>
      </w:pPr>
      <w:rPr>
        <w:rFonts w:hint="default"/>
      </w:rPr>
    </w:lvl>
    <w:lvl w:ilvl="8">
      <w:numFmt w:val="bullet"/>
      <w:lvlText w:val="•"/>
      <w:lvlJc w:val="left"/>
      <w:pPr>
        <w:ind w:left="8446" w:hanging="567"/>
      </w:pPr>
      <w:rPr>
        <w:rFonts w:hint="default"/>
      </w:rPr>
    </w:lvl>
  </w:abstractNum>
  <w:abstractNum w:abstractNumId="30" w15:restartNumberingAfterBreak="0">
    <w:nsid w:val="4C5653B8"/>
    <w:multiLevelType w:val="multilevel"/>
    <w:tmpl w:val="FFFFFFFF"/>
    <w:lvl w:ilvl="0">
      <w:start w:val="6"/>
      <w:numFmt w:val="decimal"/>
      <w:lvlText w:val="%1"/>
      <w:lvlJc w:val="left"/>
      <w:pPr>
        <w:ind w:left="1364" w:hanging="567"/>
      </w:pPr>
      <w:rPr>
        <w:rFonts w:cs="Times New Roman" w:hint="default"/>
      </w:rPr>
    </w:lvl>
    <w:lvl w:ilvl="1">
      <w:start w:val="5"/>
      <w:numFmt w:val="decimal"/>
      <w:lvlText w:val="%1.%2"/>
      <w:lvlJc w:val="left"/>
      <w:pPr>
        <w:ind w:left="1364" w:hanging="567"/>
      </w:pPr>
      <w:rPr>
        <w:rFonts w:ascii="Cambria" w:eastAsia="Times New Roman" w:hAnsi="Cambria" w:cs="Cambria" w:hint="default"/>
        <w:b/>
        <w:bCs/>
        <w:i w:val="0"/>
        <w:iCs w:val="0"/>
        <w:color w:val="231F20"/>
        <w:spacing w:val="-1"/>
        <w:w w:val="100"/>
        <w:sz w:val="24"/>
        <w:szCs w:val="24"/>
      </w:rPr>
    </w:lvl>
    <w:lvl w:ilvl="2">
      <w:numFmt w:val="bullet"/>
      <w:lvlText w:val="—"/>
      <w:lvlJc w:val="left"/>
      <w:pPr>
        <w:ind w:left="1199" w:hanging="403"/>
      </w:pPr>
      <w:rPr>
        <w:rFonts w:ascii="Cambria" w:eastAsia="Times New Roman" w:hAnsi="Cambria" w:hint="default"/>
        <w:b w:val="0"/>
        <w:i w:val="0"/>
        <w:color w:val="231F20"/>
        <w:spacing w:val="0"/>
        <w:w w:val="100"/>
        <w:sz w:val="22"/>
      </w:rPr>
    </w:lvl>
    <w:lvl w:ilvl="3">
      <w:numFmt w:val="bullet"/>
      <w:lvlText w:val="•"/>
      <w:lvlJc w:val="left"/>
      <w:pPr>
        <w:ind w:left="3427" w:hanging="403"/>
      </w:pPr>
      <w:rPr>
        <w:rFonts w:hint="default"/>
      </w:rPr>
    </w:lvl>
    <w:lvl w:ilvl="4">
      <w:numFmt w:val="bullet"/>
      <w:lvlText w:val="•"/>
      <w:lvlJc w:val="left"/>
      <w:pPr>
        <w:ind w:left="4461" w:hanging="403"/>
      </w:pPr>
      <w:rPr>
        <w:rFonts w:hint="default"/>
      </w:rPr>
    </w:lvl>
    <w:lvl w:ilvl="5">
      <w:numFmt w:val="bullet"/>
      <w:lvlText w:val="•"/>
      <w:lvlJc w:val="left"/>
      <w:pPr>
        <w:ind w:left="5495" w:hanging="403"/>
      </w:pPr>
      <w:rPr>
        <w:rFonts w:hint="default"/>
      </w:rPr>
    </w:lvl>
    <w:lvl w:ilvl="6">
      <w:numFmt w:val="bullet"/>
      <w:lvlText w:val="•"/>
      <w:lvlJc w:val="left"/>
      <w:pPr>
        <w:ind w:left="6529" w:hanging="403"/>
      </w:pPr>
      <w:rPr>
        <w:rFonts w:hint="default"/>
      </w:rPr>
    </w:lvl>
    <w:lvl w:ilvl="7">
      <w:numFmt w:val="bullet"/>
      <w:lvlText w:val="•"/>
      <w:lvlJc w:val="left"/>
      <w:pPr>
        <w:ind w:left="7563" w:hanging="403"/>
      </w:pPr>
      <w:rPr>
        <w:rFonts w:hint="default"/>
      </w:rPr>
    </w:lvl>
    <w:lvl w:ilvl="8">
      <w:numFmt w:val="bullet"/>
      <w:lvlText w:val="•"/>
      <w:lvlJc w:val="left"/>
      <w:pPr>
        <w:ind w:left="8597" w:hanging="403"/>
      </w:pPr>
      <w:rPr>
        <w:rFonts w:hint="default"/>
      </w:rPr>
    </w:lvl>
  </w:abstractNum>
  <w:abstractNum w:abstractNumId="31" w15:restartNumberingAfterBreak="0">
    <w:nsid w:val="4D173DCE"/>
    <w:multiLevelType w:val="hybridMultilevel"/>
    <w:tmpl w:val="FFFFFFFF"/>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15:restartNumberingAfterBreak="0">
    <w:nsid w:val="4EB41AD3"/>
    <w:multiLevelType w:val="hybridMultilevel"/>
    <w:tmpl w:val="FFFFFFFF"/>
    <w:lvl w:ilvl="0" w:tplc="3A9009A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77A2DFB"/>
    <w:multiLevelType w:val="hybridMultilevel"/>
    <w:tmpl w:val="FD6E27D8"/>
    <w:lvl w:ilvl="0" w:tplc="940889AC">
      <w:start w:val="1"/>
      <w:numFmt w:val="lowerLetter"/>
      <w:lvlText w:val="%1)"/>
      <w:lvlJc w:val="left"/>
      <w:pPr>
        <w:ind w:left="1199" w:hanging="403"/>
      </w:pPr>
      <w:rPr>
        <w:rFonts w:ascii="Cambria" w:eastAsia="Times New Roman" w:hAnsi="Cambria" w:cs="Cambria" w:hint="default"/>
        <w:b w:val="0"/>
        <w:bCs w:val="0"/>
        <w:i w:val="0"/>
        <w:iCs w:val="0"/>
        <w:color w:val="231F20"/>
        <w:spacing w:val="-11"/>
        <w:w w:val="100"/>
        <w:sz w:val="22"/>
        <w:szCs w:val="22"/>
      </w:rPr>
    </w:lvl>
    <w:lvl w:ilvl="1" w:tplc="EB78200A">
      <w:start w:val="1"/>
      <w:numFmt w:val="decimal"/>
      <w:lvlText w:val="%2)"/>
      <w:lvlJc w:val="left"/>
      <w:pPr>
        <w:ind w:left="1396" w:hanging="403"/>
      </w:pPr>
      <w:rPr>
        <w:rFonts w:ascii="Arial" w:eastAsia="Times New Roman" w:hAnsi="Arial" w:cs="Arial" w:hint="default"/>
        <w:b w:val="0"/>
        <w:bCs w:val="0"/>
        <w:i w:val="0"/>
        <w:iCs w:val="0"/>
        <w:color w:val="231F20"/>
        <w:spacing w:val="-12"/>
        <w:w w:val="100"/>
        <w:sz w:val="28"/>
        <w:szCs w:val="28"/>
      </w:rPr>
    </w:lvl>
    <w:lvl w:ilvl="2" w:tplc="E1A2AEF2">
      <w:numFmt w:val="bullet"/>
      <w:lvlText w:val="•"/>
      <w:lvlJc w:val="left"/>
      <w:pPr>
        <w:ind w:left="2607" w:hanging="403"/>
      </w:pPr>
      <w:rPr>
        <w:rFonts w:hint="default"/>
      </w:rPr>
    </w:lvl>
    <w:lvl w:ilvl="3" w:tplc="2214D3CC">
      <w:numFmt w:val="bullet"/>
      <w:lvlText w:val="•"/>
      <w:lvlJc w:val="left"/>
      <w:pPr>
        <w:ind w:left="3614" w:hanging="403"/>
      </w:pPr>
      <w:rPr>
        <w:rFonts w:hint="default"/>
      </w:rPr>
    </w:lvl>
    <w:lvl w:ilvl="4" w:tplc="D24EB7E2">
      <w:numFmt w:val="bullet"/>
      <w:lvlText w:val="•"/>
      <w:lvlJc w:val="left"/>
      <w:pPr>
        <w:ind w:left="4621" w:hanging="403"/>
      </w:pPr>
      <w:rPr>
        <w:rFonts w:hint="default"/>
      </w:rPr>
    </w:lvl>
    <w:lvl w:ilvl="5" w:tplc="057242A6">
      <w:numFmt w:val="bullet"/>
      <w:lvlText w:val="•"/>
      <w:lvlJc w:val="left"/>
      <w:pPr>
        <w:ind w:left="5629" w:hanging="403"/>
      </w:pPr>
      <w:rPr>
        <w:rFonts w:hint="default"/>
      </w:rPr>
    </w:lvl>
    <w:lvl w:ilvl="6" w:tplc="622CB9CE">
      <w:numFmt w:val="bullet"/>
      <w:lvlText w:val="•"/>
      <w:lvlJc w:val="left"/>
      <w:pPr>
        <w:ind w:left="6636" w:hanging="403"/>
      </w:pPr>
      <w:rPr>
        <w:rFonts w:hint="default"/>
      </w:rPr>
    </w:lvl>
    <w:lvl w:ilvl="7" w:tplc="C47A0E1E">
      <w:numFmt w:val="bullet"/>
      <w:lvlText w:val="•"/>
      <w:lvlJc w:val="left"/>
      <w:pPr>
        <w:ind w:left="7643" w:hanging="403"/>
      </w:pPr>
      <w:rPr>
        <w:rFonts w:hint="default"/>
      </w:rPr>
    </w:lvl>
    <w:lvl w:ilvl="8" w:tplc="D9761C34">
      <w:numFmt w:val="bullet"/>
      <w:lvlText w:val="•"/>
      <w:lvlJc w:val="left"/>
      <w:pPr>
        <w:ind w:left="8650" w:hanging="403"/>
      </w:pPr>
      <w:rPr>
        <w:rFonts w:hint="default"/>
      </w:rPr>
    </w:lvl>
  </w:abstractNum>
  <w:abstractNum w:abstractNumId="34" w15:restartNumberingAfterBreak="0">
    <w:nsid w:val="5A3E51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049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BF5B91"/>
    <w:multiLevelType w:val="hybridMultilevel"/>
    <w:tmpl w:val="FFFFFFFF"/>
    <w:lvl w:ilvl="0" w:tplc="3C32A548">
      <w:start w:val="1"/>
      <w:numFmt w:val="decimal"/>
      <w:lvlText w:val="%1)"/>
      <w:lvlJc w:val="left"/>
      <w:pPr>
        <w:ind w:left="1865" w:hanging="360"/>
      </w:pPr>
      <w:rPr>
        <w:rFonts w:cs="Times New Roman"/>
        <w:b w:val="0"/>
        <w:bCs w:val="0"/>
        <w:i w:val="0"/>
        <w:iCs w:val="0"/>
        <w:color w:val="231F20"/>
        <w:spacing w:val="-11"/>
        <w:w w:val="100"/>
        <w:sz w:val="22"/>
        <w:szCs w:val="22"/>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7" w15:restartNumberingAfterBreak="0">
    <w:nsid w:val="66336CFC"/>
    <w:multiLevelType w:val="hybridMultilevel"/>
    <w:tmpl w:val="FFFFFFFF"/>
    <w:lvl w:ilvl="0" w:tplc="93BAAA72">
      <w:numFmt w:val="bullet"/>
      <w:lvlText w:val="—"/>
      <w:lvlJc w:val="left"/>
      <w:pPr>
        <w:ind w:left="519" w:hanging="403"/>
      </w:pPr>
      <w:rPr>
        <w:rFonts w:ascii="Cambria" w:eastAsia="Times New Roman" w:hAnsi="Cambria" w:hint="default"/>
        <w:b w:val="0"/>
        <w:i w:val="0"/>
        <w:color w:val="231F20"/>
        <w:spacing w:val="0"/>
        <w:w w:val="100"/>
        <w:sz w:val="22"/>
      </w:rPr>
    </w:lvl>
    <w:lvl w:ilvl="1" w:tplc="5EE03484">
      <w:numFmt w:val="bullet"/>
      <w:lvlText w:val="•"/>
      <w:lvlJc w:val="left"/>
      <w:pPr>
        <w:ind w:left="1534" w:hanging="403"/>
      </w:pPr>
      <w:rPr>
        <w:rFonts w:hint="default"/>
      </w:rPr>
    </w:lvl>
    <w:lvl w:ilvl="2" w:tplc="252462BC">
      <w:numFmt w:val="bullet"/>
      <w:lvlText w:val="•"/>
      <w:lvlJc w:val="left"/>
      <w:pPr>
        <w:ind w:left="2549" w:hanging="403"/>
      </w:pPr>
      <w:rPr>
        <w:rFonts w:hint="default"/>
      </w:rPr>
    </w:lvl>
    <w:lvl w:ilvl="3" w:tplc="2FB8FB1A">
      <w:numFmt w:val="bullet"/>
      <w:lvlText w:val="•"/>
      <w:lvlJc w:val="left"/>
      <w:pPr>
        <w:ind w:left="3563" w:hanging="403"/>
      </w:pPr>
      <w:rPr>
        <w:rFonts w:hint="default"/>
      </w:rPr>
    </w:lvl>
    <w:lvl w:ilvl="4" w:tplc="CEC6210E">
      <w:numFmt w:val="bullet"/>
      <w:lvlText w:val="•"/>
      <w:lvlJc w:val="left"/>
      <w:pPr>
        <w:ind w:left="4578" w:hanging="403"/>
      </w:pPr>
      <w:rPr>
        <w:rFonts w:hint="default"/>
      </w:rPr>
    </w:lvl>
    <w:lvl w:ilvl="5" w:tplc="6B38CE92">
      <w:numFmt w:val="bullet"/>
      <w:lvlText w:val="•"/>
      <w:lvlJc w:val="left"/>
      <w:pPr>
        <w:ind w:left="5592" w:hanging="403"/>
      </w:pPr>
      <w:rPr>
        <w:rFonts w:hint="default"/>
      </w:rPr>
    </w:lvl>
    <w:lvl w:ilvl="6" w:tplc="5A087878">
      <w:numFmt w:val="bullet"/>
      <w:lvlText w:val="•"/>
      <w:lvlJc w:val="left"/>
      <w:pPr>
        <w:ind w:left="6607" w:hanging="403"/>
      </w:pPr>
      <w:rPr>
        <w:rFonts w:hint="default"/>
      </w:rPr>
    </w:lvl>
    <w:lvl w:ilvl="7" w:tplc="005E7684">
      <w:numFmt w:val="bullet"/>
      <w:lvlText w:val="•"/>
      <w:lvlJc w:val="left"/>
      <w:pPr>
        <w:ind w:left="7621" w:hanging="403"/>
      </w:pPr>
      <w:rPr>
        <w:rFonts w:hint="default"/>
      </w:rPr>
    </w:lvl>
    <w:lvl w:ilvl="8" w:tplc="2A729DFC">
      <w:numFmt w:val="bullet"/>
      <w:lvlText w:val="•"/>
      <w:lvlJc w:val="left"/>
      <w:pPr>
        <w:ind w:left="8636" w:hanging="403"/>
      </w:pPr>
      <w:rPr>
        <w:rFonts w:hint="default"/>
      </w:rPr>
    </w:lvl>
  </w:abstractNum>
  <w:abstractNum w:abstractNumId="38" w15:restartNumberingAfterBreak="0">
    <w:nsid w:val="70EA1129"/>
    <w:multiLevelType w:val="multilevel"/>
    <w:tmpl w:val="FFFFFFFF"/>
    <w:lvl w:ilvl="0">
      <w:start w:val="6"/>
      <w:numFmt w:val="decimal"/>
      <w:lvlText w:val="%1"/>
      <w:lvlJc w:val="left"/>
      <w:pPr>
        <w:ind w:left="420" w:hanging="420"/>
      </w:pPr>
      <w:rPr>
        <w:rFonts w:cs="Times New Roman" w:hint="default"/>
      </w:rPr>
    </w:lvl>
    <w:lvl w:ilvl="1">
      <w:start w:val="11"/>
      <w:numFmt w:val="decimal"/>
      <w:lvlText w:val="%1.%2"/>
      <w:lvlJc w:val="left"/>
      <w:pPr>
        <w:ind w:left="988" w:hanging="420"/>
      </w:pPr>
      <w:rPr>
        <w:rFonts w:cs="Times New Roman" w:hint="default"/>
      </w:rPr>
    </w:lvl>
    <w:lvl w:ilvl="2">
      <w:start w:val="1"/>
      <w:numFmt w:val="decimal"/>
      <w:lvlText w:val="%1.%2.%3"/>
      <w:lvlJc w:val="left"/>
      <w:pPr>
        <w:ind w:left="2314" w:hanging="720"/>
      </w:pPr>
      <w:rPr>
        <w:rFonts w:cs="Times New Roman" w:hint="default"/>
      </w:rPr>
    </w:lvl>
    <w:lvl w:ilvl="3">
      <w:start w:val="1"/>
      <w:numFmt w:val="decimal"/>
      <w:lvlText w:val="%1.%2.%3.%4"/>
      <w:lvlJc w:val="left"/>
      <w:pPr>
        <w:ind w:left="3111" w:hanging="720"/>
      </w:pPr>
      <w:rPr>
        <w:rFonts w:cs="Times New Roman" w:hint="default"/>
      </w:rPr>
    </w:lvl>
    <w:lvl w:ilvl="4">
      <w:start w:val="1"/>
      <w:numFmt w:val="decimal"/>
      <w:lvlText w:val="%1.%2.%3.%4.%5"/>
      <w:lvlJc w:val="left"/>
      <w:pPr>
        <w:ind w:left="4268" w:hanging="1080"/>
      </w:pPr>
      <w:rPr>
        <w:rFonts w:cs="Times New Roman" w:hint="default"/>
      </w:rPr>
    </w:lvl>
    <w:lvl w:ilvl="5">
      <w:start w:val="1"/>
      <w:numFmt w:val="decimal"/>
      <w:lvlText w:val="%1.%2.%3.%4.%5.%6"/>
      <w:lvlJc w:val="left"/>
      <w:pPr>
        <w:ind w:left="5065" w:hanging="1080"/>
      </w:pPr>
      <w:rPr>
        <w:rFonts w:cs="Times New Roman" w:hint="default"/>
      </w:rPr>
    </w:lvl>
    <w:lvl w:ilvl="6">
      <w:start w:val="1"/>
      <w:numFmt w:val="decimal"/>
      <w:lvlText w:val="%1.%2.%3.%4.%5.%6.%7"/>
      <w:lvlJc w:val="left"/>
      <w:pPr>
        <w:ind w:left="6222" w:hanging="1440"/>
      </w:pPr>
      <w:rPr>
        <w:rFonts w:cs="Times New Roman" w:hint="default"/>
      </w:rPr>
    </w:lvl>
    <w:lvl w:ilvl="7">
      <w:start w:val="1"/>
      <w:numFmt w:val="decimal"/>
      <w:lvlText w:val="%1.%2.%3.%4.%5.%6.%7.%8"/>
      <w:lvlJc w:val="left"/>
      <w:pPr>
        <w:ind w:left="7019" w:hanging="1440"/>
      </w:pPr>
      <w:rPr>
        <w:rFonts w:cs="Times New Roman" w:hint="default"/>
      </w:rPr>
    </w:lvl>
    <w:lvl w:ilvl="8">
      <w:start w:val="1"/>
      <w:numFmt w:val="decimal"/>
      <w:lvlText w:val="%1.%2.%3.%4.%5.%6.%7.%8.%9"/>
      <w:lvlJc w:val="left"/>
      <w:pPr>
        <w:ind w:left="8176" w:hanging="1800"/>
      </w:pPr>
      <w:rPr>
        <w:rFonts w:cs="Times New Roman" w:hint="default"/>
      </w:rPr>
    </w:lvl>
  </w:abstractNum>
  <w:abstractNum w:abstractNumId="39" w15:restartNumberingAfterBreak="0">
    <w:nsid w:val="72992981"/>
    <w:multiLevelType w:val="hybridMultilevel"/>
    <w:tmpl w:val="FFFFFFFF"/>
    <w:lvl w:ilvl="0" w:tplc="D9D6A3E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73A26D23"/>
    <w:multiLevelType w:val="hybridMultilevel"/>
    <w:tmpl w:val="FFFFFFFF"/>
    <w:lvl w:ilvl="0" w:tplc="FFFFFFFF">
      <w:start w:val="1"/>
      <w:numFmt w:val="lowerLetter"/>
      <w:lvlText w:val="%1)"/>
      <w:lvlJc w:val="left"/>
      <w:pPr>
        <w:ind w:left="1429" w:hanging="360"/>
      </w:pPr>
      <w:rPr>
        <w:rFonts w:ascii="Arial" w:eastAsia="Times New Roman" w:hAnsi="Arial" w:cs="Arial"/>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1" w15:restartNumberingAfterBreak="0">
    <w:nsid w:val="75A468F3"/>
    <w:multiLevelType w:val="hybridMultilevel"/>
    <w:tmpl w:val="FFFFFFFF"/>
    <w:lvl w:ilvl="0" w:tplc="8B26BA74">
      <w:start w:val="1"/>
      <w:numFmt w:val="decimal"/>
      <w:lvlText w:val="%1."/>
      <w:lvlJc w:val="left"/>
      <w:pPr>
        <w:ind w:left="837" w:hanging="360"/>
      </w:pPr>
      <w:rPr>
        <w:rFonts w:ascii="Arial" w:eastAsia="Times New Roman" w:hAnsi="Arial" w:cs="Arial"/>
      </w:rPr>
    </w:lvl>
    <w:lvl w:ilvl="1" w:tplc="FFFFFFFF" w:tentative="1">
      <w:start w:val="1"/>
      <w:numFmt w:val="lowerLetter"/>
      <w:lvlText w:val="%2."/>
      <w:lvlJc w:val="left"/>
      <w:pPr>
        <w:ind w:left="1557" w:hanging="360"/>
      </w:pPr>
      <w:rPr>
        <w:rFonts w:cs="Times New Roman"/>
      </w:rPr>
    </w:lvl>
    <w:lvl w:ilvl="2" w:tplc="FFFFFFFF" w:tentative="1">
      <w:start w:val="1"/>
      <w:numFmt w:val="lowerRoman"/>
      <w:lvlText w:val="%3."/>
      <w:lvlJc w:val="right"/>
      <w:pPr>
        <w:ind w:left="2277" w:hanging="180"/>
      </w:pPr>
      <w:rPr>
        <w:rFonts w:cs="Times New Roman"/>
      </w:rPr>
    </w:lvl>
    <w:lvl w:ilvl="3" w:tplc="FFFFFFFF" w:tentative="1">
      <w:start w:val="1"/>
      <w:numFmt w:val="decimal"/>
      <w:lvlText w:val="%4."/>
      <w:lvlJc w:val="left"/>
      <w:pPr>
        <w:ind w:left="2997" w:hanging="360"/>
      </w:pPr>
      <w:rPr>
        <w:rFonts w:cs="Times New Roman"/>
      </w:rPr>
    </w:lvl>
    <w:lvl w:ilvl="4" w:tplc="FFFFFFFF" w:tentative="1">
      <w:start w:val="1"/>
      <w:numFmt w:val="lowerLetter"/>
      <w:lvlText w:val="%5."/>
      <w:lvlJc w:val="left"/>
      <w:pPr>
        <w:ind w:left="3717" w:hanging="360"/>
      </w:pPr>
      <w:rPr>
        <w:rFonts w:cs="Times New Roman"/>
      </w:rPr>
    </w:lvl>
    <w:lvl w:ilvl="5" w:tplc="FFFFFFFF" w:tentative="1">
      <w:start w:val="1"/>
      <w:numFmt w:val="lowerRoman"/>
      <w:lvlText w:val="%6."/>
      <w:lvlJc w:val="right"/>
      <w:pPr>
        <w:ind w:left="4437" w:hanging="180"/>
      </w:pPr>
      <w:rPr>
        <w:rFonts w:cs="Times New Roman"/>
      </w:rPr>
    </w:lvl>
    <w:lvl w:ilvl="6" w:tplc="FFFFFFFF" w:tentative="1">
      <w:start w:val="1"/>
      <w:numFmt w:val="decimal"/>
      <w:lvlText w:val="%7."/>
      <w:lvlJc w:val="left"/>
      <w:pPr>
        <w:ind w:left="5157" w:hanging="360"/>
      </w:pPr>
      <w:rPr>
        <w:rFonts w:cs="Times New Roman"/>
      </w:rPr>
    </w:lvl>
    <w:lvl w:ilvl="7" w:tplc="FFFFFFFF" w:tentative="1">
      <w:start w:val="1"/>
      <w:numFmt w:val="lowerLetter"/>
      <w:lvlText w:val="%8."/>
      <w:lvlJc w:val="left"/>
      <w:pPr>
        <w:ind w:left="5877" w:hanging="360"/>
      </w:pPr>
      <w:rPr>
        <w:rFonts w:cs="Times New Roman"/>
      </w:rPr>
    </w:lvl>
    <w:lvl w:ilvl="8" w:tplc="FFFFFFFF" w:tentative="1">
      <w:start w:val="1"/>
      <w:numFmt w:val="lowerRoman"/>
      <w:lvlText w:val="%9."/>
      <w:lvlJc w:val="right"/>
      <w:pPr>
        <w:ind w:left="6597" w:hanging="180"/>
      </w:pPr>
      <w:rPr>
        <w:rFonts w:cs="Times New Roman"/>
      </w:rPr>
    </w:lvl>
  </w:abstractNum>
  <w:abstractNum w:abstractNumId="42" w15:restartNumberingAfterBreak="0">
    <w:nsid w:val="761D0133"/>
    <w:multiLevelType w:val="multilevel"/>
    <w:tmpl w:val="FFFFFFFF"/>
    <w:lvl w:ilvl="0">
      <w:numFmt w:val="decimal"/>
      <w:lvlText w:val="%1"/>
      <w:lvlJc w:val="left"/>
      <w:pPr>
        <w:ind w:left="360" w:hanging="360"/>
      </w:pPr>
      <w:rPr>
        <w:rFonts w:cs="Times New Roman" w:hint="default"/>
        <w:color w:val="231F20"/>
      </w:rPr>
    </w:lvl>
    <w:lvl w:ilvl="1">
      <w:start w:val="3"/>
      <w:numFmt w:val="decimal"/>
      <w:lvlText w:val="%1.%2"/>
      <w:lvlJc w:val="left"/>
      <w:pPr>
        <w:ind w:left="1156" w:hanging="360"/>
      </w:pPr>
      <w:rPr>
        <w:rFonts w:cs="Times New Roman" w:hint="default"/>
        <w:color w:val="231F20"/>
      </w:rPr>
    </w:lvl>
    <w:lvl w:ilvl="2">
      <w:start w:val="1"/>
      <w:numFmt w:val="decimal"/>
      <w:lvlText w:val="%1.%2.%3"/>
      <w:lvlJc w:val="left"/>
      <w:pPr>
        <w:ind w:left="2312" w:hanging="720"/>
      </w:pPr>
      <w:rPr>
        <w:rFonts w:cs="Times New Roman" w:hint="default"/>
        <w:color w:val="231F20"/>
      </w:rPr>
    </w:lvl>
    <w:lvl w:ilvl="3">
      <w:start w:val="1"/>
      <w:numFmt w:val="decimal"/>
      <w:lvlText w:val="%1.%2.%3.%4"/>
      <w:lvlJc w:val="left"/>
      <w:pPr>
        <w:ind w:left="3468" w:hanging="1080"/>
      </w:pPr>
      <w:rPr>
        <w:rFonts w:cs="Times New Roman" w:hint="default"/>
        <w:color w:val="231F20"/>
      </w:rPr>
    </w:lvl>
    <w:lvl w:ilvl="4">
      <w:start w:val="1"/>
      <w:numFmt w:val="decimal"/>
      <w:lvlText w:val="%1.%2.%3.%4.%5"/>
      <w:lvlJc w:val="left"/>
      <w:pPr>
        <w:ind w:left="4264" w:hanging="1080"/>
      </w:pPr>
      <w:rPr>
        <w:rFonts w:cs="Times New Roman" w:hint="default"/>
        <w:color w:val="231F20"/>
      </w:rPr>
    </w:lvl>
    <w:lvl w:ilvl="5">
      <w:start w:val="1"/>
      <w:numFmt w:val="decimal"/>
      <w:lvlText w:val="%1.%2.%3.%4.%5.%6"/>
      <w:lvlJc w:val="left"/>
      <w:pPr>
        <w:ind w:left="5420" w:hanging="1440"/>
      </w:pPr>
      <w:rPr>
        <w:rFonts w:cs="Times New Roman" w:hint="default"/>
        <w:color w:val="231F20"/>
      </w:rPr>
    </w:lvl>
    <w:lvl w:ilvl="6">
      <w:start w:val="1"/>
      <w:numFmt w:val="decimal"/>
      <w:lvlText w:val="%1.%2.%3.%4.%5.%6.%7"/>
      <w:lvlJc w:val="left"/>
      <w:pPr>
        <w:ind w:left="6216" w:hanging="1440"/>
      </w:pPr>
      <w:rPr>
        <w:rFonts w:cs="Times New Roman" w:hint="default"/>
        <w:color w:val="231F20"/>
      </w:rPr>
    </w:lvl>
    <w:lvl w:ilvl="7">
      <w:start w:val="1"/>
      <w:numFmt w:val="decimal"/>
      <w:lvlText w:val="%1.%2.%3.%4.%5.%6.%7.%8"/>
      <w:lvlJc w:val="left"/>
      <w:pPr>
        <w:ind w:left="7372" w:hanging="1800"/>
      </w:pPr>
      <w:rPr>
        <w:rFonts w:cs="Times New Roman" w:hint="default"/>
        <w:color w:val="231F20"/>
      </w:rPr>
    </w:lvl>
    <w:lvl w:ilvl="8">
      <w:start w:val="1"/>
      <w:numFmt w:val="decimal"/>
      <w:lvlText w:val="%1.%2.%3.%4.%5.%6.%7.%8.%9"/>
      <w:lvlJc w:val="left"/>
      <w:pPr>
        <w:ind w:left="8168" w:hanging="1800"/>
      </w:pPr>
      <w:rPr>
        <w:rFonts w:cs="Times New Roman" w:hint="default"/>
        <w:color w:val="231F20"/>
      </w:rPr>
    </w:lvl>
  </w:abstractNum>
  <w:abstractNum w:abstractNumId="43" w15:restartNumberingAfterBreak="0">
    <w:nsid w:val="76AA2B76"/>
    <w:multiLevelType w:val="multilevel"/>
    <w:tmpl w:val="FFFFFFFF"/>
    <w:lvl w:ilvl="0">
      <w:numFmt w:val="decimal"/>
      <w:lvlText w:val="%1"/>
      <w:lvlJc w:val="left"/>
      <w:pPr>
        <w:ind w:left="1248" w:hanging="452"/>
      </w:pPr>
      <w:rPr>
        <w:rFonts w:cs="Times New Roman" w:hint="default"/>
      </w:rPr>
    </w:lvl>
    <w:lvl w:ilvl="1">
      <w:start w:val="1"/>
      <w:numFmt w:val="decimal"/>
      <w:lvlText w:val="%1.%2"/>
      <w:lvlJc w:val="left"/>
      <w:pPr>
        <w:ind w:left="1248" w:hanging="452"/>
      </w:pPr>
      <w:rPr>
        <w:rFonts w:ascii="Cambria" w:eastAsia="Times New Roman" w:hAnsi="Cambria" w:cs="Cambria" w:hint="default"/>
        <w:b/>
        <w:bCs/>
        <w:i w:val="0"/>
        <w:iCs w:val="0"/>
        <w:color w:val="231F20"/>
        <w:spacing w:val="-5"/>
        <w:w w:val="100"/>
        <w:sz w:val="22"/>
        <w:szCs w:val="22"/>
      </w:rPr>
    </w:lvl>
    <w:lvl w:ilvl="2">
      <w:numFmt w:val="bullet"/>
      <w:lvlText w:val="•"/>
      <w:lvlJc w:val="left"/>
      <w:pPr>
        <w:ind w:left="3125" w:hanging="452"/>
      </w:pPr>
      <w:rPr>
        <w:rFonts w:hint="default"/>
      </w:rPr>
    </w:lvl>
    <w:lvl w:ilvl="3">
      <w:numFmt w:val="bullet"/>
      <w:lvlText w:val="•"/>
      <w:lvlJc w:val="left"/>
      <w:pPr>
        <w:ind w:left="4067" w:hanging="452"/>
      </w:pPr>
      <w:rPr>
        <w:rFonts w:hint="default"/>
      </w:rPr>
    </w:lvl>
    <w:lvl w:ilvl="4">
      <w:numFmt w:val="bullet"/>
      <w:lvlText w:val="•"/>
      <w:lvlJc w:val="left"/>
      <w:pPr>
        <w:ind w:left="5010" w:hanging="452"/>
      </w:pPr>
      <w:rPr>
        <w:rFonts w:hint="default"/>
      </w:rPr>
    </w:lvl>
    <w:lvl w:ilvl="5">
      <w:numFmt w:val="bullet"/>
      <w:lvlText w:val="•"/>
      <w:lvlJc w:val="left"/>
      <w:pPr>
        <w:ind w:left="5952" w:hanging="452"/>
      </w:pPr>
      <w:rPr>
        <w:rFonts w:hint="default"/>
      </w:rPr>
    </w:lvl>
    <w:lvl w:ilvl="6">
      <w:numFmt w:val="bullet"/>
      <w:lvlText w:val="•"/>
      <w:lvlJc w:val="left"/>
      <w:pPr>
        <w:ind w:left="6895" w:hanging="452"/>
      </w:pPr>
      <w:rPr>
        <w:rFonts w:hint="default"/>
      </w:rPr>
    </w:lvl>
    <w:lvl w:ilvl="7">
      <w:numFmt w:val="bullet"/>
      <w:lvlText w:val="•"/>
      <w:lvlJc w:val="left"/>
      <w:pPr>
        <w:ind w:left="7837" w:hanging="452"/>
      </w:pPr>
      <w:rPr>
        <w:rFonts w:hint="default"/>
      </w:rPr>
    </w:lvl>
    <w:lvl w:ilvl="8">
      <w:numFmt w:val="bullet"/>
      <w:lvlText w:val="•"/>
      <w:lvlJc w:val="left"/>
      <w:pPr>
        <w:ind w:left="8780" w:hanging="452"/>
      </w:pPr>
      <w:rPr>
        <w:rFonts w:hint="default"/>
      </w:rPr>
    </w:lvl>
  </w:abstractNum>
  <w:abstractNum w:abstractNumId="44" w15:restartNumberingAfterBreak="0">
    <w:nsid w:val="771A61C7"/>
    <w:multiLevelType w:val="hybridMultilevel"/>
    <w:tmpl w:val="FFFFFFFF"/>
    <w:lvl w:ilvl="0" w:tplc="FFFFFFFF">
      <w:start w:val="1"/>
      <w:numFmt w:val="lowerLetter"/>
      <w:lvlText w:val="%1)"/>
      <w:lvlJc w:val="left"/>
      <w:pPr>
        <w:ind w:left="1865" w:hanging="360"/>
      </w:pPr>
      <w:rPr>
        <w:rFonts w:ascii="Arial" w:eastAsia="Times New Roman" w:hAnsi="Arial" w:cs="Arial"/>
        <w:b w:val="0"/>
        <w:bCs w:val="0"/>
        <w:i w:val="0"/>
        <w:iCs w:val="0"/>
        <w:color w:val="231F20"/>
        <w:spacing w:val="-11"/>
        <w:w w:val="100"/>
        <w:sz w:val="22"/>
        <w:szCs w:val="22"/>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5" w15:restartNumberingAfterBreak="0">
    <w:nsid w:val="792439F2"/>
    <w:multiLevelType w:val="hybridMultilevel"/>
    <w:tmpl w:val="FFFFFFFF"/>
    <w:lvl w:ilvl="0" w:tplc="06E62236">
      <w:numFmt w:val="bullet"/>
      <w:lvlText w:val="—"/>
      <w:lvlJc w:val="left"/>
      <w:pPr>
        <w:ind w:left="1199" w:hanging="403"/>
      </w:pPr>
      <w:rPr>
        <w:rFonts w:ascii="Cambria" w:eastAsia="Times New Roman" w:hAnsi="Cambria" w:hint="default"/>
        <w:b w:val="0"/>
        <w:i w:val="0"/>
        <w:color w:val="231F20"/>
        <w:spacing w:val="0"/>
        <w:w w:val="100"/>
        <w:sz w:val="22"/>
      </w:rPr>
    </w:lvl>
    <w:lvl w:ilvl="1" w:tplc="DF2C5962">
      <w:numFmt w:val="bullet"/>
      <w:lvlText w:val="•"/>
      <w:lvlJc w:val="left"/>
      <w:pPr>
        <w:ind w:left="2146" w:hanging="403"/>
      </w:pPr>
      <w:rPr>
        <w:rFonts w:hint="default"/>
      </w:rPr>
    </w:lvl>
    <w:lvl w:ilvl="2" w:tplc="5BD8DF40">
      <w:numFmt w:val="bullet"/>
      <w:lvlText w:val="•"/>
      <w:lvlJc w:val="left"/>
      <w:pPr>
        <w:ind w:left="3093" w:hanging="403"/>
      </w:pPr>
      <w:rPr>
        <w:rFonts w:hint="default"/>
      </w:rPr>
    </w:lvl>
    <w:lvl w:ilvl="3" w:tplc="37C6191A">
      <w:numFmt w:val="bullet"/>
      <w:lvlText w:val="•"/>
      <w:lvlJc w:val="left"/>
      <w:pPr>
        <w:ind w:left="4039" w:hanging="403"/>
      </w:pPr>
      <w:rPr>
        <w:rFonts w:hint="default"/>
      </w:rPr>
    </w:lvl>
    <w:lvl w:ilvl="4" w:tplc="8002347C">
      <w:numFmt w:val="bullet"/>
      <w:lvlText w:val="•"/>
      <w:lvlJc w:val="left"/>
      <w:pPr>
        <w:ind w:left="4986" w:hanging="403"/>
      </w:pPr>
      <w:rPr>
        <w:rFonts w:hint="default"/>
      </w:rPr>
    </w:lvl>
    <w:lvl w:ilvl="5" w:tplc="FD94A6CC">
      <w:numFmt w:val="bullet"/>
      <w:lvlText w:val="•"/>
      <w:lvlJc w:val="left"/>
      <w:pPr>
        <w:ind w:left="5932" w:hanging="403"/>
      </w:pPr>
      <w:rPr>
        <w:rFonts w:hint="default"/>
      </w:rPr>
    </w:lvl>
    <w:lvl w:ilvl="6" w:tplc="4BBE3910">
      <w:numFmt w:val="bullet"/>
      <w:lvlText w:val="•"/>
      <w:lvlJc w:val="left"/>
      <w:pPr>
        <w:ind w:left="6879" w:hanging="403"/>
      </w:pPr>
      <w:rPr>
        <w:rFonts w:hint="default"/>
      </w:rPr>
    </w:lvl>
    <w:lvl w:ilvl="7" w:tplc="7026D45C">
      <w:numFmt w:val="bullet"/>
      <w:lvlText w:val="•"/>
      <w:lvlJc w:val="left"/>
      <w:pPr>
        <w:ind w:left="7825" w:hanging="403"/>
      </w:pPr>
      <w:rPr>
        <w:rFonts w:hint="default"/>
      </w:rPr>
    </w:lvl>
    <w:lvl w:ilvl="8" w:tplc="7492704E">
      <w:numFmt w:val="bullet"/>
      <w:lvlText w:val="•"/>
      <w:lvlJc w:val="left"/>
      <w:pPr>
        <w:ind w:left="8772" w:hanging="403"/>
      </w:pPr>
      <w:rPr>
        <w:rFonts w:hint="default"/>
      </w:rPr>
    </w:lvl>
  </w:abstractNum>
  <w:abstractNum w:abstractNumId="46" w15:restartNumberingAfterBreak="0">
    <w:nsid w:val="7A113DE6"/>
    <w:multiLevelType w:val="multilevel"/>
    <w:tmpl w:val="FFFFFFFF"/>
    <w:lvl w:ilvl="0">
      <w:numFmt w:val="decimal"/>
      <w:lvlText w:val="%1"/>
      <w:lvlJc w:val="left"/>
      <w:pPr>
        <w:ind w:left="360" w:hanging="360"/>
      </w:pPr>
      <w:rPr>
        <w:rFonts w:cs="Times New Roman" w:hint="default"/>
        <w:color w:val="231F20"/>
      </w:rPr>
    </w:lvl>
    <w:lvl w:ilvl="1">
      <w:start w:val="3"/>
      <w:numFmt w:val="decimal"/>
      <w:lvlText w:val="%1.%2"/>
      <w:lvlJc w:val="left"/>
      <w:pPr>
        <w:ind w:left="1156" w:hanging="360"/>
      </w:pPr>
      <w:rPr>
        <w:rFonts w:cs="Times New Roman" w:hint="default"/>
        <w:color w:val="231F20"/>
      </w:rPr>
    </w:lvl>
    <w:lvl w:ilvl="2">
      <w:start w:val="1"/>
      <w:numFmt w:val="decimal"/>
      <w:lvlText w:val="%1.%2.%3"/>
      <w:lvlJc w:val="left"/>
      <w:pPr>
        <w:ind w:left="2312" w:hanging="720"/>
      </w:pPr>
      <w:rPr>
        <w:rFonts w:cs="Times New Roman" w:hint="default"/>
        <w:color w:val="231F20"/>
      </w:rPr>
    </w:lvl>
    <w:lvl w:ilvl="3">
      <w:start w:val="1"/>
      <w:numFmt w:val="decimal"/>
      <w:lvlText w:val="%1.%2.%3.%4"/>
      <w:lvlJc w:val="left"/>
      <w:pPr>
        <w:ind w:left="3108" w:hanging="720"/>
      </w:pPr>
      <w:rPr>
        <w:rFonts w:cs="Times New Roman" w:hint="default"/>
        <w:color w:val="231F20"/>
      </w:rPr>
    </w:lvl>
    <w:lvl w:ilvl="4">
      <w:start w:val="1"/>
      <w:numFmt w:val="decimal"/>
      <w:lvlText w:val="%1.%2.%3.%4.%5"/>
      <w:lvlJc w:val="left"/>
      <w:pPr>
        <w:ind w:left="4264" w:hanging="1080"/>
      </w:pPr>
      <w:rPr>
        <w:rFonts w:cs="Times New Roman" w:hint="default"/>
        <w:color w:val="231F20"/>
      </w:rPr>
    </w:lvl>
    <w:lvl w:ilvl="5">
      <w:start w:val="1"/>
      <w:numFmt w:val="decimal"/>
      <w:lvlText w:val="%1.%2.%3.%4.%5.%6"/>
      <w:lvlJc w:val="left"/>
      <w:pPr>
        <w:ind w:left="5060" w:hanging="1080"/>
      </w:pPr>
      <w:rPr>
        <w:rFonts w:cs="Times New Roman" w:hint="default"/>
        <w:color w:val="231F20"/>
      </w:rPr>
    </w:lvl>
    <w:lvl w:ilvl="6">
      <w:start w:val="1"/>
      <w:numFmt w:val="decimal"/>
      <w:lvlText w:val="%1.%2.%3.%4.%5.%6.%7"/>
      <w:lvlJc w:val="left"/>
      <w:pPr>
        <w:ind w:left="6216" w:hanging="1440"/>
      </w:pPr>
      <w:rPr>
        <w:rFonts w:cs="Times New Roman" w:hint="default"/>
        <w:color w:val="231F20"/>
      </w:rPr>
    </w:lvl>
    <w:lvl w:ilvl="7">
      <w:start w:val="1"/>
      <w:numFmt w:val="decimal"/>
      <w:lvlText w:val="%1.%2.%3.%4.%5.%6.%7.%8"/>
      <w:lvlJc w:val="left"/>
      <w:pPr>
        <w:ind w:left="7012" w:hanging="1440"/>
      </w:pPr>
      <w:rPr>
        <w:rFonts w:cs="Times New Roman" w:hint="default"/>
        <w:color w:val="231F20"/>
      </w:rPr>
    </w:lvl>
    <w:lvl w:ilvl="8">
      <w:start w:val="1"/>
      <w:numFmt w:val="decimal"/>
      <w:lvlText w:val="%1.%2.%3.%4.%5.%6.%7.%8.%9"/>
      <w:lvlJc w:val="left"/>
      <w:pPr>
        <w:ind w:left="8168" w:hanging="1800"/>
      </w:pPr>
      <w:rPr>
        <w:rFonts w:cs="Times New Roman" w:hint="default"/>
        <w:color w:val="231F20"/>
      </w:rPr>
    </w:lvl>
  </w:abstractNum>
  <w:abstractNum w:abstractNumId="47" w15:restartNumberingAfterBreak="0">
    <w:nsid w:val="7D5D32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64198D"/>
    <w:multiLevelType w:val="hybridMultilevel"/>
    <w:tmpl w:val="FFFFFFFF"/>
    <w:lvl w:ilvl="0" w:tplc="BBBA711C">
      <w:start w:val="11"/>
      <w:numFmt w:val="bullet"/>
      <w:lvlText w:val="–"/>
      <w:lvlJc w:val="left"/>
      <w:pPr>
        <w:ind w:left="1069" w:hanging="360"/>
      </w:pPr>
      <w:rPr>
        <w:rFonts w:ascii="Arial" w:eastAsia="Times New Roman" w:hAnsi="Arial" w:hint="default"/>
        <w:color w:val="231F20"/>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num w:numId="1" w16cid:durableId="668018446">
    <w:abstractNumId w:val="0"/>
  </w:num>
  <w:num w:numId="2" w16cid:durableId="2008702334">
    <w:abstractNumId w:val="1"/>
  </w:num>
  <w:num w:numId="3" w16cid:durableId="104152686">
    <w:abstractNumId w:val="19"/>
  </w:num>
  <w:num w:numId="4" w16cid:durableId="1176847336">
    <w:abstractNumId w:val="2"/>
  </w:num>
  <w:num w:numId="5" w16cid:durableId="1554349984">
    <w:abstractNumId w:val="28"/>
  </w:num>
  <w:num w:numId="6" w16cid:durableId="1735814786">
    <w:abstractNumId w:val="47"/>
  </w:num>
  <w:num w:numId="7" w16cid:durableId="1234850035">
    <w:abstractNumId w:val="7"/>
  </w:num>
  <w:num w:numId="8" w16cid:durableId="862790903">
    <w:abstractNumId w:val="3"/>
  </w:num>
  <w:num w:numId="9" w16cid:durableId="1112632800">
    <w:abstractNumId w:val="23"/>
  </w:num>
  <w:num w:numId="10" w16cid:durableId="2002616258">
    <w:abstractNumId w:val="34"/>
  </w:num>
  <w:num w:numId="11" w16cid:durableId="1999847471">
    <w:abstractNumId w:val="35"/>
  </w:num>
  <w:num w:numId="12" w16cid:durableId="2117433700">
    <w:abstractNumId w:val="17"/>
  </w:num>
  <w:num w:numId="13" w16cid:durableId="1232958858">
    <w:abstractNumId w:val="14"/>
  </w:num>
  <w:num w:numId="14" w16cid:durableId="1868180427">
    <w:abstractNumId w:val="12"/>
  </w:num>
  <w:num w:numId="15" w16cid:durableId="1256086386">
    <w:abstractNumId w:val="6"/>
  </w:num>
  <w:num w:numId="16" w16cid:durableId="1874882175">
    <w:abstractNumId w:val="37"/>
  </w:num>
  <w:num w:numId="17" w16cid:durableId="1190945906">
    <w:abstractNumId w:val="24"/>
  </w:num>
  <w:num w:numId="18" w16cid:durableId="699823504">
    <w:abstractNumId w:val="43"/>
  </w:num>
  <w:num w:numId="19" w16cid:durableId="1609463646">
    <w:abstractNumId w:val="18"/>
  </w:num>
  <w:num w:numId="20" w16cid:durableId="269360753">
    <w:abstractNumId w:val="27"/>
  </w:num>
  <w:num w:numId="21" w16cid:durableId="469439030">
    <w:abstractNumId w:val="46"/>
  </w:num>
  <w:num w:numId="22" w16cid:durableId="1750535502">
    <w:abstractNumId w:val="16"/>
  </w:num>
  <w:num w:numId="23" w16cid:durableId="325406140">
    <w:abstractNumId w:val="45"/>
  </w:num>
  <w:num w:numId="24" w16cid:durableId="1799958784">
    <w:abstractNumId w:val="29"/>
  </w:num>
  <w:num w:numId="25" w16cid:durableId="34931746">
    <w:abstractNumId w:val="33"/>
  </w:num>
  <w:num w:numId="26" w16cid:durableId="760610825">
    <w:abstractNumId w:val="36"/>
  </w:num>
  <w:num w:numId="27" w16cid:durableId="339936173">
    <w:abstractNumId w:val="30"/>
  </w:num>
  <w:num w:numId="28" w16cid:durableId="858852303">
    <w:abstractNumId w:val="39"/>
  </w:num>
  <w:num w:numId="29" w16cid:durableId="1193878969">
    <w:abstractNumId w:val="22"/>
  </w:num>
  <w:num w:numId="30" w16cid:durableId="1428309824">
    <w:abstractNumId w:val="32"/>
  </w:num>
  <w:num w:numId="31" w16cid:durableId="681980813">
    <w:abstractNumId w:val="26"/>
  </w:num>
  <w:num w:numId="32" w16cid:durableId="1820071042">
    <w:abstractNumId w:val="38"/>
  </w:num>
  <w:num w:numId="33" w16cid:durableId="1703895707">
    <w:abstractNumId w:val="11"/>
  </w:num>
  <w:num w:numId="34" w16cid:durableId="757798162">
    <w:abstractNumId w:val="10"/>
  </w:num>
  <w:num w:numId="35" w16cid:durableId="2052536599">
    <w:abstractNumId w:val="42"/>
  </w:num>
  <w:num w:numId="36" w16cid:durableId="1648238183">
    <w:abstractNumId w:val="21"/>
  </w:num>
  <w:num w:numId="37" w16cid:durableId="295453505">
    <w:abstractNumId w:val="41"/>
  </w:num>
  <w:num w:numId="38" w16cid:durableId="1652249433">
    <w:abstractNumId w:val="13"/>
  </w:num>
  <w:num w:numId="39" w16cid:durableId="1051004707">
    <w:abstractNumId w:val="44"/>
  </w:num>
  <w:num w:numId="40" w16cid:durableId="1862352892">
    <w:abstractNumId w:val="40"/>
  </w:num>
  <w:num w:numId="41" w16cid:durableId="1617641803">
    <w:abstractNumId w:val="9"/>
  </w:num>
  <w:num w:numId="42" w16cid:durableId="302200860">
    <w:abstractNumId w:val="15"/>
  </w:num>
  <w:num w:numId="43" w16cid:durableId="1353535728">
    <w:abstractNumId w:val="25"/>
  </w:num>
  <w:num w:numId="44" w16cid:durableId="1587762697">
    <w:abstractNumId w:val="8"/>
  </w:num>
  <w:num w:numId="45" w16cid:durableId="1316566043">
    <w:abstractNumId w:val="48"/>
  </w:num>
  <w:num w:numId="46" w16cid:durableId="745608254">
    <w:abstractNumId w:val="5"/>
  </w:num>
  <w:num w:numId="47" w16cid:durableId="919413502">
    <w:abstractNumId w:val="31"/>
  </w:num>
  <w:num w:numId="48" w16cid:durableId="518586885">
    <w:abstractNumId w:val="20"/>
  </w:num>
  <w:num w:numId="49" w16cid:durableId="156382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02701"/>
    <w:rsid w:val="000057DE"/>
    <w:rsid w:val="00005AE0"/>
    <w:rsid w:val="00006080"/>
    <w:rsid w:val="0000647A"/>
    <w:rsid w:val="000111DF"/>
    <w:rsid w:val="00015C2A"/>
    <w:rsid w:val="000169D3"/>
    <w:rsid w:val="0002269C"/>
    <w:rsid w:val="000228A7"/>
    <w:rsid w:val="00025722"/>
    <w:rsid w:val="000264A8"/>
    <w:rsid w:val="00027749"/>
    <w:rsid w:val="00027E6F"/>
    <w:rsid w:val="0003145E"/>
    <w:rsid w:val="00032D9E"/>
    <w:rsid w:val="00033C8F"/>
    <w:rsid w:val="000340BD"/>
    <w:rsid w:val="000352F2"/>
    <w:rsid w:val="00035E59"/>
    <w:rsid w:val="00037376"/>
    <w:rsid w:val="00040D95"/>
    <w:rsid w:val="000437EA"/>
    <w:rsid w:val="00043844"/>
    <w:rsid w:val="0004734F"/>
    <w:rsid w:val="00052A0F"/>
    <w:rsid w:val="00052B71"/>
    <w:rsid w:val="00055492"/>
    <w:rsid w:val="00056C05"/>
    <w:rsid w:val="0005787C"/>
    <w:rsid w:val="00060FFB"/>
    <w:rsid w:val="00061115"/>
    <w:rsid w:val="000718A1"/>
    <w:rsid w:val="000735BF"/>
    <w:rsid w:val="00073A70"/>
    <w:rsid w:val="00074093"/>
    <w:rsid w:val="000746A1"/>
    <w:rsid w:val="00077F68"/>
    <w:rsid w:val="00081B98"/>
    <w:rsid w:val="00081BF9"/>
    <w:rsid w:val="00083C2E"/>
    <w:rsid w:val="00084796"/>
    <w:rsid w:val="00087F8C"/>
    <w:rsid w:val="00091E7B"/>
    <w:rsid w:val="00097881"/>
    <w:rsid w:val="000978AB"/>
    <w:rsid w:val="000A0541"/>
    <w:rsid w:val="000B09D5"/>
    <w:rsid w:val="000B350A"/>
    <w:rsid w:val="000B44BB"/>
    <w:rsid w:val="000B63C9"/>
    <w:rsid w:val="000C1281"/>
    <w:rsid w:val="000C6A92"/>
    <w:rsid w:val="000C7A98"/>
    <w:rsid w:val="000D0CC1"/>
    <w:rsid w:val="000D4761"/>
    <w:rsid w:val="000D56C4"/>
    <w:rsid w:val="000D65C0"/>
    <w:rsid w:val="000D691B"/>
    <w:rsid w:val="000E4928"/>
    <w:rsid w:val="000E4967"/>
    <w:rsid w:val="000E6577"/>
    <w:rsid w:val="000F0D36"/>
    <w:rsid w:val="000F0E8E"/>
    <w:rsid w:val="000F7E83"/>
    <w:rsid w:val="0010262A"/>
    <w:rsid w:val="001028EC"/>
    <w:rsid w:val="00106456"/>
    <w:rsid w:val="001112C2"/>
    <w:rsid w:val="00111430"/>
    <w:rsid w:val="0011282D"/>
    <w:rsid w:val="00113999"/>
    <w:rsid w:val="001139DD"/>
    <w:rsid w:val="00117DAE"/>
    <w:rsid w:val="001213F3"/>
    <w:rsid w:val="00121C0E"/>
    <w:rsid w:val="00135866"/>
    <w:rsid w:val="0014419C"/>
    <w:rsid w:val="00144440"/>
    <w:rsid w:val="001461C7"/>
    <w:rsid w:val="00152B92"/>
    <w:rsid w:val="00153F61"/>
    <w:rsid w:val="0015701E"/>
    <w:rsid w:val="00161F8D"/>
    <w:rsid w:val="0016245A"/>
    <w:rsid w:val="00163F30"/>
    <w:rsid w:val="00170C20"/>
    <w:rsid w:val="0017171B"/>
    <w:rsid w:val="0017239E"/>
    <w:rsid w:val="0018357D"/>
    <w:rsid w:val="0018454E"/>
    <w:rsid w:val="00185472"/>
    <w:rsid w:val="00191747"/>
    <w:rsid w:val="00196930"/>
    <w:rsid w:val="001A129E"/>
    <w:rsid w:val="001A5CE1"/>
    <w:rsid w:val="001A6D5C"/>
    <w:rsid w:val="001A6DE5"/>
    <w:rsid w:val="001B2235"/>
    <w:rsid w:val="001B41B9"/>
    <w:rsid w:val="001B6179"/>
    <w:rsid w:val="001B62C5"/>
    <w:rsid w:val="001B64AE"/>
    <w:rsid w:val="001B6907"/>
    <w:rsid w:val="001B7EFB"/>
    <w:rsid w:val="001C3B99"/>
    <w:rsid w:val="001C5BDC"/>
    <w:rsid w:val="001C61E4"/>
    <w:rsid w:val="001C7083"/>
    <w:rsid w:val="001D1CDC"/>
    <w:rsid w:val="001D67E2"/>
    <w:rsid w:val="001E3E4D"/>
    <w:rsid w:val="001E5C30"/>
    <w:rsid w:val="001E7A52"/>
    <w:rsid w:val="001F0150"/>
    <w:rsid w:val="001F3688"/>
    <w:rsid w:val="00200257"/>
    <w:rsid w:val="0020522C"/>
    <w:rsid w:val="00205459"/>
    <w:rsid w:val="00207519"/>
    <w:rsid w:val="00210B16"/>
    <w:rsid w:val="0021151D"/>
    <w:rsid w:val="00214496"/>
    <w:rsid w:val="00217DF7"/>
    <w:rsid w:val="00222C80"/>
    <w:rsid w:val="00223096"/>
    <w:rsid w:val="002273ED"/>
    <w:rsid w:val="002317EE"/>
    <w:rsid w:val="002403CF"/>
    <w:rsid w:val="00244F61"/>
    <w:rsid w:val="00247BE5"/>
    <w:rsid w:val="002506E7"/>
    <w:rsid w:val="0025622B"/>
    <w:rsid w:val="00257249"/>
    <w:rsid w:val="00262DB5"/>
    <w:rsid w:val="00262F26"/>
    <w:rsid w:val="00263B95"/>
    <w:rsid w:val="00263C8C"/>
    <w:rsid w:val="0027102C"/>
    <w:rsid w:val="00271169"/>
    <w:rsid w:val="00272397"/>
    <w:rsid w:val="0027242A"/>
    <w:rsid w:val="00274B83"/>
    <w:rsid w:val="0027713D"/>
    <w:rsid w:val="00277F35"/>
    <w:rsid w:val="0028106C"/>
    <w:rsid w:val="00292097"/>
    <w:rsid w:val="00293644"/>
    <w:rsid w:val="002962D5"/>
    <w:rsid w:val="0029685D"/>
    <w:rsid w:val="0029700E"/>
    <w:rsid w:val="002A5B13"/>
    <w:rsid w:val="002A6459"/>
    <w:rsid w:val="002B742F"/>
    <w:rsid w:val="002C5C9E"/>
    <w:rsid w:val="002C6C71"/>
    <w:rsid w:val="002D40D9"/>
    <w:rsid w:val="002D457C"/>
    <w:rsid w:val="002D5B95"/>
    <w:rsid w:val="002D724A"/>
    <w:rsid w:val="002E0496"/>
    <w:rsid w:val="002E08A5"/>
    <w:rsid w:val="002E1AB9"/>
    <w:rsid w:val="002E3046"/>
    <w:rsid w:val="002E5277"/>
    <w:rsid w:val="002E599B"/>
    <w:rsid w:val="002E628C"/>
    <w:rsid w:val="002E703E"/>
    <w:rsid w:val="002F0B4C"/>
    <w:rsid w:val="002F209D"/>
    <w:rsid w:val="002F29CB"/>
    <w:rsid w:val="002F52F0"/>
    <w:rsid w:val="002F54D4"/>
    <w:rsid w:val="002F5D5B"/>
    <w:rsid w:val="002F634F"/>
    <w:rsid w:val="002F6F53"/>
    <w:rsid w:val="003011DD"/>
    <w:rsid w:val="003019DA"/>
    <w:rsid w:val="003031A0"/>
    <w:rsid w:val="00305762"/>
    <w:rsid w:val="003074BE"/>
    <w:rsid w:val="00310337"/>
    <w:rsid w:val="00311BAD"/>
    <w:rsid w:val="00313EA2"/>
    <w:rsid w:val="00314714"/>
    <w:rsid w:val="00316EC7"/>
    <w:rsid w:val="00324147"/>
    <w:rsid w:val="0032579C"/>
    <w:rsid w:val="003273FF"/>
    <w:rsid w:val="00330D15"/>
    <w:rsid w:val="003329CE"/>
    <w:rsid w:val="00335762"/>
    <w:rsid w:val="00344C84"/>
    <w:rsid w:val="0034569B"/>
    <w:rsid w:val="0034579D"/>
    <w:rsid w:val="00350420"/>
    <w:rsid w:val="0035065F"/>
    <w:rsid w:val="0035350C"/>
    <w:rsid w:val="003540B9"/>
    <w:rsid w:val="00360FB1"/>
    <w:rsid w:val="00365595"/>
    <w:rsid w:val="00367A0C"/>
    <w:rsid w:val="00371A50"/>
    <w:rsid w:val="0038045F"/>
    <w:rsid w:val="0038295C"/>
    <w:rsid w:val="00382C52"/>
    <w:rsid w:val="00387CB9"/>
    <w:rsid w:val="0039377B"/>
    <w:rsid w:val="003A2F2C"/>
    <w:rsid w:val="003A31B2"/>
    <w:rsid w:val="003A6255"/>
    <w:rsid w:val="003A6EB5"/>
    <w:rsid w:val="003A7E41"/>
    <w:rsid w:val="003B0AD4"/>
    <w:rsid w:val="003B47BC"/>
    <w:rsid w:val="003B676F"/>
    <w:rsid w:val="003C2F32"/>
    <w:rsid w:val="003C615B"/>
    <w:rsid w:val="003D2194"/>
    <w:rsid w:val="003D2EE8"/>
    <w:rsid w:val="003D4BDC"/>
    <w:rsid w:val="003D6A10"/>
    <w:rsid w:val="003E2F2A"/>
    <w:rsid w:val="003E3DD7"/>
    <w:rsid w:val="003E4017"/>
    <w:rsid w:val="003E47B1"/>
    <w:rsid w:val="003E5E55"/>
    <w:rsid w:val="003F24EB"/>
    <w:rsid w:val="003F256D"/>
    <w:rsid w:val="003F7B47"/>
    <w:rsid w:val="004120BD"/>
    <w:rsid w:val="00414A0F"/>
    <w:rsid w:val="00415C57"/>
    <w:rsid w:val="00416903"/>
    <w:rsid w:val="00420710"/>
    <w:rsid w:val="0042388D"/>
    <w:rsid w:val="00426076"/>
    <w:rsid w:val="00426465"/>
    <w:rsid w:val="00426471"/>
    <w:rsid w:val="004322B1"/>
    <w:rsid w:val="00434DEA"/>
    <w:rsid w:val="00437C7D"/>
    <w:rsid w:val="00440F86"/>
    <w:rsid w:val="00441505"/>
    <w:rsid w:val="004432AA"/>
    <w:rsid w:val="00443449"/>
    <w:rsid w:val="00444FE6"/>
    <w:rsid w:val="00451BF3"/>
    <w:rsid w:val="0045325E"/>
    <w:rsid w:val="00453431"/>
    <w:rsid w:val="00455915"/>
    <w:rsid w:val="00455EFF"/>
    <w:rsid w:val="00457E68"/>
    <w:rsid w:val="00463E7F"/>
    <w:rsid w:val="00466326"/>
    <w:rsid w:val="00466E7A"/>
    <w:rsid w:val="00470F85"/>
    <w:rsid w:val="0047277C"/>
    <w:rsid w:val="00473346"/>
    <w:rsid w:val="00474281"/>
    <w:rsid w:val="00475B73"/>
    <w:rsid w:val="00482431"/>
    <w:rsid w:val="00485664"/>
    <w:rsid w:val="00487E36"/>
    <w:rsid w:val="004925F4"/>
    <w:rsid w:val="004930A7"/>
    <w:rsid w:val="00494E39"/>
    <w:rsid w:val="004970C8"/>
    <w:rsid w:val="004A4B03"/>
    <w:rsid w:val="004A4D8F"/>
    <w:rsid w:val="004A77E4"/>
    <w:rsid w:val="004B2874"/>
    <w:rsid w:val="004B5809"/>
    <w:rsid w:val="004B5907"/>
    <w:rsid w:val="004B7166"/>
    <w:rsid w:val="004B7FC8"/>
    <w:rsid w:val="004C178B"/>
    <w:rsid w:val="004C1BD5"/>
    <w:rsid w:val="004C67D7"/>
    <w:rsid w:val="004C76AF"/>
    <w:rsid w:val="004D085A"/>
    <w:rsid w:val="004D1B17"/>
    <w:rsid w:val="004D3A68"/>
    <w:rsid w:val="004E0F9F"/>
    <w:rsid w:val="004E5D14"/>
    <w:rsid w:val="004E667B"/>
    <w:rsid w:val="004F414F"/>
    <w:rsid w:val="004F6ECA"/>
    <w:rsid w:val="00500B95"/>
    <w:rsid w:val="005107BF"/>
    <w:rsid w:val="00512F22"/>
    <w:rsid w:val="00513560"/>
    <w:rsid w:val="00516ED8"/>
    <w:rsid w:val="005237E3"/>
    <w:rsid w:val="0053504C"/>
    <w:rsid w:val="005456C6"/>
    <w:rsid w:val="00545819"/>
    <w:rsid w:val="00545C5E"/>
    <w:rsid w:val="005470BF"/>
    <w:rsid w:val="005470D3"/>
    <w:rsid w:val="0055093C"/>
    <w:rsid w:val="00551038"/>
    <w:rsid w:val="0055283E"/>
    <w:rsid w:val="00561058"/>
    <w:rsid w:val="0057528E"/>
    <w:rsid w:val="00575549"/>
    <w:rsid w:val="00575CE0"/>
    <w:rsid w:val="00576FA1"/>
    <w:rsid w:val="00580523"/>
    <w:rsid w:val="00585426"/>
    <w:rsid w:val="00585438"/>
    <w:rsid w:val="0059747F"/>
    <w:rsid w:val="005A2D57"/>
    <w:rsid w:val="005A44C9"/>
    <w:rsid w:val="005A45D1"/>
    <w:rsid w:val="005B1C3F"/>
    <w:rsid w:val="005B3BFE"/>
    <w:rsid w:val="005B4337"/>
    <w:rsid w:val="005B62A8"/>
    <w:rsid w:val="005C0257"/>
    <w:rsid w:val="005C383A"/>
    <w:rsid w:val="005C3DB9"/>
    <w:rsid w:val="005C5E16"/>
    <w:rsid w:val="005D0871"/>
    <w:rsid w:val="005D3D68"/>
    <w:rsid w:val="005D4B18"/>
    <w:rsid w:val="005D534A"/>
    <w:rsid w:val="005D58C1"/>
    <w:rsid w:val="005E2856"/>
    <w:rsid w:val="005E32C8"/>
    <w:rsid w:val="005E6988"/>
    <w:rsid w:val="005F32BC"/>
    <w:rsid w:val="00603D7C"/>
    <w:rsid w:val="00605CF2"/>
    <w:rsid w:val="006075F1"/>
    <w:rsid w:val="00607A54"/>
    <w:rsid w:val="00612A56"/>
    <w:rsid w:val="00612E11"/>
    <w:rsid w:val="006142A9"/>
    <w:rsid w:val="00615052"/>
    <w:rsid w:val="0062196B"/>
    <w:rsid w:val="00624A3B"/>
    <w:rsid w:val="0062515C"/>
    <w:rsid w:val="006351B7"/>
    <w:rsid w:val="00644954"/>
    <w:rsid w:val="00644DFA"/>
    <w:rsid w:val="00645AD0"/>
    <w:rsid w:val="006563E8"/>
    <w:rsid w:val="00657E81"/>
    <w:rsid w:val="00662B3F"/>
    <w:rsid w:val="00662D3D"/>
    <w:rsid w:val="00663576"/>
    <w:rsid w:val="00663581"/>
    <w:rsid w:val="006673D4"/>
    <w:rsid w:val="00667B37"/>
    <w:rsid w:val="00671CEE"/>
    <w:rsid w:val="00673ADC"/>
    <w:rsid w:val="006752A9"/>
    <w:rsid w:val="006A62D1"/>
    <w:rsid w:val="006A7367"/>
    <w:rsid w:val="006B1975"/>
    <w:rsid w:val="006B78EC"/>
    <w:rsid w:val="006C3ABC"/>
    <w:rsid w:val="006C4C72"/>
    <w:rsid w:val="006E5945"/>
    <w:rsid w:val="006E5ACD"/>
    <w:rsid w:val="006E72E7"/>
    <w:rsid w:val="006F2415"/>
    <w:rsid w:val="006F30E3"/>
    <w:rsid w:val="006F61EC"/>
    <w:rsid w:val="00701EDA"/>
    <w:rsid w:val="00703ED6"/>
    <w:rsid w:val="00704255"/>
    <w:rsid w:val="00704F7E"/>
    <w:rsid w:val="00714A1E"/>
    <w:rsid w:val="00717E4A"/>
    <w:rsid w:val="00720419"/>
    <w:rsid w:val="007221DA"/>
    <w:rsid w:val="0072394A"/>
    <w:rsid w:val="00726D7C"/>
    <w:rsid w:val="007301A3"/>
    <w:rsid w:val="00730CBB"/>
    <w:rsid w:val="0073363C"/>
    <w:rsid w:val="00737184"/>
    <w:rsid w:val="00737D9E"/>
    <w:rsid w:val="00740311"/>
    <w:rsid w:val="0074064F"/>
    <w:rsid w:val="00742DDB"/>
    <w:rsid w:val="007451BD"/>
    <w:rsid w:val="0074765E"/>
    <w:rsid w:val="00747712"/>
    <w:rsid w:val="00752F4D"/>
    <w:rsid w:val="00757C71"/>
    <w:rsid w:val="007613DB"/>
    <w:rsid w:val="007614AF"/>
    <w:rsid w:val="007627DD"/>
    <w:rsid w:val="007646DF"/>
    <w:rsid w:val="00770CD2"/>
    <w:rsid w:val="00773C5C"/>
    <w:rsid w:val="00776EC3"/>
    <w:rsid w:val="0078346D"/>
    <w:rsid w:val="00793661"/>
    <w:rsid w:val="007964DC"/>
    <w:rsid w:val="0079768F"/>
    <w:rsid w:val="007A5603"/>
    <w:rsid w:val="007B45EB"/>
    <w:rsid w:val="007B4722"/>
    <w:rsid w:val="007B58E4"/>
    <w:rsid w:val="007B64C4"/>
    <w:rsid w:val="007C02F5"/>
    <w:rsid w:val="007C163F"/>
    <w:rsid w:val="007C4A84"/>
    <w:rsid w:val="007C55AA"/>
    <w:rsid w:val="007D11A2"/>
    <w:rsid w:val="007D7EE5"/>
    <w:rsid w:val="007E0C35"/>
    <w:rsid w:val="007E29E9"/>
    <w:rsid w:val="007E7FEA"/>
    <w:rsid w:val="007F26F2"/>
    <w:rsid w:val="007F29C8"/>
    <w:rsid w:val="007F31D9"/>
    <w:rsid w:val="007F4320"/>
    <w:rsid w:val="007F5C95"/>
    <w:rsid w:val="007F5EFC"/>
    <w:rsid w:val="007F7DF7"/>
    <w:rsid w:val="00803549"/>
    <w:rsid w:val="0080691F"/>
    <w:rsid w:val="008103AE"/>
    <w:rsid w:val="00810C33"/>
    <w:rsid w:val="008114E6"/>
    <w:rsid w:val="0081403E"/>
    <w:rsid w:val="0081710D"/>
    <w:rsid w:val="00817A1D"/>
    <w:rsid w:val="008209A5"/>
    <w:rsid w:val="00824AEF"/>
    <w:rsid w:val="00826C3D"/>
    <w:rsid w:val="00826EEB"/>
    <w:rsid w:val="0083302C"/>
    <w:rsid w:val="008357B0"/>
    <w:rsid w:val="00835FD3"/>
    <w:rsid w:val="008377A3"/>
    <w:rsid w:val="00840968"/>
    <w:rsid w:val="00851717"/>
    <w:rsid w:val="00860498"/>
    <w:rsid w:val="00860778"/>
    <w:rsid w:val="008615F1"/>
    <w:rsid w:val="008669F1"/>
    <w:rsid w:val="00867B3F"/>
    <w:rsid w:val="00872007"/>
    <w:rsid w:val="008732D7"/>
    <w:rsid w:val="00873FA2"/>
    <w:rsid w:val="0088147E"/>
    <w:rsid w:val="008823A9"/>
    <w:rsid w:val="008840DA"/>
    <w:rsid w:val="00890184"/>
    <w:rsid w:val="00891F92"/>
    <w:rsid w:val="008945BE"/>
    <w:rsid w:val="0089496E"/>
    <w:rsid w:val="00896316"/>
    <w:rsid w:val="008A413A"/>
    <w:rsid w:val="008A7896"/>
    <w:rsid w:val="008B0C08"/>
    <w:rsid w:val="008B117F"/>
    <w:rsid w:val="008B1C17"/>
    <w:rsid w:val="008B2B36"/>
    <w:rsid w:val="008B79E0"/>
    <w:rsid w:val="008B7E80"/>
    <w:rsid w:val="008C15CD"/>
    <w:rsid w:val="008C1776"/>
    <w:rsid w:val="008D0CAA"/>
    <w:rsid w:val="008D17C5"/>
    <w:rsid w:val="008D32CE"/>
    <w:rsid w:val="008D5535"/>
    <w:rsid w:val="008D6485"/>
    <w:rsid w:val="008D7B45"/>
    <w:rsid w:val="008E55A5"/>
    <w:rsid w:val="008E764A"/>
    <w:rsid w:val="008F3E9F"/>
    <w:rsid w:val="008F7666"/>
    <w:rsid w:val="0090137E"/>
    <w:rsid w:val="00904645"/>
    <w:rsid w:val="00905BA7"/>
    <w:rsid w:val="00907BD0"/>
    <w:rsid w:val="00910572"/>
    <w:rsid w:val="00914761"/>
    <w:rsid w:val="00925547"/>
    <w:rsid w:val="00927456"/>
    <w:rsid w:val="00935649"/>
    <w:rsid w:val="00936F0A"/>
    <w:rsid w:val="009372EC"/>
    <w:rsid w:val="00946865"/>
    <w:rsid w:val="00946A77"/>
    <w:rsid w:val="0095154D"/>
    <w:rsid w:val="00954520"/>
    <w:rsid w:val="009562DF"/>
    <w:rsid w:val="00956ABC"/>
    <w:rsid w:val="0096075B"/>
    <w:rsid w:val="00961670"/>
    <w:rsid w:val="00963F89"/>
    <w:rsid w:val="00965620"/>
    <w:rsid w:val="00967637"/>
    <w:rsid w:val="0097030D"/>
    <w:rsid w:val="009724CD"/>
    <w:rsid w:val="00974DEF"/>
    <w:rsid w:val="009755DC"/>
    <w:rsid w:val="00980927"/>
    <w:rsid w:val="00981B68"/>
    <w:rsid w:val="00982A2F"/>
    <w:rsid w:val="0099074F"/>
    <w:rsid w:val="009908A3"/>
    <w:rsid w:val="00993E33"/>
    <w:rsid w:val="009943DE"/>
    <w:rsid w:val="00996943"/>
    <w:rsid w:val="009A0704"/>
    <w:rsid w:val="009A146C"/>
    <w:rsid w:val="009A5293"/>
    <w:rsid w:val="009A549B"/>
    <w:rsid w:val="009A63F1"/>
    <w:rsid w:val="009A6D10"/>
    <w:rsid w:val="009A7918"/>
    <w:rsid w:val="009B4E9E"/>
    <w:rsid w:val="009B501D"/>
    <w:rsid w:val="009B5712"/>
    <w:rsid w:val="009B7D17"/>
    <w:rsid w:val="009C3C8F"/>
    <w:rsid w:val="009C4098"/>
    <w:rsid w:val="009C795F"/>
    <w:rsid w:val="009C7B0F"/>
    <w:rsid w:val="009D00F9"/>
    <w:rsid w:val="009D3D5B"/>
    <w:rsid w:val="009D4777"/>
    <w:rsid w:val="009D530C"/>
    <w:rsid w:val="009E2813"/>
    <w:rsid w:val="009E2E95"/>
    <w:rsid w:val="009E4334"/>
    <w:rsid w:val="009E4E37"/>
    <w:rsid w:val="009E6082"/>
    <w:rsid w:val="009F0C0E"/>
    <w:rsid w:val="009F125B"/>
    <w:rsid w:val="009F12A9"/>
    <w:rsid w:val="009F37F6"/>
    <w:rsid w:val="009F4992"/>
    <w:rsid w:val="00A0647A"/>
    <w:rsid w:val="00A10DC7"/>
    <w:rsid w:val="00A11A6B"/>
    <w:rsid w:val="00A12C35"/>
    <w:rsid w:val="00A14A26"/>
    <w:rsid w:val="00A17B03"/>
    <w:rsid w:val="00A206D7"/>
    <w:rsid w:val="00A20A81"/>
    <w:rsid w:val="00A21D82"/>
    <w:rsid w:val="00A21DD6"/>
    <w:rsid w:val="00A230D4"/>
    <w:rsid w:val="00A266A6"/>
    <w:rsid w:val="00A270BC"/>
    <w:rsid w:val="00A35391"/>
    <w:rsid w:val="00A353CD"/>
    <w:rsid w:val="00A373C9"/>
    <w:rsid w:val="00A42798"/>
    <w:rsid w:val="00A43F68"/>
    <w:rsid w:val="00A44997"/>
    <w:rsid w:val="00A4625A"/>
    <w:rsid w:val="00A5461C"/>
    <w:rsid w:val="00A624C2"/>
    <w:rsid w:val="00A64300"/>
    <w:rsid w:val="00A723B7"/>
    <w:rsid w:val="00A73013"/>
    <w:rsid w:val="00A74ED6"/>
    <w:rsid w:val="00A76EDD"/>
    <w:rsid w:val="00A778D8"/>
    <w:rsid w:val="00A77B3E"/>
    <w:rsid w:val="00AA09CA"/>
    <w:rsid w:val="00AA3BCF"/>
    <w:rsid w:val="00AA4A21"/>
    <w:rsid w:val="00AA5BB0"/>
    <w:rsid w:val="00AB21E9"/>
    <w:rsid w:val="00AB59CD"/>
    <w:rsid w:val="00AD4D3D"/>
    <w:rsid w:val="00AE13EC"/>
    <w:rsid w:val="00AE2B66"/>
    <w:rsid w:val="00AE38CE"/>
    <w:rsid w:val="00AE4876"/>
    <w:rsid w:val="00AF0063"/>
    <w:rsid w:val="00AF0689"/>
    <w:rsid w:val="00AF1AA0"/>
    <w:rsid w:val="00AF6960"/>
    <w:rsid w:val="00B00179"/>
    <w:rsid w:val="00B022E8"/>
    <w:rsid w:val="00B0432A"/>
    <w:rsid w:val="00B04828"/>
    <w:rsid w:val="00B10813"/>
    <w:rsid w:val="00B134F9"/>
    <w:rsid w:val="00B1386F"/>
    <w:rsid w:val="00B15D52"/>
    <w:rsid w:val="00B2046D"/>
    <w:rsid w:val="00B210B9"/>
    <w:rsid w:val="00B215C1"/>
    <w:rsid w:val="00B2407F"/>
    <w:rsid w:val="00B26890"/>
    <w:rsid w:val="00B26A67"/>
    <w:rsid w:val="00B30B99"/>
    <w:rsid w:val="00B32F54"/>
    <w:rsid w:val="00B432A3"/>
    <w:rsid w:val="00B44446"/>
    <w:rsid w:val="00B53B64"/>
    <w:rsid w:val="00B56211"/>
    <w:rsid w:val="00B62605"/>
    <w:rsid w:val="00B62DBD"/>
    <w:rsid w:val="00B63DD1"/>
    <w:rsid w:val="00B671FA"/>
    <w:rsid w:val="00B705A6"/>
    <w:rsid w:val="00B712E4"/>
    <w:rsid w:val="00B72B3F"/>
    <w:rsid w:val="00B733E2"/>
    <w:rsid w:val="00B90486"/>
    <w:rsid w:val="00B90CE3"/>
    <w:rsid w:val="00B90E99"/>
    <w:rsid w:val="00B94C9A"/>
    <w:rsid w:val="00B95093"/>
    <w:rsid w:val="00B95B6F"/>
    <w:rsid w:val="00B96A29"/>
    <w:rsid w:val="00BA0264"/>
    <w:rsid w:val="00BA12BB"/>
    <w:rsid w:val="00BA28CE"/>
    <w:rsid w:val="00BA489F"/>
    <w:rsid w:val="00BB56BD"/>
    <w:rsid w:val="00BB7E46"/>
    <w:rsid w:val="00BC4D7E"/>
    <w:rsid w:val="00BC76C0"/>
    <w:rsid w:val="00BD1055"/>
    <w:rsid w:val="00BD1AFC"/>
    <w:rsid w:val="00BD22DE"/>
    <w:rsid w:val="00BD2402"/>
    <w:rsid w:val="00BD2AC4"/>
    <w:rsid w:val="00BD381B"/>
    <w:rsid w:val="00BD736C"/>
    <w:rsid w:val="00BE0DD4"/>
    <w:rsid w:val="00BE32B2"/>
    <w:rsid w:val="00BE59CA"/>
    <w:rsid w:val="00BF08FA"/>
    <w:rsid w:val="00BF27E8"/>
    <w:rsid w:val="00C01F27"/>
    <w:rsid w:val="00C04BA5"/>
    <w:rsid w:val="00C058E1"/>
    <w:rsid w:val="00C1012A"/>
    <w:rsid w:val="00C10659"/>
    <w:rsid w:val="00C10A7C"/>
    <w:rsid w:val="00C20C65"/>
    <w:rsid w:val="00C23C64"/>
    <w:rsid w:val="00C24E0A"/>
    <w:rsid w:val="00C24F82"/>
    <w:rsid w:val="00C3203F"/>
    <w:rsid w:val="00C41795"/>
    <w:rsid w:val="00C42E54"/>
    <w:rsid w:val="00C431FB"/>
    <w:rsid w:val="00C45FF1"/>
    <w:rsid w:val="00C473D8"/>
    <w:rsid w:val="00C52FCA"/>
    <w:rsid w:val="00C56BD4"/>
    <w:rsid w:val="00C6104E"/>
    <w:rsid w:val="00C64501"/>
    <w:rsid w:val="00C65726"/>
    <w:rsid w:val="00C676FC"/>
    <w:rsid w:val="00C71F38"/>
    <w:rsid w:val="00C75A14"/>
    <w:rsid w:val="00C771F6"/>
    <w:rsid w:val="00C81512"/>
    <w:rsid w:val="00C8448D"/>
    <w:rsid w:val="00C85C1E"/>
    <w:rsid w:val="00C93D07"/>
    <w:rsid w:val="00CA03F4"/>
    <w:rsid w:val="00CA0A35"/>
    <w:rsid w:val="00CA2A55"/>
    <w:rsid w:val="00CA4CCB"/>
    <w:rsid w:val="00CB037F"/>
    <w:rsid w:val="00CB07F5"/>
    <w:rsid w:val="00CB71F8"/>
    <w:rsid w:val="00CC1CFC"/>
    <w:rsid w:val="00CC569E"/>
    <w:rsid w:val="00CD15B4"/>
    <w:rsid w:val="00CD3020"/>
    <w:rsid w:val="00CD392C"/>
    <w:rsid w:val="00CD6A31"/>
    <w:rsid w:val="00CE14D3"/>
    <w:rsid w:val="00CE21C1"/>
    <w:rsid w:val="00CE3A1A"/>
    <w:rsid w:val="00CE6AA0"/>
    <w:rsid w:val="00CE735C"/>
    <w:rsid w:val="00CF0A35"/>
    <w:rsid w:val="00CF2A81"/>
    <w:rsid w:val="00CF6624"/>
    <w:rsid w:val="00CF7624"/>
    <w:rsid w:val="00CF7FC9"/>
    <w:rsid w:val="00D00258"/>
    <w:rsid w:val="00D00CC9"/>
    <w:rsid w:val="00D02D9D"/>
    <w:rsid w:val="00D048B8"/>
    <w:rsid w:val="00D05805"/>
    <w:rsid w:val="00D05A34"/>
    <w:rsid w:val="00D06176"/>
    <w:rsid w:val="00D07269"/>
    <w:rsid w:val="00D10F24"/>
    <w:rsid w:val="00D12209"/>
    <w:rsid w:val="00D155D2"/>
    <w:rsid w:val="00D21831"/>
    <w:rsid w:val="00D22F31"/>
    <w:rsid w:val="00D3195C"/>
    <w:rsid w:val="00D3390D"/>
    <w:rsid w:val="00D351E6"/>
    <w:rsid w:val="00D3661F"/>
    <w:rsid w:val="00D36DB3"/>
    <w:rsid w:val="00D36E5C"/>
    <w:rsid w:val="00D42DE8"/>
    <w:rsid w:val="00D45F25"/>
    <w:rsid w:val="00D50CAE"/>
    <w:rsid w:val="00D53099"/>
    <w:rsid w:val="00D55BDB"/>
    <w:rsid w:val="00D57CD3"/>
    <w:rsid w:val="00D6293B"/>
    <w:rsid w:val="00D66028"/>
    <w:rsid w:val="00D71845"/>
    <w:rsid w:val="00D72F8D"/>
    <w:rsid w:val="00D7389F"/>
    <w:rsid w:val="00D73D3F"/>
    <w:rsid w:val="00D7497C"/>
    <w:rsid w:val="00D75428"/>
    <w:rsid w:val="00D80605"/>
    <w:rsid w:val="00D8262F"/>
    <w:rsid w:val="00D84F5C"/>
    <w:rsid w:val="00D85A0D"/>
    <w:rsid w:val="00D933DA"/>
    <w:rsid w:val="00D94A0B"/>
    <w:rsid w:val="00DA17C5"/>
    <w:rsid w:val="00DA3013"/>
    <w:rsid w:val="00DB361B"/>
    <w:rsid w:val="00DB446D"/>
    <w:rsid w:val="00DB4CAF"/>
    <w:rsid w:val="00DB5813"/>
    <w:rsid w:val="00DB5BFC"/>
    <w:rsid w:val="00DB666F"/>
    <w:rsid w:val="00DB73B4"/>
    <w:rsid w:val="00DC61E8"/>
    <w:rsid w:val="00DD298E"/>
    <w:rsid w:val="00DD3858"/>
    <w:rsid w:val="00DE1579"/>
    <w:rsid w:val="00DE4EB2"/>
    <w:rsid w:val="00DE78D8"/>
    <w:rsid w:val="00DF2E8B"/>
    <w:rsid w:val="00DF56D4"/>
    <w:rsid w:val="00DF7F01"/>
    <w:rsid w:val="00E0418D"/>
    <w:rsid w:val="00E065AF"/>
    <w:rsid w:val="00E13828"/>
    <w:rsid w:val="00E16F75"/>
    <w:rsid w:val="00E22FE2"/>
    <w:rsid w:val="00E2339B"/>
    <w:rsid w:val="00E24D0F"/>
    <w:rsid w:val="00E30644"/>
    <w:rsid w:val="00E30D10"/>
    <w:rsid w:val="00E321AB"/>
    <w:rsid w:val="00E34498"/>
    <w:rsid w:val="00E35803"/>
    <w:rsid w:val="00E36439"/>
    <w:rsid w:val="00E41B3B"/>
    <w:rsid w:val="00E455C5"/>
    <w:rsid w:val="00E52558"/>
    <w:rsid w:val="00E53190"/>
    <w:rsid w:val="00E53F3C"/>
    <w:rsid w:val="00E554C1"/>
    <w:rsid w:val="00E556E5"/>
    <w:rsid w:val="00E56A13"/>
    <w:rsid w:val="00E634F0"/>
    <w:rsid w:val="00E638AC"/>
    <w:rsid w:val="00E64C47"/>
    <w:rsid w:val="00E6698A"/>
    <w:rsid w:val="00E6781B"/>
    <w:rsid w:val="00E741F1"/>
    <w:rsid w:val="00E74A83"/>
    <w:rsid w:val="00E7799E"/>
    <w:rsid w:val="00E80F5C"/>
    <w:rsid w:val="00E85184"/>
    <w:rsid w:val="00E97679"/>
    <w:rsid w:val="00EA3B92"/>
    <w:rsid w:val="00EA7C0B"/>
    <w:rsid w:val="00EA7E48"/>
    <w:rsid w:val="00EB40B3"/>
    <w:rsid w:val="00EC14B1"/>
    <w:rsid w:val="00EC3EC0"/>
    <w:rsid w:val="00EC7A68"/>
    <w:rsid w:val="00ED0B0C"/>
    <w:rsid w:val="00ED1926"/>
    <w:rsid w:val="00ED2E00"/>
    <w:rsid w:val="00ED571A"/>
    <w:rsid w:val="00EE082B"/>
    <w:rsid w:val="00EE2EE1"/>
    <w:rsid w:val="00EF0A75"/>
    <w:rsid w:val="00EF18C8"/>
    <w:rsid w:val="00F01706"/>
    <w:rsid w:val="00F05CBE"/>
    <w:rsid w:val="00F07AC2"/>
    <w:rsid w:val="00F1342F"/>
    <w:rsid w:val="00F15F80"/>
    <w:rsid w:val="00F15FBD"/>
    <w:rsid w:val="00F16DA2"/>
    <w:rsid w:val="00F34B5A"/>
    <w:rsid w:val="00F3610C"/>
    <w:rsid w:val="00F370D2"/>
    <w:rsid w:val="00F411A6"/>
    <w:rsid w:val="00F43E2E"/>
    <w:rsid w:val="00F45DC7"/>
    <w:rsid w:val="00F50860"/>
    <w:rsid w:val="00F530B2"/>
    <w:rsid w:val="00F53566"/>
    <w:rsid w:val="00F54923"/>
    <w:rsid w:val="00F559FF"/>
    <w:rsid w:val="00F56812"/>
    <w:rsid w:val="00F600FD"/>
    <w:rsid w:val="00F60EAD"/>
    <w:rsid w:val="00F623B3"/>
    <w:rsid w:val="00F62A15"/>
    <w:rsid w:val="00F62A99"/>
    <w:rsid w:val="00F67C8B"/>
    <w:rsid w:val="00F70145"/>
    <w:rsid w:val="00F73D79"/>
    <w:rsid w:val="00F74160"/>
    <w:rsid w:val="00F8010E"/>
    <w:rsid w:val="00F83CC8"/>
    <w:rsid w:val="00F84C3C"/>
    <w:rsid w:val="00F878C8"/>
    <w:rsid w:val="00F90897"/>
    <w:rsid w:val="00F9765F"/>
    <w:rsid w:val="00F97E12"/>
    <w:rsid w:val="00FA319A"/>
    <w:rsid w:val="00FA3F67"/>
    <w:rsid w:val="00FB0454"/>
    <w:rsid w:val="00FB2043"/>
    <w:rsid w:val="00FB40FF"/>
    <w:rsid w:val="00FB415F"/>
    <w:rsid w:val="00FB472F"/>
    <w:rsid w:val="00FB5805"/>
    <w:rsid w:val="00FB6730"/>
    <w:rsid w:val="00FB75C9"/>
    <w:rsid w:val="00FB7E3C"/>
    <w:rsid w:val="00FD2267"/>
    <w:rsid w:val="00FE097F"/>
    <w:rsid w:val="00FE6544"/>
    <w:rsid w:val="00FF13B4"/>
    <w:rsid w:val="00FF2FAF"/>
  </w:rsids>
  <m:mathPr>
    <m:mathFont m:val="Cambria Math"/>
    <m:brkBin m:val="before"/>
    <m:brkBinSub m:val="--"/>
    <m:smallFrac m:val="0"/>
    <m:dispDef/>
    <m:lMargin m:val="0"/>
    <m:rMargin m:val="0"/>
    <m:defJc m:val="centerGroup"/>
    <m:wrapRight/>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1FBAD"/>
  <w14:defaultImageDpi w14:val="0"/>
  <w15:docId w15:val="{793C8DA9-B7DE-4DE1-8DB1-5B2A3560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ru-UA" w:eastAsia="ru-UA"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22B1"/>
    <w:pPr>
      <w:spacing w:after="0" w:line="240" w:lineRule="auto"/>
    </w:pPr>
    <w:rPr>
      <w:color w:val="000000"/>
      <w:kern w:val="0"/>
      <w:sz w:val="20"/>
      <w:szCs w:val="20"/>
      <w:lang w:val="uk-UA"/>
    </w:rPr>
  </w:style>
  <w:style w:type="paragraph" w:styleId="10">
    <w:name w:val="heading 1"/>
    <w:basedOn w:val="a"/>
    <w:next w:val="a"/>
    <w:link w:val="11"/>
    <w:uiPriority w:val="9"/>
    <w:qFormat/>
    <w:pPr>
      <w:keepNext/>
      <w:keepLines/>
      <w:spacing w:before="480" w:after="120"/>
      <w:outlineLvl w:val="0"/>
    </w:pPr>
    <w:rPr>
      <w:b/>
      <w:bCs/>
      <w:sz w:val="48"/>
      <w:szCs w:val="48"/>
    </w:rPr>
  </w:style>
  <w:style w:type="paragraph" w:styleId="2">
    <w:name w:val="heading 2"/>
    <w:basedOn w:val="a"/>
    <w:next w:val="a"/>
    <w:link w:val="20"/>
    <w:uiPriority w:val="9"/>
    <w:qFormat/>
    <w:pPr>
      <w:keepNext/>
      <w:keepLines/>
      <w:spacing w:before="360" w:after="80"/>
      <w:outlineLvl w:val="1"/>
    </w:pPr>
    <w:rPr>
      <w:b/>
      <w:bCs/>
      <w:sz w:val="36"/>
      <w:szCs w:val="36"/>
    </w:rPr>
  </w:style>
  <w:style w:type="paragraph" w:styleId="3">
    <w:name w:val="heading 3"/>
    <w:basedOn w:val="a"/>
    <w:next w:val="a"/>
    <w:link w:val="30"/>
    <w:uiPriority w:val="9"/>
    <w:qFormat/>
    <w:pPr>
      <w:keepNext/>
      <w:keepLines/>
      <w:spacing w:before="280" w:after="80"/>
      <w:outlineLvl w:val="2"/>
    </w:pPr>
    <w:rPr>
      <w:b/>
      <w:bCs/>
      <w:sz w:val="28"/>
      <w:szCs w:val="28"/>
    </w:rPr>
  </w:style>
  <w:style w:type="paragraph" w:styleId="4">
    <w:name w:val="heading 4"/>
    <w:basedOn w:val="a"/>
    <w:next w:val="a"/>
    <w:link w:val="40"/>
    <w:uiPriority w:val="9"/>
    <w:qFormat/>
    <w:pPr>
      <w:keepNext/>
      <w:keepLines/>
      <w:spacing w:before="240" w:after="40"/>
      <w:outlineLvl w:val="3"/>
    </w:pPr>
    <w:rPr>
      <w:b/>
      <w:bCs/>
      <w:sz w:val="24"/>
      <w:szCs w:val="24"/>
    </w:rPr>
  </w:style>
  <w:style w:type="paragraph" w:styleId="5">
    <w:name w:val="heading 5"/>
    <w:basedOn w:val="a"/>
    <w:next w:val="a"/>
    <w:link w:val="50"/>
    <w:uiPriority w:val="9"/>
    <w:qFormat/>
    <w:pPr>
      <w:keepNext/>
      <w:keepLines/>
      <w:spacing w:before="220" w:after="40"/>
      <w:outlineLvl w:val="4"/>
    </w:pPr>
    <w:rPr>
      <w:b/>
      <w:bCs/>
      <w:sz w:val="22"/>
      <w:szCs w:val="22"/>
    </w:rPr>
  </w:style>
  <w:style w:type="paragraph" w:styleId="6">
    <w:name w:val="heading 6"/>
    <w:basedOn w:val="a"/>
    <w:next w:val="a"/>
    <w:link w:val="60"/>
    <w:uiPriority w:val="9"/>
    <w:qFormat/>
    <w:pPr>
      <w:keepNext/>
      <w:keepLines/>
      <w:spacing w:before="200" w:after="4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rPr>
      <w:rFonts w:asciiTheme="majorHAnsi" w:eastAsiaTheme="majorEastAsia" w:hAnsiTheme="majorHAnsi" w:cs="Times New Roman"/>
      <w:b/>
      <w:bCs/>
      <w:i/>
      <w:iCs/>
      <w:color w:val="000000"/>
      <w:kern w:val="0"/>
      <w:sz w:val="28"/>
      <w:szCs w:val="28"/>
    </w:rPr>
  </w:style>
  <w:style w:type="character" w:customStyle="1" w:styleId="30">
    <w:name w:val="Заголовок 3 Знак"/>
    <w:basedOn w:val="a0"/>
    <w:link w:val="3"/>
    <w:uiPriority w:val="9"/>
    <w:rPr>
      <w:rFonts w:asciiTheme="majorHAnsi" w:eastAsiaTheme="majorEastAsia" w:hAnsiTheme="majorHAnsi" w:cs="Times New Roman"/>
      <w:b/>
      <w:bCs/>
      <w:color w:val="000000"/>
      <w:kern w:val="0"/>
      <w:sz w:val="26"/>
      <w:szCs w:val="26"/>
    </w:rPr>
  </w:style>
  <w:style w:type="character" w:customStyle="1" w:styleId="40">
    <w:name w:val="Заголовок 4 Знак"/>
    <w:basedOn w:val="a0"/>
    <w:link w:val="4"/>
    <w:uiPriority w:val="9"/>
    <w:rPr>
      <w:rFonts w:asciiTheme="minorHAnsi" w:eastAsiaTheme="minorEastAsia" w:hAnsiTheme="minorHAnsi" w:cs="Times New Roman"/>
      <w:b/>
      <w:bCs/>
      <w:color w:val="000000"/>
      <w:kern w:val="0"/>
      <w:sz w:val="28"/>
      <w:szCs w:val="28"/>
    </w:rPr>
  </w:style>
  <w:style w:type="character" w:customStyle="1" w:styleId="50">
    <w:name w:val="Заголовок 5 Знак"/>
    <w:basedOn w:val="a0"/>
    <w:link w:val="5"/>
    <w:uiPriority w:val="9"/>
    <w:rPr>
      <w:rFonts w:asciiTheme="minorHAnsi" w:eastAsiaTheme="minorEastAsia" w:hAnsiTheme="minorHAnsi" w:cs="Times New Roman"/>
      <w:b/>
      <w:bCs/>
      <w:i/>
      <w:iCs/>
      <w:color w:val="000000"/>
      <w:kern w:val="0"/>
      <w:sz w:val="26"/>
      <w:szCs w:val="26"/>
    </w:rPr>
  </w:style>
  <w:style w:type="character" w:customStyle="1" w:styleId="60">
    <w:name w:val="Заголовок 6 Знак"/>
    <w:basedOn w:val="a0"/>
    <w:link w:val="6"/>
    <w:uiPriority w:val="9"/>
    <w:rPr>
      <w:rFonts w:asciiTheme="minorHAnsi" w:eastAsiaTheme="minorEastAsia" w:hAnsiTheme="minorHAnsi" w:cs="Times New Roman"/>
      <w:b/>
      <w:bCs/>
      <w:color w:val="000000"/>
      <w:kern w:val="0"/>
    </w:rPr>
  </w:style>
  <w:style w:type="paragraph" w:styleId="a3">
    <w:name w:val="Title"/>
    <w:basedOn w:val="a"/>
    <w:link w:val="a4"/>
    <w:uiPriority w:val="10"/>
    <w:qFormat/>
    <w:pPr>
      <w:keepNext/>
      <w:keepLines/>
      <w:spacing w:before="480" w:after="120"/>
    </w:pPr>
    <w:rPr>
      <w:b/>
      <w:bCs/>
      <w:sz w:val="72"/>
      <w:szCs w:val="72"/>
    </w:rPr>
  </w:style>
  <w:style w:type="character" w:customStyle="1" w:styleId="a4">
    <w:name w:val="Заголовок Знак"/>
    <w:basedOn w:val="a0"/>
    <w:link w:val="a3"/>
    <w:uiPriority w:val="10"/>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rPr>
      <w:rFonts w:asciiTheme="majorHAnsi" w:eastAsiaTheme="majorEastAsia" w:hAnsiTheme="majorHAnsi" w:cs="Times New Roman"/>
      <w:color w:val="000000"/>
      <w:kern w:val="0"/>
      <w:sz w:val="24"/>
      <w:szCs w:val="24"/>
    </w:rPr>
  </w:style>
  <w:style w:type="paragraph" w:styleId="a7">
    <w:name w:val="header"/>
    <w:basedOn w:val="a"/>
    <w:link w:val="a8"/>
    <w:uiPriority w:val="99"/>
    <w:rsid w:val="00575CE0"/>
    <w:pPr>
      <w:tabs>
        <w:tab w:val="center" w:pos="4677"/>
        <w:tab w:val="right" w:pos="9355"/>
      </w:tabs>
    </w:pPr>
  </w:style>
  <w:style w:type="character" w:customStyle="1" w:styleId="a8">
    <w:name w:val="Верхний колонтитул Знак"/>
    <w:basedOn w:val="a0"/>
    <w:link w:val="a7"/>
    <w:uiPriority w:val="99"/>
    <w:rsid w:val="00575CE0"/>
    <w:rPr>
      <w:rFonts w:cs="Times New Roman"/>
      <w:color w:val="000000"/>
      <w:kern w:val="0"/>
      <w:sz w:val="20"/>
      <w:szCs w:val="20"/>
    </w:rPr>
  </w:style>
  <w:style w:type="paragraph" w:styleId="a9">
    <w:name w:val="footer"/>
    <w:basedOn w:val="a"/>
    <w:link w:val="aa"/>
    <w:uiPriority w:val="99"/>
    <w:rsid w:val="00575CE0"/>
    <w:pPr>
      <w:tabs>
        <w:tab w:val="center" w:pos="4677"/>
        <w:tab w:val="right" w:pos="9355"/>
      </w:tabs>
    </w:pPr>
  </w:style>
  <w:style w:type="character" w:customStyle="1" w:styleId="aa">
    <w:name w:val="Нижний колонтитул Знак"/>
    <w:basedOn w:val="a0"/>
    <w:link w:val="a9"/>
    <w:uiPriority w:val="99"/>
    <w:rsid w:val="00575CE0"/>
    <w:rPr>
      <w:rFonts w:cs="Times New Roman"/>
      <w:color w:val="000000"/>
      <w:kern w:val="0"/>
      <w:sz w:val="20"/>
      <w:szCs w:val="20"/>
    </w:rPr>
  </w:style>
  <w:style w:type="character" w:styleId="ab">
    <w:name w:val="Hyperlink"/>
    <w:basedOn w:val="a0"/>
    <w:uiPriority w:val="99"/>
    <w:rsid w:val="009C3C8F"/>
    <w:rPr>
      <w:rFonts w:cs="Times New Roman"/>
      <w:color w:val="0563C1" w:themeColor="hyperlink"/>
      <w:u w:val="single"/>
    </w:rPr>
  </w:style>
  <w:style w:type="character" w:styleId="ac">
    <w:name w:val="Unresolved Mention"/>
    <w:basedOn w:val="a0"/>
    <w:uiPriority w:val="99"/>
    <w:semiHidden/>
    <w:unhideWhenUsed/>
    <w:rsid w:val="009C3C8F"/>
    <w:rPr>
      <w:rFonts w:cs="Times New Roman"/>
      <w:color w:val="605E5C"/>
      <w:shd w:val="clear" w:color="auto" w:fill="E1DFDD"/>
    </w:rPr>
  </w:style>
  <w:style w:type="character" w:styleId="ad">
    <w:name w:val="annotation reference"/>
    <w:basedOn w:val="a0"/>
    <w:uiPriority w:val="99"/>
    <w:rsid w:val="009C3C8F"/>
    <w:rPr>
      <w:rFonts w:cs="Times New Roman"/>
      <w:sz w:val="16"/>
      <w:szCs w:val="16"/>
    </w:rPr>
  </w:style>
  <w:style w:type="paragraph" w:styleId="ae">
    <w:name w:val="annotation text"/>
    <w:basedOn w:val="a"/>
    <w:link w:val="af"/>
    <w:uiPriority w:val="99"/>
    <w:rsid w:val="009C3C8F"/>
  </w:style>
  <w:style w:type="character" w:customStyle="1" w:styleId="af">
    <w:name w:val="Текст примечания Знак"/>
    <w:basedOn w:val="a0"/>
    <w:link w:val="ae"/>
    <w:uiPriority w:val="99"/>
    <w:rsid w:val="009C3C8F"/>
    <w:rPr>
      <w:rFonts w:cs="Times New Roman"/>
      <w:color w:val="000000"/>
      <w:kern w:val="0"/>
      <w:sz w:val="20"/>
      <w:szCs w:val="20"/>
    </w:rPr>
  </w:style>
  <w:style w:type="paragraph" w:styleId="af0">
    <w:name w:val="annotation subject"/>
    <w:basedOn w:val="ae"/>
    <w:next w:val="ae"/>
    <w:link w:val="af1"/>
    <w:uiPriority w:val="99"/>
    <w:rsid w:val="009C3C8F"/>
    <w:rPr>
      <w:b/>
      <w:bCs/>
    </w:rPr>
  </w:style>
  <w:style w:type="character" w:customStyle="1" w:styleId="af1">
    <w:name w:val="Тема примечания Знак"/>
    <w:basedOn w:val="af"/>
    <w:link w:val="af0"/>
    <w:uiPriority w:val="99"/>
    <w:rsid w:val="009C3C8F"/>
    <w:rPr>
      <w:rFonts w:cs="Times New Roman"/>
      <w:b/>
      <w:bCs/>
      <w:color w:val="000000"/>
      <w:kern w:val="0"/>
      <w:sz w:val="20"/>
      <w:szCs w:val="20"/>
    </w:rPr>
  </w:style>
  <w:style w:type="paragraph" w:customStyle="1" w:styleId="product">
    <w:name w:val="product"/>
    <w:basedOn w:val="a"/>
    <w:rsid w:val="00335762"/>
    <w:pPr>
      <w:spacing w:before="100" w:beforeAutospacing="1" w:after="100" w:afterAutospacing="1"/>
    </w:pPr>
    <w:rPr>
      <w:color w:val="auto"/>
      <w:sz w:val="24"/>
      <w:szCs w:val="24"/>
      <w:lang w:val="ru-UA"/>
    </w:rPr>
  </w:style>
  <w:style w:type="character" w:styleId="af2">
    <w:name w:val="Strong"/>
    <w:basedOn w:val="a0"/>
    <w:uiPriority w:val="22"/>
    <w:qFormat/>
    <w:locked/>
    <w:rsid w:val="00C93D07"/>
    <w:rPr>
      <w:rFonts w:cs="Times New Roman"/>
      <w:b/>
      <w:bCs/>
    </w:rPr>
  </w:style>
  <w:style w:type="table" w:styleId="af3">
    <w:name w:val="Table Grid"/>
    <w:basedOn w:val="a1"/>
    <w:uiPriority w:val="39"/>
    <w:rsid w:val="00C9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rsid w:val="00826EEB"/>
    <w:pPr>
      <w:spacing w:after="120"/>
    </w:pPr>
  </w:style>
  <w:style w:type="character" w:customStyle="1" w:styleId="af5">
    <w:name w:val="Основной текст Знак"/>
    <w:basedOn w:val="a0"/>
    <w:link w:val="af4"/>
    <w:uiPriority w:val="99"/>
    <w:rsid w:val="00826EEB"/>
    <w:rPr>
      <w:rFonts w:cs="Times New Roman"/>
      <w:color w:val="000000"/>
      <w:kern w:val="0"/>
      <w:sz w:val="20"/>
      <w:szCs w:val="20"/>
      <w:lang w:val="uk-UA" w:eastAsia="x-none"/>
    </w:rPr>
  </w:style>
  <w:style w:type="paragraph" w:styleId="af6">
    <w:name w:val="List Paragraph"/>
    <w:basedOn w:val="a"/>
    <w:uiPriority w:val="1"/>
    <w:qFormat/>
    <w:locked/>
    <w:rsid w:val="00826EEB"/>
    <w:pPr>
      <w:widowControl w:val="0"/>
      <w:autoSpaceDE w:val="0"/>
      <w:autoSpaceDN w:val="0"/>
      <w:ind w:left="1198" w:hanging="401"/>
    </w:pPr>
    <w:rPr>
      <w:rFonts w:ascii="Cambria" w:hAnsi="Cambria" w:cs="Cambria"/>
      <w:color w:val="auto"/>
      <w:sz w:val="22"/>
      <w:szCs w:val="22"/>
      <w:lang w:val="en-US" w:eastAsia="en-US"/>
    </w:rPr>
  </w:style>
  <w:style w:type="paragraph" w:styleId="af7">
    <w:name w:val="Normal (Web)"/>
    <w:aliases w:val="Знак"/>
    <w:basedOn w:val="a"/>
    <w:uiPriority w:val="99"/>
    <w:rsid w:val="00DB73B4"/>
    <w:pPr>
      <w:spacing w:before="100" w:beforeAutospacing="1" w:after="100" w:afterAutospacing="1"/>
    </w:pPr>
    <w:rPr>
      <w:rFonts w:ascii="Arial Unicode MS" w:hAnsi="Arial Unicode MS" w:cs="Arial Unicode MS"/>
      <w:color w:val="auto"/>
      <w:sz w:val="24"/>
      <w:szCs w:val="24"/>
      <w:lang w:val="ru-RU" w:eastAsia="ru-RU"/>
    </w:rPr>
  </w:style>
  <w:style w:type="numbering" w:customStyle="1" w:styleId="1">
    <w:name w:val="Текущий список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file:///C:\Users\PC\Downloads\Image_1"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5F3E-424D-4D40-BFCB-B49231DD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61</Pages>
  <Words>12707</Words>
  <Characters>72432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Світлана Луговець</cp:lastModifiedBy>
  <cp:revision>36</cp:revision>
  <dcterms:created xsi:type="dcterms:W3CDTF">2023-12-06T08:05:00Z</dcterms:created>
  <dcterms:modified xsi:type="dcterms:W3CDTF">2023-12-06T14:23:00Z</dcterms:modified>
</cp:coreProperties>
</file>