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EEE4" w14:textId="77777777" w:rsidR="009578B5" w:rsidRPr="009D5928" w:rsidRDefault="009578B5" w:rsidP="00C339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Hlk119273559"/>
      <w:r w:rsidRPr="009D5928">
        <w:rPr>
          <w:rFonts w:ascii="Times New Roman" w:eastAsia="Times New Roman" w:hAnsi="Times New Roman"/>
          <w:b/>
          <w:sz w:val="28"/>
          <w:szCs w:val="28"/>
          <w:lang w:eastAsia="uk-UA"/>
        </w:rPr>
        <w:t>ПОРІВНЯЛЬНА ТАБЛИЦЯ</w:t>
      </w:r>
    </w:p>
    <w:p w14:paraId="136F9246" w14:textId="77777777" w:rsidR="009578B5" w:rsidRPr="009D5928" w:rsidRDefault="00721DF2" w:rsidP="00C33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28">
        <w:rPr>
          <w:rFonts w:ascii="Times New Roman" w:hAnsi="Times New Roman"/>
          <w:b/>
          <w:bCs/>
          <w:sz w:val="28"/>
          <w:szCs w:val="28"/>
        </w:rPr>
        <w:t>д</w:t>
      </w:r>
      <w:r w:rsidR="009578B5" w:rsidRPr="009D5928">
        <w:rPr>
          <w:rFonts w:ascii="Times New Roman" w:hAnsi="Times New Roman"/>
          <w:b/>
          <w:bCs/>
          <w:sz w:val="28"/>
          <w:szCs w:val="28"/>
        </w:rPr>
        <w:t>о</w:t>
      </w:r>
      <w:r w:rsidR="00E21BD4" w:rsidRPr="009D5928">
        <w:rPr>
          <w:rFonts w:ascii="Times New Roman" w:hAnsi="Times New Roman"/>
          <w:b/>
          <w:bCs/>
          <w:sz w:val="28"/>
          <w:szCs w:val="28"/>
        </w:rPr>
        <w:t xml:space="preserve"> про</w:t>
      </w:r>
      <w:r w:rsidR="003F61D5" w:rsidRPr="009D5928">
        <w:rPr>
          <w:rFonts w:ascii="Times New Roman" w:hAnsi="Times New Roman"/>
          <w:b/>
          <w:bCs/>
          <w:sz w:val="28"/>
          <w:szCs w:val="28"/>
        </w:rPr>
        <w:t>є</w:t>
      </w:r>
      <w:r w:rsidR="00E21BD4" w:rsidRPr="009D5928">
        <w:rPr>
          <w:rFonts w:ascii="Times New Roman" w:hAnsi="Times New Roman"/>
          <w:b/>
          <w:bCs/>
          <w:sz w:val="28"/>
          <w:szCs w:val="28"/>
        </w:rPr>
        <w:t>кту Закону України «Про внесення змін до</w:t>
      </w:r>
      <w:r w:rsidR="009578B5" w:rsidRPr="009D5928">
        <w:rPr>
          <w:rFonts w:ascii="Times New Roman" w:hAnsi="Times New Roman"/>
          <w:b/>
          <w:bCs/>
          <w:sz w:val="28"/>
          <w:szCs w:val="28"/>
        </w:rPr>
        <w:t xml:space="preserve"> Податкового кодексу України </w:t>
      </w:r>
      <w:r w:rsidR="00E21BD4" w:rsidRPr="009D5928">
        <w:rPr>
          <w:rFonts w:ascii="Times New Roman" w:hAnsi="Times New Roman"/>
          <w:b/>
          <w:bCs/>
          <w:sz w:val="28"/>
          <w:szCs w:val="28"/>
        </w:rPr>
        <w:t>щодо</w:t>
      </w:r>
      <w:r w:rsidR="009578B5" w:rsidRPr="009D5928">
        <w:rPr>
          <w:rFonts w:ascii="Times New Roman" w:hAnsi="Times New Roman"/>
          <w:b/>
          <w:bCs/>
          <w:sz w:val="28"/>
          <w:szCs w:val="28"/>
        </w:rPr>
        <w:t xml:space="preserve"> екологічного податку, що справляється за </w:t>
      </w:r>
      <w:r w:rsidR="002935B7" w:rsidRPr="009D5928">
        <w:rPr>
          <w:rFonts w:ascii="Times New Roman" w:hAnsi="Times New Roman"/>
          <w:b/>
          <w:bCs/>
          <w:sz w:val="28"/>
          <w:szCs w:val="28"/>
        </w:rPr>
        <w:t>захоронення</w:t>
      </w:r>
      <w:r w:rsidR="009578B5" w:rsidRPr="009D5928">
        <w:rPr>
          <w:rFonts w:ascii="Times New Roman" w:hAnsi="Times New Roman"/>
          <w:b/>
          <w:bCs/>
          <w:sz w:val="28"/>
          <w:szCs w:val="28"/>
        </w:rPr>
        <w:t xml:space="preserve"> відходів</w:t>
      </w:r>
      <w:r w:rsidR="002935B7" w:rsidRPr="009D5928">
        <w:rPr>
          <w:rFonts w:ascii="Times New Roman" w:hAnsi="Times New Roman"/>
          <w:b/>
          <w:bCs/>
          <w:sz w:val="28"/>
          <w:szCs w:val="28"/>
        </w:rPr>
        <w:t xml:space="preserve"> та розміщення відходів</w:t>
      </w:r>
      <w:r w:rsidR="007F0485" w:rsidRPr="009D5928">
        <w:rPr>
          <w:rFonts w:ascii="Times New Roman" w:hAnsi="Times New Roman"/>
          <w:b/>
          <w:bCs/>
          <w:sz w:val="28"/>
          <w:szCs w:val="28"/>
        </w:rPr>
        <w:t xml:space="preserve"> видобувної промисловості</w:t>
      </w:r>
      <w:r w:rsidR="00E21BD4" w:rsidRPr="009D5928">
        <w:rPr>
          <w:rFonts w:ascii="Times New Roman" w:hAnsi="Times New Roman"/>
          <w:b/>
          <w:bCs/>
          <w:sz w:val="28"/>
          <w:szCs w:val="28"/>
        </w:rPr>
        <w:t>»</w:t>
      </w:r>
    </w:p>
    <w:p w14:paraId="3A4B3B35" w14:textId="77777777" w:rsidR="00C339BE" w:rsidRPr="009D5928" w:rsidRDefault="00C339BE" w:rsidP="009F5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751499" w:rsidRPr="009D5928" w14:paraId="3A13E305" w14:textId="77777777" w:rsidTr="38AE3A6F">
        <w:trPr>
          <w:trHeight w:val="459"/>
        </w:trPr>
        <w:tc>
          <w:tcPr>
            <w:tcW w:w="7281" w:type="dxa"/>
            <w:vAlign w:val="center"/>
          </w:tcPr>
          <w:p w14:paraId="732B276F" w14:textId="77777777" w:rsidR="00E21BD4" w:rsidRPr="009D5928" w:rsidRDefault="00E21BD4" w:rsidP="0075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Зміст положення акта законодавства</w:t>
            </w:r>
          </w:p>
        </w:tc>
        <w:tc>
          <w:tcPr>
            <w:tcW w:w="7281" w:type="dxa"/>
            <w:vAlign w:val="center"/>
          </w:tcPr>
          <w:p w14:paraId="5994BC97" w14:textId="77777777" w:rsidR="00E21BD4" w:rsidRPr="009D5928" w:rsidRDefault="00E21BD4" w:rsidP="00751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Зміст відповідного положення проєкту акта</w:t>
            </w:r>
          </w:p>
        </w:tc>
      </w:tr>
      <w:tr w:rsidR="00751499" w:rsidRPr="009D5928" w14:paraId="672F99B8" w14:textId="77777777" w:rsidTr="38AE3A6F">
        <w:trPr>
          <w:trHeight w:val="413"/>
        </w:trPr>
        <w:tc>
          <w:tcPr>
            <w:tcW w:w="0" w:type="auto"/>
            <w:gridSpan w:val="2"/>
            <w:vAlign w:val="center"/>
          </w:tcPr>
          <w:p w14:paraId="15D3534E" w14:textId="56B3722E" w:rsidR="00165944" w:rsidRPr="009D5928" w:rsidRDefault="00CC4175" w:rsidP="00751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Податковий кодекс України</w:t>
            </w:r>
          </w:p>
        </w:tc>
      </w:tr>
      <w:tr w:rsidR="00751499" w:rsidRPr="009D5928" w14:paraId="384FCA04" w14:textId="77777777" w:rsidTr="38AE3A6F">
        <w:tc>
          <w:tcPr>
            <w:tcW w:w="7281" w:type="dxa"/>
          </w:tcPr>
          <w:p w14:paraId="28292580" w14:textId="77777777" w:rsidR="009B36BB" w:rsidRPr="009D5928" w:rsidRDefault="009B36BB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14.1.57. екологічний податок - загальнодержавний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обов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язковий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платіж, що справляється з фактичних обсягів викидів у атмосферне повітря, скидів у водні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забруднюючих речовин,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розміщення відходів,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фактичного обсягу радіоактивних відходів, що тимчасово зберігаються їх виробниками, фактичного обсягу утворених радіоактивних відходів та з фактичного обсягу радіоактивних відходів, накопичених до 1 квітня 2009 року;</w:t>
            </w:r>
          </w:p>
        </w:tc>
        <w:tc>
          <w:tcPr>
            <w:tcW w:w="7281" w:type="dxa"/>
          </w:tcPr>
          <w:p w14:paraId="4D906A6E" w14:textId="77777777" w:rsidR="009B36BB" w:rsidRPr="009D5928" w:rsidRDefault="009B36BB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14.1.57. екологічний податок - загальнодержавний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обов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язковий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платіж, що справляється з фактичних обсягів викидів у атмосферне повітря, скидів у водні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забруднюючих речовин,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фактичного обсягу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захороне</w:t>
            </w:r>
            <w:r w:rsidR="00510AB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відходів, розміщених </w:t>
            </w:r>
            <w:r w:rsidR="007F0485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відходів видобувної промисловості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фактичного обсягу радіоактивних відходів, що тимчасово зберігаються їх виробниками, фактичного обсягу утворених радіоактивних відходів та з фактичного обсягу радіоактивних відходів, накопичених до 1 квітня 2009 року;</w:t>
            </w:r>
          </w:p>
        </w:tc>
      </w:tr>
      <w:tr w:rsidR="00751499" w:rsidRPr="009D5928" w14:paraId="0DDC2C2B" w14:textId="77777777" w:rsidTr="38AE3A6F">
        <w:trPr>
          <w:trHeight w:val="688"/>
        </w:trPr>
        <w:tc>
          <w:tcPr>
            <w:tcW w:w="7281" w:type="dxa"/>
          </w:tcPr>
          <w:p w14:paraId="6805BCF0" w14:textId="77777777" w:rsidR="00C46894" w:rsidRPr="009D5928" w:rsidRDefault="00C4689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6B71F54B" w14:textId="60EB8E7F" w:rsidR="006C55D6" w:rsidRPr="009D5928" w:rsidRDefault="006C55D6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14.1.61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захоронення відходів – у значенні, наведеному в Законі України «Про управління відход</w:t>
            </w:r>
            <w:r w:rsidR="65BF3F34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ами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»;</w:t>
            </w:r>
          </w:p>
        </w:tc>
      </w:tr>
      <w:tr w:rsidR="00751499" w:rsidRPr="009D5928" w14:paraId="52974443" w14:textId="77777777" w:rsidTr="38AE3A6F">
        <w:trPr>
          <w:trHeight w:val="1560"/>
        </w:trPr>
        <w:tc>
          <w:tcPr>
            <w:tcW w:w="7281" w:type="dxa"/>
          </w:tcPr>
          <w:p w14:paraId="52973314" w14:textId="77777777" w:rsidR="50D89A3D" w:rsidRPr="009D5928" w:rsidRDefault="50D89A3D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14.1.223.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розміщення відходів - постійне (остаточне) перебування або захоронення відходів у спеціально відведених для цього місцях чи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(місцях розміщення відходів, сховищах, полігонах, комплексах, спорудах, ділянках надр тощо), на використання яких отримано дозволи уповноважених органів;</w:t>
            </w:r>
          </w:p>
        </w:tc>
        <w:tc>
          <w:tcPr>
            <w:tcW w:w="7281" w:type="dxa"/>
          </w:tcPr>
          <w:p w14:paraId="0D8F6EB8" w14:textId="77777777" w:rsidR="50D89A3D" w:rsidRPr="009D5928" w:rsidRDefault="007A33AE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Виключити </w:t>
            </w:r>
          </w:p>
        </w:tc>
      </w:tr>
      <w:tr w:rsidR="00751499" w:rsidRPr="009D5928" w14:paraId="0770AEB3" w14:textId="77777777" w:rsidTr="38AE3A6F">
        <w:tc>
          <w:tcPr>
            <w:tcW w:w="7281" w:type="dxa"/>
          </w:tcPr>
          <w:p w14:paraId="102299C1" w14:textId="77777777" w:rsidR="00E21BD4" w:rsidRPr="009D5928" w:rsidRDefault="00CC4175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1A714BAB" w14:textId="3037A9C5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14.1.28</w:t>
            </w:r>
            <w:r w:rsidR="00614B22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відходи видобувної промисловості – відходи, що утворюються в результаті </w:t>
            </w:r>
            <w:r w:rsidR="6ECDD21B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здійснення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суб</w:t>
            </w:r>
            <w:r w:rsidR="00484F6E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ʼ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єкт</w:t>
            </w:r>
            <w:r w:rsidR="3D8F8B8D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ами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господарювання </w:t>
            </w:r>
            <w:r w:rsidR="00DEE511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робіт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із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геолог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і</w:t>
            </w:r>
            <w:r w:rsidR="7534687F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чного вивчення,</w:t>
            </w:r>
            <w:r w:rsidR="48ACA91C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7534687F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вид</w:t>
            </w:r>
            <w:r w:rsidR="36814A34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о</w:t>
            </w:r>
            <w:r w:rsidR="7534687F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б</w:t>
            </w:r>
            <w:r w:rsidR="22039940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у</w:t>
            </w:r>
            <w:r w:rsidR="6F71AC46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вання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>, переробки та зберігання корисних копалин</w:t>
            </w:r>
            <w:r w:rsidR="000A36E7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, віднесені до групи 01 згідно з Національним переліком відходів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  <w:r w:rsidR="368F834E" w:rsidRPr="009D59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1499" w:rsidRPr="009D5928" w14:paraId="42CC1CA0" w14:textId="77777777" w:rsidTr="38AE3A6F">
        <w:tc>
          <w:tcPr>
            <w:tcW w:w="7281" w:type="dxa"/>
          </w:tcPr>
          <w:p w14:paraId="08EAB8C3" w14:textId="77777777" w:rsidR="00E21BD4" w:rsidRPr="009D5928" w:rsidRDefault="00CC4175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2FBEB901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14.1.28</w:t>
            </w:r>
            <w:r w:rsidR="00614B22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незабруднений ґрунт – ґрунтовий покрив, що знятий з поверхні земної кори під час видобувних робіт і який вважається незабрудненим відповідно до нормативів гранично допустимого забруднення ґрунтів;</w:t>
            </w:r>
          </w:p>
        </w:tc>
      </w:tr>
      <w:tr w:rsidR="00751499" w:rsidRPr="009D5928" w14:paraId="3DD0231C" w14:textId="77777777" w:rsidTr="38AE3A6F">
        <w:tc>
          <w:tcPr>
            <w:tcW w:w="7281" w:type="dxa"/>
          </w:tcPr>
          <w:p w14:paraId="2B7307FC" w14:textId="77777777" w:rsidR="00614B22" w:rsidRPr="009D5928" w:rsidRDefault="00614B22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77060A90" w14:textId="77777777" w:rsidR="00614B22" w:rsidRPr="009D5928" w:rsidRDefault="00614B22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14.1.287. розміщення </w:t>
            </w:r>
            <w:r w:rsidR="007F0485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відходів видобувної промисловості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– це перебування відходів видобувної промисловості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 дамбах, відвалах,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хвостосховищах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спорудах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єктах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що призначені для збирання, вміщення, утримання або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обмеження (локалізація)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відходів видобувної </w:t>
            </w:r>
            <w:r w:rsidR="7FA18267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промисловості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 твердому чи рідкому стані або у формі розчину чи суспензії;</w:t>
            </w:r>
          </w:p>
        </w:tc>
      </w:tr>
      <w:tr w:rsidR="00751499" w:rsidRPr="009D5928" w14:paraId="57DEA30B" w14:textId="77777777" w:rsidTr="38AE3A6F">
        <w:tc>
          <w:tcPr>
            <w:tcW w:w="7281" w:type="dxa"/>
          </w:tcPr>
          <w:p w14:paraId="74DFB91E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Стаття 240.</w:t>
            </w:r>
            <w:r w:rsidRPr="009D592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Платники податку</w:t>
            </w:r>
          </w:p>
          <w:p w14:paraId="45CDACD5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240.1. Платниками податку є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 […], під час провадження діяльності яких на території України і в межах її континентального шельфу та виключної (морської) економічної зони здійснюються:</w:t>
            </w:r>
          </w:p>
          <w:p w14:paraId="1B0BC7A3" w14:textId="34430293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240.1.3.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розміщення 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(крім розміщення окремих видів (класів) відходів як вторинної сировини, що розміщуються на власних територіях (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господарювання);</w:t>
            </w:r>
          </w:p>
        </w:tc>
        <w:tc>
          <w:tcPr>
            <w:tcW w:w="7281" w:type="dxa"/>
          </w:tcPr>
          <w:p w14:paraId="2DF6805F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Стаття 240.</w:t>
            </w:r>
            <w:r w:rsidRPr="009D592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Платники податку</w:t>
            </w:r>
          </w:p>
          <w:p w14:paraId="64A79347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240.1. Платниками податку є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 […], під час провадження діяльності яких на території України і в межах її континентального шельфу та виключної (морської) економічної зони здійснюються:</w:t>
            </w:r>
          </w:p>
          <w:p w14:paraId="0BC9F1AC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240.1.3. </w:t>
            </w:r>
            <w:r w:rsidR="007D704B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захоронення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відходів</w:t>
            </w:r>
            <w:r w:rsidR="00AB1BC2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491605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499" w:rsidRPr="009D5928" w14:paraId="48C910B4" w14:textId="77777777" w:rsidTr="38AE3A6F">
        <w:tc>
          <w:tcPr>
            <w:tcW w:w="7281" w:type="dxa"/>
          </w:tcPr>
          <w:p w14:paraId="1321C60C" w14:textId="77777777" w:rsidR="007D704B" w:rsidRPr="009D5928" w:rsidRDefault="007D704B" w:rsidP="007116FE">
            <w:pPr>
              <w:spacing w:after="0" w:line="240" w:lineRule="auto"/>
              <w:ind w:firstLine="457"/>
              <w:jc w:val="both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11B7872A" w14:textId="77777777" w:rsidR="007D704B" w:rsidRPr="009D5928" w:rsidRDefault="007D704B" w:rsidP="007116FE">
            <w:pPr>
              <w:spacing w:after="0" w:line="240" w:lineRule="auto"/>
              <w:ind w:firstLine="407"/>
              <w:jc w:val="both"/>
              <w:rPr>
                <w:rStyle w:val="rvts9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240.1.</w:t>
            </w:r>
            <w:r w:rsidR="00A43A9C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A43A9C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розміщення </w:t>
            </w:r>
            <w:r w:rsidR="007F0485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відходів видобувної промисловості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51499" w:rsidRPr="009D5928" w14:paraId="098E565B" w14:textId="77777777" w:rsidTr="38AE3A6F">
        <w:tc>
          <w:tcPr>
            <w:tcW w:w="7281" w:type="dxa"/>
          </w:tcPr>
          <w:p w14:paraId="649296F1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240.5. Не є платниками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податку за розміщення 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господарювання, які </w:t>
            </w:r>
            <w:r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розміщують на власних територіях (</w:t>
            </w:r>
            <w:proofErr w:type="spellStart"/>
            <w:r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="00484F6E"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 виключно відходи як вторинну сировину.</w:t>
            </w:r>
          </w:p>
          <w:p w14:paraId="66B57550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</w:tcPr>
          <w:p w14:paraId="0D4E2281" w14:textId="335EB07C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240.5. Не є платниками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податку за </w:t>
            </w:r>
            <w:r w:rsidR="002417F8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захоронення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господарювання, які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утримують відходи на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збирання або на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оброблення</w:t>
            </w:r>
            <w:r w:rsidR="3646D467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відходів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протягом не більше одного року з моменту їх утворення, до передачі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суб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єктам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господарювання для </w:t>
            </w:r>
            <w:r w:rsidR="2BE3160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оброб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лення.</w:t>
            </w:r>
          </w:p>
        </w:tc>
      </w:tr>
      <w:tr w:rsidR="00751499" w:rsidRPr="009D5928" w14:paraId="41EB9EFB" w14:textId="77777777" w:rsidTr="38AE3A6F">
        <w:trPr>
          <w:trHeight w:val="1390"/>
        </w:trPr>
        <w:tc>
          <w:tcPr>
            <w:tcW w:w="7281" w:type="dxa"/>
          </w:tcPr>
          <w:p w14:paraId="349389F8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Стаття 242.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та база оподаткування</w:t>
            </w:r>
          </w:p>
          <w:p w14:paraId="1B20CFAE" w14:textId="7777777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242.1.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єктом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базою оподаткування є</w:t>
            </w:r>
          </w:p>
          <w:p w14:paraId="30FCFDB0" w14:textId="02C53B07" w:rsidR="00E21BD4" w:rsidRPr="009D5928" w:rsidRDefault="00E21BD4" w:rsidP="007116FE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242.1.3. обсяги та види (класи)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розміщених відходів,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крім обсягів та видів (класів) відходів як вторинної сировини, що розміщуються на власних територіях (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єктах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господарювання;</w:t>
            </w:r>
          </w:p>
        </w:tc>
        <w:tc>
          <w:tcPr>
            <w:tcW w:w="7281" w:type="dxa"/>
          </w:tcPr>
          <w:p w14:paraId="749D1284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Стаття 242.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єкт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та база оподаткування</w:t>
            </w:r>
          </w:p>
          <w:p w14:paraId="48DC3A07" w14:textId="77777777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242.1.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  <w:r w:rsidR="00484F6E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єктом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базою оподаткування є</w:t>
            </w:r>
          </w:p>
          <w:p w14:paraId="12C2455C" w14:textId="21783FA2" w:rsidR="00E21BD4" w:rsidRPr="009D5928" w:rsidRDefault="00E21BD4" w:rsidP="007116FE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242.1.3. обсяги та види </w:t>
            </w:r>
            <w:proofErr w:type="spellStart"/>
            <w:r w:rsidR="00B254DB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захороне</w:t>
            </w:r>
            <w:r w:rsidR="00510ABE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B254DB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="00B254DB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відходів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 крім</w:t>
            </w:r>
            <w:r w:rsidR="001075ED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25256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обсягів відходів від руйнувань</w:t>
            </w:r>
            <w:r w:rsidR="00E26828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 які перебувають у місцях тимчасового зберігання відходів від руйнувань</w:t>
            </w:r>
            <w:r w:rsidR="5EAC189E"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51499" w:rsidRPr="009D5928" w14:paraId="532C1F52" w14:textId="77777777" w:rsidTr="38AE3A6F">
        <w:trPr>
          <w:trHeight w:val="668"/>
        </w:trPr>
        <w:tc>
          <w:tcPr>
            <w:tcW w:w="7281" w:type="dxa"/>
          </w:tcPr>
          <w:p w14:paraId="073EE4BE" w14:textId="77777777" w:rsidR="00BA7074" w:rsidRPr="009D5928" w:rsidRDefault="00BA7074" w:rsidP="007116FE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12DA1389" w14:textId="77777777" w:rsidR="00BA7074" w:rsidRPr="009D5928" w:rsidRDefault="00051C19" w:rsidP="007116FE">
            <w:pPr>
              <w:ind w:firstLine="4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242.1.</w:t>
            </w:r>
            <w:r w:rsidR="00082F96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82F96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A7074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обсяги </w:t>
            </w:r>
            <w:r w:rsidR="00BA7074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розміщених </w:t>
            </w:r>
            <w:r w:rsidR="00C12B58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відходів видобувної промисловості</w:t>
            </w:r>
            <w:r w:rsidR="00BA7074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 крім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7074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обсягів незабрудненого ґрунту</w:t>
            </w:r>
            <w:r w:rsidR="4EB9ED8F"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51499" w:rsidRPr="009D5928" w14:paraId="7CD0D1D5" w14:textId="77777777" w:rsidTr="38AE3A6F">
        <w:tc>
          <w:tcPr>
            <w:tcW w:w="7281" w:type="dxa"/>
          </w:tcPr>
          <w:p w14:paraId="3FD8DD5A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rStyle w:val="rvts9"/>
                <w:color w:val="000000" w:themeColor="text1"/>
                <w:lang w:val="uk-UA"/>
              </w:rPr>
            </w:pPr>
            <w:r w:rsidRPr="009D5928">
              <w:rPr>
                <w:rStyle w:val="rvts9"/>
                <w:b/>
                <w:bCs/>
                <w:color w:val="000000" w:themeColor="text1"/>
                <w:lang w:val="uk-UA"/>
              </w:rPr>
              <w:t>Стаття 246.</w:t>
            </w:r>
            <w:r w:rsidRPr="009D5928">
              <w:rPr>
                <w:rStyle w:val="apple-converted-space"/>
                <w:b/>
                <w:bCs/>
                <w:color w:val="000000" w:themeColor="text1"/>
                <w:lang w:val="uk-UA"/>
              </w:rPr>
              <w:t> 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Ставки податку за розміщення відходів у спеціально відведених для цього місцях чи на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обʼєктах</w:t>
            </w:r>
            <w:proofErr w:type="spellEnd"/>
          </w:p>
        </w:tc>
        <w:tc>
          <w:tcPr>
            <w:tcW w:w="7281" w:type="dxa"/>
          </w:tcPr>
          <w:p w14:paraId="7DB0A5AD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rStyle w:val="rvts9"/>
                <w:b/>
                <w:bCs/>
                <w:color w:val="000000" w:themeColor="text1"/>
                <w:lang w:val="uk-UA"/>
              </w:rPr>
            </w:pPr>
            <w:r w:rsidRPr="009D5928">
              <w:rPr>
                <w:rStyle w:val="rvts9"/>
                <w:b/>
                <w:bCs/>
                <w:color w:val="000000" w:themeColor="text1"/>
                <w:lang w:val="uk-UA"/>
              </w:rPr>
              <w:t>Стаття 246.</w:t>
            </w:r>
            <w:r w:rsidRPr="009D5928">
              <w:rPr>
                <w:rStyle w:val="apple-converted-space"/>
                <w:b/>
                <w:bCs/>
                <w:color w:val="000000" w:themeColor="text1"/>
                <w:lang w:val="uk-UA"/>
              </w:rPr>
              <w:t> 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Ставки податку за захоронення відходів та розміщення відходів видобувної промисловості</w:t>
            </w:r>
          </w:p>
        </w:tc>
      </w:tr>
      <w:tr w:rsidR="00751499" w:rsidRPr="009D5928" w14:paraId="5A5594DD" w14:textId="77777777" w:rsidTr="38AE3A6F">
        <w:tc>
          <w:tcPr>
            <w:tcW w:w="7281" w:type="dxa"/>
          </w:tcPr>
          <w:p w14:paraId="720EDF79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1" w:name="n6021"/>
            <w:bookmarkEnd w:id="1"/>
            <w:r w:rsidRPr="009D5928">
              <w:rPr>
                <w:color w:val="000000" w:themeColor="text1"/>
                <w:lang w:val="uk-UA"/>
              </w:rPr>
              <w:t>246.1. Ставки податку за розміщення окремих видів надзвичайно небезпечних відходів:</w:t>
            </w:r>
          </w:p>
          <w:p w14:paraId="3FA011FA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2" w:name="n6022"/>
            <w:bookmarkEnd w:id="2"/>
            <w:r w:rsidRPr="009D5928">
              <w:rPr>
                <w:color w:val="000000" w:themeColor="text1"/>
                <w:lang w:val="uk-UA"/>
              </w:rPr>
              <w:t>246.1.1. обладнання та приладів, що містять ртуть, елементи з іонізуючим випромінюванням - 952,02 гривні за одиницю;</w:t>
            </w:r>
          </w:p>
          <w:p w14:paraId="7ADE88BF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3" w:name="n6024"/>
            <w:bookmarkEnd w:id="3"/>
            <w:r w:rsidRPr="009D5928">
              <w:rPr>
                <w:color w:val="000000" w:themeColor="text1"/>
                <w:lang w:val="uk-UA"/>
              </w:rPr>
              <w:t>246.1.2. люмінесцентних ламп - 16,57 гривні за одиницю.</w:t>
            </w:r>
          </w:p>
        </w:tc>
        <w:tc>
          <w:tcPr>
            <w:tcW w:w="7281" w:type="dxa"/>
          </w:tcPr>
          <w:p w14:paraId="4630FAED" w14:textId="0BF5195B" w:rsidR="00751499" w:rsidRPr="009D5928" w:rsidRDefault="00751499" w:rsidP="006A0A8F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246.1.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Ставки податку за захоронення відходів залежно від класу відходів:</w:t>
            </w:r>
          </w:p>
          <w:p w14:paraId="7719114F" w14:textId="77777777" w:rsidR="006A0A8F" w:rsidRPr="009D5928" w:rsidRDefault="006A0A8F" w:rsidP="006A0A8F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246.1.1. небезпечні відходи – 1 500,00 гривень за 1 тонну;</w:t>
            </w:r>
          </w:p>
          <w:p w14:paraId="1CE71D6C" w14:textId="17B9F046" w:rsidR="00EF0941" w:rsidRPr="009D5928" w:rsidRDefault="006A0A8F" w:rsidP="006A0A8F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246.1.2. відходи, що не є небезпечними – 100,00 гривень за 1 тонну.</w:t>
            </w:r>
          </w:p>
          <w:p w14:paraId="155E364B" w14:textId="3102EF53" w:rsidR="00751499" w:rsidRPr="009D5928" w:rsidRDefault="00751499" w:rsidP="0015239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499" w:rsidRPr="009D5928" w14:paraId="7677AFAD" w14:textId="77777777" w:rsidTr="38AE3A6F">
        <w:trPr>
          <w:trHeight w:val="3860"/>
        </w:trPr>
        <w:tc>
          <w:tcPr>
            <w:tcW w:w="7281" w:type="dxa"/>
          </w:tcPr>
          <w:p w14:paraId="203CD647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>246.2. Ставки податку за розміщення відходів, які встановлюються залежно від класу небезпеки та рівня небезпечності відходів: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2319"/>
              <w:gridCol w:w="2644"/>
              <w:gridCol w:w="2086"/>
            </w:tblGrid>
            <w:tr w:rsidR="00751499" w:rsidRPr="009D5928" w14:paraId="7EE06099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F51C29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bookmarkStart w:id="4" w:name="n19507"/>
                  <w:bookmarkEnd w:id="4"/>
                  <w:r w:rsidRPr="009D5928">
                    <w:rPr>
                      <w:color w:val="000000" w:themeColor="text1"/>
                      <w:lang w:val="uk-UA"/>
                    </w:rPr>
                    <w:t>Клас небезпеки відходів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463DD7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Рівень небезпечності відходів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BF3EFD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Ставка податку, гривень за 1 тонну</w:t>
                  </w:r>
                </w:p>
              </w:tc>
            </w:tr>
            <w:tr w:rsidR="00751499" w:rsidRPr="009D5928" w14:paraId="5F03D162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E6D4FB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I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855D5A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надзвичайно небезпечні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5B1A11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1546,22</w:t>
                  </w:r>
                </w:p>
              </w:tc>
            </w:tr>
            <w:tr w:rsidR="00751499" w:rsidRPr="009D5928" w14:paraId="17ECF9E9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847E9C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II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F9F0A0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9D5928">
                    <w:rPr>
                      <w:color w:val="000000" w:themeColor="text1"/>
                      <w:lang w:val="uk-UA"/>
                    </w:rPr>
                    <w:t>високонебезпечні</w:t>
                  </w:r>
                  <w:proofErr w:type="spellEnd"/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0910EAE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56,32</w:t>
                  </w:r>
                </w:p>
              </w:tc>
            </w:tr>
            <w:tr w:rsidR="00751499" w:rsidRPr="009D5928" w14:paraId="7C8A4429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3C2B2B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III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51146C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9D5928">
                    <w:rPr>
                      <w:color w:val="000000" w:themeColor="text1"/>
                      <w:lang w:val="uk-UA"/>
                    </w:rPr>
                    <w:t>помірно</w:t>
                  </w:r>
                  <w:proofErr w:type="spellEnd"/>
                  <w:r w:rsidRPr="009D5928">
                    <w:rPr>
                      <w:color w:val="000000" w:themeColor="text1"/>
                      <w:lang w:val="uk-UA"/>
                    </w:rPr>
                    <w:t xml:space="preserve"> небезпечні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893A32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14,12</w:t>
                  </w:r>
                </w:p>
              </w:tc>
            </w:tr>
            <w:tr w:rsidR="00751499" w:rsidRPr="009D5928" w14:paraId="3198D110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65DB58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IV</w:t>
                  </w: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9CA1F3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9D5928">
                    <w:rPr>
                      <w:color w:val="000000" w:themeColor="text1"/>
                      <w:lang w:val="uk-UA"/>
                    </w:rPr>
                    <w:t>малонебезпечні</w:t>
                  </w:r>
                  <w:proofErr w:type="spellEnd"/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FDBF18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5,50</w:t>
                  </w:r>
                </w:p>
              </w:tc>
            </w:tr>
            <w:tr w:rsidR="00751499" w:rsidRPr="009D5928" w14:paraId="6FB4B74D" w14:textId="77777777" w:rsidTr="00152392"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992861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4AEFBB6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proofErr w:type="spellStart"/>
                  <w:r w:rsidRPr="009D5928">
                    <w:rPr>
                      <w:color w:val="000000" w:themeColor="text1"/>
                      <w:lang w:val="uk-UA"/>
                    </w:rPr>
                    <w:t>малонебезпечні</w:t>
                  </w:r>
                  <w:proofErr w:type="spellEnd"/>
                  <w:r w:rsidRPr="009D5928">
                    <w:rPr>
                      <w:color w:val="000000" w:themeColor="text1"/>
                      <w:lang w:val="uk-UA"/>
                    </w:rPr>
                    <w:t xml:space="preserve"> нетоксичні відходи гірничої промисловості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FB533B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0,54".</w:t>
                  </w:r>
                </w:p>
              </w:tc>
            </w:tr>
          </w:tbl>
          <w:p w14:paraId="02E90002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</w:tcPr>
          <w:p w14:paraId="3B9C59CD" w14:textId="1A2E8459" w:rsidR="00B42A82" w:rsidRPr="009D5928" w:rsidRDefault="00772BB2" w:rsidP="00B42A8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246.2. Ставк</w:t>
            </w:r>
            <w:r w:rsidR="004D4299" w:rsidRPr="009D5928">
              <w:rPr>
                <w:b/>
                <w:bCs/>
                <w:color w:val="000000" w:themeColor="text1"/>
                <w:lang w:val="uk-UA"/>
              </w:rPr>
              <w:t>а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податку за розміщення</w:t>
            </w:r>
            <w:r w:rsidR="00326F08" w:rsidRPr="009D5928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C12B58" w:rsidRPr="009D5928">
              <w:rPr>
                <w:b/>
                <w:bCs/>
                <w:color w:val="000000" w:themeColor="text1"/>
                <w:lang w:val="uk-UA"/>
              </w:rPr>
              <w:t>відходів видобувної промисловості</w:t>
            </w:r>
            <w:r w:rsidR="00B42A82" w:rsidRPr="009D5928">
              <w:rPr>
                <w:b/>
                <w:bCs/>
                <w:color w:val="000000" w:themeColor="text1"/>
                <w:lang w:val="uk-UA"/>
              </w:rPr>
              <w:t xml:space="preserve"> залежно від </w:t>
            </w:r>
            <w:r w:rsidR="00532521" w:rsidRPr="009D5928">
              <w:rPr>
                <w:b/>
                <w:bCs/>
                <w:color w:val="000000" w:themeColor="text1"/>
                <w:lang w:val="uk-UA"/>
              </w:rPr>
              <w:t xml:space="preserve">класу </w:t>
            </w:r>
            <w:r w:rsidR="00B42A82" w:rsidRPr="009D5928">
              <w:rPr>
                <w:b/>
                <w:bCs/>
                <w:color w:val="000000" w:themeColor="text1"/>
                <w:lang w:val="uk-UA"/>
              </w:rPr>
              <w:t>відходів:</w:t>
            </w:r>
          </w:p>
          <w:p w14:paraId="53D6F91B" w14:textId="29E1650E" w:rsidR="0092100F" w:rsidRPr="009D5928" w:rsidRDefault="0092100F" w:rsidP="00610C3C">
            <w:pPr>
              <w:pStyle w:val="rvps2"/>
              <w:spacing w:before="0" w:beforeAutospacing="0" w:after="0" w:afterAutospacing="0"/>
              <w:ind w:firstLine="448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246.2.1. небезпечні відходи</w:t>
            </w:r>
            <w:r w:rsidR="00C72418" w:rsidRPr="009D5928">
              <w:rPr>
                <w:b/>
                <w:bCs/>
                <w:color w:val="000000" w:themeColor="text1"/>
                <w:lang w:val="uk-UA"/>
              </w:rPr>
              <w:t xml:space="preserve"> видобувної промисловості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– 19,29 гривень за 1 тонну;</w:t>
            </w:r>
          </w:p>
          <w:p w14:paraId="2C3A0B7F" w14:textId="45E0AF39" w:rsidR="00751499" w:rsidRPr="006A7AF8" w:rsidRDefault="0092100F" w:rsidP="00CA685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246.2.2. відходи</w:t>
            </w:r>
            <w:r w:rsidR="00C72418" w:rsidRPr="009D5928">
              <w:rPr>
                <w:b/>
                <w:bCs/>
                <w:color w:val="000000" w:themeColor="text1"/>
                <w:lang w:val="uk-UA"/>
              </w:rPr>
              <w:t xml:space="preserve"> видобувної промисловості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, що не є небезпечними – 6,43 гривень за 1 тонну.</w:t>
            </w:r>
          </w:p>
          <w:p w14:paraId="49D7CA46" w14:textId="77777777" w:rsidR="00751499" w:rsidRPr="009D5928" w:rsidRDefault="00751499" w:rsidP="00152392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499" w:rsidRPr="009D5928" w14:paraId="2AAB249D" w14:textId="77777777" w:rsidTr="38AE3A6F">
        <w:tc>
          <w:tcPr>
            <w:tcW w:w="7281" w:type="dxa"/>
          </w:tcPr>
          <w:p w14:paraId="689B6E4A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>246.3. За розміщення відходів, на які не встановлено клас небезпеки, застосовується ставка податку, встановлена за розміщення відходів I класу небезпеки.</w:t>
            </w:r>
          </w:p>
        </w:tc>
        <w:tc>
          <w:tcPr>
            <w:tcW w:w="7281" w:type="dxa"/>
          </w:tcPr>
          <w:p w14:paraId="43C9AAD2" w14:textId="30769EC3" w:rsidR="00751499" w:rsidRPr="009D5928" w:rsidRDefault="00751499" w:rsidP="006D538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 xml:space="preserve">246.3. </w:t>
            </w:r>
            <w:r w:rsidR="00611E61" w:rsidRPr="009D5928">
              <w:rPr>
                <w:b/>
                <w:bCs/>
                <w:color w:val="000000" w:themeColor="text1"/>
                <w:lang w:val="uk-UA"/>
              </w:rPr>
              <w:t xml:space="preserve">До ставки податку за захоронення змішаних побутових відходів (код </w:t>
            </w:r>
            <w:r w:rsidR="00611E61" w:rsidRPr="009D5928">
              <w:rPr>
                <w:b/>
                <w:color w:val="000000" w:themeColor="text1"/>
                <w:lang w:val="uk-UA"/>
              </w:rPr>
              <w:t xml:space="preserve">20 03 01 </w:t>
            </w:r>
            <w:r w:rsidR="00611E61" w:rsidRPr="009D5928">
              <w:rPr>
                <w:b/>
                <w:bCs/>
                <w:color w:val="000000" w:themeColor="text1"/>
                <w:lang w:val="uk-UA"/>
              </w:rPr>
              <w:t>згідно з Національним переліком відходів), встановленої пунктом 246.1 статті 246 цього Кодексу, застосовується підвищувальний коефіцієнт 10.</w:t>
            </w:r>
          </w:p>
        </w:tc>
      </w:tr>
      <w:tr w:rsidR="00751499" w:rsidRPr="009D5928" w14:paraId="4C0654DB" w14:textId="77777777" w:rsidTr="38AE3A6F">
        <w:tc>
          <w:tcPr>
            <w:tcW w:w="7281" w:type="dxa"/>
          </w:tcPr>
          <w:p w14:paraId="02A86B36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246.4. За розміщення відходів на звалищах, які не забезпечують повного виключення забруднення атмосферного повітря або водних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>, ставки податку, зазначені у</w:t>
            </w:r>
            <w:r w:rsidRPr="009D5928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11" w:anchor="n6021" w:history="1">
              <w:r w:rsidRPr="009D5928">
                <w:rPr>
                  <w:rStyle w:val="a4"/>
                  <w:color w:val="000000" w:themeColor="text1"/>
                  <w:lang w:val="uk-UA"/>
                </w:rPr>
                <w:t>пунктах 246.1-246.3</w:t>
              </w:r>
            </w:hyperlink>
            <w:r w:rsidRPr="009D5928">
              <w:rPr>
                <w:rStyle w:val="apple-converted-space"/>
                <w:color w:val="000000" w:themeColor="text1"/>
                <w:lang w:val="uk-UA"/>
              </w:rPr>
              <w:t> </w:t>
            </w:r>
            <w:r w:rsidRPr="009D5928">
              <w:rPr>
                <w:color w:val="000000" w:themeColor="text1"/>
                <w:lang w:val="uk-UA"/>
              </w:rPr>
              <w:t>цієї статті, збільшуються у 3 рази.</w:t>
            </w:r>
          </w:p>
        </w:tc>
        <w:tc>
          <w:tcPr>
            <w:tcW w:w="7281" w:type="dxa"/>
          </w:tcPr>
          <w:p w14:paraId="36BBFC9F" w14:textId="77777777" w:rsidR="00611E61" w:rsidRPr="009D5928" w:rsidRDefault="00751499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 xml:space="preserve">246.4. </w:t>
            </w:r>
            <w:r w:rsidR="00611E61" w:rsidRPr="009D5928">
              <w:rPr>
                <w:b/>
                <w:bCs/>
                <w:color w:val="000000" w:themeColor="text1"/>
                <w:lang w:val="uk-UA"/>
              </w:rPr>
              <w:t>До ставки податку за захоронення відходів, встановленої пунктом 246.1 статті 246 цього Кодексу, застосовується понижувальний коефіцієнт 0,3 для таких видів відходів згідно з Національним переліком відходів:</w:t>
            </w:r>
          </w:p>
          <w:p w14:paraId="64D735ED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відходи, позначені як небезпечні, частково стабілізовані (код 19 03 04*);</w:t>
            </w:r>
          </w:p>
          <w:p w14:paraId="2F3CC0F5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стабілізовані відходи інші, ніж зазначені в 19 03 04 (код 19 03 05);</w:t>
            </w:r>
          </w:p>
          <w:p w14:paraId="48C33425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 xml:space="preserve">відходи, позначені як небезпечні,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солідифіковані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(код 19 03 06*);</w:t>
            </w:r>
          </w:p>
          <w:p w14:paraId="03B451AD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солідифіковані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відходи інші, ніж зазначені в 19 03 06 (код 19 03 07);</w:t>
            </w:r>
          </w:p>
          <w:p w14:paraId="37AE1258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частково стабілізована ртуть (код 19 03 08*);</w:t>
            </w:r>
          </w:p>
          <w:p w14:paraId="2C029229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оскловані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відходи (код 19 04 01);</w:t>
            </w:r>
          </w:p>
          <w:p w14:paraId="79AE00B7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компост, що не відповідає технічним вимогам (умовам)  (код 19 05 03);</w:t>
            </w:r>
          </w:p>
          <w:p w14:paraId="235E53CF" w14:textId="77777777" w:rsidR="00611E61" w:rsidRPr="009D592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lastRenderedPageBreak/>
              <w:t>залишки від анаеробного оброблення побутових та подібних відходів (код 19 06 04);</w:t>
            </w:r>
          </w:p>
          <w:p w14:paraId="1225B7BC" w14:textId="2DA2F103" w:rsidR="00751499" w:rsidRPr="006A7AF8" w:rsidRDefault="00611E61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залишки від анаеробного оброблення тваринних та рослинних відходів (код 19 06 06).</w:t>
            </w:r>
          </w:p>
        </w:tc>
      </w:tr>
      <w:tr w:rsidR="00751499" w:rsidRPr="009D5928" w14:paraId="73211FAE" w14:textId="77777777" w:rsidTr="38AE3A6F">
        <w:tc>
          <w:tcPr>
            <w:tcW w:w="7281" w:type="dxa"/>
          </w:tcPr>
          <w:p w14:paraId="29F230D3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>246.5. Коефіцієнт до ставок податку, який встановлюється залежно від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D5928">
              <w:rPr>
                <w:color w:val="000000" w:themeColor="text1"/>
                <w:lang w:val="uk-UA"/>
              </w:rPr>
              <w:t>місця (зони) розміщення відходів у навколишньому природному середовищі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841"/>
              <w:gridCol w:w="2208"/>
            </w:tblGrid>
            <w:tr w:rsidR="00751499" w:rsidRPr="009D5928" w14:paraId="74ABCC71" w14:textId="77777777" w:rsidTr="00152392">
              <w:tc>
                <w:tcPr>
                  <w:tcW w:w="6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47CB45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bookmarkStart w:id="5" w:name="n6032"/>
                  <w:bookmarkEnd w:id="5"/>
                  <w:r w:rsidRPr="009D5928">
                    <w:rPr>
                      <w:color w:val="000000" w:themeColor="text1"/>
                      <w:lang w:val="uk-UA"/>
                    </w:rPr>
                    <w:t>Місце (зона) розміщення відходів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4DEDE3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Коефіцієнт</w:t>
                  </w:r>
                </w:p>
              </w:tc>
            </w:tr>
            <w:tr w:rsidR="00751499" w:rsidRPr="009D5928" w14:paraId="158A8BF6" w14:textId="77777777" w:rsidTr="00152392">
              <w:tc>
                <w:tcPr>
                  <w:tcW w:w="6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CF06FB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В межах населеного пункту або на відстані менш як 3 км від таких меж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4BB5CF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3</w:t>
                  </w:r>
                </w:p>
              </w:tc>
            </w:tr>
            <w:tr w:rsidR="00751499" w:rsidRPr="009D5928" w14:paraId="7B443587" w14:textId="77777777" w:rsidTr="00152392">
              <w:tc>
                <w:tcPr>
                  <w:tcW w:w="6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2813F6" w14:textId="77777777" w:rsidR="00751499" w:rsidRPr="009D5928" w:rsidRDefault="00751499" w:rsidP="00152392">
                  <w:pPr>
                    <w:pStyle w:val="rvps14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На відстані від 3 км і більше від меж населеного пункту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92BC07" w14:textId="77777777" w:rsidR="00751499" w:rsidRPr="009D5928" w:rsidRDefault="00751499" w:rsidP="00152392">
                  <w:pPr>
                    <w:pStyle w:val="rvps12"/>
                    <w:spacing w:before="0" w:beforeAutospacing="0" w:after="0" w:afterAutospacing="0"/>
                    <w:jc w:val="both"/>
                    <w:rPr>
                      <w:color w:val="000000" w:themeColor="text1"/>
                      <w:lang w:val="uk-UA"/>
                    </w:rPr>
                  </w:pPr>
                  <w:r w:rsidRPr="009D5928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</w:tr>
          </w:tbl>
          <w:p w14:paraId="02C665D9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81" w:type="dxa"/>
          </w:tcPr>
          <w:p w14:paraId="103DD53B" w14:textId="3E385504" w:rsidR="00751499" w:rsidRPr="009D5928" w:rsidRDefault="00751499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 xml:space="preserve">246.5. До ставки податку за </w:t>
            </w:r>
            <w:r w:rsidR="0028391C" w:rsidRPr="009D5928">
              <w:rPr>
                <w:b/>
                <w:bCs/>
                <w:color w:val="000000" w:themeColor="text1"/>
                <w:lang w:val="uk-UA"/>
              </w:rPr>
              <w:t>розміщення відходів видобувної промисловості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, встановленої пунктом 246.</w:t>
            </w:r>
            <w:r w:rsidR="0028391C" w:rsidRPr="009D5928">
              <w:rPr>
                <w:b/>
                <w:bCs/>
                <w:color w:val="000000" w:themeColor="text1"/>
                <w:lang w:val="uk-UA"/>
              </w:rPr>
              <w:t xml:space="preserve">2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статті 246 цього Кодексу, застосовується понижувальний коефіцієнт 0,</w:t>
            </w:r>
            <w:r w:rsidR="00B166C7" w:rsidRPr="009D5928">
              <w:rPr>
                <w:b/>
                <w:bCs/>
                <w:color w:val="000000" w:themeColor="text1"/>
                <w:lang w:val="uk-UA"/>
              </w:rPr>
              <w:t>2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для таких видів відходів згідно з Національним переліком відходів:</w:t>
            </w:r>
          </w:p>
          <w:p w14:paraId="2F29F009" w14:textId="4B058789" w:rsidR="00751499" w:rsidRPr="009D5928" w:rsidRDefault="00B166C7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в</w:t>
            </w:r>
            <w:r w:rsidR="00651248" w:rsidRPr="009D5928">
              <w:rPr>
                <w:b/>
                <w:bCs/>
                <w:color w:val="000000" w:themeColor="text1"/>
                <w:lang w:val="uk-UA"/>
              </w:rPr>
              <w:t>ідходи видобування металічних корисних копалин (рудні)</w:t>
            </w:r>
            <w:r w:rsidR="00651248" w:rsidRPr="009D5928" w:rsidDel="00651248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751499" w:rsidRPr="009D5928">
              <w:rPr>
                <w:b/>
                <w:bCs/>
                <w:color w:val="000000" w:themeColor="text1"/>
                <w:lang w:val="uk-UA"/>
              </w:rPr>
              <w:t xml:space="preserve">(код </w:t>
            </w:r>
            <w:r w:rsidR="00651248" w:rsidRPr="009D5928">
              <w:rPr>
                <w:b/>
                <w:bCs/>
                <w:color w:val="000000" w:themeColor="text1"/>
                <w:lang w:val="uk-UA"/>
              </w:rPr>
              <w:t>01 01 01</w:t>
            </w:r>
            <w:r w:rsidR="00751499" w:rsidRPr="009D5928">
              <w:rPr>
                <w:b/>
                <w:bCs/>
                <w:color w:val="000000" w:themeColor="text1"/>
                <w:lang w:val="uk-UA"/>
              </w:rPr>
              <w:t>);</w:t>
            </w:r>
          </w:p>
          <w:p w14:paraId="76EA4B34" w14:textId="22C00AE9" w:rsidR="00751499" w:rsidRPr="009D5928" w:rsidRDefault="00B166C7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відходи видобування неметалічних корисних копалин (нерудні)</w:t>
            </w:r>
            <w:r w:rsidRPr="009D5928" w:rsidDel="00B166C7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751499" w:rsidRPr="009D5928">
              <w:rPr>
                <w:b/>
                <w:bCs/>
                <w:color w:val="000000" w:themeColor="text1"/>
                <w:lang w:val="uk-UA"/>
              </w:rPr>
              <w:t xml:space="preserve">(код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01 01 02</w:t>
            </w:r>
            <w:r w:rsidR="00751499" w:rsidRPr="009D5928">
              <w:rPr>
                <w:b/>
                <w:bCs/>
                <w:color w:val="000000" w:themeColor="text1"/>
                <w:lang w:val="uk-UA"/>
              </w:rPr>
              <w:t>);</w:t>
            </w:r>
          </w:p>
          <w:p w14:paraId="399DBB24" w14:textId="60F22E81" w:rsidR="00751499" w:rsidRPr="009D5928" w:rsidRDefault="00751499" w:rsidP="00611E61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751499" w:rsidRPr="009D5928" w14:paraId="516AFAB1" w14:textId="77777777" w:rsidTr="38AE3A6F">
        <w:trPr>
          <w:trHeight w:val="854"/>
        </w:trPr>
        <w:tc>
          <w:tcPr>
            <w:tcW w:w="7281" w:type="dxa"/>
          </w:tcPr>
          <w:p w14:paraId="58C93A9D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Стаття 249.</w:t>
            </w:r>
            <w:r w:rsidRPr="009D592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Порядок обчислення податку</w:t>
            </w:r>
          </w:p>
          <w:p w14:paraId="3ADA8229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>249.6. Суми податку, який справляється за розміщення відходів (</w:t>
            </w:r>
            <w:proofErr w:type="spellStart"/>
            <w:r w:rsidRPr="009D5928">
              <w:rPr>
                <w:color w:val="000000" w:themeColor="text1"/>
                <w:lang w:val="uk-UA"/>
              </w:rPr>
              <w:t>Прв</w:t>
            </w:r>
            <w:proofErr w:type="spellEnd"/>
            <w:r w:rsidRPr="009D5928">
              <w:rPr>
                <w:color w:val="000000" w:themeColor="text1"/>
                <w:lang w:val="uk-UA"/>
              </w:rPr>
              <w:t>), обчислюються платниками самостійно щокварталу виходячи з фактичних обсягів розміщення відходів, ставок податку та коригуючих коефіцієнтів за формулою:</w:t>
            </w:r>
          </w:p>
          <w:p w14:paraId="6BC032A9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6" w:name="n6061"/>
            <w:bookmarkEnd w:id="6"/>
            <w:r w:rsidRPr="00D076E5">
              <w:rPr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141CFD60" wp14:editId="373101D3">
                  <wp:extent cx="2314575" cy="542925"/>
                  <wp:effectExtent l="0" t="0" r="0" b="3175"/>
                  <wp:docPr id="1" name="Pictur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48072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7" w:name="n6062"/>
            <w:bookmarkEnd w:id="7"/>
            <w:r w:rsidRPr="009D5928">
              <w:rPr>
                <w:color w:val="000000" w:themeColor="text1"/>
                <w:lang w:val="uk-UA"/>
              </w:rPr>
              <w:t xml:space="preserve">де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Нпі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- ставки податку в поточному році за тонну і-того виду відходів у гривнях з копійками;</w:t>
            </w:r>
          </w:p>
          <w:p w14:paraId="75A06369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8" w:name="n6063"/>
            <w:bookmarkEnd w:id="8"/>
            <w:r w:rsidRPr="009D5928">
              <w:rPr>
                <w:color w:val="000000" w:themeColor="text1"/>
                <w:lang w:val="uk-UA"/>
              </w:rPr>
              <w:t xml:space="preserve">Млі - обсяг відходів і-того виду в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тоннах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(т);</w:t>
            </w:r>
          </w:p>
          <w:p w14:paraId="2512B6B8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9" w:name="n6064"/>
            <w:bookmarkEnd w:id="9"/>
            <w:proofErr w:type="spellStart"/>
            <w:r w:rsidRPr="009D5928">
              <w:rPr>
                <w:color w:val="000000" w:themeColor="text1"/>
                <w:lang w:val="uk-UA"/>
              </w:rPr>
              <w:t>Кт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- коригуючий коефіцієнт, який враховує розташування місця розміщення відходів і який наведено у</w:t>
            </w:r>
            <w:r w:rsidRPr="009D5928">
              <w:rPr>
                <w:rStyle w:val="apple-converted-space"/>
                <w:color w:val="000000" w:themeColor="text1"/>
                <w:lang w:val="uk-UA"/>
              </w:rPr>
              <w:t> </w:t>
            </w:r>
            <w:r w:rsidRPr="009D5928">
              <w:rPr>
                <w:color w:val="000000" w:themeColor="text1"/>
                <w:lang w:val="uk-UA"/>
              </w:rPr>
              <w:t>пункті 246.5. статті 246 цього Кодексу;</w:t>
            </w:r>
          </w:p>
          <w:p w14:paraId="2EB3AFD5" w14:textId="701AAB89" w:rsidR="00751499" w:rsidRPr="009D5928" w:rsidRDefault="00751499" w:rsidP="00751499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bookmarkStart w:id="10" w:name="n6065"/>
            <w:bookmarkEnd w:id="10"/>
            <w:r w:rsidRPr="009D5928">
              <w:rPr>
                <w:color w:val="000000" w:themeColor="text1"/>
                <w:lang w:val="uk-UA"/>
              </w:rPr>
              <w:t xml:space="preserve">Ко - коригуючий коефіцієнт, що дорівнює 3 і застосовується у разі розміщення відходів на звалищах, які не забезпечують повного виключення забруднення атмосферного повітря або водних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7281" w:type="dxa"/>
          </w:tcPr>
          <w:p w14:paraId="3E6D5D77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Стаття 249.</w:t>
            </w:r>
            <w:r w:rsidRPr="009D592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Порядок обчислення податку</w:t>
            </w:r>
          </w:p>
          <w:p w14:paraId="04A764F7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249.6. Суми податку, який справляється за </w:t>
            </w:r>
            <w:r w:rsidRPr="009D5928">
              <w:rPr>
                <w:b/>
                <w:color w:val="000000" w:themeColor="text1"/>
                <w:lang w:val="uk-UA"/>
              </w:rPr>
              <w:t xml:space="preserve">захоронення </w:t>
            </w:r>
            <w:r w:rsidRPr="009D5928">
              <w:rPr>
                <w:color w:val="000000" w:themeColor="text1"/>
                <w:lang w:val="uk-UA"/>
              </w:rPr>
              <w:t>відходів (</w:t>
            </w:r>
            <w:proofErr w:type="spellStart"/>
            <w:r w:rsidRPr="009D5928">
              <w:rPr>
                <w:color w:val="000000" w:themeColor="text1"/>
                <w:lang w:val="uk-UA"/>
              </w:rPr>
              <w:t>Пзв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), обчислюються платниками самостійно щокварталу виходячи з фактичних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обсягів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захоронених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відходів</w:t>
            </w:r>
            <w:r w:rsidRPr="009D5928">
              <w:rPr>
                <w:color w:val="000000" w:themeColor="text1"/>
                <w:lang w:val="uk-UA"/>
              </w:rPr>
              <w:t xml:space="preserve"> та ставок </w:t>
            </w:r>
            <w:r w:rsidRPr="009D5928">
              <w:rPr>
                <w:b/>
                <w:color w:val="000000" w:themeColor="text1"/>
                <w:lang w:val="uk-UA"/>
              </w:rPr>
              <w:t>податку за</w:t>
            </w:r>
            <w:r w:rsidRPr="009D5928">
              <w:rPr>
                <w:color w:val="000000" w:themeColor="text1"/>
                <w:lang w:val="uk-UA"/>
              </w:rPr>
              <w:t xml:space="preserve"> формулою:</w:t>
            </w:r>
          </w:p>
          <w:p w14:paraId="24D91D31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14:paraId="3841A2E3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val="uk-UA"/>
                  </w:rPr>
                  <m:t>Пзв=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(Нпі ×Млі×К)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lang w:val="uk-UA"/>
                  </w:rPr>
                  <w:br/>
                </m:r>
              </m:oMath>
            </m:oMathPara>
          </w:p>
          <w:p w14:paraId="4912C03F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ind w:firstLine="489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де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Нпі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– ставки податку в поточному році за тонну і-того виду відходів у гривнях з копійками;</w:t>
            </w:r>
          </w:p>
          <w:p w14:paraId="6F660C4C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Млі - обсяг відходів і-того виду в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тоннах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(т);</w:t>
            </w:r>
          </w:p>
          <w:p w14:paraId="38F2B087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К – коригуючий коефіцієнт, який залежить від виду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захоронюваних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відходів і який наведений у пунктах 246.3., 246.4., 246.5., 246.6. статті 246 цього Кодексу.</w:t>
            </w:r>
          </w:p>
        </w:tc>
      </w:tr>
      <w:tr w:rsidR="00751499" w:rsidRPr="009D5928" w14:paraId="50E57467" w14:textId="77777777" w:rsidTr="38AE3A6F">
        <w:tc>
          <w:tcPr>
            <w:tcW w:w="7281" w:type="dxa"/>
          </w:tcPr>
          <w:p w14:paraId="1020355D" w14:textId="77777777" w:rsidR="00751499" w:rsidRPr="009D5928" w:rsidRDefault="00751499" w:rsidP="00152392">
            <w:pPr>
              <w:spacing w:after="0" w:line="240" w:lineRule="auto"/>
              <w:jc w:val="both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Підпункт відсутній</w:t>
            </w:r>
          </w:p>
        </w:tc>
        <w:tc>
          <w:tcPr>
            <w:tcW w:w="7281" w:type="dxa"/>
          </w:tcPr>
          <w:p w14:paraId="3EABFB30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>249.6.</w:t>
            </w:r>
            <w:r w:rsidRPr="009D5928">
              <w:rPr>
                <w:color w:val="000000" w:themeColor="text1"/>
                <w:vertAlign w:val="superscript"/>
                <w:lang w:val="uk-UA"/>
              </w:rPr>
              <w:t>1</w:t>
            </w:r>
            <w:r w:rsidRPr="009D5928">
              <w:rPr>
                <w:color w:val="000000" w:themeColor="text1"/>
                <w:lang w:val="uk-UA"/>
              </w:rPr>
              <w:t xml:space="preserve"> Суми податку, який справляється за розміщення відходів видобувної промисловості (</w:t>
            </w:r>
            <w:proofErr w:type="spellStart"/>
            <w:r w:rsidRPr="009D5928">
              <w:rPr>
                <w:color w:val="000000" w:themeColor="text1"/>
                <w:lang w:val="uk-UA"/>
              </w:rPr>
              <w:t>Првв</w:t>
            </w:r>
            <w:proofErr w:type="spellEnd"/>
            <w:r w:rsidRPr="009D5928">
              <w:rPr>
                <w:color w:val="000000" w:themeColor="text1"/>
                <w:lang w:val="uk-UA"/>
              </w:rPr>
              <w:t>), обчислюються платниками самостійно щокварталу виходячи з фактичних обсягів розміщення відходів видобувної промисловості та ставок податку за формулою:</w:t>
            </w:r>
          </w:p>
          <w:p w14:paraId="66D04870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i/>
                <w:color w:val="000000" w:themeColor="text1"/>
                <w:lang w:val="uk-UA"/>
              </w:rPr>
              <w:lastRenderedPageBreak/>
              <w:br/>
            </w:r>
            <m:oMathPara>
              <m:oMath>
                <m:r>
                  <w:rPr>
                    <w:rFonts w:ascii="Cambria Math" w:hAnsi="Cambria Math"/>
                    <w:color w:val="000000" w:themeColor="text1"/>
                    <w:lang w:val="uk-UA"/>
                  </w:rPr>
                  <m:t>Првв=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/>
                      </w:rPr>
                      <m:t>(Нпі ×Млі)</m:t>
                    </m:r>
                  </m:e>
                </m:nary>
              </m:oMath>
            </m:oMathPara>
          </w:p>
          <w:p w14:paraId="5F77CF05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  <w:p w14:paraId="124DE6F5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ind w:firstLine="489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де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Нпі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- ставки податку в поточному році за тонну і-того виду  відходів видобувної промисловості у гривнях з копійками;</w:t>
            </w:r>
          </w:p>
          <w:p w14:paraId="51A20D4F" w14:textId="77777777" w:rsidR="00751499" w:rsidRPr="009D5928" w:rsidRDefault="00751499" w:rsidP="00152392">
            <w:pPr>
              <w:pStyle w:val="rvps12"/>
              <w:spacing w:before="0" w:beforeAutospacing="0" w:after="0" w:afterAutospacing="0"/>
              <w:ind w:firstLine="489"/>
              <w:jc w:val="both"/>
              <w:rPr>
                <w:rStyle w:val="rvts9"/>
                <w:b/>
                <w:bCs/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Млі - обсяг відходів видобувної промисловості і-того виду в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тоннах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(т).</w:t>
            </w:r>
          </w:p>
        </w:tc>
      </w:tr>
      <w:tr w:rsidR="00751499" w:rsidRPr="009D5928" w14:paraId="781388B2" w14:textId="77777777" w:rsidTr="38AE3A6F">
        <w:tc>
          <w:tcPr>
            <w:tcW w:w="7281" w:type="dxa"/>
          </w:tcPr>
          <w:p w14:paraId="0DAF720E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250.2.1. за викиди в атмосферне повітря забруднюючих речовин стаціонарними джерелами забруднення, скиди забруднюючих речовин у водні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обʼєкти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розміщення протягом звітного кварталу відходів у спеціально відведених для цього місцях чи на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обʼєктах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за місцем розміщення стаціонарних джерел,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спеціально відведених для цього місць чи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281" w:type="dxa"/>
          </w:tcPr>
          <w:p w14:paraId="1EB74660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250.2.1. за викиди в атмосферне повітря забруднюючих речовин стаціонарними джерелами забруднення, скиди забруднюючих речовин у водні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обʼєкти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захоронення відходів на полігонах, у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місцях захоронення відходів (полігонах, звалищах), які не відповідають вимогам законодавства у сфері управління відходами,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розміщення протягом звітного кварталу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відходів видобувної промисловості у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дамбах, відвалах,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хвостосховищах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спорудах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обʼєктах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за місцем розміщення стаціонарних джерел,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51499" w:rsidRPr="009D5928" w14:paraId="7B6D4D1D" w14:textId="77777777" w:rsidTr="38AE3A6F">
        <w:tc>
          <w:tcPr>
            <w:tcW w:w="7281" w:type="dxa"/>
          </w:tcPr>
          <w:p w14:paraId="206FFADE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250.3. Центральний орган виконавчої влади, що реалізує державну політику у сфері охорони навколишнього природного середовища, орган виконавчої влади Автономної Республіки Крим з питань охорони навколишнього природного середовища, обласні, Київська та Севастопольська міські державні адміністрації до 1 грудня року, що передує звітному, подають до контролюючих органів переліки підприємств, установ, організацій, фізичних осіб - підприємців, яким в установленому порядку видано дозволи на викиди, спеціальне водокористування та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розміщення 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також направляють інформацію про внесення змін до переліку до 30 числа місяця, що настає за кварталом, у якому такі зміни відбулися.</w:t>
            </w:r>
          </w:p>
        </w:tc>
        <w:tc>
          <w:tcPr>
            <w:tcW w:w="7281" w:type="dxa"/>
          </w:tcPr>
          <w:p w14:paraId="02F7E733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250.3. Центральний орган виконавчої влади, що реалізує державну політику у сфері охорони навколишнього природного середовища, орган виконавчої влади Автономної Республіки Крим з питань охорони навколишнього природного середовища, обласні, Київська та Севастопольська міські державні адміністрації до 1 грудня року, що передує звітному, подають до контролюючих органів переліки підприємств, установ, організацій, фізичних осіб - підприємців, яким в установленому порядку видано дозволи на викиди, спеціальне водокористування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здійснення операцій з оброблення відходів чи ліцензії на здійснення господарської діяльності з управління небезпечними відходами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також направляють інформацію про внесення змін до переліку до 30 числа місяця, що настає за кварталом, у якому такі зміни відбулися.</w:t>
            </w:r>
          </w:p>
        </w:tc>
      </w:tr>
      <w:tr w:rsidR="00751499" w:rsidRPr="009D5928" w14:paraId="222C164B" w14:textId="77777777" w:rsidTr="38AE3A6F">
        <w:tc>
          <w:tcPr>
            <w:tcW w:w="7281" w:type="dxa"/>
          </w:tcPr>
          <w:p w14:paraId="2B345D94" w14:textId="77777777" w:rsidR="00751499" w:rsidRPr="009D5928" w:rsidRDefault="00751499" w:rsidP="001523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250.5. Платники податку перераховують суми податку, що справляється за викиди, скиди забруднюючих речовин та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розміщення відходів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одним платіжним дорученням на рахунки, відкриті в органах, що здійснюють казначейське обслуговування бюджетних коштів, які забезпечують розподіл цих коштів у співвідношенні, визначеному законом.</w:t>
            </w:r>
          </w:p>
        </w:tc>
        <w:tc>
          <w:tcPr>
            <w:tcW w:w="7281" w:type="dxa"/>
          </w:tcPr>
          <w:p w14:paraId="12F6D3E8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250.5. Платники податку перераховують суми податку, що справляється за викиди, скиди забруднюючих речовин,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захоронення відходів,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розміщення відходів видобувної промисловості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одним платіжним дорученням на рахунки, відкриті в органах, що здійснюють казначейське обслуговування бюджетних коштів, які забезпечують розподіл цих коштів у співвідношенні, визначеному законом.</w:t>
            </w:r>
          </w:p>
        </w:tc>
      </w:tr>
      <w:tr w:rsidR="00751499" w:rsidRPr="009D5928" w14:paraId="7647FE79" w14:textId="77777777" w:rsidTr="38AE3A6F">
        <w:tc>
          <w:tcPr>
            <w:tcW w:w="7281" w:type="dxa"/>
          </w:tcPr>
          <w:p w14:paraId="105FF8C4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250.8. Якщо місце подання податкових декларацій не збігається з місцем перебування на податковому обліку підприємства, установи, організації, громадянина -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субʼєкта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підприємницької діяльності, яким в установленому порядку видано дозвіл на викиди забруднюючих речовин в атмосферне повітря стаціонарними джерелами, спеціальне водокористування та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розміщення відходів</w:t>
            </w:r>
            <w:r w:rsidRPr="009D5928">
              <w:rPr>
                <w:color w:val="000000" w:themeColor="text1"/>
                <w:lang w:val="uk-UA"/>
              </w:rPr>
              <w:t xml:space="preserve">, до контролюючого органу, в якому таке підприємство, установа, організація або громадянин - </w:t>
            </w:r>
            <w:proofErr w:type="spellStart"/>
            <w:r w:rsidRPr="009D5928">
              <w:rPr>
                <w:color w:val="000000" w:themeColor="text1"/>
                <w:lang w:val="uk-UA"/>
              </w:rPr>
              <w:t>субʼєкт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підприємницької діяльності перебуває на обліку, подаються протягом 40 календарних днів, що настають за останнім календарним днем податкового (звітного) періоду, копії відповідних податкових декларацій.</w:t>
            </w:r>
          </w:p>
        </w:tc>
        <w:tc>
          <w:tcPr>
            <w:tcW w:w="7281" w:type="dxa"/>
          </w:tcPr>
          <w:p w14:paraId="4CD72F8C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250.8. Якщо місце подання податкових декларацій не збігається з місцем перебування на податковому обліку підприємства, установи, організації, громадянина -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субʼєкта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підприємницької діяльності, яким в установленому порядку видано дозвіл на викиди забруднюючих речовин в атмосферне повітря стаціонарними джерелами, спеціальне водокористування,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здійснення операцій з оброблення відходів чи ліцензії на здійснення господарської діяльності з управління небезпечними відходами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 контролюючого органу, в якому таке підприємство, установа, організація або громадянин -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субʼєкт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підприємницької діяльності перебуває на обліку, подаються протягом 40 календарних днів, що настають за останнім календарним днем податкового (звітного) періоду, копії відповідних податкових декларацій.</w:t>
            </w:r>
          </w:p>
        </w:tc>
      </w:tr>
      <w:tr w:rsidR="00751499" w:rsidRPr="009D5928" w14:paraId="19C6977B" w14:textId="77777777" w:rsidTr="38AE3A6F">
        <w:tc>
          <w:tcPr>
            <w:tcW w:w="7281" w:type="dxa"/>
          </w:tcPr>
          <w:p w14:paraId="42FA6862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250.9. Якщо платник податку з початку звітного року не планує здійснення викидів, скидів забруднюючих речовин,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розміщення відходів,</w:t>
            </w:r>
            <w:r w:rsidRPr="009D5928">
              <w:rPr>
                <w:color w:val="000000" w:themeColor="text1"/>
                <w:lang w:val="uk-UA"/>
              </w:rPr>
              <w:t xml:space="preserve"> утворення радіоактивних відходів протягом звітного року, то такий платник податку повинен повідомити про це відповідний контролюючий орган за місцем розташування джерел забруднення та скласти заяву про відсутність у нього у звітному році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обʼєкта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обчислення екологічного податку. В іншому разі платник податку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зобовʼязаний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подавати податкові декларації відповідно до цієї статті Кодексу.</w:t>
            </w:r>
          </w:p>
        </w:tc>
        <w:tc>
          <w:tcPr>
            <w:tcW w:w="7281" w:type="dxa"/>
          </w:tcPr>
          <w:p w14:paraId="1B835E55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250.9. Якщо платник податку з початку звітного року не планує здійснення викидів, скидів забруднюючих речовин,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захоронення відходів,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розміщення відходів видобувної промисловості,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утворення радіоактивних відходів протягом звітного року, то такий платник податку повинен повідомити про це відповідний контролюючий орган за місцем розташування джерел забруднення,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скласти заяву про відсутність у нього у звітному році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обʼєкта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обчислення екологічного податку. В іншому разі платник податку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зобовʼязаний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подавати податкові декларації відповідно до цієї статті Кодексу.</w:t>
            </w:r>
          </w:p>
        </w:tc>
      </w:tr>
      <w:tr w:rsidR="00751499" w:rsidRPr="009D5928" w14:paraId="5EFEF66B" w14:textId="77777777" w:rsidTr="38AE3A6F">
        <w:tc>
          <w:tcPr>
            <w:tcW w:w="7281" w:type="dxa"/>
          </w:tcPr>
          <w:p w14:paraId="72AE10CA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 xml:space="preserve">250.10.1. платник податку має кілька стаціонарних джерел забруднення або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спеціально відведених для</w:t>
            </w:r>
            <w:r w:rsidRPr="009D5928">
              <w:rPr>
                <w:color w:val="000000" w:themeColor="text1"/>
                <w:lang w:val="uk-UA"/>
              </w:rPr>
              <w:t xml:space="preserve">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розміщення відходів місць чи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9D5928">
              <w:rPr>
                <w:color w:val="000000" w:themeColor="text1"/>
                <w:lang w:val="uk-UA"/>
              </w:rPr>
              <w:t xml:space="preserve">в межах кількох населених пунктів (сіл, селищ або міст) або за їх межами (коди згідно з Класифікатором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адміністративно-територіального устрою України (КОАТУУ) різні), то такий платник податку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зобовʼязаний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подати до відповідного контролюючого органу за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місцем розташування </w:t>
            </w:r>
            <w:r w:rsidRPr="009D5928">
              <w:rPr>
                <w:color w:val="000000" w:themeColor="text1"/>
                <w:lang w:val="uk-UA"/>
              </w:rPr>
              <w:t>стаціонарного джерела забруднення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 або спеціально відведених для розміщення відходів місць чи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податкову декларацію щодо кожного стаціонарного джерела забруднення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або спеціально відведеного для розміщення відходів місця чи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обʼєкта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окремо;</w:t>
            </w:r>
            <w:bookmarkStart w:id="11" w:name="n6109"/>
            <w:bookmarkStart w:id="12" w:name="n6110"/>
            <w:bookmarkEnd w:id="11"/>
            <w:bookmarkEnd w:id="12"/>
          </w:p>
        </w:tc>
        <w:tc>
          <w:tcPr>
            <w:tcW w:w="7281" w:type="dxa"/>
          </w:tcPr>
          <w:p w14:paraId="1AC6FDB0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250.10.1. платник податку має кілька стаціонарних джерел забруднення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розміщення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межах кількох населених пунктів (сіл, селищ або міст) або за їх межами (коди згідно з Класифікатором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адміністративно-територіального устрою України (КОАТУУ) різні), то такий платник податку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зобовʼязаний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подати до відповідного контролюючого органу за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місцем розташування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стаціонарного джерела забруднення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податкову декларацію щодо кожного стаціонарного джерела забруднення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полігону,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місця захоронення відходів (полігону, звалищах), яке не відповідає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дамби, відвалу,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іншої споруди або іншого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обʼєкта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окремо;</w:t>
            </w:r>
          </w:p>
        </w:tc>
      </w:tr>
      <w:tr w:rsidR="00751499" w:rsidRPr="009D5928" w14:paraId="61DFE986" w14:textId="77777777" w:rsidTr="38AE3A6F">
        <w:tc>
          <w:tcPr>
            <w:tcW w:w="7281" w:type="dxa"/>
          </w:tcPr>
          <w:p w14:paraId="76404A86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250.10.2. платник податку має кілька стаціонарних джерел забруднення або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 xml:space="preserve">спеціально відведених для розміщення відходів місць чи </w:t>
            </w:r>
            <w:proofErr w:type="spellStart"/>
            <w:r w:rsidRPr="009D5928">
              <w:rPr>
                <w:b/>
                <w:bCs/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в межах одного населеного пункту (села, селища або міста) або за його межами (код згідно з Класифікатором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адміністративно-територіального устрою України (КОАТУУ) один і той самий), то такий платник податку може подавати до відповідного контролюючого органу одну податкову декларацію податку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за такі джерела забруднення</w:t>
            </w:r>
            <w:r w:rsidRPr="009D5928">
              <w:rPr>
                <w:color w:val="000000" w:themeColor="text1"/>
                <w:lang w:val="uk-UA"/>
              </w:rPr>
              <w:t>;</w:t>
            </w:r>
          </w:p>
        </w:tc>
        <w:tc>
          <w:tcPr>
            <w:tcW w:w="7281" w:type="dxa"/>
          </w:tcPr>
          <w:p w14:paraId="1B77E6DA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250.10.2. платник податку має кілька стаціонарних джерел забруднення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полігонів,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місць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 або інших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межах одного населеного пункту (села, селища або міста) або за його межами (код згідно з Класифікатором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адміністративно-територіального устрою України (КОАТУУ) один і той самий), то такий платник податку може подавати до відповідного контролюючого органу одну податкову декларацію податку за такі джерела забруднення 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полігони,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місця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інші споруди або інші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51499" w:rsidRPr="009D5928" w14:paraId="47B21271" w14:textId="77777777" w:rsidTr="38AE3A6F">
        <w:tc>
          <w:tcPr>
            <w:tcW w:w="7281" w:type="dxa"/>
          </w:tcPr>
          <w:p w14:paraId="660E9996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t xml:space="preserve">250.10.3. платник податку перебуває на податковому обліку в місті з районним поділом, то такий платник може подавати одну податкову декларацію за викиди, скиди усіма своїми джерелами </w:t>
            </w:r>
            <w:r w:rsidRPr="009D5928">
              <w:rPr>
                <w:color w:val="000000" w:themeColor="text1"/>
                <w:lang w:val="uk-UA"/>
              </w:rPr>
              <w:lastRenderedPageBreak/>
              <w:t xml:space="preserve">забруднення та/або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розміщення відходів</w:t>
            </w:r>
            <w:r w:rsidRPr="009D5928">
              <w:rPr>
                <w:color w:val="000000" w:themeColor="text1"/>
                <w:lang w:val="uk-UA"/>
              </w:rPr>
              <w:t xml:space="preserve">, якщо ці джерела та/або спеціально відведені місця для розміщення відходів розташовані на території такого міста (зазначається код згідно з Класифікатором </w:t>
            </w:r>
            <w:proofErr w:type="spellStart"/>
            <w:r w:rsidRPr="009D5928">
              <w:rPr>
                <w:color w:val="000000" w:themeColor="text1"/>
                <w:lang w:val="uk-UA"/>
              </w:rPr>
              <w:t>обʼєктів</w:t>
            </w:r>
            <w:proofErr w:type="spellEnd"/>
            <w:r w:rsidRPr="009D5928">
              <w:rPr>
                <w:color w:val="000000" w:themeColor="text1"/>
                <w:lang w:val="uk-UA"/>
              </w:rPr>
              <w:t xml:space="preserve"> адміністративно-територіального устрою України (КОАТУУ), за місцем перебування платника податку на податковому обліку (міської ради).</w:t>
            </w:r>
          </w:p>
        </w:tc>
        <w:tc>
          <w:tcPr>
            <w:tcW w:w="7281" w:type="dxa"/>
          </w:tcPr>
          <w:p w14:paraId="5926FC83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250.10.3. платник податку перебуває на податковому обліку в місті з районним поділом, то такий платник може подавати одну податкову декларацію за викиди, скиди усіма своїми джерелами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забруднення,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захоронення відходів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та/або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розміщення відходів видобувної промисловості,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якщо ці джерела,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полігони,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місця захоронення відходів (полігонах, звалищах), які не відповідають вимогам законодавства у сфері управління відходами,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дамб, відвалів,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хвостосховища</w:t>
            </w:r>
            <w:proofErr w:type="spellEnd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інших споруди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та/або </w:t>
            </w:r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інші </w:t>
            </w:r>
            <w:proofErr w:type="spellStart"/>
            <w:r w:rsidRPr="009D59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обʼєкти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розташовані на території такого міста (зазначається код згідно з Класифікатором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обʼєктів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адміністративно-територіального устрою України (КОАТУУ), за місцем перебування платника податку на податковому обліку (міської ради).</w:t>
            </w:r>
          </w:p>
        </w:tc>
      </w:tr>
      <w:tr w:rsidR="00751499" w:rsidRPr="009D5928" w14:paraId="7EF15E8D" w14:textId="77777777" w:rsidTr="38AE3A6F">
        <w:tc>
          <w:tcPr>
            <w:tcW w:w="7281" w:type="dxa"/>
          </w:tcPr>
          <w:p w14:paraId="157A65A0" w14:textId="77777777" w:rsidR="00751499" w:rsidRPr="009D5928" w:rsidRDefault="00751499" w:rsidP="00152392">
            <w:pPr>
              <w:pStyle w:val="rvps2"/>
              <w:tabs>
                <w:tab w:val="left" w:pos="1470"/>
              </w:tabs>
              <w:spacing w:before="0" w:beforeAutospacing="0" w:after="0" w:afterAutospacing="0"/>
              <w:ind w:firstLine="45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color w:val="000000" w:themeColor="text1"/>
                <w:lang w:val="uk-UA"/>
              </w:rPr>
              <w:lastRenderedPageBreak/>
              <w:t xml:space="preserve">250.12. Контролюючі органи залучають за попереднім погодженням працівників органу виконавчої влади Автономної Республіки Крим з питань охорони навколишнього природного середовища та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 для перевірки правильності визначення платниками податку фактичних обсягів викидів стаціонарними джерелами забруднення, скидів та </w:t>
            </w:r>
            <w:r w:rsidRPr="009D5928">
              <w:rPr>
                <w:b/>
                <w:bCs/>
                <w:color w:val="000000" w:themeColor="text1"/>
                <w:lang w:val="uk-UA"/>
              </w:rPr>
              <w:t>розміщення відходів</w:t>
            </w:r>
            <w:r w:rsidRPr="009D592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7281" w:type="dxa"/>
          </w:tcPr>
          <w:p w14:paraId="1399662C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250.12. Контролюючі органи залучають за попереднім погодженням працівників органу виконавчої влади Автономної Республіки Крим з питань охорони навколишнього природного середовища та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 для перевірки правильності визначення платниками податку фактичних обсягів викидів стаціонарними джерелами забруднення, скидів,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захоронених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відходів та розміщених відходів видобувної промисловості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499" w:rsidRPr="009D5928" w14:paraId="03553870" w14:textId="77777777" w:rsidTr="38AE3A6F">
        <w:tc>
          <w:tcPr>
            <w:tcW w:w="7281" w:type="dxa"/>
          </w:tcPr>
          <w:p w14:paraId="0CC54CC0" w14:textId="27823D3F" w:rsidR="00751499" w:rsidRPr="00AC6D73" w:rsidRDefault="00D076E5" w:rsidP="00AC6D73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 w:themeColor="text1"/>
                <w:lang w:val="uk-UA"/>
              </w:rPr>
            </w:pPr>
            <w:r w:rsidRPr="00D076E5">
              <w:rPr>
                <w:b/>
                <w:color w:val="000000" w:themeColor="text1"/>
                <w:lang w:val="uk-UA"/>
              </w:rPr>
              <w:t>Підрозділ 10 розділу XX «Перехідні положення»</w:t>
            </w:r>
          </w:p>
        </w:tc>
        <w:tc>
          <w:tcPr>
            <w:tcW w:w="7281" w:type="dxa"/>
          </w:tcPr>
          <w:p w14:paraId="081E093E" w14:textId="4A745CF2" w:rsidR="00751499" w:rsidRPr="00D076E5" w:rsidRDefault="00D076E5" w:rsidP="00AC6D73">
            <w:pPr>
              <w:spacing w:after="0" w:line="240" w:lineRule="auto"/>
              <w:ind w:firstLine="48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6E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Підрозділ 10 розділу XX «Перехідні положення»</w:t>
            </w:r>
          </w:p>
        </w:tc>
      </w:tr>
      <w:tr w:rsidR="00751499" w:rsidRPr="009D5928" w14:paraId="04E97C71" w14:textId="77777777" w:rsidTr="38AE3A6F">
        <w:tc>
          <w:tcPr>
            <w:tcW w:w="7281" w:type="dxa"/>
          </w:tcPr>
          <w:p w14:paraId="7762DAE7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t>Пункт відсутній</w:t>
            </w:r>
          </w:p>
        </w:tc>
        <w:tc>
          <w:tcPr>
            <w:tcW w:w="7281" w:type="dxa"/>
          </w:tcPr>
          <w:p w14:paraId="2674D54B" w14:textId="787FBA09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72. Установити, що за податковими </w:t>
            </w:r>
            <w:r w:rsidR="009D5928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зобов’язаннями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екологічного податку, що виникли: </w:t>
            </w:r>
          </w:p>
          <w:p w14:paraId="6B277516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період дії воєнного стану та 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якому припинено чи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246.1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цього Кодексу;</w:t>
            </w:r>
          </w:p>
          <w:p w14:paraId="63C3BAD6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 1 січня року, наступного за роком,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наступного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66E388AB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другим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по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другим наступним роком за роком, у якому припинено або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50 відсотків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41FEFBA9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третім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третім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6E095FAE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четвертим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по 31 грудня року, що є четвертим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цього Кодексу;</w:t>
            </w:r>
          </w:p>
          <w:p w14:paraId="78A87584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січня року, що є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пʼятим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по 31 грудня року, що є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пʼятим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71B14AF3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шостим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шостим наступним роком за роком,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3995522D" w14:textId="7883A22A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сьомим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ставки податку становлять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 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246.1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307E529A" w14:textId="77B8CE52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тимчасово, на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період дії воєнного стану та 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7A3CE6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 є четвертим наступним роком за роком, у якому припинено або скасовано воєнний стан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ставки податку становлять </w:t>
            </w:r>
            <w:r w:rsidR="00F20AE1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50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246.2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Кодексу;</w:t>
            </w:r>
          </w:p>
          <w:p w14:paraId="50270B4E" w14:textId="26434139" w:rsidR="00751499" w:rsidRPr="009D5928" w:rsidRDefault="00751499" w:rsidP="00E61CED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 1 січня року, </w:t>
            </w:r>
            <w:r w:rsidR="00295998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що є четвертим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наступн</w:t>
            </w:r>
            <w:r w:rsidR="00295998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им роком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 роком,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якому припинено або скасовано воєнний стан, ставки податку становлять </w:t>
            </w:r>
            <w:r w:rsidR="00616E9F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відсотків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ставок, передбачених у пунктах 246.2 статті 246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цього Кодексу</w:t>
            </w:r>
            <w:r w:rsidR="00E61CED"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1499" w:rsidRPr="009D5928" w14:paraId="45847C3F" w14:textId="77777777" w:rsidTr="38AE3A6F">
        <w:tc>
          <w:tcPr>
            <w:tcW w:w="7281" w:type="dxa"/>
          </w:tcPr>
          <w:p w14:paraId="0C57AB02" w14:textId="77777777" w:rsidR="00751499" w:rsidRPr="009D5928" w:rsidRDefault="00751499" w:rsidP="00152392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D5928">
              <w:rPr>
                <w:b/>
                <w:bCs/>
                <w:color w:val="000000" w:themeColor="text1"/>
                <w:lang w:val="uk-UA"/>
              </w:rPr>
              <w:lastRenderedPageBreak/>
              <w:t>Пункт відсутній.</w:t>
            </w:r>
          </w:p>
        </w:tc>
        <w:tc>
          <w:tcPr>
            <w:tcW w:w="7281" w:type="dxa"/>
          </w:tcPr>
          <w:p w14:paraId="1A4828CC" w14:textId="77777777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73. Установити, що тимчасово до ставки податку за захоронення змішаних побутових відходів (код згідно з Національним переліком відходів 20 03 01), встановленої пунктом  246.1 статті 246 цього Кодексу, застосовується: </w:t>
            </w:r>
          </w:p>
          <w:p w14:paraId="5D51CF02" w14:textId="7D29DF13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період дії воєнного стану та 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четвертим роком за роком, в якому припинено чи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20 %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коефіцієнту, передбаченого пунктом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</w:t>
            </w:r>
            <w:r w:rsidR="0019017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 цього Кодексу;</w:t>
            </w:r>
          </w:p>
          <w:p w14:paraId="267F62B5" w14:textId="4A5FE505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січня року, що є </w:t>
            </w:r>
            <w:proofErr w:type="spellStart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пʼятим</w:t>
            </w:r>
            <w:proofErr w:type="spellEnd"/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по 31 грудня року, що є </w:t>
            </w:r>
            <w:proofErr w:type="spellStart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пʼятим</w:t>
            </w:r>
            <w:proofErr w:type="spellEnd"/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наступним роком за роком,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40 %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коефіцієнту, передбаченого пунктом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</w:t>
            </w:r>
            <w:r w:rsidR="0019017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 цього Кодексу;</w:t>
            </w:r>
          </w:p>
          <w:p w14:paraId="7FFA9191" w14:textId="5BE1DA3D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шостим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31 грудня року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що є шостим наступним роком за роком,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80 %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коефіцієнту, передбаченого пунктом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</w:t>
            </w:r>
            <w:r w:rsidR="0019017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 цього Кодексу;</w:t>
            </w:r>
          </w:p>
          <w:p w14:paraId="57D11A63" w14:textId="4148BC0A" w:rsidR="00751499" w:rsidRPr="009D5928" w:rsidRDefault="00751499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період з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січня року, що є сьомим наступним роком за роком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 якому припинено або скасовано воєнний стан,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100 %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 коефіцієнту, передбаченого пунктом 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246.</w:t>
            </w:r>
            <w:r w:rsidR="00190173"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D59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статті 246 цього Кодексу.»</w:t>
            </w:r>
          </w:p>
          <w:p w14:paraId="4AAF6362" w14:textId="77777777" w:rsidR="00D84F00" w:rsidRPr="006A7AF8" w:rsidRDefault="00D84F00" w:rsidP="00152392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829A35" w14:textId="77777777" w:rsidR="00D84F00" w:rsidRPr="009D5928" w:rsidRDefault="00D84F00" w:rsidP="009032AE">
      <w:pPr>
        <w:spacing w:after="0" w:line="240" w:lineRule="auto"/>
      </w:pPr>
    </w:p>
    <w:p w14:paraId="47D500B6" w14:textId="77777777" w:rsidR="00D84F00" w:rsidRPr="009D5928" w:rsidRDefault="00D84F00" w:rsidP="009032AE">
      <w:pPr>
        <w:spacing w:after="0" w:line="240" w:lineRule="auto"/>
      </w:pPr>
    </w:p>
    <w:p w14:paraId="2E15EDFB" w14:textId="4A62B560" w:rsidR="00CC4175" w:rsidRPr="009D5928" w:rsidRDefault="00CC4175" w:rsidP="00903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5928">
        <w:rPr>
          <w:rFonts w:ascii="Times New Roman" w:hAnsi="Times New Roman"/>
          <w:b/>
          <w:bCs/>
          <w:sz w:val="28"/>
          <w:szCs w:val="28"/>
        </w:rPr>
        <w:t xml:space="preserve">Міністр захисту довкілля та </w:t>
      </w:r>
    </w:p>
    <w:p w14:paraId="1A577893" w14:textId="77777777" w:rsidR="00CC4175" w:rsidRPr="009D5928" w:rsidRDefault="00CC417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5928">
        <w:rPr>
          <w:rFonts w:ascii="Times New Roman" w:hAnsi="Times New Roman"/>
          <w:b/>
          <w:bCs/>
          <w:sz w:val="28"/>
          <w:szCs w:val="28"/>
        </w:rPr>
        <w:t>природних ресурсів України</w:t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</w:r>
      <w:r w:rsidRPr="009D5928">
        <w:rPr>
          <w:rFonts w:ascii="Times New Roman" w:hAnsi="Times New Roman"/>
          <w:b/>
          <w:bCs/>
          <w:sz w:val="28"/>
          <w:szCs w:val="28"/>
        </w:rPr>
        <w:tab/>
        <w:t xml:space="preserve">    Руслан СТРІЛЕЦЬ</w:t>
      </w:r>
    </w:p>
    <w:p w14:paraId="28B95055" w14:textId="77777777" w:rsidR="007F0485" w:rsidRPr="009D5928" w:rsidRDefault="007F0485" w:rsidP="009F5E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4B97CE" w14:textId="77777777" w:rsidR="00CC4175" w:rsidRPr="009D5928" w:rsidRDefault="00CC4175" w:rsidP="009F5E9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D5928">
        <w:rPr>
          <w:rFonts w:ascii="Times New Roman" w:hAnsi="Times New Roman"/>
          <w:bCs/>
          <w:sz w:val="28"/>
          <w:szCs w:val="28"/>
        </w:rPr>
        <w:t>«___» _____________ 202</w:t>
      </w:r>
      <w:r w:rsidR="0087280E" w:rsidRPr="009D5928">
        <w:rPr>
          <w:rFonts w:ascii="Times New Roman" w:hAnsi="Times New Roman"/>
          <w:bCs/>
          <w:sz w:val="28"/>
          <w:szCs w:val="28"/>
        </w:rPr>
        <w:t>3</w:t>
      </w:r>
      <w:r w:rsidRPr="009D5928">
        <w:rPr>
          <w:rFonts w:ascii="Times New Roman" w:hAnsi="Times New Roman"/>
          <w:bCs/>
          <w:sz w:val="28"/>
          <w:szCs w:val="28"/>
        </w:rPr>
        <w:t xml:space="preserve"> року</w:t>
      </w:r>
      <w:bookmarkEnd w:id="0"/>
    </w:p>
    <w:sectPr w:rsidR="00CC4175" w:rsidRPr="009D5928" w:rsidSect="00D84F00">
      <w:headerReference w:type="even" r:id="rId14"/>
      <w:headerReference w:type="default" r:id="rId15"/>
      <w:footerReference w:type="default" r:id="rId16"/>
      <w:pgSz w:w="16840" w:h="11900" w:orient="landscape"/>
      <w:pgMar w:top="68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231" w14:textId="77777777" w:rsidR="001E5133" w:rsidRDefault="001E5133" w:rsidP="00432C04">
      <w:pPr>
        <w:spacing w:after="0" w:line="240" w:lineRule="auto"/>
      </w:pPr>
      <w:r>
        <w:separator/>
      </w:r>
    </w:p>
  </w:endnote>
  <w:endnote w:type="continuationSeparator" w:id="0">
    <w:p w14:paraId="4B485900" w14:textId="77777777" w:rsidR="001E5133" w:rsidRDefault="001E5133" w:rsidP="00432C04">
      <w:pPr>
        <w:spacing w:after="0" w:line="240" w:lineRule="auto"/>
      </w:pPr>
      <w:r>
        <w:continuationSeparator/>
      </w:r>
    </w:p>
  </w:endnote>
  <w:endnote w:type="continuationNotice" w:id="1">
    <w:p w14:paraId="4182B772" w14:textId="77777777" w:rsidR="001E5133" w:rsidRDefault="001E5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7549" w14:textId="77777777" w:rsidR="00432C04" w:rsidRPr="002935B7" w:rsidRDefault="00432C04" w:rsidP="00DA662A">
    <w:pPr>
      <w:pStyle w:val="ad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9202" w14:textId="77777777" w:rsidR="001E5133" w:rsidRDefault="001E5133" w:rsidP="00432C04">
      <w:pPr>
        <w:spacing w:after="0" w:line="240" w:lineRule="auto"/>
      </w:pPr>
      <w:r>
        <w:separator/>
      </w:r>
    </w:p>
  </w:footnote>
  <w:footnote w:type="continuationSeparator" w:id="0">
    <w:p w14:paraId="079D3A7C" w14:textId="77777777" w:rsidR="001E5133" w:rsidRDefault="001E5133" w:rsidP="00432C04">
      <w:pPr>
        <w:spacing w:after="0" w:line="240" w:lineRule="auto"/>
      </w:pPr>
      <w:r>
        <w:continuationSeparator/>
      </w:r>
    </w:p>
  </w:footnote>
  <w:footnote w:type="continuationNotice" w:id="1">
    <w:p w14:paraId="6E8C772F" w14:textId="77777777" w:rsidR="001E5133" w:rsidRDefault="001E51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113433465"/>
      <w:docPartObj>
        <w:docPartGallery w:val="Page Numbers (Top of Page)"/>
        <w:docPartUnique/>
      </w:docPartObj>
    </w:sdtPr>
    <w:sdtContent>
      <w:p w14:paraId="20EEA319" w14:textId="09AE3D4F" w:rsidR="00BE63A3" w:rsidRDefault="00BE63A3" w:rsidP="001524C2">
        <w:pPr>
          <w:pStyle w:val="ab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3</w:t>
        </w:r>
        <w:r>
          <w:rPr>
            <w:rStyle w:val="af6"/>
          </w:rPr>
          <w:fldChar w:fldCharType="end"/>
        </w:r>
      </w:p>
    </w:sdtContent>
  </w:sdt>
  <w:p w14:paraId="00C5021C" w14:textId="77777777" w:rsidR="00BE63A3" w:rsidRDefault="00BE63A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1575577475"/>
      <w:docPartObj>
        <w:docPartGallery w:val="Page Numbers (Top of Page)"/>
        <w:docPartUnique/>
      </w:docPartObj>
    </w:sdtPr>
    <w:sdtContent>
      <w:p w14:paraId="47E9689C" w14:textId="6F985C40" w:rsidR="00BE63A3" w:rsidRDefault="00BE63A3" w:rsidP="001524C2">
        <w:pPr>
          <w:pStyle w:val="ab"/>
          <w:framePr w:wrap="none" w:vAnchor="text" w:hAnchor="margin" w:xAlign="center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 w:rsidR="00AC6D73">
          <w:rPr>
            <w:rStyle w:val="af6"/>
            <w:noProof/>
          </w:rPr>
          <w:t>10</w:t>
        </w:r>
        <w:r>
          <w:rPr>
            <w:rStyle w:val="af6"/>
          </w:rPr>
          <w:fldChar w:fldCharType="end"/>
        </w:r>
      </w:p>
    </w:sdtContent>
  </w:sdt>
  <w:p w14:paraId="694DA97D" w14:textId="0A92070B" w:rsidR="007F0485" w:rsidRPr="007F0485" w:rsidRDefault="007F0485">
    <w:pPr>
      <w:pStyle w:val="ab"/>
      <w:jc w:val="center"/>
      <w:rPr>
        <w:rFonts w:ascii="Times New Roman" w:hAnsi="Times New Roman"/>
        <w:sz w:val="24"/>
        <w:szCs w:val="24"/>
      </w:rPr>
    </w:pPr>
  </w:p>
  <w:p w14:paraId="636C0A95" w14:textId="77777777" w:rsidR="00432C04" w:rsidRPr="00550595" w:rsidRDefault="00432C04" w:rsidP="00432C04">
    <w:pPr>
      <w:pStyle w:val="ab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1CF"/>
    <w:multiLevelType w:val="hybridMultilevel"/>
    <w:tmpl w:val="9F669AD8"/>
    <w:lvl w:ilvl="0" w:tplc="6532A2A8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C09"/>
    <w:multiLevelType w:val="hybridMultilevel"/>
    <w:tmpl w:val="590A437E"/>
    <w:lvl w:ilvl="0" w:tplc="E4EA5F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A51"/>
    <w:multiLevelType w:val="multilevel"/>
    <w:tmpl w:val="D4403502"/>
    <w:lvl w:ilvl="0">
      <w:start w:val="242"/>
      <w:numFmt w:val="decimal"/>
      <w:lvlText w:val="%1"/>
      <w:lvlJc w:val="left"/>
      <w:pPr>
        <w:ind w:left="864" w:hanging="864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  <w:color w:val="000000" w:themeColor="text1"/>
      </w:rPr>
    </w:lvl>
    <w:lvl w:ilvl="2">
      <w:start w:val="3"/>
      <w:numFmt w:val="decimal"/>
      <w:lvlText w:val="%1.%2.%3"/>
      <w:lvlJc w:val="left"/>
      <w:pPr>
        <w:ind w:left="864" w:hanging="864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B2809BA"/>
    <w:multiLevelType w:val="hybridMultilevel"/>
    <w:tmpl w:val="68A05BF2"/>
    <w:lvl w:ilvl="0" w:tplc="B6A20CA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5588"/>
    <w:multiLevelType w:val="hybridMultilevel"/>
    <w:tmpl w:val="68A05BF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C191E"/>
    <w:multiLevelType w:val="hybridMultilevel"/>
    <w:tmpl w:val="950A4950"/>
    <w:lvl w:ilvl="0" w:tplc="CC880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5D90"/>
    <w:multiLevelType w:val="hybridMultilevel"/>
    <w:tmpl w:val="2DCEC2A2"/>
    <w:lvl w:ilvl="0" w:tplc="0E08BEE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107A"/>
    <w:multiLevelType w:val="hybridMultilevel"/>
    <w:tmpl w:val="590A437E"/>
    <w:lvl w:ilvl="0" w:tplc="E4EA5F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5A0E"/>
    <w:multiLevelType w:val="hybridMultilevel"/>
    <w:tmpl w:val="7D468662"/>
    <w:lvl w:ilvl="0" w:tplc="91BC74E2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4123"/>
    <w:multiLevelType w:val="hybridMultilevel"/>
    <w:tmpl w:val="2A5C6502"/>
    <w:lvl w:ilvl="0" w:tplc="D1EA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06889">
    <w:abstractNumId w:val="9"/>
  </w:num>
  <w:num w:numId="2" w16cid:durableId="1212688137">
    <w:abstractNumId w:val="6"/>
  </w:num>
  <w:num w:numId="3" w16cid:durableId="28797610">
    <w:abstractNumId w:val="1"/>
  </w:num>
  <w:num w:numId="4" w16cid:durableId="1313364259">
    <w:abstractNumId w:val="3"/>
  </w:num>
  <w:num w:numId="5" w16cid:durableId="996567982">
    <w:abstractNumId w:val="7"/>
  </w:num>
  <w:num w:numId="6" w16cid:durableId="1223519064">
    <w:abstractNumId w:val="4"/>
  </w:num>
  <w:num w:numId="7" w16cid:durableId="1755593074">
    <w:abstractNumId w:val="8"/>
  </w:num>
  <w:num w:numId="8" w16cid:durableId="1917519051">
    <w:abstractNumId w:val="0"/>
  </w:num>
  <w:num w:numId="9" w16cid:durableId="852458566">
    <w:abstractNumId w:val="5"/>
  </w:num>
  <w:num w:numId="10" w16cid:durableId="1114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4B"/>
    <w:rsid w:val="00001D73"/>
    <w:rsid w:val="000031A9"/>
    <w:rsid w:val="00005559"/>
    <w:rsid w:val="000106F5"/>
    <w:rsid w:val="00012293"/>
    <w:rsid w:val="000162A7"/>
    <w:rsid w:val="00017CA9"/>
    <w:rsid w:val="00021B7E"/>
    <w:rsid w:val="00021D63"/>
    <w:rsid w:val="0002550D"/>
    <w:rsid w:val="00030C9A"/>
    <w:rsid w:val="00032DFD"/>
    <w:rsid w:val="0004657B"/>
    <w:rsid w:val="00046D2C"/>
    <w:rsid w:val="00051C19"/>
    <w:rsid w:val="000520CC"/>
    <w:rsid w:val="00052DBD"/>
    <w:rsid w:val="00053983"/>
    <w:rsid w:val="000560F5"/>
    <w:rsid w:val="00057E72"/>
    <w:rsid w:val="00062DF0"/>
    <w:rsid w:val="000733BD"/>
    <w:rsid w:val="00074268"/>
    <w:rsid w:val="00075394"/>
    <w:rsid w:val="000757FE"/>
    <w:rsid w:val="00082F96"/>
    <w:rsid w:val="00086B60"/>
    <w:rsid w:val="00090C93"/>
    <w:rsid w:val="00092DA1"/>
    <w:rsid w:val="0009631A"/>
    <w:rsid w:val="000968A2"/>
    <w:rsid w:val="000969A2"/>
    <w:rsid w:val="00097317"/>
    <w:rsid w:val="000A2520"/>
    <w:rsid w:val="000A25AA"/>
    <w:rsid w:val="000A36E7"/>
    <w:rsid w:val="000A6445"/>
    <w:rsid w:val="000A6BF3"/>
    <w:rsid w:val="000B0BC2"/>
    <w:rsid w:val="000B0E5C"/>
    <w:rsid w:val="000B2282"/>
    <w:rsid w:val="000B26EA"/>
    <w:rsid w:val="000B49E7"/>
    <w:rsid w:val="000B65CD"/>
    <w:rsid w:val="000B7357"/>
    <w:rsid w:val="000B7C0D"/>
    <w:rsid w:val="000C0032"/>
    <w:rsid w:val="000C0BEB"/>
    <w:rsid w:val="000C0DCA"/>
    <w:rsid w:val="000C2808"/>
    <w:rsid w:val="000C4E29"/>
    <w:rsid w:val="000D208E"/>
    <w:rsid w:val="000D2E1E"/>
    <w:rsid w:val="000D744C"/>
    <w:rsid w:val="000E2BF1"/>
    <w:rsid w:val="000E5C4D"/>
    <w:rsid w:val="000F772E"/>
    <w:rsid w:val="00101A3D"/>
    <w:rsid w:val="00102534"/>
    <w:rsid w:val="00104C57"/>
    <w:rsid w:val="00104F1F"/>
    <w:rsid w:val="001075ED"/>
    <w:rsid w:val="0011290A"/>
    <w:rsid w:val="00113285"/>
    <w:rsid w:val="00116CCF"/>
    <w:rsid w:val="00121414"/>
    <w:rsid w:val="00126792"/>
    <w:rsid w:val="00127F3D"/>
    <w:rsid w:val="00133DB1"/>
    <w:rsid w:val="00135DC9"/>
    <w:rsid w:val="00136C6B"/>
    <w:rsid w:val="00136C7C"/>
    <w:rsid w:val="001373A5"/>
    <w:rsid w:val="0013762E"/>
    <w:rsid w:val="00142380"/>
    <w:rsid w:val="001427ED"/>
    <w:rsid w:val="00144845"/>
    <w:rsid w:val="0014677E"/>
    <w:rsid w:val="001471AD"/>
    <w:rsid w:val="00147B27"/>
    <w:rsid w:val="00151C99"/>
    <w:rsid w:val="00153C26"/>
    <w:rsid w:val="001608B5"/>
    <w:rsid w:val="0016377F"/>
    <w:rsid w:val="00165484"/>
    <w:rsid w:val="00165944"/>
    <w:rsid w:val="00165B3D"/>
    <w:rsid w:val="001716C3"/>
    <w:rsid w:val="001727D0"/>
    <w:rsid w:val="0017368A"/>
    <w:rsid w:val="00175ADE"/>
    <w:rsid w:val="0017646E"/>
    <w:rsid w:val="001806B5"/>
    <w:rsid w:val="001834A8"/>
    <w:rsid w:val="001868DD"/>
    <w:rsid w:val="00186D50"/>
    <w:rsid w:val="00190173"/>
    <w:rsid w:val="00193B38"/>
    <w:rsid w:val="00194332"/>
    <w:rsid w:val="001961E5"/>
    <w:rsid w:val="00197346"/>
    <w:rsid w:val="001A54B6"/>
    <w:rsid w:val="001A58EF"/>
    <w:rsid w:val="001A62DD"/>
    <w:rsid w:val="001A709F"/>
    <w:rsid w:val="001A74D3"/>
    <w:rsid w:val="001A768C"/>
    <w:rsid w:val="001A7C7F"/>
    <w:rsid w:val="001C277F"/>
    <w:rsid w:val="001C3801"/>
    <w:rsid w:val="001C7BB3"/>
    <w:rsid w:val="001E0D48"/>
    <w:rsid w:val="001E1BEE"/>
    <w:rsid w:val="001E3845"/>
    <w:rsid w:val="001E4C4D"/>
    <w:rsid w:val="001E5133"/>
    <w:rsid w:val="001F1D5D"/>
    <w:rsid w:val="001F231D"/>
    <w:rsid w:val="001F3BFE"/>
    <w:rsid w:val="00202707"/>
    <w:rsid w:val="00210581"/>
    <w:rsid w:val="0021090D"/>
    <w:rsid w:val="002144DF"/>
    <w:rsid w:val="00217D80"/>
    <w:rsid w:val="00222D80"/>
    <w:rsid w:val="0022464D"/>
    <w:rsid w:val="00224D5F"/>
    <w:rsid w:val="00230D42"/>
    <w:rsid w:val="00235A3F"/>
    <w:rsid w:val="00235DEE"/>
    <w:rsid w:val="00237A3E"/>
    <w:rsid w:val="002417F8"/>
    <w:rsid w:val="00246703"/>
    <w:rsid w:val="002474B7"/>
    <w:rsid w:val="00247B95"/>
    <w:rsid w:val="00254675"/>
    <w:rsid w:val="00261D39"/>
    <w:rsid w:val="002624C3"/>
    <w:rsid w:val="0026448A"/>
    <w:rsid w:val="002679F9"/>
    <w:rsid w:val="002718E9"/>
    <w:rsid w:val="00272390"/>
    <w:rsid w:val="002739FA"/>
    <w:rsid w:val="00275E7D"/>
    <w:rsid w:val="0028025F"/>
    <w:rsid w:val="00280CDC"/>
    <w:rsid w:val="00281223"/>
    <w:rsid w:val="0028230F"/>
    <w:rsid w:val="00282A85"/>
    <w:rsid w:val="0028391C"/>
    <w:rsid w:val="0028575D"/>
    <w:rsid w:val="00286E84"/>
    <w:rsid w:val="002910DE"/>
    <w:rsid w:val="00291AB0"/>
    <w:rsid w:val="00291C09"/>
    <w:rsid w:val="002935B7"/>
    <w:rsid w:val="00295998"/>
    <w:rsid w:val="00296472"/>
    <w:rsid w:val="0029689D"/>
    <w:rsid w:val="002A0476"/>
    <w:rsid w:val="002B2C6A"/>
    <w:rsid w:val="002B5E7A"/>
    <w:rsid w:val="002C4881"/>
    <w:rsid w:val="002C4B4B"/>
    <w:rsid w:val="002C4DED"/>
    <w:rsid w:val="002C52E1"/>
    <w:rsid w:val="002D090A"/>
    <w:rsid w:val="002E0366"/>
    <w:rsid w:val="002E16DD"/>
    <w:rsid w:val="002E43DF"/>
    <w:rsid w:val="002E54D5"/>
    <w:rsid w:val="002E59DD"/>
    <w:rsid w:val="002E6413"/>
    <w:rsid w:val="002E686C"/>
    <w:rsid w:val="002E6DDB"/>
    <w:rsid w:val="002F0F55"/>
    <w:rsid w:val="002F17AA"/>
    <w:rsid w:val="002F20D9"/>
    <w:rsid w:val="002F289A"/>
    <w:rsid w:val="00300BC3"/>
    <w:rsid w:val="00302265"/>
    <w:rsid w:val="003026C8"/>
    <w:rsid w:val="0031167C"/>
    <w:rsid w:val="00313934"/>
    <w:rsid w:val="00315E48"/>
    <w:rsid w:val="003206FE"/>
    <w:rsid w:val="00326F08"/>
    <w:rsid w:val="003272E1"/>
    <w:rsid w:val="00330866"/>
    <w:rsid w:val="003330E8"/>
    <w:rsid w:val="0033428D"/>
    <w:rsid w:val="003352EE"/>
    <w:rsid w:val="0033714C"/>
    <w:rsid w:val="0034095B"/>
    <w:rsid w:val="00344C03"/>
    <w:rsid w:val="00351A90"/>
    <w:rsid w:val="003523D6"/>
    <w:rsid w:val="003556A1"/>
    <w:rsid w:val="00363E36"/>
    <w:rsid w:val="003668E0"/>
    <w:rsid w:val="003705C3"/>
    <w:rsid w:val="00371E03"/>
    <w:rsid w:val="003721FA"/>
    <w:rsid w:val="0037270B"/>
    <w:rsid w:val="003749E6"/>
    <w:rsid w:val="003758E0"/>
    <w:rsid w:val="0038785E"/>
    <w:rsid w:val="00387FB9"/>
    <w:rsid w:val="0039342F"/>
    <w:rsid w:val="00393B7E"/>
    <w:rsid w:val="003A29E9"/>
    <w:rsid w:val="003A31CC"/>
    <w:rsid w:val="003A37C6"/>
    <w:rsid w:val="003A50D2"/>
    <w:rsid w:val="003A653A"/>
    <w:rsid w:val="003A7016"/>
    <w:rsid w:val="003B185B"/>
    <w:rsid w:val="003B198B"/>
    <w:rsid w:val="003B1BEB"/>
    <w:rsid w:val="003B45BA"/>
    <w:rsid w:val="003B5E85"/>
    <w:rsid w:val="003B6B30"/>
    <w:rsid w:val="003B70EB"/>
    <w:rsid w:val="003C10A7"/>
    <w:rsid w:val="003C10DF"/>
    <w:rsid w:val="003C6254"/>
    <w:rsid w:val="003C642F"/>
    <w:rsid w:val="003C7C24"/>
    <w:rsid w:val="003D4C6B"/>
    <w:rsid w:val="003D695D"/>
    <w:rsid w:val="003D6EA6"/>
    <w:rsid w:val="003E0289"/>
    <w:rsid w:val="003E1509"/>
    <w:rsid w:val="003E441B"/>
    <w:rsid w:val="003E6731"/>
    <w:rsid w:val="003F22F1"/>
    <w:rsid w:val="003F3956"/>
    <w:rsid w:val="003F4325"/>
    <w:rsid w:val="003F61D5"/>
    <w:rsid w:val="003F7CDD"/>
    <w:rsid w:val="00401605"/>
    <w:rsid w:val="00401784"/>
    <w:rsid w:val="00401C75"/>
    <w:rsid w:val="0040659E"/>
    <w:rsid w:val="004102AF"/>
    <w:rsid w:val="0041133D"/>
    <w:rsid w:val="00411CAF"/>
    <w:rsid w:val="00412AD7"/>
    <w:rsid w:val="004144E7"/>
    <w:rsid w:val="00415599"/>
    <w:rsid w:val="0041615E"/>
    <w:rsid w:val="004161B1"/>
    <w:rsid w:val="004169E1"/>
    <w:rsid w:val="00416A5B"/>
    <w:rsid w:val="004300A7"/>
    <w:rsid w:val="00432C04"/>
    <w:rsid w:val="0043584B"/>
    <w:rsid w:val="00436394"/>
    <w:rsid w:val="00446E06"/>
    <w:rsid w:val="00447E70"/>
    <w:rsid w:val="004509BF"/>
    <w:rsid w:val="004534D1"/>
    <w:rsid w:val="00453701"/>
    <w:rsid w:val="00454BB9"/>
    <w:rsid w:val="004562F1"/>
    <w:rsid w:val="00457CB3"/>
    <w:rsid w:val="00457DC9"/>
    <w:rsid w:val="004613E8"/>
    <w:rsid w:val="004652A4"/>
    <w:rsid w:val="00467562"/>
    <w:rsid w:val="0047370F"/>
    <w:rsid w:val="0047399F"/>
    <w:rsid w:val="0047492D"/>
    <w:rsid w:val="00474FF8"/>
    <w:rsid w:val="00480039"/>
    <w:rsid w:val="00484F6E"/>
    <w:rsid w:val="0048726B"/>
    <w:rsid w:val="00490C36"/>
    <w:rsid w:val="004930FB"/>
    <w:rsid w:val="00493630"/>
    <w:rsid w:val="004949FF"/>
    <w:rsid w:val="004A0610"/>
    <w:rsid w:val="004A1D48"/>
    <w:rsid w:val="004A29A4"/>
    <w:rsid w:val="004A5A6D"/>
    <w:rsid w:val="004A6144"/>
    <w:rsid w:val="004A7470"/>
    <w:rsid w:val="004B0709"/>
    <w:rsid w:val="004B0907"/>
    <w:rsid w:val="004B31A6"/>
    <w:rsid w:val="004B38E1"/>
    <w:rsid w:val="004B3A3B"/>
    <w:rsid w:val="004B5A82"/>
    <w:rsid w:val="004C0A64"/>
    <w:rsid w:val="004C483B"/>
    <w:rsid w:val="004C5D7B"/>
    <w:rsid w:val="004D051C"/>
    <w:rsid w:val="004D218E"/>
    <w:rsid w:val="004D2D95"/>
    <w:rsid w:val="004D4299"/>
    <w:rsid w:val="004D578B"/>
    <w:rsid w:val="004D598F"/>
    <w:rsid w:val="004D6343"/>
    <w:rsid w:val="004D7104"/>
    <w:rsid w:val="004E2EAB"/>
    <w:rsid w:val="004E30B1"/>
    <w:rsid w:val="004E329A"/>
    <w:rsid w:val="004E4FB4"/>
    <w:rsid w:val="004F3788"/>
    <w:rsid w:val="004F51CD"/>
    <w:rsid w:val="004F75E0"/>
    <w:rsid w:val="005017D7"/>
    <w:rsid w:val="00502AF4"/>
    <w:rsid w:val="005059D4"/>
    <w:rsid w:val="00510ABE"/>
    <w:rsid w:val="00511A2A"/>
    <w:rsid w:val="005134AE"/>
    <w:rsid w:val="0051646D"/>
    <w:rsid w:val="005166E7"/>
    <w:rsid w:val="00520A33"/>
    <w:rsid w:val="00523377"/>
    <w:rsid w:val="00526A86"/>
    <w:rsid w:val="00532521"/>
    <w:rsid w:val="00534BFC"/>
    <w:rsid w:val="00542517"/>
    <w:rsid w:val="00542825"/>
    <w:rsid w:val="00542C22"/>
    <w:rsid w:val="0054334E"/>
    <w:rsid w:val="00543E24"/>
    <w:rsid w:val="00550595"/>
    <w:rsid w:val="00551FAA"/>
    <w:rsid w:val="00556737"/>
    <w:rsid w:val="00557995"/>
    <w:rsid w:val="00557D4B"/>
    <w:rsid w:val="00560D1A"/>
    <w:rsid w:val="005614D5"/>
    <w:rsid w:val="00564EAD"/>
    <w:rsid w:val="00567D35"/>
    <w:rsid w:val="00571FFA"/>
    <w:rsid w:val="00575490"/>
    <w:rsid w:val="00575DB7"/>
    <w:rsid w:val="0057631C"/>
    <w:rsid w:val="005765BF"/>
    <w:rsid w:val="00576A41"/>
    <w:rsid w:val="00576C31"/>
    <w:rsid w:val="00581A1D"/>
    <w:rsid w:val="00583A9F"/>
    <w:rsid w:val="00585903"/>
    <w:rsid w:val="0058741A"/>
    <w:rsid w:val="0058789E"/>
    <w:rsid w:val="00591E8C"/>
    <w:rsid w:val="005921D7"/>
    <w:rsid w:val="005963D3"/>
    <w:rsid w:val="005A64D0"/>
    <w:rsid w:val="005A7785"/>
    <w:rsid w:val="005A79D9"/>
    <w:rsid w:val="005B385E"/>
    <w:rsid w:val="005C081E"/>
    <w:rsid w:val="005C2094"/>
    <w:rsid w:val="005C50F3"/>
    <w:rsid w:val="005C626F"/>
    <w:rsid w:val="005D64F8"/>
    <w:rsid w:val="005E1408"/>
    <w:rsid w:val="005E332F"/>
    <w:rsid w:val="005E7DE7"/>
    <w:rsid w:val="005F2901"/>
    <w:rsid w:val="005F405B"/>
    <w:rsid w:val="005F4F60"/>
    <w:rsid w:val="005F5E22"/>
    <w:rsid w:val="005F682F"/>
    <w:rsid w:val="00603098"/>
    <w:rsid w:val="006035CD"/>
    <w:rsid w:val="0060400E"/>
    <w:rsid w:val="00606011"/>
    <w:rsid w:val="00606946"/>
    <w:rsid w:val="00607578"/>
    <w:rsid w:val="00610C3C"/>
    <w:rsid w:val="00611E61"/>
    <w:rsid w:val="00612550"/>
    <w:rsid w:val="00614B22"/>
    <w:rsid w:val="00615F04"/>
    <w:rsid w:val="00616E9F"/>
    <w:rsid w:val="00620455"/>
    <w:rsid w:val="00620E0E"/>
    <w:rsid w:val="006234A4"/>
    <w:rsid w:val="00627757"/>
    <w:rsid w:val="00630AD4"/>
    <w:rsid w:val="0063107B"/>
    <w:rsid w:val="006328AE"/>
    <w:rsid w:val="00632D7F"/>
    <w:rsid w:val="00632EDE"/>
    <w:rsid w:val="00633435"/>
    <w:rsid w:val="006340CE"/>
    <w:rsid w:val="00637331"/>
    <w:rsid w:val="00637A6E"/>
    <w:rsid w:val="006402EB"/>
    <w:rsid w:val="00642A01"/>
    <w:rsid w:val="006445A6"/>
    <w:rsid w:val="00646EC5"/>
    <w:rsid w:val="00651248"/>
    <w:rsid w:val="0065320C"/>
    <w:rsid w:val="006561E5"/>
    <w:rsid w:val="0066053F"/>
    <w:rsid w:val="00662256"/>
    <w:rsid w:val="0066246D"/>
    <w:rsid w:val="00662588"/>
    <w:rsid w:val="0067192B"/>
    <w:rsid w:val="00672072"/>
    <w:rsid w:val="00673935"/>
    <w:rsid w:val="00674E31"/>
    <w:rsid w:val="006820C6"/>
    <w:rsid w:val="006834C2"/>
    <w:rsid w:val="00684648"/>
    <w:rsid w:val="006853D9"/>
    <w:rsid w:val="00690810"/>
    <w:rsid w:val="00690BBD"/>
    <w:rsid w:val="006923CE"/>
    <w:rsid w:val="00693027"/>
    <w:rsid w:val="006934FD"/>
    <w:rsid w:val="0069491D"/>
    <w:rsid w:val="00696E06"/>
    <w:rsid w:val="006A0A8F"/>
    <w:rsid w:val="006A28D3"/>
    <w:rsid w:val="006A3DD1"/>
    <w:rsid w:val="006A7AF8"/>
    <w:rsid w:val="006A7BDF"/>
    <w:rsid w:val="006A7C42"/>
    <w:rsid w:val="006A7C57"/>
    <w:rsid w:val="006A7CD0"/>
    <w:rsid w:val="006B5458"/>
    <w:rsid w:val="006B5D7B"/>
    <w:rsid w:val="006B6DCA"/>
    <w:rsid w:val="006B6E8D"/>
    <w:rsid w:val="006B7A10"/>
    <w:rsid w:val="006C1B83"/>
    <w:rsid w:val="006C4663"/>
    <w:rsid w:val="006C55D6"/>
    <w:rsid w:val="006C5626"/>
    <w:rsid w:val="006C5AB3"/>
    <w:rsid w:val="006C5BCD"/>
    <w:rsid w:val="006D2255"/>
    <w:rsid w:val="006D280C"/>
    <w:rsid w:val="006D4560"/>
    <w:rsid w:val="006D5308"/>
    <w:rsid w:val="006D538C"/>
    <w:rsid w:val="006E06D6"/>
    <w:rsid w:val="006E10C8"/>
    <w:rsid w:val="006E1273"/>
    <w:rsid w:val="006E1CE5"/>
    <w:rsid w:val="006E4CAA"/>
    <w:rsid w:val="006E5CC3"/>
    <w:rsid w:val="006E73E0"/>
    <w:rsid w:val="006E7B43"/>
    <w:rsid w:val="006E7E35"/>
    <w:rsid w:val="006F1BDC"/>
    <w:rsid w:val="006F4993"/>
    <w:rsid w:val="006F6F9F"/>
    <w:rsid w:val="00700BF0"/>
    <w:rsid w:val="00702670"/>
    <w:rsid w:val="0070275A"/>
    <w:rsid w:val="00707812"/>
    <w:rsid w:val="007116FE"/>
    <w:rsid w:val="00711CBE"/>
    <w:rsid w:val="00712297"/>
    <w:rsid w:val="00712EE1"/>
    <w:rsid w:val="00715D5E"/>
    <w:rsid w:val="00720068"/>
    <w:rsid w:val="00721763"/>
    <w:rsid w:val="00721AD3"/>
    <w:rsid w:val="00721DF2"/>
    <w:rsid w:val="007222B8"/>
    <w:rsid w:val="00722381"/>
    <w:rsid w:val="00723F89"/>
    <w:rsid w:val="00726EF5"/>
    <w:rsid w:val="00727435"/>
    <w:rsid w:val="007274C0"/>
    <w:rsid w:val="00727A1B"/>
    <w:rsid w:val="00733D63"/>
    <w:rsid w:val="00735852"/>
    <w:rsid w:val="00737E30"/>
    <w:rsid w:val="007435C6"/>
    <w:rsid w:val="00751499"/>
    <w:rsid w:val="00752F37"/>
    <w:rsid w:val="00760B8D"/>
    <w:rsid w:val="00761B14"/>
    <w:rsid w:val="00762BB1"/>
    <w:rsid w:val="007649F6"/>
    <w:rsid w:val="0076592A"/>
    <w:rsid w:val="00772BB2"/>
    <w:rsid w:val="0077584F"/>
    <w:rsid w:val="00777D15"/>
    <w:rsid w:val="00780BE9"/>
    <w:rsid w:val="00780DF3"/>
    <w:rsid w:val="00783239"/>
    <w:rsid w:val="007855F7"/>
    <w:rsid w:val="00787267"/>
    <w:rsid w:val="00791860"/>
    <w:rsid w:val="00791918"/>
    <w:rsid w:val="007932B2"/>
    <w:rsid w:val="00793A99"/>
    <w:rsid w:val="00793D66"/>
    <w:rsid w:val="007971FA"/>
    <w:rsid w:val="007974A9"/>
    <w:rsid w:val="007A0AA7"/>
    <w:rsid w:val="007A33AE"/>
    <w:rsid w:val="007A3CE6"/>
    <w:rsid w:val="007A451F"/>
    <w:rsid w:val="007A4CBB"/>
    <w:rsid w:val="007A5F2E"/>
    <w:rsid w:val="007B1C43"/>
    <w:rsid w:val="007B4CEA"/>
    <w:rsid w:val="007B5EB0"/>
    <w:rsid w:val="007B63D2"/>
    <w:rsid w:val="007B7C42"/>
    <w:rsid w:val="007C1168"/>
    <w:rsid w:val="007C2F6B"/>
    <w:rsid w:val="007C316F"/>
    <w:rsid w:val="007C3467"/>
    <w:rsid w:val="007C682A"/>
    <w:rsid w:val="007D704B"/>
    <w:rsid w:val="007E03B7"/>
    <w:rsid w:val="007E1340"/>
    <w:rsid w:val="007E4325"/>
    <w:rsid w:val="007E6926"/>
    <w:rsid w:val="007E7DD0"/>
    <w:rsid w:val="007F0485"/>
    <w:rsid w:val="007F10AC"/>
    <w:rsid w:val="007F5BE0"/>
    <w:rsid w:val="007F7378"/>
    <w:rsid w:val="007F7573"/>
    <w:rsid w:val="00803C5A"/>
    <w:rsid w:val="008148A2"/>
    <w:rsid w:val="008201F9"/>
    <w:rsid w:val="0082231C"/>
    <w:rsid w:val="00823527"/>
    <w:rsid w:val="00826E9A"/>
    <w:rsid w:val="008317FD"/>
    <w:rsid w:val="00831FA4"/>
    <w:rsid w:val="00833EBB"/>
    <w:rsid w:val="00835C9C"/>
    <w:rsid w:val="00836EC2"/>
    <w:rsid w:val="0084176C"/>
    <w:rsid w:val="008467C5"/>
    <w:rsid w:val="00847F73"/>
    <w:rsid w:val="00853201"/>
    <w:rsid w:val="00853A5E"/>
    <w:rsid w:val="00854335"/>
    <w:rsid w:val="00855D3B"/>
    <w:rsid w:val="00856F11"/>
    <w:rsid w:val="00860405"/>
    <w:rsid w:val="00863561"/>
    <w:rsid w:val="00865F84"/>
    <w:rsid w:val="00870D75"/>
    <w:rsid w:val="0087280E"/>
    <w:rsid w:val="00873586"/>
    <w:rsid w:val="00873CDB"/>
    <w:rsid w:val="008742FD"/>
    <w:rsid w:val="00874807"/>
    <w:rsid w:val="00877717"/>
    <w:rsid w:val="0088630A"/>
    <w:rsid w:val="0088793D"/>
    <w:rsid w:val="00890775"/>
    <w:rsid w:val="008907F4"/>
    <w:rsid w:val="00897688"/>
    <w:rsid w:val="008A2551"/>
    <w:rsid w:val="008A7A9C"/>
    <w:rsid w:val="008B0678"/>
    <w:rsid w:val="008B233D"/>
    <w:rsid w:val="008B3818"/>
    <w:rsid w:val="008B4E71"/>
    <w:rsid w:val="008B5A88"/>
    <w:rsid w:val="008B606E"/>
    <w:rsid w:val="008B7E33"/>
    <w:rsid w:val="008C0229"/>
    <w:rsid w:val="008C1C8F"/>
    <w:rsid w:val="008C26E5"/>
    <w:rsid w:val="008C74CA"/>
    <w:rsid w:val="008C77A1"/>
    <w:rsid w:val="008D0FEB"/>
    <w:rsid w:val="008D7583"/>
    <w:rsid w:val="008E04CB"/>
    <w:rsid w:val="008E1070"/>
    <w:rsid w:val="008E33F4"/>
    <w:rsid w:val="008E3840"/>
    <w:rsid w:val="008F06DD"/>
    <w:rsid w:val="008F4BBA"/>
    <w:rsid w:val="008F4F0A"/>
    <w:rsid w:val="008F566E"/>
    <w:rsid w:val="008F6897"/>
    <w:rsid w:val="008F70AD"/>
    <w:rsid w:val="00901B84"/>
    <w:rsid w:val="00903130"/>
    <w:rsid w:val="009032AE"/>
    <w:rsid w:val="0090396D"/>
    <w:rsid w:val="00905595"/>
    <w:rsid w:val="00912A94"/>
    <w:rsid w:val="00914007"/>
    <w:rsid w:val="00914737"/>
    <w:rsid w:val="0092100F"/>
    <w:rsid w:val="00924CA7"/>
    <w:rsid w:val="00924CF4"/>
    <w:rsid w:val="009263F6"/>
    <w:rsid w:val="00927611"/>
    <w:rsid w:val="00927822"/>
    <w:rsid w:val="00930E09"/>
    <w:rsid w:val="00934B2D"/>
    <w:rsid w:val="00934C37"/>
    <w:rsid w:val="00937DB0"/>
    <w:rsid w:val="00937FA6"/>
    <w:rsid w:val="00941D2E"/>
    <w:rsid w:val="00941EE5"/>
    <w:rsid w:val="00942039"/>
    <w:rsid w:val="0094272D"/>
    <w:rsid w:val="0094522A"/>
    <w:rsid w:val="00945FF8"/>
    <w:rsid w:val="009478F1"/>
    <w:rsid w:val="00950496"/>
    <w:rsid w:val="009506DF"/>
    <w:rsid w:val="00951646"/>
    <w:rsid w:val="00951844"/>
    <w:rsid w:val="00952524"/>
    <w:rsid w:val="00952DC6"/>
    <w:rsid w:val="00953643"/>
    <w:rsid w:val="009551E0"/>
    <w:rsid w:val="009553DB"/>
    <w:rsid w:val="00955594"/>
    <w:rsid w:val="009564AC"/>
    <w:rsid w:val="00957360"/>
    <w:rsid w:val="00957575"/>
    <w:rsid w:val="009578B5"/>
    <w:rsid w:val="00970633"/>
    <w:rsid w:val="00970EF5"/>
    <w:rsid w:val="00972BCA"/>
    <w:rsid w:val="009765B0"/>
    <w:rsid w:val="0098062B"/>
    <w:rsid w:val="00980C70"/>
    <w:rsid w:val="00983300"/>
    <w:rsid w:val="0098378A"/>
    <w:rsid w:val="009866FE"/>
    <w:rsid w:val="00990330"/>
    <w:rsid w:val="00990E34"/>
    <w:rsid w:val="00991A43"/>
    <w:rsid w:val="00991FE2"/>
    <w:rsid w:val="00993BEB"/>
    <w:rsid w:val="00993E17"/>
    <w:rsid w:val="00995B3E"/>
    <w:rsid w:val="00997D9E"/>
    <w:rsid w:val="009A0AAE"/>
    <w:rsid w:val="009A6E66"/>
    <w:rsid w:val="009B07C8"/>
    <w:rsid w:val="009B36BB"/>
    <w:rsid w:val="009B6BB5"/>
    <w:rsid w:val="009B7F55"/>
    <w:rsid w:val="009C7209"/>
    <w:rsid w:val="009D04FE"/>
    <w:rsid w:val="009D0C38"/>
    <w:rsid w:val="009D4EF7"/>
    <w:rsid w:val="009D54C1"/>
    <w:rsid w:val="009D5928"/>
    <w:rsid w:val="009D6953"/>
    <w:rsid w:val="009E4345"/>
    <w:rsid w:val="009E61BE"/>
    <w:rsid w:val="009F2530"/>
    <w:rsid w:val="009F5E92"/>
    <w:rsid w:val="009F7B37"/>
    <w:rsid w:val="00A04F0F"/>
    <w:rsid w:val="00A103C9"/>
    <w:rsid w:val="00A179D0"/>
    <w:rsid w:val="00A17B32"/>
    <w:rsid w:val="00A17E1A"/>
    <w:rsid w:val="00A205C1"/>
    <w:rsid w:val="00A21DE2"/>
    <w:rsid w:val="00A23B54"/>
    <w:rsid w:val="00A246CC"/>
    <w:rsid w:val="00A258C2"/>
    <w:rsid w:val="00A31AF3"/>
    <w:rsid w:val="00A3363D"/>
    <w:rsid w:val="00A36345"/>
    <w:rsid w:val="00A36944"/>
    <w:rsid w:val="00A3761C"/>
    <w:rsid w:val="00A41DD5"/>
    <w:rsid w:val="00A42263"/>
    <w:rsid w:val="00A42D84"/>
    <w:rsid w:val="00A43A9C"/>
    <w:rsid w:val="00A51A49"/>
    <w:rsid w:val="00A51FF5"/>
    <w:rsid w:val="00A55BD7"/>
    <w:rsid w:val="00A56858"/>
    <w:rsid w:val="00A56F7F"/>
    <w:rsid w:val="00A57D1C"/>
    <w:rsid w:val="00A61416"/>
    <w:rsid w:val="00A63359"/>
    <w:rsid w:val="00A64C20"/>
    <w:rsid w:val="00A67237"/>
    <w:rsid w:val="00A67F03"/>
    <w:rsid w:val="00A70838"/>
    <w:rsid w:val="00A70C75"/>
    <w:rsid w:val="00A75DEF"/>
    <w:rsid w:val="00A84B8E"/>
    <w:rsid w:val="00A8567A"/>
    <w:rsid w:val="00A862AB"/>
    <w:rsid w:val="00A87488"/>
    <w:rsid w:val="00A90A6B"/>
    <w:rsid w:val="00A90CAF"/>
    <w:rsid w:val="00A90F3D"/>
    <w:rsid w:val="00A927E8"/>
    <w:rsid w:val="00A93EB1"/>
    <w:rsid w:val="00A97DE3"/>
    <w:rsid w:val="00AA7484"/>
    <w:rsid w:val="00AB052E"/>
    <w:rsid w:val="00AB1BC2"/>
    <w:rsid w:val="00AB3B16"/>
    <w:rsid w:val="00AB532A"/>
    <w:rsid w:val="00AB539F"/>
    <w:rsid w:val="00AC032D"/>
    <w:rsid w:val="00AC0B63"/>
    <w:rsid w:val="00AC19CE"/>
    <w:rsid w:val="00AC3030"/>
    <w:rsid w:val="00AC6D73"/>
    <w:rsid w:val="00AD0130"/>
    <w:rsid w:val="00AD794D"/>
    <w:rsid w:val="00AD7E40"/>
    <w:rsid w:val="00AE1133"/>
    <w:rsid w:val="00AE35AA"/>
    <w:rsid w:val="00AF3785"/>
    <w:rsid w:val="00B0611B"/>
    <w:rsid w:val="00B06638"/>
    <w:rsid w:val="00B06AE4"/>
    <w:rsid w:val="00B10303"/>
    <w:rsid w:val="00B15508"/>
    <w:rsid w:val="00B166C7"/>
    <w:rsid w:val="00B210B5"/>
    <w:rsid w:val="00B242E5"/>
    <w:rsid w:val="00B254DB"/>
    <w:rsid w:val="00B26115"/>
    <w:rsid w:val="00B26E56"/>
    <w:rsid w:val="00B3036F"/>
    <w:rsid w:val="00B31B65"/>
    <w:rsid w:val="00B31B8B"/>
    <w:rsid w:val="00B33958"/>
    <w:rsid w:val="00B36E98"/>
    <w:rsid w:val="00B42A82"/>
    <w:rsid w:val="00B47CCD"/>
    <w:rsid w:val="00B53839"/>
    <w:rsid w:val="00B55844"/>
    <w:rsid w:val="00B55B4D"/>
    <w:rsid w:val="00B60D60"/>
    <w:rsid w:val="00B61938"/>
    <w:rsid w:val="00B643CB"/>
    <w:rsid w:val="00B65150"/>
    <w:rsid w:val="00B65D1C"/>
    <w:rsid w:val="00B67770"/>
    <w:rsid w:val="00B70308"/>
    <w:rsid w:val="00B749A6"/>
    <w:rsid w:val="00B765F4"/>
    <w:rsid w:val="00B77E36"/>
    <w:rsid w:val="00B8192B"/>
    <w:rsid w:val="00B81B08"/>
    <w:rsid w:val="00B82645"/>
    <w:rsid w:val="00B841E6"/>
    <w:rsid w:val="00B86C85"/>
    <w:rsid w:val="00B9258B"/>
    <w:rsid w:val="00B93A17"/>
    <w:rsid w:val="00B95171"/>
    <w:rsid w:val="00BA02A2"/>
    <w:rsid w:val="00BA1ADE"/>
    <w:rsid w:val="00BA319A"/>
    <w:rsid w:val="00BA34EE"/>
    <w:rsid w:val="00BA626F"/>
    <w:rsid w:val="00BA7074"/>
    <w:rsid w:val="00BA7DCD"/>
    <w:rsid w:val="00BB2051"/>
    <w:rsid w:val="00BB24CC"/>
    <w:rsid w:val="00BB4184"/>
    <w:rsid w:val="00BB428E"/>
    <w:rsid w:val="00BB4F66"/>
    <w:rsid w:val="00BB5930"/>
    <w:rsid w:val="00BB6514"/>
    <w:rsid w:val="00BC241E"/>
    <w:rsid w:val="00BC3AB5"/>
    <w:rsid w:val="00BC5430"/>
    <w:rsid w:val="00BD25F1"/>
    <w:rsid w:val="00BD2E15"/>
    <w:rsid w:val="00BD579B"/>
    <w:rsid w:val="00BD76A5"/>
    <w:rsid w:val="00BE1A0C"/>
    <w:rsid w:val="00BE295B"/>
    <w:rsid w:val="00BE42BA"/>
    <w:rsid w:val="00BE5747"/>
    <w:rsid w:val="00BE63A3"/>
    <w:rsid w:val="00BE7CE6"/>
    <w:rsid w:val="00BF20D7"/>
    <w:rsid w:val="00BF23A5"/>
    <w:rsid w:val="00BF72AD"/>
    <w:rsid w:val="00C00A9B"/>
    <w:rsid w:val="00C02166"/>
    <w:rsid w:val="00C024C6"/>
    <w:rsid w:val="00C03F03"/>
    <w:rsid w:val="00C06F51"/>
    <w:rsid w:val="00C07264"/>
    <w:rsid w:val="00C077F0"/>
    <w:rsid w:val="00C1052D"/>
    <w:rsid w:val="00C12B58"/>
    <w:rsid w:val="00C12DD2"/>
    <w:rsid w:val="00C13409"/>
    <w:rsid w:val="00C14BF9"/>
    <w:rsid w:val="00C15450"/>
    <w:rsid w:val="00C20626"/>
    <w:rsid w:val="00C22BFA"/>
    <w:rsid w:val="00C22C02"/>
    <w:rsid w:val="00C24583"/>
    <w:rsid w:val="00C25B64"/>
    <w:rsid w:val="00C339BE"/>
    <w:rsid w:val="00C34F73"/>
    <w:rsid w:val="00C35233"/>
    <w:rsid w:val="00C3707C"/>
    <w:rsid w:val="00C41771"/>
    <w:rsid w:val="00C4322E"/>
    <w:rsid w:val="00C46894"/>
    <w:rsid w:val="00C46CAE"/>
    <w:rsid w:val="00C51FA9"/>
    <w:rsid w:val="00C578CB"/>
    <w:rsid w:val="00C608C8"/>
    <w:rsid w:val="00C60B01"/>
    <w:rsid w:val="00C61262"/>
    <w:rsid w:val="00C63A4E"/>
    <w:rsid w:val="00C71FF5"/>
    <w:rsid w:val="00C72418"/>
    <w:rsid w:val="00C7545F"/>
    <w:rsid w:val="00C77E3F"/>
    <w:rsid w:val="00C82ED8"/>
    <w:rsid w:val="00C8332F"/>
    <w:rsid w:val="00C85F61"/>
    <w:rsid w:val="00C86681"/>
    <w:rsid w:val="00C90469"/>
    <w:rsid w:val="00C912F9"/>
    <w:rsid w:val="00C9139B"/>
    <w:rsid w:val="00C92138"/>
    <w:rsid w:val="00C935F2"/>
    <w:rsid w:val="00C96139"/>
    <w:rsid w:val="00C97953"/>
    <w:rsid w:val="00CA0CE5"/>
    <w:rsid w:val="00CA272E"/>
    <w:rsid w:val="00CA4E2C"/>
    <w:rsid w:val="00CA508D"/>
    <w:rsid w:val="00CA56E6"/>
    <w:rsid w:val="00CA685C"/>
    <w:rsid w:val="00CA7FB6"/>
    <w:rsid w:val="00CB2D34"/>
    <w:rsid w:val="00CB3F6D"/>
    <w:rsid w:val="00CB4985"/>
    <w:rsid w:val="00CC1854"/>
    <w:rsid w:val="00CC2D54"/>
    <w:rsid w:val="00CC313A"/>
    <w:rsid w:val="00CC4175"/>
    <w:rsid w:val="00CD0EB9"/>
    <w:rsid w:val="00CD22D1"/>
    <w:rsid w:val="00CD25C7"/>
    <w:rsid w:val="00CD5127"/>
    <w:rsid w:val="00CD6475"/>
    <w:rsid w:val="00CD6CB1"/>
    <w:rsid w:val="00CE0B31"/>
    <w:rsid w:val="00CE2DCD"/>
    <w:rsid w:val="00CE371A"/>
    <w:rsid w:val="00CE6EE1"/>
    <w:rsid w:val="00CE7E40"/>
    <w:rsid w:val="00CE7FB8"/>
    <w:rsid w:val="00CF1AD1"/>
    <w:rsid w:val="00CF2019"/>
    <w:rsid w:val="00CF2329"/>
    <w:rsid w:val="00CF4A63"/>
    <w:rsid w:val="00CF5893"/>
    <w:rsid w:val="00D002BE"/>
    <w:rsid w:val="00D02570"/>
    <w:rsid w:val="00D02996"/>
    <w:rsid w:val="00D0594C"/>
    <w:rsid w:val="00D0659A"/>
    <w:rsid w:val="00D076E5"/>
    <w:rsid w:val="00D119A9"/>
    <w:rsid w:val="00D128A8"/>
    <w:rsid w:val="00D138C2"/>
    <w:rsid w:val="00D20644"/>
    <w:rsid w:val="00D23B2E"/>
    <w:rsid w:val="00D244C3"/>
    <w:rsid w:val="00D25256"/>
    <w:rsid w:val="00D26AFE"/>
    <w:rsid w:val="00D30391"/>
    <w:rsid w:val="00D3277F"/>
    <w:rsid w:val="00D36F25"/>
    <w:rsid w:val="00D4111C"/>
    <w:rsid w:val="00D424BE"/>
    <w:rsid w:val="00D43F08"/>
    <w:rsid w:val="00D4445F"/>
    <w:rsid w:val="00D44E39"/>
    <w:rsid w:val="00D45859"/>
    <w:rsid w:val="00D45969"/>
    <w:rsid w:val="00D47AF9"/>
    <w:rsid w:val="00D53E3B"/>
    <w:rsid w:val="00D57674"/>
    <w:rsid w:val="00D57FA8"/>
    <w:rsid w:val="00D60254"/>
    <w:rsid w:val="00D60947"/>
    <w:rsid w:val="00D622E6"/>
    <w:rsid w:val="00D64111"/>
    <w:rsid w:val="00D664DB"/>
    <w:rsid w:val="00D6688C"/>
    <w:rsid w:val="00D70C7D"/>
    <w:rsid w:val="00D72052"/>
    <w:rsid w:val="00D72782"/>
    <w:rsid w:val="00D75BF4"/>
    <w:rsid w:val="00D818E6"/>
    <w:rsid w:val="00D81C67"/>
    <w:rsid w:val="00D81DA1"/>
    <w:rsid w:val="00D84F00"/>
    <w:rsid w:val="00D91A14"/>
    <w:rsid w:val="00D92F04"/>
    <w:rsid w:val="00D934F0"/>
    <w:rsid w:val="00D94A50"/>
    <w:rsid w:val="00D954DF"/>
    <w:rsid w:val="00D975C6"/>
    <w:rsid w:val="00DA0229"/>
    <w:rsid w:val="00DA1E54"/>
    <w:rsid w:val="00DA39EE"/>
    <w:rsid w:val="00DA3CD5"/>
    <w:rsid w:val="00DA3D87"/>
    <w:rsid w:val="00DA43B8"/>
    <w:rsid w:val="00DA662A"/>
    <w:rsid w:val="00DB252F"/>
    <w:rsid w:val="00DB4C5C"/>
    <w:rsid w:val="00DB6076"/>
    <w:rsid w:val="00DB651E"/>
    <w:rsid w:val="00DB79CE"/>
    <w:rsid w:val="00DC0DFA"/>
    <w:rsid w:val="00DC3A4F"/>
    <w:rsid w:val="00DC4D9C"/>
    <w:rsid w:val="00DC6CC0"/>
    <w:rsid w:val="00DD4245"/>
    <w:rsid w:val="00DD499F"/>
    <w:rsid w:val="00DE0526"/>
    <w:rsid w:val="00DE08CC"/>
    <w:rsid w:val="00DE42E7"/>
    <w:rsid w:val="00DE7D2D"/>
    <w:rsid w:val="00DEE511"/>
    <w:rsid w:val="00DF1E6E"/>
    <w:rsid w:val="00DF4653"/>
    <w:rsid w:val="00DF58C8"/>
    <w:rsid w:val="00DF59F5"/>
    <w:rsid w:val="00DF6C43"/>
    <w:rsid w:val="00E00970"/>
    <w:rsid w:val="00E0110B"/>
    <w:rsid w:val="00E07219"/>
    <w:rsid w:val="00E0738F"/>
    <w:rsid w:val="00E0749D"/>
    <w:rsid w:val="00E140B7"/>
    <w:rsid w:val="00E17078"/>
    <w:rsid w:val="00E203B8"/>
    <w:rsid w:val="00E21973"/>
    <w:rsid w:val="00E21BAB"/>
    <w:rsid w:val="00E21BD4"/>
    <w:rsid w:val="00E22E58"/>
    <w:rsid w:val="00E238F1"/>
    <w:rsid w:val="00E25948"/>
    <w:rsid w:val="00E26828"/>
    <w:rsid w:val="00E30110"/>
    <w:rsid w:val="00E31299"/>
    <w:rsid w:val="00E324B5"/>
    <w:rsid w:val="00E37AF9"/>
    <w:rsid w:val="00E41311"/>
    <w:rsid w:val="00E45681"/>
    <w:rsid w:val="00E47678"/>
    <w:rsid w:val="00E532B2"/>
    <w:rsid w:val="00E562EC"/>
    <w:rsid w:val="00E601B2"/>
    <w:rsid w:val="00E61201"/>
    <w:rsid w:val="00E61CED"/>
    <w:rsid w:val="00E62686"/>
    <w:rsid w:val="00E65FD3"/>
    <w:rsid w:val="00E66509"/>
    <w:rsid w:val="00E77A2D"/>
    <w:rsid w:val="00E80045"/>
    <w:rsid w:val="00E81A99"/>
    <w:rsid w:val="00E82DBF"/>
    <w:rsid w:val="00E872DF"/>
    <w:rsid w:val="00E95738"/>
    <w:rsid w:val="00E95A45"/>
    <w:rsid w:val="00E969FD"/>
    <w:rsid w:val="00EA0847"/>
    <w:rsid w:val="00EA4BAE"/>
    <w:rsid w:val="00EA54D5"/>
    <w:rsid w:val="00EA7A3B"/>
    <w:rsid w:val="00EB410E"/>
    <w:rsid w:val="00EB4F5E"/>
    <w:rsid w:val="00EB52AF"/>
    <w:rsid w:val="00EB6262"/>
    <w:rsid w:val="00EB690E"/>
    <w:rsid w:val="00EC2305"/>
    <w:rsid w:val="00EC41A8"/>
    <w:rsid w:val="00EC500F"/>
    <w:rsid w:val="00EC6EF2"/>
    <w:rsid w:val="00ED0A15"/>
    <w:rsid w:val="00ED5F68"/>
    <w:rsid w:val="00EE056A"/>
    <w:rsid w:val="00EE08EE"/>
    <w:rsid w:val="00EE2F8B"/>
    <w:rsid w:val="00EE6E9E"/>
    <w:rsid w:val="00EE7DD2"/>
    <w:rsid w:val="00EF0941"/>
    <w:rsid w:val="00EF514B"/>
    <w:rsid w:val="00EF58CC"/>
    <w:rsid w:val="00EF6D60"/>
    <w:rsid w:val="00F016D0"/>
    <w:rsid w:val="00F0423D"/>
    <w:rsid w:val="00F05A07"/>
    <w:rsid w:val="00F061B1"/>
    <w:rsid w:val="00F0653A"/>
    <w:rsid w:val="00F065BA"/>
    <w:rsid w:val="00F06F62"/>
    <w:rsid w:val="00F11E9E"/>
    <w:rsid w:val="00F12616"/>
    <w:rsid w:val="00F12B9E"/>
    <w:rsid w:val="00F2087D"/>
    <w:rsid w:val="00F20AE1"/>
    <w:rsid w:val="00F22C4C"/>
    <w:rsid w:val="00F263A0"/>
    <w:rsid w:val="00F3060F"/>
    <w:rsid w:val="00F30FBB"/>
    <w:rsid w:val="00F311C5"/>
    <w:rsid w:val="00F32B02"/>
    <w:rsid w:val="00F35335"/>
    <w:rsid w:val="00F36CD2"/>
    <w:rsid w:val="00F50A5B"/>
    <w:rsid w:val="00F50F88"/>
    <w:rsid w:val="00F530B4"/>
    <w:rsid w:val="00F63718"/>
    <w:rsid w:val="00F662B5"/>
    <w:rsid w:val="00F73097"/>
    <w:rsid w:val="00F75E44"/>
    <w:rsid w:val="00F77E7A"/>
    <w:rsid w:val="00F83DF7"/>
    <w:rsid w:val="00F855F6"/>
    <w:rsid w:val="00F86ED4"/>
    <w:rsid w:val="00FA271A"/>
    <w:rsid w:val="00FA2AAC"/>
    <w:rsid w:val="00FA7901"/>
    <w:rsid w:val="00FB0315"/>
    <w:rsid w:val="00FB05B9"/>
    <w:rsid w:val="00FB08A0"/>
    <w:rsid w:val="00FB1D53"/>
    <w:rsid w:val="00FB7750"/>
    <w:rsid w:val="00FC07DC"/>
    <w:rsid w:val="00FC1C73"/>
    <w:rsid w:val="00FC215B"/>
    <w:rsid w:val="00FC21E0"/>
    <w:rsid w:val="00FC7664"/>
    <w:rsid w:val="00FD36E9"/>
    <w:rsid w:val="00FD45BC"/>
    <w:rsid w:val="00FE5A40"/>
    <w:rsid w:val="00FE6212"/>
    <w:rsid w:val="00FF0379"/>
    <w:rsid w:val="00FF05AC"/>
    <w:rsid w:val="00FF3D56"/>
    <w:rsid w:val="02497EEB"/>
    <w:rsid w:val="069D05F4"/>
    <w:rsid w:val="080BE208"/>
    <w:rsid w:val="08A8F3F1"/>
    <w:rsid w:val="0C20720B"/>
    <w:rsid w:val="0F5812CD"/>
    <w:rsid w:val="16470536"/>
    <w:rsid w:val="173F8ECA"/>
    <w:rsid w:val="1D7FC6CC"/>
    <w:rsid w:val="1E2A0C8F"/>
    <w:rsid w:val="217DE612"/>
    <w:rsid w:val="22039940"/>
    <w:rsid w:val="24B586D4"/>
    <w:rsid w:val="276E279B"/>
    <w:rsid w:val="2BE31603"/>
    <w:rsid w:val="2D165469"/>
    <w:rsid w:val="3646D467"/>
    <w:rsid w:val="36814A34"/>
    <w:rsid w:val="368F834E"/>
    <w:rsid w:val="38AE3A6F"/>
    <w:rsid w:val="3D8F8B8D"/>
    <w:rsid w:val="3FFD226E"/>
    <w:rsid w:val="4391B38C"/>
    <w:rsid w:val="48ACA91C"/>
    <w:rsid w:val="49151FA3"/>
    <w:rsid w:val="4E855403"/>
    <w:rsid w:val="4EB9ED8F"/>
    <w:rsid w:val="4FD63EEA"/>
    <w:rsid w:val="50B0C5F6"/>
    <w:rsid w:val="50D89A3D"/>
    <w:rsid w:val="5107092B"/>
    <w:rsid w:val="516DC4A7"/>
    <w:rsid w:val="5466392B"/>
    <w:rsid w:val="578420AA"/>
    <w:rsid w:val="5A202E47"/>
    <w:rsid w:val="5C9F7782"/>
    <w:rsid w:val="5D214604"/>
    <w:rsid w:val="5EA17096"/>
    <w:rsid w:val="5EAC189E"/>
    <w:rsid w:val="61A18EDD"/>
    <w:rsid w:val="64C990AF"/>
    <w:rsid w:val="654890AA"/>
    <w:rsid w:val="65BF3F34"/>
    <w:rsid w:val="6740A53D"/>
    <w:rsid w:val="6A969BA3"/>
    <w:rsid w:val="6B018A32"/>
    <w:rsid w:val="6ECDD21B"/>
    <w:rsid w:val="6F71AC46"/>
    <w:rsid w:val="720DEB55"/>
    <w:rsid w:val="7534687F"/>
    <w:rsid w:val="7589B18E"/>
    <w:rsid w:val="75F87A38"/>
    <w:rsid w:val="7986DF8C"/>
    <w:rsid w:val="7DA549A9"/>
    <w:rsid w:val="7FA18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AEDF3"/>
  <w15:docId w15:val="{B09DF7AB-BD24-445A-967D-AC258D32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27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74C0"/>
  </w:style>
  <w:style w:type="character" w:styleId="a4">
    <w:name w:val="Hyperlink"/>
    <w:basedOn w:val="a0"/>
    <w:uiPriority w:val="99"/>
    <w:semiHidden/>
    <w:unhideWhenUsed/>
    <w:rsid w:val="007274C0"/>
    <w:rPr>
      <w:color w:val="0000FF"/>
      <w:u w:val="single"/>
    </w:rPr>
  </w:style>
  <w:style w:type="character" w:customStyle="1" w:styleId="rvts37">
    <w:name w:val="rvts37"/>
    <w:basedOn w:val="a0"/>
    <w:rsid w:val="007274C0"/>
  </w:style>
  <w:style w:type="character" w:customStyle="1" w:styleId="rvts9">
    <w:name w:val="rvts9"/>
    <w:basedOn w:val="a0"/>
    <w:rsid w:val="007274C0"/>
  </w:style>
  <w:style w:type="paragraph" w:customStyle="1" w:styleId="rvps2">
    <w:name w:val="rvps2"/>
    <w:basedOn w:val="a"/>
    <w:rsid w:val="00727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727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727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7274C0"/>
  </w:style>
  <w:style w:type="character" w:styleId="a5">
    <w:name w:val="annotation reference"/>
    <w:basedOn w:val="a0"/>
    <w:uiPriority w:val="99"/>
    <w:semiHidden/>
    <w:unhideWhenUsed/>
    <w:rsid w:val="00BA7DC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A7D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A7DCD"/>
    <w:rPr>
      <w:rFonts w:ascii="Calibri" w:eastAsia="Calibri" w:hAnsi="Calibri"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7D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7DCD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a">
    <w:name w:val="List Paragraph"/>
    <w:basedOn w:val="a"/>
    <w:uiPriority w:val="34"/>
    <w:qFormat/>
    <w:rsid w:val="00E82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b">
    <w:name w:val="header"/>
    <w:basedOn w:val="a"/>
    <w:link w:val="ac"/>
    <w:uiPriority w:val="99"/>
    <w:unhideWhenUsed/>
    <w:rsid w:val="00432C0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C04"/>
    <w:rPr>
      <w:rFonts w:ascii="Calibri" w:eastAsia="Calibri" w:hAnsi="Calibri" w:cs="Times New Roman"/>
      <w:sz w:val="22"/>
      <w:szCs w:val="22"/>
      <w:lang w:val="uk-UA"/>
    </w:rPr>
  </w:style>
  <w:style w:type="paragraph" w:styleId="ad">
    <w:name w:val="footer"/>
    <w:basedOn w:val="a"/>
    <w:link w:val="ae"/>
    <w:uiPriority w:val="99"/>
    <w:unhideWhenUsed/>
    <w:rsid w:val="00432C0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04"/>
    <w:rPr>
      <w:rFonts w:ascii="Calibri" w:eastAsia="Calibri" w:hAnsi="Calibri" w:cs="Times New Roman"/>
      <w:sz w:val="22"/>
      <w:szCs w:val="22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07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268"/>
    <w:rPr>
      <w:rFonts w:ascii="Segoe UI" w:eastAsia="Calibri" w:hAnsi="Segoe UI" w:cs="Segoe UI"/>
      <w:sz w:val="18"/>
      <w:szCs w:val="18"/>
      <w:lang w:val="uk-UA"/>
    </w:rPr>
  </w:style>
  <w:style w:type="character" w:styleId="af1">
    <w:name w:val="Placeholder Text"/>
    <w:basedOn w:val="a0"/>
    <w:uiPriority w:val="99"/>
    <w:semiHidden/>
    <w:rsid w:val="009E61BE"/>
    <w:rPr>
      <w:color w:val="808080"/>
    </w:rPr>
  </w:style>
  <w:style w:type="paragraph" w:styleId="af2">
    <w:name w:val="Revision"/>
    <w:hidden/>
    <w:uiPriority w:val="99"/>
    <w:semiHidden/>
    <w:rsid w:val="000E2BF1"/>
    <w:rPr>
      <w:rFonts w:ascii="Calibri" w:eastAsia="Calibri" w:hAnsi="Calibri" w:cs="Times New Roman"/>
      <w:sz w:val="22"/>
      <w:szCs w:val="22"/>
      <w:lang w:val="uk-UA"/>
    </w:rPr>
  </w:style>
  <w:style w:type="paragraph" w:styleId="af3">
    <w:name w:val="endnote text"/>
    <w:basedOn w:val="a"/>
    <w:link w:val="af4"/>
    <w:uiPriority w:val="99"/>
    <w:semiHidden/>
    <w:unhideWhenUsed/>
    <w:rsid w:val="00FA2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A2AA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5">
    <w:name w:val="FollowedHyperlink"/>
    <w:basedOn w:val="a0"/>
    <w:uiPriority w:val="99"/>
    <w:semiHidden/>
    <w:unhideWhenUsed/>
    <w:rsid w:val="006D538C"/>
    <w:rPr>
      <w:color w:val="954F72" w:themeColor="followedHyperlink"/>
      <w:u w:val="single"/>
    </w:rPr>
  </w:style>
  <w:style w:type="character" w:styleId="af6">
    <w:name w:val="page number"/>
    <w:basedOn w:val="a0"/>
    <w:uiPriority w:val="99"/>
    <w:semiHidden/>
    <w:unhideWhenUsed/>
    <w:rsid w:val="00BE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file/imgs/59/p338198n6061-3.em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4f5ec2-9955-484a-8fe7-86cc8fbdc0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E9458E564E459616A5692CE43C36" ma:contentTypeVersion="16" ma:contentTypeDescription="Create a new document." ma:contentTypeScope="" ma:versionID="22e84a82382f85cf94c2ea28dbb3a36c">
  <xsd:schema xmlns:xsd="http://www.w3.org/2001/XMLSchema" xmlns:xs="http://www.w3.org/2001/XMLSchema" xmlns:p="http://schemas.microsoft.com/office/2006/metadata/properties" xmlns:ns3="614f5ec2-9955-484a-8fe7-86cc8fbdc07a" xmlns:ns4="4cceb387-21c7-4669-a3ce-250a4f4f1590" targetNamespace="http://schemas.microsoft.com/office/2006/metadata/properties" ma:root="true" ma:fieldsID="48b059d02154b802b2aaacc82184db37" ns3:_="" ns4:_="">
    <xsd:import namespace="614f5ec2-9955-484a-8fe7-86cc8fbdc07a"/>
    <xsd:import namespace="4cceb387-21c7-4669-a3ce-250a4f4f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5ec2-9955-484a-8fe7-86cc8fbdc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b387-21c7-4669-a3ce-250a4f4f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D29A9-0AF2-4DA0-93C0-43139A9FC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BA519-2090-4047-BDED-148B77E5D4A0}">
  <ds:schemaRefs>
    <ds:schemaRef ds:uri="http://schemas.microsoft.com/office/2006/metadata/properties"/>
    <ds:schemaRef ds:uri="http://schemas.microsoft.com/office/infopath/2007/PartnerControls"/>
    <ds:schemaRef ds:uri="614f5ec2-9955-484a-8fe7-86cc8fbdc07a"/>
  </ds:schemaRefs>
</ds:datastoreItem>
</file>

<file path=customXml/itemProps3.xml><?xml version="1.0" encoding="utf-8"?>
<ds:datastoreItem xmlns:ds="http://schemas.openxmlformats.org/officeDocument/2006/customXml" ds:itemID="{A44AE6E3-19EB-429E-A4FE-D8BAE2938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F0FA4-C5A5-498C-8C8D-BD079E6C8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5ec2-9955-484a-8fe7-86cc8fbdc07a"/>
    <ds:schemaRef ds:uri="4cceb387-21c7-4669-a3ce-250a4f4f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bshyshkovskyi@kpmg.ua</dc:creator>
  <cp:lastModifiedBy>Євгенія Попович</cp:lastModifiedBy>
  <cp:revision>44</cp:revision>
  <dcterms:created xsi:type="dcterms:W3CDTF">2023-10-04T06:55:00Z</dcterms:created>
  <dcterms:modified xsi:type="dcterms:W3CDTF">2023-12-25T07:55:00Z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0x01010012D2E9458E564E459616A5692CE43C36</vt:lpwstr>
  </property>
</Properties>
</file>