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0"/>
      </w:tblGrid>
      <w:tr w:rsidR="00906B2F" w:rsidRPr="009A5295" w:rsidTr="004A7C7F">
        <w:tc>
          <w:tcPr>
            <w:tcW w:w="4928" w:type="dxa"/>
          </w:tcPr>
          <w:p w:rsidR="00906B2F" w:rsidRPr="009A5295" w:rsidRDefault="00906B2F" w:rsidP="004A7C7F">
            <w:pPr>
              <w:pStyle w:val="3"/>
              <w:spacing w:before="0" w:beforeAutospacing="0" w:after="0" w:afterAutospacing="0" w:line="360" w:lineRule="auto"/>
              <w:jc w:val="center"/>
              <w:outlineLvl w:val="2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906B2F" w:rsidRPr="009A7740" w:rsidRDefault="007338AD" w:rsidP="004A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906B2F" w:rsidRPr="009A7740" w:rsidRDefault="007338AD" w:rsidP="004A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6B2F" w:rsidRPr="009A7740">
              <w:rPr>
                <w:rFonts w:ascii="Times New Roman" w:hAnsi="Times New Roman" w:cs="Times New Roman"/>
                <w:sz w:val="28"/>
                <w:szCs w:val="28"/>
              </w:rPr>
              <w:t>аказ Міністерства захисту довкілля та природних ресурсів України</w:t>
            </w:r>
          </w:p>
          <w:p w:rsidR="00906B2F" w:rsidRPr="009A7740" w:rsidRDefault="00C90183" w:rsidP="004A7C7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13 лютого 2024 року </w:t>
            </w:r>
            <w:bookmarkStart w:id="0" w:name="_GoBack"/>
            <w:bookmarkEnd w:id="0"/>
            <w:r w:rsidR="00906B2F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164</w:t>
            </w:r>
          </w:p>
          <w:p w:rsidR="00906B2F" w:rsidRPr="009A5295" w:rsidRDefault="00906B2F" w:rsidP="004A7C7F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</w:tbl>
    <w:p w:rsidR="00906B2F" w:rsidRPr="009A5295" w:rsidRDefault="00906B2F" w:rsidP="007338AD">
      <w:pPr>
        <w:pStyle w:val="32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E42093" w:rsidRPr="009A5295" w:rsidRDefault="00E42093" w:rsidP="00E42093">
      <w:pPr>
        <w:pStyle w:val="3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5295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E42093" w:rsidRPr="00906B2F" w:rsidRDefault="00906B2F" w:rsidP="00E42093">
      <w:pPr>
        <w:pStyle w:val="3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906B2F">
        <w:rPr>
          <w:rFonts w:ascii="Times New Roman" w:hAnsi="Times New Roman" w:cs="Times New Roman"/>
          <w:sz w:val="28"/>
          <w:szCs w:val="28"/>
          <w:lang w:val="uk-UA"/>
        </w:rPr>
        <w:t xml:space="preserve">експертну групу з питань визначення залишкових кількостей пестицидів та їх токсичних метаболітів </w:t>
      </w:r>
      <w:r w:rsidRPr="00906B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7338AD" w:rsidRPr="00906B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ґрунті</w:t>
      </w:r>
      <w:r w:rsidRPr="00906B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воді, повітрі, рослинах, кормах і продуктах харчування та відповідності пестицидів і агрохімікатів сертифікатам </w:t>
      </w:r>
      <w:r w:rsidRPr="00906B2F">
        <w:rPr>
          <w:rFonts w:ascii="Times New Roman" w:hAnsi="Times New Roman" w:cs="Times New Roman"/>
          <w:sz w:val="28"/>
          <w:szCs w:val="28"/>
          <w:lang w:val="uk-UA"/>
        </w:rPr>
        <w:t>якості</w:t>
      </w:r>
    </w:p>
    <w:p w:rsidR="00E42093" w:rsidRPr="007338AD" w:rsidRDefault="00E42093" w:rsidP="007338AD">
      <w:pPr>
        <w:pStyle w:val="32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21C" w:rsidRDefault="00EF5002" w:rsidP="00A94683">
      <w:pPr>
        <w:pStyle w:val="a6"/>
        <w:numPr>
          <w:ilvl w:val="0"/>
          <w:numId w:val="6"/>
        </w:numPr>
        <w:tabs>
          <w:tab w:val="left" w:pos="993"/>
          <w:tab w:val="left" w:pos="145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 xml:space="preserve">Експертна група </w:t>
      </w:r>
      <w:r w:rsidR="00906B2F" w:rsidRPr="00906B2F">
        <w:rPr>
          <w:rFonts w:ascii="Times New Roman" w:hAnsi="Times New Roman" w:cs="Times New Roman"/>
          <w:sz w:val="28"/>
          <w:szCs w:val="28"/>
        </w:rPr>
        <w:t xml:space="preserve">з питань визначення залишкових кількостей пестицидів та їх токсичних метаболітів </w:t>
      </w:r>
      <w:r w:rsidR="00906B2F" w:rsidRPr="00906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7338AD" w:rsidRPr="00906B2F">
        <w:rPr>
          <w:rFonts w:ascii="Times New Roman" w:hAnsi="Times New Roman" w:cs="Times New Roman"/>
          <w:sz w:val="28"/>
          <w:szCs w:val="28"/>
          <w:shd w:val="clear" w:color="auto" w:fill="FFFFFF"/>
        </w:rPr>
        <w:t>ґрунті</w:t>
      </w:r>
      <w:r w:rsidR="00906B2F" w:rsidRPr="00906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воді, повітрі, рослинах, кормах і продуктах харчування та відповідності пестицидів і агрохімікатів сертифікатам </w:t>
      </w:r>
      <w:r w:rsidR="00906B2F" w:rsidRPr="00906B2F">
        <w:rPr>
          <w:rFonts w:ascii="Times New Roman" w:hAnsi="Times New Roman" w:cs="Times New Roman"/>
          <w:sz w:val="28"/>
          <w:szCs w:val="28"/>
        </w:rPr>
        <w:t>якості</w:t>
      </w:r>
      <w:r w:rsidR="00906B2F" w:rsidRPr="009A5295">
        <w:rPr>
          <w:rFonts w:ascii="Times New Roman" w:hAnsi="Times New Roman" w:cs="Times New Roman"/>
          <w:sz w:val="28"/>
          <w:szCs w:val="28"/>
        </w:rPr>
        <w:t xml:space="preserve"> </w:t>
      </w:r>
      <w:r w:rsidR="00E42093" w:rsidRPr="009A5295">
        <w:rPr>
          <w:rFonts w:ascii="Times New Roman" w:hAnsi="Times New Roman" w:cs="Times New Roman"/>
          <w:sz w:val="28"/>
          <w:szCs w:val="28"/>
        </w:rPr>
        <w:t>(далі – Експертна група) є постійно діючим консультативно-дорадчим органом</w:t>
      </w:r>
      <w:r w:rsidR="00962109">
        <w:rPr>
          <w:rFonts w:ascii="Times New Roman" w:hAnsi="Times New Roman" w:cs="Times New Roman"/>
          <w:sz w:val="28"/>
          <w:szCs w:val="28"/>
        </w:rPr>
        <w:t xml:space="preserve"> при</w:t>
      </w:r>
      <w:r w:rsidR="00E42093" w:rsidRPr="009A5295">
        <w:rPr>
          <w:rFonts w:ascii="Times New Roman" w:hAnsi="Times New Roman" w:cs="Times New Roman"/>
          <w:sz w:val="28"/>
          <w:szCs w:val="28"/>
        </w:rPr>
        <w:t xml:space="preserve"> </w:t>
      </w:r>
      <w:r w:rsidR="00962109">
        <w:rPr>
          <w:rFonts w:ascii="Times New Roman" w:hAnsi="Times New Roman" w:cs="Times New Roman"/>
          <w:sz w:val="28"/>
          <w:szCs w:val="28"/>
        </w:rPr>
        <w:t>Міндовкілля</w:t>
      </w:r>
      <w:r w:rsidR="00DE721C">
        <w:rPr>
          <w:rFonts w:ascii="Times New Roman" w:hAnsi="Times New Roman" w:cs="Times New Roman"/>
          <w:sz w:val="28"/>
          <w:szCs w:val="28"/>
        </w:rPr>
        <w:t>.</w:t>
      </w:r>
    </w:p>
    <w:p w:rsidR="00E42093" w:rsidRPr="009A5295" w:rsidRDefault="00E42093" w:rsidP="00A94683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 xml:space="preserve">Експертна група у своїй діяльності керується Конституцією України, законами України, актами Президента України, Кабінету Міністрів України, </w:t>
      </w:r>
      <w:r w:rsidR="006B27BB">
        <w:rPr>
          <w:rFonts w:ascii="Times New Roman" w:hAnsi="Times New Roman" w:cs="Times New Roman"/>
          <w:sz w:val="28"/>
          <w:szCs w:val="28"/>
        </w:rPr>
        <w:t>наказами</w:t>
      </w:r>
      <w:r w:rsidRPr="009A5295">
        <w:rPr>
          <w:rFonts w:ascii="Times New Roman" w:hAnsi="Times New Roman" w:cs="Times New Roman"/>
          <w:sz w:val="28"/>
          <w:szCs w:val="28"/>
        </w:rPr>
        <w:t xml:space="preserve"> Мін</w:t>
      </w:r>
      <w:r w:rsidR="004A06DC" w:rsidRPr="009A5295">
        <w:rPr>
          <w:rFonts w:ascii="Times New Roman" w:hAnsi="Times New Roman" w:cs="Times New Roman"/>
          <w:sz w:val="28"/>
          <w:szCs w:val="28"/>
        </w:rPr>
        <w:t>довкілля</w:t>
      </w:r>
      <w:r w:rsidRPr="009A5295">
        <w:rPr>
          <w:rFonts w:ascii="Times New Roman" w:hAnsi="Times New Roman" w:cs="Times New Roman"/>
          <w:sz w:val="28"/>
          <w:szCs w:val="28"/>
        </w:rPr>
        <w:t xml:space="preserve"> та цим Положенням.</w:t>
      </w:r>
    </w:p>
    <w:p w:rsidR="00E42093" w:rsidRDefault="00E42093" w:rsidP="00A94683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>Склад Експертної групи затверджується наказ</w:t>
      </w:r>
      <w:r w:rsidR="004A06DC" w:rsidRPr="009A5295">
        <w:rPr>
          <w:rFonts w:ascii="Times New Roman" w:hAnsi="Times New Roman" w:cs="Times New Roman"/>
          <w:sz w:val="28"/>
          <w:szCs w:val="28"/>
        </w:rPr>
        <w:t>ом Міндовкілля</w:t>
      </w:r>
      <w:r w:rsidRPr="009A5295">
        <w:rPr>
          <w:rFonts w:ascii="Times New Roman" w:hAnsi="Times New Roman" w:cs="Times New Roman"/>
          <w:sz w:val="28"/>
          <w:szCs w:val="28"/>
        </w:rPr>
        <w:t>.</w:t>
      </w:r>
    </w:p>
    <w:p w:rsidR="006B30DA" w:rsidRPr="006B30DA" w:rsidRDefault="006B30DA" w:rsidP="00A94683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DA">
        <w:rPr>
          <w:rFonts w:ascii="Times New Roman" w:hAnsi="Times New Roman" w:cs="Times New Roman"/>
          <w:sz w:val="28"/>
          <w:szCs w:val="28"/>
        </w:rPr>
        <w:t>До складу Експертної групи вход</w:t>
      </w:r>
      <w:r w:rsidR="003B305C">
        <w:rPr>
          <w:rFonts w:ascii="Times New Roman" w:hAnsi="Times New Roman" w:cs="Times New Roman"/>
          <w:sz w:val="28"/>
          <w:szCs w:val="28"/>
        </w:rPr>
        <w:t>я</w:t>
      </w:r>
      <w:r w:rsidRPr="006B30DA">
        <w:rPr>
          <w:rFonts w:ascii="Times New Roman" w:hAnsi="Times New Roman" w:cs="Times New Roman"/>
          <w:sz w:val="28"/>
          <w:szCs w:val="28"/>
        </w:rPr>
        <w:t>ть голова, секретар та члени Експертної групи.</w:t>
      </w:r>
    </w:p>
    <w:p w:rsidR="006B30DA" w:rsidRDefault="006B30DA" w:rsidP="00A94683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DA">
        <w:rPr>
          <w:rFonts w:ascii="Times New Roman" w:hAnsi="Times New Roman" w:cs="Times New Roman"/>
          <w:sz w:val="28"/>
          <w:szCs w:val="28"/>
        </w:rPr>
        <w:t>Персональний склад Експертної групи формується з провідних вчених, наукових працівників у сфері аналітичної хімії, агрохімії, мікробіології Національної академії наук України, галузевих академій наук, представників та висококваліфікованих фахівців (за їх згодою) інших наукових, науково-дослідних установ, організацій та державних підприємств.</w:t>
      </w:r>
    </w:p>
    <w:p w:rsidR="00F50D31" w:rsidRDefault="00F50D31" w:rsidP="00A94683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DA">
        <w:rPr>
          <w:rFonts w:ascii="Times New Roman" w:hAnsi="Times New Roman" w:cs="Times New Roman"/>
          <w:sz w:val="28"/>
          <w:szCs w:val="28"/>
        </w:rPr>
        <w:t xml:space="preserve">Діяльністю </w:t>
      </w:r>
      <w:r w:rsidR="00603CC9">
        <w:rPr>
          <w:rFonts w:ascii="Times New Roman" w:hAnsi="Times New Roman" w:cs="Times New Roman"/>
          <w:sz w:val="28"/>
          <w:szCs w:val="28"/>
        </w:rPr>
        <w:t>Експертної групи</w:t>
      </w:r>
      <w:r w:rsidRPr="006B30DA">
        <w:rPr>
          <w:rFonts w:ascii="Times New Roman" w:hAnsi="Times New Roman" w:cs="Times New Roman"/>
          <w:sz w:val="28"/>
          <w:szCs w:val="28"/>
        </w:rPr>
        <w:t xml:space="preserve"> керує її голова, який обирається із членів Експертної</w:t>
      </w:r>
      <w:r w:rsidR="00975B44">
        <w:rPr>
          <w:rFonts w:ascii="Times New Roman" w:hAnsi="Times New Roman" w:cs="Times New Roman"/>
          <w:sz w:val="28"/>
          <w:szCs w:val="28"/>
        </w:rPr>
        <w:t xml:space="preserve"> групи</w:t>
      </w:r>
      <w:r w:rsidRPr="006B30DA">
        <w:rPr>
          <w:rFonts w:ascii="Times New Roman" w:hAnsi="Times New Roman" w:cs="Times New Roman"/>
          <w:sz w:val="28"/>
          <w:szCs w:val="28"/>
        </w:rPr>
        <w:t xml:space="preserve"> шляхом голосування.</w:t>
      </w:r>
    </w:p>
    <w:p w:rsidR="00A4325B" w:rsidRPr="00A4325B" w:rsidRDefault="007338AD" w:rsidP="00A94683">
      <w:pPr>
        <w:pStyle w:val="a6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Експертної групи:</w:t>
      </w:r>
    </w:p>
    <w:p w:rsidR="00A4325B" w:rsidRPr="00A4325B" w:rsidRDefault="00A4325B" w:rsidP="00A94683">
      <w:pPr>
        <w:pStyle w:val="a6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25B">
        <w:rPr>
          <w:rFonts w:ascii="Times New Roman" w:hAnsi="Times New Roman" w:cs="Times New Roman"/>
          <w:sz w:val="28"/>
          <w:szCs w:val="28"/>
        </w:rPr>
        <w:lastRenderedPageBreak/>
        <w:t>забезпечує організацію роботи Експертної групи</w:t>
      </w:r>
      <w:r w:rsidR="007338AD">
        <w:rPr>
          <w:rFonts w:ascii="Times New Roman" w:hAnsi="Times New Roman" w:cs="Times New Roman"/>
          <w:sz w:val="28"/>
          <w:szCs w:val="28"/>
        </w:rPr>
        <w:t xml:space="preserve"> відповідно до цього Положення;</w:t>
      </w:r>
    </w:p>
    <w:p w:rsidR="00A4325B" w:rsidRPr="00A4325B" w:rsidRDefault="00A4325B" w:rsidP="00A94683">
      <w:pPr>
        <w:pStyle w:val="a6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25B">
        <w:rPr>
          <w:rFonts w:ascii="Times New Roman" w:hAnsi="Times New Roman" w:cs="Times New Roman"/>
          <w:sz w:val="28"/>
          <w:szCs w:val="28"/>
        </w:rPr>
        <w:t xml:space="preserve">головує </w:t>
      </w:r>
      <w:r w:rsidR="007338AD">
        <w:rPr>
          <w:rFonts w:ascii="Times New Roman" w:hAnsi="Times New Roman" w:cs="Times New Roman"/>
          <w:sz w:val="28"/>
          <w:szCs w:val="28"/>
        </w:rPr>
        <w:t>на засіданнях Експертної групи;</w:t>
      </w:r>
    </w:p>
    <w:p w:rsidR="00A4325B" w:rsidRPr="00A4325B" w:rsidRDefault="00A4325B" w:rsidP="00A94683">
      <w:pPr>
        <w:pStyle w:val="a6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25B">
        <w:rPr>
          <w:rFonts w:ascii="Times New Roman" w:hAnsi="Times New Roman" w:cs="Times New Roman"/>
          <w:sz w:val="28"/>
          <w:szCs w:val="28"/>
        </w:rPr>
        <w:t>за</w:t>
      </w:r>
      <w:r w:rsidR="007338AD">
        <w:rPr>
          <w:rFonts w:ascii="Times New Roman" w:hAnsi="Times New Roman" w:cs="Times New Roman"/>
          <w:sz w:val="28"/>
          <w:szCs w:val="28"/>
        </w:rPr>
        <w:t>безпечує підписання документів;</w:t>
      </w:r>
    </w:p>
    <w:p w:rsidR="00A4325B" w:rsidRPr="00A4325B" w:rsidRDefault="00A4325B" w:rsidP="00A94683">
      <w:pPr>
        <w:pStyle w:val="a6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25B">
        <w:rPr>
          <w:rFonts w:ascii="Times New Roman" w:hAnsi="Times New Roman" w:cs="Times New Roman"/>
          <w:sz w:val="28"/>
          <w:szCs w:val="28"/>
        </w:rPr>
        <w:t>організовує і контролює виконання визначених цим Полож</w:t>
      </w:r>
      <w:r w:rsidR="007338AD">
        <w:rPr>
          <w:rFonts w:ascii="Times New Roman" w:hAnsi="Times New Roman" w:cs="Times New Roman"/>
          <w:sz w:val="28"/>
          <w:szCs w:val="28"/>
        </w:rPr>
        <w:t>енням завдань Експертної групи.</w:t>
      </w:r>
    </w:p>
    <w:p w:rsidR="00A4325B" w:rsidRPr="00A4325B" w:rsidRDefault="00A4325B" w:rsidP="00A94683">
      <w:pPr>
        <w:pStyle w:val="a6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25B">
        <w:rPr>
          <w:rFonts w:ascii="Times New Roman" w:hAnsi="Times New Roman" w:cs="Times New Roman"/>
          <w:sz w:val="28"/>
          <w:szCs w:val="28"/>
        </w:rPr>
        <w:t>У разі відсутності на засіданні голови Експертної групи його обов’язки виконує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25B">
        <w:rPr>
          <w:rFonts w:ascii="Times New Roman" w:hAnsi="Times New Roman" w:cs="Times New Roman"/>
          <w:sz w:val="28"/>
          <w:szCs w:val="28"/>
        </w:rPr>
        <w:t>один із членів Експертної групи, обраний на її засіданні.</w:t>
      </w:r>
    </w:p>
    <w:p w:rsidR="001E4A2C" w:rsidRDefault="0000193C" w:rsidP="00A94683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3C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1E4A2C" w:rsidRPr="00A4325B">
        <w:rPr>
          <w:rFonts w:ascii="Times New Roman" w:hAnsi="Times New Roman" w:cs="Times New Roman"/>
          <w:sz w:val="28"/>
          <w:szCs w:val="28"/>
        </w:rPr>
        <w:t>Експертної групи</w:t>
      </w:r>
      <w:r w:rsidR="007338AD">
        <w:rPr>
          <w:rFonts w:ascii="Times New Roman" w:hAnsi="Times New Roman" w:cs="Times New Roman"/>
          <w:sz w:val="28"/>
          <w:szCs w:val="28"/>
        </w:rPr>
        <w:t xml:space="preserve"> забезпечує:</w:t>
      </w:r>
    </w:p>
    <w:p w:rsidR="001E4A2C" w:rsidRDefault="0000193C" w:rsidP="00A94683">
      <w:pPr>
        <w:pStyle w:val="a6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3C">
        <w:rPr>
          <w:rFonts w:ascii="Times New Roman" w:hAnsi="Times New Roman" w:cs="Times New Roman"/>
          <w:sz w:val="28"/>
          <w:szCs w:val="28"/>
        </w:rPr>
        <w:t>ведення та оформлен</w:t>
      </w:r>
      <w:r w:rsidR="001E4A2C">
        <w:rPr>
          <w:rFonts w:ascii="Times New Roman" w:hAnsi="Times New Roman" w:cs="Times New Roman"/>
          <w:sz w:val="28"/>
          <w:szCs w:val="28"/>
        </w:rPr>
        <w:t xml:space="preserve">ня протоколів засідань </w:t>
      </w:r>
      <w:r w:rsidR="001E4A2C" w:rsidRPr="00A4325B">
        <w:rPr>
          <w:rFonts w:ascii="Times New Roman" w:hAnsi="Times New Roman" w:cs="Times New Roman"/>
          <w:sz w:val="28"/>
          <w:szCs w:val="28"/>
        </w:rPr>
        <w:t>Експертної групи</w:t>
      </w:r>
      <w:r w:rsidR="001E4A2C">
        <w:rPr>
          <w:rFonts w:ascii="Times New Roman" w:hAnsi="Times New Roman" w:cs="Times New Roman"/>
          <w:sz w:val="28"/>
          <w:szCs w:val="28"/>
        </w:rPr>
        <w:t>;</w:t>
      </w:r>
    </w:p>
    <w:p w:rsidR="00450DEB" w:rsidRDefault="0000193C" w:rsidP="00A94683">
      <w:pPr>
        <w:pStyle w:val="a6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3C">
        <w:rPr>
          <w:rFonts w:ascii="Times New Roman" w:hAnsi="Times New Roman" w:cs="Times New Roman"/>
          <w:sz w:val="28"/>
          <w:szCs w:val="28"/>
        </w:rPr>
        <w:t xml:space="preserve">підготовку проєкту порядку денного засідання та надсилання його членам </w:t>
      </w:r>
      <w:r w:rsidR="00450DEB" w:rsidRPr="00A4325B">
        <w:rPr>
          <w:rFonts w:ascii="Times New Roman" w:hAnsi="Times New Roman" w:cs="Times New Roman"/>
          <w:sz w:val="28"/>
          <w:szCs w:val="28"/>
        </w:rPr>
        <w:t>Експертної групи</w:t>
      </w:r>
      <w:r w:rsidR="007338AD">
        <w:rPr>
          <w:rFonts w:ascii="Times New Roman" w:hAnsi="Times New Roman" w:cs="Times New Roman"/>
          <w:sz w:val="28"/>
          <w:szCs w:val="28"/>
        </w:rPr>
        <w:t>;</w:t>
      </w:r>
    </w:p>
    <w:p w:rsidR="00450DEB" w:rsidRDefault="0000193C" w:rsidP="00A94683">
      <w:pPr>
        <w:pStyle w:val="a6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3C">
        <w:rPr>
          <w:rFonts w:ascii="Times New Roman" w:hAnsi="Times New Roman" w:cs="Times New Roman"/>
          <w:sz w:val="28"/>
          <w:szCs w:val="28"/>
        </w:rPr>
        <w:t xml:space="preserve">за дорученням голови </w:t>
      </w:r>
      <w:r w:rsidR="00450DEB" w:rsidRPr="00A4325B">
        <w:rPr>
          <w:rFonts w:ascii="Times New Roman" w:hAnsi="Times New Roman" w:cs="Times New Roman"/>
          <w:sz w:val="28"/>
          <w:szCs w:val="28"/>
        </w:rPr>
        <w:t>Експертної групи</w:t>
      </w:r>
      <w:r w:rsidRPr="0000193C">
        <w:rPr>
          <w:rFonts w:ascii="Times New Roman" w:hAnsi="Times New Roman" w:cs="Times New Roman"/>
          <w:sz w:val="28"/>
          <w:szCs w:val="28"/>
        </w:rPr>
        <w:t xml:space="preserve"> виконує іншу організаційну роботу, пов’</w:t>
      </w:r>
      <w:r w:rsidR="007338AD">
        <w:rPr>
          <w:rFonts w:ascii="Times New Roman" w:hAnsi="Times New Roman" w:cs="Times New Roman"/>
          <w:sz w:val="28"/>
          <w:szCs w:val="28"/>
        </w:rPr>
        <w:t>язану із проведенням засідання.</w:t>
      </w:r>
    </w:p>
    <w:p w:rsidR="00450DEB" w:rsidRDefault="0000193C" w:rsidP="00A94683">
      <w:pPr>
        <w:pStyle w:val="a6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3C">
        <w:rPr>
          <w:rFonts w:ascii="Times New Roman" w:hAnsi="Times New Roman" w:cs="Times New Roman"/>
          <w:sz w:val="28"/>
          <w:szCs w:val="28"/>
        </w:rPr>
        <w:t xml:space="preserve">У разі відсутності на засіданні секретаря </w:t>
      </w:r>
      <w:r w:rsidR="00F35973" w:rsidRPr="00A4325B">
        <w:rPr>
          <w:rFonts w:ascii="Times New Roman" w:hAnsi="Times New Roman" w:cs="Times New Roman"/>
          <w:sz w:val="28"/>
          <w:szCs w:val="28"/>
        </w:rPr>
        <w:t>Експертної групи</w:t>
      </w:r>
      <w:r w:rsidRPr="0000193C">
        <w:rPr>
          <w:rFonts w:ascii="Times New Roman" w:hAnsi="Times New Roman" w:cs="Times New Roman"/>
          <w:sz w:val="28"/>
          <w:szCs w:val="28"/>
        </w:rPr>
        <w:t xml:space="preserve"> його обов’язки виконує один із членів </w:t>
      </w:r>
      <w:r w:rsidR="00F35973" w:rsidRPr="00A4325B">
        <w:rPr>
          <w:rFonts w:ascii="Times New Roman" w:hAnsi="Times New Roman" w:cs="Times New Roman"/>
          <w:sz w:val="28"/>
          <w:szCs w:val="28"/>
        </w:rPr>
        <w:t>Експертної групи</w:t>
      </w:r>
      <w:r w:rsidRPr="0000193C">
        <w:rPr>
          <w:rFonts w:ascii="Times New Roman" w:hAnsi="Times New Roman" w:cs="Times New Roman"/>
          <w:sz w:val="28"/>
          <w:szCs w:val="28"/>
        </w:rPr>
        <w:t>, обраний на її засіданні.</w:t>
      </w:r>
    </w:p>
    <w:p w:rsidR="00E42093" w:rsidRPr="00450DEB" w:rsidRDefault="00E42093" w:rsidP="00A94683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DEB">
        <w:rPr>
          <w:rFonts w:ascii="Times New Roman" w:hAnsi="Times New Roman" w:cs="Times New Roman"/>
          <w:sz w:val="28"/>
          <w:szCs w:val="28"/>
        </w:rPr>
        <w:t>Організаційне, інформаційне, матеріально-технічне забезпечення діяльності Експертної групи в установленому порядку здійснює Мін</w:t>
      </w:r>
      <w:r w:rsidR="004A06DC" w:rsidRPr="00450DEB">
        <w:rPr>
          <w:rFonts w:ascii="Times New Roman" w:hAnsi="Times New Roman" w:cs="Times New Roman"/>
          <w:sz w:val="28"/>
          <w:szCs w:val="28"/>
        </w:rPr>
        <w:t>довкілля</w:t>
      </w:r>
      <w:r w:rsidRPr="00450DEB">
        <w:rPr>
          <w:rFonts w:ascii="Times New Roman" w:hAnsi="Times New Roman" w:cs="Times New Roman"/>
          <w:sz w:val="28"/>
          <w:szCs w:val="28"/>
        </w:rPr>
        <w:t>.</w:t>
      </w:r>
    </w:p>
    <w:p w:rsidR="00E42093" w:rsidRPr="009A5295" w:rsidRDefault="00E42093" w:rsidP="00A94683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 xml:space="preserve">Основними завданнями </w:t>
      </w:r>
      <w:r w:rsidR="004A06DC" w:rsidRPr="009A5295">
        <w:rPr>
          <w:rFonts w:ascii="Times New Roman" w:hAnsi="Times New Roman" w:cs="Times New Roman"/>
          <w:sz w:val="28"/>
          <w:szCs w:val="28"/>
        </w:rPr>
        <w:t>Експертної г</w:t>
      </w:r>
      <w:r w:rsidRPr="009A5295">
        <w:rPr>
          <w:rFonts w:ascii="Times New Roman" w:hAnsi="Times New Roman" w:cs="Times New Roman"/>
          <w:sz w:val="28"/>
          <w:szCs w:val="28"/>
        </w:rPr>
        <w:t>рупи</w:t>
      </w:r>
      <w:r w:rsidR="004A06DC" w:rsidRPr="009A5295">
        <w:rPr>
          <w:rFonts w:ascii="Times New Roman" w:hAnsi="Times New Roman" w:cs="Times New Roman"/>
          <w:sz w:val="28"/>
          <w:szCs w:val="28"/>
        </w:rPr>
        <w:t xml:space="preserve"> є</w:t>
      </w:r>
      <w:r w:rsidRPr="009A5295">
        <w:rPr>
          <w:rFonts w:ascii="Times New Roman" w:hAnsi="Times New Roman" w:cs="Times New Roman"/>
          <w:sz w:val="28"/>
          <w:szCs w:val="28"/>
        </w:rPr>
        <w:t>:</w:t>
      </w:r>
    </w:p>
    <w:p w:rsidR="00E42093" w:rsidRPr="009A5295" w:rsidRDefault="00E42093" w:rsidP="00A94683">
      <w:pPr>
        <w:tabs>
          <w:tab w:val="left" w:pos="993"/>
          <w:tab w:val="left" w:pos="192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 xml:space="preserve">сприяння у межах своєї компетенції реалізації державної політики щодо забезпечення потреб сільського, лісового та інших галузей господарства безпечними для здоров’я людини і навколишнього природного середовища пестицидами </w:t>
      </w:r>
      <w:r w:rsidR="00A504DD" w:rsidRPr="009A5295">
        <w:rPr>
          <w:rFonts w:ascii="Times New Roman" w:hAnsi="Times New Roman" w:cs="Times New Roman"/>
          <w:sz w:val="28"/>
          <w:szCs w:val="28"/>
        </w:rPr>
        <w:t>і</w:t>
      </w:r>
      <w:r w:rsidRPr="009A5295">
        <w:rPr>
          <w:rFonts w:ascii="Times New Roman" w:hAnsi="Times New Roman" w:cs="Times New Roman"/>
          <w:sz w:val="28"/>
          <w:szCs w:val="28"/>
        </w:rPr>
        <w:t xml:space="preserve"> агрохімікатами</w:t>
      </w:r>
      <w:r w:rsidR="00A1127D" w:rsidRPr="009A5295">
        <w:rPr>
          <w:rFonts w:ascii="Times New Roman" w:hAnsi="Times New Roman" w:cs="Times New Roman"/>
          <w:sz w:val="28"/>
          <w:szCs w:val="28"/>
        </w:rPr>
        <w:t xml:space="preserve"> (далі – препаратів)</w:t>
      </w:r>
      <w:r w:rsidRPr="009A5295">
        <w:rPr>
          <w:rFonts w:ascii="Times New Roman" w:hAnsi="Times New Roman" w:cs="Times New Roman"/>
          <w:sz w:val="28"/>
          <w:szCs w:val="28"/>
        </w:rPr>
        <w:t>;</w:t>
      </w:r>
    </w:p>
    <w:p w:rsidR="00E42093" w:rsidRPr="009A5295" w:rsidRDefault="00E42093" w:rsidP="00A94683">
      <w:pPr>
        <w:tabs>
          <w:tab w:val="left" w:pos="993"/>
          <w:tab w:val="left" w:pos="87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 xml:space="preserve">проведення науково-технічної експертизи та підготовка обґрунтованих хіміко-аналітичних експертних висновків щодо матеріалів реєстраційного досьє, в частині розгляду методичних вказівок </w:t>
      </w:r>
      <w:r w:rsidR="00E12BDE" w:rsidRPr="009A5295">
        <w:rPr>
          <w:rFonts w:ascii="Times New Roman" w:hAnsi="Times New Roman" w:cs="Times New Roman"/>
          <w:sz w:val="28"/>
          <w:szCs w:val="28"/>
        </w:rPr>
        <w:t xml:space="preserve">визначення залишкових кількостей пестицидів та їх </w:t>
      </w:r>
      <w:r w:rsidR="00B93734">
        <w:rPr>
          <w:rFonts w:ascii="Times New Roman" w:hAnsi="Times New Roman" w:cs="Times New Roman"/>
          <w:sz w:val="28"/>
          <w:szCs w:val="28"/>
        </w:rPr>
        <w:t>токсичних</w:t>
      </w:r>
      <w:r w:rsidR="00E12BDE" w:rsidRPr="009A5295">
        <w:rPr>
          <w:rFonts w:ascii="Times New Roman" w:hAnsi="Times New Roman" w:cs="Times New Roman"/>
          <w:sz w:val="28"/>
          <w:szCs w:val="28"/>
        </w:rPr>
        <w:t xml:space="preserve"> метаболітів </w:t>
      </w:r>
      <w:r w:rsidR="00F503D1" w:rsidRPr="00906B2F">
        <w:rPr>
          <w:rFonts w:ascii="Times New Roman" w:hAnsi="Times New Roman" w:cs="Times New Roman"/>
          <w:sz w:val="28"/>
          <w:szCs w:val="28"/>
          <w:shd w:val="clear" w:color="auto" w:fill="FFFFFF"/>
        </w:rPr>
        <w:t>у ґрунті, воді, повітрі, рослинах, кормах і продуктах харчування</w:t>
      </w:r>
      <w:r w:rsidR="00F503D1" w:rsidRPr="009A5295">
        <w:rPr>
          <w:rFonts w:ascii="Times New Roman" w:hAnsi="Times New Roman" w:cs="Times New Roman"/>
          <w:sz w:val="28"/>
          <w:szCs w:val="28"/>
        </w:rPr>
        <w:t xml:space="preserve"> </w:t>
      </w:r>
      <w:r w:rsidR="00E12BDE" w:rsidRPr="009A5295">
        <w:rPr>
          <w:rFonts w:ascii="Times New Roman" w:hAnsi="Times New Roman" w:cs="Times New Roman"/>
          <w:sz w:val="28"/>
          <w:szCs w:val="28"/>
        </w:rPr>
        <w:t xml:space="preserve">(далі – методичні вказівки) </w:t>
      </w:r>
      <w:r w:rsidRPr="009A5295">
        <w:rPr>
          <w:rFonts w:ascii="Times New Roman" w:hAnsi="Times New Roman" w:cs="Times New Roman"/>
          <w:sz w:val="28"/>
          <w:szCs w:val="28"/>
        </w:rPr>
        <w:t xml:space="preserve">та </w:t>
      </w:r>
      <w:r w:rsidR="00C27262" w:rsidRPr="009A5295">
        <w:rPr>
          <w:rFonts w:ascii="Times New Roman" w:hAnsi="Times New Roman" w:cs="Times New Roman"/>
          <w:sz w:val="28"/>
          <w:szCs w:val="28"/>
        </w:rPr>
        <w:t>методик визначення відповідності пестицидів і агрохімікатів сертифікатам якості (далі – методики)</w:t>
      </w:r>
      <w:r w:rsidRPr="009A5295">
        <w:rPr>
          <w:rFonts w:ascii="Times New Roman" w:hAnsi="Times New Roman" w:cs="Times New Roman"/>
          <w:sz w:val="28"/>
          <w:szCs w:val="28"/>
        </w:rPr>
        <w:t xml:space="preserve"> та їх фіксація в установленому порядку;</w:t>
      </w:r>
    </w:p>
    <w:p w:rsidR="00E42093" w:rsidRPr="009A5295" w:rsidRDefault="00E42093" w:rsidP="00A94683">
      <w:pPr>
        <w:tabs>
          <w:tab w:val="left" w:pos="993"/>
          <w:tab w:val="left" w:pos="19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lastRenderedPageBreak/>
        <w:t>підготовка пропозицій щодо визначення обґрунтованої позиції, спрямованої на всебічне вивчення та впровадження сучасних досягнень та досвіду вітчизняної та зарубіжної науки у сфері розроблення, модифікації</w:t>
      </w:r>
      <w:r w:rsidR="00AD04B0">
        <w:rPr>
          <w:rFonts w:ascii="Times New Roman" w:hAnsi="Times New Roman" w:cs="Times New Roman"/>
          <w:sz w:val="28"/>
          <w:szCs w:val="28"/>
        </w:rPr>
        <w:t>,</w:t>
      </w:r>
      <w:r w:rsidRPr="009A5295">
        <w:rPr>
          <w:rFonts w:ascii="Times New Roman" w:hAnsi="Times New Roman" w:cs="Times New Roman"/>
          <w:sz w:val="28"/>
          <w:szCs w:val="28"/>
        </w:rPr>
        <w:t xml:space="preserve"> валідації</w:t>
      </w:r>
      <w:r w:rsidR="0043023A">
        <w:rPr>
          <w:rFonts w:ascii="Times New Roman" w:hAnsi="Times New Roman" w:cs="Times New Roman"/>
          <w:sz w:val="28"/>
          <w:szCs w:val="28"/>
        </w:rPr>
        <w:t xml:space="preserve"> </w:t>
      </w:r>
      <w:r w:rsidR="00AD04B0">
        <w:rPr>
          <w:rFonts w:ascii="Times New Roman" w:hAnsi="Times New Roman" w:cs="Times New Roman"/>
          <w:sz w:val="28"/>
          <w:szCs w:val="28"/>
        </w:rPr>
        <w:t>та апробації</w:t>
      </w:r>
      <w:r w:rsidRPr="009A5295">
        <w:rPr>
          <w:rFonts w:ascii="Times New Roman" w:hAnsi="Times New Roman" w:cs="Times New Roman"/>
          <w:sz w:val="28"/>
          <w:szCs w:val="28"/>
        </w:rPr>
        <w:t xml:space="preserve"> методик визнач</w:t>
      </w:r>
      <w:r w:rsidR="003F113C">
        <w:rPr>
          <w:rFonts w:ascii="Times New Roman" w:hAnsi="Times New Roman" w:cs="Times New Roman"/>
          <w:sz w:val="28"/>
          <w:szCs w:val="28"/>
        </w:rPr>
        <w:t>ення діючих речовин препаратів</w:t>
      </w:r>
      <w:r w:rsidR="003F113C">
        <w:rPr>
          <w:rFonts w:ascii="Times New Roman" w:hAnsi="Times New Roman" w:cs="Times New Roman"/>
          <w:sz w:val="28"/>
          <w:szCs w:val="28"/>
        </w:rPr>
        <w:br/>
      </w:r>
      <w:r w:rsidR="003F113C" w:rsidRPr="00906B2F">
        <w:rPr>
          <w:rFonts w:ascii="Times New Roman" w:hAnsi="Times New Roman" w:cs="Times New Roman"/>
          <w:sz w:val="28"/>
          <w:szCs w:val="28"/>
          <w:shd w:val="clear" w:color="auto" w:fill="FFFFFF"/>
        </w:rPr>
        <w:t>у ґрунті, воді, повітрі, рослинах, кормах і продуктах харчування</w:t>
      </w:r>
      <w:r w:rsidRPr="009A5295">
        <w:rPr>
          <w:rFonts w:ascii="Times New Roman" w:hAnsi="Times New Roman" w:cs="Times New Roman"/>
          <w:sz w:val="28"/>
          <w:szCs w:val="28"/>
        </w:rPr>
        <w:t>, пестицидних формуляціях;</w:t>
      </w:r>
    </w:p>
    <w:p w:rsidR="00E42093" w:rsidRPr="009A5295" w:rsidRDefault="00E42093" w:rsidP="00A94683">
      <w:pPr>
        <w:tabs>
          <w:tab w:val="left" w:pos="993"/>
          <w:tab w:val="left" w:pos="21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>об’єктивне оцінювання розглянутих матеріалів і підготовка обґрунтованих хіміко-аналітичних експертних висновків щодо них;</w:t>
      </w:r>
    </w:p>
    <w:p w:rsidR="00F152B3" w:rsidRDefault="00E42093" w:rsidP="00A94683">
      <w:pPr>
        <w:tabs>
          <w:tab w:val="left" w:pos="993"/>
          <w:tab w:val="left" w:pos="21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 xml:space="preserve">експертиза </w:t>
      </w:r>
      <w:r w:rsidRPr="00F152B3">
        <w:rPr>
          <w:rFonts w:ascii="Times New Roman" w:hAnsi="Times New Roman" w:cs="Times New Roman"/>
          <w:sz w:val="28"/>
          <w:szCs w:val="28"/>
        </w:rPr>
        <w:t>матеріалів методик та методичних вказівок;</w:t>
      </w:r>
    </w:p>
    <w:p w:rsidR="00E42093" w:rsidRPr="009A5295" w:rsidRDefault="00E42093" w:rsidP="00A94683">
      <w:pPr>
        <w:tabs>
          <w:tab w:val="left" w:pos="993"/>
          <w:tab w:val="left" w:pos="21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>підготовка до затвердження</w:t>
      </w:r>
      <w:r w:rsidR="006B27BB">
        <w:rPr>
          <w:rFonts w:ascii="Times New Roman" w:hAnsi="Times New Roman" w:cs="Times New Roman"/>
          <w:sz w:val="28"/>
          <w:szCs w:val="28"/>
        </w:rPr>
        <w:t xml:space="preserve"> Міндовкілля</w:t>
      </w:r>
      <w:r w:rsidRPr="009A5295">
        <w:rPr>
          <w:rFonts w:ascii="Times New Roman" w:hAnsi="Times New Roman" w:cs="Times New Roman"/>
          <w:sz w:val="28"/>
          <w:szCs w:val="28"/>
        </w:rPr>
        <w:t xml:space="preserve"> методичних вказівок;</w:t>
      </w:r>
    </w:p>
    <w:p w:rsidR="00E42093" w:rsidRPr="009A5295" w:rsidRDefault="00E42093" w:rsidP="00A94683">
      <w:pPr>
        <w:tabs>
          <w:tab w:val="left" w:pos="993"/>
          <w:tab w:val="left" w:pos="21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>підготовка пропозицій щодо вдосконалення нормативно-правових актів у сфері проведення державних випробувань, хіміко-аналітичної експертизи та д</w:t>
      </w:r>
      <w:r w:rsidR="004625D2" w:rsidRPr="009A5295">
        <w:rPr>
          <w:rFonts w:ascii="Times New Roman" w:hAnsi="Times New Roman" w:cs="Times New Roman"/>
          <w:sz w:val="28"/>
          <w:szCs w:val="28"/>
        </w:rPr>
        <w:t>ержавної реєстрації пестицидів і</w:t>
      </w:r>
      <w:r w:rsidR="00E5572F">
        <w:rPr>
          <w:rFonts w:ascii="Times New Roman" w:hAnsi="Times New Roman" w:cs="Times New Roman"/>
          <w:sz w:val="28"/>
          <w:szCs w:val="28"/>
        </w:rPr>
        <w:t xml:space="preserve"> агрохімікатів.</w:t>
      </w:r>
    </w:p>
    <w:p w:rsidR="00E42093" w:rsidRPr="009A5295" w:rsidRDefault="00E42093" w:rsidP="00A94683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>Експертна група відповідно до покладених на неї завдань:</w:t>
      </w:r>
    </w:p>
    <w:p w:rsidR="00E42093" w:rsidRPr="009A5295" w:rsidRDefault="00E42093" w:rsidP="00A9468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 xml:space="preserve">розглядає, опрацьовує та аналізує </w:t>
      </w:r>
      <w:r w:rsidR="00A1127D" w:rsidRPr="009A5295">
        <w:rPr>
          <w:rFonts w:ascii="Times New Roman" w:hAnsi="Times New Roman" w:cs="Times New Roman"/>
          <w:sz w:val="28"/>
          <w:szCs w:val="28"/>
        </w:rPr>
        <w:t>документи і матеріали (досьє)</w:t>
      </w:r>
      <w:r w:rsidRPr="009A5295">
        <w:rPr>
          <w:rFonts w:ascii="Times New Roman" w:hAnsi="Times New Roman" w:cs="Times New Roman"/>
          <w:sz w:val="28"/>
          <w:szCs w:val="28"/>
        </w:rPr>
        <w:t xml:space="preserve">, які надаються для проведення державних випробувань та державної реєстрації </w:t>
      </w:r>
      <w:r w:rsidR="00A1127D" w:rsidRPr="009A5295">
        <w:rPr>
          <w:rFonts w:ascii="Times New Roman" w:hAnsi="Times New Roman" w:cs="Times New Roman"/>
          <w:sz w:val="28"/>
          <w:szCs w:val="28"/>
        </w:rPr>
        <w:t>пестицидів і агрохімікатів</w:t>
      </w:r>
      <w:r w:rsidRPr="009A5295">
        <w:rPr>
          <w:rFonts w:ascii="Times New Roman" w:hAnsi="Times New Roman" w:cs="Times New Roman"/>
          <w:sz w:val="28"/>
          <w:szCs w:val="28"/>
        </w:rPr>
        <w:t xml:space="preserve"> з метою оцінки науково-технічного рівня методик та методичних вказівок і підготовки обґрунтованих хіміко-аналітичних висновків стосовно них;</w:t>
      </w:r>
    </w:p>
    <w:p w:rsidR="00E42093" w:rsidRPr="009A5295" w:rsidRDefault="00E42093" w:rsidP="00A94683">
      <w:pPr>
        <w:tabs>
          <w:tab w:val="left" w:pos="993"/>
          <w:tab w:val="left" w:pos="183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>розробляє пропозиції, спрямовані на вдосконалення вимог щодо розр</w:t>
      </w:r>
      <w:r w:rsidR="00E5572F">
        <w:rPr>
          <w:rFonts w:ascii="Times New Roman" w:hAnsi="Times New Roman" w:cs="Times New Roman"/>
          <w:sz w:val="28"/>
          <w:szCs w:val="28"/>
        </w:rPr>
        <w:t xml:space="preserve">облення, модифікації, </w:t>
      </w:r>
      <w:r w:rsidRPr="009A5295">
        <w:rPr>
          <w:rFonts w:ascii="Times New Roman" w:hAnsi="Times New Roman" w:cs="Times New Roman"/>
          <w:sz w:val="28"/>
          <w:szCs w:val="28"/>
        </w:rPr>
        <w:t xml:space="preserve">валідації </w:t>
      </w:r>
      <w:r w:rsidR="00E5572F">
        <w:rPr>
          <w:rFonts w:ascii="Times New Roman" w:hAnsi="Times New Roman" w:cs="Times New Roman"/>
          <w:sz w:val="28"/>
          <w:szCs w:val="28"/>
        </w:rPr>
        <w:t xml:space="preserve">та апробації </w:t>
      </w:r>
      <w:r w:rsidRPr="0034188F">
        <w:rPr>
          <w:rFonts w:ascii="Times New Roman" w:hAnsi="Times New Roman" w:cs="Times New Roman"/>
          <w:sz w:val="28"/>
          <w:szCs w:val="28"/>
        </w:rPr>
        <w:t>методик та методичних вказівок;</w:t>
      </w:r>
    </w:p>
    <w:p w:rsidR="00E42093" w:rsidRPr="009A5295" w:rsidRDefault="00E42093" w:rsidP="00A94683">
      <w:pPr>
        <w:tabs>
          <w:tab w:val="left" w:pos="993"/>
          <w:tab w:val="left" w:pos="183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>бере участь у розробленні про</w:t>
      </w:r>
      <w:r w:rsidR="00A1127D" w:rsidRPr="009A5295">
        <w:rPr>
          <w:rFonts w:ascii="Times New Roman" w:hAnsi="Times New Roman" w:cs="Times New Roman"/>
          <w:sz w:val="28"/>
          <w:szCs w:val="28"/>
        </w:rPr>
        <w:t>є</w:t>
      </w:r>
      <w:r w:rsidRPr="009A5295">
        <w:rPr>
          <w:rFonts w:ascii="Times New Roman" w:hAnsi="Times New Roman" w:cs="Times New Roman"/>
          <w:sz w:val="28"/>
          <w:szCs w:val="28"/>
        </w:rPr>
        <w:t>ктів нормативно-правових актів з питань, що належать до її компетенції;</w:t>
      </w:r>
    </w:p>
    <w:p w:rsidR="00E42093" w:rsidRPr="009A5295" w:rsidRDefault="00E42093" w:rsidP="00A9468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>складає обґрунтовані хіміко-аналітичні експертні висновки щодо проаналізованих матеріалів реєстраційного досьє.</w:t>
      </w:r>
    </w:p>
    <w:p w:rsidR="00E42093" w:rsidRPr="009A5295" w:rsidRDefault="00E42093" w:rsidP="00A94683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>Експертна група має право:</w:t>
      </w:r>
    </w:p>
    <w:p w:rsidR="00E42093" w:rsidRPr="009A5295" w:rsidRDefault="00E42093" w:rsidP="00A94683">
      <w:pPr>
        <w:tabs>
          <w:tab w:val="left" w:pos="993"/>
          <w:tab w:val="left" w:pos="183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>одержувати від Мін</w:t>
      </w:r>
      <w:r w:rsidR="00A26B1E" w:rsidRPr="009A5295">
        <w:rPr>
          <w:rFonts w:ascii="Times New Roman" w:hAnsi="Times New Roman" w:cs="Times New Roman"/>
          <w:sz w:val="28"/>
          <w:szCs w:val="28"/>
        </w:rPr>
        <w:t>довкілля</w:t>
      </w:r>
      <w:r w:rsidRPr="009A5295">
        <w:rPr>
          <w:rFonts w:ascii="Times New Roman" w:hAnsi="Times New Roman" w:cs="Times New Roman"/>
          <w:sz w:val="28"/>
          <w:szCs w:val="28"/>
        </w:rPr>
        <w:t xml:space="preserve"> необхідну інформацію для виконання покладених на неї завдань;</w:t>
      </w:r>
    </w:p>
    <w:p w:rsidR="00E42093" w:rsidRPr="009A5295" w:rsidRDefault="00E42093" w:rsidP="00A9468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lastRenderedPageBreak/>
        <w:t>використовувати отримані дані та інформацію щодо проведення державних випробувань та державної реєстрації п</w:t>
      </w:r>
      <w:r w:rsidR="00E5572F">
        <w:rPr>
          <w:rFonts w:ascii="Times New Roman" w:hAnsi="Times New Roman" w:cs="Times New Roman"/>
          <w:sz w:val="28"/>
          <w:szCs w:val="28"/>
        </w:rPr>
        <w:t>репаратів для</w:t>
      </w:r>
      <w:r w:rsidR="00E5572F">
        <w:rPr>
          <w:rFonts w:ascii="Times New Roman" w:hAnsi="Times New Roman" w:cs="Times New Roman"/>
          <w:sz w:val="28"/>
          <w:szCs w:val="28"/>
        </w:rPr>
        <w:br/>
      </w:r>
      <w:r w:rsidRPr="009A5295">
        <w:rPr>
          <w:rFonts w:ascii="Times New Roman" w:hAnsi="Times New Roman" w:cs="Times New Roman"/>
          <w:sz w:val="28"/>
          <w:szCs w:val="28"/>
        </w:rPr>
        <w:t>хіміко-аналітичної експертизи методик та методичних вказівок;</w:t>
      </w:r>
    </w:p>
    <w:p w:rsidR="00E42093" w:rsidRPr="009A5295" w:rsidRDefault="00E42093" w:rsidP="00A9468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>отримувати, у разі необхідності, додаткові дані та матеріали, необхідні для проведення хіміко-аналітичної експертизи;</w:t>
      </w:r>
    </w:p>
    <w:p w:rsidR="00E42093" w:rsidRPr="009A5295" w:rsidRDefault="00E42093" w:rsidP="00A94683">
      <w:pPr>
        <w:tabs>
          <w:tab w:val="left" w:pos="993"/>
          <w:tab w:val="left" w:pos="193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>вносити, у разі необхідності, відповідні пропозиції щодо покращення форм і методів проведення наукової та науково-технічної експертизи, а також готувати пропозиції щодо вдосконалення норм і положень чинних нормативно-правових актів із зазначених питань.</w:t>
      </w:r>
    </w:p>
    <w:p w:rsidR="00E42093" w:rsidRDefault="00E42093" w:rsidP="00A94683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>Основною формою робот</w:t>
      </w:r>
      <w:r w:rsidR="00896520" w:rsidRPr="009A5295">
        <w:rPr>
          <w:rFonts w:ascii="Times New Roman" w:hAnsi="Times New Roman" w:cs="Times New Roman"/>
          <w:sz w:val="28"/>
          <w:szCs w:val="28"/>
        </w:rPr>
        <w:t>и Експертної групи</w:t>
      </w:r>
      <w:r w:rsidR="007A4E7E" w:rsidRPr="009A5295">
        <w:rPr>
          <w:rFonts w:ascii="Times New Roman" w:hAnsi="Times New Roman" w:cs="Times New Roman"/>
          <w:sz w:val="28"/>
          <w:szCs w:val="28"/>
        </w:rPr>
        <w:t>,</w:t>
      </w:r>
      <w:r w:rsidR="00896520" w:rsidRPr="009A5295">
        <w:rPr>
          <w:rFonts w:ascii="Times New Roman" w:hAnsi="Times New Roman" w:cs="Times New Roman"/>
          <w:sz w:val="28"/>
          <w:szCs w:val="28"/>
        </w:rPr>
        <w:t xml:space="preserve"> є засідання,</w:t>
      </w:r>
      <w:r w:rsidR="00896520" w:rsidRPr="009A5295">
        <w:rPr>
          <w:rFonts w:ascii="Times New Roman" w:hAnsi="Times New Roman" w:cs="Times New Roman"/>
          <w:sz w:val="28"/>
          <w:szCs w:val="28"/>
        </w:rPr>
        <w:br/>
      </w:r>
      <w:r w:rsidRPr="009A5295">
        <w:rPr>
          <w:rFonts w:ascii="Times New Roman" w:hAnsi="Times New Roman" w:cs="Times New Roman"/>
          <w:sz w:val="28"/>
          <w:szCs w:val="28"/>
        </w:rPr>
        <w:t>які проводяться не рідше одного разу на квартал (або за потребою).</w:t>
      </w:r>
    </w:p>
    <w:p w:rsidR="00FF22A6" w:rsidRDefault="00FF22A6" w:rsidP="00FF22A6">
      <w:pPr>
        <w:tabs>
          <w:tab w:val="left" w:pos="993"/>
          <w:tab w:val="left" w:pos="193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A6">
        <w:rPr>
          <w:rFonts w:ascii="Times New Roman" w:hAnsi="Times New Roman" w:cs="Times New Roman"/>
          <w:sz w:val="28"/>
          <w:szCs w:val="28"/>
        </w:rPr>
        <w:t xml:space="preserve">За рішенням голови </w:t>
      </w:r>
      <w:r w:rsidRPr="009A5295">
        <w:rPr>
          <w:rFonts w:ascii="Times New Roman" w:hAnsi="Times New Roman" w:cs="Times New Roman"/>
          <w:sz w:val="28"/>
          <w:szCs w:val="28"/>
        </w:rPr>
        <w:t>Експертної групи</w:t>
      </w:r>
      <w:r w:rsidRPr="00FF22A6">
        <w:rPr>
          <w:rFonts w:ascii="Times New Roman" w:hAnsi="Times New Roman" w:cs="Times New Roman"/>
          <w:sz w:val="28"/>
          <w:szCs w:val="28"/>
        </w:rPr>
        <w:t xml:space="preserve"> окремі засідання можуть проводитись у режимі відеоконференції або за допомог</w:t>
      </w:r>
      <w:r w:rsidR="00E5572F">
        <w:rPr>
          <w:rFonts w:ascii="Times New Roman" w:hAnsi="Times New Roman" w:cs="Times New Roman"/>
          <w:sz w:val="28"/>
          <w:szCs w:val="28"/>
        </w:rPr>
        <w:t>ою засобів телефонного зв’язку.</w:t>
      </w:r>
    </w:p>
    <w:p w:rsidR="00FF22A6" w:rsidRPr="009A5295" w:rsidRDefault="00FF22A6" w:rsidP="00FF22A6">
      <w:pPr>
        <w:tabs>
          <w:tab w:val="left" w:pos="993"/>
          <w:tab w:val="left" w:pos="193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A6">
        <w:rPr>
          <w:rFonts w:ascii="Times New Roman" w:hAnsi="Times New Roman" w:cs="Times New Roman"/>
          <w:sz w:val="28"/>
          <w:szCs w:val="28"/>
        </w:rPr>
        <w:t>Про свою участь у засіданні в режимі відеоконференції або за д</w:t>
      </w:r>
      <w:r w:rsidR="004B4F27">
        <w:rPr>
          <w:rFonts w:ascii="Times New Roman" w:hAnsi="Times New Roman" w:cs="Times New Roman"/>
          <w:sz w:val="28"/>
          <w:szCs w:val="28"/>
        </w:rPr>
        <w:t>опомогою засобів телефонного зв</w:t>
      </w:r>
      <w:r w:rsidR="004B4F27" w:rsidRPr="00FF22A6">
        <w:rPr>
          <w:rFonts w:ascii="Times New Roman" w:hAnsi="Times New Roman" w:cs="Times New Roman"/>
          <w:sz w:val="28"/>
          <w:szCs w:val="28"/>
        </w:rPr>
        <w:t>’язку</w:t>
      </w:r>
      <w:r w:rsidRPr="00FF22A6">
        <w:rPr>
          <w:rFonts w:ascii="Times New Roman" w:hAnsi="Times New Roman" w:cs="Times New Roman"/>
          <w:sz w:val="28"/>
          <w:szCs w:val="28"/>
        </w:rPr>
        <w:t xml:space="preserve"> члени </w:t>
      </w:r>
      <w:r w:rsidRPr="009A5295">
        <w:rPr>
          <w:rFonts w:ascii="Times New Roman" w:hAnsi="Times New Roman" w:cs="Times New Roman"/>
          <w:sz w:val="28"/>
          <w:szCs w:val="28"/>
        </w:rPr>
        <w:t>Експертної групи</w:t>
      </w:r>
      <w:r w:rsidRPr="00FF22A6">
        <w:rPr>
          <w:rFonts w:ascii="Times New Roman" w:hAnsi="Times New Roman" w:cs="Times New Roman"/>
          <w:sz w:val="28"/>
          <w:szCs w:val="28"/>
        </w:rPr>
        <w:t xml:space="preserve"> повідомляють секретаря </w:t>
      </w:r>
      <w:r w:rsidRPr="009A5295">
        <w:rPr>
          <w:rFonts w:ascii="Times New Roman" w:hAnsi="Times New Roman" w:cs="Times New Roman"/>
          <w:sz w:val="28"/>
          <w:szCs w:val="28"/>
        </w:rPr>
        <w:t>Експертної групи</w:t>
      </w:r>
      <w:r w:rsidRPr="00FF22A6">
        <w:rPr>
          <w:rFonts w:ascii="Times New Roman" w:hAnsi="Times New Roman" w:cs="Times New Roman"/>
          <w:sz w:val="28"/>
          <w:szCs w:val="28"/>
        </w:rPr>
        <w:t xml:space="preserve"> до початку засідання.</w:t>
      </w:r>
    </w:p>
    <w:p w:rsidR="00E42093" w:rsidRPr="009A5295" w:rsidRDefault="00E42093" w:rsidP="00A94683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E86467" w:rsidRPr="009A5295">
        <w:rPr>
          <w:rFonts w:ascii="Times New Roman" w:hAnsi="Times New Roman" w:cs="Times New Roman"/>
          <w:sz w:val="28"/>
          <w:szCs w:val="28"/>
        </w:rPr>
        <w:t>Експертної групи</w:t>
      </w:r>
      <w:r w:rsidRPr="009A5295">
        <w:rPr>
          <w:rFonts w:ascii="Times New Roman" w:hAnsi="Times New Roman" w:cs="Times New Roman"/>
          <w:sz w:val="28"/>
          <w:szCs w:val="28"/>
        </w:rPr>
        <w:t xml:space="preserve"> </w:t>
      </w:r>
      <w:r w:rsidR="00B21801" w:rsidRPr="009A5295">
        <w:rPr>
          <w:rFonts w:ascii="Times New Roman" w:hAnsi="Times New Roman" w:cs="Times New Roman"/>
          <w:sz w:val="28"/>
          <w:szCs w:val="28"/>
        </w:rPr>
        <w:t xml:space="preserve">є правомочним </w:t>
      </w:r>
      <w:r w:rsidRPr="009A5295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B21801" w:rsidRPr="009A5295">
        <w:rPr>
          <w:rFonts w:ascii="Times New Roman" w:hAnsi="Times New Roman" w:cs="Times New Roman"/>
          <w:sz w:val="28"/>
          <w:szCs w:val="28"/>
        </w:rPr>
        <w:t>участі в</w:t>
      </w:r>
      <w:r w:rsidR="00896520" w:rsidRPr="009A5295">
        <w:rPr>
          <w:rFonts w:ascii="Times New Roman" w:hAnsi="Times New Roman" w:cs="Times New Roman"/>
          <w:sz w:val="28"/>
          <w:szCs w:val="28"/>
        </w:rPr>
        <w:t xml:space="preserve"> ньому</w:t>
      </w:r>
      <w:r w:rsidR="00896520" w:rsidRPr="009A5295">
        <w:rPr>
          <w:rFonts w:ascii="Times New Roman" w:hAnsi="Times New Roman" w:cs="Times New Roman"/>
          <w:sz w:val="28"/>
          <w:szCs w:val="28"/>
        </w:rPr>
        <w:br/>
      </w:r>
      <w:r w:rsidR="009C53CF">
        <w:rPr>
          <w:rFonts w:ascii="Times New Roman" w:hAnsi="Times New Roman" w:cs="Times New Roman"/>
          <w:sz w:val="28"/>
          <w:szCs w:val="28"/>
        </w:rPr>
        <w:t>не менше половини її складу.</w:t>
      </w:r>
    </w:p>
    <w:p w:rsidR="00E42093" w:rsidRPr="00F67DC0" w:rsidRDefault="00E42093" w:rsidP="00A94683">
      <w:pPr>
        <w:pStyle w:val="a6"/>
        <w:numPr>
          <w:ilvl w:val="0"/>
          <w:numId w:val="6"/>
        </w:numPr>
        <w:tabs>
          <w:tab w:val="left" w:pos="993"/>
          <w:tab w:val="left" w:pos="141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C0">
        <w:rPr>
          <w:rFonts w:ascii="Times New Roman" w:hAnsi="Times New Roman" w:cs="Times New Roman"/>
          <w:sz w:val="28"/>
          <w:szCs w:val="28"/>
        </w:rPr>
        <w:t xml:space="preserve">У засіданнях </w:t>
      </w:r>
      <w:r w:rsidR="00E86467" w:rsidRPr="00F67DC0">
        <w:rPr>
          <w:rFonts w:ascii="Times New Roman" w:hAnsi="Times New Roman" w:cs="Times New Roman"/>
          <w:sz w:val="28"/>
          <w:szCs w:val="28"/>
        </w:rPr>
        <w:t>Експертної групи</w:t>
      </w:r>
      <w:r w:rsidRPr="00F67DC0">
        <w:rPr>
          <w:rFonts w:ascii="Times New Roman" w:hAnsi="Times New Roman" w:cs="Times New Roman"/>
          <w:sz w:val="28"/>
          <w:szCs w:val="28"/>
        </w:rPr>
        <w:t xml:space="preserve"> беруть участь її члени, представники науково-дослідних установ та організацій, які </w:t>
      </w:r>
      <w:r w:rsidR="004B443E" w:rsidRPr="00F67DC0">
        <w:rPr>
          <w:rFonts w:ascii="Times New Roman" w:hAnsi="Times New Roman" w:cs="Times New Roman"/>
          <w:sz w:val="28"/>
          <w:szCs w:val="28"/>
        </w:rPr>
        <w:t>проводять</w:t>
      </w:r>
      <w:r w:rsidRPr="00F67DC0">
        <w:rPr>
          <w:rFonts w:ascii="Times New Roman" w:hAnsi="Times New Roman" w:cs="Times New Roman"/>
          <w:sz w:val="28"/>
          <w:szCs w:val="28"/>
        </w:rPr>
        <w:t xml:space="preserve"> державні випробування препаратів (за </w:t>
      </w:r>
      <w:r w:rsidR="00DF7102" w:rsidRPr="00F67DC0">
        <w:rPr>
          <w:rFonts w:ascii="Times New Roman" w:hAnsi="Times New Roman" w:cs="Times New Roman"/>
          <w:sz w:val="28"/>
          <w:szCs w:val="28"/>
        </w:rPr>
        <w:t>необхідністю</w:t>
      </w:r>
      <w:r w:rsidRPr="00F67DC0">
        <w:rPr>
          <w:rFonts w:ascii="Times New Roman" w:hAnsi="Times New Roman" w:cs="Times New Roman"/>
          <w:sz w:val="28"/>
          <w:szCs w:val="28"/>
        </w:rPr>
        <w:t>).</w:t>
      </w:r>
    </w:p>
    <w:p w:rsidR="00E42093" w:rsidRDefault="00E42093" w:rsidP="00A94683">
      <w:pPr>
        <w:pStyle w:val="a6"/>
        <w:numPr>
          <w:ilvl w:val="0"/>
          <w:numId w:val="6"/>
        </w:numPr>
        <w:tabs>
          <w:tab w:val="left" w:pos="993"/>
          <w:tab w:val="left" w:pos="147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61">
        <w:rPr>
          <w:rFonts w:ascii="Times New Roman" w:hAnsi="Times New Roman" w:cs="Times New Roman"/>
          <w:sz w:val="28"/>
          <w:szCs w:val="28"/>
        </w:rPr>
        <w:t>Рішення Експертної груп</w:t>
      </w:r>
      <w:r w:rsidR="004B4F27">
        <w:rPr>
          <w:rFonts w:ascii="Times New Roman" w:hAnsi="Times New Roman" w:cs="Times New Roman"/>
          <w:sz w:val="28"/>
          <w:szCs w:val="28"/>
        </w:rPr>
        <w:t>и приймаються більшістю голосів</w:t>
      </w:r>
      <w:r w:rsidR="004B4F27">
        <w:rPr>
          <w:rFonts w:ascii="Times New Roman" w:hAnsi="Times New Roman" w:cs="Times New Roman"/>
          <w:sz w:val="28"/>
          <w:szCs w:val="28"/>
        </w:rPr>
        <w:br/>
      </w:r>
      <w:r w:rsidRPr="00F12661">
        <w:rPr>
          <w:rFonts w:ascii="Times New Roman" w:hAnsi="Times New Roman" w:cs="Times New Roman"/>
          <w:sz w:val="28"/>
          <w:szCs w:val="28"/>
        </w:rPr>
        <w:t>від кількості присутніх на її засіданні та оформляється протоколом.</w:t>
      </w:r>
      <w:r w:rsidR="00ED0888" w:rsidRPr="00F12661">
        <w:rPr>
          <w:rFonts w:ascii="Times New Roman" w:hAnsi="Times New Roman" w:cs="Times New Roman"/>
          <w:sz w:val="28"/>
          <w:szCs w:val="28"/>
        </w:rPr>
        <w:t xml:space="preserve"> </w:t>
      </w:r>
      <w:r w:rsidRPr="00F12661">
        <w:rPr>
          <w:rFonts w:ascii="Times New Roman" w:hAnsi="Times New Roman" w:cs="Times New Roman"/>
          <w:sz w:val="28"/>
          <w:szCs w:val="28"/>
        </w:rPr>
        <w:t xml:space="preserve">У разі рівного розподілу голосів, голос </w:t>
      </w:r>
      <w:r w:rsidR="00ED0888" w:rsidRPr="00F12661">
        <w:rPr>
          <w:rFonts w:ascii="Times New Roman" w:hAnsi="Times New Roman" w:cs="Times New Roman"/>
          <w:sz w:val="28"/>
          <w:szCs w:val="28"/>
        </w:rPr>
        <w:t>головуючого на засіданні</w:t>
      </w:r>
      <w:r w:rsidRPr="00F12661">
        <w:rPr>
          <w:rFonts w:ascii="Times New Roman" w:hAnsi="Times New Roman" w:cs="Times New Roman"/>
          <w:sz w:val="28"/>
          <w:szCs w:val="28"/>
        </w:rPr>
        <w:t xml:space="preserve"> є вирішальним.</w:t>
      </w:r>
    </w:p>
    <w:p w:rsidR="00D31B92" w:rsidRDefault="00D31B92" w:rsidP="00D31B92">
      <w:pPr>
        <w:pStyle w:val="a6"/>
        <w:numPr>
          <w:ilvl w:val="0"/>
          <w:numId w:val="6"/>
        </w:numPr>
        <w:tabs>
          <w:tab w:val="left" w:pos="993"/>
          <w:tab w:val="left" w:pos="141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DC0">
        <w:rPr>
          <w:rFonts w:ascii="Times New Roman" w:hAnsi="Times New Roman" w:cs="Times New Roman"/>
          <w:sz w:val="28"/>
          <w:szCs w:val="28"/>
        </w:rPr>
        <w:t xml:space="preserve">Протоколи засідань підписують Головуючий на засіданні та </w:t>
      </w:r>
      <w:r>
        <w:rPr>
          <w:rFonts w:ascii="Times New Roman" w:hAnsi="Times New Roman" w:cs="Times New Roman"/>
          <w:sz w:val="28"/>
          <w:szCs w:val="28"/>
        </w:rPr>
        <w:t>секретар Експертної групи.</w:t>
      </w:r>
    </w:p>
    <w:p w:rsidR="00E42093" w:rsidRPr="00F12661" w:rsidRDefault="00E42093" w:rsidP="00D31B92">
      <w:pPr>
        <w:pStyle w:val="a6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61">
        <w:rPr>
          <w:rFonts w:ascii="Times New Roman" w:hAnsi="Times New Roman" w:cs="Times New Roman"/>
          <w:sz w:val="28"/>
          <w:szCs w:val="28"/>
        </w:rPr>
        <w:t>Висновки хіміко-аналітичної експертизи підписуються всіма членами Експертної групи</w:t>
      </w:r>
      <w:r w:rsidR="00BA6BBD">
        <w:rPr>
          <w:rFonts w:ascii="Times New Roman" w:hAnsi="Times New Roman" w:cs="Times New Roman"/>
          <w:sz w:val="28"/>
          <w:szCs w:val="28"/>
        </w:rPr>
        <w:t xml:space="preserve"> присутніми на засіданні </w:t>
      </w:r>
      <w:r w:rsidR="00BA6BBD" w:rsidRPr="00F2706D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та затверджу</w:t>
      </w:r>
      <w:r w:rsidR="00BA6BBD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ю</w:t>
      </w:r>
      <w:r w:rsidR="00BA6BBD" w:rsidRPr="00F2706D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ться протоколом засідання</w:t>
      </w:r>
      <w:r w:rsidR="00BA6BBD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E42093" w:rsidRPr="009A5295" w:rsidRDefault="00E42093" w:rsidP="00A94683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95">
        <w:rPr>
          <w:rFonts w:ascii="Times New Roman" w:hAnsi="Times New Roman" w:cs="Times New Roman"/>
          <w:sz w:val="28"/>
          <w:szCs w:val="28"/>
        </w:rPr>
        <w:lastRenderedPageBreak/>
        <w:t>Член Експертної групи, який не підтримує пропозиції (рекомендації), може викласти у письмовій формі свою окрему думку, що додається до протоколу засідання.</w:t>
      </w:r>
    </w:p>
    <w:p w:rsidR="00E86467" w:rsidRDefault="00E86467" w:rsidP="00E8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73" w:rsidRPr="009A5295" w:rsidRDefault="00F35973" w:rsidP="00E8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4D0" w:rsidRPr="009A5295" w:rsidRDefault="00E724D0" w:rsidP="00A22DE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295">
        <w:rPr>
          <w:rFonts w:ascii="Times New Roman" w:hAnsi="Times New Roman" w:cs="Times New Roman"/>
          <w:b/>
          <w:sz w:val="28"/>
          <w:szCs w:val="28"/>
        </w:rPr>
        <w:t>Заступник начальника управління –</w:t>
      </w:r>
    </w:p>
    <w:p w:rsidR="00E724D0" w:rsidRPr="009A5295" w:rsidRDefault="00E724D0" w:rsidP="00A22DE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295">
        <w:rPr>
          <w:rFonts w:ascii="Times New Roman" w:hAnsi="Times New Roman" w:cs="Times New Roman"/>
          <w:b/>
          <w:sz w:val="28"/>
          <w:szCs w:val="28"/>
        </w:rPr>
        <w:t>начальник відділу реєстрації</w:t>
      </w:r>
    </w:p>
    <w:p w:rsidR="00E724D0" w:rsidRPr="009A5295" w:rsidRDefault="00E724D0" w:rsidP="00A22DE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295">
        <w:rPr>
          <w:rFonts w:ascii="Times New Roman" w:hAnsi="Times New Roman" w:cs="Times New Roman"/>
          <w:b/>
          <w:sz w:val="28"/>
          <w:szCs w:val="28"/>
        </w:rPr>
        <w:t>пестицидів та агрохімікатів</w:t>
      </w:r>
    </w:p>
    <w:p w:rsidR="004B4F27" w:rsidRDefault="00E724D0" w:rsidP="00A22DEA">
      <w:pPr>
        <w:tabs>
          <w:tab w:val="left" w:pos="1911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295">
        <w:rPr>
          <w:rFonts w:ascii="Times New Roman" w:hAnsi="Times New Roman" w:cs="Times New Roman"/>
          <w:b/>
          <w:sz w:val="28"/>
          <w:szCs w:val="28"/>
        </w:rPr>
        <w:t>Управління екологічної безпеки</w:t>
      </w:r>
      <w:r w:rsidRPr="009A5295">
        <w:rPr>
          <w:rFonts w:ascii="Times New Roman" w:hAnsi="Times New Roman" w:cs="Times New Roman"/>
          <w:b/>
          <w:sz w:val="28"/>
          <w:szCs w:val="20"/>
        </w:rPr>
        <w:tab/>
      </w:r>
      <w:r w:rsidRPr="009A5295">
        <w:rPr>
          <w:rFonts w:ascii="Times New Roman" w:hAnsi="Times New Roman" w:cs="Times New Roman"/>
          <w:b/>
          <w:sz w:val="28"/>
          <w:szCs w:val="20"/>
        </w:rPr>
        <w:tab/>
      </w:r>
      <w:r w:rsidRPr="009A5295">
        <w:rPr>
          <w:rFonts w:ascii="Times New Roman" w:hAnsi="Times New Roman" w:cs="Times New Roman"/>
          <w:b/>
          <w:sz w:val="28"/>
          <w:szCs w:val="20"/>
        </w:rPr>
        <w:tab/>
      </w:r>
      <w:r w:rsidRPr="009A5295">
        <w:rPr>
          <w:rFonts w:ascii="Times New Roman" w:hAnsi="Times New Roman" w:cs="Times New Roman"/>
          <w:b/>
          <w:sz w:val="28"/>
          <w:szCs w:val="20"/>
        </w:rPr>
        <w:tab/>
        <w:t xml:space="preserve">     </w:t>
      </w:r>
      <w:r w:rsidRPr="009A5295">
        <w:rPr>
          <w:rFonts w:ascii="Times New Roman" w:hAnsi="Times New Roman" w:cs="Times New Roman"/>
          <w:b/>
          <w:sz w:val="28"/>
          <w:szCs w:val="28"/>
        </w:rPr>
        <w:t>Юрій БОНДАРЕНКО</w:t>
      </w:r>
    </w:p>
    <w:sectPr w:rsidR="004B4F27" w:rsidSect="00BA5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B5" w:rsidRDefault="004D1EB5" w:rsidP="004C63D6">
      <w:pPr>
        <w:spacing w:after="0" w:line="240" w:lineRule="auto"/>
      </w:pPr>
      <w:r>
        <w:separator/>
      </w:r>
    </w:p>
  </w:endnote>
  <w:endnote w:type="continuationSeparator" w:id="0">
    <w:p w:rsidR="004D1EB5" w:rsidRDefault="004D1EB5" w:rsidP="004C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84" w:rsidRDefault="00BA5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84" w:rsidRDefault="00BA5F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84" w:rsidRDefault="00BA5F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B5" w:rsidRDefault="004D1EB5" w:rsidP="004C63D6">
      <w:pPr>
        <w:spacing w:after="0" w:line="240" w:lineRule="auto"/>
      </w:pPr>
      <w:r>
        <w:separator/>
      </w:r>
    </w:p>
  </w:footnote>
  <w:footnote w:type="continuationSeparator" w:id="0">
    <w:p w:rsidR="004D1EB5" w:rsidRDefault="004D1EB5" w:rsidP="004C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84" w:rsidRDefault="00BA5F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903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5F84" w:rsidRDefault="00BA5F84">
        <w:pPr>
          <w:pStyle w:val="a7"/>
          <w:jc w:val="center"/>
        </w:pPr>
        <w:r w:rsidRPr="00BA5F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5F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5F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01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5F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5F8F" w:rsidRPr="00906B2F" w:rsidRDefault="00545F8F" w:rsidP="00906B2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8A" w:rsidRDefault="00205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8DE"/>
    <w:multiLevelType w:val="hybridMultilevel"/>
    <w:tmpl w:val="D62C0532"/>
    <w:lvl w:ilvl="0" w:tplc="D47E89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27125"/>
    <w:multiLevelType w:val="hybridMultilevel"/>
    <w:tmpl w:val="D9C4DD96"/>
    <w:lvl w:ilvl="0" w:tplc="26E6A79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942A1A"/>
    <w:multiLevelType w:val="hybridMultilevel"/>
    <w:tmpl w:val="E7D8EE68"/>
    <w:lvl w:ilvl="0" w:tplc="F7F2BE9C"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" w15:restartNumberingAfterBreak="0">
    <w:nsid w:val="385009E2"/>
    <w:multiLevelType w:val="hybridMultilevel"/>
    <w:tmpl w:val="D24C5AFC"/>
    <w:lvl w:ilvl="0" w:tplc="3C1C4BDE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76F85"/>
    <w:multiLevelType w:val="hybridMultilevel"/>
    <w:tmpl w:val="DA3812C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E76C14"/>
    <w:multiLevelType w:val="hybridMultilevel"/>
    <w:tmpl w:val="F28466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A26F9B"/>
    <w:multiLevelType w:val="multilevel"/>
    <w:tmpl w:val="DAD84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3E6605"/>
    <w:multiLevelType w:val="hybridMultilevel"/>
    <w:tmpl w:val="DA3812C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623747"/>
    <w:multiLevelType w:val="hybridMultilevel"/>
    <w:tmpl w:val="975873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33D90"/>
    <w:multiLevelType w:val="hybridMultilevel"/>
    <w:tmpl w:val="4192F3D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0"/>
    <w:rsid w:val="0000193C"/>
    <w:rsid w:val="0000590D"/>
    <w:rsid w:val="000070FE"/>
    <w:rsid w:val="0001222C"/>
    <w:rsid w:val="00022518"/>
    <w:rsid w:val="00033A15"/>
    <w:rsid w:val="00047BB9"/>
    <w:rsid w:val="00062A86"/>
    <w:rsid w:val="00080ED5"/>
    <w:rsid w:val="0008185A"/>
    <w:rsid w:val="000877CC"/>
    <w:rsid w:val="0009661C"/>
    <w:rsid w:val="000972AF"/>
    <w:rsid w:val="000A223A"/>
    <w:rsid w:val="000B2D32"/>
    <w:rsid w:val="000B35F7"/>
    <w:rsid w:val="000B5953"/>
    <w:rsid w:val="000C58D8"/>
    <w:rsid w:val="000E20D6"/>
    <w:rsid w:val="00101165"/>
    <w:rsid w:val="001017CC"/>
    <w:rsid w:val="0010441E"/>
    <w:rsid w:val="001216EB"/>
    <w:rsid w:val="00125FBF"/>
    <w:rsid w:val="001359B2"/>
    <w:rsid w:val="00141097"/>
    <w:rsid w:val="00143434"/>
    <w:rsid w:val="00151FA2"/>
    <w:rsid w:val="00194ED7"/>
    <w:rsid w:val="001C253E"/>
    <w:rsid w:val="001D10E5"/>
    <w:rsid w:val="001D7E1A"/>
    <w:rsid w:val="001E4A2C"/>
    <w:rsid w:val="001E7A5B"/>
    <w:rsid w:val="001E7B93"/>
    <w:rsid w:val="001F3866"/>
    <w:rsid w:val="002021B8"/>
    <w:rsid w:val="00205B8A"/>
    <w:rsid w:val="00211E76"/>
    <w:rsid w:val="00216701"/>
    <w:rsid w:val="00222DEA"/>
    <w:rsid w:val="00224590"/>
    <w:rsid w:val="00242920"/>
    <w:rsid w:val="002514B2"/>
    <w:rsid w:val="002715DA"/>
    <w:rsid w:val="00280988"/>
    <w:rsid w:val="0029129C"/>
    <w:rsid w:val="002A2678"/>
    <w:rsid w:val="002D10AB"/>
    <w:rsid w:val="002D5565"/>
    <w:rsid w:val="002D66C5"/>
    <w:rsid w:val="002E1935"/>
    <w:rsid w:val="002E6691"/>
    <w:rsid w:val="00315C61"/>
    <w:rsid w:val="00321A4A"/>
    <w:rsid w:val="0034188F"/>
    <w:rsid w:val="00360422"/>
    <w:rsid w:val="00382B40"/>
    <w:rsid w:val="00383822"/>
    <w:rsid w:val="00386065"/>
    <w:rsid w:val="00392B0B"/>
    <w:rsid w:val="003B305C"/>
    <w:rsid w:val="003C7D16"/>
    <w:rsid w:val="003D0539"/>
    <w:rsid w:val="003D0CE7"/>
    <w:rsid w:val="003D13F9"/>
    <w:rsid w:val="003D4CE2"/>
    <w:rsid w:val="003F113C"/>
    <w:rsid w:val="00410C56"/>
    <w:rsid w:val="004126B2"/>
    <w:rsid w:val="00415218"/>
    <w:rsid w:val="0043023A"/>
    <w:rsid w:val="00432F4E"/>
    <w:rsid w:val="00450DEB"/>
    <w:rsid w:val="00451D07"/>
    <w:rsid w:val="00457C05"/>
    <w:rsid w:val="004625D2"/>
    <w:rsid w:val="004659BC"/>
    <w:rsid w:val="004A06DC"/>
    <w:rsid w:val="004A422D"/>
    <w:rsid w:val="004B0BCD"/>
    <w:rsid w:val="004B443E"/>
    <w:rsid w:val="004B4F27"/>
    <w:rsid w:val="004C0CB8"/>
    <w:rsid w:val="004C63D6"/>
    <w:rsid w:val="004C77C0"/>
    <w:rsid w:val="004D1EB5"/>
    <w:rsid w:val="004D4DD4"/>
    <w:rsid w:val="004D76C6"/>
    <w:rsid w:val="004F291F"/>
    <w:rsid w:val="004F5C36"/>
    <w:rsid w:val="004F5C3F"/>
    <w:rsid w:val="00512D63"/>
    <w:rsid w:val="0051550E"/>
    <w:rsid w:val="00545F8F"/>
    <w:rsid w:val="00570566"/>
    <w:rsid w:val="00577126"/>
    <w:rsid w:val="00577645"/>
    <w:rsid w:val="0057777A"/>
    <w:rsid w:val="00583730"/>
    <w:rsid w:val="005A3D7B"/>
    <w:rsid w:val="005C32F4"/>
    <w:rsid w:val="005D11C9"/>
    <w:rsid w:val="005D31D5"/>
    <w:rsid w:val="005D38D8"/>
    <w:rsid w:val="005E7940"/>
    <w:rsid w:val="00603CC9"/>
    <w:rsid w:val="00606C0F"/>
    <w:rsid w:val="006205C6"/>
    <w:rsid w:val="00626BFA"/>
    <w:rsid w:val="0064084B"/>
    <w:rsid w:val="00641279"/>
    <w:rsid w:val="0065658D"/>
    <w:rsid w:val="00685ACB"/>
    <w:rsid w:val="00686E71"/>
    <w:rsid w:val="006B27BB"/>
    <w:rsid w:val="006B30DA"/>
    <w:rsid w:val="006B47A5"/>
    <w:rsid w:val="006C5C57"/>
    <w:rsid w:val="0070127C"/>
    <w:rsid w:val="00713C6C"/>
    <w:rsid w:val="007157BD"/>
    <w:rsid w:val="0071634C"/>
    <w:rsid w:val="00723C2A"/>
    <w:rsid w:val="007338AD"/>
    <w:rsid w:val="00733BA7"/>
    <w:rsid w:val="00736A57"/>
    <w:rsid w:val="0075643C"/>
    <w:rsid w:val="00757C03"/>
    <w:rsid w:val="00763041"/>
    <w:rsid w:val="0077118D"/>
    <w:rsid w:val="00771721"/>
    <w:rsid w:val="007760B8"/>
    <w:rsid w:val="00776551"/>
    <w:rsid w:val="007A4E7E"/>
    <w:rsid w:val="007D3B74"/>
    <w:rsid w:val="007E0B44"/>
    <w:rsid w:val="007F0A6A"/>
    <w:rsid w:val="007F76A4"/>
    <w:rsid w:val="00801147"/>
    <w:rsid w:val="008029CA"/>
    <w:rsid w:val="00815D7D"/>
    <w:rsid w:val="008244F5"/>
    <w:rsid w:val="008266CB"/>
    <w:rsid w:val="0084176B"/>
    <w:rsid w:val="00847ABD"/>
    <w:rsid w:val="00847BB2"/>
    <w:rsid w:val="00856903"/>
    <w:rsid w:val="008605D8"/>
    <w:rsid w:val="00863DEA"/>
    <w:rsid w:val="008868B2"/>
    <w:rsid w:val="00896520"/>
    <w:rsid w:val="00896893"/>
    <w:rsid w:val="00896DD0"/>
    <w:rsid w:val="008B0C69"/>
    <w:rsid w:val="008B3BCD"/>
    <w:rsid w:val="008B5094"/>
    <w:rsid w:val="008C2F97"/>
    <w:rsid w:val="008E59FF"/>
    <w:rsid w:val="008E6646"/>
    <w:rsid w:val="008F012B"/>
    <w:rsid w:val="00906B2F"/>
    <w:rsid w:val="00962109"/>
    <w:rsid w:val="0096341B"/>
    <w:rsid w:val="009728A1"/>
    <w:rsid w:val="00975B44"/>
    <w:rsid w:val="009A171A"/>
    <w:rsid w:val="009A5295"/>
    <w:rsid w:val="009A7342"/>
    <w:rsid w:val="009A7740"/>
    <w:rsid w:val="009C53CF"/>
    <w:rsid w:val="009F56A1"/>
    <w:rsid w:val="00A01383"/>
    <w:rsid w:val="00A0204C"/>
    <w:rsid w:val="00A03A3D"/>
    <w:rsid w:val="00A1127D"/>
    <w:rsid w:val="00A17A72"/>
    <w:rsid w:val="00A17B47"/>
    <w:rsid w:val="00A21EB7"/>
    <w:rsid w:val="00A22DEA"/>
    <w:rsid w:val="00A26B1E"/>
    <w:rsid w:val="00A26E36"/>
    <w:rsid w:val="00A27E10"/>
    <w:rsid w:val="00A323BB"/>
    <w:rsid w:val="00A4223A"/>
    <w:rsid w:val="00A4325B"/>
    <w:rsid w:val="00A45FF4"/>
    <w:rsid w:val="00A504DD"/>
    <w:rsid w:val="00A6188B"/>
    <w:rsid w:val="00A84360"/>
    <w:rsid w:val="00A94683"/>
    <w:rsid w:val="00AA286F"/>
    <w:rsid w:val="00AA5BF2"/>
    <w:rsid w:val="00AB0E35"/>
    <w:rsid w:val="00AC33D6"/>
    <w:rsid w:val="00AD04B0"/>
    <w:rsid w:val="00AD1653"/>
    <w:rsid w:val="00AD5B25"/>
    <w:rsid w:val="00AE2EF9"/>
    <w:rsid w:val="00AE75EC"/>
    <w:rsid w:val="00AF6CDC"/>
    <w:rsid w:val="00B00806"/>
    <w:rsid w:val="00B01D7B"/>
    <w:rsid w:val="00B0522B"/>
    <w:rsid w:val="00B1272E"/>
    <w:rsid w:val="00B21801"/>
    <w:rsid w:val="00B21D31"/>
    <w:rsid w:val="00B4167C"/>
    <w:rsid w:val="00B45ECC"/>
    <w:rsid w:val="00B6571F"/>
    <w:rsid w:val="00B65A53"/>
    <w:rsid w:val="00B722A7"/>
    <w:rsid w:val="00B93734"/>
    <w:rsid w:val="00BA5F84"/>
    <w:rsid w:val="00BA6BBD"/>
    <w:rsid w:val="00BB285D"/>
    <w:rsid w:val="00BB5C2F"/>
    <w:rsid w:val="00BC3C4F"/>
    <w:rsid w:val="00BE531F"/>
    <w:rsid w:val="00BF0980"/>
    <w:rsid w:val="00C02D4A"/>
    <w:rsid w:val="00C05367"/>
    <w:rsid w:val="00C123F5"/>
    <w:rsid w:val="00C27262"/>
    <w:rsid w:val="00C334B2"/>
    <w:rsid w:val="00C5743B"/>
    <w:rsid w:val="00C6105D"/>
    <w:rsid w:val="00C61D60"/>
    <w:rsid w:val="00C632E1"/>
    <w:rsid w:val="00C72D93"/>
    <w:rsid w:val="00C90183"/>
    <w:rsid w:val="00C91CDD"/>
    <w:rsid w:val="00CB47C6"/>
    <w:rsid w:val="00CC108D"/>
    <w:rsid w:val="00CC35A3"/>
    <w:rsid w:val="00CC7A8E"/>
    <w:rsid w:val="00CD618A"/>
    <w:rsid w:val="00CE3370"/>
    <w:rsid w:val="00D02676"/>
    <w:rsid w:val="00D31B92"/>
    <w:rsid w:val="00D35997"/>
    <w:rsid w:val="00D37378"/>
    <w:rsid w:val="00D609A9"/>
    <w:rsid w:val="00D62939"/>
    <w:rsid w:val="00D905BA"/>
    <w:rsid w:val="00DA6313"/>
    <w:rsid w:val="00DB26CC"/>
    <w:rsid w:val="00DB7AA3"/>
    <w:rsid w:val="00DB7F40"/>
    <w:rsid w:val="00DE0F07"/>
    <w:rsid w:val="00DE5F98"/>
    <w:rsid w:val="00DE721C"/>
    <w:rsid w:val="00DF57B2"/>
    <w:rsid w:val="00DF7102"/>
    <w:rsid w:val="00E067C8"/>
    <w:rsid w:val="00E12BDE"/>
    <w:rsid w:val="00E3192A"/>
    <w:rsid w:val="00E42093"/>
    <w:rsid w:val="00E5572F"/>
    <w:rsid w:val="00E55F7F"/>
    <w:rsid w:val="00E724D0"/>
    <w:rsid w:val="00E8600D"/>
    <w:rsid w:val="00E86467"/>
    <w:rsid w:val="00E86A3B"/>
    <w:rsid w:val="00EA0BDE"/>
    <w:rsid w:val="00EC2D85"/>
    <w:rsid w:val="00ED0888"/>
    <w:rsid w:val="00ED7558"/>
    <w:rsid w:val="00EF4485"/>
    <w:rsid w:val="00EF5002"/>
    <w:rsid w:val="00F0017A"/>
    <w:rsid w:val="00F12661"/>
    <w:rsid w:val="00F152B3"/>
    <w:rsid w:val="00F16C5E"/>
    <w:rsid w:val="00F26F03"/>
    <w:rsid w:val="00F2706D"/>
    <w:rsid w:val="00F3189F"/>
    <w:rsid w:val="00F35973"/>
    <w:rsid w:val="00F45888"/>
    <w:rsid w:val="00F46A3F"/>
    <w:rsid w:val="00F503D1"/>
    <w:rsid w:val="00F50D31"/>
    <w:rsid w:val="00F56A35"/>
    <w:rsid w:val="00F60FA5"/>
    <w:rsid w:val="00F67DC0"/>
    <w:rsid w:val="00F73D72"/>
    <w:rsid w:val="00F74172"/>
    <w:rsid w:val="00F76646"/>
    <w:rsid w:val="00F81058"/>
    <w:rsid w:val="00F846FD"/>
    <w:rsid w:val="00F85975"/>
    <w:rsid w:val="00F975D0"/>
    <w:rsid w:val="00FB0990"/>
    <w:rsid w:val="00FB150A"/>
    <w:rsid w:val="00FB4373"/>
    <w:rsid w:val="00FC63D7"/>
    <w:rsid w:val="00FC6642"/>
    <w:rsid w:val="00FD45C2"/>
    <w:rsid w:val="00FF22A6"/>
    <w:rsid w:val="00FF37F4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A750D9-9EC9-44CA-B617-B9D5D151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13"/>
    <w:rPr>
      <w:lang w:val="uk-UA"/>
    </w:rPr>
  </w:style>
  <w:style w:type="paragraph" w:styleId="3">
    <w:name w:val="heading 3"/>
    <w:basedOn w:val="a"/>
    <w:link w:val="30"/>
    <w:uiPriority w:val="9"/>
    <w:qFormat/>
    <w:rsid w:val="00AC33D6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C72D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63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3D6"/>
    <w:rPr>
      <w:lang w:val="uk-UA"/>
    </w:rPr>
  </w:style>
  <w:style w:type="paragraph" w:styleId="a9">
    <w:name w:val="footer"/>
    <w:basedOn w:val="a"/>
    <w:link w:val="aa"/>
    <w:uiPriority w:val="99"/>
    <w:unhideWhenUsed/>
    <w:rsid w:val="004C63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3D6"/>
    <w:rPr>
      <w:lang w:val="uk-UA"/>
    </w:rPr>
  </w:style>
  <w:style w:type="character" w:customStyle="1" w:styleId="2">
    <w:name w:val="Основний текст (2)_"/>
    <w:basedOn w:val="a0"/>
    <w:rsid w:val="00E4209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ий текст (3)_"/>
    <w:basedOn w:val="a0"/>
    <w:link w:val="32"/>
    <w:rsid w:val="00E42093"/>
    <w:rPr>
      <w:rFonts w:ascii="Arial" w:eastAsia="Arial" w:hAnsi="Arial" w:cs="Arial"/>
      <w:b/>
      <w:bCs/>
      <w:shd w:val="clear" w:color="auto" w:fill="FFFFFF"/>
    </w:rPr>
  </w:style>
  <w:style w:type="character" w:customStyle="1" w:styleId="20">
    <w:name w:val="Основний текст (2)"/>
    <w:basedOn w:val="2"/>
    <w:rsid w:val="00E420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0pt">
    <w:name w:val="Основний текст (2) + 10 pt"/>
    <w:basedOn w:val="2"/>
    <w:rsid w:val="00E420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32">
    <w:name w:val="Основний текст (3)"/>
    <w:basedOn w:val="a"/>
    <w:link w:val="31"/>
    <w:rsid w:val="00E42093"/>
    <w:pPr>
      <w:widowControl w:val="0"/>
      <w:shd w:val="clear" w:color="auto" w:fill="FFFFFF"/>
      <w:spacing w:before="360" w:after="240" w:line="0" w:lineRule="atLeast"/>
      <w:jc w:val="center"/>
    </w:pPr>
    <w:rPr>
      <w:rFonts w:ascii="Arial" w:eastAsia="Arial" w:hAnsi="Arial" w:cs="Arial"/>
      <w:b/>
      <w:bCs/>
      <w:lang w:val="ru-RU"/>
    </w:rPr>
  </w:style>
  <w:style w:type="table" w:styleId="ab">
    <w:name w:val="Table Grid"/>
    <w:basedOn w:val="a1"/>
    <w:uiPriority w:val="39"/>
    <w:rsid w:val="00E4209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C33D6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customStyle="1" w:styleId="ac">
    <w:name w:val="Основний текст_"/>
    <w:basedOn w:val="a0"/>
    <w:link w:val="21"/>
    <w:rsid w:val="005A3D7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1">
    <w:name w:val="Основний текст2"/>
    <w:basedOn w:val="a"/>
    <w:link w:val="ac"/>
    <w:rsid w:val="005A3D7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B9D8D-CF95-4795-8CEE-2F975DCC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4356</Words>
  <Characters>2484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Ульвак Марина Вікторівна</cp:lastModifiedBy>
  <cp:revision>2</cp:revision>
  <cp:lastPrinted>2024-02-14T07:24:00Z</cp:lastPrinted>
  <dcterms:created xsi:type="dcterms:W3CDTF">2024-02-14T07:25:00Z</dcterms:created>
  <dcterms:modified xsi:type="dcterms:W3CDTF">2024-02-14T07:25:00Z</dcterms:modified>
</cp:coreProperties>
</file>