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4"/>
      </w:tblGrid>
      <w:tr w:rsidR="00231E22" w:rsidRPr="002428BF" w:rsidTr="00231E22">
        <w:tc>
          <w:tcPr>
            <w:tcW w:w="5529" w:type="dxa"/>
          </w:tcPr>
          <w:p w:rsidR="00231E22" w:rsidRPr="002428BF" w:rsidRDefault="00231E22" w:rsidP="00231E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4" w:type="dxa"/>
            <w:vAlign w:val="center"/>
          </w:tcPr>
          <w:p w:rsidR="00231E22" w:rsidRPr="002428BF" w:rsidRDefault="00231E22" w:rsidP="00231E22">
            <w:pPr>
              <w:rPr>
                <w:sz w:val="28"/>
                <w:szCs w:val="28"/>
                <w:lang w:val="uk-UA"/>
              </w:rPr>
            </w:pPr>
            <w:r w:rsidRPr="002428BF">
              <w:rPr>
                <w:sz w:val="28"/>
                <w:szCs w:val="28"/>
                <w:lang w:val="uk-UA"/>
              </w:rPr>
              <w:t>ЗАТВЕРДЖЕНО</w:t>
            </w:r>
          </w:p>
          <w:p w:rsidR="007B02D6" w:rsidRDefault="00231E22" w:rsidP="007B02D6">
            <w:pPr>
              <w:rPr>
                <w:sz w:val="28"/>
                <w:szCs w:val="28"/>
                <w:lang w:val="uk-UA"/>
              </w:rPr>
            </w:pPr>
            <w:r w:rsidRPr="002428BF">
              <w:rPr>
                <w:sz w:val="28"/>
                <w:szCs w:val="28"/>
                <w:lang w:val="uk-UA"/>
              </w:rPr>
              <w:t>Наказ Міністерства захисту довкілля та природних ресурсів</w:t>
            </w:r>
            <w:r w:rsidR="001F0135">
              <w:rPr>
                <w:sz w:val="28"/>
                <w:szCs w:val="28"/>
                <w:lang w:val="uk-UA"/>
              </w:rPr>
              <w:t xml:space="preserve"> України</w:t>
            </w:r>
            <w:r w:rsidRPr="002428BF">
              <w:rPr>
                <w:sz w:val="28"/>
                <w:szCs w:val="28"/>
                <w:lang w:val="uk-UA"/>
              </w:rPr>
              <w:t xml:space="preserve"> </w:t>
            </w:r>
          </w:p>
          <w:p w:rsidR="00231E22" w:rsidRPr="002428BF" w:rsidRDefault="007B02D6" w:rsidP="007B02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  лютого 2024 року  </w:t>
            </w:r>
            <w:bookmarkStart w:id="0" w:name="_GoBack"/>
            <w:bookmarkEnd w:id="0"/>
            <w:r w:rsidR="00231E22" w:rsidRPr="002428BF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178</w:t>
            </w:r>
            <w:r w:rsidR="00231E22" w:rsidRPr="002428BF">
              <w:rPr>
                <w:sz w:val="28"/>
                <w:szCs w:val="28"/>
                <w:lang w:val="uk-UA"/>
              </w:rPr>
              <w:t xml:space="preserve">      </w:t>
            </w:r>
          </w:p>
        </w:tc>
      </w:tr>
    </w:tbl>
    <w:p w:rsidR="009E2A4F" w:rsidRDefault="009E2A4F" w:rsidP="009E2A4F">
      <w:pPr>
        <w:tabs>
          <w:tab w:val="left" w:pos="7230"/>
        </w:tabs>
        <w:spacing w:before="2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</w:t>
      </w:r>
    </w:p>
    <w:p w:rsidR="009E2A4F" w:rsidRDefault="00A12927" w:rsidP="009E2A4F">
      <w:pPr>
        <w:tabs>
          <w:tab w:val="left" w:pos="7230"/>
        </w:tabs>
        <w:jc w:val="center"/>
        <w:rPr>
          <w:b/>
          <w:bCs/>
          <w:sz w:val="28"/>
          <w:szCs w:val="28"/>
          <w:lang w:val="uk-UA"/>
        </w:rPr>
      </w:pPr>
      <w:r w:rsidRPr="008E22A3">
        <w:rPr>
          <w:b/>
          <w:bCs/>
          <w:sz w:val="28"/>
          <w:szCs w:val="28"/>
          <w:lang w:val="uk-UA"/>
        </w:rPr>
        <w:t xml:space="preserve">використання </w:t>
      </w:r>
      <w:r w:rsidR="00A5751E">
        <w:rPr>
          <w:b/>
          <w:bCs/>
          <w:sz w:val="28"/>
          <w:szCs w:val="28"/>
          <w:lang w:val="uk-UA"/>
        </w:rPr>
        <w:t>легкових</w:t>
      </w:r>
      <w:r w:rsidRPr="008E22A3">
        <w:rPr>
          <w:b/>
          <w:bCs/>
          <w:sz w:val="28"/>
          <w:szCs w:val="28"/>
          <w:lang w:val="uk-UA"/>
        </w:rPr>
        <w:t xml:space="preserve"> автомобілів</w:t>
      </w:r>
      <w:r w:rsidR="00136488">
        <w:rPr>
          <w:b/>
          <w:bCs/>
          <w:sz w:val="28"/>
          <w:szCs w:val="28"/>
          <w:lang w:val="uk-UA"/>
        </w:rPr>
        <w:t xml:space="preserve"> для поїздок</w:t>
      </w:r>
      <w:r w:rsidR="009E2A4F">
        <w:rPr>
          <w:b/>
          <w:bCs/>
          <w:sz w:val="28"/>
          <w:szCs w:val="28"/>
          <w:lang w:val="uk-UA"/>
        </w:rPr>
        <w:t>,</w:t>
      </w:r>
    </w:p>
    <w:p w:rsidR="009E2A4F" w:rsidRDefault="00136488" w:rsidP="009E2A4F">
      <w:pPr>
        <w:tabs>
          <w:tab w:val="left" w:pos="723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пов’язаних із служ</w:t>
      </w:r>
      <w:r w:rsidR="009E2A4F">
        <w:rPr>
          <w:b/>
          <w:bCs/>
          <w:sz w:val="28"/>
          <w:szCs w:val="28"/>
          <w:lang w:val="uk-UA"/>
        </w:rPr>
        <w:t>бовою діяльністю посадових осіб</w:t>
      </w:r>
    </w:p>
    <w:p w:rsidR="00A12927" w:rsidRPr="007115AF" w:rsidRDefault="00136488" w:rsidP="009E2A4F">
      <w:pPr>
        <w:tabs>
          <w:tab w:val="left" w:pos="7230"/>
        </w:tabs>
        <w:spacing w:after="2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Міністерства захисту довкілля та природних ресурсів України</w:t>
      </w:r>
    </w:p>
    <w:p w:rsidR="00A12927" w:rsidRPr="004449E8" w:rsidRDefault="003B241B" w:rsidP="003B241B">
      <w:pPr>
        <w:pStyle w:val="a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51AF0" w:rsidRPr="004449E8">
        <w:rPr>
          <w:sz w:val="28"/>
          <w:szCs w:val="28"/>
          <w:lang w:val="uk-UA"/>
        </w:rPr>
        <w:t xml:space="preserve">Порядок використання </w:t>
      </w:r>
      <w:r w:rsidR="000D0D71" w:rsidRPr="004449E8">
        <w:rPr>
          <w:sz w:val="28"/>
          <w:szCs w:val="28"/>
          <w:lang w:val="uk-UA"/>
        </w:rPr>
        <w:t>легкових</w:t>
      </w:r>
      <w:r w:rsidR="00151AF0" w:rsidRPr="004449E8">
        <w:rPr>
          <w:sz w:val="28"/>
          <w:szCs w:val="28"/>
          <w:lang w:val="uk-UA"/>
        </w:rPr>
        <w:t xml:space="preserve"> автомобілів для поїздок, пов’язаних із службовою діяльністю посадових осіб </w:t>
      </w:r>
      <w:r w:rsidR="001F0135">
        <w:rPr>
          <w:sz w:val="28"/>
          <w:szCs w:val="28"/>
          <w:lang w:val="uk-UA"/>
        </w:rPr>
        <w:t>Міндовкілля</w:t>
      </w:r>
      <w:r w:rsidR="00151AF0" w:rsidRPr="004449E8">
        <w:rPr>
          <w:sz w:val="28"/>
          <w:szCs w:val="28"/>
          <w:lang w:val="uk-UA"/>
        </w:rPr>
        <w:t xml:space="preserve"> (далі – Порядок) розроблено з метою</w:t>
      </w:r>
      <w:r w:rsidR="003F0757" w:rsidRPr="004449E8">
        <w:rPr>
          <w:sz w:val="28"/>
          <w:szCs w:val="28"/>
          <w:lang w:val="uk-UA"/>
        </w:rPr>
        <w:t xml:space="preserve"> </w:t>
      </w:r>
      <w:r w:rsidR="009E2A4F" w:rsidRPr="004449E8">
        <w:rPr>
          <w:sz w:val="28"/>
          <w:szCs w:val="28"/>
          <w:lang w:val="uk-UA"/>
        </w:rPr>
        <w:t>ефективного</w:t>
      </w:r>
      <w:r w:rsidR="003F0757" w:rsidRPr="004449E8">
        <w:rPr>
          <w:sz w:val="28"/>
          <w:szCs w:val="28"/>
          <w:lang w:val="uk-UA"/>
        </w:rPr>
        <w:t xml:space="preserve"> </w:t>
      </w:r>
      <w:r w:rsidR="009E2A4F" w:rsidRPr="004449E8">
        <w:rPr>
          <w:sz w:val="28"/>
          <w:szCs w:val="28"/>
          <w:lang w:val="uk-UA"/>
        </w:rPr>
        <w:t>використання</w:t>
      </w:r>
      <w:r w:rsidR="003F0757" w:rsidRPr="004449E8">
        <w:rPr>
          <w:sz w:val="28"/>
          <w:szCs w:val="28"/>
          <w:lang w:val="uk-UA"/>
        </w:rPr>
        <w:t xml:space="preserve"> </w:t>
      </w:r>
      <w:r w:rsidR="009E2A4F" w:rsidRPr="004449E8">
        <w:rPr>
          <w:sz w:val="28"/>
          <w:szCs w:val="28"/>
          <w:lang w:val="uk-UA"/>
        </w:rPr>
        <w:t>державних</w:t>
      </w:r>
      <w:r w:rsidR="003F0757" w:rsidRPr="004449E8">
        <w:rPr>
          <w:sz w:val="28"/>
          <w:szCs w:val="28"/>
          <w:lang w:val="uk-UA"/>
        </w:rPr>
        <w:t xml:space="preserve"> коштів,</w:t>
      </w:r>
      <w:r w:rsidR="00151AF0" w:rsidRPr="004449E8">
        <w:rPr>
          <w:sz w:val="28"/>
          <w:szCs w:val="28"/>
          <w:lang w:val="uk-UA"/>
        </w:rPr>
        <w:t xml:space="preserve"> раціонального та ефективного використання службових автомобілів </w:t>
      </w:r>
      <w:r w:rsidR="005D1A12">
        <w:rPr>
          <w:sz w:val="28"/>
          <w:szCs w:val="28"/>
          <w:lang w:val="uk-UA"/>
        </w:rPr>
        <w:t>Міндовкілля</w:t>
      </w:r>
      <w:r w:rsidR="00151AF0" w:rsidRPr="004449E8">
        <w:rPr>
          <w:sz w:val="28"/>
          <w:szCs w:val="28"/>
          <w:lang w:val="uk-UA"/>
        </w:rPr>
        <w:t>.</w:t>
      </w:r>
    </w:p>
    <w:p w:rsidR="00A12927" w:rsidRPr="004449E8" w:rsidRDefault="00A12927" w:rsidP="00A12927">
      <w:pPr>
        <w:ind w:firstLine="567"/>
        <w:jc w:val="both"/>
        <w:rPr>
          <w:sz w:val="28"/>
          <w:szCs w:val="28"/>
          <w:lang w:val="uk-UA"/>
        </w:rPr>
      </w:pPr>
    </w:p>
    <w:p w:rsidR="00A12927" w:rsidRPr="004449E8" w:rsidRDefault="0016771B" w:rsidP="003B241B">
      <w:pPr>
        <w:pStyle w:val="a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B241B" w:rsidRPr="004449E8">
        <w:rPr>
          <w:sz w:val="28"/>
          <w:szCs w:val="28"/>
          <w:lang w:val="uk-UA"/>
        </w:rPr>
        <w:t>. </w:t>
      </w:r>
      <w:r w:rsidR="00A12927" w:rsidRPr="004449E8">
        <w:rPr>
          <w:sz w:val="28"/>
          <w:szCs w:val="28"/>
          <w:lang w:val="uk-UA"/>
        </w:rPr>
        <w:t>Службові автомобілі</w:t>
      </w:r>
      <w:r w:rsidR="00FC7458">
        <w:rPr>
          <w:sz w:val="28"/>
          <w:szCs w:val="28"/>
          <w:lang w:val="uk-UA"/>
        </w:rPr>
        <w:t xml:space="preserve">, в тому числі </w:t>
      </w:r>
      <w:r w:rsidR="00404B38">
        <w:rPr>
          <w:sz w:val="28"/>
          <w:szCs w:val="28"/>
          <w:lang w:val="uk-UA"/>
        </w:rPr>
        <w:t>орендовані</w:t>
      </w:r>
      <w:r w:rsidR="00FC7458">
        <w:rPr>
          <w:sz w:val="28"/>
          <w:szCs w:val="28"/>
          <w:lang w:val="uk-UA"/>
        </w:rPr>
        <w:t>,</w:t>
      </w:r>
      <w:r w:rsidR="00A12927" w:rsidRPr="004449E8">
        <w:rPr>
          <w:sz w:val="28"/>
          <w:szCs w:val="28"/>
          <w:lang w:val="uk-UA"/>
        </w:rPr>
        <w:t xml:space="preserve"> використовуються для поїздок, пов’язаних із службовою діяльністю посадових осіб Міндовкілля.</w:t>
      </w:r>
    </w:p>
    <w:p w:rsidR="00DB1966" w:rsidRPr="004449E8" w:rsidRDefault="00DB1966" w:rsidP="003B241B">
      <w:pPr>
        <w:pStyle w:val="a8"/>
        <w:ind w:left="0" w:firstLine="567"/>
        <w:jc w:val="both"/>
        <w:rPr>
          <w:sz w:val="28"/>
          <w:szCs w:val="28"/>
          <w:lang w:val="uk-UA"/>
        </w:rPr>
      </w:pPr>
    </w:p>
    <w:p w:rsidR="00DB1966" w:rsidRPr="004449E8" w:rsidRDefault="0016771B" w:rsidP="003B241B">
      <w:pPr>
        <w:pStyle w:val="a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966" w:rsidRPr="004449E8">
        <w:rPr>
          <w:sz w:val="28"/>
          <w:szCs w:val="28"/>
          <w:lang w:val="uk-UA"/>
        </w:rPr>
        <w:t xml:space="preserve">. </w:t>
      </w:r>
      <w:r w:rsidR="00DB1966" w:rsidRPr="004449E8">
        <w:rPr>
          <w:spacing w:val="6"/>
          <w:sz w:val="28"/>
          <w:szCs w:val="28"/>
          <w:lang w:val="uk-UA"/>
        </w:rPr>
        <w:t>Використання службових автомобілів для поїздок, не пов</w:t>
      </w:r>
      <w:r w:rsidR="00A6384C" w:rsidRPr="004449E8">
        <w:rPr>
          <w:sz w:val="28"/>
          <w:szCs w:val="28"/>
          <w:lang w:val="uk-UA"/>
        </w:rPr>
        <w:t>’</w:t>
      </w:r>
      <w:r w:rsidR="00DB1966" w:rsidRPr="004449E8">
        <w:rPr>
          <w:spacing w:val="6"/>
          <w:sz w:val="28"/>
          <w:szCs w:val="28"/>
          <w:lang w:val="uk-UA"/>
        </w:rPr>
        <w:t>язаних із службовою діяльністю, забороняється.</w:t>
      </w:r>
    </w:p>
    <w:p w:rsidR="001A7918" w:rsidRDefault="001A7918" w:rsidP="001A7918">
      <w:pPr>
        <w:ind w:firstLine="567"/>
        <w:jc w:val="both"/>
        <w:rPr>
          <w:sz w:val="28"/>
          <w:szCs w:val="28"/>
          <w:lang w:val="uk-UA"/>
        </w:rPr>
      </w:pPr>
    </w:p>
    <w:p w:rsidR="001A7918" w:rsidRPr="004449E8" w:rsidRDefault="0016771B" w:rsidP="001A79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A7918" w:rsidRPr="004449E8">
        <w:rPr>
          <w:sz w:val="28"/>
          <w:szCs w:val="28"/>
          <w:lang w:val="uk-UA"/>
        </w:rPr>
        <w:t>. Право керування службовим</w:t>
      </w:r>
      <w:r w:rsidR="001A7918">
        <w:rPr>
          <w:sz w:val="28"/>
          <w:szCs w:val="28"/>
          <w:lang w:val="uk-UA"/>
        </w:rPr>
        <w:t>и</w:t>
      </w:r>
      <w:r w:rsidR="001A7918" w:rsidRPr="004449E8">
        <w:rPr>
          <w:sz w:val="28"/>
          <w:szCs w:val="28"/>
          <w:lang w:val="uk-UA"/>
        </w:rPr>
        <w:t xml:space="preserve"> автомобіл</w:t>
      </w:r>
      <w:r w:rsidR="001A7918">
        <w:rPr>
          <w:sz w:val="28"/>
          <w:szCs w:val="28"/>
          <w:lang w:val="uk-UA"/>
        </w:rPr>
        <w:t>я</w:t>
      </w:r>
      <w:r w:rsidR="001A7918" w:rsidRPr="004449E8">
        <w:rPr>
          <w:sz w:val="28"/>
          <w:szCs w:val="28"/>
          <w:lang w:val="uk-UA"/>
        </w:rPr>
        <w:t>м</w:t>
      </w:r>
      <w:r w:rsidR="001A7918">
        <w:rPr>
          <w:sz w:val="28"/>
          <w:szCs w:val="28"/>
          <w:lang w:val="uk-UA"/>
        </w:rPr>
        <w:t>и</w:t>
      </w:r>
      <w:r w:rsidR="001A7918" w:rsidRPr="004449E8">
        <w:rPr>
          <w:sz w:val="28"/>
          <w:szCs w:val="28"/>
          <w:lang w:val="uk-UA"/>
        </w:rPr>
        <w:t>, як</w:t>
      </w:r>
      <w:r w:rsidR="001A7918">
        <w:rPr>
          <w:sz w:val="28"/>
          <w:szCs w:val="28"/>
          <w:lang w:val="uk-UA"/>
        </w:rPr>
        <w:t>і</w:t>
      </w:r>
      <w:r w:rsidR="001A7918" w:rsidRPr="004449E8">
        <w:rPr>
          <w:sz w:val="28"/>
          <w:szCs w:val="28"/>
          <w:lang w:val="uk-UA"/>
        </w:rPr>
        <w:t xml:space="preserve"> знаход</w:t>
      </w:r>
      <w:r w:rsidR="001A7918">
        <w:rPr>
          <w:sz w:val="28"/>
          <w:szCs w:val="28"/>
          <w:lang w:val="uk-UA"/>
        </w:rPr>
        <w:t>я</w:t>
      </w:r>
      <w:r w:rsidR="001A7918" w:rsidRPr="004449E8">
        <w:rPr>
          <w:sz w:val="28"/>
          <w:szCs w:val="28"/>
          <w:lang w:val="uk-UA"/>
        </w:rPr>
        <w:t>ться на балансі Міндовкілля, нада</w:t>
      </w:r>
      <w:r w:rsidR="001A7918">
        <w:rPr>
          <w:sz w:val="28"/>
          <w:szCs w:val="28"/>
          <w:lang w:val="uk-UA"/>
        </w:rPr>
        <w:t>ю</w:t>
      </w:r>
      <w:r w:rsidR="001A7918" w:rsidRPr="004449E8">
        <w:rPr>
          <w:sz w:val="28"/>
          <w:szCs w:val="28"/>
          <w:lang w:val="uk-UA"/>
        </w:rPr>
        <w:t>ться належн</w:t>
      </w:r>
      <w:r w:rsidR="001A7918">
        <w:rPr>
          <w:sz w:val="28"/>
          <w:szCs w:val="28"/>
          <w:lang w:val="uk-UA"/>
        </w:rPr>
        <w:t>и</w:t>
      </w:r>
      <w:r w:rsidR="001A7918" w:rsidRPr="004449E8">
        <w:rPr>
          <w:sz w:val="28"/>
          <w:szCs w:val="28"/>
          <w:lang w:val="uk-UA"/>
        </w:rPr>
        <w:t>м користувач</w:t>
      </w:r>
      <w:r w:rsidR="001A7918">
        <w:rPr>
          <w:sz w:val="28"/>
          <w:szCs w:val="28"/>
          <w:lang w:val="uk-UA"/>
        </w:rPr>
        <w:t>ам</w:t>
      </w:r>
      <w:r w:rsidR="001A7918" w:rsidRPr="004449E8">
        <w:rPr>
          <w:sz w:val="28"/>
          <w:szCs w:val="28"/>
          <w:lang w:val="uk-UA"/>
        </w:rPr>
        <w:t xml:space="preserve">, відповідно до наказу Міндовкілля, у разі наявності відповідного посвідчення на право керування транспортним засобом (далі – </w:t>
      </w:r>
      <w:r w:rsidR="004C5A88">
        <w:rPr>
          <w:sz w:val="28"/>
          <w:szCs w:val="28"/>
          <w:lang w:val="uk-UA"/>
        </w:rPr>
        <w:t>н</w:t>
      </w:r>
      <w:r w:rsidR="001A7918" w:rsidRPr="004449E8">
        <w:rPr>
          <w:sz w:val="28"/>
          <w:szCs w:val="28"/>
          <w:lang w:val="uk-UA"/>
        </w:rPr>
        <w:t>алежний користувач), або водію за наявності його у штаті Міндовкілля.</w:t>
      </w:r>
    </w:p>
    <w:p w:rsidR="00A12927" w:rsidRPr="004449E8" w:rsidRDefault="00A12927" w:rsidP="003B241B">
      <w:pPr>
        <w:pStyle w:val="a8"/>
        <w:ind w:left="0" w:firstLine="567"/>
        <w:jc w:val="both"/>
        <w:rPr>
          <w:sz w:val="28"/>
          <w:szCs w:val="28"/>
          <w:lang w:val="uk-UA"/>
        </w:rPr>
      </w:pPr>
    </w:p>
    <w:p w:rsidR="00A12927" w:rsidRPr="004449E8" w:rsidRDefault="0016771B" w:rsidP="003B241B">
      <w:pPr>
        <w:pStyle w:val="a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B241B" w:rsidRPr="004449E8">
        <w:rPr>
          <w:sz w:val="28"/>
          <w:szCs w:val="28"/>
          <w:lang w:val="uk-UA"/>
        </w:rPr>
        <w:t>. </w:t>
      </w:r>
      <w:r w:rsidR="002B687E" w:rsidRPr="004449E8">
        <w:rPr>
          <w:spacing w:val="6"/>
          <w:sz w:val="28"/>
          <w:szCs w:val="28"/>
          <w:lang w:val="uk-UA"/>
        </w:rPr>
        <w:t xml:space="preserve">Використання службових автомобілів </w:t>
      </w:r>
      <w:r w:rsidR="004B2136" w:rsidRPr="004449E8">
        <w:rPr>
          <w:spacing w:val="6"/>
          <w:sz w:val="28"/>
          <w:szCs w:val="28"/>
          <w:lang w:val="uk-UA"/>
        </w:rPr>
        <w:t xml:space="preserve"> </w:t>
      </w:r>
      <w:r w:rsidR="002B687E" w:rsidRPr="004449E8">
        <w:rPr>
          <w:spacing w:val="6"/>
          <w:sz w:val="28"/>
          <w:szCs w:val="28"/>
          <w:lang w:val="uk-UA"/>
        </w:rPr>
        <w:t xml:space="preserve">здійснюється в межах </w:t>
      </w:r>
      <w:r w:rsidR="002B687E" w:rsidRPr="004449E8">
        <w:rPr>
          <w:spacing w:val="2"/>
          <w:sz w:val="28"/>
          <w:szCs w:val="28"/>
          <w:lang w:val="uk-UA"/>
        </w:rPr>
        <w:t xml:space="preserve">передбачених кошторисними асигнуваннями та місячними лімітами пробігу. </w:t>
      </w:r>
      <w:r w:rsidR="00A12927" w:rsidRPr="004449E8">
        <w:rPr>
          <w:spacing w:val="2"/>
          <w:sz w:val="28"/>
          <w:szCs w:val="28"/>
          <w:lang w:val="uk-UA"/>
        </w:rPr>
        <w:t>Перевищення місячних лімітів пробігу службов</w:t>
      </w:r>
      <w:r w:rsidR="002B687E" w:rsidRPr="004449E8">
        <w:rPr>
          <w:spacing w:val="2"/>
          <w:sz w:val="28"/>
          <w:szCs w:val="28"/>
          <w:lang w:val="uk-UA"/>
        </w:rPr>
        <w:t>их</w:t>
      </w:r>
      <w:r w:rsidR="00A12927" w:rsidRPr="004449E8">
        <w:rPr>
          <w:spacing w:val="2"/>
          <w:sz w:val="28"/>
          <w:szCs w:val="28"/>
          <w:lang w:val="uk-UA"/>
        </w:rPr>
        <w:t xml:space="preserve"> авто</w:t>
      </w:r>
      <w:r w:rsidR="002B687E" w:rsidRPr="004449E8">
        <w:rPr>
          <w:spacing w:val="2"/>
          <w:sz w:val="28"/>
          <w:szCs w:val="28"/>
          <w:lang w:val="uk-UA"/>
        </w:rPr>
        <w:t>мобілів</w:t>
      </w:r>
      <w:r w:rsidR="00A12927" w:rsidRPr="004449E8">
        <w:rPr>
          <w:spacing w:val="2"/>
          <w:sz w:val="28"/>
          <w:szCs w:val="28"/>
          <w:lang w:val="uk-UA"/>
        </w:rPr>
        <w:t xml:space="preserve"> допускається виключно у випадках, коли це пов’язано із службовою необхідністю і оформлено відповідним наказом</w:t>
      </w:r>
      <w:r w:rsidR="00A5751E" w:rsidRPr="004449E8">
        <w:rPr>
          <w:spacing w:val="2"/>
          <w:sz w:val="28"/>
          <w:szCs w:val="28"/>
          <w:lang w:val="uk-UA"/>
        </w:rPr>
        <w:t xml:space="preserve"> Міндовкілля</w:t>
      </w:r>
      <w:r w:rsidR="00A12927" w:rsidRPr="004449E8">
        <w:rPr>
          <w:spacing w:val="2"/>
          <w:sz w:val="28"/>
          <w:szCs w:val="28"/>
          <w:lang w:val="uk-UA"/>
        </w:rPr>
        <w:t>.</w:t>
      </w:r>
    </w:p>
    <w:p w:rsidR="00286CE8" w:rsidRPr="004449E8" w:rsidRDefault="00286CE8" w:rsidP="00A12927">
      <w:pPr>
        <w:ind w:firstLine="567"/>
        <w:jc w:val="both"/>
        <w:rPr>
          <w:snapToGrid w:val="0"/>
          <w:sz w:val="28"/>
          <w:szCs w:val="28"/>
          <w:lang w:eastAsia="ru-RU"/>
        </w:rPr>
      </w:pPr>
    </w:p>
    <w:p w:rsidR="00286CE8" w:rsidRPr="004449E8" w:rsidRDefault="0016771B" w:rsidP="00A12927">
      <w:pPr>
        <w:ind w:firstLine="567"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>6</w:t>
      </w:r>
      <w:r w:rsidR="00C824BA" w:rsidRPr="004449E8">
        <w:rPr>
          <w:snapToGrid w:val="0"/>
          <w:sz w:val="28"/>
          <w:szCs w:val="28"/>
          <w:lang w:val="uk-UA" w:eastAsia="ru-RU"/>
        </w:rPr>
        <w:t>. </w:t>
      </w:r>
      <w:r w:rsidR="00286CE8" w:rsidRPr="004449E8">
        <w:rPr>
          <w:snapToGrid w:val="0"/>
          <w:sz w:val="28"/>
          <w:szCs w:val="28"/>
          <w:lang w:val="uk-UA" w:eastAsia="ru-RU"/>
        </w:rPr>
        <w:t>Щомісячні ліміти пробігу службових автомобілів</w:t>
      </w:r>
      <w:r w:rsidR="00DB1966" w:rsidRPr="004449E8">
        <w:rPr>
          <w:snapToGrid w:val="0"/>
          <w:sz w:val="28"/>
          <w:szCs w:val="28"/>
          <w:lang w:val="uk-UA" w:eastAsia="ru-RU"/>
        </w:rPr>
        <w:t>, які знаходяться на балансі Міндовкілля,</w:t>
      </w:r>
      <w:r w:rsidR="00286CE8" w:rsidRPr="004449E8">
        <w:rPr>
          <w:snapToGrid w:val="0"/>
          <w:sz w:val="28"/>
          <w:szCs w:val="28"/>
          <w:lang w:val="uk-UA" w:eastAsia="ru-RU"/>
        </w:rPr>
        <w:t xml:space="preserve"> наведені в Додатку 1 до цього </w:t>
      </w:r>
      <w:r w:rsidR="00627F4F" w:rsidRPr="004449E8">
        <w:rPr>
          <w:snapToGrid w:val="0"/>
          <w:sz w:val="28"/>
          <w:szCs w:val="28"/>
          <w:lang w:val="uk-UA" w:eastAsia="ru-RU"/>
        </w:rPr>
        <w:t>П</w:t>
      </w:r>
      <w:r w:rsidR="00286CE8" w:rsidRPr="004449E8">
        <w:rPr>
          <w:snapToGrid w:val="0"/>
          <w:sz w:val="28"/>
          <w:szCs w:val="28"/>
          <w:lang w:val="uk-UA" w:eastAsia="ru-RU"/>
        </w:rPr>
        <w:t>орядку.</w:t>
      </w:r>
      <w:r w:rsidR="00DB1966" w:rsidRPr="004449E8">
        <w:rPr>
          <w:snapToGrid w:val="0"/>
          <w:sz w:val="28"/>
          <w:szCs w:val="28"/>
          <w:lang w:val="uk-UA" w:eastAsia="ru-RU"/>
        </w:rPr>
        <w:t xml:space="preserve"> Щомісячні ліміти пробігу орендованих службових автомобілів встановлюються відповідно до договірних умов. </w:t>
      </w:r>
      <w:r w:rsidR="00286CE8" w:rsidRPr="004449E8">
        <w:rPr>
          <w:snapToGrid w:val="0"/>
          <w:sz w:val="28"/>
          <w:szCs w:val="28"/>
          <w:lang w:val="uk-UA" w:eastAsia="ru-RU"/>
        </w:rPr>
        <w:t>Посадові особи, які користуються службовими автомобілями, зобов’язані дотримуватися встановлених лімітів пробігу.</w:t>
      </w:r>
    </w:p>
    <w:p w:rsidR="00885F1E" w:rsidRDefault="00594676" w:rsidP="00885F1E">
      <w:pPr>
        <w:ind w:firstLine="567"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>Використання службового автомобіля, без попереднього інформування державного секретаря, забороняється.</w:t>
      </w:r>
    </w:p>
    <w:p w:rsidR="00594676" w:rsidRDefault="00594676" w:rsidP="003B241B">
      <w:pPr>
        <w:ind w:firstLine="567"/>
        <w:jc w:val="both"/>
        <w:rPr>
          <w:snapToGrid w:val="0"/>
          <w:sz w:val="28"/>
          <w:szCs w:val="28"/>
          <w:lang w:val="uk-UA" w:eastAsia="ru-RU"/>
        </w:rPr>
      </w:pPr>
      <w:r w:rsidRPr="00594676">
        <w:rPr>
          <w:snapToGrid w:val="0"/>
          <w:sz w:val="28"/>
          <w:szCs w:val="28"/>
          <w:lang w:val="uk-UA" w:eastAsia="ru-RU"/>
        </w:rPr>
        <w:t>Після кожної поїздки посадова особа, в розпорядження якої було надано автомобіль, в подорожньому листі водія</w:t>
      </w:r>
      <w:r w:rsidR="004C5A88">
        <w:rPr>
          <w:snapToGrid w:val="0"/>
          <w:sz w:val="28"/>
          <w:szCs w:val="28"/>
          <w:lang w:val="uk-UA" w:eastAsia="ru-RU"/>
        </w:rPr>
        <w:t xml:space="preserve"> (належного користувача)</w:t>
      </w:r>
      <w:r w:rsidRPr="00594676">
        <w:rPr>
          <w:snapToGrid w:val="0"/>
          <w:sz w:val="28"/>
          <w:szCs w:val="28"/>
          <w:lang w:val="uk-UA" w:eastAsia="ru-RU"/>
        </w:rPr>
        <w:t xml:space="preserve"> підтверджує особистим підписом час закінчення обслуговування.</w:t>
      </w:r>
    </w:p>
    <w:p w:rsidR="000D0D71" w:rsidRPr="00D5099B" w:rsidRDefault="000D0D71" w:rsidP="003B241B">
      <w:pPr>
        <w:ind w:firstLine="567"/>
        <w:jc w:val="both"/>
        <w:rPr>
          <w:snapToGrid w:val="0"/>
          <w:sz w:val="28"/>
          <w:szCs w:val="28"/>
          <w:lang w:val="uk-UA" w:eastAsia="ru-RU"/>
        </w:rPr>
      </w:pPr>
      <w:r w:rsidRPr="00D5099B">
        <w:rPr>
          <w:snapToGrid w:val="0"/>
          <w:sz w:val="28"/>
          <w:szCs w:val="28"/>
          <w:lang w:val="uk-UA" w:eastAsia="ru-RU"/>
        </w:rPr>
        <w:lastRenderedPageBreak/>
        <w:t>Пробіги службових автомобілів у службових відрядженнях не зараховуються до встановлених місячних лімітів пробігу.</w:t>
      </w:r>
    </w:p>
    <w:p w:rsidR="000D0D71" w:rsidRPr="004449E8" w:rsidRDefault="000D0D71" w:rsidP="00A12927">
      <w:pPr>
        <w:ind w:firstLine="567"/>
        <w:jc w:val="both"/>
        <w:rPr>
          <w:sz w:val="28"/>
          <w:szCs w:val="28"/>
          <w:lang w:val="uk-UA"/>
        </w:rPr>
      </w:pPr>
    </w:p>
    <w:p w:rsidR="00A12927" w:rsidRPr="008045F9" w:rsidRDefault="0016771B" w:rsidP="00A12927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7</w:t>
      </w:r>
      <w:r w:rsidR="003B241B" w:rsidRPr="004449E8">
        <w:rPr>
          <w:sz w:val="28"/>
          <w:szCs w:val="28"/>
          <w:lang w:val="uk-UA"/>
        </w:rPr>
        <w:t>. </w:t>
      </w:r>
      <w:r w:rsidR="00A12927" w:rsidRPr="004449E8">
        <w:rPr>
          <w:sz w:val="28"/>
          <w:szCs w:val="28"/>
          <w:shd w:val="clear" w:color="auto" w:fill="FFFFFF"/>
        </w:rPr>
        <w:t xml:space="preserve"> </w:t>
      </w:r>
      <w:r w:rsidR="008045F9">
        <w:rPr>
          <w:sz w:val="28"/>
          <w:szCs w:val="28"/>
          <w:shd w:val="clear" w:color="auto" w:fill="FFFFFF"/>
          <w:lang w:val="uk-UA"/>
        </w:rPr>
        <w:t>В</w:t>
      </w:r>
      <w:r w:rsidR="00A12927" w:rsidRPr="004449E8">
        <w:rPr>
          <w:sz w:val="28"/>
          <w:szCs w:val="28"/>
          <w:shd w:val="clear" w:color="auto" w:fill="FFFFFF"/>
        </w:rPr>
        <w:t xml:space="preserve">ідповідальна </w:t>
      </w:r>
      <w:r w:rsidR="00A12927" w:rsidRPr="004449E8">
        <w:rPr>
          <w:sz w:val="28"/>
          <w:szCs w:val="28"/>
          <w:shd w:val="clear" w:color="auto" w:fill="FFFFFF"/>
          <w:lang w:val="uk-UA"/>
        </w:rPr>
        <w:t xml:space="preserve">особа </w:t>
      </w:r>
      <w:r w:rsidR="00A12927" w:rsidRPr="004449E8">
        <w:rPr>
          <w:sz w:val="28"/>
          <w:szCs w:val="28"/>
          <w:shd w:val="clear" w:color="auto" w:fill="FFFFFF"/>
        </w:rPr>
        <w:t xml:space="preserve">за дотримання порядку експлуатації транспортних засобів та здійснення контролю їхнього технічного стану (далі </w:t>
      </w:r>
      <w:r w:rsidR="007D64B5" w:rsidRPr="004449E8">
        <w:rPr>
          <w:sz w:val="28"/>
          <w:szCs w:val="28"/>
          <w:shd w:val="clear" w:color="auto" w:fill="FFFFFF"/>
          <w:lang w:val="uk-UA"/>
        </w:rPr>
        <w:t>–</w:t>
      </w:r>
      <w:r w:rsidR="00A12927" w:rsidRPr="004449E8">
        <w:rPr>
          <w:sz w:val="28"/>
          <w:szCs w:val="28"/>
          <w:shd w:val="clear" w:color="auto" w:fill="FFFFFF"/>
        </w:rPr>
        <w:t xml:space="preserve"> Відповідальна особа)</w:t>
      </w:r>
      <w:r w:rsidR="008045F9">
        <w:rPr>
          <w:sz w:val="28"/>
          <w:szCs w:val="28"/>
          <w:shd w:val="clear" w:color="auto" w:fill="FFFFFF"/>
          <w:lang w:val="uk-UA"/>
        </w:rPr>
        <w:t xml:space="preserve"> визначається н</w:t>
      </w:r>
      <w:r w:rsidR="008045F9" w:rsidRPr="004449E8">
        <w:rPr>
          <w:sz w:val="28"/>
          <w:szCs w:val="28"/>
          <w:shd w:val="clear" w:color="auto" w:fill="FFFFFF"/>
        </w:rPr>
        <w:t xml:space="preserve">аказом </w:t>
      </w:r>
      <w:r w:rsidR="008045F9" w:rsidRPr="004449E8">
        <w:rPr>
          <w:sz w:val="28"/>
          <w:szCs w:val="28"/>
          <w:shd w:val="clear" w:color="auto" w:fill="FFFFFF"/>
          <w:lang w:val="uk-UA"/>
        </w:rPr>
        <w:t>Міндовкілля</w:t>
      </w:r>
      <w:r w:rsidR="008045F9">
        <w:rPr>
          <w:sz w:val="28"/>
          <w:szCs w:val="28"/>
          <w:shd w:val="clear" w:color="auto" w:fill="FFFFFF"/>
          <w:lang w:val="uk-UA"/>
        </w:rPr>
        <w:t>.</w:t>
      </w:r>
    </w:p>
    <w:p w:rsidR="00A12927" w:rsidRPr="004449E8" w:rsidRDefault="00A12927" w:rsidP="00A12927">
      <w:pPr>
        <w:ind w:firstLine="567"/>
        <w:jc w:val="both"/>
        <w:rPr>
          <w:sz w:val="28"/>
          <w:szCs w:val="28"/>
          <w:lang w:val="uk-UA"/>
        </w:rPr>
      </w:pPr>
    </w:p>
    <w:p w:rsidR="008A5F7E" w:rsidRPr="004449E8" w:rsidRDefault="0016771B" w:rsidP="008A5F7E">
      <w:pPr>
        <w:ind w:firstLine="567"/>
        <w:jc w:val="both"/>
        <w:rPr>
          <w:strike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B241B" w:rsidRPr="004449E8">
        <w:rPr>
          <w:sz w:val="28"/>
          <w:szCs w:val="28"/>
          <w:lang w:val="uk-UA"/>
        </w:rPr>
        <w:t>.</w:t>
      </w:r>
      <w:r w:rsidR="004B2136" w:rsidRPr="004449E8">
        <w:rPr>
          <w:sz w:val="28"/>
          <w:szCs w:val="28"/>
          <w:lang w:val="uk-UA"/>
        </w:rPr>
        <w:t> </w:t>
      </w:r>
      <w:r w:rsidR="004D1942">
        <w:rPr>
          <w:sz w:val="28"/>
          <w:szCs w:val="28"/>
          <w:lang w:val="uk-UA"/>
        </w:rPr>
        <w:t>Водій (н</w:t>
      </w:r>
      <w:r w:rsidR="00E85545" w:rsidRPr="004449E8">
        <w:rPr>
          <w:sz w:val="28"/>
          <w:szCs w:val="28"/>
          <w:lang w:val="uk-UA"/>
        </w:rPr>
        <w:t>алежний користувач</w:t>
      </w:r>
      <w:r w:rsidR="004D1942">
        <w:rPr>
          <w:sz w:val="28"/>
          <w:szCs w:val="28"/>
          <w:lang w:val="uk-UA"/>
        </w:rPr>
        <w:t>)</w:t>
      </w:r>
      <w:r w:rsidR="00F55A9C" w:rsidRPr="004449E8">
        <w:rPr>
          <w:sz w:val="28"/>
          <w:szCs w:val="28"/>
          <w:lang w:val="uk-UA"/>
        </w:rPr>
        <w:t xml:space="preserve"> </w:t>
      </w:r>
      <w:r w:rsidR="005B79BC" w:rsidRPr="004449E8">
        <w:rPr>
          <w:sz w:val="28"/>
          <w:szCs w:val="28"/>
          <w:lang w:val="uk-UA"/>
        </w:rPr>
        <w:t>нес</w:t>
      </w:r>
      <w:r w:rsidR="00E85545" w:rsidRPr="004449E8">
        <w:rPr>
          <w:sz w:val="28"/>
          <w:szCs w:val="28"/>
          <w:lang w:val="uk-UA"/>
        </w:rPr>
        <w:t>е</w:t>
      </w:r>
      <w:r w:rsidR="005B79BC" w:rsidRPr="004449E8">
        <w:rPr>
          <w:sz w:val="28"/>
          <w:szCs w:val="28"/>
          <w:lang w:val="uk-UA"/>
        </w:rPr>
        <w:t xml:space="preserve"> відповідальність за збереження транспортного засобу та утримання його в належному технічному і санітарному стані</w:t>
      </w:r>
      <w:r w:rsidR="008A5F7E" w:rsidRPr="004449E8">
        <w:rPr>
          <w:sz w:val="28"/>
          <w:szCs w:val="28"/>
          <w:lang w:val="uk-UA"/>
        </w:rPr>
        <w:t xml:space="preserve"> та, в разі необхідності проведення його технічного обслуговування та/або ремонту, інформує про це Відповідальну особу.</w:t>
      </w:r>
    </w:p>
    <w:p w:rsidR="00B02B24" w:rsidRPr="004449E8" w:rsidRDefault="00B02B24" w:rsidP="00A12927">
      <w:pPr>
        <w:ind w:firstLine="567"/>
        <w:jc w:val="both"/>
        <w:rPr>
          <w:sz w:val="28"/>
          <w:szCs w:val="28"/>
          <w:lang w:val="uk-UA"/>
        </w:rPr>
      </w:pPr>
    </w:p>
    <w:p w:rsidR="00A12927" w:rsidRPr="004449E8" w:rsidRDefault="0016771B" w:rsidP="00A12927">
      <w:pPr>
        <w:ind w:firstLine="567"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>9</w:t>
      </w:r>
      <w:r w:rsidR="003B241B" w:rsidRPr="004449E8">
        <w:rPr>
          <w:snapToGrid w:val="0"/>
          <w:sz w:val="28"/>
          <w:szCs w:val="28"/>
          <w:lang w:val="uk-UA" w:eastAsia="ru-RU"/>
        </w:rPr>
        <w:t>. </w:t>
      </w:r>
      <w:r w:rsidR="004B2136" w:rsidRPr="004449E8">
        <w:rPr>
          <w:snapToGrid w:val="0"/>
          <w:sz w:val="28"/>
          <w:szCs w:val="28"/>
          <w:lang w:val="uk-UA" w:eastAsia="ru-RU"/>
        </w:rPr>
        <w:t xml:space="preserve"> </w:t>
      </w:r>
      <w:r w:rsidR="00A12927" w:rsidRPr="004449E8">
        <w:rPr>
          <w:snapToGrid w:val="0"/>
          <w:sz w:val="28"/>
          <w:szCs w:val="28"/>
          <w:lang w:val="uk-UA" w:eastAsia="ru-RU"/>
        </w:rPr>
        <w:t>Відповідальна особа</w:t>
      </w:r>
      <w:r w:rsidR="00264AE9">
        <w:rPr>
          <w:snapToGrid w:val="0"/>
          <w:sz w:val="28"/>
          <w:szCs w:val="28"/>
          <w:lang w:val="uk-UA" w:eastAsia="ru-RU"/>
        </w:rPr>
        <w:t xml:space="preserve"> </w:t>
      </w:r>
      <w:r w:rsidR="00A12927" w:rsidRPr="004449E8">
        <w:rPr>
          <w:snapToGrid w:val="0"/>
          <w:sz w:val="28"/>
          <w:szCs w:val="28"/>
          <w:lang w:val="uk-UA" w:eastAsia="ru-RU"/>
        </w:rPr>
        <w:t>здійснює контроль за дотриманням встановлених лімітів пробігу та використанням пального службовими автомобілями та, в разі потреби, поточного ремонту службових автомобілів</w:t>
      </w:r>
      <w:r w:rsidR="00CE2E50" w:rsidRPr="004449E8">
        <w:rPr>
          <w:snapToGrid w:val="0"/>
          <w:sz w:val="28"/>
          <w:szCs w:val="28"/>
          <w:lang w:val="uk-UA" w:eastAsia="ru-RU"/>
        </w:rPr>
        <w:t xml:space="preserve"> відповідно до укладеного договору з надавачем послуг</w:t>
      </w:r>
      <w:r w:rsidR="00A12927" w:rsidRPr="004449E8">
        <w:rPr>
          <w:snapToGrid w:val="0"/>
          <w:sz w:val="28"/>
          <w:szCs w:val="28"/>
          <w:lang w:val="uk-UA" w:eastAsia="ru-RU"/>
        </w:rPr>
        <w:t>, своєчасним оформленням страхових полісів для службових автомобілів.</w:t>
      </w:r>
    </w:p>
    <w:p w:rsidR="00A12927" w:rsidRPr="004449E8" w:rsidRDefault="00A12927" w:rsidP="00A12927">
      <w:pPr>
        <w:ind w:firstLine="567"/>
        <w:jc w:val="both"/>
        <w:rPr>
          <w:snapToGrid w:val="0"/>
          <w:sz w:val="28"/>
          <w:szCs w:val="28"/>
          <w:lang w:val="uk-UA" w:eastAsia="ru-RU"/>
        </w:rPr>
      </w:pPr>
    </w:p>
    <w:p w:rsidR="00A12927" w:rsidRPr="004449E8" w:rsidRDefault="00D3449B" w:rsidP="00A12927">
      <w:pPr>
        <w:ind w:firstLine="567"/>
        <w:jc w:val="both"/>
        <w:rPr>
          <w:sz w:val="28"/>
          <w:szCs w:val="28"/>
          <w:lang w:val="uk-UA"/>
        </w:rPr>
      </w:pPr>
      <w:r w:rsidRPr="004449E8">
        <w:rPr>
          <w:sz w:val="28"/>
          <w:szCs w:val="28"/>
          <w:lang w:val="uk-UA"/>
        </w:rPr>
        <w:t>1</w:t>
      </w:r>
      <w:r w:rsidR="0016771B">
        <w:rPr>
          <w:sz w:val="28"/>
          <w:szCs w:val="28"/>
          <w:lang w:val="uk-UA"/>
        </w:rPr>
        <w:t>0</w:t>
      </w:r>
      <w:r w:rsidR="00A12927" w:rsidRPr="004449E8">
        <w:rPr>
          <w:sz w:val="28"/>
          <w:szCs w:val="28"/>
          <w:lang w:val="uk-UA"/>
        </w:rPr>
        <w:t>. </w:t>
      </w:r>
      <w:r w:rsidR="00A12927" w:rsidRPr="004449E8">
        <w:rPr>
          <w:spacing w:val="4"/>
          <w:sz w:val="28"/>
          <w:szCs w:val="28"/>
          <w:lang w:val="uk-UA"/>
        </w:rPr>
        <w:t xml:space="preserve">Відповідальна особа, з моменту постановки </w:t>
      </w:r>
      <w:r w:rsidR="004B2136" w:rsidRPr="004449E8">
        <w:rPr>
          <w:spacing w:val="4"/>
          <w:sz w:val="28"/>
          <w:szCs w:val="28"/>
          <w:lang w:val="uk-UA"/>
        </w:rPr>
        <w:t xml:space="preserve"> </w:t>
      </w:r>
      <w:r w:rsidR="00A12927" w:rsidRPr="004449E8">
        <w:rPr>
          <w:spacing w:val="4"/>
          <w:sz w:val="28"/>
          <w:szCs w:val="28"/>
          <w:lang w:val="uk-UA"/>
        </w:rPr>
        <w:t>на</w:t>
      </w:r>
      <w:r w:rsidR="004B2136" w:rsidRPr="004449E8">
        <w:rPr>
          <w:spacing w:val="4"/>
          <w:sz w:val="28"/>
          <w:szCs w:val="28"/>
          <w:lang w:val="uk-UA"/>
        </w:rPr>
        <w:t xml:space="preserve"> </w:t>
      </w:r>
      <w:r w:rsidR="00A12927" w:rsidRPr="004449E8">
        <w:rPr>
          <w:spacing w:val="4"/>
          <w:sz w:val="28"/>
          <w:szCs w:val="28"/>
          <w:lang w:val="uk-UA"/>
        </w:rPr>
        <w:t xml:space="preserve"> баланс </w:t>
      </w:r>
      <w:r w:rsidR="004B2136" w:rsidRPr="004449E8">
        <w:rPr>
          <w:spacing w:val="4"/>
          <w:sz w:val="28"/>
          <w:szCs w:val="28"/>
          <w:lang w:val="uk-UA"/>
        </w:rPr>
        <w:t xml:space="preserve"> </w:t>
      </w:r>
      <w:r w:rsidR="00A12927" w:rsidRPr="004449E8">
        <w:rPr>
          <w:spacing w:val="4"/>
          <w:sz w:val="28"/>
          <w:szCs w:val="28"/>
          <w:lang w:val="uk-UA"/>
        </w:rPr>
        <w:t>кожного</w:t>
      </w:r>
      <w:r w:rsidR="00A12927" w:rsidRPr="004449E8">
        <w:rPr>
          <w:sz w:val="28"/>
          <w:szCs w:val="28"/>
          <w:lang w:val="uk-UA"/>
        </w:rPr>
        <w:t xml:space="preserve"> транспортного засобу, оформлює Е</w:t>
      </w:r>
      <w:r w:rsidR="008045F9">
        <w:rPr>
          <w:sz w:val="28"/>
          <w:szCs w:val="28"/>
          <w:lang w:val="uk-UA"/>
        </w:rPr>
        <w:t>ксплуатаційну картку автомобіля</w:t>
      </w:r>
      <w:r w:rsidR="008045F9">
        <w:rPr>
          <w:sz w:val="28"/>
          <w:szCs w:val="28"/>
          <w:lang w:val="uk-UA"/>
        </w:rPr>
        <w:br/>
      </w:r>
      <w:r w:rsidR="00A12927" w:rsidRPr="004449E8">
        <w:rPr>
          <w:sz w:val="28"/>
          <w:szCs w:val="28"/>
          <w:lang w:val="uk-UA"/>
        </w:rPr>
        <w:t>(</w:t>
      </w:r>
      <w:r w:rsidR="008045F9">
        <w:rPr>
          <w:sz w:val="28"/>
          <w:szCs w:val="28"/>
          <w:lang w:val="uk-UA"/>
        </w:rPr>
        <w:t>Д</w:t>
      </w:r>
      <w:r w:rsidR="00A12927" w:rsidRPr="004449E8">
        <w:rPr>
          <w:sz w:val="28"/>
          <w:szCs w:val="28"/>
          <w:lang w:val="uk-UA"/>
        </w:rPr>
        <w:t xml:space="preserve">одаток </w:t>
      </w:r>
      <w:r w:rsidR="00286CE8" w:rsidRPr="004449E8">
        <w:rPr>
          <w:sz w:val="28"/>
          <w:szCs w:val="28"/>
          <w:lang w:val="uk-UA"/>
        </w:rPr>
        <w:t>2</w:t>
      </w:r>
      <w:r w:rsidR="00A12927" w:rsidRPr="004449E8">
        <w:rPr>
          <w:sz w:val="28"/>
          <w:szCs w:val="28"/>
          <w:lang w:val="uk-UA"/>
        </w:rPr>
        <w:t>), до якої вносить інформацію про усі види робіт, які проводились по кожному окремому автомобілю, в т.ч. поточний ремонт, капітальний ремонт, технічне обслуговування, придбання запчастин, придбання автомобільних шин, акумуляторних батарей</w:t>
      </w:r>
      <w:r w:rsidR="00692E8F">
        <w:rPr>
          <w:sz w:val="28"/>
          <w:szCs w:val="28"/>
          <w:lang w:val="uk-UA"/>
        </w:rPr>
        <w:t xml:space="preserve"> </w:t>
      </w:r>
      <w:r w:rsidR="00A12927" w:rsidRPr="004449E8">
        <w:rPr>
          <w:sz w:val="28"/>
          <w:szCs w:val="28"/>
          <w:lang w:val="uk-UA"/>
        </w:rPr>
        <w:t>тощо.</w:t>
      </w:r>
    </w:p>
    <w:p w:rsidR="00A12927" w:rsidRPr="004449E8" w:rsidRDefault="00A12927" w:rsidP="00A12927">
      <w:pPr>
        <w:ind w:firstLine="567"/>
        <w:jc w:val="both"/>
        <w:rPr>
          <w:sz w:val="28"/>
          <w:szCs w:val="28"/>
          <w:lang w:val="uk-UA"/>
        </w:rPr>
      </w:pPr>
    </w:p>
    <w:p w:rsidR="00A12927" w:rsidRPr="004449E8" w:rsidRDefault="00D3449B" w:rsidP="00A12927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449E8">
        <w:rPr>
          <w:sz w:val="28"/>
          <w:szCs w:val="28"/>
          <w:lang w:val="uk-UA"/>
        </w:rPr>
        <w:t>1</w:t>
      </w:r>
      <w:r w:rsidR="0016771B">
        <w:rPr>
          <w:sz w:val="28"/>
          <w:szCs w:val="28"/>
          <w:lang w:val="uk-UA"/>
        </w:rPr>
        <w:t>1</w:t>
      </w:r>
      <w:r w:rsidR="00A12927" w:rsidRPr="004449E8">
        <w:rPr>
          <w:sz w:val="28"/>
          <w:szCs w:val="28"/>
          <w:lang w:val="uk-UA"/>
        </w:rPr>
        <w:t>.</w:t>
      </w:r>
      <w:r w:rsidR="003B241B" w:rsidRPr="004449E8">
        <w:rPr>
          <w:shd w:val="clear" w:color="auto" w:fill="FFFFFF"/>
          <w:lang w:val="uk-UA"/>
        </w:rPr>
        <w:t> </w:t>
      </w:r>
      <w:r w:rsidR="00A12927" w:rsidRPr="004449E8">
        <w:rPr>
          <w:sz w:val="28"/>
          <w:szCs w:val="28"/>
          <w:shd w:val="clear" w:color="auto" w:fill="FFFFFF"/>
        </w:rPr>
        <w:t xml:space="preserve">Придбання пального здійснюється </w:t>
      </w:r>
      <w:r w:rsidR="00A12927" w:rsidRPr="004449E8">
        <w:rPr>
          <w:sz w:val="28"/>
          <w:szCs w:val="28"/>
          <w:shd w:val="clear" w:color="auto" w:fill="FFFFFF"/>
          <w:lang w:val="uk-UA"/>
        </w:rPr>
        <w:t>Міндовкілля</w:t>
      </w:r>
      <w:r w:rsidR="00A12927" w:rsidRPr="004449E8">
        <w:rPr>
          <w:sz w:val="28"/>
          <w:szCs w:val="28"/>
          <w:shd w:val="clear" w:color="auto" w:fill="FFFFFF"/>
        </w:rPr>
        <w:t xml:space="preserve"> на підставі укладеного договору з постачальником за безготівковим розрахунком</w:t>
      </w:r>
      <w:r w:rsidR="00EA0973" w:rsidRPr="004449E8"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="004B2136" w:rsidRPr="004449E8">
        <w:rPr>
          <w:sz w:val="28"/>
          <w:szCs w:val="28"/>
          <w:shd w:val="clear" w:color="auto" w:fill="FFFFFF"/>
          <w:lang w:val="uk-UA"/>
        </w:rPr>
        <w:t>законодавства</w:t>
      </w:r>
      <w:r w:rsidR="00A12927" w:rsidRPr="004449E8">
        <w:rPr>
          <w:sz w:val="28"/>
          <w:szCs w:val="28"/>
          <w:shd w:val="clear" w:color="auto" w:fill="FFFFFF"/>
          <w:lang w:val="uk-UA"/>
        </w:rPr>
        <w:t>.</w:t>
      </w:r>
    </w:p>
    <w:p w:rsidR="000D0D71" w:rsidRPr="004449E8" w:rsidRDefault="000D0D71" w:rsidP="00A12927">
      <w:pPr>
        <w:ind w:firstLine="567"/>
        <w:jc w:val="both"/>
        <w:rPr>
          <w:sz w:val="28"/>
          <w:szCs w:val="28"/>
          <w:lang w:val="uk-UA"/>
        </w:rPr>
      </w:pPr>
    </w:p>
    <w:p w:rsidR="00A12927" w:rsidRPr="004449E8" w:rsidRDefault="00A12927" w:rsidP="004B2136">
      <w:pPr>
        <w:ind w:firstLine="567"/>
        <w:jc w:val="both"/>
        <w:rPr>
          <w:snapToGrid w:val="0"/>
          <w:spacing w:val="2"/>
          <w:sz w:val="28"/>
          <w:szCs w:val="28"/>
          <w:lang w:val="uk-UA" w:eastAsia="ru-RU"/>
        </w:rPr>
      </w:pPr>
      <w:r w:rsidRPr="004449E8">
        <w:rPr>
          <w:sz w:val="28"/>
          <w:szCs w:val="28"/>
          <w:lang w:val="uk-UA"/>
        </w:rPr>
        <w:t>1</w:t>
      </w:r>
      <w:r w:rsidR="0016771B">
        <w:rPr>
          <w:sz w:val="28"/>
          <w:szCs w:val="28"/>
          <w:lang w:val="uk-UA"/>
        </w:rPr>
        <w:t>2</w:t>
      </w:r>
      <w:r w:rsidR="003B241B" w:rsidRPr="004449E8">
        <w:rPr>
          <w:sz w:val="28"/>
          <w:szCs w:val="28"/>
          <w:lang w:val="uk-UA"/>
        </w:rPr>
        <w:t>.</w:t>
      </w:r>
      <w:r w:rsidR="004B2136" w:rsidRPr="004449E8">
        <w:rPr>
          <w:sz w:val="28"/>
          <w:szCs w:val="28"/>
          <w:lang w:val="uk-UA"/>
        </w:rPr>
        <w:t> </w:t>
      </w:r>
      <w:r w:rsidR="004B2136" w:rsidRPr="004449E8">
        <w:rPr>
          <w:spacing w:val="2"/>
          <w:sz w:val="28"/>
          <w:szCs w:val="28"/>
          <w:lang w:val="uk-UA"/>
        </w:rPr>
        <w:t xml:space="preserve">Норми  </w:t>
      </w:r>
      <w:r w:rsidR="00E31D1F" w:rsidRPr="004449E8">
        <w:rPr>
          <w:spacing w:val="2"/>
          <w:sz w:val="28"/>
          <w:szCs w:val="28"/>
          <w:lang w:val="uk-UA"/>
        </w:rPr>
        <w:t>витра</w:t>
      </w:r>
      <w:r w:rsidR="008045F9">
        <w:rPr>
          <w:spacing w:val="2"/>
          <w:sz w:val="28"/>
          <w:szCs w:val="28"/>
          <w:lang w:val="uk-UA"/>
        </w:rPr>
        <w:t>т</w:t>
      </w:r>
      <w:r w:rsidR="00E31D1F" w:rsidRPr="004449E8">
        <w:rPr>
          <w:spacing w:val="2"/>
          <w:sz w:val="28"/>
          <w:szCs w:val="28"/>
          <w:lang w:val="uk-UA"/>
        </w:rPr>
        <w:t xml:space="preserve"> </w:t>
      </w:r>
      <w:r w:rsidR="004B2136" w:rsidRPr="004449E8">
        <w:rPr>
          <w:spacing w:val="2"/>
          <w:sz w:val="28"/>
          <w:szCs w:val="28"/>
          <w:lang w:val="uk-UA"/>
        </w:rPr>
        <w:t xml:space="preserve"> </w:t>
      </w:r>
      <w:r w:rsidR="00E31D1F" w:rsidRPr="004449E8">
        <w:rPr>
          <w:spacing w:val="2"/>
          <w:sz w:val="28"/>
          <w:szCs w:val="28"/>
          <w:lang w:val="uk-UA"/>
        </w:rPr>
        <w:t>пального для</w:t>
      </w:r>
      <w:r w:rsidR="004B2136" w:rsidRPr="004449E8">
        <w:rPr>
          <w:spacing w:val="2"/>
          <w:sz w:val="28"/>
          <w:szCs w:val="28"/>
          <w:lang w:val="uk-UA"/>
        </w:rPr>
        <w:t xml:space="preserve"> </w:t>
      </w:r>
      <w:r w:rsidR="00E31D1F" w:rsidRPr="004449E8">
        <w:rPr>
          <w:spacing w:val="2"/>
          <w:sz w:val="28"/>
          <w:szCs w:val="28"/>
          <w:lang w:val="uk-UA"/>
        </w:rPr>
        <w:t xml:space="preserve"> службових </w:t>
      </w:r>
      <w:r w:rsidR="004B2136" w:rsidRPr="004449E8">
        <w:rPr>
          <w:spacing w:val="2"/>
          <w:sz w:val="28"/>
          <w:szCs w:val="28"/>
          <w:lang w:val="uk-UA"/>
        </w:rPr>
        <w:t xml:space="preserve"> </w:t>
      </w:r>
      <w:r w:rsidR="00E31D1F" w:rsidRPr="004449E8">
        <w:rPr>
          <w:spacing w:val="2"/>
          <w:sz w:val="28"/>
          <w:szCs w:val="28"/>
          <w:lang w:val="uk-UA"/>
        </w:rPr>
        <w:t>автомобілів</w:t>
      </w:r>
      <w:r w:rsidR="004B2136" w:rsidRPr="004449E8">
        <w:rPr>
          <w:spacing w:val="2"/>
          <w:sz w:val="28"/>
          <w:szCs w:val="28"/>
          <w:lang w:val="uk-UA"/>
        </w:rPr>
        <w:t xml:space="preserve"> в</w:t>
      </w:r>
      <w:r w:rsidR="00E31D1F" w:rsidRPr="004449E8">
        <w:rPr>
          <w:spacing w:val="2"/>
          <w:sz w:val="28"/>
          <w:szCs w:val="28"/>
          <w:lang w:val="uk-UA"/>
        </w:rPr>
        <w:t xml:space="preserve">становлюються </w:t>
      </w:r>
      <w:r w:rsidR="00867C52" w:rsidRPr="004449E8">
        <w:rPr>
          <w:spacing w:val="2"/>
          <w:sz w:val="28"/>
          <w:szCs w:val="28"/>
          <w:lang w:val="uk-UA"/>
        </w:rPr>
        <w:t>окремим наказом Міндовкілля</w:t>
      </w:r>
      <w:r w:rsidRPr="004449E8">
        <w:rPr>
          <w:snapToGrid w:val="0"/>
          <w:spacing w:val="2"/>
          <w:sz w:val="28"/>
          <w:szCs w:val="28"/>
          <w:lang w:val="uk-UA" w:eastAsia="ru-RU"/>
        </w:rPr>
        <w:t xml:space="preserve"> </w:t>
      </w:r>
      <w:r w:rsidR="009251BF" w:rsidRPr="004449E8">
        <w:rPr>
          <w:snapToGrid w:val="0"/>
          <w:spacing w:val="2"/>
          <w:sz w:val="28"/>
          <w:szCs w:val="28"/>
          <w:lang w:val="uk-UA" w:eastAsia="ru-RU"/>
        </w:rPr>
        <w:t>з урахуванням Методичних рекомендацій з нормування витрат палива, електричної енергії, мастильних, інших експлуатаційних матеріалів автомобілями та технікою (далі – Методичні рекомендації), ухвалених Науково-технічною радою ДП «ДержавтотрансНДІпроект» від 17.11.2023</w:t>
      </w:r>
      <w:r w:rsidRPr="004449E8">
        <w:rPr>
          <w:snapToGrid w:val="0"/>
          <w:spacing w:val="2"/>
          <w:sz w:val="28"/>
          <w:szCs w:val="28"/>
          <w:lang w:val="uk-UA" w:eastAsia="ru-RU"/>
        </w:rPr>
        <w:t>.</w:t>
      </w:r>
    </w:p>
    <w:p w:rsidR="002152CD" w:rsidRPr="004449E8" w:rsidRDefault="002152CD" w:rsidP="00A12927">
      <w:pPr>
        <w:ind w:firstLine="567"/>
        <w:jc w:val="both"/>
        <w:rPr>
          <w:sz w:val="28"/>
          <w:szCs w:val="28"/>
          <w:lang w:val="uk-UA"/>
        </w:rPr>
      </w:pPr>
      <w:r w:rsidRPr="004449E8">
        <w:rPr>
          <w:snapToGrid w:val="0"/>
          <w:sz w:val="28"/>
          <w:szCs w:val="28"/>
          <w:lang w:val="uk-UA" w:eastAsia="ru-RU"/>
        </w:rPr>
        <w:t xml:space="preserve">У разі відсутності в </w:t>
      </w:r>
      <w:r w:rsidR="009251BF" w:rsidRPr="004449E8">
        <w:rPr>
          <w:snapToGrid w:val="0"/>
          <w:spacing w:val="2"/>
          <w:sz w:val="28"/>
          <w:szCs w:val="28"/>
          <w:lang w:val="uk-UA" w:eastAsia="ru-RU"/>
        </w:rPr>
        <w:t>Методичних рекомендаціях</w:t>
      </w:r>
      <w:r w:rsidR="009251BF" w:rsidRPr="004449E8">
        <w:rPr>
          <w:snapToGrid w:val="0"/>
          <w:sz w:val="28"/>
          <w:szCs w:val="28"/>
          <w:lang w:val="uk-UA" w:eastAsia="ru-RU"/>
        </w:rPr>
        <w:t xml:space="preserve"> </w:t>
      </w:r>
      <w:r w:rsidRPr="004449E8">
        <w:rPr>
          <w:snapToGrid w:val="0"/>
          <w:sz w:val="28"/>
          <w:szCs w:val="28"/>
          <w:lang w:val="uk-UA" w:eastAsia="ru-RU"/>
        </w:rPr>
        <w:t xml:space="preserve">норм витрат пального для нових моделей (модифікацій) автомобілів та автомобілів оригінальної комплектації такі норми розробляються </w:t>
      </w:r>
      <w:r w:rsidR="006F49B6" w:rsidRPr="004449E8">
        <w:rPr>
          <w:snapToGrid w:val="0"/>
          <w:spacing w:val="2"/>
          <w:sz w:val="28"/>
          <w:szCs w:val="28"/>
          <w:lang w:val="uk-UA" w:eastAsia="ru-RU"/>
        </w:rPr>
        <w:t>ДП «ДержавтотрансНДІпроект»</w:t>
      </w:r>
      <w:r w:rsidRPr="004449E8">
        <w:rPr>
          <w:snapToGrid w:val="0"/>
          <w:sz w:val="28"/>
          <w:szCs w:val="28"/>
          <w:lang w:val="uk-UA" w:eastAsia="ru-RU"/>
        </w:rPr>
        <w:t xml:space="preserve"> на підставі </w:t>
      </w:r>
      <w:r w:rsidR="006F49B6" w:rsidRPr="004449E8">
        <w:rPr>
          <w:snapToGrid w:val="0"/>
          <w:sz w:val="28"/>
          <w:szCs w:val="28"/>
          <w:lang w:val="uk-UA" w:eastAsia="ru-RU"/>
        </w:rPr>
        <w:t xml:space="preserve">відповідного </w:t>
      </w:r>
      <w:r w:rsidRPr="004449E8">
        <w:rPr>
          <w:snapToGrid w:val="0"/>
          <w:sz w:val="28"/>
          <w:szCs w:val="28"/>
          <w:lang w:val="uk-UA" w:eastAsia="ru-RU"/>
        </w:rPr>
        <w:t>звернення.</w:t>
      </w:r>
    </w:p>
    <w:p w:rsidR="00A12927" w:rsidRPr="004449E8" w:rsidRDefault="00A12927" w:rsidP="00A12927">
      <w:pPr>
        <w:ind w:firstLine="567"/>
        <w:jc w:val="both"/>
        <w:rPr>
          <w:sz w:val="28"/>
          <w:szCs w:val="28"/>
          <w:lang w:val="uk-UA"/>
        </w:rPr>
      </w:pPr>
    </w:p>
    <w:p w:rsidR="00A12927" w:rsidRPr="004449E8" w:rsidRDefault="00A12927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sz w:val="28"/>
          <w:szCs w:val="28"/>
          <w:lang w:val="uk-UA"/>
        </w:rPr>
        <w:t>1</w:t>
      </w:r>
      <w:r w:rsidR="0016771B">
        <w:rPr>
          <w:sz w:val="28"/>
          <w:szCs w:val="28"/>
          <w:lang w:val="uk-UA"/>
        </w:rPr>
        <w:t>3</w:t>
      </w:r>
      <w:r w:rsidR="003B241B" w:rsidRPr="004449E8">
        <w:rPr>
          <w:sz w:val="28"/>
          <w:szCs w:val="28"/>
          <w:lang w:val="uk-UA"/>
        </w:rPr>
        <w:t>. </w:t>
      </w:r>
      <w:r w:rsidR="00CD160A" w:rsidRPr="004449E8">
        <w:rPr>
          <w:sz w:val="28"/>
          <w:szCs w:val="28"/>
          <w:lang w:val="uk-UA"/>
        </w:rPr>
        <w:t xml:space="preserve">Облік пробігу </w:t>
      </w:r>
      <w:r w:rsidR="00A21C5C" w:rsidRPr="004449E8">
        <w:rPr>
          <w:sz w:val="28"/>
          <w:szCs w:val="28"/>
          <w:lang w:val="uk-UA"/>
        </w:rPr>
        <w:t xml:space="preserve">службових автомобілів здійснюється на підставі даних Подорожніх листів службових </w:t>
      </w:r>
      <w:r w:rsidR="003131B6" w:rsidRPr="004449E8">
        <w:rPr>
          <w:sz w:val="28"/>
          <w:szCs w:val="28"/>
          <w:lang w:val="uk-UA"/>
        </w:rPr>
        <w:t xml:space="preserve">легкових </w:t>
      </w:r>
      <w:r w:rsidR="00A21C5C" w:rsidRPr="004449E8">
        <w:rPr>
          <w:sz w:val="28"/>
          <w:szCs w:val="28"/>
          <w:lang w:val="uk-UA"/>
        </w:rPr>
        <w:t>автомобілів (далі – подорожні листи) встановленої форми (</w:t>
      </w:r>
      <w:r w:rsidR="008045F9">
        <w:rPr>
          <w:sz w:val="28"/>
          <w:szCs w:val="28"/>
          <w:lang w:val="uk-UA"/>
        </w:rPr>
        <w:t>Д</w:t>
      </w:r>
      <w:r w:rsidR="00A21C5C" w:rsidRPr="004449E8">
        <w:rPr>
          <w:sz w:val="28"/>
          <w:szCs w:val="28"/>
          <w:lang w:val="uk-UA"/>
        </w:rPr>
        <w:t xml:space="preserve">одаток </w:t>
      </w:r>
      <w:r w:rsidR="005638CD" w:rsidRPr="004449E8">
        <w:rPr>
          <w:sz w:val="28"/>
          <w:szCs w:val="28"/>
          <w:lang w:val="uk-UA"/>
        </w:rPr>
        <w:t>1</w:t>
      </w:r>
      <w:r w:rsidR="00A21C5C" w:rsidRPr="004449E8">
        <w:rPr>
          <w:sz w:val="28"/>
          <w:szCs w:val="28"/>
          <w:lang w:val="uk-UA"/>
        </w:rPr>
        <w:t xml:space="preserve"> до Положення про організацію бухгалтерського </w:t>
      </w:r>
      <w:r w:rsidR="00A21C5C" w:rsidRPr="004449E8">
        <w:rPr>
          <w:sz w:val="28"/>
          <w:szCs w:val="28"/>
          <w:lang w:val="uk-UA"/>
        </w:rPr>
        <w:lastRenderedPageBreak/>
        <w:t xml:space="preserve">обліку в </w:t>
      </w:r>
      <w:r w:rsidR="00A21C5C" w:rsidRPr="004449E8">
        <w:rPr>
          <w:bCs/>
          <w:sz w:val="28"/>
          <w:szCs w:val="28"/>
          <w:lang w:val="uk-UA"/>
        </w:rPr>
        <w:t>Міністерстві захисту довкілля та природних ресурсів України, затвердженого наказом Міндовкілля від</w:t>
      </w:r>
      <w:r w:rsidR="00D65337" w:rsidRPr="004449E8">
        <w:rPr>
          <w:bCs/>
          <w:sz w:val="28"/>
          <w:szCs w:val="28"/>
          <w:lang w:val="uk-UA"/>
        </w:rPr>
        <w:t xml:space="preserve"> 2</w:t>
      </w:r>
      <w:r w:rsidR="006424D6" w:rsidRPr="004449E8">
        <w:rPr>
          <w:bCs/>
          <w:sz w:val="28"/>
          <w:szCs w:val="28"/>
          <w:lang w:val="uk-UA"/>
        </w:rPr>
        <w:t>1</w:t>
      </w:r>
      <w:r w:rsidR="00D65337" w:rsidRPr="004449E8">
        <w:rPr>
          <w:bCs/>
          <w:sz w:val="28"/>
          <w:szCs w:val="28"/>
          <w:lang w:val="uk-UA"/>
        </w:rPr>
        <w:t>.0</w:t>
      </w:r>
      <w:r w:rsidR="006424D6" w:rsidRPr="004449E8">
        <w:rPr>
          <w:bCs/>
          <w:sz w:val="28"/>
          <w:szCs w:val="28"/>
          <w:lang w:val="uk-UA"/>
        </w:rPr>
        <w:t>9</w:t>
      </w:r>
      <w:r w:rsidR="00D65337" w:rsidRPr="004449E8">
        <w:rPr>
          <w:bCs/>
          <w:sz w:val="28"/>
          <w:szCs w:val="28"/>
          <w:lang w:val="uk-UA"/>
        </w:rPr>
        <w:t xml:space="preserve">.2022 </w:t>
      </w:r>
      <w:r w:rsidR="00A21C5C" w:rsidRPr="004449E8">
        <w:rPr>
          <w:bCs/>
          <w:sz w:val="28"/>
          <w:szCs w:val="28"/>
          <w:lang w:val="uk-UA"/>
        </w:rPr>
        <w:t xml:space="preserve">№ </w:t>
      </w:r>
      <w:r w:rsidR="00D65337" w:rsidRPr="004449E8">
        <w:rPr>
          <w:bCs/>
          <w:sz w:val="28"/>
          <w:szCs w:val="28"/>
          <w:lang w:val="uk-UA"/>
        </w:rPr>
        <w:t>3</w:t>
      </w:r>
      <w:r w:rsidR="006424D6" w:rsidRPr="004449E8">
        <w:rPr>
          <w:bCs/>
          <w:sz w:val="28"/>
          <w:szCs w:val="28"/>
          <w:lang w:val="uk-UA"/>
        </w:rPr>
        <w:t>84</w:t>
      </w:r>
      <w:r w:rsidR="00A21C5C" w:rsidRPr="004449E8">
        <w:rPr>
          <w:bCs/>
          <w:sz w:val="28"/>
          <w:szCs w:val="28"/>
          <w:lang w:val="uk-UA"/>
        </w:rPr>
        <w:t>).</w:t>
      </w:r>
    </w:p>
    <w:p w:rsidR="00960C4C" w:rsidRPr="004449E8" w:rsidRDefault="00A21C5C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>Подорожні лист</w:t>
      </w:r>
      <w:r w:rsidR="00BB5B88" w:rsidRPr="004449E8">
        <w:rPr>
          <w:bCs/>
          <w:sz w:val="28"/>
          <w:szCs w:val="28"/>
          <w:lang w:val="uk-UA"/>
        </w:rPr>
        <w:t xml:space="preserve">и своєчасно і в належному стані, із вказаним пробігом та витратою </w:t>
      </w:r>
      <w:r w:rsidR="00E66A39" w:rsidRPr="004449E8">
        <w:rPr>
          <w:bCs/>
          <w:sz w:val="28"/>
          <w:szCs w:val="28"/>
          <w:lang w:val="uk-UA"/>
        </w:rPr>
        <w:t xml:space="preserve">пально-мастильних матеріалів, щоденно здаються до </w:t>
      </w:r>
      <w:r w:rsidR="00463B75" w:rsidRPr="004449E8">
        <w:rPr>
          <w:bCs/>
          <w:sz w:val="28"/>
          <w:szCs w:val="28"/>
          <w:lang w:val="uk-UA"/>
        </w:rPr>
        <w:t xml:space="preserve">Управління ресурсного забезпечення </w:t>
      </w:r>
      <w:r w:rsidR="00E66A39" w:rsidRPr="004449E8">
        <w:rPr>
          <w:bCs/>
          <w:sz w:val="28"/>
          <w:szCs w:val="28"/>
          <w:lang w:val="uk-UA"/>
        </w:rPr>
        <w:t xml:space="preserve">при отриманні нового подорожнього листа. </w:t>
      </w:r>
    </w:p>
    <w:p w:rsidR="00A21C5C" w:rsidRDefault="00E66A39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>Видача подорожнього листа реєструється в журналі їх видачі.</w:t>
      </w:r>
    </w:p>
    <w:p w:rsidR="00AF70D4" w:rsidRPr="004449E8" w:rsidRDefault="00AF70D4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AF70D4">
        <w:rPr>
          <w:bCs/>
          <w:sz w:val="28"/>
          <w:szCs w:val="28"/>
          <w:lang w:val="uk-UA"/>
        </w:rPr>
        <w:t xml:space="preserve">Не пізніше </w:t>
      </w:r>
      <w:r w:rsidR="00096D69">
        <w:rPr>
          <w:bCs/>
          <w:sz w:val="28"/>
          <w:szCs w:val="28"/>
          <w:lang w:val="uk-UA"/>
        </w:rPr>
        <w:t>наступного</w:t>
      </w:r>
      <w:r w:rsidRPr="00AF70D4">
        <w:rPr>
          <w:bCs/>
          <w:sz w:val="28"/>
          <w:szCs w:val="28"/>
          <w:lang w:val="uk-UA"/>
        </w:rPr>
        <w:t xml:space="preserve"> робочого дня місяця</w:t>
      </w:r>
      <w:r w:rsidR="00096D69">
        <w:rPr>
          <w:bCs/>
          <w:sz w:val="28"/>
          <w:szCs w:val="28"/>
          <w:lang w:val="uk-UA"/>
        </w:rPr>
        <w:t>, що настає за звітним,</w:t>
      </w:r>
      <w:r w:rsidRPr="00AF70D4">
        <w:rPr>
          <w:bCs/>
          <w:sz w:val="28"/>
          <w:szCs w:val="28"/>
          <w:lang w:val="uk-UA"/>
        </w:rPr>
        <w:t xml:space="preserve"> Управління ресурсного забезпечення передає з</w:t>
      </w:r>
      <w:r>
        <w:rPr>
          <w:bCs/>
          <w:sz w:val="28"/>
          <w:szCs w:val="28"/>
          <w:lang w:val="uk-UA"/>
        </w:rPr>
        <w:t>віт про використання пального (Д</w:t>
      </w:r>
      <w:r w:rsidRPr="00AF70D4">
        <w:rPr>
          <w:bCs/>
          <w:sz w:val="28"/>
          <w:szCs w:val="28"/>
          <w:lang w:val="uk-UA"/>
        </w:rPr>
        <w:t>одаток 3</w:t>
      </w:r>
      <w:r>
        <w:rPr>
          <w:bCs/>
          <w:sz w:val="28"/>
          <w:szCs w:val="28"/>
          <w:lang w:val="uk-UA"/>
        </w:rPr>
        <w:t xml:space="preserve"> до </w:t>
      </w:r>
      <w:r w:rsidRPr="004449E8">
        <w:rPr>
          <w:sz w:val="28"/>
          <w:szCs w:val="28"/>
          <w:lang w:val="uk-UA"/>
        </w:rPr>
        <w:t xml:space="preserve">Положення про організацію бухгалтерського обліку в </w:t>
      </w:r>
      <w:r w:rsidRPr="004449E8">
        <w:rPr>
          <w:bCs/>
          <w:sz w:val="28"/>
          <w:szCs w:val="28"/>
          <w:lang w:val="uk-UA"/>
        </w:rPr>
        <w:t>Міністерстві захисту довкілля та природних ресурсів України, затвердженого наказом Міндовкілля від 21.09.2022 № 384</w:t>
      </w:r>
      <w:r w:rsidRPr="00AF70D4">
        <w:rPr>
          <w:bCs/>
          <w:sz w:val="28"/>
          <w:szCs w:val="28"/>
          <w:lang w:val="uk-UA"/>
        </w:rPr>
        <w:t>) разом з подорожніми листами до Департаменту економіки, фінансів та обліку для відображення в обліку.</w:t>
      </w:r>
    </w:p>
    <w:p w:rsidR="00E66A39" w:rsidRPr="004449E8" w:rsidRDefault="00E66A39" w:rsidP="00A12927">
      <w:pPr>
        <w:ind w:firstLine="567"/>
        <w:jc w:val="both"/>
        <w:rPr>
          <w:bCs/>
          <w:sz w:val="28"/>
          <w:szCs w:val="28"/>
          <w:lang w:val="uk-UA"/>
        </w:rPr>
      </w:pPr>
    </w:p>
    <w:p w:rsidR="00E66A39" w:rsidRPr="004449E8" w:rsidRDefault="00E66A39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>1</w:t>
      </w:r>
      <w:r w:rsidR="0016771B">
        <w:rPr>
          <w:bCs/>
          <w:sz w:val="28"/>
          <w:szCs w:val="28"/>
          <w:lang w:val="uk-UA"/>
        </w:rPr>
        <w:t>4</w:t>
      </w:r>
      <w:r w:rsidR="003B241B" w:rsidRPr="004449E8">
        <w:rPr>
          <w:bCs/>
          <w:sz w:val="28"/>
          <w:szCs w:val="28"/>
          <w:lang w:val="uk-UA"/>
        </w:rPr>
        <w:t>. </w:t>
      </w:r>
      <w:r w:rsidR="004B2136" w:rsidRPr="004449E8">
        <w:rPr>
          <w:bCs/>
          <w:sz w:val="28"/>
          <w:szCs w:val="28"/>
          <w:lang w:val="uk-UA"/>
        </w:rPr>
        <w:t xml:space="preserve"> </w:t>
      </w:r>
      <w:r w:rsidRPr="004449E8">
        <w:rPr>
          <w:bCs/>
          <w:sz w:val="28"/>
          <w:szCs w:val="28"/>
          <w:lang w:val="uk-UA"/>
        </w:rPr>
        <w:t>Службов</w:t>
      </w:r>
      <w:r w:rsidR="00397D0D" w:rsidRPr="004449E8">
        <w:rPr>
          <w:bCs/>
          <w:sz w:val="28"/>
          <w:szCs w:val="28"/>
          <w:lang w:val="uk-UA"/>
        </w:rPr>
        <w:t>і</w:t>
      </w:r>
      <w:r w:rsidRPr="004449E8">
        <w:rPr>
          <w:bCs/>
          <w:sz w:val="28"/>
          <w:szCs w:val="28"/>
          <w:lang w:val="uk-UA"/>
        </w:rPr>
        <w:t xml:space="preserve"> автомобіл</w:t>
      </w:r>
      <w:r w:rsidR="00397D0D" w:rsidRPr="004449E8">
        <w:rPr>
          <w:bCs/>
          <w:sz w:val="28"/>
          <w:szCs w:val="28"/>
          <w:lang w:val="uk-UA"/>
        </w:rPr>
        <w:t>і, які знаходяться на балансі Міндовкілля</w:t>
      </w:r>
      <w:r w:rsidR="008045F9">
        <w:rPr>
          <w:bCs/>
          <w:sz w:val="28"/>
          <w:szCs w:val="28"/>
          <w:lang w:val="uk-UA"/>
        </w:rPr>
        <w:t>,</w:t>
      </w:r>
      <w:r w:rsidRPr="004449E8">
        <w:rPr>
          <w:bCs/>
          <w:sz w:val="28"/>
          <w:szCs w:val="28"/>
          <w:lang w:val="uk-UA"/>
        </w:rPr>
        <w:t xml:space="preserve"> в неробочий час</w:t>
      </w:r>
      <w:r w:rsidR="00DB4050">
        <w:rPr>
          <w:bCs/>
          <w:sz w:val="28"/>
          <w:szCs w:val="28"/>
          <w:lang w:val="uk-UA"/>
        </w:rPr>
        <w:t xml:space="preserve"> </w:t>
      </w:r>
      <w:r w:rsidRPr="004449E8">
        <w:rPr>
          <w:bCs/>
          <w:sz w:val="28"/>
          <w:szCs w:val="28"/>
          <w:lang w:val="uk-UA"/>
        </w:rPr>
        <w:t>зберіга</w:t>
      </w:r>
      <w:r w:rsidR="00397D0D" w:rsidRPr="004449E8">
        <w:rPr>
          <w:bCs/>
          <w:sz w:val="28"/>
          <w:szCs w:val="28"/>
          <w:lang w:val="uk-UA"/>
        </w:rPr>
        <w:t>ю</w:t>
      </w:r>
      <w:r w:rsidRPr="004449E8">
        <w:rPr>
          <w:bCs/>
          <w:sz w:val="28"/>
          <w:szCs w:val="28"/>
          <w:lang w:val="uk-UA"/>
        </w:rPr>
        <w:t>ться за адресою:</w:t>
      </w:r>
      <w:r w:rsidR="00E71B18" w:rsidRPr="004449E8">
        <w:rPr>
          <w:bCs/>
          <w:sz w:val="28"/>
          <w:szCs w:val="28"/>
          <w:lang w:val="uk-UA"/>
        </w:rPr>
        <w:t xml:space="preserve"> м.</w:t>
      </w:r>
      <w:r w:rsidR="00397D0D" w:rsidRPr="004449E8">
        <w:rPr>
          <w:bCs/>
          <w:sz w:val="28"/>
          <w:szCs w:val="28"/>
          <w:lang w:val="uk-UA"/>
        </w:rPr>
        <w:t> </w:t>
      </w:r>
      <w:r w:rsidR="00E71B18" w:rsidRPr="004449E8">
        <w:rPr>
          <w:bCs/>
          <w:sz w:val="28"/>
          <w:szCs w:val="28"/>
          <w:lang w:val="uk-UA"/>
        </w:rPr>
        <w:t>Київ, вул. Митрополита Василя Липківського, 35.</w:t>
      </w:r>
    </w:p>
    <w:p w:rsidR="00E71B18" w:rsidRPr="004449E8" w:rsidRDefault="00E71B18" w:rsidP="00A12927">
      <w:pPr>
        <w:ind w:firstLine="567"/>
        <w:jc w:val="both"/>
        <w:rPr>
          <w:bCs/>
          <w:sz w:val="28"/>
          <w:szCs w:val="28"/>
          <w:lang w:val="uk-UA"/>
        </w:rPr>
      </w:pPr>
    </w:p>
    <w:p w:rsidR="00E71B18" w:rsidRPr="004449E8" w:rsidRDefault="00E71B18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>1</w:t>
      </w:r>
      <w:r w:rsidR="0016771B">
        <w:rPr>
          <w:bCs/>
          <w:sz w:val="28"/>
          <w:szCs w:val="28"/>
          <w:lang w:val="uk-UA"/>
        </w:rPr>
        <w:t>5</w:t>
      </w:r>
      <w:r w:rsidR="003B241B" w:rsidRPr="004449E8">
        <w:rPr>
          <w:bCs/>
          <w:sz w:val="28"/>
          <w:szCs w:val="28"/>
          <w:lang w:val="uk-UA"/>
        </w:rPr>
        <w:t>. </w:t>
      </w:r>
      <w:r w:rsidRPr="004449E8">
        <w:rPr>
          <w:bCs/>
          <w:sz w:val="28"/>
          <w:szCs w:val="28"/>
          <w:lang w:val="uk-UA"/>
        </w:rPr>
        <w:t xml:space="preserve">З метою належного використання службових автомобілів </w:t>
      </w:r>
      <w:r w:rsidR="00463B75" w:rsidRPr="004449E8">
        <w:rPr>
          <w:bCs/>
          <w:sz w:val="28"/>
          <w:szCs w:val="28"/>
          <w:lang w:val="uk-UA"/>
        </w:rPr>
        <w:t xml:space="preserve">Управління ресурсного забезпечення </w:t>
      </w:r>
      <w:r w:rsidRPr="004449E8">
        <w:rPr>
          <w:bCs/>
          <w:sz w:val="28"/>
          <w:szCs w:val="28"/>
          <w:lang w:val="uk-UA"/>
        </w:rPr>
        <w:t>забезпечує:</w:t>
      </w:r>
    </w:p>
    <w:p w:rsidR="00E71B18" w:rsidRPr="004449E8" w:rsidRDefault="00E71B18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>планування потреби Міндовкілля в пально-мастильних матеріалах та контроль за їх витратами;</w:t>
      </w:r>
    </w:p>
    <w:p w:rsidR="00E71B18" w:rsidRPr="004449E8" w:rsidRDefault="00E71B18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>обов’язкове страхування цив</w:t>
      </w:r>
      <w:r w:rsidR="00F55A9C" w:rsidRPr="004449E8">
        <w:rPr>
          <w:bCs/>
          <w:sz w:val="28"/>
          <w:szCs w:val="28"/>
          <w:lang w:val="uk-UA"/>
        </w:rPr>
        <w:t>ільно-правової відповідальності</w:t>
      </w:r>
      <w:r w:rsidR="00034DF2" w:rsidRPr="004449E8">
        <w:rPr>
          <w:bCs/>
          <w:sz w:val="28"/>
          <w:szCs w:val="28"/>
          <w:lang w:val="uk-UA"/>
        </w:rPr>
        <w:t xml:space="preserve"> власників наземних транспортних засобів;</w:t>
      </w:r>
    </w:p>
    <w:p w:rsidR="00034DF2" w:rsidRPr="004449E8" w:rsidRDefault="00034DF2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>організацію обліку та звітності роботи службов</w:t>
      </w:r>
      <w:r w:rsidR="00122C03" w:rsidRPr="004449E8">
        <w:rPr>
          <w:bCs/>
          <w:sz w:val="28"/>
          <w:szCs w:val="28"/>
          <w:lang w:val="uk-UA"/>
        </w:rPr>
        <w:t>их</w:t>
      </w:r>
      <w:r w:rsidRPr="004449E8">
        <w:rPr>
          <w:bCs/>
          <w:sz w:val="28"/>
          <w:szCs w:val="28"/>
          <w:lang w:val="uk-UA"/>
        </w:rPr>
        <w:t xml:space="preserve"> автомобіл</w:t>
      </w:r>
      <w:r w:rsidR="00122C03" w:rsidRPr="004449E8">
        <w:rPr>
          <w:bCs/>
          <w:sz w:val="28"/>
          <w:szCs w:val="28"/>
          <w:lang w:val="uk-UA"/>
        </w:rPr>
        <w:t>ів</w:t>
      </w:r>
      <w:r w:rsidRPr="004449E8">
        <w:rPr>
          <w:bCs/>
          <w:sz w:val="28"/>
          <w:szCs w:val="28"/>
          <w:lang w:val="uk-UA"/>
        </w:rPr>
        <w:t xml:space="preserve"> із застосуванням подорожніх листів;</w:t>
      </w:r>
    </w:p>
    <w:p w:rsidR="00034DF2" w:rsidRPr="004449E8" w:rsidRDefault="00034DF2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 xml:space="preserve">здійснення технічного обслуговування та ремонт службового автомобіля відповідно до Положення про технічне обслуговування і ремонт </w:t>
      </w:r>
      <w:r w:rsidR="005C5333" w:rsidRPr="004449E8">
        <w:rPr>
          <w:bCs/>
          <w:sz w:val="28"/>
          <w:szCs w:val="28"/>
          <w:lang w:val="uk-UA"/>
        </w:rPr>
        <w:t xml:space="preserve">дорожніх транспортних засобів автомобільного транспорту, затвердженого наказом </w:t>
      </w:r>
      <w:r w:rsidR="005638CD" w:rsidRPr="004449E8">
        <w:rPr>
          <w:snapToGrid w:val="0"/>
          <w:sz w:val="28"/>
          <w:szCs w:val="28"/>
          <w:lang w:val="uk-UA" w:eastAsia="ru-RU"/>
        </w:rPr>
        <w:t>Міністерства транспорту України</w:t>
      </w:r>
      <w:r w:rsidR="005C5333" w:rsidRPr="004449E8">
        <w:rPr>
          <w:bCs/>
          <w:sz w:val="28"/>
          <w:szCs w:val="28"/>
          <w:lang w:val="uk-UA"/>
        </w:rPr>
        <w:t xml:space="preserve"> від 30.03.1998 № 102, зареєстрованим в Міністерстві юстиції України 28.04.1998 за № 268/2708.</w:t>
      </w:r>
    </w:p>
    <w:p w:rsidR="005C5333" w:rsidRPr="004449E8" w:rsidRDefault="005C5333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>дотримання Правил експлуатації колісних транспортних засобів</w:t>
      </w:r>
      <w:r w:rsidR="003E10E0" w:rsidRPr="004449E8">
        <w:rPr>
          <w:bCs/>
          <w:sz w:val="28"/>
          <w:szCs w:val="28"/>
          <w:lang w:val="uk-UA"/>
        </w:rPr>
        <w:t>, затверджених наказом Міністерства інфраструктури України від 26.07.2013</w:t>
      </w:r>
      <w:r w:rsidR="003131B6" w:rsidRPr="004449E8">
        <w:rPr>
          <w:bCs/>
          <w:sz w:val="28"/>
          <w:szCs w:val="28"/>
          <w:lang w:val="uk-UA"/>
        </w:rPr>
        <w:t xml:space="preserve">       </w:t>
      </w:r>
      <w:r w:rsidR="003E10E0" w:rsidRPr="004449E8">
        <w:rPr>
          <w:bCs/>
          <w:sz w:val="28"/>
          <w:szCs w:val="28"/>
          <w:lang w:val="uk-UA"/>
        </w:rPr>
        <w:t xml:space="preserve"> № 550, зареєстрованим в Міністерстві юстиції України 22.08.2013 за </w:t>
      </w:r>
      <w:r w:rsidR="003131B6" w:rsidRPr="004449E8">
        <w:rPr>
          <w:bCs/>
          <w:sz w:val="28"/>
          <w:szCs w:val="28"/>
          <w:lang w:val="uk-UA"/>
        </w:rPr>
        <w:t xml:space="preserve">                         </w:t>
      </w:r>
      <w:r w:rsidR="003E10E0" w:rsidRPr="004449E8">
        <w:rPr>
          <w:bCs/>
          <w:sz w:val="28"/>
          <w:szCs w:val="28"/>
          <w:lang w:val="uk-UA"/>
        </w:rPr>
        <w:t>№ 1453/23985;</w:t>
      </w:r>
    </w:p>
    <w:p w:rsidR="003E10E0" w:rsidRPr="004449E8" w:rsidRDefault="003E10E0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>заміну шин відповідно до Е</w:t>
      </w:r>
      <w:r w:rsidRPr="004449E8">
        <w:rPr>
          <w:sz w:val="28"/>
          <w:szCs w:val="28"/>
          <w:shd w:val="clear" w:color="auto" w:fill="FFFFFF"/>
        </w:rPr>
        <w:t>ксплуатаційних норм середнього ресурсу</w:t>
      </w:r>
      <w:r w:rsidRPr="004449E8">
        <w:rPr>
          <w:sz w:val="28"/>
          <w:szCs w:val="28"/>
          <w:shd w:val="clear" w:color="auto" w:fill="FFFFFF"/>
          <w:lang w:val="uk-UA"/>
        </w:rPr>
        <w:t xml:space="preserve"> </w:t>
      </w:r>
      <w:r w:rsidRPr="004449E8">
        <w:rPr>
          <w:sz w:val="28"/>
          <w:szCs w:val="28"/>
          <w:shd w:val="clear" w:color="auto" w:fill="FFFFFF"/>
        </w:rPr>
        <w:t>пневматичних</w:t>
      </w:r>
      <w:r w:rsidRPr="004449E8">
        <w:rPr>
          <w:sz w:val="28"/>
          <w:szCs w:val="28"/>
          <w:shd w:val="clear" w:color="auto" w:fill="FFFFFF"/>
          <w:lang w:val="uk-UA"/>
        </w:rPr>
        <w:t xml:space="preserve"> </w:t>
      </w:r>
      <w:r w:rsidRPr="004449E8">
        <w:rPr>
          <w:sz w:val="28"/>
          <w:szCs w:val="28"/>
          <w:shd w:val="clear" w:color="auto" w:fill="FFFFFF"/>
        </w:rPr>
        <w:t>шин</w:t>
      </w:r>
      <w:r w:rsidRPr="004449E8">
        <w:rPr>
          <w:sz w:val="28"/>
          <w:szCs w:val="28"/>
          <w:shd w:val="clear" w:color="auto" w:fill="FFFFFF"/>
          <w:lang w:val="uk-UA"/>
        </w:rPr>
        <w:t xml:space="preserve"> </w:t>
      </w:r>
      <w:r w:rsidRPr="004449E8">
        <w:rPr>
          <w:sz w:val="28"/>
          <w:szCs w:val="28"/>
          <w:shd w:val="clear" w:color="auto" w:fill="FFFFFF"/>
        </w:rPr>
        <w:t>колісних транспортних засобів</w:t>
      </w:r>
      <w:r w:rsidRPr="004449E8">
        <w:rPr>
          <w:sz w:val="28"/>
          <w:szCs w:val="28"/>
          <w:shd w:val="clear" w:color="auto" w:fill="FFFFFF"/>
          <w:lang w:val="uk-UA"/>
        </w:rPr>
        <w:t xml:space="preserve"> </w:t>
      </w:r>
      <w:r w:rsidRPr="004449E8">
        <w:rPr>
          <w:sz w:val="28"/>
          <w:szCs w:val="28"/>
          <w:shd w:val="clear" w:color="auto" w:fill="FFFFFF"/>
        </w:rPr>
        <w:t>і спеціальних машин,           виконаних на колісних шасі</w:t>
      </w:r>
      <w:r w:rsidRPr="004449E8">
        <w:rPr>
          <w:sz w:val="28"/>
          <w:szCs w:val="28"/>
          <w:shd w:val="clear" w:color="auto" w:fill="FFFFFF"/>
          <w:lang w:val="uk-UA"/>
        </w:rPr>
        <w:t xml:space="preserve">, затверджених наказом </w:t>
      </w:r>
      <w:r w:rsidR="005638CD" w:rsidRPr="004449E8">
        <w:rPr>
          <w:snapToGrid w:val="0"/>
          <w:sz w:val="28"/>
          <w:szCs w:val="28"/>
          <w:lang w:val="uk-UA" w:eastAsia="ru-RU"/>
        </w:rPr>
        <w:t>Міністерства транспорту та зв’язку України</w:t>
      </w:r>
      <w:r w:rsidR="003131B6" w:rsidRPr="004449E8">
        <w:rPr>
          <w:sz w:val="28"/>
          <w:szCs w:val="28"/>
          <w:shd w:val="clear" w:color="auto" w:fill="FFFFFF"/>
          <w:lang w:val="uk-UA"/>
        </w:rPr>
        <w:t xml:space="preserve"> від 20.05.2006 № 488</w:t>
      </w:r>
      <w:r w:rsidRPr="004449E8">
        <w:rPr>
          <w:sz w:val="28"/>
          <w:szCs w:val="28"/>
          <w:shd w:val="clear" w:color="auto" w:fill="FFFFFF"/>
          <w:lang w:val="uk-UA"/>
        </w:rPr>
        <w:t xml:space="preserve">, </w:t>
      </w:r>
      <w:r w:rsidRPr="004449E8">
        <w:rPr>
          <w:bCs/>
          <w:sz w:val="28"/>
          <w:szCs w:val="28"/>
          <w:lang w:val="uk-UA"/>
        </w:rPr>
        <w:t>зареєстрованим в Міністерстві юстиції України 15.06.2006 за № 712/12586;</w:t>
      </w:r>
    </w:p>
    <w:p w:rsidR="003E10E0" w:rsidRPr="004449E8" w:rsidRDefault="003103C8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 xml:space="preserve">заміну акумуляторів відповідно до </w:t>
      </w:r>
      <w:r w:rsidR="00E5118D" w:rsidRPr="004449E8">
        <w:rPr>
          <w:sz w:val="28"/>
          <w:szCs w:val="28"/>
          <w:shd w:val="clear" w:color="auto" w:fill="FFFFFF"/>
        </w:rPr>
        <w:t>Експлуатаційних норм</w:t>
      </w:r>
      <w:r w:rsidR="00E5118D" w:rsidRPr="004449E8">
        <w:rPr>
          <w:sz w:val="28"/>
          <w:szCs w:val="28"/>
          <w:shd w:val="clear" w:color="auto" w:fill="FFFFFF"/>
          <w:lang w:val="uk-UA"/>
        </w:rPr>
        <w:t xml:space="preserve"> </w:t>
      </w:r>
      <w:r w:rsidR="00E5118D" w:rsidRPr="004449E8">
        <w:rPr>
          <w:sz w:val="28"/>
          <w:szCs w:val="28"/>
          <w:shd w:val="clear" w:color="auto" w:fill="FFFFFF"/>
        </w:rPr>
        <w:t>середнього ресурсу акумуляторних свинцевих</w:t>
      </w:r>
      <w:r w:rsidR="00E5118D" w:rsidRPr="004449E8">
        <w:rPr>
          <w:sz w:val="28"/>
          <w:szCs w:val="28"/>
          <w:shd w:val="clear" w:color="auto" w:fill="FFFFFF"/>
          <w:lang w:val="uk-UA"/>
        </w:rPr>
        <w:t xml:space="preserve"> </w:t>
      </w:r>
      <w:r w:rsidR="00E5118D" w:rsidRPr="004449E8">
        <w:rPr>
          <w:sz w:val="28"/>
          <w:szCs w:val="28"/>
          <w:shd w:val="clear" w:color="auto" w:fill="FFFFFF"/>
        </w:rPr>
        <w:t>стартерних батарей</w:t>
      </w:r>
      <w:r w:rsidR="00E5118D" w:rsidRPr="004449E8">
        <w:rPr>
          <w:sz w:val="28"/>
          <w:szCs w:val="28"/>
          <w:shd w:val="clear" w:color="auto" w:fill="FFFFFF"/>
          <w:lang w:val="uk-UA"/>
        </w:rPr>
        <w:t xml:space="preserve"> </w:t>
      </w:r>
      <w:r w:rsidR="00E5118D" w:rsidRPr="004449E8">
        <w:rPr>
          <w:sz w:val="28"/>
          <w:szCs w:val="28"/>
          <w:shd w:val="clear" w:color="auto" w:fill="FFFFFF"/>
        </w:rPr>
        <w:t>колісних</w:t>
      </w:r>
      <w:r w:rsidR="00E5118D" w:rsidRPr="004449E8">
        <w:rPr>
          <w:sz w:val="28"/>
          <w:szCs w:val="28"/>
          <w:shd w:val="clear" w:color="auto" w:fill="FFFFFF"/>
          <w:lang w:val="uk-UA"/>
        </w:rPr>
        <w:t xml:space="preserve"> </w:t>
      </w:r>
      <w:r w:rsidR="00E5118D" w:rsidRPr="004449E8">
        <w:rPr>
          <w:sz w:val="28"/>
          <w:szCs w:val="28"/>
          <w:shd w:val="clear" w:color="auto" w:fill="FFFFFF"/>
        </w:rPr>
        <w:t>транспортних</w:t>
      </w:r>
      <w:r w:rsidR="00E5118D" w:rsidRPr="004449E8">
        <w:rPr>
          <w:sz w:val="28"/>
          <w:szCs w:val="28"/>
          <w:shd w:val="clear" w:color="auto" w:fill="FFFFFF"/>
          <w:lang w:val="uk-UA"/>
        </w:rPr>
        <w:t xml:space="preserve"> </w:t>
      </w:r>
      <w:r w:rsidR="00E5118D" w:rsidRPr="004449E8">
        <w:rPr>
          <w:sz w:val="28"/>
          <w:szCs w:val="28"/>
          <w:shd w:val="clear" w:color="auto" w:fill="FFFFFF"/>
        </w:rPr>
        <w:t>засобів і спеціальних машин, виконаних на колісних шасі</w:t>
      </w:r>
      <w:r w:rsidR="00E63209" w:rsidRPr="004449E8">
        <w:rPr>
          <w:sz w:val="28"/>
          <w:szCs w:val="28"/>
          <w:shd w:val="clear" w:color="auto" w:fill="FFFFFF"/>
          <w:lang w:val="uk-UA"/>
        </w:rPr>
        <w:t>,</w:t>
      </w:r>
      <w:r w:rsidR="000D2D1A" w:rsidRPr="004449E8">
        <w:rPr>
          <w:sz w:val="28"/>
          <w:szCs w:val="28"/>
          <w:shd w:val="clear" w:color="auto" w:fill="FFFFFF"/>
          <w:lang w:val="uk-UA"/>
        </w:rPr>
        <w:t xml:space="preserve"> затверджених наказом </w:t>
      </w:r>
      <w:r w:rsidR="005638CD" w:rsidRPr="004449E8">
        <w:rPr>
          <w:snapToGrid w:val="0"/>
          <w:sz w:val="28"/>
          <w:szCs w:val="28"/>
          <w:lang w:val="uk-UA" w:eastAsia="ru-RU"/>
        </w:rPr>
        <w:t>Міністерства транспорту та зв’язку України</w:t>
      </w:r>
      <w:r w:rsidR="000D2D1A" w:rsidRPr="004449E8">
        <w:rPr>
          <w:sz w:val="28"/>
          <w:szCs w:val="28"/>
          <w:shd w:val="clear" w:color="auto" w:fill="FFFFFF"/>
          <w:lang w:val="uk-UA"/>
        </w:rPr>
        <w:t xml:space="preserve"> від 20.05.2006 № 489,</w:t>
      </w:r>
      <w:r w:rsidR="00E63209" w:rsidRPr="004449E8">
        <w:rPr>
          <w:sz w:val="28"/>
          <w:szCs w:val="28"/>
          <w:shd w:val="clear" w:color="auto" w:fill="FFFFFF"/>
          <w:lang w:val="uk-UA"/>
        </w:rPr>
        <w:t xml:space="preserve"> </w:t>
      </w:r>
      <w:r w:rsidR="00E63209" w:rsidRPr="004449E8">
        <w:rPr>
          <w:bCs/>
          <w:sz w:val="28"/>
          <w:szCs w:val="28"/>
          <w:lang w:val="uk-UA"/>
        </w:rPr>
        <w:t>зареєстрованим в Міністерстві юстиції України 08.06.2006 за № 695/12569.</w:t>
      </w:r>
    </w:p>
    <w:p w:rsidR="00E63209" w:rsidRPr="004449E8" w:rsidRDefault="00E63209" w:rsidP="00A12927">
      <w:pPr>
        <w:ind w:firstLine="567"/>
        <w:jc w:val="both"/>
        <w:rPr>
          <w:bCs/>
          <w:sz w:val="28"/>
          <w:szCs w:val="28"/>
          <w:lang w:val="uk-UA"/>
        </w:rPr>
      </w:pPr>
    </w:p>
    <w:p w:rsidR="00E63209" w:rsidRPr="004449E8" w:rsidRDefault="00E63209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>1</w:t>
      </w:r>
      <w:r w:rsidR="0016771B">
        <w:rPr>
          <w:bCs/>
          <w:sz w:val="28"/>
          <w:szCs w:val="28"/>
          <w:lang w:val="uk-UA"/>
        </w:rPr>
        <w:t>6</w:t>
      </w:r>
      <w:r w:rsidR="003B241B" w:rsidRPr="004449E8">
        <w:rPr>
          <w:bCs/>
          <w:sz w:val="28"/>
          <w:szCs w:val="28"/>
          <w:lang w:val="uk-UA"/>
        </w:rPr>
        <w:t>. </w:t>
      </w:r>
      <w:r w:rsidR="00264AE9">
        <w:rPr>
          <w:bCs/>
          <w:sz w:val="28"/>
          <w:szCs w:val="28"/>
          <w:lang w:val="uk-UA"/>
        </w:rPr>
        <w:t>Водії (н</w:t>
      </w:r>
      <w:r w:rsidR="007215B8" w:rsidRPr="004449E8">
        <w:rPr>
          <w:sz w:val="28"/>
          <w:szCs w:val="28"/>
          <w:lang w:val="uk-UA"/>
        </w:rPr>
        <w:t>алежні користувачі</w:t>
      </w:r>
      <w:r w:rsidR="00264AE9">
        <w:rPr>
          <w:sz w:val="28"/>
          <w:szCs w:val="28"/>
          <w:lang w:val="uk-UA"/>
        </w:rPr>
        <w:t>)</w:t>
      </w:r>
      <w:r w:rsidRPr="004449E8">
        <w:rPr>
          <w:bCs/>
          <w:sz w:val="28"/>
          <w:szCs w:val="28"/>
          <w:lang w:val="uk-UA"/>
        </w:rPr>
        <w:t xml:space="preserve">, що керують </w:t>
      </w:r>
      <w:r w:rsidR="009A079E" w:rsidRPr="004449E8">
        <w:rPr>
          <w:bCs/>
          <w:sz w:val="28"/>
          <w:szCs w:val="28"/>
          <w:lang w:val="uk-UA"/>
        </w:rPr>
        <w:t xml:space="preserve">службовими </w:t>
      </w:r>
      <w:r w:rsidR="00052E8C" w:rsidRPr="004449E8">
        <w:rPr>
          <w:bCs/>
          <w:sz w:val="28"/>
          <w:szCs w:val="28"/>
          <w:lang w:val="uk-UA"/>
        </w:rPr>
        <w:t>автомобілями</w:t>
      </w:r>
      <w:r w:rsidRPr="004449E8">
        <w:rPr>
          <w:bCs/>
          <w:sz w:val="28"/>
          <w:szCs w:val="28"/>
          <w:lang w:val="uk-UA"/>
        </w:rPr>
        <w:t>, зобов’язані діяти відповідно до Правил дорожнього руху,</w:t>
      </w:r>
      <w:r w:rsidR="00F55A9C" w:rsidRPr="004449E8">
        <w:rPr>
          <w:bCs/>
          <w:sz w:val="28"/>
          <w:szCs w:val="28"/>
          <w:lang w:val="uk-UA"/>
        </w:rPr>
        <w:t xml:space="preserve"> затверджен</w:t>
      </w:r>
      <w:r w:rsidR="00292512" w:rsidRPr="004449E8">
        <w:rPr>
          <w:bCs/>
          <w:sz w:val="28"/>
          <w:szCs w:val="28"/>
          <w:lang w:val="uk-UA"/>
        </w:rPr>
        <w:t>их</w:t>
      </w:r>
      <w:r w:rsidR="00F55A9C" w:rsidRPr="004449E8">
        <w:rPr>
          <w:bCs/>
          <w:sz w:val="28"/>
          <w:szCs w:val="28"/>
          <w:lang w:val="uk-UA"/>
        </w:rPr>
        <w:t xml:space="preserve"> постановою Кабінету Міністрів України від 10.10.2001 № 1306,</w:t>
      </w:r>
      <w:r w:rsidRPr="004449E8">
        <w:rPr>
          <w:bCs/>
          <w:sz w:val="28"/>
          <w:szCs w:val="28"/>
          <w:lang w:val="uk-UA"/>
        </w:rPr>
        <w:t xml:space="preserve"> </w:t>
      </w:r>
      <w:r w:rsidR="005713D7">
        <w:rPr>
          <w:bCs/>
          <w:sz w:val="28"/>
          <w:szCs w:val="28"/>
          <w:lang w:val="uk-UA"/>
        </w:rPr>
        <w:t xml:space="preserve">та </w:t>
      </w:r>
      <w:r w:rsidR="008045F9">
        <w:rPr>
          <w:bCs/>
          <w:sz w:val="28"/>
          <w:szCs w:val="28"/>
          <w:lang w:val="uk-UA"/>
        </w:rPr>
        <w:t>дотримуватися</w:t>
      </w:r>
      <w:r w:rsidRPr="004449E8">
        <w:rPr>
          <w:bCs/>
          <w:sz w:val="28"/>
          <w:szCs w:val="28"/>
          <w:lang w:val="uk-UA"/>
        </w:rPr>
        <w:t xml:space="preserve"> відповідн</w:t>
      </w:r>
      <w:r w:rsidR="008045F9">
        <w:rPr>
          <w:bCs/>
          <w:sz w:val="28"/>
          <w:szCs w:val="28"/>
          <w:lang w:val="uk-UA"/>
        </w:rPr>
        <w:t>ого</w:t>
      </w:r>
      <w:r w:rsidRPr="004449E8">
        <w:rPr>
          <w:bCs/>
          <w:sz w:val="28"/>
          <w:szCs w:val="28"/>
          <w:lang w:val="uk-UA"/>
        </w:rPr>
        <w:t xml:space="preserve"> порядк</w:t>
      </w:r>
      <w:r w:rsidR="008045F9">
        <w:rPr>
          <w:bCs/>
          <w:sz w:val="28"/>
          <w:szCs w:val="28"/>
          <w:lang w:val="uk-UA"/>
        </w:rPr>
        <w:t>у</w:t>
      </w:r>
      <w:r w:rsidRPr="004449E8">
        <w:rPr>
          <w:bCs/>
          <w:sz w:val="28"/>
          <w:szCs w:val="28"/>
          <w:lang w:val="uk-UA"/>
        </w:rPr>
        <w:t xml:space="preserve"> дорожнього руху.</w:t>
      </w:r>
    </w:p>
    <w:p w:rsidR="00E63209" w:rsidRPr="004449E8" w:rsidRDefault="00264AE9" w:rsidP="00A12927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Водії (н</w:t>
      </w:r>
      <w:r w:rsidR="007215B8" w:rsidRPr="004449E8">
        <w:rPr>
          <w:sz w:val="28"/>
          <w:szCs w:val="28"/>
          <w:lang w:val="uk-UA"/>
        </w:rPr>
        <w:t>алежні користувачі</w:t>
      </w:r>
      <w:r>
        <w:rPr>
          <w:sz w:val="28"/>
          <w:szCs w:val="28"/>
          <w:lang w:val="uk-UA"/>
        </w:rPr>
        <w:t>)</w:t>
      </w:r>
      <w:r w:rsidR="00E63209" w:rsidRPr="004449E8">
        <w:rPr>
          <w:bCs/>
          <w:sz w:val="28"/>
          <w:szCs w:val="28"/>
          <w:lang w:val="uk-UA"/>
        </w:rPr>
        <w:t>, винні у скоєнні дорожньо-транспортної пригоди при використанні службових автомобілів</w:t>
      </w:r>
      <w:r>
        <w:rPr>
          <w:bCs/>
          <w:sz w:val="28"/>
          <w:szCs w:val="28"/>
          <w:lang w:val="uk-UA"/>
        </w:rPr>
        <w:t>,</w:t>
      </w:r>
      <w:r w:rsidR="00E63209" w:rsidRPr="004449E8">
        <w:rPr>
          <w:bCs/>
          <w:sz w:val="28"/>
          <w:szCs w:val="28"/>
          <w:lang w:val="uk-UA"/>
        </w:rPr>
        <w:t xml:space="preserve"> несуть відповідальність</w:t>
      </w:r>
      <w:r w:rsidR="00F55A9C" w:rsidRPr="004449E8">
        <w:rPr>
          <w:bCs/>
          <w:sz w:val="28"/>
          <w:szCs w:val="28"/>
          <w:lang w:val="uk-UA"/>
        </w:rPr>
        <w:t xml:space="preserve"> відповідно</w:t>
      </w:r>
      <w:r w:rsidR="00E63209" w:rsidRPr="004449E8">
        <w:rPr>
          <w:bCs/>
          <w:sz w:val="28"/>
          <w:szCs w:val="28"/>
          <w:lang w:val="uk-UA"/>
        </w:rPr>
        <w:t xml:space="preserve"> до норм законодавства України.</w:t>
      </w:r>
    </w:p>
    <w:p w:rsidR="00E63209" w:rsidRPr="004449E8" w:rsidRDefault="00E63209" w:rsidP="00A12927">
      <w:pPr>
        <w:ind w:firstLine="567"/>
        <w:jc w:val="both"/>
        <w:rPr>
          <w:bCs/>
          <w:sz w:val="28"/>
          <w:szCs w:val="28"/>
          <w:lang w:val="uk-UA"/>
        </w:rPr>
      </w:pPr>
    </w:p>
    <w:p w:rsidR="00296958" w:rsidRPr="004449E8" w:rsidRDefault="00E63209" w:rsidP="000A7166">
      <w:pPr>
        <w:ind w:firstLine="567"/>
        <w:jc w:val="both"/>
        <w:rPr>
          <w:bCs/>
          <w:sz w:val="28"/>
          <w:szCs w:val="28"/>
          <w:lang w:val="uk-UA"/>
        </w:rPr>
      </w:pPr>
      <w:r w:rsidRPr="004449E8">
        <w:rPr>
          <w:bCs/>
          <w:sz w:val="28"/>
          <w:szCs w:val="28"/>
          <w:lang w:val="uk-UA"/>
        </w:rPr>
        <w:t>1</w:t>
      </w:r>
      <w:r w:rsidR="0016771B">
        <w:rPr>
          <w:bCs/>
          <w:sz w:val="28"/>
          <w:szCs w:val="28"/>
          <w:lang w:val="uk-UA"/>
        </w:rPr>
        <w:t>7</w:t>
      </w:r>
      <w:r w:rsidR="003B241B" w:rsidRPr="004449E8">
        <w:rPr>
          <w:bCs/>
          <w:sz w:val="28"/>
          <w:szCs w:val="28"/>
          <w:lang w:val="uk-UA"/>
        </w:rPr>
        <w:t>. </w:t>
      </w:r>
      <w:r w:rsidR="001F1E63">
        <w:rPr>
          <w:bCs/>
          <w:sz w:val="28"/>
          <w:szCs w:val="28"/>
          <w:lang w:val="uk-UA"/>
        </w:rPr>
        <w:t>За порушення</w:t>
      </w:r>
      <w:r w:rsidRPr="004449E8">
        <w:rPr>
          <w:bCs/>
          <w:sz w:val="28"/>
          <w:szCs w:val="28"/>
          <w:lang w:val="uk-UA"/>
        </w:rPr>
        <w:t xml:space="preserve"> положень цього Порядку </w:t>
      </w:r>
      <w:r w:rsidR="001F1E63">
        <w:rPr>
          <w:bCs/>
          <w:sz w:val="28"/>
          <w:szCs w:val="28"/>
          <w:lang w:val="uk-UA"/>
        </w:rPr>
        <w:t>особи несуть персональну відповідальність відповідно до вимог законодавства.</w:t>
      </w:r>
    </w:p>
    <w:p w:rsidR="000A7166" w:rsidRDefault="000A7166" w:rsidP="000A7166">
      <w:pPr>
        <w:ind w:firstLine="567"/>
        <w:jc w:val="both"/>
        <w:rPr>
          <w:bCs/>
          <w:sz w:val="28"/>
          <w:szCs w:val="28"/>
          <w:lang w:val="uk-UA"/>
        </w:rPr>
      </w:pPr>
    </w:p>
    <w:p w:rsidR="000A7166" w:rsidRDefault="000A7166" w:rsidP="000A7166">
      <w:pPr>
        <w:ind w:firstLine="567"/>
        <w:jc w:val="both"/>
        <w:rPr>
          <w:b/>
          <w:sz w:val="28"/>
          <w:szCs w:val="28"/>
          <w:lang w:val="uk-UA"/>
        </w:rPr>
      </w:pPr>
    </w:p>
    <w:p w:rsidR="00296958" w:rsidRDefault="00296958" w:rsidP="000A71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:rsidR="00231E22" w:rsidRDefault="00296958" w:rsidP="00296958">
      <w:pPr>
        <w:tabs>
          <w:tab w:val="left" w:pos="6946"/>
        </w:tabs>
        <w:spacing w:line="600" w:lineRule="auto"/>
        <w:rPr>
          <w:b/>
          <w:sz w:val="28"/>
          <w:szCs w:val="28"/>
          <w:lang w:val="uk-UA"/>
        </w:rPr>
      </w:pPr>
      <w:r w:rsidRPr="00296958">
        <w:rPr>
          <w:b/>
          <w:sz w:val="28"/>
          <w:szCs w:val="28"/>
          <w:lang w:val="uk-UA"/>
        </w:rPr>
        <w:t>ресурсного забезпечення</w:t>
      </w:r>
      <w:r>
        <w:rPr>
          <w:b/>
          <w:sz w:val="28"/>
          <w:szCs w:val="28"/>
          <w:lang w:val="uk-UA"/>
        </w:rPr>
        <w:tab/>
      </w:r>
      <w:r w:rsidRPr="00296958">
        <w:rPr>
          <w:b/>
          <w:sz w:val="28"/>
          <w:szCs w:val="28"/>
          <w:lang w:val="uk-UA"/>
        </w:rPr>
        <w:t>Олександр СНІТКО</w:t>
      </w:r>
    </w:p>
    <w:p w:rsidR="00296958" w:rsidRDefault="00296958" w:rsidP="00296958">
      <w:pPr>
        <w:spacing w:line="600" w:lineRule="auto"/>
        <w:rPr>
          <w:b/>
          <w:sz w:val="28"/>
          <w:szCs w:val="28"/>
          <w:lang w:val="uk-UA"/>
        </w:rPr>
      </w:pPr>
    </w:p>
    <w:sectPr w:rsidR="00296958" w:rsidSect="00A5751E">
      <w:headerReference w:type="default" r:id="rId8"/>
      <w:pgSz w:w="11906" w:h="16838"/>
      <w:pgMar w:top="1134" w:right="567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83" w:rsidRDefault="00E72883" w:rsidP="00231E22">
      <w:r>
        <w:separator/>
      </w:r>
    </w:p>
  </w:endnote>
  <w:endnote w:type="continuationSeparator" w:id="0">
    <w:p w:rsidR="00E72883" w:rsidRDefault="00E72883" w:rsidP="0023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83" w:rsidRDefault="00E72883" w:rsidP="00231E22">
      <w:r>
        <w:separator/>
      </w:r>
    </w:p>
  </w:footnote>
  <w:footnote w:type="continuationSeparator" w:id="0">
    <w:p w:rsidR="00E72883" w:rsidRDefault="00E72883" w:rsidP="0023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5" w:rsidRDefault="005610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02D6" w:rsidRPr="007B02D6">
      <w:rPr>
        <w:noProof/>
        <w:lang w:val="uk-UA"/>
      </w:rPr>
      <w:t>2</w:t>
    </w:r>
    <w:r>
      <w:fldChar w:fldCharType="end"/>
    </w:r>
  </w:p>
  <w:p w:rsidR="003E3E25" w:rsidRDefault="007B02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0281"/>
    <w:multiLevelType w:val="hybridMultilevel"/>
    <w:tmpl w:val="8C3AFB3C"/>
    <w:lvl w:ilvl="0" w:tplc="B29EF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B41DF1"/>
    <w:multiLevelType w:val="hybridMultilevel"/>
    <w:tmpl w:val="D294FB0A"/>
    <w:lvl w:ilvl="0" w:tplc="B1D82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7"/>
    <w:rsid w:val="00017348"/>
    <w:rsid w:val="000273DD"/>
    <w:rsid w:val="00031A09"/>
    <w:rsid w:val="00034DF2"/>
    <w:rsid w:val="00050563"/>
    <w:rsid w:val="00052E8C"/>
    <w:rsid w:val="00056085"/>
    <w:rsid w:val="0006509E"/>
    <w:rsid w:val="00066DA8"/>
    <w:rsid w:val="0007631E"/>
    <w:rsid w:val="0009238B"/>
    <w:rsid w:val="00096D69"/>
    <w:rsid w:val="000A19B4"/>
    <w:rsid w:val="000A54AE"/>
    <w:rsid w:val="000A7166"/>
    <w:rsid w:val="000D031C"/>
    <w:rsid w:val="000D0D71"/>
    <w:rsid w:val="000D2D1A"/>
    <w:rsid w:val="00122C03"/>
    <w:rsid w:val="00136488"/>
    <w:rsid w:val="00141A12"/>
    <w:rsid w:val="00147BAD"/>
    <w:rsid w:val="00151AF0"/>
    <w:rsid w:val="0016771B"/>
    <w:rsid w:val="00176A8C"/>
    <w:rsid w:val="00185F27"/>
    <w:rsid w:val="00186882"/>
    <w:rsid w:val="00196829"/>
    <w:rsid w:val="001A1CA2"/>
    <w:rsid w:val="001A21F7"/>
    <w:rsid w:val="001A7918"/>
    <w:rsid w:val="001F0135"/>
    <w:rsid w:val="001F1E63"/>
    <w:rsid w:val="001F67D8"/>
    <w:rsid w:val="00212B76"/>
    <w:rsid w:val="002152CD"/>
    <w:rsid w:val="00231E22"/>
    <w:rsid w:val="002428BF"/>
    <w:rsid w:val="00247F54"/>
    <w:rsid w:val="00252E0F"/>
    <w:rsid w:val="0026473B"/>
    <w:rsid w:val="00264AE9"/>
    <w:rsid w:val="00270C09"/>
    <w:rsid w:val="00286CE8"/>
    <w:rsid w:val="00286FB7"/>
    <w:rsid w:val="00292512"/>
    <w:rsid w:val="00296958"/>
    <w:rsid w:val="002B4202"/>
    <w:rsid w:val="002B687E"/>
    <w:rsid w:val="002C33A0"/>
    <w:rsid w:val="002E0936"/>
    <w:rsid w:val="002E163F"/>
    <w:rsid w:val="002F5837"/>
    <w:rsid w:val="003103C8"/>
    <w:rsid w:val="003131B6"/>
    <w:rsid w:val="00343A43"/>
    <w:rsid w:val="00344679"/>
    <w:rsid w:val="00350641"/>
    <w:rsid w:val="00364C7C"/>
    <w:rsid w:val="0037386D"/>
    <w:rsid w:val="0037691D"/>
    <w:rsid w:val="003772F8"/>
    <w:rsid w:val="00382E5B"/>
    <w:rsid w:val="00397D0D"/>
    <w:rsid w:val="003B241B"/>
    <w:rsid w:val="003B4671"/>
    <w:rsid w:val="003B7A11"/>
    <w:rsid w:val="003C3B9D"/>
    <w:rsid w:val="003D7C2E"/>
    <w:rsid w:val="003E10E0"/>
    <w:rsid w:val="003E46DC"/>
    <w:rsid w:val="003E5A92"/>
    <w:rsid w:val="003F0757"/>
    <w:rsid w:val="00404B38"/>
    <w:rsid w:val="004119D4"/>
    <w:rsid w:val="00432F0F"/>
    <w:rsid w:val="0044123E"/>
    <w:rsid w:val="004449E8"/>
    <w:rsid w:val="00463B75"/>
    <w:rsid w:val="004973CF"/>
    <w:rsid w:val="004A5919"/>
    <w:rsid w:val="004B2136"/>
    <w:rsid w:val="004C5A88"/>
    <w:rsid w:val="004D11FF"/>
    <w:rsid w:val="004D1942"/>
    <w:rsid w:val="00534C45"/>
    <w:rsid w:val="00561064"/>
    <w:rsid w:val="005638CD"/>
    <w:rsid w:val="0056528A"/>
    <w:rsid w:val="005713D7"/>
    <w:rsid w:val="0058109E"/>
    <w:rsid w:val="00594676"/>
    <w:rsid w:val="005A7FFC"/>
    <w:rsid w:val="005B79BC"/>
    <w:rsid w:val="005C501C"/>
    <w:rsid w:val="005C5333"/>
    <w:rsid w:val="005D1A12"/>
    <w:rsid w:val="005D1D46"/>
    <w:rsid w:val="005D2A7C"/>
    <w:rsid w:val="005D3E6A"/>
    <w:rsid w:val="005F67FF"/>
    <w:rsid w:val="00606F06"/>
    <w:rsid w:val="006108C0"/>
    <w:rsid w:val="00620FA8"/>
    <w:rsid w:val="00627F4F"/>
    <w:rsid w:val="006424D6"/>
    <w:rsid w:val="00665DE2"/>
    <w:rsid w:val="00670025"/>
    <w:rsid w:val="006708A3"/>
    <w:rsid w:val="006746DA"/>
    <w:rsid w:val="00681138"/>
    <w:rsid w:val="00692E8F"/>
    <w:rsid w:val="006A5601"/>
    <w:rsid w:val="006A65D6"/>
    <w:rsid w:val="006E477D"/>
    <w:rsid w:val="006F49B6"/>
    <w:rsid w:val="00700B09"/>
    <w:rsid w:val="007023C9"/>
    <w:rsid w:val="007115AF"/>
    <w:rsid w:val="007215B8"/>
    <w:rsid w:val="0073088C"/>
    <w:rsid w:val="00740ED6"/>
    <w:rsid w:val="00752AEF"/>
    <w:rsid w:val="00775003"/>
    <w:rsid w:val="0078282D"/>
    <w:rsid w:val="007B02D6"/>
    <w:rsid w:val="007B34E9"/>
    <w:rsid w:val="007D62E6"/>
    <w:rsid w:val="007D64B5"/>
    <w:rsid w:val="007E3FA7"/>
    <w:rsid w:val="007E5DDC"/>
    <w:rsid w:val="007F131D"/>
    <w:rsid w:val="007F200E"/>
    <w:rsid w:val="007F4431"/>
    <w:rsid w:val="008045F9"/>
    <w:rsid w:val="00804ADC"/>
    <w:rsid w:val="00840190"/>
    <w:rsid w:val="0084588B"/>
    <w:rsid w:val="0086395E"/>
    <w:rsid w:val="00863A22"/>
    <w:rsid w:val="00867C52"/>
    <w:rsid w:val="00885F1E"/>
    <w:rsid w:val="008A5F7E"/>
    <w:rsid w:val="008D549F"/>
    <w:rsid w:val="008D5733"/>
    <w:rsid w:val="008D695B"/>
    <w:rsid w:val="008E389F"/>
    <w:rsid w:val="00917C44"/>
    <w:rsid w:val="009251BF"/>
    <w:rsid w:val="009435E6"/>
    <w:rsid w:val="009437CF"/>
    <w:rsid w:val="00957B87"/>
    <w:rsid w:val="00960C4C"/>
    <w:rsid w:val="00970F2F"/>
    <w:rsid w:val="00971F55"/>
    <w:rsid w:val="00990F0F"/>
    <w:rsid w:val="009A079E"/>
    <w:rsid w:val="009B2D88"/>
    <w:rsid w:val="009D44CB"/>
    <w:rsid w:val="009D5672"/>
    <w:rsid w:val="009D7716"/>
    <w:rsid w:val="009E2A4F"/>
    <w:rsid w:val="009F45E2"/>
    <w:rsid w:val="00A10F98"/>
    <w:rsid w:val="00A12927"/>
    <w:rsid w:val="00A175D3"/>
    <w:rsid w:val="00A21C5C"/>
    <w:rsid w:val="00A365BD"/>
    <w:rsid w:val="00A42F5A"/>
    <w:rsid w:val="00A43767"/>
    <w:rsid w:val="00A56B07"/>
    <w:rsid w:val="00A5751E"/>
    <w:rsid w:val="00A6384C"/>
    <w:rsid w:val="00A861A3"/>
    <w:rsid w:val="00AB7540"/>
    <w:rsid w:val="00AC1F45"/>
    <w:rsid w:val="00AC2786"/>
    <w:rsid w:val="00AE2A6E"/>
    <w:rsid w:val="00AF0AD1"/>
    <w:rsid w:val="00AF5DA7"/>
    <w:rsid w:val="00AF70D4"/>
    <w:rsid w:val="00B02B24"/>
    <w:rsid w:val="00B20BD7"/>
    <w:rsid w:val="00B27BB2"/>
    <w:rsid w:val="00B37A49"/>
    <w:rsid w:val="00B43994"/>
    <w:rsid w:val="00B609BF"/>
    <w:rsid w:val="00B7245A"/>
    <w:rsid w:val="00B74D87"/>
    <w:rsid w:val="00B92325"/>
    <w:rsid w:val="00BA402C"/>
    <w:rsid w:val="00BB5B88"/>
    <w:rsid w:val="00BE2E21"/>
    <w:rsid w:val="00BE5479"/>
    <w:rsid w:val="00C0476B"/>
    <w:rsid w:val="00C162C3"/>
    <w:rsid w:val="00C27C68"/>
    <w:rsid w:val="00C60510"/>
    <w:rsid w:val="00C71D50"/>
    <w:rsid w:val="00C72552"/>
    <w:rsid w:val="00C75515"/>
    <w:rsid w:val="00C824BA"/>
    <w:rsid w:val="00C90AC6"/>
    <w:rsid w:val="00CA5B76"/>
    <w:rsid w:val="00CC53F9"/>
    <w:rsid w:val="00CD160A"/>
    <w:rsid w:val="00CE0ED5"/>
    <w:rsid w:val="00CE2E50"/>
    <w:rsid w:val="00CF24D8"/>
    <w:rsid w:val="00D13647"/>
    <w:rsid w:val="00D164B4"/>
    <w:rsid w:val="00D207DD"/>
    <w:rsid w:val="00D3449B"/>
    <w:rsid w:val="00D5099B"/>
    <w:rsid w:val="00D50F9E"/>
    <w:rsid w:val="00D62112"/>
    <w:rsid w:val="00D65337"/>
    <w:rsid w:val="00D747FA"/>
    <w:rsid w:val="00D779E2"/>
    <w:rsid w:val="00D814FC"/>
    <w:rsid w:val="00DA7C87"/>
    <w:rsid w:val="00DB1966"/>
    <w:rsid w:val="00DB1E07"/>
    <w:rsid w:val="00DB4050"/>
    <w:rsid w:val="00DD48DA"/>
    <w:rsid w:val="00DD4AC5"/>
    <w:rsid w:val="00E177B9"/>
    <w:rsid w:val="00E24A0B"/>
    <w:rsid w:val="00E27677"/>
    <w:rsid w:val="00E30203"/>
    <w:rsid w:val="00E30BD9"/>
    <w:rsid w:val="00E31D1F"/>
    <w:rsid w:val="00E5118D"/>
    <w:rsid w:val="00E63209"/>
    <w:rsid w:val="00E66A39"/>
    <w:rsid w:val="00E71B18"/>
    <w:rsid w:val="00E72883"/>
    <w:rsid w:val="00E85545"/>
    <w:rsid w:val="00EA0973"/>
    <w:rsid w:val="00EA100F"/>
    <w:rsid w:val="00F55A9C"/>
    <w:rsid w:val="00F60DA3"/>
    <w:rsid w:val="00FA32FD"/>
    <w:rsid w:val="00FC7458"/>
    <w:rsid w:val="00FE4673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DE9E5-ED8A-4C17-A764-44EA195E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92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927"/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styleId="a5">
    <w:name w:val="footer"/>
    <w:basedOn w:val="a"/>
    <w:link w:val="a6"/>
    <w:uiPriority w:val="99"/>
    <w:unhideWhenUsed/>
    <w:rsid w:val="00231E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22"/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table" w:styleId="a7">
    <w:name w:val="Table Grid"/>
    <w:basedOn w:val="a1"/>
    <w:uiPriority w:val="39"/>
    <w:rsid w:val="0023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1A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7B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BAD"/>
    <w:rPr>
      <w:rFonts w:ascii="Tahoma" w:eastAsia="Times New Roman" w:hAnsi="Tahoma" w:cs="Tahoma"/>
      <w:sz w:val="16"/>
      <w:szCs w:val="16"/>
      <w:lang w:val="it-IT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0143-77D8-46F8-A00F-79C3B2F9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4841</Words>
  <Characters>2760</Characters>
  <Application>Microsoft Office Word</Application>
  <DocSecurity>4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МЯЛКОВСЬКИЙ Віталій Антонович</dc:creator>
  <cp:lastModifiedBy>Ульвак Марина Вікторівна</cp:lastModifiedBy>
  <cp:revision>2</cp:revision>
  <cp:lastPrinted>2024-02-16T06:33:00Z</cp:lastPrinted>
  <dcterms:created xsi:type="dcterms:W3CDTF">2024-02-16T06:33:00Z</dcterms:created>
  <dcterms:modified xsi:type="dcterms:W3CDTF">2024-02-16T06:33:00Z</dcterms:modified>
</cp:coreProperties>
</file>