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E4AB" w14:textId="77777777" w:rsidR="00110A0A" w:rsidRPr="00E6697B" w:rsidRDefault="00110A0A" w:rsidP="00110A0A">
      <w:pPr>
        <w:jc w:val="center"/>
        <w:rPr>
          <w:b/>
          <w:sz w:val="26"/>
          <w:szCs w:val="26"/>
          <w:lang w:val="uk-UA"/>
        </w:rPr>
      </w:pPr>
      <w:r w:rsidRPr="00E6697B">
        <w:rPr>
          <w:b/>
          <w:sz w:val="26"/>
          <w:szCs w:val="26"/>
          <w:lang w:val="uk-UA"/>
        </w:rPr>
        <w:t>ПОВІДОМЛЕННЯ</w:t>
      </w:r>
    </w:p>
    <w:p w14:paraId="1BB5B993" w14:textId="29CB6E3B" w:rsidR="003D400D" w:rsidRPr="00E6697B" w:rsidRDefault="00110A0A" w:rsidP="00EE2099">
      <w:pPr>
        <w:pStyle w:val="23"/>
        <w:rPr>
          <w:rFonts w:eastAsia="Andale Sans UI"/>
          <w:kern w:val="1"/>
          <w:sz w:val="26"/>
          <w:szCs w:val="26"/>
          <w:lang w:val="uk-UA"/>
        </w:rPr>
      </w:pPr>
      <w:r w:rsidRPr="00E6697B">
        <w:rPr>
          <w:sz w:val="26"/>
          <w:szCs w:val="26"/>
          <w:lang w:val="uk-UA"/>
        </w:rPr>
        <w:t>про оприлюднення</w:t>
      </w:r>
      <w:r w:rsidRPr="00E6697B">
        <w:rPr>
          <w:b w:val="0"/>
          <w:sz w:val="26"/>
          <w:szCs w:val="26"/>
          <w:lang w:val="uk-UA"/>
        </w:rPr>
        <w:t xml:space="preserve"> </w:t>
      </w:r>
      <w:proofErr w:type="spellStart"/>
      <w:r w:rsidR="003D400D" w:rsidRPr="00E6697B">
        <w:rPr>
          <w:rFonts w:eastAsia="Andale Sans UI"/>
          <w:kern w:val="1"/>
          <w:sz w:val="26"/>
          <w:szCs w:val="26"/>
          <w:lang w:val="uk-UA"/>
        </w:rPr>
        <w:t>проєкту</w:t>
      </w:r>
      <w:proofErr w:type="spellEnd"/>
      <w:r w:rsidR="003D400D" w:rsidRPr="00E6697B">
        <w:rPr>
          <w:rFonts w:eastAsia="Andale Sans UI"/>
          <w:kern w:val="1"/>
          <w:sz w:val="26"/>
          <w:szCs w:val="26"/>
          <w:lang w:val="uk-UA"/>
        </w:rPr>
        <w:t xml:space="preserve"> </w:t>
      </w:r>
      <w:r w:rsidR="00EE2099" w:rsidRPr="00EE2099">
        <w:rPr>
          <w:rFonts w:eastAsia="Andale Sans UI"/>
          <w:kern w:val="1"/>
          <w:sz w:val="26"/>
          <w:szCs w:val="26"/>
          <w:lang w:val="uk-UA"/>
        </w:rPr>
        <w:t>постанови Кабінету Міністрів України «Про визнання такими, що втратили чинність, постанов Кабінету Міністрів України від 13 листопада 2013 р. № 979 і від 13 листопада 2013 р. № 980»</w:t>
      </w:r>
    </w:p>
    <w:p w14:paraId="6E806602" w14:textId="0D724457" w:rsidR="00EE2099" w:rsidRPr="00EE2099" w:rsidRDefault="00EE2099" w:rsidP="00EE2099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proofErr w:type="spellStart"/>
      <w:r w:rsidRPr="00EE2099">
        <w:rPr>
          <w:rFonts w:eastAsia="Calibri"/>
          <w:color w:val="000000"/>
          <w:sz w:val="26"/>
          <w:szCs w:val="26"/>
          <w:lang w:val="uk-UA" w:eastAsia="en-US"/>
        </w:rPr>
        <w:t>Проєкт</w:t>
      </w:r>
      <w:proofErr w:type="spellEnd"/>
      <w:r w:rsidRPr="00EE2099">
        <w:rPr>
          <w:rFonts w:eastAsia="Calibri"/>
          <w:color w:val="000000"/>
          <w:sz w:val="26"/>
          <w:szCs w:val="26"/>
          <w:lang w:val="uk-UA" w:eastAsia="en-US"/>
        </w:rPr>
        <w:t xml:space="preserve"> постанови Кабінету Міністрів України «Про визнання такими, що втратили чинність, постанов Кабінету Міністрів України від 13 листопада 2013 р. № 979 і </w:t>
      </w:r>
      <w:r w:rsidRPr="00EE2099">
        <w:rPr>
          <w:rFonts w:eastAsia="Calibri"/>
          <w:color w:val="000000"/>
          <w:sz w:val="26"/>
          <w:szCs w:val="26"/>
          <w:lang w:val="uk-UA" w:eastAsia="en-US"/>
        </w:rPr>
        <w:br/>
        <w:t xml:space="preserve">від 13 листопада 2013 р. № 980» </w:t>
      </w:r>
      <w:r w:rsidR="007430BB">
        <w:rPr>
          <w:rFonts w:eastAsia="Calibri"/>
          <w:color w:val="000000"/>
          <w:sz w:val="26"/>
          <w:szCs w:val="26"/>
          <w:lang w:val="uk-UA" w:eastAsia="en-US"/>
        </w:rPr>
        <w:t xml:space="preserve">(далі – </w:t>
      </w:r>
      <w:proofErr w:type="spellStart"/>
      <w:r w:rsidR="007430BB">
        <w:rPr>
          <w:rFonts w:eastAsia="Calibri"/>
          <w:color w:val="000000"/>
          <w:sz w:val="26"/>
          <w:szCs w:val="26"/>
          <w:lang w:val="uk-UA" w:eastAsia="en-US"/>
        </w:rPr>
        <w:t>проєкт</w:t>
      </w:r>
      <w:proofErr w:type="spellEnd"/>
      <w:r w:rsidR="007430BB">
        <w:rPr>
          <w:rFonts w:eastAsia="Calibri"/>
          <w:color w:val="000000"/>
          <w:sz w:val="26"/>
          <w:szCs w:val="26"/>
          <w:lang w:val="uk-UA" w:eastAsia="en-US"/>
        </w:rPr>
        <w:t xml:space="preserve"> </w:t>
      </w:r>
      <w:proofErr w:type="spellStart"/>
      <w:r w:rsidR="007430BB">
        <w:rPr>
          <w:rFonts w:eastAsia="Calibri"/>
          <w:color w:val="000000"/>
          <w:sz w:val="26"/>
          <w:szCs w:val="26"/>
          <w:lang w:val="uk-UA" w:eastAsia="en-US"/>
        </w:rPr>
        <w:t>акта</w:t>
      </w:r>
      <w:proofErr w:type="spellEnd"/>
      <w:r w:rsidR="007430BB">
        <w:rPr>
          <w:rFonts w:eastAsia="Calibri"/>
          <w:color w:val="000000"/>
          <w:sz w:val="26"/>
          <w:szCs w:val="26"/>
          <w:lang w:val="uk-UA" w:eastAsia="en-US"/>
        </w:rPr>
        <w:t xml:space="preserve">) </w:t>
      </w:r>
      <w:r w:rsidRPr="00EE2099">
        <w:rPr>
          <w:rFonts w:eastAsia="Calibri"/>
          <w:color w:val="000000"/>
          <w:sz w:val="26"/>
          <w:szCs w:val="26"/>
          <w:lang w:val="uk-UA" w:eastAsia="en-US"/>
        </w:rPr>
        <w:t xml:space="preserve">розроблено з метою реалізації положень Закону України від 18 листопада 2021 р. № 1909-ІХ «Про страхування», який введено в дію з 1 січня 2024 р. (далі – Закон), та яким встановлено основні напрямки державного регулювання та нагляду за ринком страхування. </w:t>
      </w:r>
    </w:p>
    <w:p w14:paraId="3A4794AC" w14:textId="77777777" w:rsidR="00EE2099" w:rsidRPr="00EE2099" w:rsidRDefault="00EE2099" w:rsidP="00EE2099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EE2099">
        <w:rPr>
          <w:rFonts w:eastAsia="Calibri"/>
          <w:color w:val="000000"/>
          <w:sz w:val="26"/>
          <w:szCs w:val="26"/>
          <w:lang w:val="uk-UA" w:eastAsia="en-US"/>
        </w:rPr>
        <w:t xml:space="preserve">Постанова Кабінету Міністрів України від 13 листопада 2013 р. № 979 «Про затвердження Порядку і правил проведення обов’язкового страхування майнових ризиків під час промислової розробки родовищ нафти і газу у випадках, передбачених Законом України «Про нафту і газ» та постанова Кабінету Міністрів України </w:t>
      </w:r>
      <w:r w:rsidRPr="00EE2099">
        <w:rPr>
          <w:rFonts w:eastAsia="Calibri"/>
          <w:color w:val="000000"/>
          <w:sz w:val="26"/>
          <w:szCs w:val="26"/>
          <w:lang w:val="uk-UA" w:eastAsia="en-US"/>
        </w:rPr>
        <w:br/>
        <w:t xml:space="preserve">від 13 листопада 2013 р. № 980 «Про затвердження Порядку і правил проведення обов’язкового страхування майнових ризиків користувача надр під час дослідно-промислового і промислового видобування та використання газу (метану) вугільних родовищ» були прийняті на виконання вимог пунктів 43 та 18 частини першої статті 7 Закону України від 7 березня 1996 р. № 85/96-ВР «Про страхування», який втратив чинність 1 січня 2024 р. з уведенням в дію Закону. </w:t>
      </w:r>
    </w:p>
    <w:p w14:paraId="63CBD2F1" w14:textId="3BEEE875" w:rsidR="00EE2099" w:rsidRPr="00EE2099" w:rsidRDefault="00EE2099" w:rsidP="00EE2099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 xml:space="preserve">Підпунктами 28 та 42 </w:t>
      </w:r>
      <w:r w:rsidRPr="00EE2099">
        <w:rPr>
          <w:rFonts w:eastAsia="Calibri"/>
          <w:color w:val="000000"/>
          <w:sz w:val="26"/>
          <w:szCs w:val="26"/>
          <w:lang w:val="uk-UA" w:eastAsia="en-US"/>
        </w:rPr>
        <w:t>пункту 3 Розділу XV Зако</w:t>
      </w:r>
      <w:r>
        <w:rPr>
          <w:rFonts w:eastAsia="Calibri"/>
          <w:color w:val="000000"/>
          <w:sz w:val="26"/>
          <w:szCs w:val="26"/>
          <w:lang w:val="uk-UA" w:eastAsia="en-US"/>
        </w:rPr>
        <w:t>ну передбачено викладення статті</w:t>
      </w:r>
      <w:r w:rsidRPr="00EE2099">
        <w:rPr>
          <w:rFonts w:eastAsia="Calibri"/>
          <w:color w:val="000000"/>
          <w:sz w:val="26"/>
          <w:szCs w:val="26"/>
          <w:lang w:val="uk-UA" w:eastAsia="en-US"/>
        </w:rPr>
        <w:t xml:space="preserve"> 39 Закону України «Про нафту і газ» </w:t>
      </w:r>
      <w:r>
        <w:rPr>
          <w:rFonts w:eastAsia="Calibri"/>
          <w:color w:val="000000"/>
          <w:sz w:val="26"/>
          <w:szCs w:val="26"/>
          <w:lang w:val="uk-UA" w:eastAsia="en-US"/>
        </w:rPr>
        <w:t xml:space="preserve">та </w:t>
      </w:r>
      <w:r w:rsidRPr="00EE2099">
        <w:rPr>
          <w:rFonts w:eastAsia="Calibri"/>
          <w:color w:val="000000"/>
          <w:sz w:val="26"/>
          <w:szCs w:val="26"/>
          <w:lang w:val="uk-UA" w:eastAsia="en-US"/>
        </w:rPr>
        <w:t>статті 16 Закону України «Про газ (метан) вугільних родовищ»</w:t>
      </w:r>
      <w:r>
        <w:rPr>
          <w:rFonts w:eastAsia="Calibri"/>
          <w:color w:val="000000"/>
          <w:sz w:val="26"/>
          <w:szCs w:val="26"/>
          <w:lang w:val="uk-UA" w:eastAsia="en-US"/>
        </w:rPr>
        <w:t xml:space="preserve"> в нових редакціях відповідно, згідно з якими відповідні порядки та умови страхування </w:t>
      </w:r>
      <w:r w:rsidRPr="00EE2099">
        <w:rPr>
          <w:rFonts w:eastAsia="Calibri"/>
          <w:color w:val="000000"/>
          <w:sz w:val="26"/>
          <w:szCs w:val="26"/>
          <w:lang w:val="uk-UA" w:eastAsia="en-US"/>
        </w:rPr>
        <w:t>затверджуються центральним органом виконавчої влади, що забезпечує формування та реалізує державну політику у сфері охорони навколишнього природного середовища</w:t>
      </w:r>
      <w:r>
        <w:rPr>
          <w:rFonts w:eastAsia="Calibri"/>
          <w:color w:val="000000"/>
          <w:sz w:val="26"/>
          <w:szCs w:val="26"/>
          <w:lang w:val="uk-UA" w:eastAsia="en-US"/>
        </w:rPr>
        <w:t>,</w:t>
      </w:r>
      <w:r w:rsidRPr="00EE2099">
        <w:rPr>
          <w:rFonts w:eastAsia="Calibri"/>
          <w:color w:val="000000"/>
          <w:sz w:val="26"/>
          <w:szCs w:val="26"/>
          <w:lang w:val="uk-UA" w:eastAsia="en-US"/>
        </w:rPr>
        <w:t xml:space="preserve"> за погодженням з Національним банком України.</w:t>
      </w:r>
    </w:p>
    <w:p w14:paraId="47EB7999" w14:textId="5758A70C" w:rsidR="00EE2099" w:rsidRPr="00EE2099" w:rsidRDefault="00EE2099" w:rsidP="00EE2099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EE2099">
        <w:rPr>
          <w:rFonts w:eastAsia="Calibri"/>
          <w:color w:val="000000"/>
          <w:sz w:val="26"/>
          <w:szCs w:val="26"/>
          <w:lang w:val="uk-UA" w:eastAsia="en-US"/>
        </w:rPr>
        <w:t xml:space="preserve">Водночас на виконання положень Закону, </w:t>
      </w:r>
      <w:proofErr w:type="spellStart"/>
      <w:r w:rsidRPr="00EE2099">
        <w:rPr>
          <w:rFonts w:eastAsia="Calibri"/>
          <w:color w:val="000000"/>
          <w:sz w:val="26"/>
          <w:szCs w:val="26"/>
          <w:lang w:val="uk-UA" w:eastAsia="en-US"/>
        </w:rPr>
        <w:t>Міндовкілля</w:t>
      </w:r>
      <w:proofErr w:type="spellEnd"/>
      <w:r w:rsidRPr="00EE2099">
        <w:rPr>
          <w:rFonts w:eastAsia="Calibri"/>
          <w:color w:val="000000"/>
          <w:sz w:val="26"/>
          <w:szCs w:val="26"/>
          <w:lang w:val="uk-UA" w:eastAsia="en-US"/>
        </w:rPr>
        <w:t xml:space="preserve"> розроблено відповідні </w:t>
      </w:r>
      <w:proofErr w:type="spellStart"/>
      <w:r w:rsidRPr="00EE2099">
        <w:rPr>
          <w:rFonts w:eastAsia="Calibri"/>
          <w:color w:val="000000"/>
          <w:sz w:val="26"/>
          <w:szCs w:val="26"/>
          <w:lang w:val="uk-UA" w:eastAsia="en-US"/>
        </w:rPr>
        <w:t>проєкти</w:t>
      </w:r>
      <w:proofErr w:type="spellEnd"/>
      <w:r w:rsidRPr="00EE2099">
        <w:rPr>
          <w:rFonts w:eastAsia="Calibri"/>
          <w:color w:val="000000"/>
          <w:sz w:val="26"/>
          <w:szCs w:val="26"/>
          <w:lang w:val="uk-UA" w:eastAsia="en-US"/>
        </w:rPr>
        <w:t xml:space="preserve"> наказів «Про затвердження Порядку та умов страхування ризиків при промисловій розробці родовищ нафти і газу» та «Про затвердження Порядку та умови страхування ризиків при дослідно-промисловому та промисловому видобуванні і використанні газу (метану) вугільних родовищ», які перебувають на погодженні у заінтересованих органів.</w:t>
      </w:r>
    </w:p>
    <w:p w14:paraId="617BA5EC" w14:textId="77777777" w:rsidR="001835DE" w:rsidRPr="00E6697B" w:rsidRDefault="001835DE" w:rsidP="00BD3A78">
      <w:pPr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</w:p>
    <w:p w14:paraId="3C7337B8" w14:textId="6A099269" w:rsidR="003D400D" w:rsidRPr="00E6697B" w:rsidRDefault="003D400D" w:rsidP="007B2D7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E6697B">
        <w:rPr>
          <w:b/>
          <w:sz w:val="26"/>
          <w:szCs w:val="26"/>
          <w:lang w:val="uk-UA" w:eastAsia="uk-UA"/>
        </w:rPr>
        <w:t>Назва органу</w:t>
      </w:r>
      <w:r w:rsidR="007430BB">
        <w:rPr>
          <w:b/>
          <w:sz w:val="26"/>
          <w:szCs w:val="26"/>
          <w:lang w:val="uk-UA" w:eastAsia="uk-UA"/>
        </w:rPr>
        <w:t xml:space="preserve"> виконавчої влади, що розробив </w:t>
      </w:r>
      <w:proofErr w:type="spellStart"/>
      <w:r w:rsidR="007430BB">
        <w:rPr>
          <w:b/>
          <w:sz w:val="26"/>
          <w:szCs w:val="26"/>
          <w:lang w:val="uk-UA" w:eastAsia="uk-UA"/>
        </w:rPr>
        <w:t>проєкт</w:t>
      </w:r>
      <w:proofErr w:type="spellEnd"/>
      <w:r w:rsidR="007430BB">
        <w:rPr>
          <w:b/>
          <w:sz w:val="26"/>
          <w:szCs w:val="26"/>
          <w:lang w:val="uk-UA" w:eastAsia="uk-UA"/>
        </w:rPr>
        <w:t xml:space="preserve"> </w:t>
      </w:r>
      <w:proofErr w:type="spellStart"/>
      <w:r w:rsidRPr="00E6697B">
        <w:rPr>
          <w:b/>
          <w:sz w:val="26"/>
          <w:szCs w:val="26"/>
          <w:lang w:val="uk-UA" w:eastAsia="uk-UA"/>
        </w:rPr>
        <w:t>акт</w:t>
      </w:r>
      <w:r w:rsidR="007430BB">
        <w:rPr>
          <w:b/>
          <w:sz w:val="26"/>
          <w:szCs w:val="26"/>
          <w:lang w:val="uk-UA" w:eastAsia="uk-UA"/>
        </w:rPr>
        <w:t>а</w:t>
      </w:r>
      <w:proofErr w:type="spellEnd"/>
    </w:p>
    <w:p w14:paraId="082EB368" w14:textId="339B58D8" w:rsidR="007B2D7E" w:rsidRPr="00E6697B" w:rsidRDefault="001835DE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  <w:r w:rsidRPr="00E6697B">
        <w:rPr>
          <w:sz w:val="26"/>
          <w:szCs w:val="26"/>
          <w:lang w:val="uk-UA"/>
        </w:rPr>
        <w:t>Міністерство захисту довкілл</w:t>
      </w:r>
      <w:r w:rsidR="00BD3A78" w:rsidRPr="00E6697B">
        <w:rPr>
          <w:sz w:val="26"/>
          <w:szCs w:val="26"/>
          <w:lang w:val="uk-UA"/>
        </w:rPr>
        <w:t>я та природних ресурсів України.</w:t>
      </w:r>
    </w:p>
    <w:p w14:paraId="606D0513" w14:textId="77777777" w:rsidR="001835DE" w:rsidRPr="00E6697B" w:rsidRDefault="001835DE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</w:p>
    <w:p w14:paraId="02A541E0" w14:textId="760B552B" w:rsidR="003D400D" w:rsidRPr="00E6697B" w:rsidRDefault="003D400D" w:rsidP="007B2D7E">
      <w:pPr>
        <w:suppressAutoHyphens/>
        <w:ind w:left="141" w:firstLine="567"/>
        <w:jc w:val="both"/>
        <w:rPr>
          <w:b/>
          <w:sz w:val="26"/>
          <w:szCs w:val="26"/>
          <w:lang w:val="uk-UA"/>
        </w:rPr>
      </w:pPr>
      <w:r w:rsidRPr="00E6697B">
        <w:rPr>
          <w:b/>
          <w:sz w:val="26"/>
          <w:szCs w:val="26"/>
          <w:lang w:val="uk-UA"/>
        </w:rPr>
        <w:t xml:space="preserve">Назва структурного підрозділу, що </w:t>
      </w:r>
      <w:proofErr w:type="spellStart"/>
      <w:r w:rsidRPr="00E6697B">
        <w:rPr>
          <w:b/>
          <w:sz w:val="26"/>
          <w:szCs w:val="26"/>
          <w:lang w:val="uk-UA"/>
        </w:rPr>
        <w:t>розробив</w:t>
      </w:r>
      <w:r w:rsidR="007430BB">
        <w:rPr>
          <w:b/>
          <w:sz w:val="26"/>
          <w:szCs w:val="26"/>
          <w:lang w:val="uk-UA"/>
        </w:rPr>
        <w:t>проєкт</w:t>
      </w:r>
      <w:proofErr w:type="spellEnd"/>
      <w:r w:rsidR="007430BB">
        <w:rPr>
          <w:b/>
          <w:sz w:val="26"/>
          <w:szCs w:val="26"/>
          <w:lang w:val="uk-UA"/>
        </w:rPr>
        <w:t xml:space="preserve"> </w:t>
      </w:r>
      <w:proofErr w:type="spellStart"/>
      <w:r w:rsidR="007430BB">
        <w:rPr>
          <w:b/>
          <w:sz w:val="26"/>
          <w:szCs w:val="26"/>
          <w:lang w:val="uk-UA"/>
        </w:rPr>
        <w:t>акта</w:t>
      </w:r>
      <w:proofErr w:type="spellEnd"/>
      <w:r w:rsidRPr="00E6697B">
        <w:rPr>
          <w:b/>
          <w:sz w:val="26"/>
          <w:szCs w:val="26"/>
          <w:lang w:val="uk-UA"/>
        </w:rPr>
        <w:t>, адреса та телефон</w:t>
      </w:r>
    </w:p>
    <w:p w14:paraId="6C4FDFB0" w14:textId="22CA9BA2" w:rsidR="0030648C" w:rsidRPr="00E6697B" w:rsidRDefault="001835DE" w:rsidP="001835DE">
      <w:pPr>
        <w:suppressAutoHyphens/>
        <w:ind w:left="141" w:firstLine="567"/>
        <w:jc w:val="both"/>
        <w:rPr>
          <w:sz w:val="26"/>
          <w:szCs w:val="26"/>
        </w:rPr>
      </w:pPr>
      <w:r w:rsidRPr="00E6697B">
        <w:rPr>
          <w:sz w:val="26"/>
          <w:szCs w:val="26"/>
          <w:lang w:val="uk-UA"/>
        </w:rPr>
        <w:t xml:space="preserve">Управління кругової економіки та </w:t>
      </w:r>
      <w:proofErr w:type="spellStart"/>
      <w:r w:rsidRPr="00E6697B">
        <w:rPr>
          <w:sz w:val="26"/>
          <w:szCs w:val="26"/>
          <w:lang w:val="uk-UA"/>
        </w:rPr>
        <w:t>надрокористування</w:t>
      </w:r>
      <w:proofErr w:type="spellEnd"/>
      <w:r w:rsidRPr="00E6697B">
        <w:rPr>
          <w:sz w:val="26"/>
          <w:szCs w:val="26"/>
        </w:rPr>
        <w:t xml:space="preserve"> </w:t>
      </w:r>
      <w:r w:rsidRPr="00E6697B">
        <w:rPr>
          <w:sz w:val="26"/>
          <w:szCs w:val="26"/>
          <w:lang w:val="uk-UA"/>
        </w:rPr>
        <w:t>Міністерства захисту довкілля та природних ресурсів України</w:t>
      </w:r>
      <w:r w:rsidR="003D400D" w:rsidRPr="00E6697B">
        <w:rPr>
          <w:sz w:val="26"/>
          <w:szCs w:val="26"/>
          <w:lang w:val="uk-UA"/>
        </w:rPr>
        <w:t xml:space="preserve">, </w:t>
      </w:r>
      <w:r w:rsidRPr="00E6697B">
        <w:rPr>
          <w:sz w:val="26"/>
          <w:szCs w:val="26"/>
          <w:lang w:val="uk-UA"/>
        </w:rPr>
        <w:t xml:space="preserve">вул. Митрополита Василя </w:t>
      </w:r>
      <w:r w:rsidRPr="00E6697B">
        <w:rPr>
          <w:sz w:val="26"/>
          <w:szCs w:val="26"/>
          <w:lang w:val="uk-UA"/>
        </w:rPr>
        <w:br/>
      </w:r>
      <w:proofErr w:type="spellStart"/>
      <w:r w:rsidRPr="00E6697B">
        <w:rPr>
          <w:sz w:val="26"/>
          <w:szCs w:val="26"/>
          <w:lang w:val="uk-UA"/>
        </w:rPr>
        <w:t>Липківського</w:t>
      </w:r>
      <w:proofErr w:type="spellEnd"/>
      <w:r w:rsidRPr="00E6697B">
        <w:rPr>
          <w:sz w:val="26"/>
          <w:szCs w:val="26"/>
          <w:lang w:val="uk-UA"/>
        </w:rPr>
        <w:t xml:space="preserve">, 35, м. Київ, 03035, </w:t>
      </w:r>
      <w:proofErr w:type="spellStart"/>
      <w:r w:rsidRPr="00E6697B">
        <w:rPr>
          <w:sz w:val="26"/>
          <w:szCs w:val="26"/>
          <w:lang w:val="uk-UA"/>
        </w:rPr>
        <w:t>тел</w:t>
      </w:r>
      <w:proofErr w:type="spellEnd"/>
      <w:r w:rsidRPr="00E6697B">
        <w:rPr>
          <w:sz w:val="26"/>
          <w:szCs w:val="26"/>
          <w:lang w:val="uk-UA"/>
        </w:rPr>
        <w:t>.: (044)</w:t>
      </w:r>
      <w:r w:rsidR="00BD3A78" w:rsidRPr="00E6697B">
        <w:rPr>
          <w:sz w:val="26"/>
          <w:szCs w:val="26"/>
          <w:lang w:val="uk-UA"/>
        </w:rPr>
        <w:t xml:space="preserve"> 594-90-09</w:t>
      </w:r>
      <w:r w:rsidRPr="00E6697B">
        <w:rPr>
          <w:sz w:val="26"/>
          <w:szCs w:val="26"/>
          <w:lang w:val="uk-UA"/>
        </w:rPr>
        <w:t>,</w:t>
      </w:r>
      <w:r w:rsidR="00BD3A78" w:rsidRPr="00E6697B">
        <w:rPr>
          <w:sz w:val="26"/>
          <w:szCs w:val="26"/>
          <w:lang w:val="uk-UA"/>
        </w:rPr>
        <w:t xml:space="preserve"> E: info@mepr.gov.ua.</w:t>
      </w:r>
    </w:p>
    <w:p w14:paraId="33ACD42C" w14:textId="12DB4C6F" w:rsidR="00E6697B" w:rsidRPr="00E6697B" w:rsidRDefault="007430BB" w:rsidP="00E6697B">
      <w:pPr>
        <w:suppressAutoHyphens/>
        <w:ind w:left="141" w:firstLine="56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Проєкт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акта</w:t>
      </w:r>
      <w:proofErr w:type="spellEnd"/>
      <w:r>
        <w:rPr>
          <w:sz w:val="26"/>
          <w:szCs w:val="26"/>
          <w:lang w:val="uk-UA"/>
        </w:rPr>
        <w:t xml:space="preserve"> </w:t>
      </w:r>
      <w:r w:rsidR="00E6697B" w:rsidRPr="00E6697B">
        <w:rPr>
          <w:sz w:val="26"/>
          <w:szCs w:val="26"/>
          <w:lang w:val="uk-UA"/>
        </w:rPr>
        <w:t xml:space="preserve">оприлюднено на офіційному </w:t>
      </w:r>
      <w:proofErr w:type="spellStart"/>
      <w:r w:rsidR="00E6697B" w:rsidRPr="00E6697B">
        <w:rPr>
          <w:sz w:val="26"/>
          <w:szCs w:val="26"/>
          <w:lang w:val="uk-UA"/>
        </w:rPr>
        <w:t>вебсайті</w:t>
      </w:r>
      <w:proofErr w:type="spellEnd"/>
      <w:r w:rsidR="00E6697B" w:rsidRPr="00E6697B">
        <w:rPr>
          <w:sz w:val="26"/>
          <w:szCs w:val="26"/>
          <w:lang w:val="uk-UA"/>
        </w:rPr>
        <w:t xml:space="preserve">  Міністерства захисту довкілля та природних ресурсів України (www.mepr.gov.ua).</w:t>
      </w:r>
    </w:p>
    <w:p w14:paraId="20F390AB" w14:textId="3A5E1F3E" w:rsidR="00E6697B" w:rsidRPr="00E6697B" w:rsidRDefault="00E6697B" w:rsidP="00E6697B">
      <w:pPr>
        <w:suppressAutoHyphens/>
        <w:ind w:left="141" w:firstLine="567"/>
        <w:jc w:val="both"/>
        <w:rPr>
          <w:sz w:val="26"/>
          <w:szCs w:val="26"/>
          <w:lang w:val="uk-UA"/>
        </w:rPr>
      </w:pPr>
      <w:r w:rsidRPr="00E6697B">
        <w:rPr>
          <w:sz w:val="26"/>
          <w:szCs w:val="26"/>
          <w:lang w:val="uk-UA"/>
        </w:rPr>
        <w:t xml:space="preserve">Зауваження та пропозиції до </w:t>
      </w:r>
      <w:proofErr w:type="spellStart"/>
      <w:r w:rsidRPr="00E6697B">
        <w:rPr>
          <w:sz w:val="26"/>
          <w:szCs w:val="26"/>
          <w:lang w:val="uk-UA"/>
        </w:rPr>
        <w:t>проєкту</w:t>
      </w:r>
      <w:proofErr w:type="spellEnd"/>
      <w:r w:rsidRPr="00E6697B">
        <w:rPr>
          <w:sz w:val="26"/>
          <w:szCs w:val="26"/>
          <w:lang w:val="uk-UA"/>
        </w:rPr>
        <w:t xml:space="preserve"> </w:t>
      </w:r>
      <w:proofErr w:type="spellStart"/>
      <w:r w:rsidRPr="00E6697B">
        <w:rPr>
          <w:sz w:val="26"/>
          <w:szCs w:val="26"/>
          <w:lang w:val="uk-UA"/>
        </w:rPr>
        <w:t>акта</w:t>
      </w:r>
      <w:proofErr w:type="spellEnd"/>
      <w:r w:rsidRPr="00E6697B">
        <w:rPr>
          <w:sz w:val="26"/>
          <w:szCs w:val="26"/>
          <w:lang w:val="uk-UA"/>
        </w:rPr>
        <w:t xml:space="preserve"> від юридичних та фізичних осіб приймаються протягом одного місяця з дня його оприлюднення на електронну а</w:t>
      </w:r>
      <w:r w:rsidR="007430BB">
        <w:rPr>
          <w:sz w:val="26"/>
          <w:szCs w:val="26"/>
          <w:lang w:val="uk-UA"/>
        </w:rPr>
        <w:t>дресу: radchenko.y@mepr.gov.ua.</w:t>
      </w:r>
      <w:bookmarkStart w:id="0" w:name="_GoBack"/>
      <w:bookmarkEnd w:id="0"/>
    </w:p>
    <w:p w14:paraId="77F5685F" w14:textId="77777777" w:rsidR="0030648C" w:rsidRPr="00E6697B" w:rsidRDefault="0030648C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</w:p>
    <w:p w14:paraId="1CB1F92D" w14:textId="77777777" w:rsidR="0006588C" w:rsidRPr="00E6697B" w:rsidRDefault="0006588C" w:rsidP="007B2D7E">
      <w:pPr>
        <w:suppressAutoHyphens/>
        <w:ind w:left="141" w:firstLine="567"/>
        <w:jc w:val="both"/>
        <w:rPr>
          <w:sz w:val="26"/>
          <w:szCs w:val="26"/>
          <w:lang w:val="uk-UA"/>
        </w:rPr>
      </w:pPr>
    </w:p>
    <w:p w14:paraId="5B22238C" w14:textId="77777777" w:rsidR="00F00F68" w:rsidRPr="00E6697B" w:rsidRDefault="00F00F68" w:rsidP="00F0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6"/>
          <w:szCs w:val="26"/>
          <w:bdr w:val="none" w:sz="0" w:space="0" w:color="auto" w:frame="1"/>
          <w:lang w:val="uk-UA"/>
        </w:rPr>
      </w:pPr>
      <w:r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Міністр захисту довкілля та </w:t>
      </w:r>
    </w:p>
    <w:p w14:paraId="628975D6" w14:textId="2A27DD9D" w:rsidR="005203D3" w:rsidRPr="00E6697B" w:rsidRDefault="00F00F68" w:rsidP="00F00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6"/>
          <w:szCs w:val="26"/>
          <w:bdr w:val="none" w:sz="0" w:space="0" w:color="auto" w:frame="1"/>
          <w:lang w:val="uk-UA"/>
        </w:rPr>
      </w:pPr>
      <w:r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природних ресурсів </w:t>
      </w:r>
      <w:r w:rsidR="003A571D"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>України</w:t>
      </w:r>
      <w:r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                                                           </w:t>
      </w:r>
      <w:r w:rsid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   </w:t>
      </w:r>
      <w:r w:rsidRPr="00E6697B">
        <w:rPr>
          <w:b/>
          <w:color w:val="000000"/>
          <w:sz w:val="26"/>
          <w:szCs w:val="26"/>
          <w:bdr w:val="none" w:sz="0" w:space="0" w:color="auto" w:frame="1"/>
          <w:lang w:val="uk-UA"/>
        </w:rPr>
        <w:t>Руслан СТРІЛЕЦЬ</w:t>
      </w:r>
    </w:p>
    <w:sectPr w:rsidR="005203D3" w:rsidRPr="00E6697B" w:rsidSect="00D17AE7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835DE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571D"/>
    <w:rsid w:val="003A7BF4"/>
    <w:rsid w:val="003C4A8B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430BB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31EE"/>
    <w:rsid w:val="0081507C"/>
    <w:rsid w:val="0083052C"/>
    <w:rsid w:val="008339EC"/>
    <w:rsid w:val="00850770"/>
    <w:rsid w:val="00863555"/>
    <w:rsid w:val="00881A3D"/>
    <w:rsid w:val="008911D8"/>
    <w:rsid w:val="0089153A"/>
    <w:rsid w:val="008A344E"/>
    <w:rsid w:val="008A592F"/>
    <w:rsid w:val="008A77C1"/>
    <w:rsid w:val="008A789A"/>
    <w:rsid w:val="008B7813"/>
    <w:rsid w:val="008C296C"/>
    <w:rsid w:val="00900F85"/>
    <w:rsid w:val="00907947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D3A78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B31D0"/>
    <w:rsid w:val="00CD2CEE"/>
    <w:rsid w:val="00CD6AC0"/>
    <w:rsid w:val="00CE488D"/>
    <w:rsid w:val="00D01AAF"/>
    <w:rsid w:val="00D14424"/>
    <w:rsid w:val="00D17AE7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444FF"/>
    <w:rsid w:val="00E62B33"/>
    <w:rsid w:val="00E6697B"/>
    <w:rsid w:val="00E7277D"/>
    <w:rsid w:val="00EA6261"/>
    <w:rsid w:val="00EB2C26"/>
    <w:rsid w:val="00EB57DC"/>
    <w:rsid w:val="00ED11FB"/>
    <w:rsid w:val="00ED54B0"/>
    <w:rsid w:val="00ED7489"/>
    <w:rsid w:val="00EE1469"/>
    <w:rsid w:val="00EE2099"/>
    <w:rsid w:val="00EE5DFB"/>
    <w:rsid w:val="00EF7880"/>
    <w:rsid w:val="00F00F68"/>
    <w:rsid w:val="00F30C0B"/>
    <w:rsid w:val="00F329C4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D7716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F4E33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ий текст з від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и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і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  <w:style w:type="paragraph" w:styleId="ad">
    <w:name w:val="Normal (Web)"/>
    <w:basedOn w:val="a"/>
    <w:rsid w:val="00D1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3163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РАДЧЕНКО Юлія Юріївна</cp:lastModifiedBy>
  <cp:revision>4</cp:revision>
  <cp:lastPrinted>2019-11-05T11:55:00Z</cp:lastPrinted>
  <dcterms:created xsi:type="dcterms:W3CDTF">2024-02-21T14:32:00Z</dcterms:created>
  <dcterms:modified xsi:type="dcterms:W3CDTF">2024-02-21T14:44:00Z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2022-12-12T14:58:34Z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2f6d19e6-5d9c-4f33-89c3-4bd157282698</vt:lpwstr>
  </property>
  <property fmtid="{D5CDD505-2E9C-101B-9397-08002B2CF9AE}" pid="8" name="MSIP_Label_defa4170-0d19-0005-0004-bc88714345d2_ContentBits">
    <vt:lpwstr>0</vt:lpwstr>
  </property>
</Properties>
</file>