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68FA6" w14:textId="77777777" w:rsidR="005943E7" w:rsidRPr="005943E7" w:rsidRDefault="005943E7" w:rsidP="005943E7">
      <w:pPr>
        <w:spacing w:after="0" w:line="240" w:lineRule="auto"/>
        <w:ind w:left="10773"/>
        <w:rPr>
          <w:rFonts w:ascii="Times New Roman" w:eastAsia="Times New Roman" w:hAnsi="Times New Roman" w:cs="Times New Roman"/>
          <w:sz w:val="28"/>
          <w:szCs w:val="28"/>
          <w:lang w:eastAsia="ru-RU"/>
        </w:rPr>
      </w:pPr>
      <w:bookmarkStart w:id="0" w:name="_GoBack"/>
      <w:bookmarkEnd w:id="0"/>
      <w:r w:rsidRPr="005943E7">
        <w:rPr>
          <w:rFonts w:ascii="Times New Roman" w:eastAsia="Times New Roman" w:hAnsi="Times New Roman" w:cs="Times New Roman"/>
          <w:sz w:val="28"/>
          <w:szCs w:val="28"/>
          <w:lang w:eastAsia="ru-RU"/>
        </w:rPr>
        <w:t>Додаток</w:t>
      </w:r>
    </w:p>
    <w:p w14:paraId="10268FA7" w14:textId="77777777" w:rsidR="00913704" w:rsidRDefault="00913704" w:rsidP="005943E7">
      <w:pPr>
        <w:spacing w:after="0" w:line="240" w:lineRule="auto"/>
        <w:ind w:left="10773"/>
        <w:rPr>
          <w:rFonts w:ascii="Times New Roman" w:hAnsi="Times New Roman" w:cs="Times New Roman"/>
          <w:sz w:val="28"/>
          <w:szCs w:val="28"/>
        </w:rPr>
      </w:pPr>
      <w:r w:rsidRPr="005943E7">
        <w:rPr>
          <w:rFonts w:ascii="Times New Roman" w:eastAsia="Times New Roman" w:hAnsi="Times New Roman" w:cs="Times New Roman"/>
          <w:sz w:val="28"/>
          <w:szCs w:val="28"/>
          <w:lang w:eastAsia="ru-RU"/>
        </w:rPr>
        <w:t>до наказу Міністерства захисту довкілля</w:t>
      </w:r>
      <w:r>
        <w:rPr>
          <w:rFonts w:ascii="Times New Roman" w:hAnsi="Times New Roman" w:cs="Times New Roman"/>
          <w:sz w:val="28"/>
          <w:szCs w:val="28"/>
        </w:rPr>
        <w:t xml:space="preserve"> та природних ресурсів України «Про </w:t>
      </w:r>
      <w:r w:rsidR="005C45AD">
        <w:rPr>
          <w:rFonts w:ascii="Times New Roman" w:hAnsi="Times New Roman" w:cs="Times New Roman"/>
          <w:sz w:val="28"/>
          <w:szCs w:val="28"/>
        </w:rPr>
        <w:t>відмову</w:t>
      </w:r>
      <w:r>
        <w:rPr>
          <w:rFonts w:ascii="Times New Roman" w:hAnsi="Times New Roman" w:cs="Times New Roman"/>
          <w:sz w:val="28"/>
          <w:szCs w:val="28"/>
        </w:rPr>
        <w:t xml:space="preserve"> у </w:t>
      </w:r>
      <w:r w:rsidR="005C45AD">
        <w:rPr>
          <w:rFonts w:ascii="Times New Roman" w:hAnsi="Times New Roman" w:cs="Times New Roman"/>
          <w:sz w:val="28"/>
          <w:szCs w:val="28"/>
        </w:rPr>
        <w:t xml:space="preserve">видачі </w:t>
      </w:r>
      <w:r>
        <w:rPr>
          <w:rFonts w:ascii="Times New Roman" w:hAnsi="Times New Roman" w:cs="Times New Roman"/>
          <w:sz w:val="28"/>
          <w:szCs w:val="28"/>
        </w:rPr>
        <w:t>дозволу на викиди»</w:t>
      </w:r>
    </w:p>
    <w:p w14:paraId="10268FA8" w14:textId="77777777" w:rsidR="00450AE3" w:rsidRDefault="00450AE3" w:rsidP="00450AE3">
      <w:pPr>
        <w:ind w:left="10490"/>
        <w:jc w:val="both"/>
        <w:rPr>
          <w:rFonts w:ascii="Times New Roman" w:hAnsi="Times New Roman" w:cs="Times New Roman"/>
          <w:sz w:val="28"/>
          <w:szCs w:val="28"/>
        </w:rPr>
      </w:pPr>
    </w:p>
    <w:p w14:paraId="10268FA9" w14:textId="77777777" w:rsidR="000B4578" w:rsidRDefault="00913704" w:rsidP="00450AE3">
      <w:pPr>
        <w:spacing w:after="0" w:line="240" w:lineRule="auto"/>
        <w:ind w:firstLine="459"/>
        <w:jc w:val="center"/>
        <w:rPr>
          <w:rFonts w:ascii="Times New Roman" w:eastAsiaTheme="minorEastAsia" w:hAnsi="Times New Roman" w:cs="Times New Roman"/>
          <w:sz w:val="28"/>
          <w:szCs w:val="28"/>
          <w:lang w:eastAsia="uk-UA"/>
        </w:rPr>
      </w:pPr>
      <w:r w:rsidRPr="00044825">
        <w:rPr>
          <w:rFonts w:ascii="Times New Roman" w:eastAsiaTheme="minorEastAsia" w:hAnsi="Times New Roman" w:cs="Times New Roman"/>
          <w:sz w:val="28"/>
          <w:szCs w:val="28"/>
          <w:lang w:eastAsia="uk-UA"/>
        </w:rPr>
        <w:t>Перелік</w:t>
      </w:r>
      <w:r w:rsidR="000B4578">
        <w:rPr>
          <w:rFonts w:ascii="Times New Roman" w:eastAsiaTheme="minorEastAsia" w:hAnsi="Times New Roman" w:cs="Times New Roman"/>
          <w:sz w:val="28"/>
          <w:szCs w:val="28"/>
          <w:lang w:eastAsia="uk-UA"/>
        </w:rPr>
        <w:t xml:space="preserve"> та опис </w:t>
      </w:r>
      <w:r w:rsidRPr="00044825">
        <w:rPr>
          <w:rFonts w:ascii="Times New Roman" w:eastAsiaTheme="minorEastAsia" w:hAnsi="Times New Roman" w:cs="Times New Roman"/>
          <w:sz w:val="28"/>
          <w:szCs w:val="28"/>
          <w:lang w:eastAsia="uk-UA"/>
        </w:rPr>
        <w:t>підстав</w:t>
      </w:r>
      <w:r w:rsidR="000B4578">
        <w:rPr>
          <w:rFonts w:ascii="Times New Roman" w:eastAsiaTheme="minorEastAsia" w:hAnsi="Times New Roman" w:cs="Times New Roman"/>
          <w:sz w:val="28"/>
          <w:szCs w:val="28"/>
          <w:lang w:eastAsia="uk-UA"/>
        </w:rPr>
        <w:t xml:space="preserve"> і пропозицій щодо усунення відповідних недоліків </w:t>
      </w:r>
      <w:r w:rsidR="0079094F">
        <w:rPr>
          <w:rFonts w:ascii="Times New Roman" w:eastAsiaTheme="minorEastAsia" w:hAnsi="Times New Roman" w:cs="Times New Roman"/>
          <w:sz w:val="28"/>
          <w:szCs w:val="28"/>
          <w:lang w:eastAsia="uk-UA"/>
        </w:rPr>
        <w:t>суб’єкту</w:t>
      </w:r>
      <w:r w:rsidR="00FA5379">
        <w:rPr>
          <w:rFonts w:ascii="Times New Roman" w:eastAsiaTheme="minorEastAsia" w:hAnsi="Times New Roman" w:cs="Times New Roman"/>
          <w:sz w:val="28"/>
          <w:szCs w:val="28"/>
          <w:lang w:eastAsia="uk-UA"/>
        </w:rPr>
        <w:t xml:space="preserve"> господарювання,</w:t>
      </w:r>
    </w:p>
    <w:p w14:paraId="10268FAA" w14:textId="77777777" w:rsidR="00FA5379" w:rsidRPr="00450AE3" w:rsidRDefault="00FA5379" w:rsidP="00450AE3">
      <w:pPr>
        <w:spacing w:after="0" w:line="240" w:lineRule="auto"/>
        <w:ind w:firstLine="459"/>
        <w:jc w:val="center"/>
        <w:rPr>
          <w:rFonts w:ascii="Times New Roman" w:hAnsi="Times New Roman" w:cs="Times New Roman"/>
          <w:sz w:val="28"/>
          <w:szCs w:val="28"/>
        </w:rPr>
      </w:pPr>
      <w:r>
        <w:rPr>
          <w:rFonts w:ascii="Times New Roman" w:hAnsi="Times New Roman"/>
          <w:sz w:val="28"/>
          <w:szCs w:val="28"/>
        </w:rPr>
        <w:t>щодо якого прийнято рішення про відмову у видачі дозволу на викиди забруднюючих речовин в атмосферне повітря стаціонарними джерелами</w:t>
      </w:r>
    </w:p>
    <w:p w14:paraId="10268FAB" w14:textId="77777777" w:rsidR="00450AE3" w:rsidRPr="00044825" w:rsidRDefault="00450AE3" w:rsidP="00450AE3">
      <w:pPr>
        <w:spacing w:after="0" w:line="240" w:lineRule="auto"/>
        <w:ind w:firstLine="459"/>
        <w:jc w:val="center"/>
        <w:rPr>
          <w:rFonts w:ascii="Times New Roman" w:eastAsiaTheme="minorEastAsia" w:hAnsi="Times New Roman" w:cs="Times New Roman"/>
          <w:sz w:val="28"/>
          <w:szCs w:val="28"/>
          <w:lang w:eastAsia="uk-UA"/>
        </w:rPr>
      </w:pPr>
    </w:p>
    <w:tbl>
      <w:tblPr>
        <w:tblStyle w:val="a3"/>
        <w:tblW w:w="15635" w:type="dxa"/>
        <w:tblLayout w:type="fixed"/>
        <w:tblLook w:val="04A0" w:firstRow="1" w:lastRow="0" w:firstColumn="1" w:lastColumn="0" w:noHBand="0" w:noVBand="1"/>
      </w:tblPr>
      <w:tblGrid>
        <w:gridCol w:w="1934"/>
        <w:gridCol w:w="2456"/>
        <w:gridCol w:w="2693"/>
        <w:gridCol w:w="5515"/>
        <w:gridCol w:w="3037"/>
      </w:tblGrid>
      <w:tr w:rsidR="00E620A3" w14:paraId="10268FB4" w14:textId="77777777" w:rsidTr="00A5418B">
        <w:tc>
          <w:tcPr>
            <w:tcW w:w="1934" w:type="dxa"/>
          </w:tcPr>
          <w:p w14:paraId="10268FAC" w14:textId="77777777" w:rsidR="00501C04" w:rsidRPr="00135871" w:rsidRDefault="00501C04"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Дата надходження та вхідний номер листа</w:t>
            </w:r>
          </w:p>
        </w:tc>
        <w:tc>
          <w:tcPr>
            <w:tcW w:w="2456" w:type="dxa"/>
          </w:tcPr>
          <w:p w14:paraId="10268FAD" w14:textId="77777777" w:rsidR="00501C04" w:rsidRPr="00135871" w:rsidRDefault="00E620A3"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Назва суб’єкта господарювання, згідно з ЄДРПОУ</w:t>
            </w:r>
          </w:p>
          <w:p w14:paraId="10268FAE" w14:textId="77777777" w:rsidR="00501C04" w:rsidRPr="00135871" w:rsidRDefault="00501C04" w:rsidP="00E620A3">
            <w:pPr>
              <w:jc w:val="center"/>
              <w:rPr>
                <w:rFonts w:ascii="Times New Roman" w:hAnsi="Times New Roman" w:cs="Times New Roman"/>
                <w:b/>
                <w:sz w:val="24"/>
                <w:szCs w:val="24"/>
              </w:rPr>
            </w:pPr>
          </w:p>
        </w:tc>
        <w:tc>
          <w:tcPr>
            <w:tcW w:w="2693" w:type="dxa"/>
          </w:tcPr>
          <w:p w14:paraId="10268FAF" w14:textId="77777777" w:rsidR="00857E2F" w:rsidRDefault="00D11996" w:rsidP="00E620A3">
            <w:pPr>
              <w:jc w:val="center"/>
              <w:rPr>
                <w:rFonts w:ascii="Times New Roman" w:hAnsi="Times New Roman" w:cs="Times New Roman"/>
                <w:b/>
                <w:sz w:val="24"/>
                <w:szCs w:val="24"/>
              </w:rPr>
            </w:pPr>
            <w:r>
              <w:rPr>
                <w:rFonts w:ascii="Times New Roman" w:hAnsi="Times New Roman" w:cs="Times New Roman"/>
                <w:b/>
                <w:sz w:val="24"/>
                <w:szCs w:val="24"/>
              </w:rPr>
              <w:t>Місцезнаходження об’єкта/</w:t>
            </w:r>
            <w:r w:rsidR="00857E2F">
              <w:rPr>
                <w:rFonts w:ascii="Times New Roman" w:hAnsi="Times New Roman" w:cs="Times New Roman"/>
                <w:b/>
                <w:sz w:val="24"/>
                <w:szCs w:val="24"/>
              </w:rPr>
              <w:t>промислового майданчика</w:t>
            </w:r>
          </w:p>
          <w:p w14:paraId="10268FB0" w14:textId="77777777" w:rsidR="00501C04" w:rsidRPr="00135871" w:rsidRDefault="00E620A3" w:rsidP="00857E2F">
            <w:pPr>
              <w:jc w:val="center"/>
              <w:rPr>
                <w:rFonts w:ascii="Times New Roman" w:hAnsi="Times New Roman" w:cs="Times New Roman"/>
                <w:b/>
                <w:sz w:val="24"/>
                <w:szCs w:val="24"/>
              </w:rPr>
            </w:pPr>
            <w:r w:rsidRPr="00135871">
              <w:rPr>
                <w:rFonts w:ascii="Times New Roman" w:hAnsi="Times New Roman" w:cs="Times New Roman"/>
                <w:b/>
                <w:sz w:val="24"/>
                <w:szCs w:val="24"/>
              </w:rPr>
              <w:t xml:space="preserve">суб’єкта господарювання </w:t>
            </w:r>
          </w:p>
        </w:tc>
        <w:tc>
          <w:tcPr>
            <w:tcW w:w="5515" w:type="dxa"/>
          </w:tcPr>
          <w:p w14:paraId="10268FB1" w14:textId="77777777" w:rsidR="00501C04" w:rsidRPr="00135871" w:rsidRDefault="00501C04" w:rsidP="00E620A3">
            <w:pPr>
              <w:ind w:firstLine="459"/>
              <w:jc w:val="center"/>
              <w:rPr>
                <w:rFonts w:ascii="Times New Roman" w:hAnsi="Times New Roman" w:cs="Times New Roman"/>
                <w:b/>
                <w:sz w:val="24"/>
                <w:szCs w:val="24"/>
              </w:rPr>
            </w:pPr>
            <w:r w:rsidRPr="00135871">
              <w:rPr>
                <w:rFonts w:ascii="Times New Roman" w:hAnsi="Times New Roman" w:cs="Times New Roman"/>
                <w:b/>
                <w:sz w:val="24"/>
                <w:szCs w:val="24"/>
              </w:rPr>
              <w:t>Підстави для відмови у видачі дозволу на викиди</w:t>
            </w:r>
            <w:r w:rsidRPr="00135871">
              <w:rPr>
                <w:rFonts w:ascii="Times New Roman" w:hAnsi="Times New Roman"/>
                <w:sz w:val="24"/>
                <w:szCs w:val="24"/>
              </w:rPr>
              <w:t xml:space="preserve"> </w:t>
            </w:r>
            <w:r w:rsidRPr="00135871">
              <w:rPr>
                <w:rFonts w:ascii="Times New Roman" w:hAnsi="Times New Roman" w:cs="Times New Roman"/>
                <w:b/>
                <w:sz w:val="24"/>
                <w:szCs w:val="24"/>
              </w:rPr>
              <w:t>забруднюючих речовин в атмосферне повітря стаціонарними джерелами</w:t>
            </w:r>
          </w:p>
          <w:p w14:paraId="10268FB2" w14:textId="77777777" w:rsidR="00501C04" w:rsidRPr="00135871" w:rsidRDefault="00501C04" w:rsidP="00E620A3">
            <w:pPr>
              <w:jc w:val="center"/>
              <w:rPr>
                <w:rFonts w:ascii="Times New Roman" w:hAnsi="Times New Roman" w:cs="Times New Roman"/>
                <w:b/>
                <w:sz w:val="24"/>
                <w:szCs w:val="24"/>
              </w:rPr>
            </w:pPr>
          </w:p>
        </w:tc>
        <w:tc>
          <w:tcPr>
            <w:tcW w:w="3037" w:type="dxa"/>
          </w:tcPr>
          <w:p w14:paraId="10268FB3" w14:textId="77777777" w:rsidR="00501C04" w:rsidRPr="00135871" w:rsidRDefault="00501C04"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Пропозиції щодо усунення відповідних недоліків</w:t>
            </w:r>
          </w:p>
        </w:tc>
      </w:tr>
      <w:tr w:rsidR="00E620A3" w14:paraId="10268FC9" w14:textId="77777777" w:rsidTr="00373C13">
        <w:trPr>
          <w:trHeight w:val="1009"/>
        </w:trPr>
        <w:tc>
          <w:tcPr>
            <w:tcW w:w="1934" w:type="dxa"/>
          </w:tcPr>
          <w:p w14:paraId="10268FB5" w14:textId="77777777" w:rsidR="00501C04" w:rsidRDefault="009763E6" w:rsidP="00913704">
            <w:pPr>
              <w:jc w:val="center"/>
              <w:rPr>
                <w:rFonts w:ascii="Times New Roman" w:hAnsi="Times New Roman" w:cs="Times New Roman"/>
                <w:sz w:val="28"/>
                <w:szCs w:val="28"/>
              </w:rPr>
            </w:pPr>
            <w:r>
              <w:rPr>
                <w:rFonts w:ascii="Times New Roman" w:hAnsi="Times New Roman" w:cs="Times New Roman"/>
                <w:sz w:val="28"/>
                <w:szCs w:val="28"/>
              </w:rPr>
              <w:t>06</w:t>
            </w:r>
            <w:r w:rsidR="00501C04">
              <w:rPr>
                <w:rFonts w:ascii="Times New Roman" w:hAnsi="Times New Roman" w:cs="Times New Roman"/>
                <w:sz w:val="28"/>
                <w:szCs w:val="28"/>
              </w:rPr>
              <w:t>.03.2024</w:t>
            </w:r>
          </w:p>
          <w:p w14:paraId="10268FB6" w14:textId="77777777" w:rsidR="00501C04" w:rsidRDefault="009763E6" w:rsidP="009763E6">
            <w:pPr>
              <w:ind w:left="-113"/>
              <w:jc w:val="center"/>
              <w:rPr>
                <w:rFonts w:ascii="Times New Roman" w:hAnsi="Times New Roman" w:cs="Times New Roman"/>
                <w:sz w:val="28"/>
                <w:szCs w:val="28"/>
              </w:rPr>
            </w:pPr>
            <w:r>
              <w:rPr>
                <w:rFonts w:ascii="Times New Roman" w:hAnsi="Times New Roman" w:cs="Times New Roman"/>
                <w:sz w:val="28"/>
                <w:szCs w:val="28"/>
              </w:rPr>
              <w:t>№ 10118</w:t>
            </w:r>
            <w:r w:rsidR="00501C04">
              <w:rPr>
                <w:rFonts w:ascii="Times New Roman" w:hAnsi="Times New Roman" w:cs="Times New Roman"/>
                <w:sz w:val="28"/>
                <w:szCs w:val="28"/>
              </w:rPr>
              <w:t>/10/24</w:t>
            </w:r>
          </w:p>
        </w:tc>
        <w:tc>
          <w:tcPr>
            <w:tcW w:w="2456" w:type="dxa"/>
          </w:tcPr>
          <w:p w14:paraId="10268FB7" w14:textId="77777777" w:rsidR="00501C04" w:rsidRDefault="009763E6" w:rsidP="00135871">
            <w:pPr>
              <w:rPr>
                <w:rFonts w:ascii="Times New Roman" w:hAnsi="Times New Roman" w:cs="Times New Roman"/>
                <w:sz w:val="28"/>
                <w:szCs w:val="28"/>
              </w:rPr>
            </w:pPr>
            <w:r>
              <w:rPr>
                <w:rFonts w:ascii="Times New Roman" w:eastAsia="Times New Roman" w:hAnsi="Times New Roman" w:cs="Times New Roman"/>
                <w:sz w:val="28"/>
                <w:szCs w:val="28"/>
                <w:lang w:eastAsia="ru-RU"/>
              </w:rPr>
              <w:t>ПрАТ «ШАХТОУПРАВ-ЛІННЯ «ПОКРОВСЬКЕ»</w:t>
            </w:r>
            <w:r w:rsidR="00135871" w:rsidRPr="008C41B0">
              <w:rPr>
                <w:rFonts w:ascii="Times New Roman" w:hAnsi="Times New Roman"/>
                <w:sz w:val="28"/>
                <w:szCs w:val="28"/>
              </w:rPr>
              <w:t xml:space="preserve"> </w:t>
            </w:r>
            <w:r w:rsidR="00135871" w:rsidRPr="00CB19C4">
              <w:rPr>
                <w:rFonts w:ascii="Times New Roman" w:hAnsi="Times New Roman"/>
                <w:sz w:val="28"/>
                <w:szCs w:val="28"/>
              </w:rPr>
              <w:t xml:space="preserve">(ідентифікаційний код </w:t>
            </w:r>
            <w:r>
              <w:rPr>
                <w:rFonts w:ascii="Times New Roman" w:hAnsi="Times New Roman"/>
                <w:sz w:val="28"/>
                <w:szCs w:val="28"/>
              </w:rPr>
              <w:t>юридичної особи 13498562</w:t>
            </w:r>
            <w:r w:rsidR="00135871">
              <w:rPr>
                <w:rFonts w:ascii="Times New Roman" w:hAnsi="Times New Roman"/>
                <w:sz w:val="28"/>
                <w:szCs w:val="28"/>
              </w:rPr>
              <w:t>)</w:t>
            </w:r>
          </w:p>
        </w:tc>
        <w:tc>
          <w:tcPr>
            <w:tcW w:w="2693" w:type="dxa"/>
          </w:tcPr>
          <w:p w14:paraId="10268FB8" w14:textId="77777777" w:rsidR="00186285" w:rsidRDefault="00186285" w:rsidP="00135871">
            <w:pPr>
              <w:rPr>
                <w:rFonts w:ascii="Times New Roman" w:hAnsi="Times New Roman" w:cs="Times New Roman"/>
                <w:sz w:val="28"/>
                <w:szCs w:val="28"/>
              </w:rPr>
            </w:pPr>
            <w:r>
              <w:rPr>
                <w:rFonts w:ascii="Times New Roman" w:hAnsi="Times New Roman" w:cs="Times New Roman"/>
                <w:sz w:val="28"/>
                <w:szCs w:val="28"/>
              </w:rPr>
              <w:t xml:space="preserve">85300, Донецька область, </w:t>
            </w:r>
          </w:p>
          <w:p w14:paraId="10268FB9" w14:textId="77777777" w:rsidR="00186285" w:rsidRDefault="00186285" w:rsidP="00135871">
            <w:pPr>
              <w:rPr>
                <w:rFonts w:ascii="Times New Roman" w:hAnsi="Times New Roman" w:cs="Times New Roman"/>
                <w:sz w:val="28"/>
                <w:szCs w:val="28"/>
              </w:rPr>
            </w:pPr>
            <w:r>
              <w:rPr>
                <w:rFonts w:ascii="Times New Roman" w:hAnsi="Times New Roman" w:cs="Times New Roman"/>
                <w:sz w:val="28"/>
                <w:szCs w:val="28"/>
              </w:rPr>
              <w:t xml:space="preserve">м. Покровськ, </w:t>
            </w:r>
          </w:p>
          <w:p w14:paraId="10268FBA" w14:textId="77777777" w:rsidR="00135871" w:rsidRPr="00135871" w:rsidRDefault="00186285" w:rsidP="00135871">
            <w:pPr>
              <w:rPr>
                <w:rFonts w:ascii="Times New Roman" w:hAnsi="Times New Roman"/>
                <w:sz w:val="28"/>
                <w:szCs w:val="28"/>
              </w:rPr>
            </w:pPr>
            <w:r>
              <w:rPr>
                <w:rFonts w:ascii="Times New Roman" w:hAnsi="Times New Roman" w:cs="Times New Roman"/>
                <w:sz w:val="28"/>
                <w:szCs w:val="28"/>
              </w:rPr>
              <w:t>вул. Шибанкова, 1а</w:t>
            </w:r>
          </w:p>
          <w:p w14:paraId="10268FBB" w14:textId="77777777" w:rsidR="00135871" w:rsidRPr="00135871" w:rsidRDefault="00135871" w:rsidP="00135871">
            <w:pPr>
              <w:jc w:val="both"/>
              <w:rPr>
                <w:rFonts w:ascii="Times New Roman" w:hAnsi="Times New Roman"/>
                <w:sz w:val="28"/>
                <w:szCs w:val="28"/>
              </w:rPr>
            </w:pPr>
          </w:p>
          <w:p w14:paraId="10268FBC" w14:textId="77777777" w:rsidR="00135871" w:rsidRPr="00135871" w:rsidRDefault="00135871" w:rsidP="00135871">
            <w:pPr>
              <w:jc w:val="both"/>
              <w:rPr>
                <w:rFonts w:ascii="Times New Roman" w:hAnsi="Times New Roman"/>
                <w:sz w:val="28"/>
                <w:szCs w:val="28"/>
              </w:rPr>
            </w:pPr>
          </w:p>
          <w:p w14:paraId="10268FBD" w14:textId="77777777" w:rsidR="00501C04" w:rsidRDefault="00501C04" w:rsidP="00913704">
            <w:pPr>
              <w:jc w:val="center"/>
              <w:rPr>
                <w:rFonts w:ascii="Times New Roman" w:hAnsi="Times New Roman" w:cs="Times New Roman"/>
                <w:sz w:val="28"/>
                <w:szCs w:val="28"/>
              </w:rPr>
            </w:pPr>
          </w:p>
        </w:tc>
        <w:tc>
          <w:tcPr>
            <w:tcW w:w="5515" w:type="dxa"/>
          </w:tcPr>
          <w:p w14:paraId="10268FBE" w14:textId="77777777" w:rsidR="00501C04" w:rsidRPr="00EC10EE" w:rsidRDefault="00501C04" w:rsidP="004C4FE1">
            <w:pPr>
              <w:ind w:firstLine="459"/>
              <w:jc w:val="both"/>
              <w:rPr>
                <w:rFonts w:ascii="Times New Roman" w:eastAsia="Times New Roman" w:hAnsi="Times New Roman" w:cs="Times New Roman"/>
                <w:color w:val="000000" w:themeColor="text1"/>
                <w:sz w:val="28"/>
                <w:szCs w:val="28"/>
              </w:rPr>
            </w:pPr>
            <w:r w:rsidRPr="00EC10EE">
              <w:rPr>
                <w:rFonts w:ascii="Times New Roman" w:eastAsia="Times New Roman" w:hAnsi="Times New Roman" w:cs="Times New Roman"/>
                <w:color w:val="000000" w:themeColor="text1"/>
                <w:sz w:val="28"/>
                <w:szCs w:val="28"/>
              </w:rPr>
              <w:t>Відповідно до</w:t>
            </w:r>
            <w:r w:rsidR="00B25274" w:rsidRPr="00EC10EE">
              <w:rPr>
                <w:rFonts w:ascii="Times New Roman" w:eastAsia="Times New Roman" w:hAnsi="Times New Roman" w:cs="Times New Roman"/>
                <w:color w:val="000000" w:themeColor="text1"/>
                <w:sz w:val="28"/>
                <w:szCs w:val="28"/>
              </w:rPr>
              <w:t xml:space="preserve"> частини 4</w:t>
            </w:r>
            <w:r w:rsidRPr="00EC10EE">
              <w:rPr>
                <w:rFonts w:ascii="Times New Roman" w:eastAsia="Times New Roman" w:hAnsi="Times New Roman" w:cs="Times New Roman"/>
                <w:color w:val="000000" w:themeColor="text1"/>
                <w:sz w:val="28"/>
                <w:szCs w:val="28"/>
              </w:rPr>
              <w:t xml:space="preserve"> статті 11</w:t>
            </w:r>
            <w:r w:rsidRPr="00EC10EE">
              <w:rPr>
                <w:rFonts w:ascii="Times New Roman" w:eastAsia="Times New Roman" w:hAnsi="Times New Roman" w:cs="Times New Roman"/>
                <w:color w:val="000000" w:themeColor="text1"/>
                <w:sz w:val="28"/>
                <w:szCs w:val="28"/>
                <w:vertAlign w:val="superscript"/>
              </w:rPr>
              <w:t>1</w:t>
            </w:r>
            <w:r w:rsidRPr="00EC10EE">
              <w:rPr>
                <w:rFonts w:ascii="Times New Roman" w:eastAsia="Times New Roman" w:hAnsi="Times New Roman" w:cs="Times New Roman"/>
                <w:color w:val="000000" w:themeColor="text1"/>
                <w:sz w:val="28"/>
                <w:szCs w:val="28"/>
              </w:rPr>
              <w:t xml:space="preserve"> Закону України «Про охорону атмосферного повітря» підставами для відмови у видачі дозволу на викиди є:</w:t>
            </w:r>
          </w:p>
          <w:p w14:paraId="10268FBF" w14:textId="77777777" w:rsidR="00501C04" w:rsidRPr="00EC10EE" w:rsidRDefault="00EC10EE" w:rsidP="00A5418B">
            <w:pPr>
              <w:pStyle w:val="a4"/>
              <w:ind w:left="34" w:firstLine="567"/>
              <w:jc w:val="both"/>
              <w:rPr>
                <w:rFonts w:ascii="Times New Roman" w:eastAsia="Times New Roman" w:hAnsi="Times New Roman" w:cs="Times New Roman"/>
                <w:color w:val="000000" w:themeColor="text1"/>
                <w:sz w:val="28"/>
                <w:szCs w:val="28"/>
              </w:rPr>
            </w:pPr>
            <w:r w:rsidRPr="00EC10EE">
              <w:rPr>
                <w:rFonts w:ascii="Times New Roman" w:eastAsia="Times New Roman" w:hAnsi="Times New Roman" w:cs="Times New Roman"/>
                <w:color w:val="000000" w:themeColor="text1"/>
                <w:sz w:val="28"/>
                <w:szCs w:val="28"/>
              </w:rPr>
              <w:t>1</w:t>
            </w:r>
            <w:r w:rsidR="00501C04" w:rsidRPr="00EC10EE">
              <w:rPr>
                <w:rFonts w:ascii="Times New Roman" w:eastAsia="Times New Roman" w:hAnsi="Times New Roman" w:cs="Times New Roman"/>
                <w:color w:val="000000" w:themeColor="text1"/>
                <w:sz w:val="28"/>
                <w:szCs w:val="28"/>
              </w:rPr>
              <w:t>. Виявлення в документах, поданих суб’єктом господарювання, недостовірних відомостей.</w:t>
            </w:r>
          </w:p>
          <w:p w14:paraId="10268FC0" w14:textId="77777777" w:rsidR="00501C04" w:rsidRPr="00EC10EE" w:rsidRDefault="00501C04" w:rsidP="003365C6">
            <w:pPr>
              <w:ind w:firstLine="459"/>
              <w:jc w:val="both"/>
              <w:rPr>
                <w:rFonts w:ascii="Times New Roman" w:eastAsia="Times New Roman" w:hAnsi="Times New Roman" w:cs="Times New Roman"/>
                <w:color w:val="000000" w:themeColor="text1"/>
                <w:sz w:val="28"/>
                <w:szCs w:val="28"/>
              </w:rPr>
            </w:pPr>
            <w:r w:rsidRPr="00EC10EE">
              <w:rPr>
                <w:rFonts w:ascii="Times New Roman" w:eastAsia="Times New Roman" w:hAnsi="Times New Roman" w:cs="Times New Roman"/>
                <w:color w:val="000000" w:themeColor="text1"/>
                <w:sz w:val="28"/>
                <w:szCs w:val="28"/>
              </w:rPr>
              <w:t xml:space="preserve">Подані документи не відповідають вимогам </w:t>
            </w:r>
            <w:r w:rsidR="003365C6" w:rsidRPr="00D85FAC">
              <w:rPr>
                <w:rFonts w:ascii="Times New Roman" w:eastAsia="Times New Roman" w:hAnsi="Times New Roman" w:cs="Times New Roman"/>
                <w:color w:val="000000" w:themeColor="text1"/>
                <w:sz w:val="28"/>
                <w:szCs w:val="28"/>
              </w:rPr>
              <w:t>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r w:rsidR="00135871">
              <w:rPr>
                <w:rFonts w:ascii="Times New Roman" w:eastAsia="Times New Roman" w:hAnsi="Times New Roman" w:cs="Times New Roman"/>
                <w:color w:val="000000" w:themeColor="text1"/>
                <w:sz w:val="28"/>
                <w:szCs w:val="28"/>
              </w:rPr>
              <w:t xml:space="preserve">, </w:t>
            </w:r>
            <w:r w:rsidR="00596B5F">
              <w:rPr>
                <w:rFonts w:ascii="Times New Roman" w:eastAsia="Times New Roman" w:hAnsi="Times New Roman" w:cs="Times New Roman"/>
                <w:color w:val="000000" w:themeColor="text1"/>
                <w:sz w:val="28"/>
                <w:szCs w:val="28"/>
              </w:rPr>
              <w:t xml:space="preserve">затвердженої наказом Міністерства </w:t>
            </w:r>
            <w:r w:rsidR="003365C6">
              <w:rPr>
                <w:rFonts w:ascii="Times New Roman" w:eastAsia="Times New Roman" w:hAnsi="Times New Roman" w:cs="Times New Roman"/>
                <w:color w:val="000000" w:themeColor="text1"/>
                <w:sz w:val="28"/>
                <w:szCs w:val="28"/>
              </w:rPr>
              <w:t>захисту довкілля та природних ресурсів</w:t>
            </w:r>
            <w:r w:rsidR="00596B5F">
              <w:rPr>
                <w:rFonts w:ascii="Times New Roman" w:eastAsia="Times New Roman" w:hAnsi="Times New Roman" w:cs="Times New Roman"/>
                <w:color w:val="000000" w:themeColor="text1"/>
                <w:sz w:val="28"/>
                <w:szCs w:val="28"/>
              </w:rPr>
              <w:t xml:space="preserve"> України</w:t>
            </w:r>
            <w:r w:rsidR="003365C6">
              <w:rPr>
                <w:rFonts w:ascii="Times New Roman" w:eastAsia="Times New Roman" w:hAnsi="Times New Roman" w:cs="Times New Roman"/>
                <w:color w:val="000000" w:themeColor="text1"/>
                <w:sz w:val="28"/>
                <w:szCs w:val="28"/>
              </w:rPr>
              <w:t xml:space="preserve"> від 27.06.2023 № 448</w:t>
            </w:r>
            <w:r w:rsidR="00596B5F">
              <w:rPr>
                <w:rFonts w:ascii="Times New Roman" w:eastAsia="Times New Roman" w:hAnsi="Times New Roman" w:cs="Times New Roman"/>
                <w:color w:val="000000" w:themeColor="text1"/>
                <w:sz w:val="28"/>
                <w:szCs w:val="28"/>
              </w:rPr>
              <w:t xml:space="preserve">, зареєстрованим в </w:t>
            </w:r>
            <w:r w:rsidR="00E02C8F" w:rsidRPr="00EC10EE">
              <w:rPr>
                <w:rFonts w:ascii="Times New Roman" w:eastAsia="Times New Roman" w:hAnsi="Times New Roman" w:cs="Times New Roman"/>
                <w:color w:val="000000" w:themeColor="text1"/>
                <w:sz w:val="28"/>
                <w:szCs w:val="28"/>
              </w:rPr>
              <w:lastRenderedPageBreak/>
              <w:t>Міністерстві ю</w:t>
            </w:r>
            <w:r w:rsidR="003365C6" w:rsidRPr="00EC10EE">
              <w:rPr>
                <w:rFonts w:ascii="Times New Roman" w:eastAsia="Times New Roman" w:hAnsi="Times New Roman" w:cs="Times New Roman"/>
                <w:color w:val="000000" w:themeColor="text1"/>
                <w:sz w:val="28"/>
                <w:szCs w:val="28"/>
              </w:rPr>
              <w:t>стиції України 23.08.2023</w:t>
            </w:r>
            <w:r w:rsidR="006053A7" w:rsidRPr="00EC10EE">
              <w:rPr>
                <w:rFonts w:ascii="Times New Roman" w:eastAsia="Times New Roman" w:hAnsi="Times New Roman" w:cs="Times New Roman"/>
                <w:color w:val="000000" w:themeColor="text1"/>
                <w:sz w:val="28"/>
                <w:szCs w:val="28"/>
              </w:rPr>
              <w:t xml:space="preserve"> за № </w:t>
            </w:r>
            <w:r w:rsidR="003365C6" w:rsidRPr="003365C6">
              <w:rPr>
                <w:rFonts w:ascii="Times New Roman" w:eastAsia="Times New Roman" w:hAnsi="Times New Roman" w:cs="Times New Roman"/>
                <w:color w:val="000000" w:themeColor="text1"/>
                <w:sz w:val="28"/>
                <w:szCs w:val="28"/>
              </w:rPr>
              <w:t>1475/40531</w:t>
            </w:r>
            <w:r w:rsidR="00596B5F">
              <w:rPr>
                <w:rFonts w:ascii="Times New Roman" w:eastAsia="Times New Roman" w:hAnsi="Times New Roman" w:cs="Times New Roman"/>
                <w:color w:val="000000" w:themeColor="text1"/>
                <w:sz w:val="28"/>
                <w:szCs w:val="28"/>
              </w:rPr>
              <w:t xml:space="preserve"> </w:t>
            </w:r>
            <w:r w:rsidR="00135871" w:rsidRPr="004A6B89">
              <w:rPr>
                <w:rFonts w:ascii="Times New Roman" w:eastAsia="Times New Roman" w:hAnsi="Times New Roman" w:cs="Times New Roman"/>
                <w:color w:val="000000" w:themeColor="text1"/>
                <w:sz w:val="28"/>
                <w:szCs w:val="28"/>
              </w:rPr>
              <w:t>(далі – Інструкція)</w:t>
            </w:r>
            <w:r w:rsidRPr="00EC10EE">
              <w:rPr>
                <w:rFonts w:ascii="Times New Roman" w:eastAsia="Times New Roman" w:hAnsi="Times New Roman" w:cs="Times New Roman"/>
                <w:color w:val="000000" w:themeColor="text1"/>
                <w:sz w:val="28"/>
                <w:szCs w:val="28"/>
              </w:rPr>
              <w:t xml:space="preserve">, а саме: </w:t>
            </w:r>
          </w:p>
          <w:p w14:paraId="10268FC1" w14:textId="77777777" w:rsidR="003365C6" w:rsidRPr="00EC10EE" w:rsidRDefault="003365C6" w:rsidP="003365C6">
            <w:pPr>
              <w:ind w:firstLine="459"/>
              <w:jc w:val="both"/>
              <w:rPr>
                <w:rFonts w:ascii="Times New Roman" w:eastAsia="Times New Roman" w:hAnsi="Times New Roman" w:cs="Times New Roman"/>
                <w:color w:val="000000" w:themeColor="text1"/>
                <w:sz w:val="28"/>
                <w:szCs w:val="28"/>
              </w:rPr>
            </w:pPr>
            <w:r w:rsidRPr="00EC10EE">
              <w:rPr>
                <w:rFonts w:ascii="Times New Roman" w:eastAsia="Times New Roman" w:hAnsi="Times New Roman" w:cs="Times New Roman"/>
                <w:color w:val="000000" w:themeColor="text1"/>
                <w:sz w:val="28"/>
                <w:szCs w:val="28"/>
              </w:rPr>
              <w:t>у розділі 2.2 Вступної частини не визначено критерії належності об’єкта до  першої групи, відсутня інформація щодо взяття об’єкта на державний облік у відповідності до вимог пункту 4 Загальних положень Інструкції; а також відсутня порівняльна характеристика із попереднім дозволом на викиди відповідно до пункту 2 Інструкції;</w:t>
            </w:r>
          </w:p>
          <w:p w14:paraId="10268FC2" w14:textId="77777777" w:rsidR="00A378E2" w:rsidRPr="00EC10EE" w:rsidRDefault="00A378E2" w:rsidP="003365C6">
            <w:pPr>
              <w:ind w:firstLine="459"/>
              <w:jc w:val="both"/>
              <w:rPr>
                <w:rFonts w:ascii="Times New Roman" w:eastAsia="Times New Roman" w:hAnsi="Times New Roman" w:cs="Times New Roman"/>
                <w:color w:val="000000" w:themeColor="text1"/>
                <w:sz w:val="28"/>
                <w:szCs w:val="28"/>
              </w:rPr>
            </w:pPr>
            <w:r w:rsidRPr="00EC10EE">
              <w:rPr>
                <w:rFonts w:ascii="Times New Roman" w:eastAsia="Times New Roman" w:hAnsi="Times New Roman" w:cs="Times New Roman"/>
                <w:color w:val="000000" w:themeColor="text1"/>
                <w:sz w:val="28"/>
                <w:szCs w:val="28"/>
              </w:rPr>
              <w:t>інформація щодо виробничої структури об’єкта не містить детального опису облаштування майданчику зберігання гірничої породи, способу, яким було сформовано породний відвал (із зазначенням інформації щодо наявності пожежного бар’єру) відповідно до вимог пункту 3.4 Інструкції;</w:t>
            </w:r>
          </w:p>
          <w:p w14:paraId="10268FC3" w14:textId="77777777" w:rsidR="00501C04" w:rsidRPr="00EC10EE" w:rsidRDefault="00A378E2" w:rsidP="00373C13">
            <w:pPr>
              <w:ind w:firstLine="459"/>
              <w:jc w:val="both"/>
              <w:rPr>
                <w:rFonts w:ascii="Times New Roman" w:eastAsia="Times New Roman" w:hAnsi="Times New Roman" w:cs="Times New Roman"/>
                <w:color w:val="000000" w:themeColor="text1"/>
                <w:sz w:val="28"/>
                <w:szCs w:val="28"/>
              </w:rPr>
            </w:pPr>
            <w:r w:rsidRPr="00EC10EE">
              <w:rPr>
                <w:rFonts w:ascii="Times New Roman" w:eastAsia="Times New Roman" w:hAnsi="Times New Roman" w:cs="Times New Roman"/>
                <w:color w:val="000000" w:themeColor="text1"/>
                <w:sz w:val="28"/>
                <w:szCs w:val="28"/>
              </w:rPr>
              <w:t xml:space="preserve">не вірно надано </w:t>
            </w:r>
            <w:r w:rsidR="00373C13" w:rsidRPr="00EC10EE">
              <w:rPr>
                <w:rFonts w:ascii="Times New Roman" w:eastAsia="Times New Roman" w:hAnsi="Times New Roman" w:cs="Times New Roman"/>
                <w:color w:val="000000" w:themeColor="text1"/>
                <w:sz w:val="28"/>
                <w:szCs w:val="28"/>
              </w:rPr>
              <w:t>пропозиції</w:t>
            </w:r>
            <w:r w:rsidRPr="00EC10EE">
              <w:rPr>
                <w:rFonts w:ascii="Times New Roman" w:eastAsia="Times New Roman" w:hAnsi="Times New Roman" w:cs="Times New Roman"/>
                <w:color w:val="000000" w:themeColor="text1"/>
                <w:sz w:val="28"/>
                <w:szCs w:val="28"/>
              </w:rPr>
              <w:t xml:space="preserve"> щодо дозволених обсягів викидів у розділі «Пропозиції щодо умов та вимог, які встановлюються в дозволі на викиди»</w:t>
            </w:r>
            <w:r w:rsidR="00373C13" w:rsidRPr="00EC10EE">
              <w:rPr>
                <w:rFonts w:ascii="Times New Roman" w:eastAsia="Times New Roman" w:hAnsi="Times New Roman" w:cs="Times New Roman"/>
                <w:color w:val="000000" w:themeColor="text1"/>
                <w:sz w:val="28"/>
                <w:szCs w:val="28"/>
              </w:rPr>
              <w:t xml:space="preserve"> відповідно до пункту 13 Інструкції.</w:t>
            </w:r>
          </w:p>
        </w:tc>
        <w:tc>
          <w:tcPr>
            <w:tcW w:w="3037" w:type="dxa"/>
          </w:tcPr>
          <w:p w14:paraId="10268FC4" w14:textId="77777777" w:rsidR="00501C04" w:rsidRDefault="00501C04" w:rsidP="00DD6065">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Рішення про видачу дозволу на викиди буде прийнято після усунення причин, що стали підставою для відмови у видачі дозволу на викиди та повторного подання до Міндовкілля </w:t>
            </w:r>
            <w:r w:rsidRPr="00DD6065">
              <w:rPr>
                <w:rFonts w:ascii="Times New Roman" w:hAnsi="Times New Roman" w:cs="Times New Roman"/>
                <w:sz w:val="28"/>
                <w:szCs w:val="28"/>
              </w:rPr>
              <w:t>відповідної заяви та документів для отримання дозволу на викиди і документів, які засвідчують усунення причин, що стали підставою для відмови.</w:t>
            </w:r>
          </w:p>
          <w:p w14:paraId="10268FC5" w14:textId="77777777" w:rsidR="00501C04" w:rsidRDefault="00501C04" w:rsidP="00DD6065">
            <w:pPr>
              <w:ind w:firstLine="317"/>
              <w:jc w:val="both"/>
              <w:rPr>
                <w:rFonts w:ascii="Times New Roman" w:hAnsi="Times New Roman" w:cs="Times New Roman"/>
                <w:sz w:val="28"/>
                <w:szCs w:val="28"/>
              </w:rPr>
            </w:pPr>
          </w:p>
          <w:p w14:paraId="10268FC6" w14:textId="77777777" w:rsidR="00501C04" w:rsidRDefault="00501C04" w:rsidP="00DD6065">
            <w:pPr>
              <w:ind w:firstLine="317"/>
              <w:jc w:val="both"/>
              <w:rPr>
                <w:rFonts w:ascii="Times New Roman" w:hAnsi="Times New Roman" w:cs="Times New Roman"/>
                <w:sz w:val="28"/>
                <w:szCs w:val="28"/>
              </w:rPr>
            </w:pPr>
          </w:p>
          <w:p w14:paraId="10268FC7" w14:textId="77777777" w:rsidR="00501C04" w:rsidRDefault="00501C04" w:rsidP="00DD6065">
            <w:pPr>
              <w:ind w:firstLine="317"/>
              <w:jc w:val="both"/>
              <w:rPr>
                <w:rFonts w:ascii="Times New Roman" w:hAnsi="Times New Roman" w:cs="Times New Roman"/>
                <w:sz w:val="28"/>
                <w:szCs w:val="28"/>
              </w:rPr>
            </w:pPr>
          </w:p>
          <w:p w14:paraId="10268FC8" w14:textId="77777777" w:rsidR="00501C04" w:rsidRDefault="00501C04" w:rsidP="00DD6065">
            <w:pPr>
              <w:ind w:firstLine="317"/>
              <w:jc w:val="both"/>
              <w:rPr>
                <w:rFonts w:ascii="Times New Roman" w:hAnsi="Times New Roman" w:cs="Times New Roman"/>
                <w:sz w:val="28"/>
                <w:szCs w:val="28"/>
              </w:rPr>
            </w:pPr>
          </w:p>
        </w:tc>
      </w:tr>
    </w:tbl>
    <w:p w14:paraId="10268FCA" w14:textId="77777777" w:rsidR="00913704" w:rsidRDefault="00913704" w:rsidP="00913704">
      <w:pPr>
        <w:jc w:val="center"/>
        <w:rPr>
          <w:rFonts w:ascii="Times New Roman" w:hAnsi="Times New Roman" w:cs="Times New Roman"/>
          <w:sz w:val="28"/>
          <w:szCs w:val="28"/>
        </w:rPr>
      </w:pPr>
    </w:p>
    <w:p w14:paraId="10268FCB" w14:textId="77777777" w:rsidR="003A626B" w:rsidRPr="00913704" w:rsidRDefault="003A626B" w:rsidP="00913704">
      <w:pPr>
        <w:jc w:val="center"/>
        <w:rPr>
          <w:rFonts w:ascii="Times New Roman" w:hAnsi="Times New Roman" w:cs="Times New Roman"/>
          <w:sz w:val="28"/>
          <w:szCs w:val="28"/>
        </w:rPr>
      </w:pPr>
      <w:r>
        <w:rPr>
          <w:rFonts w:ascii="Times New Roman" w:hAnsi="Times New Roman" w:cs="Times New Roman"/>
          <w:sz w:val="28"/>
          <w:szCs w:val="28"/>
        </w:rPr>
        <w:t>____________________________</w:t>
      </w:r>
      <w:r w:rsidR="00734FF1">
        <w:rPr>
          <w:rFonts w:ascii="Times New Roman" w:hAnsi="Times New Roman" w:cs="Times New Roman"/>
          <w:sz w:val="28"/>
          <w:szCs w:val="28"/>
        </w:rPr>
        <w:t>____________</w:t>
      </w:r>
    </w:p>
    <w:sectPr w:rsidR="003A626B" w:rsidRPr="00913704" w:rsidSect="0071143E">
      <w:headerReference w:type="default" r:id="rId7"/>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8FCE" w14:textId="77777777" w:rsidR="009B2E1D" w:rsidRDefault="009B2E1D" w:rsidP="0071143E">
      <w:pPr>
        <w:spacing w:after="0" w:line="240" w:lineRule="auto"/>
      </w:pPr>
      <w:r>
        <w:separator/>
      </w:r>
    </w:p>
  </w:endnote>
  <w:endnote w:type="continuationSeparator" w:id="0">
    <w:p w14:paraId="10268FCF" w14:textId="77777777" w:rsidR="009B2E1D" w:rsidRDefault="009B2E1D" w:rsidP="0071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8FCC" w14:textId="77777777" w:rsidR="009B2E1D" w:rsidRDefault="009B2E1D" w:rsidP="0071143E">
      <w:pPr>
        <w:spacing w:after="0" w:line="240" w:lineRule="auto"/>
      </w:pPr>
      <w:r>
        <w:separator/>
      </w:r>
    </w:p>
  </w:footnote>
  <w:footnote w:type="continuationSeparator" w:id="0">
    <w:p w14:paraId="10268FCD" w14:textId="77777777" w:rsidR="009B2E1D" w:rsidRDefault="009B2E1D" w:rsidP="0071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718934"/>
      <w:docPartObj>
        <w:docPartGallery w:val="Page Numbers (Top of Page)"/>
        <w:docPartUnique/>
      </w:docPartObj>
    </w:sdtPr>
    <w:sdtEndPr/>
    <w:sdtContent>
      <w:p w14:paraId="10268FD0" w14:textId="77777777" w:rsidR="0071143E" w:rsidRDefault="0071143E">
        <w:pPr>
          <w:pStyle w:val="a6"/>
          <w:jc w:val="center"/>
        </w:pPr>
        <w:r>
          <w:fldChar w:fldCharType="begin"/>
        </w:r>
        <w:r>
          <w:instrText>PAGE   \* MERGEFORMAT</w:instrText>
        </w:r>
        <w:r>
          <w:fldChar w:fldCharType="separate"/>
        </w:r>
        <w:r w:rsidR="00083960" w:rsidRPr="00083960">
          <w:rPr>
            <w:noProof/>
            <w:lang w:val="ru-RU"/>
          </w:rPr>
          <w:t>2</w:t>
        </w:r>
        <w:r>
          <w:fldChar w:fldCharType="end"/>
        </w:r>
      </w:p>
    </w:sdtContent>
  </w:sdt>
  <w:p w14:paraId="10268FD1" w14:textId="77777777" w:rsidR="0071143E" w:rsidRDefault="007114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6AC2"/>
    <w:multiLevelType w:val="hybridMultilevel"/>
    <w:tmpl w:val="8204464E"/>
    <w:lvl w:ilvl="0" w:tplc="CCA8001C">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B"/>
    <w:rsid w:val="00044825"/>
    <w:rsid w:val="0004661E"/>
    <w:rsid w:val="00083960"/>
    <w:rsid w:val="000A1CDB"/>
    <w:rsid w:val="000B4578"/>
    <w:rsid w:val="0012202C"/>
    <w:rsid w:val="00135871"/>
    <w:rsid w:val="001776EA"/>
    <w:rsid w:val="00186285"/>
    <w:rsid w:val="00260645"/>
    <w:rsid w:val="002A1461"/>
    <w:rsid w:val="002E25F4"/>
    <w:rsid w:val="003353D0"/>
    <w:rsid w:val="003365C6"/>
    <w:rsid w:val="00341647"/>
    <w:rsid w:val="00373C13"/>
    <w:rsid w:val="00390653"/>
    <w:rsid w:val="003A626B"/>
    <w:rsid w:val="003E3834"/>
    <w:rsid w:val="00450AE3"/>
    <w:rsid w:val="0045212A"/>
    <w:rsid w:val="004C4FE1"/>
    <w:rsid w:val="004E6C27"/>
    <w:rsid w:val="00501C04"/>
    <w:rsid w:val="00525E96"/>
    <w:rsid w:val="005943E7"/>
    <w:rsid w:val="00596B5F"/>
    <w:rsid w:val="005B5AAB"/>
    <w:rsid w:val="005C45AD"/>
    <w:rsid w:val="00604996"/>
    <w:rsid w:val="006053A7"/>
    <w:rsid w:val="00632F9A"/>
    <w:rsid w:val="0071143E"/>
    <w:rsid w:val="00725604"/>
    <w:rsid w:val="00726199"/>
    <w:rsid w:val="00734FF1"/>
    <w:rsid w:val="0079094F"/>
    <w:rsid w:val="00857E2F"/>
    <w:rsid w:val="008D4B01"/>
    <w:rsid w:val="008E6C98"/>
    <w:rsid w:val="00913704"/>
    <w:rsid w:val="00913737"/>
    <w:rsid w:val="009763E6"/>
    <w:rsid w:val="009B2E1D"/>
    <w:rsid w:val="009F5077"/>
    <w:rsid w:val="00A106FF"/>
    <w:rsid w:val="00A378E2"/>
    <w:rsid w:val="00A418B8"/>
    <w:rsid w:val="00A5418B"/>
    <w:rsid w:val="00B25274"/>
    <w:rsid w:val="00C7636C"/>
    <w:rsid w:val="00CE78D7"/>
    <w:rsid w:val="00D11996"/>
    <w:rsid w:val="00D760D3"/>
    <w:rsid w:val="00DB75BD"/>
    <w:rsid w:val="00DD6065"/>
    <w:rsid w:val="00E02C8F"/>
    <w:rsid w:val="00E620A3"/>
    <w:rsid w:val="00EC10EE"/>
    <w:rsid w:val="00ED4F60"/>
    <w:rsid w:val="00F13865"/>
    <w:rsid w:val="00FA5379"/>
    <w:rsid w:val="00FF3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8FA6"/>
  <w15:chartTrackingRefBased/>
  <w15:docId w15:val="{5AF0E755-8C84-4D14-847A-E0AC3E7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199"/>
    <w:pPr>
      <w:ind w:left="720"/>
      <w:contextualSpacing/>
    </w:pPr>
  </w:style>
  <w:style w:type="character" w:styleId="a5">
    <w:name w:val="Hyperlink"/>
    <w:basedOn w:val="a0"/>
    <w:uiPriority w:val="99"/>
    <w:semiHidden/>
    <w:unhideWhenUsed/>
    <w:rsid w:val="00726199"/>
    <w:rPr>
      <w:color w:val="0000FF"/>
      <w:u w:val="single"/>
    </w:rPr>
  </w:style>
  <w:style w:type="paragraph" w:styleId="a6">
    <w:name w:val="header"/>
    <w:basedOn w:val="a"/>
    <w:link w:val="a7"/>
    <w:uiPriority w:val="99"/>
    <w:unhideWhenUsed/>
    <w:rsid w:val="0071143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1143E"/>
  </w:style>
  <w:style w:type="paragraph" w:styleId="a8">
    <w:name w:val="footer"/>
    <w:basedOn w:val="a"/>
    <w:link w:val="a9"/>
    <w:uiPriority w:val="99"/>
    <w:unhideWhenUsed/>
    <w:rsid w:val="0071143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1143E"/>
  </w:style>
  <w:style w:type="paragraph" w:styleId="aa">
    <w:name w:val="Balloon Text"/>
    <w:basedOn w:val="a"/>
    <w:link w:val="ab"/>
    <w:uiPriority w:val="99"/>
    <w:semiHidden/>
    <w:unhideWhenUsed/>
    <w:rsid w:val="00B252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5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Ірина Василівна</dc:creator>
  <cp:keywords/>
  <dc:description/>
  <cp:lastModifiedBy>ВОВА</cp:lastModifiedBy>
  <cp:revision>2</cp:revision>
  <cp:lastPrinted>2024-03-25T15:00:00Z</cp:lastPrinted>
  <dcterms:created xsi:type="dcterms:W3CDTF">2024-03-29T07:00:00Z</dcterms:created>
  <dcterms:modified xsi:type="dcterms:W3CDTF">2024-03-29T07:00:00Z</dcterms:modified>
</cp:coreProperties>
</file>