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E8384" w14:textId="77777777" w:rsidR="006B0044" w:rsidRPr="00704515" w:rsidRDefault="00252D14" w:rsidP="004A4A19">
      <w:pPr>
        <w:spacing w:after="120" w:line="240" w:lineRule="auto"/>
        <w:jc w:val="center"/>
        <w:rPr>
          <w:rFonts w:ascii="Times New Roman" w:hAnsi="Times New Roman" w:cs="Times New Roman"/>
          <w:b/>
          <w:sz w:val="24"/>
          <w:szCs w:val="28"/>
        </w:rPr>
      </w:pPr>
      <w:r w:rsidRPr="00704515">
        <w:rPr>
          <w:rFonts w:ascii="Times New Roman" w:hAnsi="Times New Roman" w:cs="Times New Roman"/>
          <w:b/>
          <w:sz w:val="24"/>
          <w:szCs w:val="28"/>
        </w:rPr>
        <w:t>ПОРІВНЯЛЬНА ТАБЛИЦЯ</w:t>
      </w:r>
    </w:p>
    <w:p w14:paraId="61870601" w14:textId="77777777" w:rsidR="00377642" w:rsidRDefault="00252D14" w:rsidP="00C52290">
      <w:pPr>
        <w:spacing w:after="0" w:line="240" w:lineRule="auto"/>
        <w:jc w:val="center"/>
        <w:rPr>
          <w:rFonts w:ascii="Times New Roman" w:hAnsi="Times New Roman" w:cs="Times New Roman"/>
          <w:b/>
          <w:sz w:val="24"/>
          <w:szCs w:val="28"/>
        </w:rPr>
      </w:pPr>
      <w:r w:rsidRPr="00704515">
        <w:rPr>
          <w:rFonts w:ascii="Times New Roman" w:hAnsi="Times New Roman" w:cs="Times New Roman"/>
          <w:b/>
          <w:sz w:val="24"/>
          <w:szCs w:val="28"/>
        </w:rPr>
        <w:t xml:space="preserve">до </w:t>
      </w:r>
      <w:proofErr w:type="spellStart"/>
      <w:r w:rsidRPr="00704515">
        <w:rPr>
          <w:rFonts w:ascii="Times New Roman" w:hAnsi="Times New Roman" w:cs="Times New Roman"/>
          <w:b/>
          <w:sz w:val="24"/>
          <w:szCs w:val="28"/>
        </w:rPr>
        <w:t>про</w:t>
      </w:r>
      <w:r w:rsidR="00B8737F" w:rsidRPr="00704515">
        <w:rPr>
          <w:rFonts w:ascii="Times New Roman" w:hAnsi="Times New Roman" w:cs="Times New Roman"/>
          <w:b/>
          <w:sz w:val="24"/>
          <w:szCs w:val="28"/>
        </w:rPr>
        <w:t>є</w:t>
      </w:r>
      <w:r w:rsidRPr="00704515">
        <w:rPr>
          <w:rFonts w:ascii="Times New Roman" w:hAnsi="Times New Roman" w:cs="Times New Roman"/>
          <w:b/>
          <w:sz w:val="24"/>
          <w:szCs w:val="28"/>
        </w:rPr>
        <w:t>кту</w:t>
      </w:r>
      <w:proofErr w:type="spellEnd"/>
      <w:r w:rsidRPr="00704515">
        <w:rPr>
          <w:rFonts w:ascii="Times New Roman" w:hAnsi="Times New Roman" w:cs="Times New Roman"/>
          <w:b/>
          <w:sz w:val="24"/>
          <w:szCs w:val="28"/>
        </w:rPr>
        <w:t xml:space="preserve"> </w:t>
      </w:r>
      <w:r w:rsidR="0057473D" w:rsidRPr="00704515">
        <w:rPr>
          <w:rFonts w:ascii="Times New Roman" w:hAnsi="Times New Roman" w:cs="Times New Roman"/>
          <w:b/>
          <w:sz w:val="24"/>
          <w:szCs w:val="28"/>
        </w:rPr>
        <w:t xml:space="preserve">наказу Міністерства захисту довкілля та природних ресурсів України </w:t>
      </w:r>
      <w:r w:rsidR="00DF6748" w:rsidRPr="00704515">
        <w:rPr>
          <w:rFonts w:ascii="Times New Roman" w:hAnsi="Times New Roman" w:cs="Times New Roman"/>
          <w:b/>
          <w:sz w:val="24"/>
          <w:szCs w:val="28"/>
        </w:rPr>
        <w:t>«</w:t>
      </w:r>
      <w:r w:rsidR="00EF4AD7" w:rsidRPr="00704515">
        <w:rPr>
          <w:rFonts w:ascii="Times New Roman" w:hAnsi="Times New Roman" w:cs="Times New Roman"/>
          <w:b/>
          <w:sz w:val="24"/>
          <w:szCs w:val="28"/>
        </w:rPr>
        <w:t xml:space="preserve">Про </w:t>
      </w:r>
      <w:r w:rsidR="00C52290" w:rsidRPr="00704515">
        <w:rPr>
          <w:rFonts w:ascii="Times New Roman" w:hAnsi="Times New Roman" w:cs="Times New Roman"/>
          <w:b/>
          <w:sz w:val="24"/>
          <w:szCs w:val="28"/>
        </w:rPr>
        <w:t xml:space="preserve">внесення змін до наказу </w:t>
      </w:r>
    </w:p>
    <w:p w14:paraId="33B0170D" w14:textId="626EEE7B" w:rsidR="00A8147B" w:rsidRPr="00704515" w:rsidRDefault="00C52290" w:rsidP="00C52290">
      <w:pPr>
        <w:spacing w:after="0" w:line="240" w:lineRule="auto"/>
        <w:jc w:val="center"/>
        <w:rPr>
          <w:rFonts w:ascii="Times New Roman" w:hAnsi="Times New Roman" w:cs="Times New Roman"/>
          <w:b/>
          <w:sz w:val="24"/>
          <w:szCs w:val="28"/>
        </w:rPr>
      </w:pPr>
      <w:proofErr w:type="spellStart"/>
      <w:r w:rsidRPr="00704515">
        <w:rPr>
          <w:rFonts w:ascii="Times New Roman" w:hAnsi="Times New Roman" w:cs="Times New Roman"/>
          <w:b/>
          <w:sz w:val="24"/>
          <w:szCs w:val="28"/>
        </w:rPr>
        <w:t>Мін</w:t>
      </w:r>
      <w:r w:rsidR="00377642">
        <w:rPr>
          <w:rFonts w:ascii="Times New Roman" w:hAnsi="Times New Roman" w:cs="Times New Roman"/>
          <w:b/>
          <w:sz w:val="24"/>
          <w:szCs w:val="28"/>
        </w:rPr>
        <w:t>екоресурсів</w:t>
      </w:r>
      <w:proofErr w:type="spellEnd"/>
      <w:r w:rsidR="00377642">
        <w:rPr>
          <w:rFonts w:ascii="Times New Roman" w:hAnsi="Times New Roman" w:cs="Times New Roman"/>
          <w:b/>
          <w:sz w:val="24"/>
          <w:szCs w:val="28"/>
        </w:rPr>
        <w:t xml:space="preserve"> України  від </w:t>
      </w:r>
      <w:r w:rsidR="00D57313" w:rsidRPr="00D57313">
        <w:rPr>
          <w:rFonts w:ascii="Times New Roman" w:hAnsi="Times New Roman" w:cs="Times New Roman"/>
          <w:b/>
          <w:sz w:val="24"/>
          <w:szCs w:val="28"/>
          <w:lang w:val="ru-RU"/>
        </w:rPr>
        <w:t>10</w:t>
      </w:r>
      <w:r w:rsidR="00377642">
        <w:rPr>
          <w:rFonts w:ascii="Times New Roman" w:hAnsi="Times New Roman" w:cs="Times New Roman"/>
          <w:b/>
          <w:sz w:val="24"/>
          <w:szCs w:val="28"/>
        </w:rPr>
        <w:t xml:space="preserve"> травня 2002 року № 177»</w:t>
      </w:r>
    </w:p>
    <w:p w14:paraId="3DA83738" w14:textId="74E43042" w:rsidR="0082124B" w:rsidRPr="0016223C" w:rsidRDefault="0082124B" w:rsidP="001D1F0C">
      <w:pPr>
        <w:framePr w:hSpace="180" w:wrap="around" w:vAnchor="text" w:hAnchor="text" w:xAlign="right" w:y="1"/>
        <w:spacing w:after="0" w:line="240" w:lineRule="auto"/>
        <w:suppressOverlap/>
        <w:jc w:val="center"/>
        <w:rPr>
          <w:rFonts w:ascii="Times New Roman" w:hAnsi="Times New Roman" w:cs="Times New Roman"/>
          <w:b/>
          <w:sz w:val="24"/>
          <w:szCs w:val="28"/>
        </w:rPr>
      </w:pPr>
    </w:p>
    <w:tbl>
      <w:tblPr>
        <w:tblStyle w:val="a3"/>
        <w:tblpPr w:leftFromText="180" w:rightFromText="180" w:vertAnchor="text" w:horzAnchor="margin" w:tblpY="517"/>
        <w:tblOverlap w:val="never"/>
        <w:tblW w:w="15354" w:type="dxa"/>
        <w:tblLayout w:type="fixed"/>
        <w:tblLook w:val="04A0" w:firstRow="1" w:lastRow="0" w:firstColumn="1" w:lastColumn="0" w:noHBand="0" w:noVBand="1"/>
      </w:tblPr>
      <w:tblGrid>
        <w:gridCol w:w="7621"/>
        <w:gridCol w:w="7733"/>
      </w:tblGrid>
      <w:tr w:rsidR="0016223C" w:rsidRPr="0016223C" w14:paraId="2132AEAE" w14:textId="77777777" w:rsidTr="009C4FEB">
        <w:trPr>
          <w:trHeight w:val="413"/>
        </w:trPr>
        <w:tc>
          <w:tcPr>
            <w:tcW w:w="7621" w:type="dxa"/>
            <w:vAlign w:val="center"/>
          </w:tcPr>
          <w:p w14:paraId="3B85538F" w14:textId="50F4B95F" w:rsidR="005D5B38" w:rsidRPr="0016223C" w:rsidRDefault="005D5B38" w:rsidP="009C4FEB">
            <w:pPr>
              <w:jc w:val="center"/>
              <w:rPr>
                <w:rFonts w:ascii="Times New Roman" w:hAnsi="Times New Roman" w:cs="Times New Roman"/>
                <w:b/>
                <w:sz w:val="24"/>
                <w:szCs w:val="24"/>
              </w:rPr>
            </w:pPr>
            <w:r w:rsidRPr="0016223C">
              <w:rPr>
                <w:rFonts w:ascii="Times New Roman" w:hAnsi="Times New Roman" w:cs="Times New Roman"/>
                <w:b/>
                <w:sz w:val="24"/>
                <w:szCs w:val="24"/>
              </w:rPr>
              <w:t>Зміст положення</w:t>
            </w:r>
            <w:r w:rsidR="00C52290" w:rsidRPr="0016223C">
              <w:rPr>
                <w:rFonts w:ascii="Times New Roman" w:hAnsi="Times New Roman" w:cs="Times New Roman"/>
                <w:b/>
                <w:sz w:val="24"/>
                <w:szCs w:val="24"/>
              </w:rPr>
              <w:t xml:space="preserve"> (норми)</w:t>
            </w:r>
            <w:r w:rsidRPr="0016223C">
              <w:rPr>
                <w:rFonts w:ascii="Times New Roman" w:hAnsi="Times New Roman" w:cs="Times New Roman"/>
                <w:b/>
                <w:sz w:val="24"/>
                <w:szCs w:val="24"/>
              </w:rPr>
              <w:t xml:space="preserve"> </w:t>
            </w:r>
            <w:r w:rsidR="00C52290" w:rsidRPr="0016223C">
              <w:rPr>
                <w:rFonts w:ascii="Times New Roman" w:hAnsi="Times New Roman" w:cs="Times New Roman"/>
                <w:b/>
                <w:sz w:val="24"/>
                <w:szCs w:val="24"/>
              </w:rPr>
              <w:t>чинного</w:t>
            </w:r>
            <w:r w:rsidRPr="0016223C">
              <w:rPr>
                <w:rFonts w:ascii="Times New Roman" w:hAnsi="Times New Roman" w:cs="Times New Roman"/>
                <w:b/>
                <w:sz w:val="24"/>
                <w:szCs w:val="24"/>
              </w:rPr>
              <w:t xml:space="preserve"> законодавства</w:t>
            </w:r>
          </w:p>
        </w:tc>
        <w:tc>
          <w:tcPr>
            <w:tcW w:w="7733" w:type="dxa"/>
            <w:vAlign w:val="center"/>
          </w:tcPr>
          <w:p w14:paraId="04E35B50" w14:textId="3E317EE2" w:rsidR="005D5B38" w:rsidRPr="0016223C" w:rsidRDefault="005D5B38" w:rsidP="009C4FEB">
            <w:pPr>
              <w:jc w:val="center"/>
              <w:rPr>
                <w:rFonts w:ascii="Times New Roman" w:hAnsi="Times New Roman" w:cs="Times New Roman"/>
                <w:b/>
                <w:sz w:val="24"/>
                <w:szCs w:val="24"/>
              </w:rPr>
            </w:pPr>
            <w:r w:rsidRPr="0016223C">
              <w:rPr>
                <w:rFonts w:ascii="Times New Roman" w:hAnsi="Times New Roman" w:cs="Times New Roman"/>
                <w:b/>
                <w:sz w:val="24"/>
                <w:szCs w:val="24"/>
              </w:rPr>
              <w:t xml:space="preserve">Зміст відповідного положення </w:t>
            </w:r>
            <w:r w:rsidR="00C52290" w:rsidRPr="0016223C">
              <w:rPr>
                <w:rFonts w:ascii="Times New Roman" w:hAnsi="Times New Roman" w:cs="Times New Roman"/>
                <w:b/>
                <w:sz w:val="24"/>
                <w:szCs w:val="24"/>
                <w:lang w:val="ru-RU"/>
              </w:rPr>
              <w:t>(</w:t>
            </w:r>
            <w:r w:rsidR="00C52290" w:rsidRPr="0016223C">
              <w:rPr>
                <w:rFonts w:ascii="Times New Roman" w:hAnsi="Times New Roman" w:cs="Times New Roman"/>
                <w:b/>
                <w:sz w:val="24"/>
                <w:szCs w:val="24"/>
              </w:rPr>
              <w:t>норми</w:t>
            </w:r>
            <w:r w:rsidR="00C52290" w:rsidRPr="0016223C">
              <w:rPr>
                <w:rFonts w:ascii="Times New Roman" w:hAnsi="Times New Roman" w:cs="Times New Roman"/>
                <w:b/>
                <w:sz w:val="24"/>
                <w:szCs w:val="24"/>
                <w:lang w:val="ru-RU"/>
              </w:rPr>
              <w:t xml:space="preserve">) </w:t>
            </w:r>
            <w:proofErr w:type="spellStart"/>
            <w:r w:rsidRPr="0016223C">
              <w:rPr>
                <w:rFonts w:ascii="Times New Roman" w:hAnsi="Times New Roman" w:cs="Times New Roman"/>
                <w:b/>
                <w:sz w:val="24"/>
                <w:szCs w:val="24"/>
              </w:rPr>
              <w:t>про</w:t>
            </w:r>
            <w:r w:rsidR="00B8737F" w:rsidRPr="0016223C">
              <w:rPr>
                <w:rFonts w:ascii="Times New Roman" w:hAnsi="Times New Roman" w:cs="Times New Roman"/>
                <w:b/>
                <w:sz w:val="24"/>
                <w:szCs w:val="24"/>
              </w:rPr>
              <w:t>є</w:t>
            </w:r>
            <w:r w:rsidRPr="0016223C">
              <w:rPr>
                <w:rFonts w:ascii="Times New Roman" w:hAnsi="Times New Roman" w:cs="Times New Roman"/>
                <w:b/>
                <w:sz w:val="24"/>
                <w:szCs w:val="24"/>
              </w:rPr>
              <w:t>кту</w:t>
            </w:r>
            <w:proofErr w:type="spellEnd"/>
            <w:r w:rsidRPr="0016223C">
              <w:rPr>
                <w:rFonts w:ascii="Times New Roman" w:hAnsi="Times New Roman" w:cs="Times New Roman"/>
                <w:b/>
                <w:sz w:val="24"/>
                <w:szCs w:val="24"/>
              </w:rPr>
              <w:t xml:space="preserve"> </w:t>
            </w:r>
            <w:proofErr w:type="spellStart"/>
            <w:r w:rsidRPr="0016223C">
              <w:rPr>
                <w:rFonts w:ascii="Times New Roman" w:hAnsi="Times New Roman" w:cs="Times New Roman"/>
                <w:b/>
                <w:sz w:val="24"/>
                <w:szCs w:val="24"/>
              </w:rPr>
              <w:t>акт</w:t>
            </w:r>
            <w:r w:rsidR="00C52290" w:rsidRPr="0016223C">
              <w:rPr>
                <w:rFonts w:ascii="Times New Roman" w:hAnsi="Times New Roman" w:cs="Times New Roman"/>
                <w:b/>
                <w:sz w:val="24"/>
                <w:szCs w:val="24"/>
              </w:rPr>
              <w:t>а</w:t>
            </w:r>
            <w:proofErr w:type="spellEnd"/>
          </w:p>
        </w:tc>
      </w:tr>
      <w:tr w:rsidR="0016223C" w:rsidRPr="0016223C" w14:paraId="127A4BAD" w14:textId="77777777" w:rsidTr="009C4FEB">
        <w:trPr>
          <w:trHeight w:val="413"/>
        </w:trPr>
        <w:tc>
          <w:tcPr>
            <w:tcW w:w="15354" w:type="dxa"/>
            <w:gridSpan w:val="2"/>
            <w:vAlign w:val="center"/>
          </w:tcPr>
          <w:p w14:paraId="30641FE7" w14:textId="5513E5D0" w:rsidR="0057473D" w:rsidRPr="00295238" w:rsidRDefault="0057473D" w:rsidP="009C4FEB">
            <w:pPr>
              <w:jc w:val="center"/>
              <w:rPr>
                <w:rFonts w:ascii="Times New Roman" w:hAnsi="Times New Roman" w:cs="Times New Roman"/>
                <w:b/>
                <w:sz w:val="24"/>
                <w:szCs w:val="24"/>
              </w:rPr>
            </w:pPr>
            <w:r w:rsidRPr="00295238">
              <w:rPr>
                <w:rFonts w:ascii="Times New Roman" w:hAnsi="Times New Roman" w:cs="Times New Roman"/>
                <w:b/>
                <w:sz w:val="24"/>
                <w:szCs w:val="24"/>
              </w:rPr>
              <w:t xml:space="preserve">Наказ Міністерства екології та природних ресурсів України від </w:t>
            </w:r>
            <w:r w:rsidR="00D57313" w:rsidRPr="00D57313">
              <w:rPr>
                <w:rFonts w:ascii="Times New Roman" w:hAnsi="Times New Roman" w:cs="Times New Roman"/>
                <w:b/>
                <w:sz w:val="24"/>
                <w:szCs w:val="24"/>
                <w:lang w:val="ru-RU"/>
              </w:rPr>
              <w:t>10</w:t>
            </w:r>
            <w:r w:rsidR="00295238" w:rsidRPr="00295238">
              <w:rPr>
                <w:rFonts w:ascii="Times New Roman" w:hAnsi="Times New Roman" w:cs="Times New Roman"/>
                <w:b/>
                <w:sz w:val="24"/>
                <w:szCs w:val="24"/>
              </w:rPr>
              <w:t>.05</w:t>
            </w:r>
            <w:r w:rsidRPr="00295238">
              <w:rPr>
                <w:rFonts w:ascii="Times New Roman" w:hAnsi="Times New Roman" w:cs="Times New Roman"/>
                <w:b/>
                <w:sz w:val="24"/>
                <w:szCs w:val="24"/>
              </w:rPr>
              <w:t>.200</w:t>
            </w:r>
            <w:r w:rsidR="00295238" w:rsidRPr="00295238">
              <w:rPr>
                <w:rFonts w:ascii="Times New Roman" w:hAnsi="Times New Roman" w:cs="Times New Roman"/>
                <w:b/>
                <w:sz w:val="24"/>
                <w:szCs w:val="24"/>
              </w:rPr>
              <w:t>2</w:t>
            </w:r>
            <w:r w:rsidRPr="00295238">
              <w:rPr>
                <w:rFonts w:ascii="Times New Roman" w:hAnsi="Times New Roman" w:cs="Times New Roman"/>
                <w:b/>
                <w:sz w:val="24"/>
                <w:szCs w:val="24"/>
              </w:rPr>
              <w:t xml:space="preserve"> № 1</w:t>
            </w:r>
            <w:r w:rsidR="00295238" w:rsidRPr="00295238">
              <w:rPr>
                <w:rFonts w:ascii="Times New Roman" w:hAnsi="Times New Roman" w:cs="Times New Roman"/>
                <w:b/>
                <w:sz w:val="24"/>
                <w:szCs w:val="24"/>
              </w:rPr>
              <w:t>77</w:t>
            </w:r>
            <w:r w:rsidRPr="00295238">
              <w:rPr>
                <w:rFonts w:ascii="Times New Roman" w:hAnsi="Times New Roman" w:cs="Times New Roman"/>
                <w:b/>
                <w:sz w:val="24"/>
                <w:szCs w:val="24"/>
              </w:rPr>
              <w:t xml:space="preserve"> </w:t>
            </w:r>
          </w:p>
          <w:p w14:paraId="0C28C0D4" w14:textId="423F8835" w:rsidR="0057473D" w:rsidRPr="00295238" w:rsidRDefault="009F0DEA" w:rsidP="009C4FEB">
            <w:pPr>
              <w:jc w:val="center"/>
              <w:rPr>
                <w:rFonts w:ascii="Times New Roman" w:hAnsi="Times New Roman" w:cs="Times New Roman"/>
                <w:b/>
                <w:sz w:val="24"/>
                <w:szCs w:val="24"/>
              </w:rPr>
            </w:pPr>
            <w:r w:rsidRPr="009F0DEA">
              <w:rPr>
                <w:rFonts w:ascii="Times New Roman" w:hAnsi="Times New Roman" w:cs="Times New Roman"/>
                <w:b/>
                <w:bCs/>
                <w:sz w:val="24"/>
                <w:szCs w:val="24"/>
                <w:shd w:val="clear" w:color="auto" w:fill="FFFFFF"/>
              </w:rPr>
              <w:t>“</w:t>
            </w:r>
            <w:r w:rsidR="00704515" w:rsidRPr="00295238">
              <w:rPr>
                <w:rFonts w:ascii="Times New Roman" w:hAnsi="Times New Roman" w:cs="Times New Roman"/>
                <w:b/>
                <w:bCs/>
                <w:sz w:val="24"/>
                <w:szCs w:val="24"/>
                <w:shd w:val="clear" w:color="auto" w:fill="FFFFFF"/>
              </w:rPr>
              <w:t>Про затвердження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w:t>
            </w:r>
            <w:r w:rsidRPr="009F0DEA">
              <w:rPr>
                <w:rFonts w:ascii="Times New Roman" w:hAnsi="Times New Roman" w:cs="Times New Roman"/>
                <w:b/>
                <w:bCs/>
                <w:sz w:val="24"/>
                <w:szCs w:val="24"/>
                <w:shd w:val="clear" w:color="auto" w:fill="FFFFFF"/>
              </w:rPr>
              <w:t>”</w:t>
            </w:r>
            <w:r w:rsidR="0059650B" w:rsidRPr="00295238">
              <w:rPr>
                <w:rFonts w:ascii="Times New Roman" w:hAnsi="Times New Roman" w:cs="Times New Roman"/>
                <w:b/>
                <w:bCs/>
                <w:sz w:val="24"/>
                <w:szCs w:val="24"/>
                <w:shd w:val="clear" w:color="auto" w:fill="FFFFFF"/>
              </w:rPr>
              <w:t>, зареєстрований в Міністерстві юстиції України 2</w:t>
            </w:r>
            <w:r w:rsidR="00704515" w:rsidRPr="00295238">
              <w:rPr>
                <w:rFonts w:ascii="Times New Roman" w:hAnsi="Times New Roman" w:cs="Times New Roman"/>
                <w:b/>
                <w:bCs/>
                <w:sz w:val="24"/>
                <w:szCs w:val="24"/>
                <w:shd w:val="clear" w:color="auto" w:fill="FFFFFF"/>
              </w:rPr>
              <w:t>2</w:t>
            </w:r>
            <w:r w:rsidR="0059650B" w:rsidRPr="00295238">
              <w:rPr>
                <w:rFonts w:ascii="Times New Roman" w:hAnsi="Times New Roman" w:cs="Times New Roman"/>
                <w:b/>
                <w:bCs/>
                <w:sz w:val="24"/>
                <w:szCs w:val="24"/>
                <w:shd w:val="clear" w:color="auto" w:fill="FFFFFF"/>
              </w:rPr>
              <w:t>.0</w:t>
            </w:r>
            <w:r w:rsidR="00704515" w:rsidRPr="00295238">
              <w:rPr>
                <w:rFonts w:ascii="Times New Roman" w:hAnsi="Times New Roman" w:cs="Times New Roman"/>
                <w:b/>
                <w:bCs/>
                <w:sz w:val="24"/>
                <w:szCs w:val="24"/>
                <w:shd w:val="clear" w:color="auto" w:fill="FFFFFF"/>
              </w:rPr>
              <w:t>5.</w:t>
            </w:r>
            <w:r w:rsidR="0059650B" w:rsidRPr="00295238">
              <w:rPr>
                <w:rFonts w:ascii="Times New Roman" w:hAnsi="Times New Roman" w:cs="Times New Roman"/>
                <w:b/>
                <w:bCs/>
                <w:sz w:val="24"/>
                <w:szCs w:val="24"/>
                <w:shd w:val="clear" w:color="auto" w:fill="FFFFFF"/>
              </w:rPr>
              <w:t>200</w:t>
            </w:r>
            <w:r w:rsidR="00704515" w:rsidRPr="00295238">
              <w:rPr>
                <w:rFonts w:ascii="Times New Roman" w:hAnsi="Times New Roman" w:cs="Times New Roman"/>
                <w:b/>
                <w:bCs/>
                <w:sz w:val="24"/>
                <w:szCs w:val="24"/>
                <w:shd w:val="clear" w:color="auto" w:fill="FFFFFF"/>
              </w:rPr>
              <w:t>2</w:t>
            </w:r>
            <w:r w:rsidR="0059650B" w:rsidRPr="00295238">
              <w:rPr>
                <w:rFonts w:ascii="Times New Roman" w:hAnsi="Times New Roman" w:cs="Times New Roman"/>
                <w:b/>
                <w:bCs/>
                <w:sz w:val="24"/>
                <w:szCs w:val="24"/>
                <w:shd w:val="clear" w:color="auto" w:fill="FFFFFF"/>
              </w:rPr>
              <w:t xml:space="preserve"> № </w:t>
            </w:r>
            <w:r w:rsidR="00704515" w:rsidRPr="00295238">
              <w:rPr>
                <w:rFonts w:ascii="Times New Roman" w:hAnsi="Times New Roman" w:cs="Times New Roman"/>
                <w:b/>
                <w:bCs/>
                <w:sz w:val="24"/>
                <w:szCs w:val="24"/>
                <w:shd w:val="clear" w:color="auto" w:fill="FFFFFF"/>
              </w:rPr>
              <w:t>445</w:t>
            </w:r>
            <w:r w:rsidR="0059650B" w:rsidRPr="00295238">
              <w:rPr>
                <w:rFonts w:ascii="Times New Roman" w:hAnsi="Times New Roman" w:cs="Times New Roman"/>
                <w:b/>
                <w:bCs/>
                <w:sz w:val="24"/>
                <w:szCs w:val="24"/>
                <w:shd w:val="clear" w:color="auto" w:fill="FFFFFF"/>
              </w:rPr>
              <w:t>/</w:t>
            </w:r>
            <w:r w:rsidR="00704515" w:rsidRPr="00295238">
              <w:rPr>
                <w:rFonts w:ascii="Times New Roman" w:hAnsi="Times New Roman" w:cs="Times New Roman"/>
                <w:b/>
                <w:bCs/>
                <w:sz w:val="24"/>
                <w:szCs w:val="24"/>
                <w:shd w:val="clear" w:color="auto" w:fill="FFFFFF"/>
              </w:rPr>
              <w:t>6733</w:t>
            </w:r>
          </w:p>
        </w:tc>
      </w:tr>
      <w:tr w:rsidR="0016223C" w:rsidRPr="0016223C" w14:paraId="28D58E03" w14:textId="77777777" w:rsidTr="009C4FEB">
        <w:tblPrEx>
          <w:tblLook w:val="0000" w:firstRow="0" w:lastRow="0" w:firstColumn="0" w:lastColumn="0" w:noHBand="0" w:noVBand="0"/>
        </w:tblPrEx>
        <w:trPr>
          <w:trHeight w:val="57"/>
        </w:trPr>
        <w:tc>
          <w:tcPr>
            <w:tcW w:w="7621" w:type="dxa"/>
          </w:tcPr>
          <w:p w14:paraId="5A206E56" w14:textId="3A6F01DB" w:rsidR="00BF332E" w:rsidRPr="00295238" w:rsidRDefault="00704515" w:rsidP="009C4FEB">
            <w:pPr>
              <w:pStyle w:val="HTML"/>
              <w:shd w:val="clear" w:color="auto" w:fill="FFFFFF"/>
              <w:jc w:val="center"/>
              <w:rPr>
                <w:rStyle w:val="rvts23"/>
                <w:rFonts w:ascii="Times New Roman" w:hAnsi="Times New Roman" w:cs="Times New Roman"/>
                <w:sz w:val="24"/>
                <w:szCs w:val="24"/>
                <w:shd w:val="clear" w:color="auto" w:fill="FFFFFF"/>
              </w:rPr>
            </w:pPr>
            <w:bookmarkStart w:id="0" w:name="n103"/>
            <w:bookmarkEnd w:id="0"/>
            <w:r w:rsidRPr="00295238">
              <w:rPr>
                <w:rStyle w:val="rvts23"/>
                <w:rFonts w:ascii="Times New Roman" w:hAnsi="Times New Roman" w:cs="Times New Roman"/>
                <w:sz w:val="24"/>
                <w:szCs w:val="24"/>
                <w:shd w:val="clear" w:color="auto" w:fill="FFFFFF"/>
              </w:rPr>
              <w:t>ІНСТРУКЦІЯ</w:t>
            </w:r>
            <w:r w:rsidRPr="00295238">
              <w:rPr>
                <w:rFonts w:ascii="Times New Roman" w:hAnsi="Times New Roman" w:cs="Times New Roman"/>
                <w:sz w:val="24"/>
                <w:szCs w:val="24"/>
              </w:rPr>
              <w:br/>
            </w:r>
            <w:r w:rsidRPr="00295238">
              <w:rPr>
                <w:rStyle w:val="rvts23"/>
                <w:rFonts w:ascii="Times New Roman" w:hAnsi="Times New Roman" w:cs="Times New Roman"/>
                <w:sz w:val="24"/>
                <w:szCs w:val="24"/>
                <w:shd w:val="clear" w:color="auto" w:fill="FFFFFF"/>
              </w:rPr>
              <w:t>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w:t>
            </w:r>
          </w:p>
          <w:p w14:paraId="0460E5EA" w14:textId="0C96AC57" w:rsidR="00704515" w:rsidRDefault="00704515" w:rsidP="009C4FEB">
            <w:pPr>
              <w:pStyle w:val="HTML"/>
              <w:shd w:val="clear" w:color="auto" w:fill="FFFFFF"/>
              <w:jc w:val="center"/>
              <w:rPr>
                <w:rFonts w:ascii="Times New Roman" w:hAnsi="Times New Roman" w:cs="Times New Roman"/>
                <w:sz w:val="24"/>
                <w:szCs w:val="24"/>
              </w:rPr>
            </w:pPr>
          </w:p>
          <w:p w14:paraId="0B5E2CF2" w14:textId="77777777" w:rsidR="00C846AA" w:rsidRPr="00295238" w:rsidRDefault="00C846AA" w:rsidP="009C4FEB">
            <w:pPr>
              <w:pStyle w:val="HTML"/>
              <w:shd w:val="clear" w:color="auto" w:fill="FFFFFF"/>
              <w:jc w:val="center"/>
              <w:rPr>
                <w:rFonts w:ascii="Times New Roman" w:hAnsi="Times New Roman" w:cs="Times New Roman"/>
                <w:sz w:val="24"/>
                <w:szCs w:val="24"/>
              </w:rPr>
            </w:pPr>
          </w:p>
          <w:p w14:paraId="72994B22" w14:textId="1D6421FD" w:rsidR="00BF332E" w:rsidRPr="00295238" w:rsidRDefault="00BF332E" w:rsidP="009C4FEB">
            <w:pPr>
              <w:pStyle w:val="HTML"/>
              <w:shd w:val="clear" w:color="auto" w:fill="FFFFFF"/>
              <w:jc w:val="center"/>
              <w:rPr>
                <w:rFonts w:ascii="Times New Roman" w:hAnsi="Times New Roman" w:cs="Times New Roman"/>
                <w:sz w:val="24"/>
                <w:szCs w:val="24"/>
              </w:rPr>
            </w:pPr>
            <w:r w:rsidRPr="00295238">
              <w:rPr>
                <w:rFonts w:ascii="Times New Roman" w:hAnsi="Times New Roman" w:cs="Times New Roman"/>
                <w:sz w:val="24"/>
                <w:szCs w:val="24"/>
              </w:rPr>
              <w:t>1. Загальні положення</w:t>
            </w:r>
          </w:p>
          <w:p w14:paraId="7B350439" w14:textId="61D7E75F" w:rsidR="00704515" w:rsidRPr="00295238" w:rsidRDefault="00704515" w:rsidP="009C4FEB">
            <w:pPr>
              <w:pStyle w:val="rvps2"/>
              <w:shd w:val="clear" w:color="auto" w:fill="FFFFFF"/>
              <w:spacing w:before="0" w:beforeAutospacing="0" w:after="0" w:afterAutospacing="0"/>
              <w:ind w:firstLine="448"/>
              <w:jc w:val="both"/>
            </w:pPr>
            <w:r w:rsidRPr="00295238">
              <w:t>1.1. Цю Інструкцію розроблено відповідно до </w:t>
            </w:r>
            <w:hyperlink r:id="rId9" w:tgtFrame="_blank" w:history="1">
              <w:r w:rsidRPr="00295238">
                <w:rPr>
                  <w:rStyle w:val="a6"/>
                  <w:color w:val="auto"/>
                  <w:u w:val="none"/>
                </w:rPr>
                <w:t>статті 31</w:t>
              </w:r>
            </w:hyperlink>
            <w:r w:rsidR="009F0DEA" w:rsidRPr="009F0DEA">
              <w:rPr>
                <w:rStyle w:val="a6"/>
                <w:color w:val="auto"/>
                <w:u w:val="none"/>
                <w:lang w:val="ru-RU"/>
              </w:rPr>
              <w:t xml:space="preserve"> </w:t>
            </w:r>
            <w:r w:rsidRPr="00295238">
              <w:t>Закону України "Про охорону атмосферного повітря", на виконання постанови Кабінету Міністрів України від 13 грудня 2001 р. </w:t>
            </w:r>
            <w:hyperlink r:id="rId10" w:tgtFrame="_blank" w:history="1">
              <w:r w:rsidRPr="00295238">
                <w:rPr>
                  <w:rStyle w:val="a6"/>
                  <w:color w:val="auto"/>
                  <w:u w:val="none"/>
                </w:rPr>
                <w:t>№ 1655</w:t>
              </w:r>
            </w:hyperlink>
            <w:r w:rsidRPr="00295238">
              <w:t> "Про затвердження Порядку ведення державного обліку в галузі охорони атмосферного повітря".</w:t>
            </w:r>
          </w:p>
          <w:p w14:paraId="3BEFF46C" w14:textId="77777777" w:rsidR="00704515" w:rsidRPr="00295238" w:rsidRDefault="00704515" w:rsidP="009C4FEB">
            <w:pPr>
              <w:pStyle w:val="rvps2"/>
              <w:shd w:val="clear" w:color="auto" w:fill="FFFFFF"/>
              <w:spacing w:before="0" w:beforeAutospacing="0" w:after="0" w:afterAutospacing="0"/>
              <w:ind w:firstLine="448"/>
              <w:jc w:val="both"/>
            </w:pPr>
            <w:bookmarkStart w:id="1" w:name="n18"/>
            <w:bookmarkEnd w:id="1"/>
            <w:r w:rsidRPr="00295238">
              <w:t>1.2. Інструкція встановлює критерії взяття на державний облік об'єктів у залежності від видів і обсягів забруднюючих речовин, що викидаються в атмосферне повітря, та обов'язкові вимоги щодо єдиного на території України порядку подання матеріалів для взяття на державний облік підприємств, установ, організацій та громадян - суб'єктів підприємницької діяльності, що здійснюють викиди забруднюючих речовин в атмосферне повітря із стаціонарних джерел (далі - об'єкти).</w:t>
            </w:r>
          </w:p>
          <w:p w14:paraId="6360B85E" w14:textId="77777777" w:rsidR="002E09B5" w:rsidRPr="00295238" w:rsidRDefault="002E09B5" w:rsidP="009C4FEB">
            <w:pPr>
              <w:pStyle w:val="rvps2"/>
              <w:shd w:val="clear" w:color="auto" w:fill="FFFFFF"/>
              <w:spacing w:before="0" w:beforeAutospacing="0" w:after="0" w:afterAutospacing="0"/>
              <w:ind w:firstLine="448"/>
              <w:jc w:val="both"/>
            </w:pPr>
            <w:bookmarkStart w:id="2" w:name="n19"/>
            <w:bookmarkEnd w:id="2"/>
          </w:p>
          <w:p w14:paraId="2DB35EC0" w14:textId="77777777" w:rsidR="002E09B5" w:rsidRPr="00295238" w:rsidRDefault="002E09B5" w:rsidP="009C4FEB">
            <w:pPr>
              <w:pStyle w:val="rvps2"/>
              <w:shd w:val="clear" w:color="auto" w:fill="FFFFFF"/>
              <w:spacing w:before="0" w:beforeAutospacing="0" w:after="0" w:afterAutospacing="0"/>
              <w:ind w:firstLine="448"/>
              <w:jc w:val="both"/>
            </w:pPr>
          </w:p>
          <w:p w14:paraId="168749FF" w14:textId="77777777" w:rsidR="002E09B5" w:rsidRPr="00295238" w:rsidRDefault="002E09B5" w:rsidP="009C4FEB">
            <w:pPr>
              <w:pStyle w:val="rvps2"/>
              <w:shd w:val="clear" w:color="auto" w:fill="FFFFFF"/>
              <w:spacing w:before="0" w:beforeAutospacing="0" w:after="0" w:afterAutospacing="0"/>
              <w:ind w:firstLine="448"/>
              <w:jc w:val="both"/>
            </w:pPr>
          </w:p>
          <w:p w14:paraId="157A656A" w14:textId="77777777" w:rsidR="002E09B5" w:rsidRPr="00295238" w:rsidRDefault="002E09B5" w:rsidP="009C4FEB">
            <w:pPr>
              <w:pStyle w:val="rvps2"/>
              <w:shd w:val="clear" w:color="auto" w:fill="FFFFFF"/>
              <w:spacing w:before="0" w:beforeAutospacing="0" w:after="0" w:afterAutospacing="0"/>
              <w:ind w:firstLine="448"/>
              <w:jc w:val="both"/>
            </w:pPr>
          </w:p>
          <w:p w14:paraId="48A4B47A" w14:textId="77777777" w:rsidR="002E09B5" w:rsidRPr="00295238" w:rsidRDefault="002E09B5" w:rsidP="009C4FEB">
            <w:pPr>
              <w:pStyle w:val="rvps2"/>
              <w:shd w:val="clear" w:color="auto" w:fill="FFFFFF"/>
              <w:spacing w:before="0" w:beforeAutospacing="0" w:after="0" w:afterAutospacing="0"/>
              <w:ind w:firstLine="448"/>
              <w:jc w:val="both"/>
            </w:pPr>
          </w:p>
          <w:p w14:paraId="012835A4" w14:textId="77777777" w:rsidR="002E09B5" w:rsidRPr="00295238" w:rsidRDefault="002E09B5" w:rsidP="009C4FEB">
            <w:pPr>
              <w:pStyle w:val="rvps2"/>
              <w:shd w:val="clear" w:color="auto" w:fill="FFFFFF"/>
              <w:spacing w:before="0" w:beforeAutospacing="0" w:after="0" w:afterAutospacing="0"/>
              <w:ind w:firstLine="448"/>
              <w:jc w:val="both"/>
            </w:pPr>
          </w:p>
          <w:p w14:paraId="23D34761" w14:textId="77777777" w:rsidR="002E09B5" w:rsidRPr="00295238" w:rsidRDefault="002E09B5" w:rsidP="009C4FEB">
            <w:pPr>
              <w:pStyle w:val="rvps2"/>
              <w:shd w:val="clear" w:color="auto" w:fill="FFFFFF"/>
              <w:spacing w:before="0" w:beforeAutospacing="0" w:after="0" w:afterAutospacing="0"/>
              <w:ind w:firstLine="448"/>
              <w:jc w:val="both"/>
            </w:pPr>
          </w:p>
          <w:p w14:paraId="191111CE" w14:textId="77777777" w:rsidR="002E09B5" w:rsidRPr="00295238" w:rsidRDefault="002E09B5" w:rsidP="009C4FEB">
            <w:pPr>
              <w:pStyle w:val="rvps2"/>
              <w:shd w:val="clear" w:color="auto" w:fill="FFFFFF"/>
              <w:spacing w:before="0" w:beforeAutospacing="0" w:after="0" w:afterAutospacing="0"/>
              <w:ind w:firstLine="448"/>
              <w:jc w:val="both"/>
            </w:pPr>
          </w:p>
          <w:p w14:paraId="68A330B3" w14:textId="77777777" w:rsidR="002E09B5" w:rsidRPr="00295238" w:rsidRDefault="002E09B5" w:rsidP="009C4FEB">
            <w:pPr>
              <w:pStyle w:val="rvps2"/>
              <w:shd w:val="clear" w:color="auto" w:fill="FFFFFF"/>
              <w:spacing w:before="0" w:beforeAutospacing="0" w:after="0" w:afterAutospacing="0"/>
              <w:ind w:firstLine="448"/>
              <w:jc w:val="both"/>
            </w:pPr>
          </w:p>
          <w:p w14:paraId="4F6DF9C9" w14:textId="77777777" w:rsidR="002E09B5" w:rsidRPr="00295238" w:rsidRDefault="002E09B5" w:rsidP="009C4FEB">
            <w:pPr>
              <w:pStyle w:val="rvps2"/>
              <w:shd w:val="clear" w:color="auto" w:fill="FFFFFF"/>
              <w:spacing w:before="0" w:beforeAutospacing="0" w:after="0" w:afterAutospacing="0"/>
              <w:ind w:firstLine="448"/>
              <w:jc w:val="both"/>
            </w:pPr>
          </w:p>
          <w:p w14:paraId="2F31E952" w14:textId="77777777" w:rsidR="002E09B5" w:rsidRPr="00295238" w:rsidRDefault="002E09B5" w:rsidP="009C4FEB">
            <w:pPr>
              <w:pStyle w:val="rvps2"/>
              <w:shd w:val="clear" w:color="auto" w:fill="FFFFFF"/>
              <w:spacing w:before="0" w:beforeAutospacing="0" w:after="0" w:afterAutospacing="0"/>
              <w:ind w:firstLine="448"/>
              <w:jc w:val="both"/>
            </w:pPr>
          </w:p>
          <w:p w14:paraId="6A3AF65A" w14:textId="77777777" w:rsidR="002E09B5" w:rsidRPr="00295238" w:rsidRDefault="002E09B5" w:rsidP="009C4FEB">
            <w:pPr>
              <w:pStyle w:val="rvps2"/>
              <w:shd w:val="clear" w:color="auto" w:fill="FFFFFF"/>
              <w:spacing w:before="0" w:beforeAutospacing="0" w:after="0" w:afterAutospacing="0"/>
              <w:ind w:firstLine="448"/>
              <w:jc w:val="both"/>
            </w:pPr>
          </w:p>
          <w:p w14:paraId="58B5A28A" w14:textId="77777777" w:rsidR="002E09B5" w:rsidRPr="00295238" w:rsidRDefault="002E09B5" w:rsidP="009C4FEB">
            <w:pPr>
              <w:pStyle w:val="rvps2"/>
              <w:shd w:val="clear" w:color="auto" w:fill="FFFFFF"/>
              <w:spacing w:before="0" w:beforeAutospacing="0" w:after="0" w:afterAutospacing="0"/>
              <w:ind w:firstLine="448"/>
              <w:jc w:val="both"/>
            </w:pPr>
          </w:p>
          <w:p w14:paraId="115AB432" w14:textId="77777777" w:rsidR="002E09B5" w:rsidRPr="00295238" w:rsidRDefault="002E09B5" w:rsidP="009C4FEB">
            <w:pPr>
              <w:pStyle w:val="rvps2"/>
              <w:shd w:val="clear" w:color="auto" w:fill="FFFFFF"/>
              <w:spacing w:before="0" w:beforeAutospacing="0" w:after="0" w:afterAutospacing="0"/>
              <w:ind w:firstLine="448"/>
              <w:jc w:val="both"/>
            </w:pPr>
          </w:p>
          <w:p w14:paraId="55B9B0C8" w14:textId="77777777" w:rsidR="002E09B5" w:rsidRPr="00295238" w:rsidRDefault="002E09B5" w:rsidP="009C4FEB">
            <w:pPr>
              <w:pStyle w:val="rvps2"/>
              <w:shd w:val="clear" w:color="auto" w:fill="FFFFFF"/>
              <w:spacing w:before="0" w:beforeAutospacing="0" w:after="0" w:afterAutospacing="0"/>
              <w:ind w:firstLine="448"/>
              <w:jc w:val="both"/>
            </w:pPr>
          </w:p>
          <w:p w14:paraId="0B7B4977" w14:textId="77777777" w:rsidR="002E09B5" w:rsidRPr="00295238" w:rsidRDefault="002E09B5" w:rsidP="009C4FEB">
            <w:pPr>
              <w:pStyle w:val="rvps2"/>
              <w:shd w:val="clear" w:color="auto" w:fill="FFFFFF"/>
              <w:spacing w:before="0" w:beforeAutospacing="0" w:after="0" w:afterAutospacing="0"/>
              <w:ind w:firstLine="448"/>
              <w:jc w:val="both"/>
            </w:pPr>
          </w:p>
          <w:p w14:paraId="7F65504C" w14:textId="77777777" w:rsidR="002E09B5" w:rsidRPr="00295238" w:rsidRDefault="002E09B5" w:rsidP="009C4FEB">
            <w:pPr>
              <w:pStyle w:val="rvps2"/>
              <w:shd w:val="clear" w:color="auto" w:fill="FFFFFF"/>
              <w:spacing w:before="0" w:beforeAutospacing="0" w:after="0" w:afterAutospacing="0"/>
              <w:ind w:firstLine="448"/>
              <w:jc w:val="both"/>
            </w:pPr>
          </w:p>
          <w:p w14:paraId="15FF312C" w14:textId="77777777" w:rsidR="002E09B5" w:rsidRPr="00295238" w:rsidRDefault="002E09B5" w:rsidP="009C4FEB">
            <w:pPr>
              <w:pStyle w:val="rvps2"/>
              <w:shd w:val="clear" w:color="auto" w:fill="FFFFFF"/>
              <w:spacing w:before="0" w:beforeAutospacing="0" w:after="0" w:afterAutospacing="0"/>
              <w:ind w:firstLine="448"/>
              <w:jc w:val="both"/>
            </w:pPr>
          </w:p>
          <w:p w14:paraId="0B5FA670" w14:textId="77777777" w:rsidR="002E09B5" w:rsidRPr="00295238" w:rsidRDefault="002E09B5" w:rsidP="009C4FEB">
            <w:pPr>
              <w:pStyle w:val="rvps2"/>
              <w:shd w:val="clear" w:color="auto" w:fill="FFFFFF"/>
              <w:spacing w:before="0" w:beforeAutospacing="0" w:after="0" w:afterAutospacing="0"/>
              <w:ind w:firstLine="448"/>
              <w:jc w:val="both"/>
            </w:pPr>
          </w:p>
          <w:p w14:paraId="3A938209" w14:textId="77777777" w:rsidR="002E09B5" w:rsidRPr="00295238" w:rsidRDefault="002E09B5" w:rsidP="009C4FEB">
            <w:pPr>
              <w:pStyle w:val="rvps2"/>
              <w:shd w:val="clear" w:color="auto" w:fill="FFFFFF"/>
              <w:spacing w:before="0" w:beforeAutospacing="0" w:after="0" w:afterAutospacing="0"/>
              <w:ind w:firstLine="448"/>
              <w:jc w:val="both"/>
            </w:pPr>
          </w:p>
          <w:p w14:paraId="6B1E394B" w14:textId="77777777" w:rsidR="002E09B5" w:rsidRPr="00295238" w:rsidRDefault="002E09B5" w:rsidP="009C4FEB">
            <w:pPr>
              <w:pStyle w:val="rvps2"/>
              <w:shd w:val="clear" w:color="auto" w:fill="FFFFFF"/>
              <w:spacing w:before="0" w:beforeAutospacing="0" w:after="0" w:afterAutospacing="0"/>
              <w:ind w:firstLine="448"/>
              <w:jc w:val="both"/>
            </w:pPr>
          </w:p>
          <w:p w14:paraId="7B9C509C" w14:textId="77777777" w:rsidR="002E09B5" w:rsidRPr="00295238" w:rsidRDefault="002E09B5" w:rsidP="009C4FEB">
            <w:pPr>
              <w:pStyle w:val="rvps2"/>
              <w:shd w:val="clear" w:color="auto" w:fill="FFFFFF"/>
              <w:spacing w:before="0" w:beforeAutospacing="0" w:after="0" w:afterAutospacing="0"/>
              <w:ind w:firstLine="448"/>
              <w:jc w:val="both"/>
            </w:pPr>
          </w:p>
          <w:p w14:paraId="027E7DF1" w14:textId="77777777" w:rsidR="002E09B5" w:rsidRPr="00295238" w:rsidRDefault="002E09B5" w:rsidP="009C4FEB">
            <w:pPr>
              <w:pStyle w:val="rvps2"/>
              <w:shd w:val="clear" w:color="auto" w:fill="FFFFFF"/>
              <w:spacing w:before="0" w:beforeAutospacing="0" w:after="0" w:afterAutospacing="0"/>
              <w:ind w:firstLine="448"/>
              <w:jc w:val="both"/>
            </w:pPr>
          </w:p>
          <w:p w14:paraId="57D8B427" w14:textId="77777777" w:rsidR="002E09B5" w:rsidRPr="00295238" w:rsidRDefault="002E09B5" w:rsidP="009C4FEB">
            <w:pPr>
              <w:pStyle w:val="rvps2"/>
              <w:shd w:val="clear" w:color="auto" w:fill="FFFFFF"/>
              <w:spacing w:before="0" w:beforeAutospacing="0" w:after="0" w:afterAutospacing="0"/>
              <w:ind w:firstLine="448"/>
              <w:jc w:val="both"/>
            </w:pPr>
          </w:p>
          <w:p w14:paraId="7AE54A08" w14:textId="77777777" w:rsidR="002E09B5" w:rsidRPr="00295238" w:rsidRDefault="002E09B5" w:rsidP="009C4FEB">
            <w:pPr>
              <w:pStyle w:val="rvps2"/>
              <w:shd w:val="clear" w:color="auto" w:fill="FFFFFF"/>
              <w:spacing w:before="0" w:beforeAutospacing="0" w:after="0" w:afterAutospacing="0"/>
              <w:ind w:firstLine="448"/>
              <w:jc w:val="both"/>
            </w:pPr>
          </w:p>
          <w:p w14:paraId="04EDB683" w14:textId="77777777" w:rsidR="002E09B5" w:rsidRPr="00295238" w:rsidRDefault="002E09B5" w:rsidP="009C4FEB">
            <w:pPr>
              <w:pStyle w:val="rvps2"/>
              <w:shd w:val="clear" w:color="auto" w:fill="FFFFFF"/>
              <w:spacing w:before="0" w:beforeAutospacing="0" w:after="0" w:afterAutospacing="0"/>
              <w:ind w:firstLine="448"/>
              <w:jc w:val="both"/>
            </w:pPr>
          </w:p>
          <w:p w14:paraId="69295376" w14:textId="77777777" w:rsidR="002E09B5" w:rsidRPr="00295238" w:rsidRDefault="002E09B5" w:rsidP="009C4FEB">
            <w:pPr>
              <w:pStyle w:val="rvps2"/>
              <w:shd w:val="clear" w:color="auto" w:fill="FFFFFF"/>
              <w:spacing w:before="0" w:beforeAutospacing="0" w:after="0" w:afterAutospacing="0"/>
              <w:ind w:firstLine="448"/>
              <w:jc w:val="both"/>
            </w:pPr>
          </w:p>
          <w:p w14:paraId="7EE35C04" w14:textId="77777777" w:rsidR="002E09B5" w:rsidRPr="00295238" w:rsidRDefault="002E09B5" w:rsidP="009C4FEB">
            <w:pPr>
              <w:pStyle w:val="rvps2"/>
              <w:shd w:val="clear" w:color="auto" w:fill="FFFFFF"/>
              <w:spacing w:before="0" w:beforeAutospacing="0" w:after="0" w:afterAutospacing="0"/>
              <w:ind w:firstLine="448"/>
              <w:jc w:val="both"/>
            </w:pPr>
          </w:p>
          <w:p w14:paraId="13474F44" w14:textId="77777777" w:rsidR="002E09B5" w:rsidRPr="00295238" w:rsidRDefault="002E09B5" w:rsidP="009C4FEB">
            <w:pPr>
              <w:pStyle w:val="rvps2"/>
              <w:shd w:val="clear" w:color="auto" w:fill="FFFFFF"/>
              <w:spacing w:before="0" w:beforeAutospacing="0" w:after="0" w:afterAutospacing="0"/>
              <w:ind w:firstLine="448"/>
              <w:jc w:val="both"/>
            </w:pPr>
          </w:p>
          <w:p w14:paraId="10112275" w14:textId="77777777" w:rsidR="002E09B5" w:rsidRPr="00295238" w:rsidRDefault="002E09B5" w:rsidP="009C4FEB">
            <w:pPr>
              <w:pStyle w:val="rvps2"/>
              <w:shd w:val="clear" w:color="auto" w:fill="FFFFFF"/>
              <w:spacing w:before="0" w:beforeAutospacing="0" w:after="0" w:afterAutospacing="0"/>
              <w:ind w:firstLine="448"/>
              <w:jc w:val="both"/>
            </w:pPr>
          </w:p>
          <w:p w14:paraId="1474C4BD" w14:textId="77777777" w:rsidR="002E09B5" w:rsidRPr="00295238" w:rsidRDefault="002E09B5" w:rsidP="009C4FEB">
            <w:pPr>
              <w:pStyle w:val="rvps2"/>
              <w:shd w:val="clear" w:color="auto" w:fill="FFFFFF"/>
              <w:spacing w:before="0" w:beforeAutospacing="0" w:after="0" w:afterAutospacing="0"/>
              <w:ind w:firstLine="448"/>
              <w:jc w:val="both"/>
            </w:pPr>
          </w:p>
          <w:p w14:paraId="0ECF32F2" w14:textId="77777777" w:rsidR="002E09B5" w:rsidRPr="00295238" w:rsidRDefault="002E09B5" w:rsidP="009C4FEB">
            <w:pPr>
              <w:pStyle w:val="rvps2"/>
              <w:shd w:val="clear" w:color="auto" w:fill="FFFFFF"/>
              <w:spacing w:before="0" w:beforeAutospacing="0" w:after="0" w:afterAutospacing="0"/>
              <w:ind w:firstLine="448"/>
              <w:jc w:val="both"/>
            </w:pPr>
          </w:p>
          <w:p w14:paraId="25A69C55" w14:textId="77777777" w:rsidR="002E09B5" w:rsidRPr="00295238" w:rsidRDefault="002E09B5" w:rsidP="009C4FEB">
            <w:pPr>
              <w:pStyle w:val="rvps2"/>
              <w:shd w:val="clear" w:color="auto" w:fill="FFFFFF"/>
              <w:spacing w:before="0" w:beforeAutospacing="0" w:after="0" w:afterAutospacing="0"/>
              <w:ind w:firstLine="448"/>
              <w:jc w:val="both"/>
            </w:pPr>
          </w:p>
          <w:p w14:paraId="31280762" w14:textId="77777777" w:rsidR="002E09B5" w:rsidRPr="00295238" w:rsidRDefault="002E09B5" w:rsidP="009C4FEB">
            <w:pPr>
              <w:pStyle w:val="rvps2"/>
              <w:shd w:val="clear" w:color="auto" w:fill="FFFFFF"/>
              <w:spacing w:before="0" w:beforeAutospacing="0" w:after="0" w:afterAutospacing="0"/>
              <w:ind w:firstLine="448"/>
              <w:jc w:val="both"/>
            </w:pPr>
          </w:p>
          <w:p w14:paraId="68AB491E" w14:textId="77777777" w:rsidR="002E09B5" w:rsidRPr="00295238" w:rsidRDefault="002E09B5" w:rsidP="009C4FEB">
            <w:pPr>
              <w:pStyle w:val="rvps2"/>
              <w:shd w:val="clear" w:color="auto" w:fill="FFFFFF"/>
              <w:spacing w:before="0" w:beforeAutospacing="0" w:after="0" w:afterAutospacing="0"/>
              <w:ind w:firstLine="448"/>
              <w:jc w:val="both"/>
            </w:pPr>
          </w:p>
          <w:p w14:paraId="219642EA" w14:textId="77777777" w:rsidR="002E09B5" w:rsidRPr="00295238" w:rsidRDefault="002E09B5" w:rsidP="009C4FEB">
            <w:pPr>
              <w:pStyle w:val="rvps2"/>
              <w:shd w:val="clear" w:color="auto" w:fill="FFFFFF"/>
              <w:spacing w:before="0" w:beforeAutospacing="0" w:after="0" w:afterAutospacing="0"/>
              <w:ind w:firstLine="448"/>
              <w:jc w:val="both"/>
            </w:pPr>
          </w:p>
          <w:p w14:paraId="229AFACD" w14:textId="77777777" w:rsidR="002E09B5" w:rsidRPr="00295238" w:rsidRDefault="002E09B5" w:rsidP="009C4FEB">
            <w:pPr>
              <w:pStyle w:val="rvps2"/>
              <w:shd w:val="clear" w:color="auto" w:fill="FFFFFF"/>
              <w:spacing w:before="0" w:beforeAutospacing="0" w:after="0" w:afterAutospacing="0"/>
              <w:ind w:firstLine="448"/>
              <w:jc w:val="both"/>
            </w:pPr>
          </w:p>
          <w:p w14:paraId="0B1BC24B" w14:textId="77777777" w:rsidR="002E09B5" w:rsidRPr="00295238" w:rsidRDefault="002E09B5" w:rsidP="009C4FEB">
            <w:pPr>
              <w:pStyle w:val="rvps2"/>
              <w:shd w:val="clear" w:color="auto" w:fill="FFFFFF"/>
              <w:spacing w:before="0" w:beforeAutospacing="0" w:after="0" w:afterAutospacing="0"/>
              <w:ind w:firstLine="448"/>
              <w:jc w:val="both"/>
            </w:pPr>
          </w:p>
          <w:p w14:paraId="76A53FAF" w14:textId="77777777" w:rsidR="002E09B5" w:rsidRPr="00295238" w:rsidRDefault="002E09B5" w:rsidP="009C4FEB">
            <w:pPr>
              <w:pStyle w:val="rvps2"/>
              <w:shd w:val="clear" w:color="auto" w:fill="FFFFFF"/>
              <w:spacing w:before="0" w:beforeAutospacing="0" w:after="0" w:afterAutospacing="0"/>
              <w:ind w:firstLine="448"/>
              <w:jc w:val="both"/>
            </w:pPr>
          </w:p>
          <w:p w14:paraId="734FCDF8" w14:textId="77777777" w:rsidR="002E09B5" w:rsidRPr="00295238" w:rsidRDefault="002E09B5" w:rsidP="009C4FEB">
            <w:pPr>
              <w:pStyle w:val="rvps2"/>
              <w:shd w:val="clear" w:color="auto" w:fill="FFFFFF"/>
              <w:spacing w:before="0" w:beforeAutospacing="0" w:after="0" w:afterAutospacing="0"/>
              <w:ind w:firstLine="448"/>
              <w:jc w:val="both"/>
            </w:pPr>
          </w:p>
          <w:p w14:paraId="5266B0C5" w14:textId="77777777" w:rsidR="002E09B5" w:rsidRPr="00295238" w:rsidRDefault="002E09B5" w:rsidP="009C4FEB">
            <w:pPr>
              <w:pStyle w:val="rvps2"/>
              <w:shd w:val="clear" w:color="auto" w:fill="FFFFFF"/>
              <w:spacing w:before="0" w:beforeAutospacing="0" w:after="0" w:afterAutospacing="0"/>
              <w:ind w:firstLine="448"/>
              <w:jc w:val="both"/>
            </w:pPr>
          </w:p>
          <w:p w14:paraId="194196E4" w14:textId="77777777" w:rsidR="002E09B5" w:rsidRPr="00295238" w:rsidRDefault="002E09B5" w:rsidP="009C4FEB">
            <w:pPr>
              <w:pStyle w:val="rvps2"/>
              <w:shd w:val="clear" w:color="auto" w:fill="FFFFFF"/>
              <w:spacing w:before="0" w:beforeAutospacing="0" w:after="0" w:afterAutospacing="0"/>
              <w:ind w:firstLine="448"/>
              <w:jc w:val="both"/>
            </w:pPr>
          </w:p>
          <w:p w14:paraId="1CE23065" w14:textId="77777777" w:rsidR="002E09B5" w:rsidRPr="00295238" w:rsidRDefault="002E09B5" w:rsidP="009C4FEB">
            <w:pPr>
              <w:pStyle w:val="rvps2"/>
              <w:shd w:val="clear" w:color="auto" w:fill="FFFFFF"/>
              <w:spacing w:before="0" w:beforeAutospacing="0" w:after="0" w:afterAutospacing="0"/>
              <w:ind w:firstLine="448"/>
              <w:jc w:val="both"/>
            </w:pPr>
          </w:p>
          <w:p w14:paraId="2BF19B06" w14:textId="77777777" w:rsidR="00FE37EA" w:rsidRPr="00295238" w:rsidRDefault="00FE37EA" w:rsidP="009C4FEB">
            <w:pPr>
              <w:pStyle w:val="rvps2"/>
              <w:shd w:val="clear" w:color="auto" w:fill="FFFFFF"/>
              <w:spacing w:before="0" w:beforeAutospacing="0" w:after="0" w:afterAutospacing="0"/>
              <w:ind w:firstLine="448"/>
              <w:jc w:val="both"/>
            </w:pPr>
          </w:p>
          <w:p w14:paraId="7A6F755F" w14:textId="77777777" w:rsidR="00FE37EA" w:rsidRPr="00295238" w:rsidRDefault="00FE37EA" w:rsidP="009C4FEB">
            <w:pPr>
              <w:pStyle w:val="rvps2"/>
              <w:shd w:val="clear" w:color="auto" w:fill="FFFFFF"/>
              <w:spacing w:before="0" w:beforeAutospacing="0" w:after="0" w:afterAutospacing="0"/>
              <w:ind w:firstLine="448"/>
              <w:jc w:val="both"/>
            </w:pPr>
          </w:p>
          <w:p w14:paraId="32830221" w14:textId="77777777" w:rsidR="00FE37EA" w:rsidRDefault="00FE37EA" w:rsidP="009C4FEB">
            <w:pPr>
              <w:pStyle w:val="rvps2"/>
              <w:shd w:val="clear" w:color="auto" w:fill="FFFFFF"/>
              <w:spacing w:before="0" w:beforeAutospacing="0" w:after="0" w:afterAutospacing="0"/>
              <w:ind w:firstLine="448"/>
              <w:jc w:val="both"/>
            </w:pPr>
          </w:p>
          <w:p w14:paraId="709A87C0" w14:textId="77777777" w:rsidR="00A32B31" w:rsidRDefault="00A32B31" w:rsidP="009C4FEB">
            <w:pPr>
              <w:pStyle w:val="rvps2"/>
              <w:shd w:val="clear" w:color="auto" w:fill="FFFFFF"/>
              <w:spacing w:before="0" w:beforeAutospacing="0" w:after="0" w:afterAutospacing="0"/>
              <w:ind w:firstLine="448"/>
              <w:jc w:val="both"/>
            </w:pPr>
          </w:p>
          <w:p w14:paraId="7356CC01" w14:textId="77777777" w:rsidR="00A32B31" w:rsidRDefault="00A32B31" w:rsidP="009C4FEB">
            <w:pPr>
              <w:pStyle w:val="rvps2"/>
              <w:shd w:val="clear" w:color="auto" w:fill="FFFFFF"/>
              <w:spacing w:before="0" w:beforeAutospacing="0" w:after="0" w:afterAutospacing="0"/>
              <w:ind w:firstLine="448"/>
              <w:jc w:val="both"/>
            </w:pPr>
          </w:p>
          <w:p w14:paraId="63DD3AEC" w14:textId="77777777" w:rsidR="00A32B31" w:rsidRDefault="00A32B31" w:rsidP="009C4FEB">
            <w:pPr>
              <w:pStyle w:val="rvps2"/>
              <w:shd w:val="clear" w:color="auto" w:fill="FFFFFF"/>
              <w:spacing w:before="0" w:beforeAutospacing="0" w:after="0" w:afterAutospacing="0"/>
              <w:ind w:firstLine="448"/>
              <w:jc w:val="both"/>
            </w:pPr>
          </w:p>
          <w:p w14:paraId="392A539D" w14:textId="77777777" w:rsidR="00A32B31" w:rsidRPr="00295238" w:rsidRDefault="00A32B31" w:rsidP="009C4FEB">
            <w:pPr>
              <w:pStyle w:val="rvps2"/>
              <w:shd w:val="clear" w:color="auto" w:fill="FFFFFF"/>
              <w:spacing w:before="0" w:beforeAutospacing="0" w:after="0" w:afterAutospacing="0"/>
              <w:ind w:firstLine="448"/>
              <w:jc w:val="both"/>
            </w:pPr>
          </w:p>
          <w:p w14:paraId="715027E3" w14:textId="77777777" w:rsidR="00FE37EA" w:rsidRPr="00295238" w:rsidRDefault="00FE37EA" w:rsidP="009C4FEB">
            <w:pPr>
              <w:pStyle w:val="rvps2"/>
              <w:shd w:val="clear" w:color="auto" w:fill="FFFFFF"/>
              <w:spacing w:before="0" w:beforeAutospacing="0" w:after="0" w:afterAutospacing="0"/>
              <w:ind w:firstLine="448"/>
              <w:jc w:val="both"/>
            </w:pPr>
          </w:p>
          <w:p w14:paraId="7F80947E" w14:textId="2B17258E" w:rsidR="00704515" w:rsidRPr="00295238" w:rsidRDefault="00704515" w:rsidP="009C4FEB">
            <w:pPr>
              <w:pStyle w:val="rvps2"/>
              <w:shd w:val="clear" w:color="auto" w:fill="FFFFFF"/>
              <w:spacing w:before="0" w:beforeAutospacing="0" w:after="0" w:afterAutospacing="0"/>
              <w:ind w:firstLine="448"/>
              <w:jc w:val="both"/>
            </w:pPr>
            <w:r w:rsidRPr="00295238">
              <w:t>1.3. Дані про види та обсяги забруднюючих речовин, що викидаються в атмосферне повітря, готуються на підставі матеріалів інвентаризації викидів забруднюючих речовин.</w:t>
            </w:r>
          </w:p>
          <w:p w14:paraId="02CDADFF" w14:textId="5A9FFE46" w:rsidR="00704515" w:rsidRPr="00295238" w:rsidRDefault="00704515" w:rsidP="009C4FEB">
            <w:pPr>
              <w:pStyle w:val="rvps2"/>
              <w:shd w:val="clear" w:color="auto" w:fill="FFFFFF"/>
              <w:spacing w:before="0" w:beforeAutospacing="0" w:after="0" w:afterAutospacing="0"/>
              <w:ind w:firstLine="448"/>
              <w:jc w:val="both"/>
              <w:rPr>
                <w:b/>
                <w:bCs/>
              </w:rPr>
            </w:pPr>
            <w:bookmarkStart w:id="3" w:name="n20"/>
            <w:bookmarkEnd w:id="3"/>
            <w:r w:rsidRPr="00295238">
              <w:rPr>
                <w:b/>
                <w:bCs/>
              </w:rPr>
              <w:t xml:space="preserve">1.4. Узяття на державний облік об'єктів, видів та обсягів забруднюючих речовин, що викидаються в атмосферне повітря, здійснює </w:t>
            </w:r>
            <w:proofErr w:type="spellStart"/>
            <w:r w:rsidRPr="00295238">
              <w:rPr>
                <w:b/>
                <w:bCs/>
              </w:rPr>
              <w:t>Мінприроди</w:t>
            </w:r>
            <w:proofErr w:type="spellEnd"/>
            <w:r w:rsidRPr="00295238">
              <w:rPr>
                <w:b/>
                <w:bCs/>
              </w:rPr>
              <w:t>.</w:t>
            </w:r>
          </w:p>
          <w:p w14:paraId="46EAB924" w14:textId="35CD81A1" w:rsidR="00704515" w:rsidRPr="00295238" w:rsidRDefault="00704515" w:rsidP="009C4FEB">
            <w:pPr>
              <w:pStyle w:val="rvps2"/>
              <w:shd w:val="clear" w:color="auto" w:fill="FFFFFF"/>
              <w:spacing w:before="0" w:beforeAutospacing="0" w:after="0" w:afterAutospacing="0"/>
              <w:ind w:firstLine="448"/>
              <w:jc w:val="both"/>
              <w:rPr>
                <w:highlight w:val="yellow"/>
              </w:rPr>
            </w:pPr>
          </w:p>
          <w:p w14:paraId="1362378B" w14:textId="77777777" w:rsidR="00BF6CB1" w:rsidRPr="00295238" w:rsidRDefault="00BF6CB1" w:rsidP="009C4FEB">
            <w:pPr>
              <w:pStyle w:val="rvps7"/>
              <w:shd w:val="clear" w:color="auto" w:fill="FFFFFF"/>
              <w:spacing w:before="0" w:beforeAutospacing="0" w:after="0" w:afterAutospacing="0"/>
              <w:ind w:left="450" w:right="450"/>
              <w:jc w:val="center"/>
              <w:rPr>
                <w:rStyle w:val="rvts15"/>
                <w:b/>
                <w:bCs/>
                <w:sz w:val="28"/>
                <w:szCs w:val="28"/>
                <w:highlight w:val="yellow"/>
              </w:rPr>
            </w:pPr>
          </w:p>
          <w:p w14:paraId="370ADAA2" w14:textId="77777777" w:rsidR="00BF6CB1" w:rsidRPr="00295238" w:rsidRDefault="00BF6CB1" w:rsidP="009C4FEB">
            <w:pPr>
              <w:pStyle w:val="rvps7"/>
              <w:shd w:val="clear" w:color="auto" w:fill="FFFFFF"/>
              <w:spacing w:before="0" w:beforeAutospacing="0" w:after="0" w:afterAutospacing="0"/>
              <w:ind w:left="450" w:right="450"/>
              <w:jc w:val="center"/>
              <w:rPr>
                <w:rStyle w:val="rvts15"/>
                <w:b/>
                <w:bCs/>
                <w:sz w:val="28"/>
                <w:szCs w:val="28"/>
                <w:highlight w:val="yellow"/>
              </w:rPr>
            </w:pPr>
          </w:p>
          <w:p w14:paraId="5BCF76FB" w14:textId="77777777" w:rsidR="00BF6CB1" w:rsidRPr="00295238" w:rsidRDefault="00BF6CB1" w:rsidP="009C4FEB">
            <w:pPr>
              <w:pStyle w:val="rvps7"/>
              <w:shd w:val="clear" w:color="auto" w:fill="FFFFFF"/>
              <w:spacing w:before="0" w:beforeAutospacing="0" w:after="0" w:afterAutospacing="0"/>
              <w:ind w:left="450" w:right="450"/>
              <w:jc w:val="center"/>
              <w:rPr>
                <w:rStyle w:val="rvts15"/>
                <w:b/>
                <w:bCs/>
                <w:sz w:val="28"/>
                <w:szCs w:val="28"/>
                <w:highlight w:val="yellow"/>
              </w:rPr>
            </w:pPr>
          </w:p>
          <w:p w14:paraId="523B8BDE" w14:textId="0CF68A92" w:rsidR="00595C1E" w:rsidRPr="00333A33" w:rsidRDefault="00595C1E" w:rsidP="009C4FEB">
            <w:pPr>
              <w:pStyle w:val="rvps7"/>
              <w:shd w:val="clear" w:color="auto" w:fill="FFFFFF"/>
              <w:spacing w:before="0" w:beforeAutospacing="0" w:after="0" w:afterAutospacing="0"/>
              <w:ind w:left="450" w:right="450"/>
              <w:jc w:val="center"/>
            </w:pPr>
            <w:r w:rsidRPr="00333A33">
              <w:rPr>
                <w:rStyle w:val="rvts15"/>
                <w:b/>
                <w:bCs/>
              </w:rPr>
              <w:t>2. Критерії взяття на державний облік об'єктів, видів та обсягів забруднюючих речовин, що викидаються в атмосферне повітря</w:t>
            </w:r>
          </w:p>
          <w:p w14:paraId="5171AE45" w14:textId="77777777" w:rsidR="00595C1E" w:rsidRPr="00295238" w:rsidRDefault="00595C1E" w:rsidP="009C4FEB">
            <w:pPr>
              <w:pStyle w:val="rvps2"/>
              <w:shd w:val="clear" w:color="auto" w:fill="FFFFFF"/>
              <w:spacing w:before="0" w:beforeAutospacing="0" w:after="0" w:afterAutospacing="0"/>
              <w:ind w:firstLine="450"/>
              <w:jc w:val="both"/>
            </w:pPr>
            <w:bookmarkStart w:id="4" w:name="n22"/>
            <w:bookmarkEnd w:id="4"/>
            <w:r w:rsidRPr="00295238">
              <w:t>Узяття на державний облік здійснюється за такими критеріями:</w:t>
            </w:r>
          </w:p>
          <w:p w14:paraId="1137791E" w14:textId="77777777" w:rsidR="00595C1E" w:rsidRPr="00295238" w:rsidRDefault="00595C1E" w:rsidP="009C4FEB">
            <w:pPr>
              <w:pStyle w:val="rvps2"/>
              <w:shd w:val="clear" w:color="auto" w:fill="FFFFFF"/>
              <w:spacing w:before="0" w:beforeAutospacing="0" w:after="0" w:afterAutospacing="0"/>
              <w:ind w:firstLine="450"/>
              <w:jc w:val="both"/>
            </w:pPr>
            <w:bookmarkStart w:id="5" w:name="n23"/>
            <w:bookmarkEnd w:id="5"/>
            <w:r w:rsidRPr="00295238">
              <w:t>об'єктів - якщо в їх викидах присутня хоча б одна</w:t>
            </w:r>
          </w:p>
          <w:p w14:paraId="182E2488" w14:textId="77777777" w:rsidR="00595C1E" w:rsidRPr="00295238" w:rsidRDefault="00595C1E" w:rsidP="009C4FEB">
            <w:pPr>
              <w:pStyle w:val="rvps2"/>
              <w:shd w:val="clear" w:color="auto" w:fill="FFFFFF"/>
              <w:spacing w:before="0" w:beforeAutospacing="0" w:after="0" w:afterAutospacing="0"/>
              <w:ind w:firstLine="450"/>
              <w:jc w:val="both"/>
            </w:pPr>
            <w:bookmarkStart w:id="6" w:name="n24"/>
            <w:bookmarkEnd w:id="6"/>
            <w:r w:rsidRPr="00295238">
              <w:t>забруднююча речовина (або група речовин),  потенційний викид</w:t>
            </w:r>
            <w:r w:rsidRPr="00295238">
              <w:rPr>
                <w:b/>
                <w:bCs/>
              </w:rPr>
              <w:t>*</w:t>
            </w:r>
            <w:r w:rsidRPr="00295238">
              <w:t xml:space="preserve"> якої</w:t>
            </w:r>
          </w:p>
          <w:p w14:paraId="3D3C2476" w14:textId="77777777" w:rsidR="00595C1E" w:rsidRPr="00295238" w:rsidRDefault="00595C1E" w:rsidP="009C4FEB">
            <w:pPr>
              <w:pStyle w:val="rvps2"/>
              <w:shd w:val="clear" w:color="auto" w:fill="FFFFFF"/>
              <w:spacing w:before="0" w:beforeAutospacing="0" w:after="0" w:afterAutospacing="0"/>
              <w:ind w:firstLine="450"/>
              <w:jc w:val="both"/>
            </w:pPr>
            <w:bookmarkStart w:id="7" w:name="n25"/>
            <w:bookmarkEnd w:id="7"/>
            <w:r w:rsidRPr="00295238">
              <w:t xml:space="preserve">рівний або перевищує величину, зазначену в Переліку забруднюючих речовин та порогових значень потенційних викидів, за якими здійснюється державний облік </w:t>
            </w:r>
            <w:r w:rsidRPr="00B34915">
              <w:rPr>
                <w:b/>
                <w:bCs/>
              </w:rPr>
              <w:t>(</w:t>
            </w:r>
            <w:hyperlink r:id="rId11" w:anchor="n54" w:history="1">
              <w:r w:rsidRPr="00B34915">
                <w:rPr>
                  <w:rStyle w:val="a6"/>
                  <w:b/>
                  <w:bCs/>
                  <w:color w:val="auto"/>
                </w:rPr>
                <w:t>додаток 1</w:t>
              </w:r>
            </w:hyperlink>
            <w:r w:rsidRPr="00B34915">
              <w:rPr>
                <w:b/>
                <w:bCs/>
              </w:rPr>
              <w:t>)</w:t>
            </w:r>
            <w:r w:rsidRPr="00295238">
              <w:t>;</w:t>
            </w:r>
          </w:p>
          <w:p w14:paraId="474F9F67" w14:textId="3B25F983" w:rsidR="00595C1E" w:rsidRPr="00295238" w:rsidRDefault="00595C1E" w:rsidP="009C4FEB">
            <w:pPr>
              <w:pStyle w:val="rvps2"/>
              <w:shd w:val="clear" w:color="auto" w:fill="FFFFFF"/>
              <w:spacing w:before="0" w:beforeAutospacing="0" w:after="0" w:afterAutospacing="0"/>
              <w:ind w:firstLine="450"/>
              <w:jc w:val="both"/>
            </w:pPr>
            <w:bookmarkStart w:id="8" w:name="n26"/>
            <w:bookmarkEnd w:id="8"/>
            <w:r w:rsidRPr="00295238">
              <w:t>видів та обсягів забруднюючих речовин, що викидаються в атмосферне повітря, - за умови, що обсяг потенційних викидів рівний або перевищує порогові значення за окремою речовиною або групою речовин, наведених у</w:t>
            </w:r>
            <w:r w:rsidR="00295238">
              <w:t xml:space="preserve"> </w:t>
            </w:r>
            <w:hyperlink r:id="rId12" w:anchor="n54" w:history="1">
              <w:r w:rsidRPr="005F180A">
                <w:rPr>
                  <w:rStyle w:val="a6"/>
                  <w:color w:val="auto"/>
                  <w:u w:val="none"/>
                </w:rPr>
                <w:t>додатку 1</w:t>
              </w:r>
            </w:hyperlink>
            <w:r w:rsidR="00295238" w:rsidRPr="005F180A">
              <w:t xml:space="preserve"> </w:t>
            </w:r>
            <w:r w:rsidRPr="00295238">
              <w:t>до цієї Інструкції.</w:t>
            </w:r>
          </w:p>
          <w:p w14:paraId="0ECE1FD5" w14:textId="068885F6" w:rsidR="00FA6B45" w:rsidRPr="00295238" w:rsidRDefault="00FA6B45" w:rsidP="009C4FEB">
            <w:pPr>
              <w:pStyle w:val="rvps2"/>
              <w:shd w:val="clear" w:color="auto" w:fill="FFFFFF"/>
              <w:spacing w:before="0" w:beforeAutospacing="0" w:after="0" w:afterAutospacing="0"/>
              <w:ind w:firstLine="450"/>
              <w:jc w:val="both"/>
              <w:rPr>
                <w:rStyle w:val="rvts82"/>
                <w:b/>
                <w:bCs/>
                <w:sz w:val="20"/>
                <w:szCs w:val="20"/>
                <w:shd w:val="clear" w:color="auto" w:fill="FFFFFF"/>
              </w:rPr>
            </w:pPr>
            <w:r w:rsidRPr="00295238">
              <w:rPr>
                <w:rStyle w:val="rvts82"/>
                <w:b/>
                <w:bCs/>
                <w:sz w:val="20"/>
                <w:szCs w:val="20"/>
                <w:shd w:val="clear" w:color="auto" w:fill="FFFFFF"/>
              </w:rPr>
              <w:t>__________</w:t>
            </w:r>
            <w:r w:rsidRPr="00295238">
              <w:rPr>
                <w:b/>
                <w:bCs/>
              </w:rPr>
              <w:br/>
            </w:r>
            <w:r w:rsidRPr="00295238">
              <w:rPr>
                <w:rStyle w:val="rvts82"/>
                <w:b/>
                <w:bCs/>
                <w:sz w:val="20"/>
                <w:szCs w:val="20"/>
                <w:shd w:val="clear" w:color="auto" w:fill="FFFFFF"/>
              </w:rPr>
              <w:t xml:space="preserve">* Потенційний викид - це максимальний загальний обсяг викидів забруднюючої речовини із стаціонарних джерел при роботі підприємства в режимі </w:t>
            </w:r>
            <w:r w:rsidRPr="00295238">
              <w:rPr>
                <w:rStyle w:val="rvts82"/>
                <w:b/>
                <w:bCs/>
                <w:sz w:val="20"/>
                <w:szCs w:val="20"/>
                <w:shd w:val="clear" w:color="auto" w:fill="FFFFFF"/>
              </w:rPr>
              <w:lastRenderedPageBreak/>
              <w:t>номінального навантаження технологічного обладнання, що передбачається проектно-кошторисною документацією.</w:t>
            </w:r>
          </w:p>
          <w:p w14:paraId="7AD757DD" w14:textId="77777777" w:rsidR="001946BD" w:rsidRPr="00295238" w:rsidRDefault="001946BD" w:rsidP="009C4FEB">
            <w:pPr>
              <w:pStyle w:val="rvps7"/>
              <w:shd w:val="clear" w:color="auto" w:fill="FFFFFF"/>
              <w:spacing w:before="0" w:beforeAutospacing="0" w:after="0" w:afterAutospacing="0"/>
              <w:ind w:left="450" w:right="450"/>
              <w:jc w:val="center"/>
              <w:rPr>
                <w:rStyle w:val="rvts15"/>
                <w:b/>
                <w:bCs/>
                <w:sz w:val="28"/>
                <w:szCs w:val="28"/>
                <w:highlight w:val="yellow"/>
              </w:rPr>
            </w:pPr>
          </w:p>
          <w:p w14:paraId="3A8EE3EB" w14:textId="78449A10" w:rsidR="00FA6B45" w:rsidRPr="00024FDA" w:rsidRDefault="00FA6B45" w:rsidP="009C4FEB">
            <w:pPr>
              <w:pStyle w:val="rvps7"/>
              <w:shd w:val="clear" w:color="auto" w:fill="FFFFFF"/>
              <w:spacing w:before="0" w:beforeAutospacing="0" w:after="0" w:afterAutospacing="0"/>
              <w:ind w:left="450" w:right="450"/>
              <w:jc w:val="center"/>
              <w:rPr>
                <w:b/>
                <w:bCs/>
              </w:rPr>
            </w:pPr>
            <w:r w:rsidRPr="00024FDA">
              <w:rPr>
                <w:rStyle w:val="rvts15"/>
                <w:b/>
                <w:bCs/>
              </w:rPr>
              <w:t>3. Документи, які надають об'єкти для взяття їх на державний облік (зняття з обліку)</w:t>
            </w:r>
          </w:p>
          <w:p w14:paraId="16CA9434" w14:textId="77777777" w:rsidR="00FA6B45" w:rsidRPr="00295238" w:rsidRDefault="00FA6B45" w:rsidP="009C4FEB">
            <w:pPr>
              <w:pStyle w:val="rvps2"/>
              <w:shd w:val="clear" w:color="auto" w:fill="FFFFFF"/>
              <w:spacing w:before="0" w:beforeAutospacing="0" w:after="0" w:afterAutospacing="0"/>
              <w:ind w:firstLine="450"/>
              <w:jc w:val="both"/>
              <w:rPr>
                <w:b/>
                <w:bCs/>
              </w:rPr>
            </w:pPr>
            <w:bookmarkStart w:id="9" w:name="n29"/>
            <w:bookmarkEnd w:id="9"/>
            <w:r w:rsidRPr="00295238">
              <w:rPr>
                <w:b/>
                <w:bCs/>
              </w:rPr>
              <w:t xml:space="preserve">Для взяття об'єкта на державний облік (зняття з обліку) необхідно надати до </w:t>
            </w:r>
            <w:proofErr w:type="spellStart"/>
            <w:r w:rsidRPr="00295238">
              <w:rPr>
                <w:b/>
                <w:bCs/>
              </w:rPr>
              <w:t>Мінприроди</w:t>
            </w:r>
            <w:proofErr w:type="spellEnd"/>
            <w:r w:rsidRPr="00295238">
              <w:rPr>
                <w:b/>
                <w:bCs/>
              </w:rPr>
              <w:t>:</w:t>
            </w:r>
          </w:p>
          <w:p w14:paraId="5BB58BC7" w14:textId="77777777" w:rsidR="00FA6B45" w:rsidRPr="00295238" w:rsidRDefault="00FA6B45" w:rsidP="009C4FEB">
            <w:pPr>
              <w:pStyle w:val="rvps2"/>
              <w:shd w:val="clear" w:color="auto" w:fill="FFFFFF"/>
              <w:spacing w:before="0" w:beforeAutospacing="0" w:after="0" w:afterAutospacing="0"/>
              <w:ind w:firstLine="450"/>
              <w:jc w:val="both"/>
              <w:rPr>
                <w:b/>
                <w:bCs/>
              </w:rPr>
            </w:pPr>
            <w:bookmarkStart w:id="10" w:name="n98"/>
            <w:bookmarkStart w:id="11" w:name="n30"/>
            <w:bookmarkEnd w:id="10"/>
            <w:bookmarkEnd w:id="11"/>
            <w:r w:rsidRPr="00295238">
              <w:rPr>
                <w:b/>
                <w:bCs/>
              </w:rPr>
              <w:t>клопотання про взяття об'єкта на державний облік (зняття з обліку) за довільною формою на бланку заявника;</w:t>
            </w:r>
          </w:p>
          <w:p w14:paraId="5EC0352C" w14:textId="77777777" w:rsidR="00FA6B45" w:rsidRPr="00295238" w:rsidRDefault="00FA6B45" w:rsidP="009C4FEB">
            <w:pPr>
              <w:pStyle w:val="rvps2"/>
              <w:shd w:val="clear" w:color="auto" w:fill="FFFFFF"/>
              <w:spacing w:before="0" w:beforeAutospacing="0" w:after="0" w:afterAutospacing="0"/>
              <w:ind w:firstLine="450"/>
              <w:jc w:val="both"/>
              <w:rPr>
                <w:b/>
                <w:bCs/>
              </w:rPr>
            </w:pPr>
            <w:bookmarkStart w:id="12" w:name="n31"/>
            <w:bookmarkEnd w:id="12"/>
            <w:r w:rsidRPr="00295238">
              <w:rPr>
                <w:b/>
                <w:bCs/>
              </w:rPr>
              <w:t>загальні відомості про об'єкт (</w:t>
            </w:r>
            <w:hyperlink r:id="rId13" w:anchor="n59" w:history="1">
              <w:r w:rsidRPr="00295238">
                <w:rPr>
                  <w:rStyle w:val="a6"/>
                  <w:b/>
                  <w:bCs/>
                  <w:color w:val="auto"/>
                </w:rPr>
                <w:t>додаток 2</w:t>
              </w:r>
            </w:hyperlink>
            <w:r w:rsidRPr="00295238">
              <w:rPr>
                <w:b/>
                <w:bCs/>
              </w:rPr>
              <w:t>);</w:t>
            </w:r>
          </w:p>
          <w:p w14:paraId="0EC4B7B2" w14:textId="77777777" w:rsidR="00FA6B45" w:rsidRPr="00295238" w:rsidRDefault="00FA6B45" w:rsidP="009C4FEB">
            <w:pPr>
              <w:pStyle w:val="rvps2"/>
              <w:shd w:val="clear" w:color="auto" w:fill="FFFFFF"/>
              <w:spacing w:before="0" w:beforeAutospacing="0" w:after="0" w:afterAutospacing="0"/>
              <w:ind w:firstLine="450"/>
              <w:jc w:val="both"/>
              <w:rPr>
                <w:b/>
                <w:bCs/>
              </w:rPr>
            </w:pPr>
            <w:bookmarkStart w:id="13" w:name="n32"/>
            <w:bookmarkEnd w:id="13"/>
            <w:r w:rsidRPr="00295238">
              <w:rPr>
                <w:b/>
                <w:bCs/>
              </w:rPr>
              <w:t>інформацію про види та обсяги забруднюючих речовин, що викидаються в атмосферне повітря, за формою, яка наведена в </w:t>
            </w:r>
            <w:hyperlink r:id="rId14" w:anchor="n76" w:history="1">
              <w:r w:rsidRPr="00295238">
                <w:rPr>
                  <w:rStyle w:val="a6"/>
                  <w:b/>
                  <w:bCs/>
                  <w:color w:val="auto"/>
                </w:rPr>
                <w:t>табл. 2.1</w:t>
              </w:r>
            </w:hyperlink>
            <w:r w:rsidRPr="00295238">
              <w:rPr>
                <w:b/>
                <w:bCs/>
              </w:rPr>
              <w:t> додатка 2 до цієї Інструкції;</w:t>
            </w:r>
          </w:p>
          <w:p w14:paraId="30989E70" w14:textId="77777777" w:rsidR="00FA6B45" w:rsidRPr="00295238" w:rsidRDefault="00FA6B45" w:rsidP="009C4FEB">
            <w:pPr>
              <w:pStyle w:val="rvps2"/>
              <w:shd w:val="clear" w:color="auto" w:fill="FFFFFF"/>
              <w:spacing w:before="0" w:beforeAutospacing="0" w:after="0" w:afterAutospacing="0"/>
              <w:ind w:firstLine="450"/>
              <w:jc w:val="both"/>
              <w:rPr>
                <w:b/>
                <w:bCs/>
              </w:rPr>
            </w:pPr>
            <w:bookmarkStart w:id="14" w:name="n122"/>
            <w:bookmarkStart w:id="15" w:name="n101"/>
            <w:bookmarkEnd w:id="14"/>
            <w:bookmarkEnd w:id="15"/>
            <w:r w:rsidRPr="00295238">
              <w:rPr>
                <w:b/>
                <w:bCs/>
              </w:rPr>
              <w:t>матеріали, які підтверджують достовірність геодезичних координат об’єкта (копія технічного звіту з визначення геодезичних координат географічного центру (центроїда).</w:t>
            </w:r>
          </w:p>
          <w:p w14:paraId="0D93E0F3" w14:textId="77777777" w:rsidR="00FA6B45" w:rsidRPr="00295238" w:rsidRDefault="00FA6B45" w:rsidP="009C4FEB">
            <w:pPr>
              <w:pStyle w:val="rvps2"/>
              <w:shd w:val="clear" w:color="auto" w:fill="FFFFFF"/>
              <w:spacing w:before="0" w:beforeAutospacing="0" w:after="0" w:afterAutospacing="0"/>
              <w:ind w:firstLine="450"/>
              <w:jc w:val="both"/>
              <w:rPr>
                <w:b/>
                <w:bCs/>
              </w:rPr>
            </w:pPr>
            <w:bookmarkStart w:id="16" w:name="n99"/>
            <w:bookmarkStart w:id="17" w:name="n33"/>
            <w:bookmarkEnd w:id="16"/>
            <w:bookmarkEnd w:id="17"/>
            <w:r w:rsidRPr="00295238">
              <w:rPr>
                <w:b/>
                <w:bCs/>
              </w:rPr>
              <w:t>Документи надаються у письмовій та електронній формі (XML - файл).</w:t>
            </w:r>
          </w:p>
          <w:p w14:paraId="6D8814A7" w14:textId="77777777" w:rsidR="00D52979" w:rsidRPr="00295238" w:rsidRDefault="00D52979" w:rsidP="009C4FEB">
            <w:pPr>
              <w:pStyle w:val="rvps2"/>
              <w:shd w:val="clear" w:color="auto" w:fill="FFFFFF"/>
              <w:spacing w:before="0" w:beforeAutospacing="0" w:after="0" w:afterAutospacing="0"/>
              <w:ind w:firstLine="450"/>
              <w:jc w:val="both"/>
              <w:rPr>
                <w:b/>
                <w:bCs/>
              </w:rPr>
            </w:pPr>
          </w:p>
          <w:p w14:paraId="24DB3F8A" w14:textId="50876410" w:rsidR="0066607E" w:rsidRPr="00024FDA" w:rsidRDefault="0066607E" w:rsidP="009C4FEB">
            <w:pPr>
              <w:pStyle w:val="rvps7"/>
              <w:shd w:val="clear" w:color="auto" w:fill="FFFFFF"/>
              <w:spacing w:before="0" w:beforeAutospacing="0" w:after="0" w:afterAutospacing="0"/>
              <w:ind w:left="450" w:right="450"/>
              <w:jc w:val="center"/>
              <w:rPr>
                <w:rStyle w:val="rvts15"/>
                <w:b/>
                <w:bCs/>
              </w:rPr>
            </w:pPr>
            <w:r w:rsidRPr="00024FDA">
              <w:rPr>
                <w:rStyle w:val="rvts15"/>
                <w:b/>
                <w:bCs/>
              </w:rPr>
              <w:t>4. Порядок узяття об'єктів на державний облік</w:t>
            </w:r>
          </w:p>
          <w:p w14:paraId="57FEA69F" w14:textId="5F4AFEBF" w:rsidR="00B92954" w:rsidRPr="00024FDA" w:rsidRDefault="00B92954" w:rsidP="009C4FEB">
            <w:pPr>
              <w:pStyle w:val="rvps7"/>
              <w:shd w:val="clear" w:color="auto" w:fill="FFFFFF"/>
              <w:spacing w:before="0" w:beforeAutospacing="0" w:after="0" w:afterAutospacing="0"/>
              <w:ind w:left="450" w:right="450"/>
              <w:jc w:val="center"/>
              <w:rPr>
                <w:rStyle w:val="rvts15"/>
                <w:b/>
                <w:bCs/>
              </w:rPr>
            </w:pPr>
          </w:p>
          <w:p w14:paraId="39FE5E96" w14:textId="77777777" w:rsidR="0066607E" w:rsidRPr="00295238" w:rsidRDefault="0066607E" w:rsidP="009C4FEB">
            <w:pPr>
              <w:pStyle w:val="rvps2"/>
              <w:shd w:val="clear" w:color="auto" w:fill="FFFFFF"/>
              <w:spacing w:before="0" w:beforeAutospacing="0" w:after="0" w:afterAutospacing="0"/>
              <w:ind w:firstLine="450"/>
              <w:jc w:val="both"/>
              <w:rPr>
                <w:b/>
                <w:bCs/>
              </w:rPr>
            </w:pPr>
            <w:bookmarkStart w:id="18" w:name="n35"/>
            <w:bookmarkStart w:id="19" w:name="n36"/>
            <w:bookmarkEnd w:id="18"/>
            <w:bookmarkEnd w:id="19"/>
            <w:r w:rsidRPr="00295238">
              <w:rPr>
                <w:b/>
                <w:bCs/>
              </w:rPr>
              <w:t>4.1. Об'єкти проводять інвентаризацію видів та обсягів забруднюючих речовин, що викидаються в атмосферне повітря;</w:t>
            </w:r>
          </w:p>
          <w:p w14:paraId="6E7F68CC" w14:textId="6C65AC23" w:rsidR="0066607E" w:rsidRPr="00295238" w:rsidRDefault="0066607E" w:rsidP="009C4FEB">
            <w:pPr>
              <w:pStyle w:val="rvps2"/>
              <w:shd w:val="clear" w:color="auto" w:fill="FFFFFF"/>
              <w:spacing w:before="0" w:beforeAutospacing="0" w:after="0" w:afterAutospacing="0"/>
              <w:ind w:firstLine="450"/>
              <w:jc w:val="both"/>
              <w:rPr>
                <w:b/>
                <w:bCs/>
              </w:rPr>
            </w:pPr>
            <w:bookmarkStart w:id="20" w:name="n37"/>
            <w:bookmarkEnd w:id="20"/>
            <w:r w:rsidRPr="00295238">
              <w:rPr>
                <w:b/>
                <w:bCs/>
              </w:rPr>
              <w:t>за результатами інвентаризації встановлюють необхідність взяття їх на державний облік за критеріями, наведеними в</w:t>
            </w:r>
            <w:r w:rsidR="00DB2AEE">
              <w:rPr>
                <w:b/>
                <w:bCs/>
              </w:rPr>
              <w:t xml:space="preserve"> </w:t>
            </w:r>
            <w:hyperlink r:id="rId15" w:anchor="n21" w:history="1">
              <w:r w:rsidRPr="00295238">
                <w:rPr>
                  <w:rStyle w:val="a6"/>
                  <w:b/>
                  <w:bCs/>
                  <w:color w:val="auto"/>
                </w:rPr>
                <w:t>розділі 2</w:t>
              </w:r>
            </w:hyperlink>
            <w:r w:rsidR="00DB2AEE">
              <w:rPr>
                <w:b/>
                <w:bCs/>
              </w:rPr>
              <w:t xml:space="preserve"> </w:t>
            </w:r>
            <w:r w:rsidRPr="00295238">
              <w:rPr>
                <w:b/>
                <w:bCs/>
              </w:rPr>
              <w:t>цієї Інструкції;</w:t>
            </w:r>
          </w:p>
          <w:p w14:paraId="28E43ED1" w14:textId="0D9D3CCB" w:rsidR="0066607E" w:rsidRPr="00295238" w:rsidRDefault="0066607E" w:rsidP="009C4FEB">
            <w:pPr>
              <w:pStyle w:val="rvps2"/>
              <w:shd w:val="clear" w:color="auto" w:fill="FFFFFF"/>
              <w:spacing w:before="0" w:beforeAutospacing="0" w:after="0" w:afterAutospacing="0"/>
              <w:ind w:firstLine="450"/>
              <w:jc w:val="both"/>
              <w:rPr>
                <w:b/>
                <w:bCs/>
              </w:rPr>
            </w:pPr>
            <w:bookmarkStart w:id="21" w:name="n38"/>
            <w:bookmarkEnd w:id="21"/>
            <w:r w:rsidRPr="00295238">
              <w:rPr>
                <w:b/>
                <w:bCs/>
              </w:rPr>
              <w:t>готують документи згідно з</w:t>
            </w:r>
            <w:r w:rsidR="00DB2AEE">
              <w:rPr>
                <w:b/>
                <w:bCs/>
              </w:rPr>
              <w:t xml:space="preserve"> </w:t>
            </w:r>
            <w:hyperlink r:id="rId16" w:anchor="n28" w:history="1">
              <w:r w:rsidRPr="00295238">
                <w:rPr>
                  <w:rStyle w:val="a6"/>
                  <w:b/>
                  <w:bCs/>
                  <w:color w:val="auto"/>
                </w:rPr>
                <w:t>розділом 3</w:t>
              </w:r>
            </w:hyperlink>
            <w:r w:rsidR="00DB2AEE">
              <w:rPr>
                <w:rStyle w:val="a6"/>
                <w:b/>
                <w:bCs/>
                <w:color w:val="auto"/>
              </w:rPr>
              <w:t xml:space="preserve"> </w:t>
            </w:r>
            <w:r w:rsidRPr="00295238">
              <w:rPr>
                <w:b/>
                <w:bCs/>
              </w:rPr>
              <w:t xml:space="preserve">цієї Інструкції та подають їх до </w:t>
            </w:r>
            <w:proofErr w:type="spellStart"/>
            <w:r w:rsidRPr="00295238">
              <w:rPr>
                <w:b/>
                <w:bCs/>
              </w:rPr>
              <w:t>Мінприроди</w:t>
            </w:r>
            <w:proofErr w:type="spellEnd"/>
            <w:r w:rsidRPr="00295238">
              <w:rPr>
                <w:b/>
                <w:bCs/>
              </w:rPr>
              <w:t>.</w:t>
            </w:r>
          </w:p>
          <w:p w14:paraId="628AB7D0" w14:textId="77777777" w:rsidR="0066607E" w:rsidRPr="00295238" w:rsidRDefault="0066607E" w:rsidP="009C4FEB">
            <w:pPr>
              <w:pStyle w:val="rvps2"/>
              <w:shd w:val="clear" w:color="auto" w:fill="FFFFFF"/>
              <w:spacing w:before="0" w:beforeAutospacing="0" w:after="0" w:afterAutospacing="0"/>
              <w:ind w:firstLine="450"/>
              <w:jc w:val="both"/>
              <w:rPr>
                <w:b/>
                <w:bCs/>
              </w:rPr>
            </w:pPr>
            <w:bookmarkStart w:id="22" w:name="n104"/>
            <w:bookmarkStart w:id="23" w:name="n106"/>
            <w:bookmarkEnd w:id="22"/>
            <w:bookmarkEnd w:id="23"/>
            <w:r w:rsidRPr="00295238">
              <w:rPr>
                <w:b/>
                <w:bCs/>
              </w:rPr>
              <w:t>Об’єкти, які були взяті на державний облік, після проведення інвентаризації або її коригування готують документи згідно з </w:t>
            </w:r>
            <w:hyperlink r:id="rId17" w:anchor="n28" w:history="1">
              <w:r w:rsidRPr="00295238">
                <w:rPr>
                  <w:rStyle w:val="a6"/>
                  <w:b/>
                  <w:bCs/>
                  <w:color w:val="auto"/>
                </w:rPr>
                <w:t>розділом 3</w:t>
              </w:r>
            </w:hyperlink>
            <w:r w:rsidRPr="00295238">
              <w:rPr>
                <w:b/>
                <w:bCs/>
              </w:rPr>
              <w:t xml:space="preserve"> цієї Інструкції та подають їх до </w:t>
            </w:r>
            <w:proofErr w:type="spellStart"/>
            <w:r w:rsidRPr="00295238">
              <w:rPr>
                <w:b/>
                <w:bCs/>
              </w:rPr>
              <w:t>Мінприроди</w:t>
            </w:r>
            <w:proofErr w:type="spellEnd"/>
            <w:r w:rsidRPr="00295238">
              <w:rPr>
                <w:b/>
                <w:bCs/>
              </w:rPr>
              <w:t xml:space="preserve"> для коригування видів та обсягів викидів.</w:t>
            </w:r>
          </w:p>
          <w:p w14:paraId="54837997" w14:textId="77777777" w:rsidR="0066607E" w:rsidRPr="00295238" w:rsidRDefault="0066607E" w:rsidP="009C4FEB">
            <w:pPr>
              <w:pStyle w:val="rvps2"/>
              <w:shd w:val="clear" w:color="auto" w:fill="FFFFFF"/>
              <w:spacing w:before="0" w:beforeAutospacing="0" w:after="0" w:afterAutospacing="0"/>
              <w:ind w:firstLine="450"/>
              <w:jc w:val="both"/>
              <w:rPr>
                <w:b/>
                <w:bCs/>
              </w:rPr>
            </w:pPr>
            <w:bookmarkStart w:id="24" w:name="n105"/>
            <w:bookmarkStart w:id="25" w:name="n39"/>
            <w:bookmarkEnd w:id="24"/>
            <w:bookmarkEnd w:id="25"/>
            <w:r w:rsidRPr="00295238">
              <w:rPr>
                <w:b/>
                <w:bCs/>
              </w:rPr>
              <w:t xml:space="preserve">4.2. Якщо об'єкт має відокремлені підрозділи у різних населених пунктах, то кожний підрозділ може самостійно подати документи до </w:t>
            </w:r>
            <w:proofErr w:type="spellStart"/>
            <w:r w:rsidRPr="00295238">
              <w:rPr>
                <w:b/>
                <w:bCs/>
              </w:rPr>
              <w:t>Мінприроди</w:t>
            </w:r>
            <w:proofErr w:type="spellEnd"/>
            <w:r w:rsidRPr="00295238">
              <w:rPr>
                <w:b/>
                <w:bCs/>
              </w:rPr>
              <w:t>.</w:t>
            </w:r>
          </w:p>
          <w:p w14:paraId="6C51615F" w14:textId="77777777" w:rsidR="0066607E" w:rsidRPr="00295238" w:rsidRDefault="0066607E" w:rsidP="009C4FEB">
            <w:pPr>
              <w:pStyle w:val="rvps2"/>
              <w:shd w:val="clear" w:color="auto" w:fill="FFFFFF"/>
              <w:spacing w:before="0" w:beforeAutospacing="0" w:after="0" w:afterAutospacing="0"/>
              <w:ind w:firstLine="450"/>
              <w:jc w:val="both"/>
              <w:rPr>
                <w:b/>
                <w:bCs/>
              </w:rPr>
            </w:pPr>
            <w:bookmarkStart w:id="26" w:name="n107"/>
            <w:bookmarkStart w:id="27" w:name="n40"/>
            <w:bookmarkEnd w:id="26"/>
            <w:bookmarkEnd w:id="27"/>
            <w:r w:rsidRPr="00295238">
              <w:rPr>
                <w:b/>
                <w:bCs/>
              </w:rPr>
              <w:t xml:space="preserve">У випадку, коли відокремлений підрозділ здійснює викиди </w:t>
            </w:r>
            <w:r w:rsidRPr="00295238">
              <w:rPr>
                <w:b/>
                <w:bCs/>
              </w:rPr>
              <w:lastRenderedPageBreak/>
              <w:t>забруднюючих речовин в атмосферне повітря, обсяг яких за критеріями не дозволяє взяти його окремо на державний облік, підрозділ повідомляє про це об'єкт, який повинен відобразити викиди цього підрозділу у своїй інформації при взятті його на облік.</w:t>
            </w:r>
          </w:p>
          <w:p w14:paraId="7A7DA101" w14:textId="77777777" w:rsidR="0066607E" w:rsidRPr="00295238" w:rsidRDefault="0066607E" w:rsidP="009C4FEB">
            <w:pPr>
              <w:pStyle w:val="rvps2"/>
              <w:shd w:val="clear" w:color="auto" w:fill="FFFFFF"/>
              <w:spacing w:before="0" w:beforeAutospacing="0" w:after="0" w:afterAutospacing="0"/>
              <w:ind w:firstLine="450"/>
              <w:jc w:val="both"/>
            </w:pPr>
            <w:bookmarkStart w:id="28" w:name="n108"/>
            <w:bookmarkStart w:id="29" w:name="n41"/>
            <w:bookmarkEnd w:id="28"/>
            <w:bookmarkEnd w:id="29"/>
            <w:r w:rsidRPr="00295238">
              <w:t xml:space="preserve">4.3. Якщо об'єкт не перебуває на державному обліку, в той же час потенційний обсяг викидів забруднюючих речовин в атмосферне повітря збільшився і потребує взяття його на облік, він подає документи до </w:t>
            </w:r>
            <w:proofErr w:type="spellStart"/>
            <w:r w:rsidRPr="00295238">
              <w:t>Мінприроди</w:t>
            </w:r>
            <w:proofErr w:type="spellEnd"/>
            <w:r w:rsidRPr="00295238">
              <w:t xml:space="preserve"> згідно з </w:t>
            </w:r>
            <w:hyperlink r:id="rId18" w:anchor="n28" w:history="1">
              <w:r w:rsidRPr="00295238">
                <w:rPr>
                  <w:rStyle w:val="a6"/>
                  <w:color w:val="auto"/>
                </w:rPr>
                <w:t>розділом 3</w:t>
              </w:r>
            </w:hyperlink>
            <w:r w:rsidRPr="00295238">
              <w:t> цієї Інструкції.</w:t>
            </w:r>
          </w:p>
          <w:p w14:paraId="6F301648" w14:textId="77777777" w:rsidR="0066607E" w:rsidRPr="00295238" w:rsidRDefault="0066607E" w:rsidP="009C4FEB">
            <w:pPr>
              <w:pStyle w:val="rvps2"/>
              <w:shd w:val="clear" w:color="auto" w:fill="FFFFFF"/>
              <w:spacing w:before="0" w:beforeAutospacing="0" w:after="0" w:afterAutospacing="0"/>
              <w:ind w:firstLine="450"/>
              <w:jc w:val="both"/>
            </w:pPr>
            <w:bookmarkStart w:id="30" w:name="n109"/>
            <w:bookmarkStart w:id="31" w:name="n42"/>
            <w:bookmarkEnd w:id="30"/>
            <w:bookmarkEnd w:id="31"/>
            <w:r w:rsidRPr="00295238">
              <w:t>4.4. Об'єкт, який перебуває на державному обліку і в якого потенційний обсяг викидів забруднюючих речовин в атмосферне повітря зменшився до рівня, нижчого порогових значень, вказаних у </w:t>
            </w:r>
            <w:hyperlink r:id="rId19" w:anchor="n54" w:history="1">
              <w:r w:rsidRPr="00295238">
                <w:rPr>
                  <w:rStyle w:val="a6"/>
                  <w:color w:val="auto"/>
                </w:rPr>
                <w:t>додатку 1</w:t>
              </w:r>
            </w:hyperlink>
            <w:r w:rsidRPr="00295238">
              <w:t xml:space="preserve"> до цієї Інструкції, надає до </w:t>
            </w:r>
            <w:proofErr w:type="spellStart"/>
            <w:r w:rsidRPr="00295238">
              <w:t>Мінприроди</w:t>
            </w:r>
            <w:proofErr w:type="spellEnd"/>
            <w:r w:rsidRPr="00295238">
              <w:t xml:space="preserve"> для зняття його з обліку документи згідно з </w:t>
            </w:r>
            <w:hyperlink r:id="rId20" w:anchor="n28" w:history="1">
              <w:r w:rsidRPr="00295238">
                <w:rPr>
                  <w:rStyle w:val="a6"/>
                  <w:color w:val="auto"/>
                </w:rPr>
                <w:t>розділом 3</w:t>
              </w:r>
            </w:hyperlink>
            <w:r w:rsidRPr="00295238">
              <w:t> цієї Інструкції та пояснювальну записку із зазначенням причин зменшення викидів.</w:t>
            </w:r>
          </w:p>
          <w:p w14:paraId="32865A10" w14:textId="77777777" w:rsidR="0066607E" w:rsidRPr="00295238" w:rsidRDefault="0066607E" w:rsidP="009C4FEB">
            <w:pPr>
              <w:pStyle w:val="rvps2"/>
              <w:shd w:val="clear" w:color="auto" w:fill="FFFFFF"/>
              <w:spacing w:before="0" w:beforeAutospacing="0" w:after="0" w:afterAutospacing="0"/>
              <w:ind w:firstLine="450"/>
              <w:jc w:val="both"/>
            </w:pPr>
            <w:bookmarkStart w:id="32" w:name="n110"/>
            <w:bookmarkStart w:id="33" w:name="n43"/>
            <w:bookmarkEnd w:id="32"/>
            <w:bookmarkEnd w:id="33"/>
            <w:r w:rsidRPr="00295238">
              <w:t xml:space="preserve">4.5. </w:t>
            </w:r>
            <w:proofErr w:type="spellStart"/>
            <w:r w:rsidRPr="00295238">
              <w:t>Мінприроди</w:t>
            </w:r>
            <w:proofErr w:type="spellEnd"/>
            <w:r w:rsidRPr="00295238">
              <w:t>:</w:t>
            </w:r>
          </w:p>
          <w:p w14:paraId="33631793" w14:textId="77777777" w:rsidR="0066607E" w:rsidRPr="00295238" w:rsidRDefault="0066607E" w:rsidP="009C4FEB">
            <w:pPr>
              <w:pStyle w:val="rvps2"/>
              <w:shd w:val="clear" w:color="auto" w:fill="FFFFFF"/>
              <w:spacing w:before="0" w:beforeAutospacing="0" w:after="0" w:afterAutospacing="0"/>
              <w:ind w:firstLine="450"/>
              <w:jc w:val="both"/>
            </w:pPr>
            <w:bookmarkStart w:id="34" w:name="n111"/>
            <w:bookmarkStart w:id="35" w:name="n44"/>
            <w:bookmarkEnd w:id="34"/>
            <w:bookmarkEnd w:id="35"/>
            <w:r w:rsidRPr="00295238">
              <w:t>розглядає надані об'єктами документи щодо взяття їх на державний облік (зняття з обліку);</w:t>
            </w:r>
          </w:p>
          <w:p w14:paraId="4EB63F45" w14:textId="77777777" w:rsidR="0066607E" w:rsidRPr="00295238" w:rsidRDefault="0066607E" w:rsidP="009C4FEB">
            <w:pPr>
              <w:pStyle w:val="rvps2"/>
              <w:shd w:val="clear" w:color="auto" w:fill="FFFFFF"/>
              <w:spacing w:before="0" w:beforeAutospacing="0" w:after="0" w:afterAutospacing="0"/>
              <w:ind w:firstLine="450"/>
              <w:jc w:val="both"/>
            </w:pPr>
            <w:bookmarkStart w:id="36" w:name="n112"/>
            <w:bookmarkStart w:id="37" w:name="n45"/>
            <w:bookmarkEnd w:id="36"/>
            <w:bookmarkEnd w:id="37"/>
            <w:r w:rsidRPr="00295238">
              <w:t>направляє об'єкту у місячний термін з дня надходження матеріалів повідомлення про взяття його на державний облік (зняття з обліку). У разі подання недостовірної документації вона повертається на доопрацювання;</w:t>
            </w:r>
          </w:p>
          <w:p w14:paraId="41A956AC" w14:textId="77777777" w:rsidR="0066607E" w:rsidRPr="00295238" w:rsidRDefault="0066607E" w:rsidP="009C4FEB">
            <w:pPr>
              <w:pStyle w:val="rvps2"/>
              <w:shd w:val="clear" w:color="auto" w:fill="FFFFFF"/>
              <w:spacing w:before="0" w:beforeAutospacing="0" w:after="0" w:afterAutospacing="0"/>
              <w:ind w:firstLine="450"/>
              <w:jc w:val="both"/>
            </w:pPr>
            <w:bookmarkStart w:id="38" w:name="n113"/>
            <w:bookmarkStart w:id="39" w:name="n125"/>
            <w:bookmarkEnd w:id="38"/>
            <w:bookmarkEnd w:id="39"/>
            <w:r w:rsidRPr="00295238">
              <w:t>вносить до Переліку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за формою, яка наведена в </w:t>
            </w:r>
            <w:hyperlink r:id="rId21" w:anchor="n82" w:history="1">
              <w:r w:rsidRPr="00295238">
                <w:rPr>
                  <w:rStyle w:val="a6"/>
                  <w:color w:val="auto"/>
                </w:rPr>
                <w:t>додатку 3</w:t>
              </w:r>
            </w:hyperlink>
            <w:r w:rsidRPr="00295238">
              <w:t> до цієї Інструкції, інформацію про об’єкти, які взяті на державний облік у галузі охорони атмосферного повітря;</w:t>
            </w:r>
          </w:p>
          <w:p w14:paraId="716D9B26" w14:textId="77777777" w:rsidR="0066607E" w:rsidRPr="00853F0B" w:rsidRDefault="0066607E" w:rsidP="009C4FEB">
            <w:pPr>
              <w:pStyle w:val="rvps2"/>
              <w:shd w:val="clear" w:color="auto" w:fill="FFFFFF"/>
              <w:spacing w:before="0" w:beforeAutospacing="0" w:after="0" w:afterAutospacing="0"/>
              <w:ind w:firstLine="450"/>
              <w:jc w:val="both"/>
            </w:pPr>
            <w:bookmarkStart w:id="40" w:name="n114"/>
            <w:bookmarkStart w:id="41" w:name="n47"/>
            <w:bookmarkEnd w:id="40"/>
            <w:bookmarkEnd w:id="41"/>
            <w:r w:rsidRPr="00295238">
              <w:t xml:space="preserve">здійснює накопичення, обробку та аналіз даних про об'єкти, узяті на державний облік, види та обсяги забруднюючих речовин, що </w:t>
            </w:r>
            <w:r w:rsidRPr="00853F0B">
              <w:t>викидаються в атмосферне повітря;</w:t>
            </w:r>
          </w:p>
          <w:p w14:paraId="53A81F2B" w14:textId="77777777" w:rsidR="0066607E" w:rsidRPr="00853F0B" w:rsidRDefault="0066607E" w:rsidP="009C4FEB">
            <w:pPr>
              <w:pStyle w:val="rvps2"/>
              <w:shd w:val="clear" w:color="auto" w:fill="FFFFFF"/>
              <w:spacing w:before="0" w:beforeAutospacing="0" w:after="0" w:afterAutospacing="0"/>
              <w:ind w:firstLine="450"/>
              <w:jc w:val="both"/>
              <w:rPr>
                <w:bCs/>
              </w:rPr>
            </w:pPr>
            <w:bookmarkStart w:id="42" w:name="n115"/>
            <w:bookmarkStart w:id="43" w:name="n129"/>
            <w:bookmarkEnd w:id="42"/>
            <w:bookmarkEnd w:id="43"/>
            <w:r w:rsidRPr="00853F0B">
              <w:rPr>
                <w:bCs/>
              </w:rPr>
              <w:t xml:space="preserve">щороку до 15 жовтня надає до </w:t>
            </w:r>
            <w:proofErr w:type="spellStart"/>
            <w:r w:rsidRPr="00853F0B">
              <w:rPr>
                <w:bCs/>
              </w:rPr>
              <w:t>Держстату</w:t>
            </w:r>
            <w:proofErr w:type="spellEnd"/>
            <w:r w:rsidRPr="00853F0B">
              <w:rPr>
                <w:bCs/>
              </w:rPr>
              <w:t xml:space="preserve"> перелік об’єктів, узятих на державний облік у галузі охорони атмосферного повітря, які станом на 01 жовтня звітного року внесені до Переліку об’єктів, які справляють або можуть справити шкідливий вплив на здоров’я людей і стан атмосферного повітря, видів та обсягів забруднюючих речовин, </w:t>
            </w:r>
            <w:r w:rsidRPr="00853F0B">
              <w:rPr>
                <w:bCs/>
              </w:rPr>
              <w:lastRenderedPageBreak/>
              <w:t>що викидаються в атмосферне повітря, за формою, яка наведена в </w:t>
            </w:r>
            <w:hyperlink r:id="rId22" w:anchor="n82" w:history="1">
              <w:r w:rsidRPr="00853F0B">
                <w:rPr>
                  <w:rStyle w:val="a6"/>
                  <w:bCs/>
                  <w:color w:val="auto"/>
                </w:rPr>
                <w:t>додатку 3</w:t>
              </w:r>
            </w:hyperlink>
            <w:r w:rsidRPr="00853F0B">
              <w:rPr>
                <w:bCs/>
              </w:rPr>
              <w:t> до цієї Інструкції.</w:t>
            </w:r>
          </w:p>
          <w:p w14:paraId="48C7F0EB" w14:textId="77777777" w:rsidR="0066607E" w:rsidRPr="00295238" w:rsidRDefault="0066607E" w:rsidP="009C4FEB">
            <w:pPr>
              <w:pStyle w:val="rvps2"/>
              <w:shd w:val="clear" w:color="auto" w:fill="FFFFFF"/>
              <w:spacing w:before="0" w:beforeAutospacing="0" w:after="0" w:afterAutospacing="0"/>
              <w:ind w:firstLine="450"/>
              <w:jc w:val="both"/>
            </w:pPr>
            <w:bookmarkStart w:id="44" w:name="n116"/>
            <w:bookmarkStart w:id="45" w:name="n50"/>
            <w:bookmarkStart w:id="46" w:name="n51"/>
            <w:bookmarkEnd w:id="44"/>
            <w:bookmarkEnd w:id="45"/>
            <w:bookmarkEnd w:id="46"/>
            <w:r w:rsidRPr="00295238">
              <w:t xml:space="preserve">4.6. Дані щодо обліку об'єктів, які перебувають на державному обліку, видів та обсягів забруднюючих речовин, що викидаються в атмосферне повітря, зберігаються у </w:t>
            </w:r>
            <w:proofErr w:type="spellStart"/>
            <w:r w:rsidRPr="00295238">
              <w:t>Мінприроди</w:t>
            </w:r>
            <w:proofErr w:type="spellEnd"/>
            <w:r w:rsidRPr="00295238">
              <w:t xml:space="preserve"> протягом 5 років з моменту зняття їх з обліку.</w:t>
            </w:r>
          </w:p>
          <w:p w14:paraId="2DABFD57" w14:textId="77777777" w:rsidR="00E808B3" w:rsidRPr="00295238" w:rsidRDefault="00E808B3" w:rsidP="009C4FEB">
            <w:pPr>
              <w:pStyle w:val="rvps2"/>
              <w:shd w:val="clear" w:color="auto" w:fill="FFFFFF"/>
              <w:spacing w:before="0" w:beforeAutospacing="0" w:after="0" w:afterAutospacing="0"/>
              <w:ind w:left="3402"/>
              <w:jc w:val="both"/>
              <w:rPr>
                <w:lang w:eastAsia="ru-RU"/>
              </w:rPr>
            </w:pPr>
            <w:bookmarkStart w:id="47" w:name="n118"/>
            <w:bookmarkEnd w:id="47"/>
          </w:p>
          <w:p w14:paraId="3A22CC4C"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64044358"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1298689A"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7BF1A96B"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00FD6709"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14666CCF"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3868FEF1"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2F093C4E"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105B48EA"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190904EA"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0A0E3890"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5E9C9E96"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397CDC20"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0615863B"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02CB274E"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46AF92B5"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589C0C83"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7598D780"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03904882"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513A5235"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457090D2"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0A70B2C4"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2086C0F4"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6CA50982"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126ABB43"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239EB6B5"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4FA6F0B8"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526DAB98"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545CBD82"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04DF1586"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7D495B5D" w14:textId="77777777" w:rsidR="00E808B3" w:rsidRPr="00295238" w:rsidRDefault="00E808B3" w:rsidP="009C4FEB">
            <w:pPr>
              <w:pStyle w:val="rvps2"/>
              <w:shd w:val="clear" w:color="auto" w:fill="FFFFFF"/>
              <w:spacing w:before="0" w:beforeAutospacing="0" w:after="0" w:afterAutospacing="0"/>
              <w:ind w:left="3402"/>
              <w:jc w:val="both"/>
              <w:rPr>
                <w:lang w:eastAsia="ru-RU"/>
              </w:rPr>
            </w:pPr>
          </w:p>
          <w:p w14:paraId="02430D01" w14:textId="751EBC1C" w:rsidR="00E808B3" w:rsidRDefault="00E808B3" w:rsidP="009C4FEB">
            <w:pPr>
              <w:pStyle w:val="rvps2"/>
              <w:shd w:val="clear" w:color="auto" w:fill="FFFFFF"/>
              <w:spacing w:before="0" w:beforeAutospacing="0" w:after="0" w:afterAutospacing="0"/>
              <w:ind w:left="3402"/>
              <w:jc w:val="both"/>
              <w:rPr>
                <w:lang w:eastAsia="ru-RU"/>
              </w:rPr>
            </w:pPr>
          </w:p>
          <w:p w14:paraId="372369D8" w14:textId="77777777" w:rsidR="0099005F" w:rsidRPr="00295238" w:rsidRDefault="0099005F" w:rsidP="009C4FEB">
            <w:pPr>
              <w:pStyle w:val="rvps2"/>
              <w:shd w:val="clear" w:color="auto" w:fill="FFFFFF"/>
              <w:spacing w:before="0" w:beforeAutospacing="0" w:after="0" w:afterAutospacing="0"/>
              <w:ind w:left="3402"/>
              <w:jc w:val="both"/>
              <w:rPr>
                <w:lang w:eastAsia="ru-RU"/>
              </w:rPr>
            </w:pPr>
          </w:p>
          <w:p w14:paraId="6156898C" w14:textId="04FF71D9" w:rsidR="00E808B3" w:rsidRDefault="00E808B3" w:rsidP="009C4FEB">
            <w:pPr>
              <w:pStyle w:val="rvps2"/>
              <w:shd w:val="clear" w:color="auto" w:fill="FFFFFF"/>
              <w:spacing w:before="0" w:beforeAutospacing="0" w:after="0" w:afterAutospacing="0"/>
              <w:ind w:left="3402"/>
              <w:jc w:val="both"/>
              <w:rPr>
                <w:lang w:eastAsia="ru-RU"/>
              </w:rPr>
            </w:pPr>
          </w:p>
          <w:p w14:paraId="7D3B3980" w14:textId="77777777" w:rsidR="00977AA6" w:rsidRDefault="00977AA6" w:rsidP="009C4FEB">
            <w:pPr>
              <w:pStyle w:val="rvps2"/>
              <w:shd w:val="clear" w:color="auto" w:fill="FFFFFF"/>
              <w:spacing w:before="0" w:beforeAutospacing="0" w:after="0" w:afterAutospacing="0"/>
              <w:jc w:val="both"/>
              <w:rPr>
                <w:lang w:eastAsia="ru-RU"/>
              </w:rPr>
            </w:pPr>
          </w:p>
          <w:p w14:paraId="1E032E4D" w14:textId="77777777" w:rsidR="009615B8" w:rsidRDefault="009615B8" w:rsidP="009C4FEB">
            <w:pPr>
              <w:pStyle w:val="rvps2"/>
              <w:shd w:val="clear" w:color="auto" w:fill="FFFFFF"/>
              <w:spacing w:before="0" w:beforeAutospacing="0" w:after="0" w:afterAutospacing="0"/>
              <w:jc w:val="both"/>
              <w:rPr>
                <w:lang w:eastAsia="ru-RU"/>
              </w:rPr>
            </w:pPr>
          </w:p>
          <w:p w14:paraId="7B140833" w14:textId="77777777" w:rsidR="009615B8" w:rsidRDefault="009615B8" w:rsidP="009C4FEB">
            <w:pPr>
              <w:pStyle w:val="rvps2"/>
              <w:shd w:val="clear" w:color="auto" w:fill="FFFFFF"/>
              <w:spacing w:before="0" w:beforeAutospacing="0" w:after="0" w:afterAutospacing="0"/>
              <w:jc w:val="both"/>
              <w:rPr>
                <w:lang w:eastAsia="ru-RU"/>
              </w:rPr>
            </w:pPr>
          </w:p>
          <w:p w14:paraId="4A8B90A0" w14:textId="77777777" w:rsidR="009615B8" w:rsidRDefault="009615B8" w:rsidP="009C4FEB">
            <w:pPr>
              <w:pStyle w:val="rvps2"/>
              <w:shd w:val="clear" w:color="auto" w:fill="FFFFFF"/>
              <w:spacing w:before="0" w:beforeAutospacing="0" w:after="0" w:afterAutospacing="0"/>
              <w:jc w:val="both"/>
              <w:rPr>
                <w:lang w:eastAsia="ru-RU"/>
              </w:rPr>
            </w:pPr>
          </w:p>
          <w:p w14:paraId="67382CF4" w14:textId="77777777" w:rsidR="009615B8" w:rsidRDefault="009615B8" w:rsidP="009C4FEB">
            <w:pPr>
              <w:pStyle w:val="rvps2"/>
              <w:shd w:val="clear" w:color="auto" w:fill="FFFFFF"/>
              <w:spacing w:before="0" w:beforeAutospacing="0" w:after="0" w:afterAutospacing="0"/>
              <w:jc w:val="both"/>
              <w:rPr>
                <w:lang w:eastAsia="ru-RU"/>
              </w:rPr>
            </w:pPr>
          </w:p>
          <w:p w14:paraId="71217CE1" w14:textId="77777777" w:rsidR="009615B8" w:rsidRDefault="009615B8" w:rsidP="009C4FEB">
            <w:pPr>
              <w:pStyle w:val="rvps2"/>
              <w:shd w:val="clear" w:color="auto" w:fill="FFFFFF"/>
              <w:spacing w:before="0" w:beforeAutospacing="0" w:after="0" w:afterAutospacing="0"/>
              <w:jc w:val="both"/>
              <w:rPr>
                <w:lang w:eastAsia="ru-RU"/>
              </w:rPr>
            </w:pPr>
          </w:p>
          <w:p w14:paraId="2CC0C7B0" w14:textId="77777777" w:rsidR="009615B8" w:rsidRDefault="009615B8" w:rsidP="009C4FEB">
            <w:pPr>
              <w:pStyle w:val="rvps2"/>
              <w:shd w:val="clear" w:color="auto" w:fill="FFFFFF"/>
              <w:spacing w:before="0" w:beforeAutospacing="0" w:after="0" w:afterAutospacing="0"/>
              <w:jc w:val="both"/>
              <w:rPr>
                <w:lang w:eastAsia="ru-RU"/>
              </w:rPr>
            </w:pPr>
          </w:p>
          <w:p w14:paraId="7AB97FD4" w14:textId="77777777" w:rsidR="009615B8" w:rsidRDefault="009615B8" w:rsidP="009C4FEB">
            <w:pPr>
              <w:pStyle w:val="rvps2"/>
              <w:shd w:val="clear" w:color="auto" w:fill="FFFFFF"/>
              <w:spacing w:before="0" w:beforeAutospacing="0" w:after="0" w:afterAutospacing="0"/>
              <w:jc w:val="both"/>
              <w:rPr>
                <w:lang w:eastAsia="ru-RU"/>
              </w:rPr>
            </w:pPr>
          </w:p>
          <w:p w14:paraId="3969E080" w14:textId="77777777" w:rsidR="009615B8" w:rsidRPr="000B5463" w:rsidRDefault="009615B8" w:rsidP="009C4FEB">
            <w:pPr>
              <w:pStyle w:val="rvps2"/>
              <w:shd w:val="clear" w:color="auto" w:fill="FFFFFF"/>
              <w:spacing w:before="0" w:beforeAutospacing="0" w:after="0" w:afterAutospacing="0"/>
              <w:jc w:val="both"/>
              <w:rPr>
                <w:lang w:eastAsia="ru-RU"/>
              </w:rPr>
            </w:pPr>
          </w:p>
          <w:p w14:paraId="5709E5BE" w14:textId="77777777" w:rsidR="00847B97" w:rsidRPr="000B5463" w:rsidRDefault="00847B97" w:rsidP="009C4FEB">
            <w:pPr>
              <w:pStyle w:val="rvps2"/>
              <w:shd w:val="clear" w:color="auto" w:fill="FFFFFF"/>
              <w:spacing w:before="0" w:beforeAutospacing="0" w:after="0" w:afterAutospacing="0"/>
              <w:jc w:val="both"/>
              <w:rPr>
                <w:lang w:eastAsia="ru-RU"/>
              </w:rPr>
            </w:pPr>
          </w:p>
          <w:p w14:paraId="4E15EE97" w14:textId="77777777" w:rsidR="00E808B3" w:rsidRPr="00295238" w:rsidRDefault="00E808B3" w:rsidP="009C4FEB">
            <w:pPr>
              <w:pStyle w:val="rvps2"/>
              <w:shd w:val="clear" w:color="auto" w:fill="FFFFFF"/>
              <w:spacing w:before="0" w:beforeAutospacing="0" w:after="0" w:afterAutospacing="0"/>
              <w:ind w:left="3402"/>
              <w:jc w:val="both"/>
              <w:rPr>
                <w:lang w:eastAsia="ru-RU"/>
              </w:rPr>
            </w:pPr>
            <w:r w:rsidRPr="00295238">
              <w:rPr>
                <w:lang w:eastAsia="ru-RU"/>
              </w:rPr>
              <w:t>Додаток 1</w:t>
            </w:r>
          </w:p>
          <w:p w14:paraId="3E87D375" w14:textId="18BAB747" w:rsidR="00FA6B45" w:rsidRPr="00295238" w:rsidRDefault="001F2B69" w:rsidP="009C4FEB">
            <w:pPr>
              <w:pStyle w:val="rvps2"/>
              <w:shd w:val="clear" w:color="auto" w:fill="FFFFFF"/>
              <w:spacing w:before="0" w:beforeAutospacing="0" w:after="0" w:afterAutospacing="0"/>
              <w:ind w:left="3402"/>
              <w:jc w:val="both"/>
            </w:pPr>
            <w:r w:rsidRPr="00295238">
              <w:rPr>
                <w:lang w:eastAsia="ru-RU"/>
              </w:rPr>
              <w:t>до Інструкції про порядок та критерії</w:t>
            </w:r>
            <w:r w:rsidRPr="00295238">
              <w:rPr>
                <w:lang w:eastAsia="ru-RU"/>
              </w:rPr>
              <w:br/>
              <w:t>взяття на державний облік об'єктів,</w:t>
            </w:r>
            <w:r w:rsidRPr="00295238">
              <w:rPr>
                <w:lang w:eastAsia="ru-RU"/>
              </w:rPr>
              <w:br/>
              <w:t>які справляють або можуть справити</w:t>
            </w:r>
            <w:r w:rsidRPr="00295238">
              <w:rPr>
                <w:lang w:eastAsia="ru-RU"/>
              </w:rPr>
              <w:br/>
              <w:t>шкідливий вплив на здоров'я людей</w:t>
            </w:r>
            <w:r w:rsidRPr="00295238">
              <w:rPr>
                <w:lang w:eastAsia="ru-RU"/>
              </w:rPr>
              <w:br/>
              <w:t>і стан атмосферного повітря, видів</w:t>
            </w:r>
            <w:r w:rsidRPr="00295238">
              <w:rPr>
                <w:lang w:eastAsia="ru-RU"/>
              </w:rPr>
              <w:br/>
              <w:t>та обсягів забруднюючих речовин,</w:t>
            </w:r>
            <w:r w:rsidRPr="00295238">
              <w:rPr>
                <w:lang w:eastAsia="ru-RU"/>
              </w:rPr>
              <w:br/>
              <w:t>що викидаються в атмосферне повітря</w:t>
            </w:r>
          </w:p>
          <w:p w14:paraId="4D6171A1" w14:textId="2E511C3C" w:rsidR="00977AA6" w:rsidRDefault="00977AA6" w:rsidP="009C4FEB">
            <w:pPr>
              <w:pStyle w:val="rvps2"/>
              <w:shd w:val="clear" w:color="auto" w:fill="FFFFFF"/>
              <w:spacing w:before="0" w:beforeAutospacing="0" w:after="0" w:afterAutospacing="0"/>
              <w:ind w:firstLine="448"/>
              <w:jc w:val="both"/>
            </w:pPr>
            <w:bookmarkStart w:id="48" w:name="n54"/>
            <w:bookmarkEnd w:id="48"/>
          </w:p>
          <w:p w14:paraId="0C06A74B" w14:textId="77777777" w:rsidR="003C68B7" w:rsidRDefault="003C68B7" w:rsidP="009C4FEB">
            <w:pPr>
              <w:pStyle w:val="rvps2"/>
              <w:shd w:val="clear" w:color="auto" w:fill="FFFFFF"/>
              <w:spacing w:before="0" w:beforeAutospacing="0" w:after="0" w:afterAutospacing="0"/>
              <w:ind w:firstLine="448"/>
              <w:jc w:val="both"/>
            </w:pPr>
          </w:p>
          <w:p w14:paraId="09BF34FD" w14:textId="55975509" w:rsidR="000C09E7" w:rsidRPr="003C68B7" w:rsidRDefault="000C09E7" w:rsidP="009C4FEB">
            <w:pPr>
              <w:pStyle w:val="rvps7"/>
              <w:shd w:val="clear" w:color="auto" w:fill="FFFFFF"/>
              <w:spacing w:before="150" w:beforeAutospacing="0" w:after="150" w:afterAutospacing="0"/>
              <w:ind w:left="450" w:right="450"/>
              <w:jc w:val="center"/>
            </w:pPr>
            <w:r w:rsidRPr="003C68B7">
              <w:rPr>
                <w:rStyle w:val="rvts15"/>
              </w:rPr>
              <w:t>ПЕРЕЛІК</w:t>
            </w:r>
            <w:r w:rsidRPr="003C68B7">
              <w:br/>
            </w:r>
            <w:r w:rsidRPr="003C68B7">
              <w:rPr>
                <w:rStyle w:val="rvts15"/>
              </w:rPr>
              <w:t>забруднюючих речовин на порогові значення потенційних викидів, за якими здійснюється державний облік</w:t>
            </w:r>
          </w:p>
          <w:tbl>
            <w:tblPr>
              <w:tblW w:w="4942" w:type="pct"/>
              <w:tblLayout w:type="fixed"/>
              <w:tblCellMar>
                <w:top w:w="12" w:type="dxa"/>
                <w:left w:w="12" w:type="dxa"/>
                <w:bottom w:w="12" w:type="dxa"/>
                <w:right w:w="12" w:type="dxa"/>
              </w:tblCellMar>
              <w:tblLook w:val="04A0" w:firstRow="1" w:lastRow="0" w:firstColumn="1" w:lastColumn="0" w:noHBand="0" w:noVBand="1"/>
            </w:tblPr>
            <w:tblGrid>
              <w:gridCol w:w="559"/>
              <w:gridCol w:w="851"/>
              <w:gridCol w:w="4875"/>
              <w:gridCol w:w="1018"/>
            </w:tblGrid>
            <w:tr w:rsidR="00295238" w:rsidRPr="00295238" w14:paraId="6E6870C3"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07608C67"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bookmarkStart w:id="49" w:name="n55"/>
                  <w:bookmarkEnd w:id="49"/>
                  <w:r w:rsidRPr="00295238">
                    <w:t>№ з/п</w:t>
                  </w:r>
                </w:p>
              </w:tc>
              <w:tc>
                <w:tcPr>
                  <w:tcW w:w="851" w:type="dxa"/>
                  <w:tcBorders>
                    <w:top w:val="single" w:sz="6" w:space="0" w:color="000000"/>
                    <w:left w:val="single" w:sz="6" w:space="0" w:color="000000"/>
                    <w:bottom w:val="single" w:sz="6" w:space="0" w:color="000000"/>
                    <w:right w:val="single" w:sz="6" w:space="0" w:color="000000"/>
                  </w:tcBorders>
                  <w:hideMark/>
                </w:tcPr>
                <w:p w14:paraId="1DF711A1"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Код</w:t>
                  </w:r>
                </w:p>
              </w:tc>
              <w:tc>
                <w:tcPr>
                  <w:tcW w:w="4876" w:type="dxa"/>
                  <w:tcBorders>
                    <w:top w:val="single" w:sz="6" w:space="0" w:color="000000"/>
                    <w:left w:val="single" w:sz="6" w:space="0" w:color="000000"/>
                    <w:bottom w:val="single" w:sz="6" w:space="0" w:color="000000"/>
                    <w:right w:val="single" w:sz="6" w:space="0" w:color="000000"/>
                  </w:tcBorders>
                  <w:hideMark/>
                </w:tcPr>
                <w:p w14:paraId="2A6C0889"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Найменування</w:t>
                  </w:r>
                </w:p>
              </w:tc>
              <w:tc>
                <w:tcPr>
                  <w:tcW w:w="1018" w:type="dxa"/>
                  <w:tcBorders>
                    <w:top w:val="single" w:sz="6" w:space="0" w:color="000000"/>
                    <w:left w:val="single" w:sz="6" w:space="0" w:color="000000"/>
                    <w:bottom w:val="single" w:sz="6" w:space="0" w:color="000000"/>
                    <w:right w:val="single" w:sz="6" w:space="0" w:color="000000"/>
                  </w:tcBorders>
                  <w:hideMark/>
                </w:tcPr>
                <w:p w14:paraId="0D902858"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 xml:space="preserve">Порогові значення викидів, </w:t>
                  </w:r>
                  <w:proofErr w:type="spellStart"/>
                  <w:r w:rsidRPr="00295238">
                    <w:t>тонн</w:t>
                  </w:r>
                  <w:proofErr w:type="spellEnd"/>
                  <w:r w:rsidRPr="00295238">
                    <w:t>/рік</w:t>
                  </w:r>
                </w:p>
              </w:tc>
            </w:tr>
            <w:tr w:rsidR="00295238" w:rsidRPr="00295238" w14:paraId="5414041A"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37BADCE8" w14:textId="77777777" w:rsidR="000C09E7" w:rsidRPr="00295238" w:rsidRDefault="000C09E7" w:rsidP="00F1565A">
                  <w:pPr>
                    <w:pStyle w:val="rvps12"/>
                    <w:framePr w:hSpace="180" w:wrap="around" w:vAnchor="text" w:hAnchor="margin" w:y="517"/>
                    <w:spacing w:before="0" w:beforeAutospacing="0" w:after="0" w:afterAutospacing="0"/>
                    <w:suppressOverlap/>
                    <w:jc w:val="center"/>
                  </w:pPr>
                  <w:r w:rsidRPr="00295238">
                    <w:t>1</w:t>
                  </w:r>
                </w:p>
              </w:tc>
              <w:tc>
                <w:tcPr>
                  <w:tcW w:w="851" w:type="dxa"/>
                  <w:tcBorders>
                    <w:top w:val="single" w:sz="6" w:space="0" w:color="000000"/>
                    <w:left w:val="single" w:sz="6" w:space="0" w:color="000000"/>
                    <w:bottom w:val="single" w:sz="6" w:space="0" w:color="000000"/>
                    <w:right w:val="single" w:sz="6" w:space="0" w:color="000000"/>
                  </w:tcBorders>
                  <w:hideMark/>
                </w:tcPr>
                <w:p w14:paraId="16B971B2" w14:textId="77777777" w:rsidR="000C09E7" w:rsidRPr="00295238" w:rsidRDefault="000C09E7" w:rsidP="00F1565A">
                  <w:pPr>
                    <w:pStyle w:val="rvps12"/>
                    <w:framePr w:hSpace="180" w:wrap="around" w:vAnchor="text" w:hAnchor="margin" w:y="517"/>
                    <w:spacing w:before="0" w:beforeAutospacing="0" w:after="0" w:afterAutospacing="0"/>
                    <w:suppressOverlap/>
                    <w:jc w:val="center"/>
                  </w:pPr>
                  <w:r w:rsidRPr="00295238">
                    <w:t>2</w:t>
                  </w:r>
                </w:p>
              </w:tc>
              <w:tc>
                <w:tcPr>
                  <w:tcW w:w="4876" w:type="dxa"/>
                  <w:tcBorders>
                    <w:top w:val="single" w:sz="6" w:space="0" w:color="000000"/>
                    <w:left w:val="single" w:sz="6" w:space="0" w:color="000000"/>
                    <w:bottom w:val="single" w:sz="6" w:space="0" w:color="000000"/>
                    <w:right w:val="single" w:sz="6" w:space="0" w:color="000000"/>
                  </w:tcBorders>
                  <w:hideMark/>
                </w:tcPr>
                <w:p w14:paraId="634B8318" w14:textId="77777777" w:rsidR="000C09E7" w:rsidRPr="00295238" w:rsidRDefault="000C09E7" w:rsidP="00F1565A">
                  <w:pPr>
                    <w:pStyle w:val="rvps12"/>
                    <w:framePr w:hSpace="180" w:wrap="around" w:vAnchor="text" w:hAnchor="margin" w:y="517"/>
                    <w:spacing w:before="0" w:beforeAutospacing="0" w:after="0" w:afterAutospacing="0"/>
                    <w:suppressOverlap/>
                    <w:jc w:val="center"/>
                  </w:pPr>
                  <w:r w:rsidRPr="00295238">
                    <w:t>3</w:t>
                  </w:r>
                </w:p>
              </w:tc>
              <w:tc>
                <w:tcPr>
                  <w:tcW w:w="1018" w:type="dxa"/>
                  <w:tcBorders>
                    <w:top w:val="single" w:sz="6" w:space="0" w:color="000000"/>
                    <w:left w:val="single" w:sz="6" w:space="0" w:color="000000"/>
                    <w:bottom w:val="single" w:sz="6" w:space="0" w:color="000000"/>
                    <w:right w:val="single" w:sz="6" w:space="0" w:color="000000"/>
                  </w:tcBorders>
                  <w:hideMark/>
                </w:tcPr>
                <w:p w14:paraId="62F109DB" w14:textId="77777777" w:rsidR="000C09E7" w:rsidRPr="00295238" w:rsidRDefault="000C09E7" w:rsidP="00F1565A">
                  <w:pPr>
                    <w:pStyle w:val="rvps12"/>
                    <w:framePr w:hSpace="180" w:wrap="around" w:vAnchor="text" w:hAnchor="margin" w:y="517"/>
                    <w:spacing w:before="0" w:beforeAutospacing="0" w:after="0" w:afterAutospacing="0"/>
                    <w:suppressOverlap/>
                    <w:jc w:val="center"/>
                  </w:pPr>
                  <w:r w:rsidRPr="00295238">
                    <w:t>4</w:t>
                  </w:r>
                </w:p>
              </w:tc>
            </w:tr>
            <w:tr w:rsidR="00295238" w:rsidRPr="00295238" w14:paraId="04BF27D5"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1EEE48B7" w14:textId="77777777" w:rsidR="000C09E7" w:rsidRPr="00295238" w:rsidRDefault="000C09E7" w:rsidP="00F1565A">
                  <w:pPr>
                    <w:pStyle w:val="rvps12"/>
                    <w:framePr w:hSpace="180" w:wrap="around" w:vAnchor="text" w:hAnchor="margin" w:y="517"/>
                    <w:spacing w:before="0" w:beforeAutospacing="0" w:after="0" w:afterAutospacing="0"/>
                    <w:suppressOverlap/>
                    <w:jc w:val="center"/>
                  </w:pPr>
                  <w:r w:rsidRPr="00295238">
                    <w:lastRenderedPageBreak/>
                    <w:t>1</w:t>
                  </w:r>
                </w:p>
              </w:tc>
              <w:tc>
                <w:tcPr>
                  <w:tcW w:w="851" w:type="dxa"/>
                  <w:tcBorders>
                    <w:top w:val="single" w:sz="6" w:space="0" w:color="000000"/>
                    <w:left w:val="single" w:sz="6" w:space="0" w:color="000000"/>
                    <w:bottom w:val="single" w:sz="6" w:space="0" w:color="000000"/>
                    <w:right w:val="single" w:sz="6" w:space="0" w:color="000000"/>
                  </w:tcBorders>
                  <w:hideMark/>
                </w:tcPr>
                <w:p w14:paraId="36686435" w14:textId="77777777" w:rsidR="000C09E7" w:rsidRPr="00295238" w:rsidRDefault="000C09E7" w:rsidP="00F1565A">
                  <w:pPr>
                    <w:pStyle w:val="rvps12"/>
                    <w:framePr w:hSpace="180" w:wrap="around" w:vAnchor="text" w:hAnchor="margin" w:y="517"/>
                    <w:spacing w:before="0" w:beforeAutospacing="0" w:after="0" w:afterAutospacing="0"/>
                    <w:suppressOverlap/>
                    <w:jc w:val="center"/>
                  </w:pPr>
                  <w:r w:rsidRPr="00295238">
                    <w:t>01001</w:t>
                  </w:r>
                </w:p>
              </w:tc>
              <w:tc>
                <w:tcPr>
                  <w:tcW w:w="4876" w:type="dxa"/>
                  <w:tcBorders>
                    <w:top w:val="single" w:sz="6" w:space="0" w:color="000000"/>
                    <w:left w:val="single" w:sz="6" w:space="0" w:color="000000"/>
                    <w:bottom w:val="single" w:sz="6" w:space="0" w:color="000000"/>
                    <w:right w:val="single" w:sz="6" w:space="0" w:color="000000"/>
                  </w:tcBorders>
                  <w:hideMark/>
                </w:tcPr>
                <w:p w14:paraId="5DD902EB" w14:textId="77777777" w:rsidR="000C09E7" w:rsidRPr="00295238" w:rsidRDefault="000C09E7" w:rsidP="00F1565A">
                  <w:pPr>
                    <w:pStyle w:val="rvps14"/>
                    <w:framePr w:hSpace="180" w:wrap="around" w:vAnchor="text" w:hAnchor="margin" w:y="517"/>
                    <w:spacing w:before="0" w:beforeAutospacing="0" w:after="0" w:afterAutospacing="0"/>
                    <w:suppressOverlap/>
                  </w:pPr>
                  <w:r w:rsidRPr="00295238">
                    <w:t xml:space="preserve">Арсен та його сполуки </w:t>
                  </w:r>
                  <w:r w:rsidRPr="00295238">
                    <w:rPr>
                      <w:b/>
                      <w:bCs/>
                    </w:rPr>
                    <w:t>(у перерахунку на арсен)</w:t>
                  </w:r>
                </w:p>
              </w:tc>
              <w:tc>
                <w:tcPr>
                  <w:tcW w:w="1018" w:type="dxa"/>
                  <w:tcBorders>
                    <w:top w:val="single" w:sz="6" w:space="0" w:color="000000"/>
                    <w:left w:val="single" w:sz="6" w:space="0" w:color="000000"/>
                    <w:bottom w:val="single" w:sz="6" w:space="0" w:color="000000"/>
                    <w:right w:val="single" w:sz="6" w:space="0" w:color="000000"/>
                  </w:tcBorders>
                  <w:hideMark/>
                </w:tcPr>
                <w:p w14:paraId="6951DE04" w14:textId="77777777" w:rsidR="000C09E7" w:rsidRPr="00295238" w:rsidRDefault="000C09E7" w:rsidP="00F1565A">
                  <w:pPr>
                    <w:pStyle w:val="rvps12"/>
                    <w:framePr w:hSpace="180" w:wrap="around" w:vAnchor="text" w:hAnchor="margin" w:y="517"/>
                    <w:spacing w:before="0" w:beforeAutospacing="0" w:after="0" w:afterAutospacing="0"/>
                    <w:suppressOverlap/>
                    <w:jc w:val="center"/>
                  </w:pPr>
                  <w:r w:rsidRPr="00295238">
                    <w:t>0,001</w:t>
                  </w:r>
                </w:p>
              </w:tc>
            </w:tr>
            <w:tr w:rsidR="00295238" w:rsidRPr="00295238" w14:paraId="3252274A" w14:textId="77777777" w:rsidTr="00AC7113">
              <w:trPr>
                <w:trHeight w:val="454"/>
              </w:trPr>
              <w:tc>
                <w:tcPr>
                  <w:tcW w:w="559" w:type="dxa"/>
                  <w:tcBorders>
                    <w:top w:val="single" w:sz="6" w:space="0" w:color="000000"/>
                    <w:left w:val="single" w:sz="6" w:space="0" w:color="000000"/>
                    <w:bottom w:val="single" w:sz="6" w:space="0" w:color="000000"/>
                    <w:right w:val="single" w:sz="6" w:space="0" w:color="000000"/>
                  </w:tcBorders>
                  <w:hideMark/>
                </w:tcPr>
                <w:p w14:paraId="3467CAD4"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2</w:t>
                  </w:r>
                </w:p>
              </w:tc>
              <w:tc>
                <w:tcPr>
                  <w:tcW w:w="851" w:type="dxa"/>
                  <w:tcBorders>
                    <w:top w:val="single" w:sz="6" w:space="0" w:color="000000"/>
                    <w:left w:val="single" w:sz="6" w:space="0" w:color="000000"/>
                    <w:bottom w:val="single" w:sz="6" w:space="0" w:color="000000"/>
                    <w:right w:val="single" w:sz="6" w:space="0" w:color="000000"/>
                  </w:tcBorders>
                  <w:hideMark/>
                </w:tcPr>
                <w:p w14:paraId="0CDD068D"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01002</w:t>
                  </w:r>
                </w:p>
              </w:tc>
              <w:tc>
                <w:tcPr>
                  <w:tcW w:w="4876" w:type="dxa"/>
                  <w:tcBorders>
                    <w:top w:val="single" w:sz="6" w:space="0" w:color="000000"/>
                    <w:left w:val="single" w:sz="6" w:space="0" w:color="000000"/>
                    <w:bottom w:val="single" w:sz="6" w:space="0" w:color="000000"/>
                    <w:right w:val="single" w:sz="6" w:space="0" w:color="000000"/>
                  </w:tcBorders>
                  <w:hideMark/>
                </w:tcPr>
                <w:p w14:paraId="16511968" w14:textId="77777777" w:rsidR="000C09E7" w:rsidRPr="00295238" w:rsidRDefault="000C09E7" w:rsidP="00F1565A">
                  <w:pPr>
                    <w:pStyle w:val="rvps14"/>
                    <w:framePr w:hSpace="180" w:wrap="around" w:vAnchor="text" w:hAnchor="margin" w:y="517"/>
                    <w:spacing w:before="120" w:beforeAutospacing="0" w:after="120" w:afterAutospacing="0"/>
                    <w:suppressOverlap/>
                  </w:pPr>
                  <w:r w:rsidRPr="00295238">
                    <w:t xml:space="preserve">Ванадій та його сполуки </w:t>
                  </w:r>
                  <w:r w:rsidRPr="00295238">
                    <w:rPr>
                      <w:b/>
                      <w:bCs/>
                    </w:rPr>
                    <w:t xml:space="preserve">(у перерахунку на </w:t>
                  </w:r>
                  <w:proofErr w:type="spellStart"/>
                  <w:r w:rsidRPr="00295238">
                    <w:rPr>
                      <w:b/>
                      <w:bCs/>
                    </w:rPr>
                    <w:t>п'ятиоксид</w:t>
                  </w:r>
                  <w:proofErr w:type="spellEnd"/>
                  <w:r w:rsidRPr="00295238">
                    <w:rPr>
                      <w:b/>
                      <w:bCs/>
                    </w:rPr>
                    <w:t xml:space="preserve"> ванадію)</w:t>
                  </w:r>
                </w:p>
              </w:tc>
              <w:tc>
                <w:tcPr>
                  <w:tcW w:w="1018" w:type="dxa"/>
                  <w:tcBorders>
                    <w:top w:val="single" w:sz="6" w:space="0" w:color="000000"/>
                    <w:left w:val="single" w:sz="6" w:space="0" w:color="000000"/>
                    <w:bottom w:val="single" w:sz="6" w:space="0" w:color="000000"/>
                    <w:right w:val="single" w:sz="6" w:space="0" w:color="000000"/>
                  </w:tcBorders>
                  <w:hideMark/>
                </w:tcPr>
                <w:p w14:paraId="40485784"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0,02</w:t>
                  </w:r>
                </w:p>
              </w:tc>
            </w:tr>
            <w:tr w:rsidR="00295238" w:rsidRPr="00295238" w14:paraId="0A784ECB" w14:textId="77777777" w:rsidTr="00AC7113">
              <w:trPr>
                <w:trHeight w:val="283"/>
              </w:trPr>
              <w:tc>
                <w:tcPr>
                  <w:tcW w:w="559" w:type="dxa"/>
                  <w:tcBorders>
                    <w:top w:val="single" w:sz="6" w:space="0" w:color="000000"/>
                    <w:left w:val="single" w:sz="6" w:space="0" w:color="000000"/>
                    <w:bottom w:val="single" w:sz="6" w:space="0" w:color="000000"/>
                    <w:right w:val="single" w:sz="6" w:space="0" w:color="000000"/>
                  </w:tcBorders>
                  <w:hideMark/>
                </w:tcPr>
                <w:p w14:paraId="14BA0E8A" w14:textId="77777777" w:rsidR="000C09E7" w:rsidRPr="00295238" w:rsidRDefault="000C09E7" w:rsidP="00F1565A">
                  <w:pPr>
                    <w:pStyle w:val="rvps12"/>
                    <w:framePr w:hSpace="180" w:wrap="around" w:vAnchor="text" w:hAnchor="margin" w:y="517"/>
                    <w:spacing w:before="0" w:beforeAutospacing="0" w:after="0" w:afterAutospacing="0"/>
                    <w:suppressOverlap/>
                    <w:jc w:val="center"/>
                  </w:pPr>
                  <w:r w:rsidRPr="00295238">
                    <w:t>3</w:t>
                  </w:r>
                </w:p>
              </w:tc>
              <w:tc>
                <w:tcPr>
                  <w:tcW w:w="851" w:type="dxa"/>
                  <w:tcBorders>
                    <w:top w:val="single" w:sz="6" w:space="0" w:color="000000"/>
                    <w:left w:val="single" w:sz="6" w:space="0" w:color="000000"/>
                    <w:bottom w:val="single" w:sz="6" w:space="0" w:color="000000"/>
                    <w:right w:val="single" w:sz="6" w:space="0" w:color="000000"/>
                  </w:tcBorders>
                  <w:hideMark/>
                </w:tcPr>
                <w:p w14:paraId="40CC70A4" w14:textId="77777777" w:rsidR="000C09E7" w:rsidRPr="00295238" w:rsidRDefault="000C09E7" w:rsidP="00F1565A">
                  <w:pPr>
                    <w:pStyle w:val="rvps12"/>
                    <w:framePr w:hSpace="180" w:wrap="around" w:vAnchor="text" w:hAnchor="margin" w:y="517"/>
                    <w:spacing w:before="0" w:beforeAutospacing="0" w:after="0" w:afterAutospacing="0"/>
                    <w:suppressOverlap/>
                    <w:jc w:val="center"/>
                  </w:pPr>
                  <w:r w:rsidRPr="00295238">
                    <w:t>01003</w:t>
                  </w:r>
                </w:p>
              </w:tc>
              <w:tc>
                <w:tcPr>
                  <w:tcW w:w="4876" w:type="dxa"/>
                  <w:tcBorders>
                    <w:top w:val="single" w:sz="6" w:space="0" w:color="000000"/>
                    <w:left w:val="single" w:sz="6" w:space="0" w:color="000000"/>
                    <w:bottom w:val="single" w:sz="6" w:space="0" w:color="000000"/>
                    <w:right w:val="single" w:sz="6" w:space="0" w:color="000000"/>
                  </w:tcBorders>
                  <w:hideMark/>
                </w:tcPr>
                <w:p w14:paraId="7E0A195E" w14:textId="77777777" w:rsidR="000C09E7" w:rsidRPr="00295238" w:rsidRDefault="000C09E7" w:rsidP="00F1565A">
                  <w:pPr>
                    <w:pStyle w:val="rvps14"/>
                    <w:framePr w:hSpace="180" w:wrap="around" w:vAnchor="text" w:hAnchor="margin" w:y="517"/>
                    <w:spacing w:before="0" w:beforeAutospacing="0" w:after="0" w:afterAutospacing="0"/>
                    <w:suppressOverlap/>
                  </w:pPr>
                  <w:r w:rsidRPr="00295238">
                    <w:t>Залізо та його сполуки (у перерахунку на залізо)</w:t>
                  </w:r>
                </w:p>
              </w:tc>
              <w:tc>
                <w:tcPr>
                  <w:tcW w:w="1018" w:type="dxa"/>
                  <w:tcBorders>
                    <w:top w:val="single" w:sz="6" w:space="0" w:color="000000"/>
                    <w:left w:val="single" w:sz="6" w:space="0" w:color="000000"/>
                    <w:bottom w:val="single" w:sz="6" w:space="0" w:color="000000"/>
                    <w:right w:val="single" w:sz="6" w:space="0" w:color="000000"/>
                  </w:tcBorders>
                  <w:hideMark/>
                </w:tcPr>
                <w:p w14:paraId="647C2A86" w14:textId="77777777" w:rsidR="000C09E7" w:rsidRPr="00295238" w:rsidRDefault="000C09E7" w:rsidP="00F1565A">
                  <w:pPr>
                    <w:pStyle w:val="rvps12"/>
                    <w:framePr w:hSpace="180" w:wrap="around" w:vAnchor="text" w:hAnchor="margin" w:y="517"/>
                    <w:spacing w:before="0" w:beforeAutospacing="0" w:after="0" w:afterAutospacing="0"/>
                    <w:suppressOverlap/>
                    <w:jc w:val="center"/>
                  </w:pPr>
                  <w:r w:rsidRPr="00295238">
                    <w:t>0,1</w:t>
                  </w:r>
                </w:p>
              </w:tc>
            </w:tr>
            <w:tr w:rsidR="00295238" w:rsidRPr="00295238" w14:paraId="530A2256"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44737BBE"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4</w:t>
                  </w:r>
                </w:p>
              </w:tc>
              <w:tc>
                <w:tcPr>
                  <w:tcW w:w="851" w:type="dxa"/>
                  <w:tcBorders>
                    <w:top w:val="single" w:sz="6" w:space="0" w:color="000000"/>
                    <w:left w:val="single" w:sz="6" w:space="0" w:color="000000"/>
                    <w:bottom w:val="single" w:sz="6" w:space="0" w:color="000000"/>
                    <w:right w:val="single" w:sz="6" w:space="0" w:color="000000"/>
                  </w:tcBorders>
                  <w:hideMark/>
                </w:tcPr>
                <w:p w14:paraId="1D5EF221"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01004</w:t>
                  </w:r>
                </w:p>
              </w:tc>
              <w:tc>
                <w:tcPr>
                  <w:tcW w:w="4876" w:type="dxa"/>
                  <w:tcBorders>
                    <w:top w:val="single" w:sz="6" w:space="0" w:color="000000"/>
                    <w:left w:val="single" w:sz="6" w:space="0" w:color="000000"/>
                    <w:bottom w:val="single" w:sz="6" w:space="0" w:color="000000"/>
                    <w:right w:val="single" w:sz="6" w:space="0" w:color="000000"/>
                  </w:tcBorders>
                  <w:hideMark/>
                </w:tcPr>
                <w:p w14:paraId="5E7BA81D"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 xml:space="preserve">Кадмій та його сполуки </w:t>
                  </w:r>
                  <w:r w:rsidRPr="00295238">
                    <w:rPr>
                      <w:b/>
                      <w:bCs/>
                    </w:rPr>
                    <w:t>(у перерахунку на кадмій)</w:t>
                  </w:r>
                </w:p>
              </w:tc>
              <w:tc>
                <w:tcPr>
                  <w:tcW w:w="1018" w:type="dxa"/>
                  <w:tcBorders>
                    <w:top w:val="single" w:sz="6" w:space="0" w:color="000000"/>
                    <w:left w:val="single" w:sz="6" w:space="0" w:color="000000"/>
                    <w:bottom w:val="single" w:sz="6" w:space="0" w:color="000000"/>
                    <w:right w:val="single" w:sz="6" w:space="0" w:color="000000"/>
                  </w:tcBorders>
                  <w:hideMark/>
                </w:tcPr>
                <w:p w14:paraId="48ED4F5B"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0,001</w:t>
                  </w:r>
                </w:p>
              </w:tc>
            </w:tr>
            <w:tr w:rsidR="00295238" w:rsidRPr="00295238" w14:paraId="7CFDE6DD"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46D413A2"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5</w:t>
                  </w:r>
                </w:p>
              </w:tc>
              <w:tc>
                <w:tcPr>
                  <w:tcW w:w="851" w:type="dxa"/>
                  <w:tcBorders>
                    <w:top w:val="single" w:sz="6" w:space="0" w:color="000000"/>
                    <w:left w:val="single" w:sz="6" w:space="0" w:color="000000"/>
                    <w:bottom w:val="single" w:sz="6" w:space="0" w:color="000000"/>
                    <w:right w:val="single" w:sz="6" w:space="0" w:color="000000"/>
                  </w:tcBorders>
                  <w:hideMark/>
                </w:tcPr>
                <w:p w14:paraId="51021840"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01005</w:t>
                  </w:r>
                </w:p>
              </w:tc>
              <w:tc>
                <w:tcPr>
                  <w:tcW w:w="4876" w:type="dxa"/>
                  <w:tcBorders>
                    <w:top w:val="single" w:sz="6" w:space="0" w:color="000000"/>
                    <w:left w:val="single" w:sz="6" w:space="0" w:color="000000"/>
                    <w:bottom w:val="single" w:sz="6" w:space="0" w:color="000000"/>
                    <w:right w:val="single" w:sz="6" w:space="0" w:color="000000"/>
                  </w:tcBorders>
                  <w:hideMark/>
                </w:tcPr>
                <w:p w14:paraId="58692664"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 xml:space="preserve">Мідь та її сполуки </w:t>
                  </w:r>
                  <w:r w:rsidRPr="00295238">
                    <w:rPr>
                      <w:b/>
                      <w:bCs/>
                    </w:rPr>
                    <w:t>(у перерахунку на мідь)</w:t>
                  </w:r>
                </w:p>
              </w:tc>
              <w:tc>
                <w:tcPr>
                  <w:tcW w:w="1018" w:type="dxa"/>
                  <w:tcBorders>
                    <w:top w:val="single" w:sz="6" w:space="0" w:color="000000"/>
                    <w:left w:val="single" w:sz="6" w:space="0" w:color="000000"/>
                    <w:bottom w:val="single" w:sz="6" w:space="0" w:color="000000"/>
                    <w:right w:val="single" w:sz="6" w:space="0" w:color="000000"/>
                  </w:tcBorders>
                  <w:hideMark/>
                </w:tcPr>
                <w:p w14:paraId="54F2ADAF"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0,01</w:t>
                  </w:r>
                </w:p>
              </w:tc>
            </w:tr>
            <w:tr w:rsidR="00295238" w:rsidRPr="00295238" w14:paraId="3A8A5410" w14:textId="77777777" w:rsidTr="00AC7113">
              <w:trPr>
                <w:trHeight w:val="680"/>
              </w:trPr>
              <w:tc>
                <w:tcPr>
                  <w:tcW w:w="559" w:type="dxa"/>
                  <w:tcBorders>
                    <w:top w:val="single" w:sz="6" w:space="0" w:color="000000"/>
                    <w:left w:val="single" w:sz="6" w:space="0" w:color="000000"/>
                    <w:bottom w:val="single" w:sz="6" w:space="0" w:color="000000"/>
                    <w:right w:val="single" w:sz="6" w:space="0" w:color="000000"/>
                  </w:tcBorders>
                  <w:hideMark/>
                </w:tcPr>
                <w:p w14:paraId="338EB9C0"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6</w:t>
                  </w:r>
                </w:p>
              </w:tc>
              <w:tc>
                <w:tcPr>
                  <w:tcW w:w="851" w:type="dxa"/>
                  <w:tcBorders>
                    <w:top w:val="single" w:sz="6" w:space="0" w:color="000000"/>
                    <w:left w:val="single" w:sz="6" w:space="0" w:color="000000"/>
                    <w:bottom w:val="single" w:sz="6" w:space="0" w:color="000000"/>
                    <w:right w:val="single" w:sz="6" w:space="0" w:color="000000"/>
                  </w:tcBorders>
                  <w:hideMark/>
                </w:tcPr>
                <w:p w14:paraId="0578D232"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01006</w:t>
                  </w:r>
                </w:p>
              </w:tc>
              <w:tc>
                <w:tcPr>
                  <w:tcW w:w="4876" w:type="dxa"/>
                  <w:tcBorders>
                    <w:top w:val="single" w:sz="6" w:space="0" w:color="000000"/>
                    <w:left w:val="single" w:sz="6" w:space="0" w:color="000000"/>
                    <w:bottom w:val="single" w:sz="6" w:space="0" w:color="000000"/>
                    <w:right w:val="single" w:sz="6" w:space="0" w:color="000000"/>
                  </w:tcBorders>
                  <w:hideMark/>
                </w:tcPr>
                <w:p w14:paraId="07247AAB" w14:textId="77777777" w:rsidR="000C09E7" w:rsidRPr="00295238" w:rsidRDefault="000C09E7" w:rsidP="00F1565A">
                  <w:pPr>
                    <w:pStyle w:val="rvps14"/>
                    <w:framePr w:hSpace="180" w:wrap="around" w:vAnchor="text" w:hAnchor="margin" w:y="517"/>
                    <w:spacing w:before="150" w:beforeAutospacing="0" w:after="120" w:afterAutospacing="0"/>
                    <w:suppressOverlap/>
                  </w:pPr>
                  <w:r w:rsidRPr="00295238">
                    <w:t xml:space="preserve">Нікель та його сполуки </w:t>
                  </w:r>
                  <w:r w:rsidRPr="00295238">
                    <w:rPr>
                      <w:b/>
                      <w:bCs/>
                    </w:rPr>
                    <w:t>(у перерахунку на нікель)</w:t>
                  </w:r>
                </w:p>
              </w:tc>
              <w:tc>
                <w:tcPr>
                  <w:tcW w:w="1018" w:type="dxa"/>
                  <w:tcBorders>
                    <w:top w:val="single" w:sz="6" w:space="0" w:color="000000"/>
                    <w:left w:val="single" w:sz="6" w:space="0" w:color="000000"/>
                    <w:bottom w:val="single" w:sz="6" w:space="0" w:color="000000"/>
                    <w:right w:val="single" w:sz="6" w:space="0" w:color="000000"/>
                  </w:tcBorders>
                  <w:hideMark/>
                </w:tcPr>
                <w:p w14:paraId="1D82B5EF"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0,001</w:t>
                  </w:r>
                </w:p>
              </w:tc>
            </w:tr>
            <w:tr w:rsidR="00295238" w:rsidRPr="00295238" w14:paraId="784D05BA"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67C7B32A"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7</w:t>
                  </w:r>
                </w:p>
              </w:tc>
              <w:tc>
                <w:tcPr>
                  <w:tcW w:w="851" w:type="dxa"/>
                  <w:tcBorders>
                    <w:top w:val="single" w:sz="6" w:space="0" w:color="000000"/>
                    <w:left w:val="single" w:sz="6" w:space="0" w:color="000000"/>
                    <w:bottom w:val="single" w:sz="6" w:space="0" w:color="000000"/>
                    <w:right w:val="single" w:sz="6" w:space="0" w:color="000000"/>
                  </w:tcBorders>
                  <w:hideMark/>
                </w:tcPr>
                <w:p w14:paraId="73314BCA"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01007</w:t>
                  </w:r>
                </w:p>
              </w:tc>
              <w:tc>
                <w:tcPr>
                  <w:tcW w:w="4876" w:type="dxa"/>
                  <w:tcBorders>
                    <w:top w:val="single" w:sz="6" w:space="0" w:color="000000"/>
                    <w:left w:val="single" w:sz="6" w:space="0" w:color="000000"/>
                    <w:bottom w:val="single" w:sz="6" w:space="0" w:color="000000"/>
                    <w:right w:val="single" w:sz="6" w:space="0" w:color="000000"/>
                  </w:tcBorders>
                  <w:hideMark/>
                </w:tcPr>
                <w:p w14:paraId="4535760D"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 xml:space="preserve">Ртуть та її сполуки </w:t>
                  </w:r>
                  <w:r w:rsidRPr="00295238">
                    <w:rPr>
                      <w:b/>
                      <w:bCs/>
                    </w:rPr>
                    <w:t>(у перерахунку на ртуть)</w:t>
                  </w:r>
                </w:p>
              </w:tc>
              <w:tc>
                <w:tcPr>
                  <w:tcW w:w="1018" w:type="dxa"/>
                  <w:tcBorders>
                    <w:top w:val="single" w:sz="6" w:space="0" w:color="000000"/>
                    <w:left w:val="single" w:sz="6" w:space="0" w:color="000000"/>
                    <w:bottom w:val="single" w:sz="6" w:space="0" w:color="000000"/>
                    <w:right w:val="single" w:sz="6" w:space="0" w:color="000000"/>
                  </w:tcBorders>
                  <w:hideMark/>
                </w:tcPr>
                <w:p w14:paraId="2EFE9954"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0,0003</w:t>
                  </w:r>
                </w:p>
              </w:tc>
            </w:tr>
            <w:tr w:rsidR="00295238" w:rsidRPr="00295238" w14:paraId="78BE5CFC"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3DE1A516"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8</w:t>
                  </w:r>
                </w:p>
              </w:tc>
              <w:tc>
                <w:tcPr>
                  <w:tcW w:w="851" w:type="dxa"/>
                  <w:tcBorders>
                    <w:top w:val="single" w:sz="6" w:space="0" w:color="000000"/>
                    <w:left w:val="single" w:sz="6" w:space="0" w:color="000000"/>
                    <w:bottom w:val="single" w:sz="6" w:space="0" w:color="000000"/>
                    <w:right w:val="single" w:sz="6" w:space="0" w:color="000000"/>
                  </w:tcBorders>
                  <w:hideMark/>
                </w:tcPr>
                <w:p w14:paraId="148701DB"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01008</w:t>
                  </w:r>
                </w:p>
              </w:tc>
              <w:tc>
                <w:tcPr>
                  <w:tcW w:w="4876" w:type="dxa"/>
                  <w:tcBorders>
                    <w:top w:val="single" w:sz="6" w:space="0" w:color="000000"/>
                    <w:left w:val="single" w:sz="6" w:space="0" w:color="000000"/>
                    <w:bottom w:val="single" w:sz="6" w:space="0" w:color="000000"/>
                    <w:right w:val="single" w:sz="6" w:space="0" w:color="000000"/>
                  </w:tcBorders>
                  <w:hideMark/>
                </w:tcPr>
                <w:p w14:paraId="1A5EDF44" w14:textId="77777777" w:rsidR="000C09E7" w:rsidRPr="00295238" w:rsidRDefault="000C09E7" w:rsidP="00F1565A">
                  <w:pPr>
                    <w:pStyle w:val="rvps14"/>
                    <w:framePr w:hSpace="180" w:wrap="around" w:vAnchor="text" w:hAnchor="margin" w:y="517"/>
                    <w:spacing w:before="0" w:beforeAutospacing="0" w:after="0" w:afterAutospacing="0"/>
                    <w:suppressOverlap/>
                  </w:pPr>
                  <w:r w:rsidRPr="00295238">
                    <w:t xml:space="preserve">Селен та його сполуки </w:t>
                  </w:r>
                  <w:r w:rsidRPr="00295238">
                    <w:rPr>
                      <w:b/>
                      <w:bCs/>
                    </w:rPr>
                    <w:t>(у перерахунку на селен)</w:t>
                  </w:r>
                </w:p>
              </w:tc>
              <w:tc>
                <w:tcPr>
                  <w:tcW w:w="1018" w:type="dxa"/>
                  <w:tcBorders>
                    <w:top w:val="single" w:sz="6" w:space="0" w:color="000000"/>
                    <w:left w:val="single" w:sz="6" w:space="0" w:color="000000"/>
                    <w:bottom w:val="single" w:sz="6" w:space="0" w:color="000000"/>
                    <w:right w:val="single" w:sz="6" w:space="0" w:color="000000"/>
                  </w:tcBorders>
                  <w:hideMark/>
                </w:tcPr>
                <w:p w14:paraId="44A7E9BA"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0,007</w:t>
                  </w:r>
                </w:p>
              </w:tc>
            </w:tr>
            <w:tr w:rsidR="00295238" w:rsidRPr="00295238" w14:paraId="6B0790EE"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3A021646"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9</w:t>
                  </w:r>
                </w:p>
              </w:tc>
              <w:tc>
                <w:tcPr>
                  <w:tcW w:w="851" w:type="dxa"/>
                  <w:tcBorders>
                    <w:top w:val="single" w:sz="6" w:space="0" w:color="000000"/>
                    <w:left w:val="single" w:sz="6" w:space="0" w:color="000000"/>
                    <w:bottom w:val="single" w:sz="6" w:space="0" w:color="000000"/>
                    <w:right w:val="single" w:sz="6" w:space="0" w:color="000000"/>
                  </w:tcBorders>
                  <w:hideMark/>
                </w:tcPr>
                <w:p w14:paraId="7D1D5677"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01009</w:t>
                  </w:r>
                </w:p>
              </w:tc>
              <w:tc>
                <w:tcPr>
                  <w:tcW w:w="4876" w:type="dxa"/>
                  <w:tcBorders>
                    <w:top w:val="single" w:sz="6" w:space="0" w:color="000000"/>
                    <w:left w:val="single" w:sz="6" w:space="0" w:color="000000"/>
                    <w:bottom w:val="single" w:sz="6" w:space="0" w:color="000000"/>
                    <w:right w:val="single" w:sz="6" w:space="0" w:color="000000"/>
                  </w:tcBorders>
                  <w:hideMark/>
                </w:tcPr>
                <w:p w14:paraId="698B07AB"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 xml:space="preserve">Свинець та його сполуки </w:t>
                  </w:r>
                  <w:r w:rsidRPr="00295238">
                    <w:rPr>
                      <w:b/>
                      <w:bCs/>
                    </w:rPr>
                    <w:t>(у перерахунку на свинець)</w:t>
                  </w:r>
                </w:p>
              </w:tc>
              <w:tc>
                <w:tcPr>
                  <w:tcW w:w="1018" w:type="dxa"/>
                  <w:tcBorders>
                    <w:top w:val="single" w:sz="6" w:space="0" w:color="000000"/>
                    <w:left w:val="single" w:sz="6" w:space="0" w:color="000000"/>
                    <w:bottom w:val="single" w:sz="6" w:space="0" w:color="000000"/>
                    <w:right w:val="single" w:sz="6" w:space="0" w:color="000000"/>
                  </w:tcBorders>
                  <w:hideMark/>
                </w:tcPr>
                <w:p w14:paraId="15B20F74"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0,003</w:t>
                  </w:r>
                </w:p>
              </w:tc>
            </w:tr>
            <w:tr w:rsidR="00295238" w:rsidRPr="00295238" w14:paraId="5CB0CA18"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1C4FF8B8"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10</w:t>
                  </w:r>
                </w:p>
              </w:tc>
              <w:tc>
                <w:tcPr>
                  <w:tcW w:w="851" w:type="dxa"/>
                  <w:tcBorders>
                    <w:top w:val="single" w:sz="6" w:space="0" w:color="000000"/>
                    <w:left w:val="single" w:sz="6" w:space="0" w:color="000000"/>
                    <w:bottom w:val="single" w:sz="6" w:space="0" w:color="000000"/>
                    <w:right w:val="single" w:sz="6" w:space="0" w:color="000000"/>
                  </w:tcBorders>
                  <w:hideMark/>
                </w:tcPr>
                <w:p w14:paraId="430560DE"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01010</w:t>
                  </w:r>
                </w:p>
              </w:tc>
              <w:tc>
                <w:tcPr>
                  <w:tcW w:w="4876" w:type="dxa"/>
                  <w:tcBorders>
                    <w:top w:val="single" w:sz="6" w:space="0" w:color="000000"/>
                    <w:left w:val="single" w:sz="6" w:space="0" w:color="000000"/>
                    <w:bottom w:val="single" w:sz="6" w:space="0" w:color="000000"/>
                    <w:right w:val="single" w:sz="6" w:space="0" w:color="000000"/>
                  </w:tcBorders>
                  <w:hideMark/>
                </w:tcPr>
                <w:p w14:paraId="4061FD10"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 xml:space="preserve">Хром та його сполуки </w:t>
                  </w:r>
                  <w:r w:rsidRPr="00295238">
                    <w:rPr>
                      <w:b/>
                      <w:bCs/>
                    </w:rPr>
                    <w:t>(у перерахунку на триоксид хрому)</w:t>
                  </w:r>
                </w:p>
              </w:tc>
              <w:tc>
                <w:tcPr>
                  <w:tcW w:w="1018" w:type="dxa"/>
                  <w:tcBorders>
                    <w:top w:val="single" w:sz="6" w:space="0" w:color="000000"/>
                    <w:left w:val="single" w:sz="6" w:space="0" w:color="000000"/>
                    <w:bottom w:val="single" w:sz="6" w:space="0" w:color="000000"/>
                    <w:right w:val="single" w:sz="6" w:space="0" w:color="000000"/>
                  </w:tcBorders>
                  <w:hideMark/>
                </w:tcPr>
                <w:p w14:paraId="0A36358B"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0,02</w:t>
                  </w:r>
                </w:p>
              </w:tc>
            </w:tr>
            <w:tr w:rsidR="00295238" w:rsidRPr="00295238" w14:paraId="10D8CB20"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0545E831"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w:t>
                  </w:r>
                </w:p>
              </w:tc>
              <w:tc>
                <w:tcPr>
                  <w:tcW w:w="851" w:type="dxa"/>
                  <w:tcBorders>
                    <w:top w:val="single" w:sz="6" w:space="0" w:color="000000"/>
                    <w:left w:val="single" w:sz="6" w:space="0" w:color="000000"/>
                    <w:bottom w:val="single" w:sz="6" w:space="0" w:color="000000"/>
                    <w:right w:val="single" w:sz="6" w:space="0" w:color="000000"/>
                  </w:tcBorders>
                  <w:hideMark/>
                </w:tcPr>
                <w:p w14:paraId="65E961BC"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01011</w:t>
                  </w:r>
                </w:p>
              </w:tc>
              <w:tc>
                <w:tcPr>
                  <w:tcW w:w="4876" w:type="dxa"/>
                  <w:tcBorders>
                    <w:top w:val="single" w:sz="6" w:space="0" w:color="000000"/>
                    <w:left w:val="single" w:sz="6" w:space="0" w:color="000000"/>
                    <w:bottom w:val="single" w:sz="6" w:space="0" w:color="000000"/>
                    <w:right w:val="single" w:sz="6" w:space="0" w:color="000000"/>
                  </w:tcBorders>
                  <w:hideMark/>
                </w:tcPr>
                <w:p w14:paraId="45576381"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Цинк та його сполуки (у перерахунку на цинк)</w:t>
                  </w:r>
                </w:p>
              </w:tc>
              <w:tc>
                <w:tcPr>
                  <w:tcW w:w="1018" w:type="dxa"/>
                  <w:tcBorders>
                    <w:top w:val="single" w:sz="6" w:space="0" w:color="000000"/>
                    <w:left w:val="single" w:sz="6" w:space="0" w:color="000000"/>
                    <w:bottom w:val="single" w:sz="6" w:space="0" w:color="000000"/>
                    <w:right w:val="single" w:sz="6" w:space="0" w:color="000000"/>
                  </w:tcBorders>
                  <w:hideMark/>
                </w:tcPr>
                <w:p w14:paraId="44912F85"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w:t>
                  </w:r>
                </w:p>
              </w:tc>
            </w:tr>
            <w:tr w:rsidR="00295238" w:rsidRPr="00295238" w14:paraId="4EC44B0F"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67F53AE0"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12</w:t>
                  </w:r>
                </w:p>
              </w:tc>
              <w:tc>
                <w:tcPr>
                  <w:tcW w:w="851" w:type="dxa"/>
                  <w:tcBorders>
                    <w:top w:val="single" w:sz="6" w:space="0" w:color="000000"/>
                    <w:left w:val="single" w:sz="6" w:space="0" w:color="000000"/>
                    <w:bottom w:val="single" w:sz="6" w:space="0" w:color="000000"/>
                    <w:right w:val="single" w:sz="6" w:space="0" w:color="000000"/>
                  </w:tcBorders>
                  <w:hideMark/>
                </w:tcPr>
                <w:p w14:paraId="45E0A2AE"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01101</w:t>
                  </w:r>
                </w:p>
              </w:tc>
              <w:tc>
                <w:tcPr>
                  <w:tcW w:w="4876" w:type="dxa"/>
                  <w:tcBorders>
                    <w:top w:val="single" w:sz="6" w:space="0" w:color="000000"/>
                    <w:left w:val="single" w:sz="6" w:space="0" w:color="000000"/>
                    <w:bottom w:val="single" w:sz="6" w:space="0" w:color="000000"/>
                    <w:right w:val="single" w:sz="6" w:space="0" w:color="000000"/>
                  </w:tcBorders>
                  <w:hideMark/>
                </w:tcPr>
                <w:p w14:paraId="55CDB7FD"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Алюмінію оксид</w:t>
                  </w:r>
                </w:p>
              </w:tc>
              <w:tc>
                <w:tcPr>
                  <w:tcW w:w="1018" w:type="dxa"/>
                  <w:tcBorders>
                    <w:top w:val="single" w:sz="6" w:space="0" w:color="000000"/>
                    <w:left w:val="single" w:sz="6" w:space="0" w:color="000000"/>
                    <w:bottom w:val="single" w:sz="6" w:space="0" w:color="000000"/>
                    <w:right w:val="single" w:sz="6" w:space="0" w:color="000000"/>
                  </w:tcBorders>
                  <w:hideMark/>
                </w:tcPr>
                <w:p w14:paraId="50184963"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w:t>
                  </w:r>
                </w:p>
              </w:tc>
            </w:tr>
            <w:tr w:rsidR="00295238" w:rsidRPr="00295238" w14:paraId="106FBEEF"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5B804E19"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13</w:t>
                  </w:r>
                </w:p>
              </w:tc>
              <w:tc>
                <w:tcPr>
                  <w:tcW w:w="851" w:type="dxa"/>
                  <w:tcBorders>
                    <w:top w:val="single" w:sz="6" w:space="0" w:color="000000"/>
                    <w:left w:val="single" w:sz="6" w:space="0" w:color="000000"/>
                    <w:bottom w:val="single" w:sz="6" w:space="0" w:color="000000"/>
                    <w:right w:val="single" w:sz="6" w:space="0" w:color="000000"/>
                  </w:tcBorders>
                  <w:hideMark/>
                </w:tcPr>
                <w:p w14:paraId="6440F224"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01102</w:t>
                  </w:r>
                </w:p>
              </w:tc>
              <w:tc>
                <w:tcPr>
                  <w:tcW w:w="4876" w:type="dxa"/>
                  <w:tcBorders>
                    <w:top w:val="single" w:sz="6" w:space="0" w:color="000000"/>
                    <w:left w:val="single" w:sz="6" w:space="0" w:color="000000"/>
                    <w:bottom w:val="single" w:sz="6" w:space="0" w:color="000000"/>
                    <w:right w:val="single" w:sz="6" w:space="0" w:color="000000"/>
                  </w:tcBorders>
                  <w:hideMark/>
                </w:tcPr>
                <w:p w14:paraId="2A963FD9"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Берилій та його сполуки (у перерахунку на берилій)</w:t>
                  </w:r>
                </w:p>
              </w:tc>
              <w:tc>
                <w:tcPr>
                  <w:tcW w:w="1018" w:type="dxa"/>
                  <w:tcBorders>
                    <w:top w:val="single" w:sz="6" w:space="0" w:color="000000"/>
                    <w:left w:val="single" w:sz="6" w:space="0" w:color="000000"/>
                    <w:bottom w:val="single" w:sz="6" w:space="0" w:color="000000"/>
                    <w:right w:val="single" w:sz="6" w:space="0" w:color="000000"/>
                  </w:tcBorders>
                  <w:hideMark/>
                </w:tcPr>
                <w:p w14:paraId="611C2978"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0,001</w:t>
                  </w:r>
                </w:p>
              </w:tc>
            </w:tr>
            <w:tr w:rsidR="00295238" w:rsidRPr="00295238" w14:paraId="001EC028"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29FC7E3D"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lastRenderedPageBreak/>
                    <w:t>14</w:t>
                  </w:r>
                </w:p>
              </w:tc>
              <w:tc>
                <w:tcPr>
                  <w:tcW w:w="851" w:type="dxa"/>
                  <w:tcBorders>
                    <w:top w:val="single" w:sz="6" w:space="0" w:color="000000"/>
                    <w:left w:val="single" w:sz="6" w:space="0" w:color="000000"/>
                    <w:bottom w:val="single" w:sz="6" w:space="0" w:color="000000"/>
                    <w:right w:val="single" w:sz="6" w:space="0" w:color="000000"/>
                  </w:tcBorders>
                  <w:hideMark/>
                </w:tcPr>
                <w:p w14:paraId="5683B277"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01103</w:t>
                  </w:r>
                </w:p>
              </w:tc>
              <w:tc>
                <w:tcPr>
                  <w:tcW w:w="4876" w:type="dxa"/>
                  <w:tcBorders>
                    <w:top w:val="single" w:sz="6" w:space="0" w:color="000000"/>
                    <w:left w:val="single" w:sz="6" w:space="0" w:color="000000"/>
                    <w:bottom w:val="single" w:sz="6" w:space="0" w:color="000000"/>
                    <w:right w:val="single" w:sz="6" w:space="0" w:color="000000"/>
                  </w:tcBorders>
                  <w:hideMark/>
                </w:tcPr>
                <w:p w14:paraId="156263F0"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Кобальт та його сполуки</w:t>
                  </w:r>
                  <w:r w:rsidRPr="00295238">
                    <w:rPr>
                      <w:b/>
                      <w:bCs/>
                    </w:rPr>
                    <w:t xml:space="preserve"> (у перерахунку на кобальт)</w:t>
                  </w:r>
                </w:p>
              </w:tc>
              <w:tc>
                <w:tcPr>
                  <w:tcW w:w="1018" w:type="dxa"/>
                  <w:tcBorders>
                    <w:top w:val="single" w:sz="6" w:space="0" w:color="000000"/>
                    <w:left w:val="single" w:sz="6" w:space="0" w:color="000000"/>
                    <w:bottom w:val="single" w:sz="6" w:space="0" w:color="000000"/>
                    <w:right w:val="single" w:sz="6" w:space="0" w:color="000000"/>
                  </w:tcBorders>
                  <w:hideMark/>
                </w:tcPr>
                <w:p w14:paraId="7AA0A675"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0,002</w:t>
                  </w:r>
                </w:p>
              </w:tc>
            </w:tr>
            <w:tr w:rsidR="00295238" w:rsidRPr="00295238" w14:paraId="2570157B"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36BE7681"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15</w:t>
                  </w:r>
                </w:p>
              </w:tc>
              <w:tc>
                <w:tcPr>
                  <w:tcW w:w="851" w:type="dxa"/>
                  <w:tcBorders>
                    <w:top w:val="single" w:sz="6" w:space="0" w:color="000000"/>
                    <w:left w:val="single" w:sz="6" w:space="0" w:color="000000"/>
                    <w:bottom w:val="single" w:sz="6" w:space="0" w:color="000000"/>
                    <w:right w:val="single" w:sz="6" w:space="0" w:color="000000"/>
                  </w:tcBorders>
                  <w:hideMark/>
                </w:tcPr>
                <w:p w14:paraId="43D500A4"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01104</w:t>
                  </w:r>
                </w:p>
              </w:tc>
              <w:tc>
                <w:tcPr>
                  <w:tcW w:w="4876" w:type="dxa"/>
                  <w:tcBorders>
                    <w:top w:val="single" w:sz="6" w:space="0" w:color="000000"/>
                    <w:left w:val="single" w:sz="6" w:space="0" w:color="000000"/>
                    <w:bottom w:val="single" w:sz="6" w:space="0" w:color="000000"/>
                    <w:right w:val="single" w:sz="6" w:space="0" w:color="000000"/>
                  </w:tcBorders>
                  <w:hideMark/>
                </w:tcPr>
                <w:p w14:paraId="5D866A45"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 xml:space="preserve">Манган та його сполуки </w:t>
                  </w:r>
                  <w:r w:rsidRPr="00295238">
                    <w:rPr>
                      <w:b/>
                      <w:bCs/>
                    </w:rPr>
                    <w:t>(у перерахунку на діоксид мангану )</w:t>
                  </w:r>
                </w:p>
              </w:tc>
              <w:tc>
                <w:tcPr>
                  <w:tcW w:w="1018" w:type="dxa"/>
                  <w:tcBorders>
                    <w:top w:val="single" w:sz="6" w:space="0" w:color="000000"/>
                    <w:left w:val="single" w:sz="6" w:space="0" w:color="000000"/>
                    <w:bottom w:val="single" w:sz="6" w:space="0" w:color="000000"/>
                    <w:right w:val="single" w:sz="6" w:space="0" w:color="000000"/>
                  </w:tcBorders>
                  <w:hideMark/>
                </w:tcPr>
                <w:p w14:paraId="08A7B8FA"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0,005</w:t>
                  </w:r>
                </w:p>
              </w:tc>
            </w:tr>
            <w:tr w:rsidR="00295238" w:rsidRPr="00295238" w14:paraId="09A8CD6B" w14:textId="77777777" w:rsidTr="003C68B7">
              <w:trPr>
                <w:trHeight w:val="20"/>
              </w:trPr>
              <w:tc>
                <w:tcPr>
                  <w:tcW w:w="559" w:type="dxa"/>
                  <w:tcBorders>
                    <w:top w:val="single" w:sz="6" w:space="0" w:color="000000"/>
                    <w:left w:val="single" w:sz="6" w:space="0" w:color="000000"/>
                    <w:bottom w:val="single" w:sz="6" w:space="0" w:color="000000"/>
                    <w:right w:val="single" w:sz="6" w:space="0" w:color="000000"/>
                  </w:tcBorders>
                  <w:hideMark/>
                </w:tcPr>
                <w:p w14:paraId="57F4CE2C"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16</w:t>
                  </w:r>
                </w:p>
              </w:tc>
              <w:tc>
                <w:tcPr>
                  <w:tcW w:w="851" w:type="dxa"/>
                  <w:tcBorders>
                    <w:top w:val="single" w:sz="6" w:space="0" w:color="000000"/>
                    <w:left w:val="single" w:sz="6" w:space="0" w:color="000000"/>
                    <w:bottom w:val="single" w:sz="6" w:space="0" w:color="000000"/>
                    <w:right w:val="single" w:sz="6" w:space="0" w:color="000000"/>
                  </w:tcBorders>
                  <w:hideMark/>
                </w:tcPr>
                <w:p w14:paraId="65965A8E"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01105</w:t>
                  </w:r>
                </w:p>
              </w:tc>
              <w:tc>
                <w:tcPr>
                  <w:tcW w:w="4876" w:type="dxa"/>
                  <w:tcBorders>
                    <w:top w:val="single" w:sz="6" w:space="0" w:color="000000"/>
                    <w:left w:val="single" w:sz="6" w:space="0" w:color="000000"/>
                    <w:bottom w:val="single" w:sz="6" w:space="0" w:color="000000"/>
                    <w:right w:val="single" w:sz="6" w:space="0" w:color="000000"/>
                  </w:tcBorders>
                  <w:hideMark/>
                </w:tcPr>
                <w:p w14:paraId="541CDAFE" w14:textId="77777777" w:rsidR="000C09E7" w:rsidRPr="00295238" w:rsidRDefault="000C09E7" w:rsidP="00F1565A">
                  <w:pPr>
                    <w:pStyle w:val="rvps14"/>
                    <w:framePr w:hSpace="180" w:wrap="around" w:vAnchor="text" w:hAnchor="margin" w:y="517"/>
                    <w:spacing w:before="0" w:beforeAutospacing="0" w:after="0" w:afterAutospacing="0"/>
                    <w:suppressOverlap/>
                  </w:pPr>
                  <w:r w:rsidRPr="00295238">
                    <w:t xml:space="preserve">Олово та його сполуки </w:t>
                  </w:r>
                  <w:r w:rsidRPr="00295238">
                    <w:rPr>
                      <w:b/>
                      <w:bCs/>
                    </w:rPr>
                    <w:t>(у перерахунку на олово)</w:t>
                  </w:r>
                </w:p>
              </w:tc>
              <w:tc>
                <w:tcPr>
                  <w:tcW w:w="1018" w:type="dxa"/>
                  <w:tcBorders>
                    <w:top w:val="single" w:sz="6" w:space="0" w:color="000000"/>
                    <w:left w:val="single" w:sz="6" w:space="0" w:color="000000"/>
                    <w:bottom w:val="single" w:sz="6" w:space="0" w:color="000000"/>
                    <w:right w:val="single" w:sz="6" w:space="0" w:color="000000"/>
                  </w:tcBorders>
                  <w:hideMark/>
                </w:tcPr>
                <w:p w14:paraId="720A2134"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0,007</w:t>
                  </w:r>
                </w:p>
              </w:tc>
            </w:tr>
            <w:tr w:rsidR="00295238" w:rsidRPr="00295238" w14:paraId="7B7D1051"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2BDD295C"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17</w:t>
                  </w:r>
                </w:p>
              </w:tc>
              <w:tc>
                <w:tcPr>
                  <w:tcW w:w="851" w:type="dxa"/>
                  <w:tcBorders>
                    <w:top w:val="single" w:sz="6" w:space="0" w:color="000000"/>
                    <w:left w:val="single" w:sz="6" w:space="0" w:color="000000"/>
                    <w:bottom w:val="single" w:sz="6" w:space="0" w:color="000000"/>
                    <w:right w:val="single" w:sz="6" w:space="0" w:color="000000"/>
                  </w:tcBorders>
                  <w:hideMark/>
                </w:tcPr>
                <w:p w14:paraId="5E887DB2"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01106</w:t>
                  </w:r>
                </w:p>
              </w:tc>
              <w:tc>
                <w:tcPr>
                  <w:tcW w:w="4876" w:type="dxa"/>
                  <w:tcBorders>
                    <w:top w:val="single" w:sz="6" w:space="0" w:color="000000"/>
                    <w:left w:val="single" w:sz="6" w:space="0" w:color="000000"/>
                    <w:bottom w:val="single" w:sz="6" w:space="0" w:color="000000"/>
                    <w:right w:val="single" w:sz="6" w:space="0" w:color="000000"/>
                  </w:tcBorders>
                  <w:hideMark/>
                </w:tcPr>
                <w:p w14:paraId="354AF63F" w14:textId="77777777" w:rsidR="000C09E7" w:rsidRPr="00295238" w:rsidRDefault="000C09E7" w:rsidP="00F1565A">
                  <w:pPr>
                    <w:pStyle w:val="rvps14"/>
                    <w:framePr w:hSpace="180" w:wrap="around" w:vAnchor="text" w:hAnchor="margin" w:y="517"/>
                    <w:spacing w:before="120" w:beforeAutospacing="0" w:after="120" w:afterAutospacing="0"/>
                    <w:suppressOverlap/>
                  </w:pPr>
                  <w:proofErr w:type="spellStart"/>
                  <w:r w:rsidRPr="00295238">
                    <w:t>Стибій</w:t>
                  </w:r>
                  <w:proofErr w:type="spellEnd"/>
                  <w:r w:rsidRPr="00295238">
                    <w:t xml:space="preserve"> та його сполуки </w:t>
                  </w:r>
                  <w:r w:rsidRPr="00295238">
                    <w:rPr>
                      <w:b/>
                      <w:bCs/>
                    </w:rPr>
                    <w:t xml:space="preserve">(у перерахунку на </w:t>
                  </w:r>
                  <w:proofErr w:type="spellStart"/>
                  <w:r w:rsidRPr="00295238">
                    <w:rPr>
                      <w:b/>
                      <w:bCs/>
                    </w:rPr>
                    <w:t>стибій</w:t>
                  </w:r>
                  <w:proofErr w:type="spellEnd"/>
                  <w:r w:rsidRPr="00295238">
                    <w:rPr>
                      <w:b/>
                      <w:bCs/>
                    </w:rPr>
                    <w:t>)</w:t>
                  </w:r>
                </w:p>
              </w:tc>
              <w:tc>
                <w:tcPr>
                  <w:tcW w:w="1018" w:type="dxa"/>
                  <w:tcBorders>
                    <w:top w:val="single" w:sz="6" w:space="0" w:color="000000"/>
                    <w:left w:val="single" w:sz="6" w:space="0" w:color="000000"/>
                    <w:bottom w:val="single" w:sz="6" w:space="0" w:color="000000"/>
                    <w:right w:val="single" w:sz="6" w:space="0" w:color="000000"/>
                  </w:tcBorders>
                  <w:hideMark/>
                </w:tcPr>
                <w:p w14:paraId="17D5ADE6"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0,002</w:t>
                  </w:r>
                </w:p>
              </w:tc>
            </w:tr>
            <w:tr w:rsidR="00295238" w:rsidRPr="00295238" w14:paraId="2C9A0D79"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07E7E35F"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18</w:t>
                  </w:r>
                </w:p>
              </w:tc>
              <w:tc>
                <w:tcPr>
                  <w:tcW w:w="851" w:type="dxa"/>
                  <w:tcBorders>
                    <w:top w:val="single" w:sz="6" w:space="0" w:color="000000"/>
                    <w:left w:val="single" w:sz="6" w:space="0" w:color="000000"/>
                    <w:bottom w:val="single" w:sz="6" w:space="0" w:color="000000"/>
                    <w:right w:val="single" w:sz="6" w:space="0" w:color="000000"/>
                  </w:tcBorders>
                  <w:hideMark/>
                </w:tcPr>
                <w:p w14:paraId="660A755F"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03000</w:t>
                  </w:r>
                </w:p>
              </w:tc>
              <w:tc>
                <w:tcPr>
                  <w:tcW w:w="4876" w:type="dxa"/>
                  <w:tcBorders>
                    <w:top w:val="single" w:sz="6" w:space="0" w:color="000000"/>
                    <w:left w:val="single" w:sz="6" w:space="0" w:color="000000"/>
                    <w:bottom w:val="single" w:sz="6" w:space="0" w:color="000000"/>
                    <w:right w:val="single" w:sz="6" w:space="0" w:color="000000"/>
                  </w:tcBorders>
                  <w:hideMark/>
                </w:tcPr>
                <w:p w14:paraId="3A45B0C1"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 xml:space="preserve">Речовини у вигляді суспендованих твердих частинок </w:t>
                  </w:r>
                  <w:r w:rsidRPr="00295238">
                    <w:rPr>
                      <w:b/>
                      <w:bCs/>
                    </w:rPr>
                    <w:t>(мікрочастинки та волокна )</w:t>
                  </w:r>
                </w:p>
              </w:tc>
              <w:tc>
                <w:tcPr>
                  <w:tcW w:w="1018" w:type="dxa"/>
                  <w:tcBorders>
                    <w:top w:val="single" w:sz="6" w:space="0" w:color="000000"/>
                    <w:left w:val="single" w:sz="6" w:space="0" w:color="000000"/>
                    <w:bottom w:val="single" w:sz="6" w:space="0" w:color="000000"/>
                    <w:right w:val="single" w:sz="6" w:space="0" w:color="000000"/>
                  </w:tcBorders>
                  <w:hideMark/>
                </w:tcPr>
                <w:p w14:paraId="1E9A9D87"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3,0</w:t>
                  </w:r>
                </w:p>
              </w:tc>
            </w:tr>
            <w:tr w:rsidR="00295238" w:rsidRPr="00295238" w14:paraId="181C71B8"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2D03B519"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19</w:t>
                  </w:r>
                </w:p>
              </w:tc>
              <w:tc>
                <w:tcPr>
                  <w:tcW w:w="851" w:type="dxa"/>
                  <w:tcBorders>
                    <w:top w:val="single" w:sz="6" w:space="0" w:color="000000"/>
                    <w:left w:val="single" w:sz="6" w:space="0" w:color="000000"/>
                    <w:bottom w:val="single" w:sz="6" w:space="0" w:color="000000"/>
                    <w:right w:val="single" w:sz="6" w:space="0" w:color="000000"/>
                  </w:tcBorders>
                  <w:hideMark/>
                </w:tcPr>
                <w:p w14:paraId="02474745"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03001</w:t>
                  </w:r>
                </w:p>
              </w:tc>
              <w:tc>
                <w:tcPr>
                  <w:tcW w:w="4876" w:type="dxa"/>
                  <w:tcBorders>
                    <w:top w:val="single" w:sz="6" w:space="0" w:color="000000"/>
                    <w:left w:val="single" w:sz="6" w:space="0" w:color="000000"/>
                    <w:bottom w:val="single" w:sz="6" w:space="0" w:color="000000"/>
                    <w:right w:val="single" w:sz="6" w:space="0" w:color="000000"/>
                  </w:tcBorders>
                  <w:hideMark/>
                </w:tcPr>
                <w:p w14:paraId="0385C49D"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 xml:space="preserve">Речовини у вигляді суспендованих твердих частинок більше 2,5 </w:t>
                  </w:r>
                  <w:proofErr w:type="spellStart"/>
                  <w:r w:rsidRPr="00295238">
                    <w:t>мкм</w:t>
                  </w:r>
                  <w:proofErr w:type="spellEnd"/>
                  <w:r w:rsidRPr="00295238">
                    <w:t xml:space="preserve"> і менше 10 </w:t>
                  </w:r>
                  <w:proofErr w:type="spellStart"/>
                  <w:r w:rsidRPr="00295238">
                    <w:t>мкм</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3DD46466"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1,0</w:t>
                  </w:r>
                </w:p>
              </w:tc>
            </w:tr>
            <w:tr w:rsidR="00295238" w:rsidRPr="00295238" w14:paraId="3C931157"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16434DC7"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20</w:t>
                  </w:r>
                </w:p>
              </w:tc>
              <w:tc>
                <w:tcPr>
                  <w:tcW w:w="851" w:type="dxa"/>
                  <w:tcBorders>
                    <w:top w:val="single" w:sz="6" w:space="0" w:color="000000"/>
                    <w:left w:val="single" w:sz="6" w:space="0" w:color="000000"/>
                    <w:bottom w:val="single" w:sz="6" w:space="0" w:color="000000"/>
                    <w:right w:val="single" w:sz="6" w:space="0" w:color="000000"/>
                  </w:tcBorders>
                  <w:hideMark/>
                </w:tcPr>
                <w:p w14:paraId="2F0B8C08"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03002</w:t>
                  </w:r>
                </w:p>
              </w:tc>
              <w:tc>
                <w:tcPr>
                  <w:tcW w:w="4876" w:type="dxa"/>
                  <w:tcBorders>
                    <w:top w:val="single" w:sz="6" w:space="0" w:color="000000"/>
                    <w:left w:val="single" w:sz="6" w:space="0" w:color="000000"/>
                    <w:bottom w:val="single" w:sz="6" w:space="0" w:color="000000"/>
                    <w:right w:val="single" w:sz="6" w:space="0" w:color="000000"/>
                  </w:tcBorders>
                  <w:hideMark/>
                </w:tcPr>
                <w:p w14:paraId="6907E658"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 xml:space="preserve">Речовини у вигляді суспендованих твердих частинок 2,5 </w:t>
                  </w:r>
                  <w:proofErr w:type="spellStart"/>
                  <w:r w:rsidRPr="00295238">
                    <w:t>мкм</w:t>
                  </w:r>
                  <w:proofErr w:type="spellEnd"/>
                  <w:r w:rsidRPr="00295238">
                    <w:t xml:space="preserve"> та менше</w:t>
                  </w:r>
                </w:p>
              </w:tc>
              <w:tc>
                <w:tcPr>
                  <w:tcW w:w="1018" w:type="dxa"/>
                  <w:tcBorders>
                    <w:top w:val="single" w:sz="6" w:space="0" w:color="000000"/>
                    <w:left w:val="single" w:sz="6" w:space="0" w:color="000000"/>
                    <w:bottom w:val="single" w:sz="6" w:space="0" w:color="000000"/>
                    <w:right w:val="single" w:sz="6" w:space="0" w:color="000000"/>
                  </w:tcBorders>
                  <w:hideMark/>
                </w:tcPr>
                <w:p w14:paraId="6F1CBD32"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0,5</w:t>
                  </w:r>
                </w:p>
              </w:tc>
            </w:tr>
            <w:tr w:rsidR="00295238" w:rsidRPr="00295238" w14:paraId="0394700F"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710CF8EA"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21</w:t>
                  </w:r>
                </w:p>
              </w:tc>
              <w:tc>
                <w:tcPr>
                  <w:tcW w:w="851" w:type="dxa"/>
                  <w:tcBorders>
                    <w:top w:val="single" w:sz="6" w:space="0" w:color="000000"/>
                    <w:left w:val="single" w:sz="6" w:space="0" w:color="000000"/>
                    <w:bottom w:val="single" w:sz="6" w:space="0" w:color="000000"/>
                    <w:right w:val="single" w:sz="6" w:space="0" w:color="000000"/>
                  </w:tcBorders>
                  <w:hideMark/>
                </w:tcPr>
                <w:p w14:paraId="19B61FB2"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03003</w:t>
                  </w:r>
                </w:p>
              </w:tc>
              <w:tc>
                <w:tcPr>
                  <w:tcW w:w="4876" w:type="dxa"/>
                  <w:tcBorders>
                    <w:top w:val="single" w:sz="6" w:space="0" w:color="000000"/>
                    <w:left w:val="single" w:sz="6" w:space="0" w:color="000000"/>
                    <w:bottom w:val="single" w:sz="6" w:space="0" w:color="000000"/>
                    <w:right w:val="single" w:sz="6" w:space="0" w:color="000000"/>
                  </w:tcBorders>
                  <w:hideMark/>
                </w:tcPr>
                <w:p w14:paraId="7AEABEB6"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Азбест</w:t>
                  </w:r>
                </w:p>
              </w:tc>
              <w:tc>
                <w:tcPr>
                  <w:tcW w:w="1018" w:type="dxa"/>
                  <w:tcBorders>
                    <w:top w:val="single" w:sz="6" w:space="0" w:color="000000"/>
                    <w:left w:val="single" w:sz="6" w:space="0" w:color="000000"/>
                    <w:bottom w:val="single" w:sz="6" w:space="0" w:color="000000"/>
                    <w:right w:val="single" w:sz="6" w:space="0" w:color="000000"/>
                  </w:tcBorders>
                  <w:hideMark/>
                </w:tcPr>
                <w:p w14:paraId="1AA33E29"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0,001</w:t>
                  </w:r>
                </w:p>
              </w:tc>
            </w:tr>
            <w:tr w:rsidR="00295238" w:rsidRPr="00295238" w14:paraId="13232EC5"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709B95A9"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22</w:t>
                  </w:r>
                </w:p>
              </w:tc>
              <w:tc>
                <w:tcPr>
                  <w:tcW w:w="851" w:type="dxa"/>
                  <w:tcBorders>
                    <w:top w:val="single" w:sz="6" w:space="0" w:color="000000"/>
                    <w:left w:val="single" w:sz="6" w:space="0" w:color="000000"/>
                    <w:bottom w:val="single" w:sz="6" w:space="0" w:color="000000"/>
                    <w:right w:val="single" w:sz="6" w:space="0" w:color="000000"/>
                  </w:tcBorders>
                  <w:hideMark/>
                </w:tcPr>
                <w:p w14:paraId="1BC966AA"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03004</w:t>
                  </w:r>
                </w:p>
              </w:tc>
              <w:tc>
                <w:tcPr>
                  <w:tcW w:w="4876" w:type="dxa"/>
                  <w:tcBorders>
                    <w:top w:val="single" w:sz="6" w:space="0" w:color="000000"/>
                    <w:left w:val="single" w:sz="6" w:space="0" w:color="000000"/>
                    <w:bottom w:val="single" w:sz="6" w:space="0" w:color="000000"/>
                    <w:right w:val="single" w:sz="6" w:space="0" w:color="000000"/>
                  </w:tcBorders>
                  <w:hideMark/>
                </w:tcPr>
                <w:p w14:paraId="18743B63" w14:textId="77777777" w:rsidR="000C09E7" w:rsidRPr="00295238" w:rsidRDefault="000C09E7" w:rsidP="00F1565A">
                  <w:pPr>
                    <w:pStyle w:val="rvps14"/>
                    <w:framePr w:hSpace="180" w:wrap="around" w:vAnchor="text" w:hAnchor="margin" w:y="517"/>
                    <w:spacing w:before="120" w:beforeAutospacing="0" w:after="120" w:afterAutospacing="0"/>
                    <w:suppressOverlap/>
                  </w:pPr>
                  <w:r w:rsidRPr="00295238">
                    <w:t>Сажа</w:t>
                  </w:r>
                </w:p>
              </w:tc>
              <w:tc>
                <w:tcPr>
                  <w:tcW w:w="1018" w:type="dxa"/>
                  <w:tcBorders>
                    <w:top w:val="single" w:sz="6" w:space="0" w:color="000000"/>
                    <w:left w:val="single" w:sz="6" w:space="0" w:color="000000"/>
                    <w:bottom w:val="single" w:sz="6" w:space="0" w:color="000000"/>
                    <w:right w:val="single" w:sz="6" w:space="0" w:color="000000"/>
                  </w:tcBorders>
                  <w:hideMark/>
                </w:tcPr>
                <w:p w14:paraId="3E16FE36"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0,3</w:t>
                  </w:r>
                </w:p>
              </w:tc>
            </w:tr>
            <w:tr w:rsidR="00295238" w:rsidRPr="00295238" w14:paraId="09DFE741"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47C5E42D"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23</w:t>
                  </w:r>
                </w:p>
              </w:tc>
              <w:tc>
                <w:tcPr>
                  <w:tcW w:w="851" w:type="dxa"/>
                  <w:tcBorders>
                    <w:top w:val="single" w:sz="6" w:space="0" w:color="000000"/>
                    <w:left w:val="single" w:sz="6" w:space="0" w:color="000000"/>
                    <w:bottom w:val="single" w:sz="6" w:space="0" w:color="000000"/>
                    <w:right w:val="single" w:sz="6" w:space="0" w:color="000000"/>
                  </w:tcBorders>
                  <w:hideMark/>
                </w:tcPr>
                <w:p w14:paraId="0DCF7D6C"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04001</w:t>
                  </w:r>
                </w:p>
              </w:tc>
              <w:tc>
                <w:tcPr>
                  <w:tcW w:w="4876" w:type="dxa"/>
                  <w:tcBorders>
                    <w:top w:val="single" w:sz="6" w:space="0" w:color="000000"/>
                    <w:left w:val="single" w:sz="6" w:space="0" w:color="000000"/>
                    <w:bottom w:val="single" w:sz="6" w:space="0" w:color="000000"/>
                    <w:right w:val="single" w:sz="6" w:space="0" w:color="000000"/>
                  </w:tcBorders>
                  <w:hideMark/>
                </w:tcPr>
                <w:p w14:paraId="6C0B615D" w14:textId="77777777" w:rsidR="000C09E7" w:rsidRPr="00295238" w:rsidRDefault="000C09E7" w:rsidP="00F1565A">
                  <w:pPr>
                    <w:pStyle w:val="rvps14"/>
                    <w:framePr w:hSpace="180" w:wrap="around" w:vAnchor="text" w:hAnchor="margin" w:y="517"/>
                    <w:spacing w:before="150" w:beforeAutospacing="0" w:after="150" w:afterAutospacing="0"/>
                    <w:suppressOverlap/>
                    <w:jc w:val="both"/>
                  </w:pPr>
                  <w:r w:rsidRPr="00295238">
                    <w:t xml:space="preserve">Оксиди азоту </w:t>
                  </w:r>
                  <w:r w:rsidRPr="00295238">
                    <w:rPr>
                      <w:b/>
                      <w:bCs/>
                    </w:rPr>
                    <w:t>(у перерахунку на діоксид азоту [NO + NО</w:t>
                  </w:r>
                  <w:r w:rsidRPr="00295238">
                    <w:rPr>
                      <w:rStyle w:val="rvts40"/>
                      <w:b/>
                      <w:bCs/>
                      <w:sz w:val="16"/>
                      <w:szCs w:val="16"/>
                      <w:vertAlign w:val="subscript"/>
                    </w:rPr>
                    <w:t>2</w:t>
                  </w:r>
                  <w:r w:rsidRPr="00295238">
                    <w:rPr>
                      <w:b/>
                      <w:bCs/>
                    </w:rPr>
                    <w:t>])</w:t>
                  </w:r>
                </w:p>
              </w:tc>
              <w:tc>
                <w:tcPr>
                  <w:tcW w:w="1018" w:type="dxa"/>
                  <w:tcBorders>
                    <w:top w:val="single" w:sz="6" w:space="0" w:color="000000"/>
                    <w:left w:val="single" w:sz="6" w:space="0" w:color="000000"/>
                    <w:bottom w:val="single" w:sz="6" w:space="0" w:color="000000"/>
                    <w:right w:val="single" w:sz="6" w:space="0" w:color="000000"/>
                  </w:tcBorders>
                  <w:hideMark/>
                </w:tcPr>
                <w:p w14:paraId="0BA3116B"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1,0</w:t>
                  </w:r>
                </w:p>
              </w:tc>
            </w:tr>
            <w:tr w:rsidR="00295238" w:rsidRPr="00295238" w14:paraId="279970E9"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6DB7509F"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24</w:t>
                  </w:r>
                </w:p>
              </w:tc>
              <w:tc>
                <w:tcPr>
                  <w:tcW w:w="851" w:type="dxa"/>
                  <w:tcBorders>
                    <w:top w:val="single" w:sz="6" w:space="0" w:color="000000"/>
                    <w:left w:val="single" w:sz="6" w:space="0" w:color="000000"/>
                    <w:bottom w:val="single" w:sz="6" w:space="0" w:color="000000"/>
                    <w:right w:val="single" w:sz="6" w:space="0" w:color="000000"/>
                  </w:tcBorders>
                  <w:hideMark/>
                </w:tcPr>
                <w:p w14:paraId="2C9CE3D1"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04002</w:t>
                  </w:r>
                </w:p>
              </w:tc>
              <w:tc>
                <w:tcPr>
                  <w:tcW w:w="4876" w:type="dxa"/>
                  <w:tcBorders>
                    <w:top w:val="single" w:sz="6" w:space="0" w:color="000000"/>
                    <w:left w:val="single" w:sz="6" w:space="0" w:color="000000"/>
                    <w:bottom w:val="single" w:sz="6" w:space="0" w:color="000000"/>
                    <w:right w:val="single" w:sz="6" w:space="0" w:color="000000"/>
                  </w:tcBorders>
                  <w:hideMark/>
                </w:tcPr>
                <w:p w14:paraId="19DC8CBD"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Азоту (1) оксид [N</w:t>
                  </w:r>
                  <w:r w:rsidRPr="00295238">
                    <w:rPr>
                      <w:rStyle w:val="rvts40"/>
                      <w:b/>
                      <w:bCs/>
                      <w:sz w:val="16"/>
                      <w:szCs w:val="16"/>
                      <w:vertAlign w:val="subscript"/>
                    </w:rPr>
                    <w:t>2</w:t>
                  </w:r>
                  <w:r w:rsidRPr="00295238">
                    <w:t>О]</w:t>
                  </w:r>
                </w:p>
              </w:tc>
              <w:tc>
                <w:tcPr>
                  <w:tcW w:w="1018" w:type="dxa"/>
                  <w:tcBorders>
                    <w:top w:val="single" w:sz="6" w:space="0" w:color="000000"/>
                    <w:left w:val="single" w:sz="6" w:space="0" w:color="000000"/>
                    <w:bottom w:val="single" w:sz="6" w:space="0" w:color="000000"/>
                    <w:right w:val="single" w:sz="6" w:space="0" w:color="000000"/>
                  </w:tcBorders>
                  <w:hideMark/>
                </w:tcPr>
                <w:p w14:paraId="3D0FF0E6"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w:t>
                  </w:r>
                </w:p>
              </w:tc>
            </w:tr>
            <w:tr w:rsidR="00295238" w:rsidRPr="00295238" w14:paraId="21437798"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448D6DD1"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25</w:t>
                  </w:r>
                </w:p>
              </w:tc>
              <w:tc>
                <w:tcPr>
                  <w:tcW w:w="851" w:type="dxa"/>
                  <w:tcBorders>
                    <w:top w:val="single" w:sz="6" w:space="0" w:color="000000"/>
                    <w:left w:val="single" w:sz="6" w:space="0" w:color="000000"/>
                    <w:bottom w:val="single" w:sz="6" w:space="0" w:color="000000"/>
                    <w:right w:val="single" w:sz="6" w:space="0" w:color="000000"/>
                  </w:tcBorders>
                  <w:hideMark/>
                </w:tcPr>
                <w:p w14:paraId="00BAB63C"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04003</w:t>
                  </w:r>
                </w:p>
              </w:tc>
              <w:tc>
                <w:tcPr>
                  <w:tcW w:w="4876" w:type="dxa"/>
                  <w:tcBorders>
                    <w:top w:val="single" w:sz="6" w:space="0" w:color="000000"/>
                    <w:left w:val="single" w:sz="6" w:space="0" w:color="000000"/>
                    <w:bottom w:val="single" w:sz="6" w:space="0" w:color="000000"/>
                    <w:right w:val="single" w:sz="6" w:space="0" w:color="000000"/>
                  </w:tcBorders>
                  <w:hideMark/>
                </w:tcPr>
                <w:p w14:paraId="15EDBDF8"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Аміак</w:t>
                  </w:r>
                </w:p>
              </w:tc>
              <w:tc>
                <w:tcPr>
                  <w:tcW w:w="1018" w:type="dxa"/>
                  <w:tcBorders>
                    <w:top w:val="single" w:sz="6" w:space="0" w:color="000000"/>
                    <w:left w:val="single" w:sz="6" w:space="0" w:color="000000"/>
                    <w:bottom w:val="single" w:sz="6" w:space="0" w:color="000000"/>
                    <w:right w:val="single" w:sz="6" w:space="0" w:color="000000"/>
                  </w:tcBorders>
                  <w:hideMark/>
                </w:tcPr>
                <w:p w14:paraId="5C9D7FFA"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1,5</w:t>
                  </w:r>
                </w:p>
              </w:tc>
            </w:tr>
            <w:tr w:rsidR="00295238" w:rsidRPr="00295238" w14:paraId="0D4A311C"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344FD53E"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26</w:t>
                  </w:r>
                </w:p>
              </w:tc>
              <w:tc>
                <w:tcPr>
                  <w:tcW w:w="851" w:type="dxa"/>
                  <w:tcBorders>
                    <w:top w:val="single" w:sz="6" w:space="0" w:color="000000"/>
                    <w:left w:val="single" w:sz="6" w:space="0" w:color="000000"/>
                    <w:bottom w:val="single" w:sz="6" w:space="0" w:color="000000"/>
                    <w:right w:val="single" w:sz="6" w:space="0" w:color="000000"/>
                  </w:tcBorders>
                  <w:hideMark/>
                </w:tcPr>
                <w:p w14:paraId="75B468E3"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04004</w:t>
                  </w:r>
                </w:p>
              </w:tc>
              <w:tc>
                <w:tcPr>
                  <w:tcW w:w="4876" w:type="dxa"/>
                  <w:tcBorders>
                    <w:top w:val="single" w:sz="6" w:space="0" w:color="000000"/>
                    <w:left w:val="single" w:sz="6" w:space="0" w:color="000000"/>
                    <w:bottom w:val="single" w:sz="6" w:space="0" w:color="000000"/>
                    <w:right w:val="single" w:sz="6" w:space="0" w:color="000000"/>
                  </w:tcBorders>
                  <w:hideMark/>
                </w:tcPr>
                <w:p w14:paraId="2528C39A"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Азотна кислота</w:t>
                  </w:r>
                </w:p>
              </w:tc>
              <w:tc>
                <w:tcPr>
                  <w:tcW w:w="1018" w:type="dxa"/>
                  <w:tcBorders>
                    <w:top w:val="single" w:sz="6" w:space="0" w:color="000000"/>
                    <w:left w:val="single" w:sz="6" w:space="0" w:color="000000"/>
                    <w:bottom w:val="single" w:sz="6" w:space="0" w:color="000000"/>
                    <w:right w:val="single" w:sz="6" w:space="0" w:color="000000"/>
                  </w:tcBorders>
                  <w:hideMark/>
                </w:tcPr>
                <w:p w14:paraId="27E4BD98"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0,2</w:t>
                  </w:r>
                </w:p>
              </w:tc>
            </w:tr>
            <w:tr w:rsidR="00295238" w:rsidRPr="00295238" w14:paraId="31B2810C"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724ABE2F"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lastRenderedPageBreak/>
                    <w:t>27</w:t>
                  </w:r>
                </w:p>
              </w:tc>
              <w:tc>
                <w:tcPr>
                  <w:tcW w:w="851" w:type="dxa"/>
                  <w:tcBorders>
                    <w:top w:val="single" w:sz="6" w:space="0" w:color="000000"/>
                    <w:left w:val="single" w:sz="6" w:space="0" w:color="000000"/>
                    <w:bottom w:val="single" w:sz="6" w:space="0" w:color="000000"/>
                    <w:right w:val="single" w:sz="6" w:space="0" w:color="000000"/>
                  </w:tcBorders>
                  <w:hideMark/>
                </w:tcPr>
                <w:p w14:paraId="386F0810"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05000</w:t>
                  </w:r>
                </w:p>
              </w:tc>
              <w:tc>
                <w:tcPr>
                  <w:tcW w:w="4876" w:type="dxa"/>
                  <w:tcBorders>
                    <w:top w:val="single" w:sz="6" w:space="0" w:color="000000"/>
                    <w:left w:val="single" w:sz="6" w:space="0" w:color="000000"/>
                    <w:bottom w:val="single" w:sz="6" w:space="0" w:color="000000"/>
                    <w:right w:val="single" w:sz="6" w:space="0" w:color="000000"/>
                  </w:tcBorders>
                  <w:hideMark/>
                </w:tcPr>
                <w:p w14:paraId="16951260"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Діоксид та інші сполуки сірки</w:t>
                  </w:r>
                </w:p>
              </w:tc>
              <w:tc>
                <w:tcPr>
                  <w:tcW w:w="1018" w:type="dxa"/>
                  <w:tcBorders>
                    <w:top w:val="single" w:sz="6" w:space="0" w:color="000000"/>
                    <w:left w:val="single" w:sz="6" w:space="0" w:color="000000"/>
                    <w:bottom w:val="single" w:sz="6" w:space="0" w:color="000000"/>
                    <w:right w:val="single" w:sz="6" w:space="0" w:color="000000"/>
                  </w:tcBorders>
                  <w:hideMark/>
                </w:tcPr>
                <w:p w14:paraId="6FEEA811"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2,0</w:t>
                  </w:r>
                </w:p>
              </w:tc>
            </w:tr>
            <w:tr w:rsidR="00295238" w:rsidRPr="00295238" w14:paraId="0F25F851"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280D805A"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28</w:t>
                  </w:r>
                </w:p>
              </w:tc>
              <w:tc>
                <w:tcPr>
                  <w:tcW w:w="851" w:type="dxa"/>
                  <w:tcBorders>
                    <w:top w:val="single" w:sz="6" w:space="0" w:color="000000"/>
                    <w:left w:val="single" w:sz="6" w:space="0" w:color="000000"/>
                    <w:bottom w:val="single" w:sz="6" w:space="0" w:color="000000"/>
                    <w:right w:val="single" w:sz="6" w:space="0" w:color="000000"/>
                  </w:tcBorders>
                  <w:hideMark/>
                </w:tcPr>
                <w:p w14:paraId="2901D21E"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05001</w:t>
                  </w:r>
                </w:p>
              </w:tc>
              <w:tc>
                <w:tcPr>
                  <w:tcW w:w="4876" w:type="dxa"/>
                  <w:tcBorders>
                    <w:top w:val="single" w:sz="6" w:space="0" w:color="000000"/>
                    <w:left w:val="single" w:sz="6" w:space="0" w:color="000000"/>
                    <w:bottom w:val="single" w:sz="6" w:space="0" w:color="000000"/>
                    <w:right w:val="single" w:sz="6" w:space="0" w:color="000000"/>
                  </w:tcBorders>
                  <w:hideMark/>
                </w:tcPr>
                <w:p w14:paraId="45E67F12" w14:textId="77777777" w:rsidR="000C09E7" w:rsidRPr="00295238" w:rsidRDefault="000C09E7" w:rsidP="00F1565A">
                  <w:pPr>
                    <w:pStyle w:val="rvps14"/>
                    <w:framePr w:hSpace="180" w:wrap="around" w:vAnchor="text" w:hAnchor="margin" w:y="517"/>
                    <w:spacing w:before="150" w:beforeAutospacing="0" w:after="150" w:afterAutospacing="0"/>
                    <w:suppressOverlap/>
                    <w:rPr>
                      <w:b/>
                      <w:bCs/>
                    </w:rPr>
                  </w:pPr>
                  <w:r w:rsidRPr="00295238">
                    <w:rPr>
                      <w:b/>
                      <w:bCs/>
                    </w:rPr>
                    <w:t>Сірки діоксид</w:t>
                  </w:r>
                </w:p>
              </w:tc>
              <w:tc>
                <w:tcPr>
                  <w:tcW w:w="1018" w:type="dxa"/>
                  <w:tcBorders>
                    <w:top w:val="single" w:sz="6" w:space="0" w:color="000000"/>
                    <w:left w:val="single" w:sz="6" w:space="0" w:color="000000"/>
                    <w:bottom w:val="single" w:sz="6" w:space="0" w:color="000000"/>
                    <w:right w:val="single" w:sz="6" w:space="0" w:color="000000"/>
                  </w:tcBorders>
                  <w:hideMark/>
                </w:tcPr>
                <w:p w14:paraId="36A5BBE4"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1,5</w:t>
                  </w:r>
                </w:p>
              </w:tc>
            </w:tr>
            <w:tr w:rsidR="00295238" w:rsidRPr="00295238" w14:paraId="546E5296"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3EB3F0C6"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29</w:t>
                  </w:r>
                </w:p>
              </w:tc>
              <w:tc>
                <w:tcPr>
                  <w:tcW w:w="851" w:type="dxa"/>
                  <w:tcBorders>
                    <w:top w:val="single" w:sz="6" w:space="0" w:color="000000"/>
                    <w:left w:val="single" w:sz="6" w:space="0" w:color="000000"/>
                    <w:bottom w:val="single" w:sz="6" w:space="0" w:color="000000"/>
                    <w:right w:val="single" w:sz="6" w:space="0" w:color="000000"/>
                  </w:tcBorders>
                  <w:hideMark/>
                </w:tcPr>
                <w:p w14:paraId="1828C25C"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05002</w:t>
                  </w:r>
                </w:p>
              </w:tc>
              <w:tc>
                <w:tcPr>
                  <w:tcW w:w="4876" w:type="dxa"/>
                  <w:tcBorders>
                    <w:top w:val="single" w:sz="6" w:space="0" w:color="000000"/>
                    <w:left w:val="single" w:sz="6" w:space="0" w:color="000000"/>
                    <w:bottom w:val="single" w:sz="6" w:space="0" w:color="000000"/>
                    <w:right w:val="single" w:sz="6" w:space="0" w:color="000000"/>
                  </w:tcBorders>
                  <w:hideMark/>
                </w:tcPr>
                <w:p w14:paraId="6EB50282" w14:textId="77777777" w:rsidR="000C09E7" w:rsidRPr="00295238" w:rsidRDefault="000C09E7" w:rsidP="00F1565A">
                  <w:pPr>
                    <w:pStyle w:val="rvps14"/>
                    <w:framePr w:hSpace="180" w:wrap="around" w:vAnchor="text" w:hAnchor="margin" w:y="517"/>
                    <w:spacing w:before="120" w:beforeAutospacing="0" w:after="120" w:afterAutospacing="0"/>
                    <w:suppressOverlap/>
                  </w:pPr>
                  <w:r w:rsidRPr="00295238">
                    <w:t xml:space="preserve">Сірководень </w:t>
                  </w:r>
                  <w:r w:rsidRPr="00295238">
                    <w:rPr>
                      <w:b/>
                      <w:bCs/>
                    </w:rPr>
                    <w:t>(H</w:t>
                  </w:r>
                  <w:r w:rsidRPr="00295238">
                    <w:rPr>
                      <w:rStyle w:val="rvts40"/>
                      <w:b/>
                      <w:bCs/>
                      <w:sz w:val="16"/>
                      <w:szCs w:val="16"/>
                      <w:vertAlign w:val="subscript"/>
                    </w:rPr>
                    <w:t>2</w:t>
                  </w:r>
                  <w:r w:rsidRPr="00295238">
                    <w:rPr>
                      <w:b/>
                      <w:bCs/>
                    </w:rPr>
                    <w:t>S)</w:t>
                  </w:r>
                </w:p>
              </w:tc>
              <w:tc>
                <w:tcPr>
                  <w:tcW w:w="1018" w:type="dxa"/>
                  <w:tcBorders>
                    <w:top w:val="single" w:sz="6" w:space="0" w:color="000000"/>
                    <w:left w:val="single" w:sz="6" w:space="0" w:color="000000"/>
                    <w:bottom w:val="single" w:sz="6" w:space="0" w:color="000000"/>
                    <w:right w:val="single" w:sz="6" w:space="0" w:color="000000"/>
                  </w:tcBorders>
                  <w:hideMark/>
                </w:tcPr>
                <w:p w14:paraId="312E332F"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0,03</w:t>
                  </w:r>
                </w:p>
              </w:tc>
            </w:tr>
            <w:tr w:rsidR="00295238" w:rsidRPr="00295238" w14:paraId="4ADD5E43"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27632D65"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30</w:t>
                  </w:r>
                </w:p>
              </w:tc>
              <w:tc>
                <w:tcPr>
                  <w:tcW w:w="851" w:type="dxa"/>
                  <w:tcBorders>
                    <w:top w:val="single" w:sz="6" w:space="0" w:color="000000"/>
                    <w:left w:val="single" w:sz="6" w:space="0" w:color="000000"/>
                    <w:bottom w:val="single" w:sz="6" w:space="0" w:color="000000"/>
                    <w:right w:val="single" w:sz="6" w:space="0" w:color="000000"/>
                  </w:tcBorders>
                  <w:hideMark/>
                </w:tcPr>
                <w:p w14:paraId="22D13A8F"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05003</w:t>
                  </w:r>
                </w:p>
              </w:tc>
              <w:tc>
                <w:tcPr>
                  <w:tcW w:w="4876" w:type="dxa"/>
                  <w:tcBorders>
                    <w:top w:val="single" w:sz="6" w:space="0" w:color="000000"/>
                    <w:left w:val="single" w:sz="6" w:space="0" w:color="000000"/>
                    <w:bottom w:val="single" w:sz="6" w:space="0" w:color="000000"/>
                    <w:right w:val="single" w:sz="6" w:space="0" w:color="000000"/>
                  </w:tcBorders>
                  <w:hideMark/>
                </w:tcPr>
                <w:p w14:paraId="4FC042A2" w14:textId="77777777" w:rsidR="000C09E7" w:rsidRPr="00295238" w:rsidRDefault="000C09E7" w:rsidP="00F1565A">
                  <w:pPr>
                    <w:pStyle w:val="rvps14"/>
                    <w:framePr w:hSpace="180" w:wrap="around" w:vAnchor="text" w:hAnchor="margin" w:y="517"/>
                    <w:spacing w:before="120" w:beforeAutospacing="0" w:after="120" w:afterAutospacing="0"/>
                    <w:suppressOverlap/>
                  </w:pPr>
                  <w:r w:rsidRPr="00295238">
                    <w:t>Сірковуглець</w:t>
                  </w:r>
                </w:p>
              </w:tc>
              <w:tc>
                <w:tcPr>
                  <w:tcW w:w="1018" w:type="dxa"/>
                  <w:tcBorders>
                    <w:top w:val="single" w:sz="6" w:space="0" w:color="000000"/>
                    <w:left w:val="single" w:sz="6" w:space="0" w:color="000000"/>
                    <w:bottom w:val="single" w:sz="6" w:space="0" w:color="000000"/>
                    <w:right w:val="single" w:sz="6" w:space="0" w:color="000000"/>
                  </w:tcBorders>
                  <w:hideMark/>
                </w:tcPr>
                <w:p w14:paraId="1DC93405"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0,05</w:t>
                  </w:r>
                </w:p>
              </w:tc>
            </w:tr>
            <w:tr w:rsidR="00295238" w:rsidRPr="00295238" w14:paraId="658127BC"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2975FDE4"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31</w:t>
                  </w:r>
                </w:p>
              </w:tc>
              <w:tc>
                <w:tcPr>
                  <w:tcW w:w="851" w:type="dxa"/>
                  <w:tcBorders>
                    <w:top w:val="single" w:sz="6" w:space="0" w:color="000000"/>
                    <w:left w:val="single" w:sz="6" w:space="0" w:color="000000"/>
                    <w:bottom w:val="single" w:sz="6" w:space="0" w:color="000000"/>
                    <w:right w:val="single" w:sz="6" w:space="0" w:color="000000"/>
                  </w:tcBorders>
                  <w:hideMark/>
                </w:tcPr>
                <w:p w14:paraId="2E99ED98"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05004</w:t>
                  </w:r>
                </w:p>
              </w:tc>
              <w:tc>
                <w:tcPr>
                  <w:tcW w:w="4876" w:type="dxa"/>
                  <w:tcBorders>
                    <w:top w:val="single" w:sz="6" w:space="0" w:color="000000"/>
                    <w:left w:val="single" w:sz="6" w:space="0" w:color="000000"/>
                    <w:bottom w:val="single" w:sz="6" w:space="0" w:color="000000"/>
                    <w:right w:val="single" w:sz="6" w:space="0" w:color="000000"/>
                  </w:tcBorders>
                  <w:hideMark/>
                </w:tcPr>
                <w:p w14:paraId="623CAAEC"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Сульфатна кислота (H</w:t>
                  </w:r>
                  <w:r w:rsidRPr="00295238">
                    <w:rPr>
                      <w:rStyle w:val="rvts40"/>
                      <w:b/>
                      <w:bCs/>
                      <w:sz w:val="16"/>
                      <w:szCs w:val="16"/>
                      <w:vertAlign w:val="subscript"/>
                    </w:rPr>
                    <w:t>2</w:t>
                  </w:r>
                  <w:r w:rsidRPr="00295238">
                    <w:t>SO</w:t>
                  </w:r>
                  <w:r w:rsidRPr="00295238">
                    <w:rPr>
                      <w:rStyle w:val="rvts40"/>
                      <w:b/>
                      <w:bCs/>
                      <w:sz w:val="16"/>
                      <w:szCs w:val="16"/>
                      <w:vertAlign w:val="subscript"/>
                    </w:rPr>
                    <w:t>4</w:t>
                  </w:r>
                  <w:r w:rsidRPr="00295238">
                    <w:t>) [сірчана кислота]</w:t>
                  </w:r>
                </w:p>
              </w:tc>
              <w:tc>
                <w:tcPr>
                  <w:tcW w:w="1018" w:type="dxa"/>
                  <w:tcBorders>
                    <w:top w:val="single" w:sz="6" w:space="0" w:color="000000"/>
                    <w:left w:val="single" w:sz="6" w:space="0" w:color="000000"/>
                    <w:bottom w:val="single" w:sz="6" w:space="0" w:color="000000"/>
                    <w:right w:val="single" w:sz="6" w:space="0" w:color="000000"/>
                  </w:tcBorders>
                  <w:hideMark/>
                </w:tcPr>
                <w:p w14:paraId="4C75FD3F"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0,5</w:t>
                  </w:r>
                </w:p>
              </w:tc>
            </w:tr>
            <w:tr w:rsidR="00295238" w:rsidRPr="00295238" w14:paraId="5A779F2B"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26DE4CF0"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32</w:t>
                  </w:r>
                </w:p>
              </w:tc>
              <w:tc>
                <w:tcPr>
                  <w:tcW w:w="851" w:type="dxa"/>
                  <w:tcBorders>
                    <w:top w:val="single" w:sz="6" w:space="0" w:color="000000"/>
                    <w:left w:val="single" w:sz="6" w:space="0" w:color="000000"/>
                    <w:bottom w:val="single" w:sz="6" w:space="0" w:color="000000"/>
                    <w:right w:val="single" w:sz="6" w:space="0" w:color="000000"/>
                  </w:tcBorders>
                  <w:hideMark/>
                </w:tcPr>
                <w:p w14:paraId="393A4D68"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06000</w:t>
                  </w:r>
                </w:p>
              </w:tc>
              <w:tc>
                <w:tcPr>
                  <w:tcW w:w="4876" w:type="dxa"/>
                  <w:tcBorders>
                    <w:top w:val="single" w:sz="6" w:space="0" w:color="000000"/>
                    <w:left w:val="single" w:sz="6" w:space="0" w:color="000000"/>
                    <w:bottom w:val="single" w:sz="6" w:space="0" w:color="000000"/>
                    <w:right w:val="single" w:sz="6" w:space="0" w:color="000000"/>
                  </w:tcBorders>
                  <w:hideMark/>
                </w:tcPr>
                <w:p w14:paraId="0CB86DCB" w14:textId="77777777" w:rsidR="000C09E7" w:rsidRPr="00295238" w:rsidRDefault="000C09E7" w:rsidP="00F1565A">
                  <w:pPr>
                    <w:pStyle w:val="rvps14"/>
                    <w:framePr w:hSpace="180" w:wrap="around" w:vAnchor="text" w:hAnchor="margin" w:y="517"/>
                    <w:spacing w:before="120" w:beforeAutospacing="0" w:after="120" w:afterAutospacing="0"/>
                    <w:suppressOverlap/>
                  </w:pPr>
                  <w:r w:rsidRPr="00295238">
                    <w:t>Оксид вуглецю</w:t>
                  </w:r>
                </w:p>
              </w:tc>
              <w:tc>
                <w:tcPr>
                  <w:tcW w:w="1018" w:type="dxa"/>
                  <w:tcBorders>
                    <w:top w:val="single" w:sz="6" w:space="0" w:color="000000"/>
                    <w:left w:val="single" w:sz="6" w:space="0" w:color="000000"/>
                    <w:bottom w:val="single" w:sz="6" w:space="0" w:color="000000"/>
                    <w:right w:val="single" w:sz="6" w:space="0" w:color="000000"/>
                  </w:tcBorders>
                  <w:hideMark/>
                </w:tcPr>
                <w:p w14:paraId="1A58C483"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1,5</w:t>
                  </w:r>
                </w:p>
              </w:tc>
            </w:tr>
            <w:tr w:rsidR="00295238" w:rsidRPr="00295238" w14:paraId="4F136F24"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3A221CB2"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33</w:t>
                  </w:r>
                </w:p>
              </w:tc>
              <w:tc>
                <w:tcPr>
                  <w:tcW w:w="851" w:type="dxa"/>
                  <w:tcBorders>
                    <w:top w:val="single" w:sz="6" w:space="0" w:color="000000"/>
                    <w:left w:val="single" w:sz="6" w:space="0" w:color="000000"/>
                    <w:bottom w:val="single" w:sz="6" w:space="0" w:color="000000"/>
                    <w:right w:val="single" w:sz="6" w:space="0" w:color="000000"/>
                  </w:tcBorders>
                  <w:hideMark/>
                </w:tcPr>
                <w:p w14:paraId="49B3BDF8"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07000</w:t>
                  </w:r>
                </w:p>
              </w:tc>
              <w:tc>
                <w:tcPr>
                  <w:tcW w:w="4876" w:type="dxa"/>
                  <w:tcBorders>
                    <w:top w:val="single" w:sz="6" w:space="0" w:color="000000"/>
                    <w:left w:val="single" w:sz="6" w:space="0" w:color="000000"/>
                    <w:bottom w:val="single" w:sz="6" w:space="0" w:color="000000"/>
                    <w:right w:val="single" w:sz="6" w:space="0" w:color="000000"/>
                  </w:tcBorders>
                  <w:hideMark/>
                </w:tcPr>
                <w:p w14:paraId="0F8B9CC0" w14:textId="77777777" w:rsidR="000C09E7" w:rsidRPr="00295238" w:rsidRDefault="000C09E7" w:rsidP="00F1565A">
                  <w:pPr>
                    <w:pStyle w:val="rvps14"/>
                    <w:framePr w:hSpace="180" w:wrap="around" w:vAnchor="text" w:hAnchor="margin" w:y="517"/>
                    <w:spacing w:before="120" w:beforeAutospacing="0" w:after="120" w:afterAutospacing="0"/>
                    <w:suppressOverlap/>
                  </w:pPr>
                  <w:r w:rsidRPr="00295238">
                    <w:t>Вуглецю діоксид</w:t>
                  </w:r>
                </w:p>
              </w:tc>
              <w:tc>
                <w:tcPr>
                  <w:tcW w:w="1018" w:type="dxa"/>
                  <w:tcBorders>
                    <w:top w:val="single" w:sz="6" w:space="0" w:color="000000"/>
                    <w:left w:val="single" w:sz="6" w:space="0" w:color="000000"/>
                    <w:bottom w:val="single" w:sz="6" w:space="0" w:color="000000"/>
                    <w:right w:val="single" w:sz="6" w:space="0" w:color="000000"/>
                  </w:tcBorders>
                  <w:hideMark/>
                </w:tcPr>
                <w:p w14:paraId="7A093A6D"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500</w:t>
                  </w:r>
                </w:p>
              </w:tc>
            </w:tr>
            <w:tr w:rsidR="00295238" w:rsidRPr="00295238" w14:paraId="2AAA0DFE"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379BA88C"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34</w:t>
                  </w:r>
                </w:p>
              </w:tc>
              <w:tc>
                <w:tcPr>
                  <w:tcW w:w="851" w:type="dxa"/>
                  <w:tcBorders>
                    <w:top w:val="single" w:sz="6" w:space="0" w:color="000000"/>
                    <w:left w:val="single" w:sz="6" w:space="0" w:color="000000"/>
                    <w:bottom w:val="single" w:sz="6" w:space="0" w:color="000000"/>
                    <w:right w:val="single" w:sz="6" w:space="0" w:color="000000"/>
                  </w:tcBorders>
                  <w:hideMark/>
                </w:tcPr>
                <w:p w14:paraId="699DCEFC"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08000</w:t>
                  </w:r>
                </w:p>
              </w:tc>
              <w:tc>
                <w:tcPr>
                  <w:tcW w:w="4876" w:type="dxa"/>
                  <w:tcBorders>
                    <w:top w:val="single" w:sz="6" w:space="0" w:color="000000"/>
                    <w:left w:val="single" w:sz="6" w:space="0" w:color="000000"/>
                    <w:bottom w:val="single" w:sz="6" w:space="0" w:color="000000"/>
                    <w:right w:val="single" w:sz="6" w:space="0" w:color="000000"/>
                  </w:tcBorders>
                  <w:hideMark/>
                </w:tcPr>
                <w:p w14:paraId="661A885D" w14:textId="77777777" w:rsidR="000C09E7" w:rsidRPr="00295238" w:rsidRDefault="000C09E7" w:rsidP="00F1565A">
                  <w:pPr>
                    <w:pStyle w:val="rvps14"/>
                    <w:framePr w:hSpace="180" w:wrap="around" w:vAnchor="text" w:hAnchor="margin" w:y="517"/>
                    <w:spacing w:before="120" w:beforeAutospacing="0" w:after="120" w:afterAutospacing="0"/>
                    <w:suppressOverlap/>
                  </w:pPr>
                  <w:r w:rsidRPr="00295238">
                    <w:t>Озон</w:t>
                  </w:r>
                </w:p>
              </w:tc>
              <w:tc>
                <w:tcPr>
                  <w:tcW w:w="1018" w:type="dxa"/>
                  <w:tcBorders>
                    <w:top w:val="single" w:sz="6" w:space="0" w:color="000000"/>
                    <w:left w:val="single" w:sz="6" w:space="0" w:color="000000"/>
                    <w:bottom w:val="single" w:sz="6" w:space="0" w:color="000000"/>
                    <w:right w:val="single" w:sz="6" w:space="0" w:color="000000"/>
                  </w:tcBorders>
                  <w:hideMark/>
                </w:tcPr>
                <w:p w14:paraId="22EE4A6D"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0,1</w:t>
                  </w:r>
                </w:p>
              </w:tc>
            </w:tr>
            <w:tr w:rsidR="00295238" w:rsidRPr="00295238" w14:paraId="095C5400"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58E78D4F"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35</w:t>
                  </w:r>
                </w:p>
              </w:tc>
              <w:tc>
                <w:tcPr>
                  <w:tcW w:w="851" w:type="dxa"/>
                  <w:tcBorders>
                    <w:top w:val="single" w:sz="6" w:space="0" w:color="000000"/>
                    <w:left w:val="single" w:sz="6" w:space="0" w:color="000000"/>
                    <w:bottom w:val="single" w:sz="6" w:space="0" w:color="000000"/>
                    <w:right w:val="single" w:sz="6" w:space="0" w:color="000000"/>
                  </w:tcBorders>
                  <w:hideMark/>
                </w:tcPr>
                <w:p w14:paraId="4624E6D7"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09000</w:t>
                  </w:r>
                </w:p>
              </w:tc>
              <w:tc>
                <w:tcPr>
                  <w:tcW w:w="4876" w:type="dxa"/>
                  <w:tcBorders>
                    <w:top w:val="single" w:sz="6" w:space="0" w:color="000000"/>
                    <w:left w:val="single" w:sz="6" w:space="0" w:color="000000"/>
                    <w:bottom w:val="single" w:sz="6" w:space="0" w:color="000000"/>
                    <w:right w:val="single" w:sz="6" w:space="0" w:color="000000"/>
                  </w:tcBorders>
                  <w:hideMark/>
                </w:tcPr>
                <w:p w14:paraId="10B8A977" w14:textId="77777777" w:rsidR="000C09E7" w:rsidRPr="00295238" w:rsidRDefault="000C09E7" w:rsidP="00F1565A">
                  <w:pPr>
                    <w:pStyle w:val="rvps14"/>
                    <w:framePr w:hSpace="180" w:wrap="around" w:vAnchor="text" w:hAnchor="margin" w:y="517"/>
                    <w:spacing w:before="120" w:beforeAutospacing="0" w:after="120" w:afterAutospacing="0"/>
                    <w:suppressOverlap/>
                  </w:pPr>
                  <w:r w:rsidRPr="00295238">
                    <w:rPr>
                      <w:b/>
                      <w:bCs/>
                    </w:rPr>
                    <w:t>Фосфористий водень (фосфін)</w:t>
                  </w:r>
                </w:p>
              </w:tc>
              <w:tc>
                <w:tcPr>
                  <w:tcW w:w="1018" w:type="dxa"/>
                  <w:tcBorders>
                    <w:top w:val="single" w:sz="6" w:space="0" w:color="000000"/>
                    <w:left w:val="single" w:sz="6" w:space="0" w:color="000000"/>
                    <w:bottom w:val="single" w:sz="6" w:space="0" w:color="000000"/>
                    <w:right w:val="single" w:sz="6" w:space="0" w:color="000000"/>
                  </w:tcBorders>
                  <w:hideMark/>
                </w:tcPr>
                <w:p w14:paraId="1749E82A"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0,01</w:t>
                  </w:r>
                </w:p>
              </w:tc>
            </w:tr>
            <w:tr w:rsidR="00295238" w:rsidRPr="00295238" w14:paraId="2A37CEFE"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360F3514"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36</w:t>
                  </w:r>
                </w:p>
              </w:tc>
              <w:tc>
                <w:tcPr>
                  <w:tcW w:w="851" w:type="dxa"/>
                  <w:tcBorders>
                    <w:top w:val="single" w:sz="6" w:space="0" w:color="000000"/>
                    <w:left w:val="single" w:sz="6" w:space="0" w:color="000000"/>
                    <w:bottom w:val="single" w:sz="6" w:space="0" w:color="000000"/>
                    <w:right w:val="single" w:sz="6" w:space="0" w:color="000000"/>
                  </w:tcBorders>
                  <w:hideMark/>
                </w:tcPr>
                <w:p w14:paraId="00741923"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10000</w:t>
                  </w:r>
                </w:p>
              </w:tc>
              <w:tc>
                <w:tcPr>
                  <w:tcW w:w="4876" w:type="dxa"/>
                  <w:tcBorders>
                    <w:top w:val="single" w:sz="6" w:space="0" w:color="000000"/>
                    <w:left w:val="single" w:sz="6" w:space="0" w:color="000000"/>
                    <w:bottom w:val="single" w:sz="6" w:space="0" w:color="000000"/>
                    <w:right w:val="single" w:sz="6" w:space="0" w:color="000000"/>
                  </w:tcBorders>
                  <w:hideMark/>
                </w:tcPr>
                <w:p w14:paraId="00F4F12A"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Органічні аміни</w:t>
                  </w:r>
                </w:p>
              </w:tc>
              <w:tc>
                <w:tcPr>
                  <w:tcW w:w="1018" w:type="dxa"/>
                  <w:tcBorders>
                    <w:top w:val="single" w:sz="6" w:space="0" w:color="000000"/>
                    <w:left w:val="single" w:sz="6" w:space="0" w:color="000000"/>
                    <w:bottom w:val="single" w:sz="6" w:space="0" w:color="000000"/>
                    <w:right w:val="single" w:sz="6" w:space="0" w:color="000000"/>
                  </w:tcBorders>
                  <w:hideMark/>
                </w:tcPr>
                <w:p w14:paraId="4FD49A7F"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0,3</w:t>
                  </w:r>
                </w:p>
              </w:tc>
            </w:tr>
            <w:tr w:rsidR="00295238" w:rsidRPr="00295238" w14:paraId="42808F93"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3A0CB121"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37</w:t>
                  </w:r>
                </w:p>
              </w:tc>
              <w:tc>
                <w:tcPr>
                  <w:tcW w:w="851" w:type="dxa"/>
                  <w:tcBorders>
                    <w:top w:val="single" w:sz="6" w:space="0" w:color="000000"/>
                    <w:left w:val="single" w:sz="6" w:space="0" w:color="000000"/>
                    <w:bottom w:val="single" w:sz="6" w:space="0" w:color="000000"/>
                    <w:right w:val="single" w:sz="6" w:space="0" w:color="000000"/>
                  </w:tcBorders>
                  <w:hideMark/>
                </w:tcPr>
                <w:p w14:paraId="13F40413"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10001</w:t>
                  </w:r>
                </w:p>
              </w:tc>
              <w:tc>
                <w:tcPr>
                  <w:tcW w:w="4876" w:type="dxa"/>
                  <w:tcBorders>
                    <w:top w:val="single" w:sz="6" w:space="0" w:color="000000"/>
                    <w:left w:val="single" w:sz="6" w:space="0" w:color="000000"/>
                    <w:bottom w:val="single" w:sz="6" w:space="0" w:color="000000"/>
                    <w:right w:val="single" w:sz="6" w:space="0" w:color="000000"/>
                  </w:tcBorders>
                  <w:hideMark/>
                </w:tcPr>
                <w:p w14:paraId="134D1284"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Анілін</w:t>
                  </w:r>
                </w:p>
              </w:tc>
              <w:tc>
                <w:tcPr>
                  <w:tcW w:w="1018" w:type="dxa"/>
                  <w:tcBorders>
                    <w:top w:val="single" w:sz="6" w:space="0" w:color="000000"/>
                    <w:left w:val="single" w:sz="6" w:space="0" w:color="000000"/>
                    <w:bottom w:val="single" w:sz="6" w:space="0" w:color="000000"/>
                    <w:right w:val="single" w:sz="6" w:space="0" w:color="000000"/>
                  </w:tcBorders>
                  <w:hideMark/>
                </w:tcPr>
                <w:p w14:paraId="0ECBFB9E"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0,03</w:t>
                  </w:r>
                </w:p>
              </w:tc>
            </w:tr>
            <w:tr w:rsidR="00295238" w:rsidRPr="00295238" w14:paraId="60B09BC1"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5910D690"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38</w:t>
                  </w:r>
                </w:p>
              </w:tc>
              <w:tc>
                <w:tcPr>
                  <w:tcW w:w="851" w:type="dxa"/>
                  <w:tcBorders>
                    <w:top w:val="single" w:sz="6" w:space="0" w:color="000000"/>
                    <w:left w:val="single" w:sz="6" w:space="0" w:color="000000"/>
                    <w:bottom w:val="single" w:sz="6" w:space="0" w:color="000000"/>
                    <w:right w:val="single" w:sz="6" w:space="0" w:color="000000"/>
                  </w:tcBorders>
                  <w:hideMark/>
                </w:tcPr>
                <w:p w14:paraId="76043C2F"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10002</w:t>
                  </w:r>
                </w:p>
              </w:tc>
              <w:tc>
                <w:tcPr>
                  <w:tcW w:w="4876" w:type="dxa"/>
                  <w:tcBorders>
                    <w:top w:val="single" w:sz="6" w:space="0" w:color="000000"/>
                    <w:left w:val="single" w:sz="6" w:space="0" w:color="000000"/>
                    <w:bottom w:val="single" w:sz="6" w:space="0" w:color="000000"/>
                    <w:right w:val="single" w:sz="6" w:space="0" w:color="000000"/>
                  </w:tcBorders>
                  <w:hideMark/>
                </w:tcPr>
                <w:p w14:paraId="1B85CA2B"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Диметиламін</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76A98718"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0,01</w:t>
                  </w:r>
                </w:p>
              </w:tc>
            </w:tr>
            <w:tr w:rsidR="00295238" w:rsidRPr="00295238" w14:paraId="05F10C36"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725414A6"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39</w:t>
                  </w:r>
                </w:p>
              </w:tc>
              <w:tc>
                <w:tcPr>
                  <w:tcW w:w="851" w:type="dxa"/>
                  <w:tcBorders>
                    <w:top w:val="single" w:sz="6" w:space="0" w:color="000000"/>
                    <w:left w:val="single" w:sz="6" w:space="0" w:color="000000"/>
                    <w:bottom w:val="single" w:sz="6" w:space="0" w:color="000000"/>
                    <w:right w:val="single" w:sz="6" w:space="0" w:color="000000"/>
                  </w:tcBorders>
                  <w:hideMark/>
                </w:tcPr>
                <w:p w14:paraId="1EA926D5"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10003</w:t>
                  </w:r>
                </w:p>
              </w:tc>
              <w:tc>
                <w:tcPr>
                  <w:tcW w:w="4876" w:type="dxa"/>
                  <w:tcBorders>
                    <w:top w:val="single" w:sz="6" w:space="0" w:color="000000"/>
                    <w:left w:val="single" w:sz="6" w:space="0" w:color="000000"/>
                    <w:bottom w:val="single" w:sz="6" w:space="0" w:color="000000"/>
                    <w:right w:val="single" w:sz="6" w:space="0" w:color="000000"/>
                  </w:tcBorders>
                  <w:hideMark/>
                </w:tcPr>
                <w:p w14:paraId="5A437D0A"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Діетиламін</w:t>
                  </w:r>
                </w:p>
              </w:tc>
              <w:tc>
                <w:tcPr>
                  <w:tcW w:w="1018" w:type="dxa"/>
                  <w:tcBorders>
                    <w:top w:val="single" w:sz="6" w:space="0" w:color="000000"/>
                    <w:left w:val="single" w:sz="6" w:space="0" w:color="000000"/>
                    <w:bottom w:val="single" w:sz="6" w:space="0" w:color="000000"/>
                    <w:right w:val="single" w:sz="6" w:space="0" w:color="000000"/>
                  </w:tcBorders>
                  <w:hideMark/>
                </w:tcPr>
                <w:p w14:paraId="6A20C34B"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w:t>
                  </w:r>
                </w:p>
              </w:tc>
            </w:tr>
            <w:tr w:rsidR="00295238" w:rsidRPr="00295238" w14:paraId="65C997C2"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0B6E1FAE"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40</w:t>
                  </w:r>
                </w:p>
              </w:tc>
              <w:tc>
                <w:tcPr>
                  <w:tcW w:w="851" w:type="dxa"/>
                  <w:tcBorders>
                    <w:top w:val="single" w:sz="6" w:space="0" w:color="000000"/>
                    <w:left w:val="single" w:sz="6" w:space="0" w:color="000000"/>
                    <w:bottom w:val="single" w:sz="6" w:space="0" w:color="000000"/>
                    <w:right w:val="single" w:sz="6" w:space="0" w:color="000000"/>
                  </w:tcBorders>
                  <w:hideMark/>
                </w:tcPr>
                <w:p w14:paraId="1AC20232"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10004</w:t>
                  </w:r>
                </w:p>
              </w:tc>
              <w:tc>
                <w:tcPr>
                  <w:tcW w:w="4876" w:type="dxa"/>
                  <w:tcBorders>
                    <w:top w:val="single" w:sz="6" w:space="0" w:color="000000"/>
                    <w:left w:val="single" w:sz="6" w:space="0" w:color="000000"/>
                    <w:bottom w:val="single" w:sz="6" w:space="0" w:color="000000"/>
                    <w:right w:val="single" w:sz="6" w:space="0" w:color="000000"/>
                  </w:tcBorders>
                  <w:hideMark/>
                </w:tcPr>
                <w:p w14:paraId="1FDB038B"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(альфа)-</w:t>
                  </w:r>
                  <w:proofErr w:type="spellStart"/>
                  <w:r w:rsidRPr="00295238">
                    <w:t>Нафтиламін</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3023BAFF"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0,001</w:t>
                  </w:r>
                </w:p>
              </w:tc>
            </w:tr>
            <w:tr w:rsidR="00295238" w:rsidRPr="00295238" w14:paraId="279810A1"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01CFE67D"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41</w:t>
                  </w:r>
                </w:p>
              </w:tc>
              <w:tc>
                <w:tcPr>
                  <w:tcW w:w="851" w:type="dxa"/>
                  <w:tcBorders>
                    <w:top w:val="single" w:sz="6" w:space="0" w:color="000000"/>
                    <w:left w:val="single" w:sz="6" w:space="0" w:color="000000"/>
                    <w:bottom w:val="single" w:sz="6" w:space="0" w:color="000000"/>
                    <w:right w:val="single" w:sz="6" w:space="0" w:color="000000"/>
                  </w:tcBorders>
                  <w:hideMark/>
                </w:tcPr>
                <w:p w14:paraId="1FCA0A4D"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10005</w:t>
                  </w:r>
                </w:p>
              </w:tc>
              <w:tc>
                <w:tcPr>
                  <w:tcW w:w="4876" w:type="dxa"/>
                  <w:tcBorders>
                    <w:top w:val="single" w:sz="6" w:space="0" w:color="000000"/>
                    <w:left w:val="single" w:sz="6" w:space="0" w:color="000000"/>
                    <w:bottom w:val="single" w:sz="6" w:space="0" w:color="000000"/>
                    <w:right w:val="single" w:sz="6" w:space="0" w:color="000000"/>
                  </w:tcBorders>
                  <w:hideMark/>
                </w:tcPr>
                <w:p w14:paraId="24F9EAFE"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м,п-Хлоранілін</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22B8D38A"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w:t>
                  </w:r>
                </w:p>
              </w:tc>
            </w:tr>
            <w:tr w:rsidR="00295238" w:rsidRPr="00295238" w14:paraId="6434746A"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0FC2AC82"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42</w:t>
                  </w:r>
                </w:p>
              </w:tc>
              <w:tc>
                <w:tcPr>
                  <w:tcW w:w="851" w:type="dxa"/>
                  <w:tcBorders>
                    <w:top w:val="single" w:sz="6" w:space="0" w:color="000000"/>
                    <w:left w:val="single" w:sz="6" w:space="0" w:color="000000"/>
                    <w:bottom w:val="single" w:sz="6" w:space="0" w:color="000000"/>
                    <w:right w:val="single" w:sz="6" w:space="0" w:color="000000"/>
                  </w:tcBorders>
                  <w:hideMark/>
                </w:tcPr>
                <w:p w14:paraId="3A60BDA9"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11000</w:t>
                  </w:r>
                </w:p>
              </w:tc>
              <w:tc>
                <w:tcPr>
                  <w:tcW w:w="4876" w:type="dxa"/>
                  <w:tcBorders>
                    <w:top w:val="single" w:sz="6" w:space="0" w:color="000000"/>
                    <w:left w:val="single" w:sz="6" w:space="0" w:color="000000"/>
                    <w:bottom w:val="single" w:sz="6" w:space="0" w:color="000000"/>
                    <w:right w:val="single" w:sz="6" w:space="0" w:color="000000"/>
                  </w:tcBorders>
                  <w:hideMark/>
                </w:tcPr>
                <w:p w14:paraId="2C58CC58"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Неметанові леткі органічні сполуки (НМЛОС)</w:t>
                  </w:r>
                </w:p>
              </w:tc>
              <w:tc>
                <w:tcPr>
                  <w:tcW w:w="1018" w:type="dxa"/>
                  <w:tcBorders>
                    <w:top w:val="single" w:sz="6" w:space="0" w:color="000000"/>
                    <w:left w:val="single" w:sz="6" w:space="0" w:color="000000"/>
                    <w:bottom w:val="single" w:sz="6" w:space="0" w:color="000000"/>
                    <w:right w:val="single" w:sz="6" w:space="0" w:color="000000"/>
                  </w:tcBorders>
                  <w:hideMark/>
                </w:tcPr>
                <w:p w14:paraId="65A41E8A"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1,5</w:t>
                  </w:r>
                </w:p>
              </w:tc>
            </w:tr>
            <w:tr w:rsidR="00295238" w:rsidRPr="00295238" w14:paraId="6D411A7A"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4B62F002"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lastRenderedPageBreak/>
                    <w:t>43</w:t>
                  </w:r>
                </w:p>
              </w:tc>
              <w:tc>
                <w:tcPr>
                  <w:tcW w:w="851" w:type="dxa"/>
                  <w:tcBorders>
                    <w:top w:val="single" w:sz="6" w:space="0" w:color="000000"/>
                    <w:left w:val="single" w:sz="6" w:space="0" w:color="000000"/>
                    <w:bottom w:val="single" w:sz="6" w:space="0" w:color="000000"/>
                    <w:right w:val="single" w:sz="6" w:space="0" w:color="000000"/>
                  </w:tcBorders>
                  <w:hideMark/>
                </w:tcPr>
                <w:p w14:paraId="2D9E4CFA"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11001</w:t>
                  </w:r>
                </w:p>
              </w:tc>
              <w:tc>
                <w:tcPr>
                  <w:tcW w:w="4876" w:type="dxa"/>
                  <w:tcBorders>
                    <w:top w:val="single" w:sz="6" w:space="0" w:color="000000"/>
                    <w:left w:val="single" w:sz="6" w:space="0" w:color="000000"/>
                    <w:bottom w:val="single" w:sz="6" w:space="0" w:color="000000"/>
                    <w:right w:val="single" w:sz="6" w:space="0" w:color="000000"/>
                  </w:tcBorders>
                  <w:hideMark/>
                </w:tcPr>
                <w:p w14:paraId="2CFBDAE7"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Акрилонітрил</w:t>
                  </w:r>
                </w:p>
              </w:tc>
              <w:tc>
                <w:tcPr>
                  <w:tcW w:w="1018" w:type="dxa"/>
                  <w:tcBorders>
                    <w:top w:val="single" w:sz="6" w:space="0" w:color="000000"/>
                    <w:left w:val="single" w:sz="6" w:space="0" w:color="000000"/>
                    <w:bottom w:val="single" w:sz="6" w:space="0" w:color="000000"/>
                    <w:right w:val="single" w:sz="6" w:space="0" w:color="000000"/>
                  </w:tcBorders>
                  <w:hideMark/>
                </w:tcPr>
                <w:p w14:paraId="55099FB7"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0,003</w:t>
                  </w:r>
                </w:p>
              </w:tc>
            </w:tr>
            <w:tr w:rsidR="00295238" w:rsidRPr="00295238" w14:paraId="22326197"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75A1A2D8"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44</w:t>
                  </w:r>
                </w:p>
              </w:tc>
              <w:tc>
                <w:tcPr>
                  <w:tcW w:w="851" w:type="dxa"/>
                  <w:tcBorders>
                    <w:top w:val="single" w:sz="6" w:space="0" w:color="000000"/>
                    <w:left w:val="single" w:sz="6" w:space="0" w:color="000000"/>
                    <w:bottom w:val="single" w:sz="6" w:space="0" w:color="000000"/>
                    <w:right w:val="single" w:sz="6" w:space="0" w:color="000000"/>
                  </w:tcBorders>
                  <w:hideMark/>
                </w:tcPr>
                <w:p w14:paraId="54F1214B"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11002</w:t>
                  </w:r>
                </w:p>
              </w:tc>
              <w:tc>
                <w:tcPr>
                  <w:tcW w:w="4876" w:type="dxa"/>
                  <w:tcBorders>
                    <w:top w:val="single" w:sz="6" w:space="0" w:color="000000"/>
                    <w:left w:val="single" w:sz="6" w:space="0" w:color="000000"/>
                    <w:bottom w:val="single" w:sz="6" w:space="0" w:color="000000"/>
                    <w:right w:val="single" w:sz="6" w:space="0" w:color="000000"/>
                  </w:tcBorders>
                  <w:hideMark/>
                </w:tcPr>
                <w:p w14:paraId="41971895"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Ангідрид малеїновий</w:t>
                  </w:r>
                </w:p>
              </w:tc>
              <w:tc>
                <w:tcPr>
                  <w:tcW w:w="1018" w:type="dxa"/>
                  <w:tcBorders>
                    <w:top w:val="single" w:sz="6" w:space="0" w:color="000000"/>
                    <w:left w:val="single" w:sz="6" w:space="0" w:color="000000"/>
                    <w:bottom w:val="single" w:sz="6" w:space="0" w:color="000000"/>
                    <w:right w:val="single" w:sz="6" w:space="0" w:color="000000"/>
                  </w:tcBorders>
                  <w:hideMark/>
                </w:tcPr>
                <w:p w14:paraId="5C96D9E7"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0,03</w:t>
                  </w:r>
                </w:p>
              </w:tc>
            </w:tr>
            <w:tr w:rsidR="00295238" w:rsidRPr="00295238" w14:paraId="06A69CE6"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01D69C33"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45</w:t>
                  </w:r>
                </w:p>
              </w:tc>
              <w:tc>
                <w:tcPr>
                  <w:tcW w:w="851" w:type="dxa"/>
                  <w:tcBorders>
                    <w:top w:val="single" w:sz="6" w:space="0" w:color="000000"/>
                    <w:left w:val="single" w:sz="6" w:space="0" w:color="000000"/>
                    <w:bottom w:val="single" w:sz="6" w:space="0" w:color="000000"/>
                    <w:right w:val="single" w:sz="6" w:space="0" w:color="000000"/>
                  </w:tcBorders>
                  <w:hideMark/>
                </w:tcPr>
                <w:p w14:paraId="213308CD"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11003</w:t>
                  </w:r>
                </w:p>
              </w:tc>
              <w:tc>
                <w:tcPr>
                  <w:tcW w:w="4876" w:type="dxa"/>
                  <w:tcBorders>
                    <w:top w:val="single" w:sz="6" w:space="0" w:color="000000"/>
                    <w:left w:val="single" w:sz="6" w:space="0" w:color="000000"/>
                    <w:bottom w:val="single" w:sz="6" w:space="0" w:color="000000"/>
                    <w:right w:val="single" w:sz="6" w:space="0" w:color="000000"/>
                  </w:tcBorders>
                  <w:hideMark/>
                </w:tcPr>
                <w:p w14:paraId="3DE563C3"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Ангідрид фталевий</w:t>
                  </w:r>
                </w:p>
              </w:tc>
              <w:tc>
                <w:tcPr>
                  <w:tcW w:w="1018" w:type="dxa"/>
                  <w:tcBorders>
                    <w:top w:val="single" w:sz="6" w:space="0" w:color="000000"/>
                    <w:left w:val="single" w:sz="6" w:space="0" w:color="000000"/>
                    <w:bottom w:val="single" w:sz="6" w:space="0" w:color="000000"/>
                    <w:right w:val="single" w:sz="6" w:space="0" w:color="000000"/>
                  </w:tcBorders>
                  <w:hideMark/>
                </w:tcPr>
                <w:p w14:paraId="2430FEAB"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0,2</w:t>
                  </w:r>
                </w:p>
              </w:tc>
            </w:tr>
            <w:tr w:rsidR="00295238" w:rsidRPr="00295238" w14:paraId="0EF6039C"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40DDCE90"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46</w:t>
                  </w:r>
                </w:p>
              </w:tc>
              <w:tc>
                <w:tcPr>
                  <w:tcW w:w="851" w:type="dxa"/>
                  <w:tcBorders>
                    <w:top w:val="single" w:sz="6" w:space="0" w:color="000000"/>
                    <w:left w:val="single" w:sz="6" w:space="0" w:color="000000"/>
                    <w:bottom w:val="single" w:sz="6" w:space="0" w:color="000000"/>
                    <w:right w:val="single" w:sz="6" w:space="0" w:color="000000"/>
                  </w:tcBorders>
                  <w:hideMark/>
                </w:tcPr>
                <w:p w14:paraId="184A4E32"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11004</w:t>
                  </w:r>
                </w:p>
              </w:tc>
              <w:tc>
                <w:tcPr>
                  <w:tcW w:w="4876" w:type="dxa"/>
                  <w:tcBorders>
                    <w:top w:val="single" w:sz="6" w:space="0" w:color="000000"/>
                    <w:left w:val="single" w:sz="6" w:space="0" w:color="000000"/>
                    <w:bottom w:val="single" w:sz="6" w:space="0" w:color="000000"/>
                    <w:right w:val="single" w:sz="6" w:space="0" w:color="000000"/>
                  </w:tcBorders>
                  <w:hideMark/>
                </w:tcPr>
                <w:p w14:paraId="75A68C82"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Акролеїн</w:t>
                  </w:r>
                </w:p>
              </w:tc>
              <w:tc>
                <w:tcPr>
                  <w:tcW w:w="1018" w:type="dxa"/>
                  <w:tcBorders>
                    <w:top w:val="single" w:sz="6" w:space="0" w:color="000000"/>
                    <w:left w:val="single" w:sz="6" w:space="0" w:color="000000"/>
                    <w:bottom w:val="single" w:sz="6" w:space="0" w:color="000000"/>
                    <w:right w:val="single" w:sz="6" w:space="0" w:color="000000"/>
                  </w:tcBorders>
                  <w:hideMark/>
                </w:tcPr>
                <w:p w14:paraId="116947D9"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0,004</w:t>
                  </w:r>
                </w:p>
              </w:tc>
            </w:tr>
            <w:tr w:rsidR="00295238" w:rsidRPr="00295238" w14:paraId="51D614C4"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0EF53EDB"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47</w:t>
                  </w:r>
                </w:p>
              </w:tc>
              <w:tc>
                <w:tcPr>
                  <w:tcW w:w="851" w:type="dxa"/>
                  <w:tcBorders>
                    <w:top w:val="single" w:sz="6" w:space="0" w:color="000000"/>
                    <w:left w:val="single" w:sz="6" w:space="0" w:color="000000"/>
                    <w:bottom w:val="single" w:sz="6" w:space="0" w:color="000000"/>
                    <w:right w:val="single" w:sz="6" w:space="0" w:color="000000"/>
                  </w:tcBorders>
                  <w:hideMark/>
                </w:tcPr>
                <w:p w14:paraId="71792076"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11005</w:t>
                  </w:r>
                </w:p>
              </w:tc>
              <w:tc>
                <w:tcPr>
                  <w:tcW w:w="4876" w:type="dxa"/>
                  <w:tcBorders>
                    <w:top w:val="single" w:sz="6" w:space="0" w:color="000000"/>
                    <w:left w:val="single" w:sz="6" w:space="0" w:color="000000"/>
                    <w:bottom w:val="single" w:sz="6" w:space="0" w:color="000000"/>
                    <w:right w:val="single" w:sz="6" w:space="0" w:color="000000"/>
                  </w:tcBorders>
                  <w:hideMark/>
                </w:tcPr>
                <w:p w14:paraId="4EDF44F4"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Альдегід масляний</w:t>
                  </w:r>
                </w:p>
              </w:tc>
              <w:tc>
                <w:tcPr>
                  <w:tcW w:w="1018" w:type="dxa"/>
                  <w:tcBorders>
                    <w:top w:val="single" w:sz="6" w:space="0" w:color="000000"/>
                    <w:left w:val="single" w:sz="6" w:space="0" w:color="000000"/>
                    <w:bottom w:val="single" w:sz="6" w:space="0" w:color="000000"/>
                    <w:right w:val="single" w:sz="6" w:space="0" w:color="000000"/>
                  </w:tcBorders>
                  <w:hideMark/>
                </w:tcPr>
                <w:p w14:paraId="666528AB"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0,01</w:t>
                  </w:r>
                </w:p>
              </w:tc>
            </w:tr>
            <w:tr w:rsidR="00295238" w:rsidRPr="00295238" w14:paraId="1166E724"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1CE78B95"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48</w:t>
                  </w:r>
                </w:p>
              </w:tc>
              <w:tc>
                <w:tcPr>
                  <w:tcW w:w="851" w:type="dxa"/>
                  <w:tcBorders>
                    <w:top w:val="single" w:sz="6" w:space="0" w:color="000000"/>
                    <w:left w:val="single" w:sz="6" w:space="0" w:color="000000"/>
                    <w:bottom w:val="single" w:sz="6" w:space="0" w:color="000000"/>
                    <w:right w:val="single" w:sz="6" w:space="0" w:color="000000"/>
                  </w:tcBorders>
                  <w:hideMark/>
                </w:tcPr>
                <w:p w14:paraId="79E28793"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11006</w:t>
                  </w:r>
                </w:p>
              </w:tc>
              <w:tc>
                <w:tcPr>
                  <w:tcW w:w="4876" w:type="dxa"/>
                  <w:tcBorders>
                    <w:top w:val="single" w:sz="6" w:space="0" w:color="000000"/>
                    <w:left w:val="single" w:sz="6" w:space="0" w:color="000000"/>
                    <w:bottom w:val="single" w:sz="6" w:space="0" w:color="000000"/>
                    <w:right w:val="single" w:sz="6" w:space="0" w:color="000000"/>
                  </w:tcBorders>
                  <w:hideMark/>
                </w:tcPr>
                <w:p w14:paraId="0278184E" w14:textId="77777777" w:rsidR="000C09E7" w:rsidRPr="00295238" w:rsidRDefault="000C09E7" w:rsidP="00F1565A">
                  <w:pPr>
                    <w:pStyle w:val="rvps14"/>
                    <w:framePr w:hSpace="180" w:wrap="around" w:vAnchor="text" w:hAnchor="margin" w:y="517"/>
                    <w:spacing w:before="120" w:beforeAutospacing="0" w:after="120" w:afterAutospacing="0"/>
                    <w:suppressOverlap/>
                  </w:pPr>
                  <w:r w:rsidRPr="00295238">
                    <w:t>Ацетальдегід</w:t>
                  </w:r>
                </w:p>
              </w:tc>
              <w:tc>
                <w:tcPr>
                  <w:tcW w:w="1018" w:type="dxa"/>
                  <w:tcBorders>
                    <w:top w:val="single" w:sz="6" w:space="0" w:color="000000"/>
                    <w:left w:val="single" w:sz="6" w:space="0" w:color="000000"/>
                    <w:bottom w:val="single" w:sz="6" w:space="0" w:color="000000"/>
                    <w:right w:val="single" w:sz="6" w:space="0" w:color="000000"/>
                  </w:tcBorders>
                  <w:hideMark/>
                </w:tcPr>
                <w:p w14:paraId="54490C3A"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0,03</w:t>
                  </w:r>
                </w:p>
              </w:tc>
            </w:tr>
            <w:tr w:rsidR="00295238" w:rsidRPr="00295238" w14:paraId="72A5E5B6"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33BE00EF"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49</w:t>
                  </w:r>
                </w:p>
              </w:tc>
              <w:tc>
                <w:tcPr>
                  <w:tcW w:w="851" w:type="dxa"/>
                  <w:tcBorders>
                    <w:top w:val="single" w:sz="6" w:space="0" w:color="000000"/>
                    <w:left w:val="single" w:sz="6" w:space="0" w:color="000000"/>
                    <w:bottom w:val="single" w:sz="6" w:space="0" w:color="000000"/>
                    <w:right w:val="single" w:sz="6" w:space="0" w:color="000000"/>
                  </w:tcBorders>
                  <w:hideMark/>
                </w:tcPr>
                <w:p w14:paraId="1B3694C9"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11007</w:t>
                  </w:r>
                </w:p>
              </w:tc>
              <w:tc>
                <w:tcPr>
                  <w:tcW w:w="4876" w:type="dxa"/>
                  <w:tcBorders>
                    <w:top w:val="single" w:sz="6" w:space="0" w:color="000000"/>
                    <w:left w:val="single" w:sz="6" w:space="0" w:color="000000"/>
                    <w:bottom w:val="single" w:sz="6" w:space="0" w:color="000000"/>
                    <w:right w:val="single" w:sz="6" w:space="0" w:color="000000"/>
                  </w:tcBorders>
                  <w:hideMark/>
                </w:tcPr>
                <w:p w14:paraId="17F6B332" w14:textId="77777777" w:rsidR="000C09E7" w:rsidRPr="00295238" w:rsidRDefault="000C09E7" w:rsidP="00F1565A">
                  <w:pPr>
                    <w:pStyle w:val="rvps14"/>
                    <w:framePr w:hSpace="180" w:wrap="around" w:vAnchor="text" w:hAnchor="margin" w:y="517"/>
                    <w:spacing w:before="120" w:beforeAutospacing="0" w:after="120" w:afterAutospacing="0"/>
                    <w:suppressOverlap/>
                  </w:pPr>
                  <w:r w:rsidRPr="00295238">
                    <w:t>Ацетон</w:t>
                  </w:r>
                </w:p>
              </w:tc>
              <w:tc>
                <w:tcPr>
                  <w:tcW w:w="1018" w:type="dxa"/>
                  <w:tcBorders>
                    <w:top w:val="single" w:sz="6" w:space="0" w:color="000000"/>
                    <w:left w:val="single" w:sz="6" w:space="0" w:color="000000"/>
                    <w:bottom w:val="single" w:sz="6" w:space="0" w:color="000000"/>
                    <w:right w:val="single" w:sz="6" w:space="0" w:color="000000"/>
                  </w:tcBorders>
                  <w:hideMark/>
                </w:tcPr>
                <w:p w14:paraId="6E454646"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0,5</w:t>
                  </w:r>
                </w:p>
              </w:tc>
            </w:tr>
            <w:tr w:rsidR="00295238" w:rsidRPr="00295238" w14:paraId="4FDBBCA6"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616A61BD"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50</w:t>
                  </w:r>
                </w:p>
              </w:tc>
              <w:tc>
                <w:tcPr>
                  <w:tcW w:w="851" w:type="dxa"/>
                  <w:tcBorders>
                    <w:top w:val="single" w:sz="6" w:space="0" w:color="000000"/>
                    <w:left w:val="single" w:sz="6" w:space="0" w:color="000000"/>
                    <w:bottom w:val="single" w:sz="6" w:space="0" w:color="000000"/>
                    <w:right w:val="single" w:sz="6" w:space="0" w:color="000000"/>
                  </w:tcBorders>
                  <w:hideMark/>
                </w:tcPr>
                <w:p w14:paraId="49347BC8"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11008</w:t>
                  </w:r>
                </w:p>
              </w:tc>
              <w:tc>
                <w:tcPr>
                  <w:tcW w:w="4876" w:type="dxa"/>
                  <w:tcBorders>
                    <w:top w:val="single" w:sz="6" w:space="0" w:color="000000"/>
                    <w:left w:val="single" w:sz="6" w:space="0" w:color="000000"/>
                    <w:bottom w:val="single" w:sz="6" w:space="0" w:color="000000"/>
                    <w:right w:val="single" w:sz="6" w:space="0" w:color="000000"/>
                  </w:tcBorders>
                  <w:hideMark/>
                </w:tcPr>
                <w:p w14:paraId="7D7D859D" w14:textId="77777777" w:rsidR="000C09E7" w:rsidRPr="00295238" w:rsidRDefault="000C09E7" w:rsidP="00F1565A">
                  <w:pPr>
                    <w:pStyle w:val="rvps14"/>
                    <w:framePr w:hSpace="180" w:wrap="around" w:vAnchor="text" w:hAnchor="margin" w:y="517"/>
                    <w:spacing w:before="120" w:beforeAutospacing="0" w:after="120" w:afterAutospacing="0"/>
                    <w:suppressOverlap/>
                  </w:pPr>
                  <w:r w:rsidRPr="00295238">
                    <w:t>Бензол</w:t>
                  </w:r>
                </w:p>
              </w:tc>
              <w:tc>
                <w:tcPr>
                  <w:tcW w:w="1018" w:type="dxa"/>
                  <w:tcBorders>
                    <w:top w:val="single" w:sz="6" w:space="0" w:color="000000"/>
                    <w:left w:val="single" w:sz="6" w:space="0" w:color="000000"/>
                    <w:bottom w:val="single" w:sz="6" w:space="0" w:color="000000"/>
                    <w:right w:val="single" w:sz="6" w:space="0" w:color="000000"/>
                  </w:tcBorders>
                  <w:hideMark/>
                </w:tcPr>
                <w:p w14:paraId="537BCFB2"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0,05</w:t>
                  </w:r>
                </w:p>
              </w:tc>
            </w:tr>
            <w:tr w:rsidR="00295238" w:rsidRPr="00295238" w14:paraId="5F766780" w14:textId="77777777" w:rsidTr="007518DA">
              <w:tc>
                <w:tcPr>
                  <w:tcW w:w="559" w:type="dxa"/>
                  <w:tcBorders>
                    <w:top w:val="single" w:sz="6" w:space="0" w:color="000000"/>
                    <w:left w:val="single" w:sz="6" w:space="0" w:color="000000"/>
                    <w:bottom w:val="single" w:sz="6" w:space="0" w:color="000000"/>
                    <w:right w:val="single" w:sz="6" w:space="0" w:color="000000"/>
                  </w:tcBorders>
                  <w:hideMark/>
                </w:tcPr>
                <w:p w14:paraId="3BE1161B" w14:textId="77777777" w:rsidR="000C09E7" w:rsidRPr="00295238" w:rsidRDefault="000C09E7" w:rsidP="00F1565A">
                  <w:pPr>
                    <w:pStyle w:val="rvps12"/>
                    <w:framePr w:hSpace="180" w:wrap="around" w:vAnchor="text" w:hAnchor="margin" w:y="517"/>
                    <w:spacing w:before="0" w:beforeAutospacing="0" w:after="0" w:afterAutospacing="0"/>
                    <w:suppressOverlap/>
                    <w:jc w:val="center"/>
                  </w:pPr>
                  <w:r w:rsidRPr="00295238">
                    <w:t>51</w:t>
                  </w:r>
                </w:p>
              </w:tc>
              <w:tc>
                <w:tcPr>
                  <w:tcW w:w="851" w:type="dxa"/>
                  <w:tcBorders>
                    <w:top w:val="single" w:sz="6" w:space="0" w:color="000000"/>
                    <w:left w:val="single" w:sz="6" w:space="0" w:color="000000"/>
                    <w:bottom w:val="single" w:sz="6" w:space="0" w:color="000000"/>
                    <w:right w:val="single" w:sz="6" w:space="0" w:color="000000"/>
                  </w:tcBorders>
                  <w:hideMark/>
                </w:tcPr>
                <w:p w14:paraId="4519CF91" w14:textId="77777777" w:rsidR="000C09E7" w:rsidRPr="00295238" w:rsidRDefault="000C09E7" w:rsidP="00F1565A">
                  <w:pPr>
                    <w:pStyle w:val="rvps12"/>
                    <w:framePr w:hSpace="180" w:wrap="around" w:vAnchor="text" w:hAnchor="margin" w:y="517"/>
                    <w:spacing w:before="0" w:beforeAutospacing="0" w:after="0" w:afterAutospacing="0"/>
                    <w:suppressOverlap/>
                    <w:jc w:val="center"/>
                  </w:pPr>
                  <w:r w:rsidRPr="00295238">
                    <w:t>11009</w:t>
                  </w:r>
                </w:p>
              </w:tc>
              <w:tc>
                <w:tcPr>
                  <w:tcW w:w="4876" w:type="dxa"/>
                  <w:tcBorders>
                    <w:top w:val="single" w:sz="6" w:space="0" w:color="000000"/>
                    <w:left w:val="single" w:sz="6" w:space="0" w:color="000000"/>
                    <w:bottom w:val="single" w:sz="6" w:space="0" w:color="000000"/>
                    <w:right w:val="single" w:sz="6" w:space="0" w:color="000000"/>
                  </w:tcBorders>
                  <w:hideMark/>
                </w:tcPr>
                <w:p w14:paraId="0A3CCBA4" w14:textId="77777777" w:rsidR="000C09E7" w:rsidRPr="00295238" w:rsidRDefault="000C09E7" w:rsidP="00F1565A">
                  <w:pPr>
                    <w:pStyle w:val="rvps14"/>
                    <w:framePr w:hSpace="180" w:wrap="around" w:vAnchor="text" w:hAnchor="margin" w:y="517"/>
                    <w:spacing w:before="0" w:beforeAutospacing="0" w:after="0" w:afterAutospacing="0"/>
                    <w:suppressOverlap/>
                  </w:pPr>
                  <w:proofErr w:type="spellStart"/>
                  <w:r w:rsidRPr="00295238">
                    <w:rPr>
                      <w:b/>
                      <w:bCs/>
                    </w:rPr>
                    <w:t>Бутиловий</w:t>
                  </w:r>
                  <w:proofErr w:type="spellEnd"/>
                  <w:r w:rsidRPr="00295238">
                    <w:rPr>
                      <w:b/>
                      <w:bCs/>
                    </w:rPr>
                    <w:t xml:space="preserve"> ефір оцтової кислоти (бутилацетат</w:t>
                  </w:r>
                  <w:r w:rsidRPr="00295238">
                    <w:t>)</w:t>
                  </w:r>
                </w:p>
              </w:tc>
              <w:tc>
                <w:tcPr>
                  <w:tcW w:w="1018" w:type="dxa"/>
                  <w:tcBorders>
                    <w:top w:val="single" w:sz="6" w:space="0" w:color="000000"/>
                    <w:left w:val="single" w:sz="6" w:space="0" w:color="000000"/>
                    <w:bottom w:val="single" w:sz="6" w:space="0" w:color="000000"/>
                    <w:right w:val="single" w:sz="6" w:space="0" w:color="000000"/>
                  </w:tcBorders>
                  <w:vAlign w:val="center"/>
                  <w:hideMark/>
                </w:tcPr>
                <w:p w14:paraId="595CFD83" w14:textId="77777777" w:rsidR="000C09E7" w:rsidRPr="00295238" w:rsidRDefault="000C09E7" w:rsidP="00F1565A">
                  <w:pPr>
                    <w:pStyle w:val="rvps12"/>
                    <w:framePr w:hSpace="180" w:wrap="around" w:vAnchor="text" w:hAnchor="margin" w:y="517"/>
                    <w:spacing w:before="0" w:beforeAutospacing="0" w:after="0" w:afterAutospacing="0"/>
                    <w:suppressOverlap/>
                    <w:jc w:val="center"/>
                  </w:pPr>
                  <w:r w:rsidRPr="00295238">
                    <w:t>0,3</w:t>
                  </w:r>
                </w:p>
              </w:tc>
            </w:tr>
            <w:tr w:rsidR="00295238" w:rsidRPr="00295238" w14:paraId="78DF4DDF"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5C6D7C54"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52</w:t>
                  </w:r>
                </w:p>
              </w:tc>
              <w:tc>
                <w:tcPr>
                  <w:tcW w:w="851" w:type="dxa"/>
                  <w:tcBorders>
                    <w:top w:val="single" w:sz="6" w:space="0" w:color="000000"/>
                    <w:left w:val="single" w:sz="6" w:space="0" w:color="000000"/>
                    <w:bottom w:val="single" w:sz="6" w:space="0" w:color="000000"/>
                    <w:right w:val="single" w:sz="6" w:space="0" w:color="000000"/>
                  </w:tcBorders>
                  <w:hideMark/>
                </w:tcPr>
                <w:p w14:paraId="6F4792C1"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11010</w:t>
                  </w:r>
                </w:p>
              </w:tc>
              <w:tc>
                <w:tcPr>
                  <w:tcW w:w="4876" w:type="dxa"/>
                  <w:tcBorders>
                    <w:top w:val="single" w:sz="6" w:space="0" w:color="000000"/>
                    <w:left w:val="single" w:sz="6" w:space="0" w:color="000000"/>
                    <w:bottom w:val="single" w:sz="6" w:space="0" w:color="000000"/>
                    <w:right w:val="single" w:sz="6" w:space="0" w:color="000000"/>
                  </w:tcBorders>
                  <w:hideMark/>
                </w:tcPr>
                <w:p w14:paraId="27D5FA10" w14:textId="77777777" w:rsidR="000C09E7" w:rsidRPr="00295238" w:rsidRDefault="000C09E7" w:rsidP="00F1565A">
                  <w:pPr>
                    <w:pStyle w:val="rvps14"/>
                    <w:framePr w:hSpace="180" w:wrap="around" w:vAnchor="text" w:hAnchor="margin" w:y="517"/>
                    <w:spacing w:before="120" w:beforeAutospacing="0" w:after="120" w:afterAutospacing="0"/>
                    <w:suppressOverlap/>
                    <w:rPr>
                      <w:b/>
                      <w:bCs/>
                    </w:rPr>
                  </w:pPr>
                  <w:r w:rsidRPr="00295238">
                    <w:rPr>
                      <w:b/>
                      <w:bCs/>
                    </w:rPr>
                    <w:t>1,3-Бутадієн (дивініл)</w:t>
                  </w:r>
                </w:p>
              </w:tc>
              <w:tc>
                <w:tcPr>
                  <w:tcW w:w="1018" w:type="dxa"/>
                  <w:tcBorders>
                    <w:top w:val="single" w:sz="6" w:space="0" w:color="000000"/>
                    <w:left w:val="single" w:sz="6" w:space="0" w:color="000000"/>
                    <w:bottom w:val="single" w:sz="6" w:space="0" w:color="000000"/>
                    <w:right w:val="single" w:sz="6" w:space="0" w:color="000000"/>
                  </w:tcBorders>
                  <w:hideMark/>
                </w:tcPr>
                <w:p w14:paraId="56E70CB5"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0,9</w:t>
                  </w:r>
                </w:p>
              </w:tc>
            </w:tr>
            <w:tr w:rsidR="00295238" w:rsidRPr="00295238" w14:paraId="6E71378F"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29BB6736"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53</w:t>
                  </w:r>
                </w:p>
              </w:tc>
              <w:tc>
                <w:tcPr>
                  <w:tcW w:w="851" w:type="dxa"/>
                  <w:tcBorders>
                    <w:top w:val="single" w:sz="6" w:space="0" w:color="000000"/>
                    <w:left w:val="single" w:sz="6" w:space="0" w:color="000000"/>
                    <w:bottom w:val="single" w:sz="6" w:space="0" w:color="000000"/>
                    <w:right w:val="single" w:sz="6" w:space="0" w:color="000000"/>
                  </w:tcBorders>
                  <w:hideMark/>
                </w:tcPr>
                <w:p w14:paraId="15735E8F"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11011</w:t>
                  </w:r>
                </w:p>
              </w:tc>
              <w:tc>
                <w:tcPr>
                  <w:tcW w:w="4876" w:type="dxa"/>
                  <w:tcBorders>
                    <w:top w:val="single" w:sz="6" w:space="0" w:color="000000"/>
                    <w:left w:val="single" w:sz="6" w:space="0" w:color="000000"/>
                    <w:bottom w:val="single" w:sz="6" w:space="0" w:color="000000"/>
                    <w:right w:val="single" w:sz="6" w:space="0" w:color="000000"/>
                  </w:tcBorders>
                  <w:hideMark/>
                </w:tcPr>
                <w:p w14:paraId="05FF428F"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Вінілацетат</w:t>
                  </w:r>
                </w:p>
              </w:tc>
              <w:tc>
                <w:tcPr>
                  <w:tcW w:w="1018" w:type="dxa"/>
                  <w:tcBorders>
                    <w:top w:val="single" w:sz="6" w:space="0" w:color="000000"/>
                    <w:left w:val="single" w:sz="6" w:space="0" w:color="000000"/>
                    <w:bottom w:val="single" w:sz="6" w:space="0" w:color="000000"/>
                    <w:right w:val="single" w:sz="6" w:space="0" w:color="000000"/>
                  </w:tcBorders>
                  <w:hideMark/>
                </w:tcPr>
                <w:p w14:paraId="2CA91AAD"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0,3</w:t>
                  </w:r>
                </w:p>
              </w:tc>
            </w:tr>
            <w:tr w:rsidR="00295238" w:rsidRPr="00295238" w14:paraId="3EBD148C"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086D6B8E"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54</w:t>
                  </w:r>
                </w:p>
              </w:tc>
              <w:tc>
                <w:tcPr>
                  <w:tcW w:w="851" w:type="dxa"/>
                  <w:tcBorders>
                    <w:top w:val="single" w:sz="6" w:space="0" w:color="000000"/>
                    <w:left w:val="single" w:sz="6" w:space="0" w:color="000000"/>
                    <w:bottom w:val="single" w:sz="6" w:space="0" w:color="000000"/>
                    <w:right w:val="single" w:sz="6" w:space="0" w:color="000000"/>
                  </w:tcBorders>
                  <w:hideMark/>
                </w:tcPr>
                <w:p w14:paraId="68C3CAC6"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11012</w:t>
                  </w:r>
                </w:p>
              </w:tc>
              <w:tc>
                <w:tcPr>
                  <w:tcW w:w="4876" w:type="dxa"/>
                  <w:tcBorders>
                    <w:top w:val="single" w:sz="6" w:space="0" w:color="000000"/>
                    <w:left w:val="single" w:sz="6" w:space="0" w:color="000000"/>
                    <w:bottom w:val="single" w:sz="6" w:space="0" w:color="000000"/>
                    <w:right w:val="single" w:sz="6" w:space="0" w:color="000000"/>
                  </w:tcBorders>
                  <w:hideMark/>
                </w:tcPr>
                <w:p w14:paraId="3A4703DE" w14:textId="77777777" w:rsidR="000C09E7" w:rsidRPr="00295238" w:rsidRDefault="000C09E7" w:rsidP="00F1565A">
                  <w:pPr>
                    <w:pStyle w:val="rvps14"/>
                    <w:framePr w:hSpace="180" w:wrap="around" w:vAnchor="text" w:hAnchor="margin" w:y="517"/>
                    <w:spacing w:before="150" w:beforeAutospacing="0" w:after="150" w:afterAutospacing="0"/>
                    <w:suppressOverlap/>
                    <w:rPr>
                      <w:b/>
                      <w:bCs/>
                    </w:rPr>
                  </w:pPr>
                  <w:proofErr w:type="spellStart"/>
                  <w:r w:rsidRPr="00295238">
                    <w:rPr>
                      <w:b/>
                      <w:bCs/>
                    </w:rPr>
                    <w:t>Гідразин</w:t>
                  </w:r>
                  <w:proofErr w:type="spellEnd"/>
                  <w:r w:rsidRPr="00295238">
                    <w:rPr>
                      <w:b/>
                      <w:bCs/>
                    </w:rPr>
                    <w:t xml:space="preserve"> гідрат</w:t>
                  </w:r>
                </w:p>
              </w:tc>
              <w:tc>
                <w:tcPr>
                  <w:tcW w:w="1018" w:type="dxa"/>
                  <w:tcBorders>
                    <w:top w:val="single" w:sz="6" w:space="0" w:color="000000"/>
                    <w:left w:val="single" w:sz="6" w:space="0" w:color="000000"/>
                    <w:bottom w:val="single" w:sz="6" w:space="0" w:color="000000"/>
                    <w:right w:val="single" w:sz="6" w:space="0" w:color="000000"/>
                  </w:tcBorders>
                  <w:hideMark/>
                </w:tcPr>
                <w:p w14:paraId="516C31BE"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0,01</w:t>
                  </w:r>
                </w:p>
              </w:tc>
            </w:tr>
            <w:tr w:rsidR="00295238" w:rsidRPr="00295238" w14:paraId="434A1DA9"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76CA267B"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55</w:t>
                  </w:r>
                </w:p>
              </w:tc>
              <w:tc>
                <w:tcPr>
                  <w:tcW w:w="851" w:type="dxa"/>
                  <w:tcBorders>
                    <w:top w:val="single" w:sz="6" w:space="0" w:color="000000"/>
                    <w:left w:val="single" w:sz="6" w:space="0" w:color="000000"/>
                    <w:bottom w:val="single" w:sz="6" w:space="0" w:color="000000"/>
                    <w:right w:val="single" w:sz="6" w:space="0" w:color="000000"/>
                  </w:tcBorders>
                  <w:hideMark/>
                </w:tcPr>
                <w:p w14:paraId="443344E7"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11013</w:t>
                  </w:r>
                </w:p>
              </w:tc>
              <w:tc>
                <w:tcPr>
                  <w:tcW w:w="4876" w:type="dxa"/>
                  <w:tcBorders>
                    <w:top w:val="single" w:sz="6" w:space="0" w:color="000000"/>
                    <w:left w:val="single" w:sz="6" w:space="0" w:color="000000"/>
                    <w:bottom w:val="single" w:sz="6" w:space="0" w:color="000000"/>
                    <w:right w:val="single" w:sz="6" w:space="0" w:color="000000"/>
                  </w:tcBorders>
                  <w:hideMark/>
                </w:tcPr>
                <w:p w14:paraId="7DE73472"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Диметилформамід</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29D3F426"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0,5</w:t>
                  </w:r>
                </w:p>
              </w:tc>
            </w:tr>
            <w:tr w:rsidR="00295238" w:rsidRPr="00295238" w14:paraId="0B4E8337"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0D60BDA8"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56</w:t>
                  </w:r>
                </w:p>
              </w:tc>
              <w:tc>
                <w:tcPr>
                  <w:tcW w:w="851" w:type="dxa"/>
                  <w:tcBorders>
                    <w:top w:val="single" w:sz="6" w:space="0" w:color="000000"/>
                    <w:left w:val="single" w:sz="6" w:space="0" w:color="000000"/>
                    <w:bottom w:val="single" w:sz="6" w:space="0" w:color="000000"/>
                    <w:right w:val="single" w:sz="6" w:space="0" w:color="000000"/>
                  </w:tcBorders>
                  <w:hideMark/>
                </w:tcPr>
                <w:p w14:paraId="535880AA"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11014</w:t>
                  </w:r>
                </w:p>
              </w:tc>
              <w:tc>
                <w:tcPr>
                  <w:tcW w:w="4876" w:type="dxa"/>
                  <w:tcBorders>
                    <w:top w:val="single" w:sz="6" w:space="0" w:color="000000"/>
                    <w:left w:val="single" w:sz="6" w:space="0" w:color="000000"/>
                    <w:bottom w:val="single" w:sz="6" w:space="0" w:color="000000"/>
                    <w:right w:val="single" w:sz="6" w:space="0" w:color="000000"/>
                  </w:tcBorders>
                  <w:hideMark/>
                </w:tcPr>
                <w:p w14:paraId="054CE12A"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Дихлоретан</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7166AED8"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0,005</w:t>
                  </w:r>
                </w:p>
              </w:tc>
            </w:tr>
            <w:tr w:rsidR="00295238" w:rsidRPr="00295238" w14:paraId="6B60B1C6"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5E0C9A70"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57</w:t>
                  </w:r>
                </w:p>
              </w:tc>
              <w:tc>
                <w:tcPr>
                  <w:tcW w:w="851" w:type="dxa"/>
                  <w:tcBorders>
                    <w:top w:val="single" w:sz="6" w:space="0" w:color="000000"/>
                    <w:left w:val="single" w:sz="6" w:space="0" w:color="000000"/>
                    <w:bottom w:val="single" w:sz="6" w:space="0" w:color="000000"/>
                    <w:right w:val="single" w:sz="6" w:space="0" w:color="000000"/>
                  </w:tcBorders>
                  <w:hideMark/>
                </w:tcPr>
                <w:p w14:paraId="248DA324"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11015</w:t>
                  </w:r>
                </w:p>
              </w:tc>
              <w:tc>
                <w:tcPr>
                  <w:tcW w:w="4876" w:type="dxa"/>
                  <w:tcBorders>
                    <w:top w:val="single" w:sz="6" w:space="0" w:color="000000"/>
                    <w:left w:val="single" w:sz="6" w:space="0" w:color="000000"/>
                    <w:bottom w:val="single" w:sz="6" w:space="0" w:color="000000"/>
                    <w:right w:val="single" w:sz="6" w:space="0" w:color="000000"/>
                  </w:tcBorders>
                  <w:hideMark/>
                </w:tcPr>
                <w:p w14:paraId="68B8577E"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Дихлорфенол</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03017E8E"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0,03</w:t>
                  </w:r>
                </w:p>
              </w:tc>
            </w:tr>
            <w:tr w:rsidR="00295238" w:rsidRPr="00295238" w14:paraId="5130083F"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7790EEDE"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58</w:t>
                  </w:r>
                </w:p>
              </w:tc>
              <w:tc>
                <w:tcPr>
                  <w:tcW w:w="851" w:type="dxa"/>
                  <w:tcBorders>
                    <w:top w:val="single" w:sz="6" w:space="0" w:color="000000"/>
                    <w:left w:val="single" w:sz="6" w:space="0" w:color="000000"/>
                    <w:bottom w:val="single" w:sz="6" w:space="0" w:color="000000"/>
                    <w:right w:val="single" w:sz="6" w:space="0" w:color="000000"/>
                  </w:tcBorders>
                  <w:hideMark/>
                </w:tcPr>
                <w:p w14:paraId="0E28A7D3"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11016</w:t>
                  </w:r>
                </w:p>
              </w:tc>
              <w:tc>
                <w:tcPr>
                  <w:tcW w:w="4876" w:type="dxa"/>
                  <w:tcBorders>
                    <w:top w:val="single" w:sz="6" w:space="0" w:color="000000"/>
                    <w:left w:val="single" w:sz="6" w:space="0" w:color="000000"/>
                    <w:bottom w:val="single" w:sz="6" w:space="0" w:color="000000"/>
                    <w:right w:val="single" w:sz="6" w:space="0" w:color="000000"/>
                  </w:tcBorders>
                  <w:hideMark/>
                </w:tcPr>
                <w:p w14:paraId="48BAEFCA"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Дибенз</w:t>
                  </w:r>
                  <w:proofErr w:type="spellEnd"/>
                  <w:r w:rsidRPr="00295238">
                    <w:t>(</w:t>
                  </w:r>
                  <w:proofErr w:type="spellStart"/>
                  <w:r w:rsidRPr="00295238">
                    <w:t>а,п</w:t>
                  </w:r>
                  <w:proofErr w:type="spellEnd"/>
                  <w:r w:rsidRPr="00295238">
                    <w:t>)антрацен</w:t>
                  </w:r>
                </w:p>
              </w:tc>
              <w:tc>
                <w:tcPr>
                  <w:tcW w:w="1018" w:type="dxa"/>
                  <w:tcBorders>
                    <w:top w:val="single" w:sz="6" w:space="0" w:color="000000"/>
                    <w:left w:val="single" w:sz="6" w:space="0" w:color="000000"/>
                    <w:bottom w:val="single" w:sz="6" w:space="0" w:color="000000"/>
                    <w:right w:val="single" w:sz="6" w:space="0" w:color="000000"/>
                  </w:tcBorders>
                  <w:hideMark/>
                </w:tcPr>
                <w:p w14:paraId="468E03AE"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0,005</w:t>
                  </w:r>
                </w:p>
              </w:tc>
            </w:tr>
            <w:tr w:rsidR="00295238" w:rsidRPr="00295238" w14:paraId="2DFDE3CD"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3AB93127"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lastRenderedPageBreak/>
                    <w:t>59</w:t>
                  </w:r>
                </w:p>
              </w:tc>
              <w:tc>
                <w:tcPr>
                  <w:tcW w:w="851" w:type="dxa"/>
                  <w:tcBorders>
                    <w:top w:val="single" w:sz="6" w:space="0" w:color="000000"/>
                    <w:left w:val="single" w:sz="6" w:space="0" w:color="000000"/>
                    <w:bottom w:val="single" w:sz="6" w:space="0" w:color="000000"/>
                    <w:right w:val="single" w:sz="6" w:space="0" w:color="000000"/>
                  </w:tcBorders>
                  <w:hideMark/>
                </w:tcPr>
                <w:p w14:paraId="6D9F7DF5"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11017</w:t>
                  </w:r>
                </w:p>
              </w:tc>
              <w:tc>
                <w:tcPr>
                  <w:tcW w:w="4876" w:type="dxa"/>
                  <w:tcBorders>
                    <w:top w:val="single" w:sz="6" w:space="0" w:color="000000"/>
                    <w:left w:val="single" w:sz="6" w:space="0" w:color="000000"/>
                    <w:bottom w:val="single" w:sz="6" w:space="0" w:color="000000"/>
                    <w:right w:val="single" w:sz="6" w:space="0" w:color="000000"/>
                  </w:tcBorders>
                  <w:hideMark/>
                </w:tcPr>
                <w:p w14:paraId="1AB00336"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Діетиловий ефір</w:t>
                  </w:r>
                </w:p>
              </w:tc>
              <w:tc>
                <w:tcPr>
                  <w:tcW w:w="1018" w:type="dxa"/>
                  <w:tcBorders>
                    <w:top w:val="single" w:sz="6" w:space="0" w:color="000000"/>
                    <w:left w:val="single" w:sz="6" w:space="0" w:color="000000"/>
                    <w:bottom w:val="single" w:sz="6" w:space="0" w:color="000000"/>
                    <w:right w:val="single" w:sz="6" w:space="0" w:color="000000"/>
                  </w:tcBorders>
                  <w:hideMark/>
                </w:tcPr>
                <w:p w14:paraId="6D77F4F9"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0,05</w:t>
                  </w:r>
                </w:p>
              </w:tc>
            </w:tr>
            <w:tr w:rsidR="00295238" w:rsidRPr="00295238" w14:paraId="126D9AB7"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00190652"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60</w:t>
                  </w:r>
                </w:p>
              </w:tc>
              <w:tc>
                <w:tcPr>
                  <w:tcW w:w="851" w:type="dxa"/>
                  <w:tcBorders>
                    <w:top w:val="single" w:sz="6" w:space="0" w:color="000000"/>
                    <w:left w:val="single" w:sz="6" w:space="0" w:color="000000"/>
                    <w:bottom w:val="single" w:sz="6" w:space="0" w:color="000000"/>
                    <w:right w:val="single" w:sz="6" w:space="0" w:color="000000"/>
                  </w:tcBorders>
                  <w:hideMark/>
                </w:tcPr>
                <w:p w14:paraId="5B1418E8"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11018</w:t>
                  </w:r>
                </w:p>
              </w:tc>
              <w:tc>
                <w:tcPr>
                  <w:tcW w:w="4876" w:type="dxa"/>
                  <w:tcBorders>
                    <w:top w:val="single" w:sz="6" w:space="0" w:color="000000"/>
                    <w:left w:val="single" w:sz="6" w:space="0" w:color="000000"/>
                    <w:bottom w:val="single" w:sz="6" w:space="0" w:color="000000"/>
                    <w:right w:val="single" w:sz="6" w:space="0" w:color="000000"/>
                  </w:tcBorders>
                  <w:hideMark/>
                </w:tcPr>
                <w:p w14:paraId="2D0C6110"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Діетилбензол</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4EF46FB0"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0,05</w:t>
                  </w:r>
                </w:p>
              </w:tc>
            </w:tr>
            <w:tr w:rsidR="00295238" w:rsidRPr="00295238" w14:paraId="30B809D6"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11D527EA"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61</w:t>
                  </w:r>
                </w:p>
              </w:tc>
              <w:tc>
                <w:tcPr>
                  <w:tcW w:w="851" w:type="dxa"/>
                  <w:tcBorders>
                    <w:top w:val="single" w:sz="6" w:space="0" w:color="000000"/>
                    <w:left w:val="single" w:sz="6" w:space="0" w:color="000000"/>
                    <w:bottom w:val="single" w:sz="6" w:space="0" w:color="000000"/>
                    <w:right w:val="single" w:sz="6" w:space="0" w:color="000000"/>
                  </w:tcBorders>
                  <w:hideMark/>
                </w:tcPr>
                <w:p w14:paraId="3968EFC9"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11019</w:t>
                  </w:r>
                </w:p>
              </w:tc>
              <w:tc>
                <w:tcPr>
                  <w:tcW w:w="4876" w:type="dxa"/>
                  <w:tcBorders>
                    <w:top w:val="single" w:sz="6" w:space="0" w:color="000000"/>
                    <w:left w:val="single" w:sz="6" w:space="0" w:color="000000"/>
                    <w:bottom w:val="single" w:sz="6" w:space="0" w:color="000000"/>
                    <w:right w:val="single" w:sz="6" w:space="0" w:color="000000"/>
                  </w:tcBorders>
                  <w:hideMark/>
                </w:tcPr>
                <w:p w14:paraId="09C3B934"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Етилбензол</w:t>
                  </w:r>
                </w:p>
              </w:tc>
              <w:tc>
                <w:tcPr>
                  <w:tcW w:w="1018" w:type="dxa"/>
                  <w:tcBorders>
                    <w:top w:val="single" w:sz="6" w:space="0" w:color="000000"/>
                    <w:left w:val="single" w:sz="6" w:space="0" w:color="000000"/>
                    <w:bottom w:val="single" w:sz="6" w:space="0" w:color="000000"/>
                    <w:right w:val="single" w:sz="6" w:space="0" w:color="000000"/>
                  </w:tcBorders>
                  <w:hideMark/>
                </w:tcPr>
                <w:p w14:paraId="34A4C8CC"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0,06</w:t>
                  </w:r>
                </w:p>
              </w:tc>
            </w:tr>
            <w:tr w:rsidR="00295238" w:rsidRPr="00295238" w14:paraId="3AAC7879"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1F5E1469"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62</w:t>
                  </w:r>
                </w:p>
              </w:tc>
              <w:tc>
                <w:tcPr>
                  <w:tcW w:w="851" w:type="dxa"/>
                  <w:tcBorders>
                    <w:top w:val="single" w:sz="6" w:space="0" w:color="000000"/>
                    <w:left w:val="single" w:sz="6" w:space="0" w:color="000000"/>
                    <w:bottom w:val="single" w:sz="6" w:space="0" w:color="000000"/>
                    <w:right w:val="single" w:sz="6" w:space="0" w:color="000000"/>
                  </w:tcBorders>
                  <w:hideMark/>
                </w:tcPr>
                <w:p w14:paraId="7741C66D"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11020</w:t>
                  </w:r>
                </w:p>
              </w:tc>
              <w:tc>
                <w:tcPr>
                  <w:tcW w:w="4876" w:type="dxa"/>
                  <w:tcBorders>
                    <w:top w:val="single" w:sz="6" w:space="0" w:color="000000"/>
                    <w:left w:val="single" w:sz="6" w:space="0" w:color="000000"/>
                    <w:bottom w:val="single" w:sz="6" w:space="0" w:color="000000"/>
                    <w:right w:val="single" w:sz="6" w:space="0" w:color="000000"/>
                  </w:tcBorders>
                  <w:hideMark/>
                </w:tcPr>
                <w:p w14:paraId="31662BF9"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Етилцелозольв</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37B1CA59"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1,0</w:t>
                  </w:r>
                </w:p>
              </w:tc>
            </w:tr>
            <w:tr w:rsidR="00295238" w:rsidRPr="00295238" w14:paraId="6F5ED2C6"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05968005"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63</w:t>
                  </w:r>
                </w:p>
              </w:tc>
              <w:tc>
                <w:tcPr>
                  <w:tcW w:w="851" w:type="dxa"/>
                  <w:tcBorders>
                    <w:top w:val="single" w:sz="6" w:space="0" w:color="000000"/>
                    <w:left w:val="single" w:sz="6" w:space="0" w:color="000000"/>
                    <w:bottom w:val="single" w:sz="6" w:space="0" w:color="000000"/>
                    <w:right w:val="single" w:sz="6" w:space="0" w:color="000000"/>
                  </w:tcBorders>
                  <w:hideMark/>
                </w:tcPr>
                <w:p w14:paraId="79B9ECEC"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11021</w:t>
                  </w:r>
                </w:p>
              </w:tc>
              <w:tc>
                <w:tcPr>
                  <w:tcW w:w="4876" w:type="dxa"/>
                  <w:tcBorders>
                    <w:top w:val="single" w:sz="6" w:space="0" w:color="000000"/>
                    <w:left w:val="single" w:sz="6" w:space="0" w:color="000000"/>
                    <w:bottom w:val="single" w:sz="6" w:space="0" w:color="000000"/>
                    <w:right w:val="single" w:sz="6" w:space="0" w:color="000000"/>
                  </w:tcBorders>
                  <w:hideMark/>
                </w:tcPr>
                <w:p w14:paraId="6CC300E9"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Етилацетат</w:t>
                  </w:r>
                </w:p>
              </w:tc>
              <w:tc>
                <w:tcPr>
                  <w:tcW w:w="1018" w:type="dxa"/>
                  <w:tcBorders>
                    <w:top w:val="single" w:sz="6" w:space="0" w:color="000000"/>
                    <w:left w:val="single" w:sz="6" w:space="0" w:color="000000"/>
                    <w:bottom w:val="single" w:sz="6" w:space="0" w:color="000000"/>
                    <w:right w:val="single" w:sz="6" w:space="0" w:color="000000"/>
                  </w:tcBorders>
                  <w:hideMark/>
                </w:tcPr>
                <w:p w14:paraId="1006C922"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1,0</w:t>
                  </w:r>
                </w:p>
              </w:tc>
            </w:tr>
            <w:tr w:rsidR="00295238" w:rsidRPr="00295238" w14:paraId="37FF84A8"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23C8E354"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64</w:t>
                  </w:r>
                </w:p>
              </w:tc>
              <w:tc>
                <w:tcPr>
                  <w:tcW w:w="851" w:type="dxa"/>
                  <w:tcBorders>
                    <w:top w:val="single" w:sz="6" w:space="0" w:color="000000"/>
                    <w:left w:val="single" w:sz="6" w:space="0" w:color="000000"/>
                    <w:bottom w:val="single" w:sz="6" w:space="0" w:color="000000"/>
                    <w:right w:val="single" w:sz="6" w:space="0" w:color="000000"/>
                  </w:tcBorders>
                  <w:hideMark/>
                </w:tcPr>
                <w:p w14:paraId="6CC5C87B"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11022</w:t>
                  </w:r>
                </w:p>
              </w:tc>
              <w:tc>
                <w:tcPr>
                  <w:tcW w:w="4876" w:type="dxa"/>
                  <w:tcBorders>
                    <w:top w:val="single" w:sz="6" w:space="0" w:color="000000"/>
                    <w:left w:val="single" w:sz="6" w:space="0" w:color="000000"/>
                    <w:bottom w:val="single" w:sz="6" w:space="0" w:color="000000"/>
                    <w:right w:val="single" w:sz="6" w:space="0" w:color="000000"/>
                  </w:tcBorders>
                  <w:hideMark/>
                </w:tcPr>
                <w:p w14:paraId="7AA91502" w14:textId="77777777" w:rsidR="000C09E7" w:rsidRPr="00295238" w:rsidRDefault="000C09E7" w:rsidP="00F1565A">
                  <w:pPr>
                    <w:pStyle w:val="rvps14"/>
                    <w:framePr w:hSpace="180" w:wrap="around" w:vAnchor="text" w:hAnchor="margin" w:y="517"/>
                    <w:spacing w:before="150" w:beforeAutospacing="0" w:after="150" w:afterAutospacing="0"/>
                    <w:suppressOverlap/>
                    <w:rPr>
                      <w:b/>
                      <w:bCs/>
                    </w:rPr>
                  </w:pPr>
                  <w:r w:rsidRPr="00295238">
                    <w:rPr>
                      <w:b/>
                      <w:bCs/>
                    </w:rPr>
                    <w:t>Етилену оксид</w:t>
                  </w:r>
                </w:p>
              </w:tc>
              <w:tc>
                <w:tcPr>
                  <w:tcW w:w="1018" w:type="dxa"/>
                  <w:tcBorders>
                    <w:top w:val="single" w:sz="6" w:space="0" w:color="000000"/>
                    <w:left w:val="single" w:sz="6" w:space="0" w:color="000000"/>
                    <w:bottom w:val="single" w:sz="6" w:space="0" w:color="000000"/>
                    <w:right w:val="single" w:sz="6" w:space="0" w:color="000000"/>
                  </w:tcBorders>
                  <w:hideMark/>
                </w:tcPr>
                <w:p w14:paraId="4397F785"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0,005</w:t>
                  </w:r>
                </w:p>
              </w:tc>
            </w:tr>
            <w:tr w:rsidR="00295238" w:rsidRPr="00295238" w14:paraId="4E66FB2A"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6090E49D"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65</w:t>
                  </w:r>
                </w:p>
              </w:tc>
              <w:tc>
                <w:tcPr>
                  <w:tcW w:w="851" w:type="dxa"/>
                  <w:tcBorders>
                    <w:top w:val="single" w:sz="6" w:space="0" w:color="000000"/>
                    <w:left w:val="single" w:sz="6" w:space="0" w:color="000000"/>
                    <w:bottom w:val="single" w:sz="6" w:space="0" w:color="000000"/>
                    <w:right w:val="single" w:sz="6" w:space="0" w:color="000000"/>
                  </w:tcBorders>
                  <w:hideMark/>
                </w:tcPr>
                <w:p w14:paraId="319F5518"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11023</w:t>
                  </w:r>
                </w:p>
              </w:tc>
              <w:tc>
                <w:tcPr>
                  <w:tcW w:w="4876" w:type="dxa"/>
                  <w:tcBorders>
                    <w:top w:val="single" w:sz="6" w:space="0" w:color="000000"/>
                    <w:left w:val="single" w:sz="6" w:space="0" w:color="000000"/>
                    <w:bottom w:val="single" w:sz="6" w:space="0" w:color="000000"/>
                    <w:right w:val="single" w:sz="6" w:space="0" w:color="000000"/>
                  </w:tcBorders>
                  <w:hideMark/>
                </w:tcPr>
                <w:p w14:paraId="48904F70"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Кислота акрилова</w:t>
                  </w:r>
                </w:p>
              </w:tc>
              <w:tc>
                <w:tcPr>
                  <w:tcW w:w="1018" w:type="dxa"/>
                  <w:tcBorders>
                    <w:top w:val="single" w:sz="6" w:space="0" w:color="000000"/>
                    <w:left w:val="single" w:sz="6" w:space="0" w:color="000000"/>
                    <w:bottom w:val="single" w:sz="6" w:space="0" w:color="000000"/>
                    <w:right w:val="single" w:sz="6" w:space="0" w:color="000000"/>
                  </w:tcBorders>
                  <w:hideMark/>
                </w:tcPr>
                <w:p w14:paraId="63444DBB"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0,5</w:t>
                  </w:r>
                </w:p>
              </w:tc>
            </w:tr>
            <w:tr w:rsidR="00295238" w:rsidRPr="00295238" w14:paraId="65B2025D"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5FBE5A3D"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66</w:t>
                  </w:r>
                </w:p>
              </w:tc>
              <w:tc>
                <w:tcPr>
                  <w:tcW w:w="851" w:type="dxa"/>
                  <w:tcBorders>
                    <w:top w:val="single" w:sz="6" w:space="0" w:color="000000"/>
                    <w:left w:val="single" w:sz="6" w:space="0" w:color="000000"/>
                    <w:bottom w:val="single" w:sz="6" w:space="0" w:color="000000"/>
                    <w:right w:val="single" w:sz="6" w:space="0" w:color="000000"/>
                  </w:tcBorders>
                  <w:hideMark/>
                </w:tcPr>
                <w:p w14:paraId="2498CA27"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11025</w:t>
                  </w:r>
                </w:p>
              </w:tc>
              <w:tc>
                <w:tcPr>
                  <w:tcW w:w="4876" w:type="dxa"/>
                  <w:tcBorders>
                    <w:top w:val="single" w:sz="6" w:space="0" w:color="000000"/>
                    <w:left w:val="single" w:sz="6" w:space="0" w:color="000000"/>
                    <w:bottom w:val="single" w:sz="6" w:space="0" w:color="000000"/>
                    <w:right w:val="single" w:sz="6" w:space="0" w:color="000000"/>
                  </w:tcBorders>
                  <w:hideMark/>
                </w:tcPr>
                <w:p w14:paraId="148FF48A"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Кислота масляна</w:t>
                  </w:r>
                </w:p>
              </w:tc>
              <w:tc>
                <w:tcPr>
                  <w:tcW w:w="1018" w:type="dxa"/>
                  <w:tcBorders>
                    <w:top w:val="single" w:sz="6" w:space="0" w:color="000000"/>
                    <w:left w:val="single" w:sz="6" w:space="0" w:color="000000"/>
                    <w:bottom w:val="single" w:sz="6" w:space="0" w:color="000000"/>
                    <w:right w:val="single" w:sz="6" w:space="0" w:color="000000"/>
                  </w:tcBorders>
                  <w:hideMark/>
                </w:tcPr>
                <w:p w14:paraId="71A518B6"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w:t>
                  </w:r>
                </w:p>
              </w:tc>
            </w:tr>
            <w:tr w:rsidR="00295238" w:rsidRPr="00295238" w14:paraId="33D79363"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79119A8D"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67</w:t>
                  </w:r>
                </w:p>
              </w:tc>
              <w:tc>
                <w:tcPr>
                  <w:tcW w:w="851" w:type="dxa"/>
                  <w:tcBorders>
                    <w:top w:val="single" w:sz="6" w:space="0" w:color="000000"/>
                    <w:left w:val="single" w:sz="6" w:space="0" w:color="000000"/>
                    <w:bottom w:val="single" w:sz="6" w:space="0" w:color="000000"/>
                    <w:right w:val="single" w:sz="6" w:space="0" w:color="000000"/>
                  </w:tcBorders>
                  <w:hideMark/>
                </w:tcPr>
                <w:p w14:paraId="3362FB39"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11026</w:t>
                  </w:r>
                </w:p>
              </w:tc>
              <w:tc>
                <w:tcPr>
                  <w:tcW w:w="4876" w:type="dxa"/>
                  <w:tcBorders>
                    <w:top w:val="single" w:sz="6" w:space="0" w:color="000000"/>
                    <w:left w:val="single" w:sz="6" w:space="0" w:color="000000"/>
                    <w:bottom w:val="single" w:sz="6" w:space="0" w:color="000000"/>
                    <w:right w:val="single" w:sz="6" w:space="0" w:color="000000"/>
                  </w:tcBorders>
                  <w:hideMark/>
                </w:tcPr>
                <w:p w14:paraId="774C980A"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Кислота мурашина</w:t>
                  </w:r>
                </w:p>
              </w:tc>
              <w:tc>
                <w:tcPr>
                  <w:tcW w:w="1018" w:type="dxa"/>
                  <w:tcBorders>
                    <w:top w:val="single" w:sz="6" w:space="0" w:color="000000"/>
                    <w:left w:val="single" w:sz="6" w:space="0" w:color="000000"/>
                    <w:bottom w:val="single" w:sz="6" w:space="0" w:color="000000"/>
                    <w:right w:val="single" w:sz="6" w:space="0" w:color="000000"/>
                  </w:tcBorders>
                  <w:hideMark/>
                </w:tcPr>
                <w:p w14:paraId="5071ABC5"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0,5</w:t>
                  </w:r>
                </w:p>
              </w:tc>
            </w:tr>
            <w:tr w:rsidR="00295238" w:rsidRPr="00295238" w14:paraId="0D7FF2FC"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703E093D"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68</w:t>
                  </w:r>
                </w:p>
              </w:tc>
              <w:tc>
                <w:tcPr>
                  <w:tcW w:w="851" w:type="dxa"/>
                  <w:tcBorders>
                    <w:top w:val="single" w:sz="6" w:space="0" w:color="000000"/>
                    <w:left w:val="single" w:sz="6" w:space="0" w:color="000000"/>
                    <w:bottom w:val="single" w:sz="6" w:space="0" w:color="000000"/>
                    <w:right w:val="single" w:sz="6" w:space="0" w:color="000000"/>
                  </w:tcBorders>
                  <w:hideMark/>
                </w:tcPr>
                <w:p w14:paraId="16F565EB"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11027</w:t>
                  </w:r>
                </w:p>
              </w:tc>
              <w:tc>
                <w:tcPr>
                  <w:tcW w:w="4876" w:type="dxa"/>
                  <w:tcBorders>
                    <w:top w:val="single" w:sz="6" w:space="0" w:color="000000"/>
                    <w:left w:val="single" w:sz="6" w:space="0" w:color="000000"/>
                    <w:bottom w:val="single" w:sz="6" w:space="0" w:color="000000"/>
                    <w:right w:val="single" w:sz="6" w:space="0" w:color="000000"/>
                  </w:tcBorders>
                  <w:hideMark/>
                </w:tcPr>
                <w:p w14:paraId="5F53AC7B"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 xml:space="preserve">Кислота </w:t>
                  </w:r>
                  <w:proofErr w:type="spellStart"/>
                  <w:r w:rsidRPr="00295238">
                    <w:t>пропіонова</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280CC8CC"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w:t>
                  </w:r>
                </w:p>
              </w:tc>
            </w:tr>
            <w:tr w:rsidR="00295238" w:rsidRPr="00295238" w14:paraId="3FB51E52"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00995BDB"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69</w:t>
                  </w:r>
                </w:p>
              </w:tc>
              <w:tc>
                <w:tcPr>
                  <w:tcW w:w="851" w:type="dxa"/>
                  <w:tcBorders>
                    <w:top w:val="single" w:sz="6" w:space="0" w:color="000000"/>
                    <w:left w:val="single" w:sz="6" w:space="0" w:color="000000"/>
                    <w:bottom w:val="single" w:sz="6" w:space="0" w:color="000000"/>
                    <w:right w:val="single" w:sz="6" w:space="0" w:color="000000"/>
                  </w:tcBorders>
                  <w:hideMark/>
                </w:tcPr>
                <w:p w14:paraId="16659DC7"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11028</w:t>
                  </w:r>
                </w:p>
              </w:tc>
              <w:tc>
                <w:tcPr>
                  <w:tcW w:w="4876" w:type="dxa"/>
                  <w:tcBorders>
                    <w:top w:val="single" w:sz="6" w:space="0" w:color="000000"/>
                    <w:left w:val="single" w:sz="6" w:space="0" w:color="000000"/>
                    <w:bottom w:val="single" w:sz="6" w:space="0" w:color="000000"/>
                    <w:right w:val="single" w:sz="6" w:space="0" w:color="000000"/>
                  </w:tcBorders>
                  <w:hideMark/>
                </w:tcPr>
                <w:p w14:paraId="53629E21"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Кислота оцтова</w:t>
                  </w:r>
                </w:p>
              </w:tc>
              <w:tc>
                <w:tcPr>
                  <w:tcW w:w="1018" w:type="dxa"/>
                  <w:tcBorders>
                    <w:top w:val="single" w:sz="6" w:space="0" w:color="000000"/>
                    <w:left w:val="single" w:sz="6" w:space="0" w:color="000000"/>
                    <w:bottom w:val="single" w:sz="6" w:space="0" w:color="000000"/>
                    <w:right w:val="single" w:sz="6" w:space="0" w:color="000000"/>
                  </w:tcBorders>
                  <w:hideMark/>
                </w:tcPr>
                <w:p w14:paraId="09593E3B"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0,8</w:t>
                  </w:r>
                </w:p>
              </w:tc>
            </w:tr>
            <w:tr w:rsidR="00295238" w:rsidRPr="00295238" w14:paraId="174680F8"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2259152B"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70</w:t>
                  </w:r>
                </w:p>
              </w:tc>
              <w:tc>
                <w:tcPr>
                  <w:tcW w:w="851" w:type="dxa"/>
                  <w:tcBorders>
                    <w:top w:val="single" w:sz="6" w:space="0" w:color="000000"/>
                    <w:left w:val="single" w:sz="6" w:space="0" w:color="000000"/>
                    <w:bottom w:val="single" w:sz="6" w:space="0" w:color="000000"/>
                    <w:right w:val="single" w:sz="6" w:space="0" w:color="000000"/>
                  </w:tcBorders>
                  <w:hideMark/>
                </w:tcPr>
                <w:p w14:paraId="4E8DE33E"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11029</w:t>
                  </w:r>
                </w:p>
              </w:tc>
              <w:tc>
                <w:tcPr>
                  <w:tcW w:w="4876" w:type="dxa"/>
                  <w:tcBorders>
                    <w:top w:val="single" w:sz="6" w:space="0" w:color="000000"/>
                    <w:left w:val="single" w:sz="6" w:space="0" w:color="000000"/>
                    <w:bottom w:val="single" w:sz="6" w:space="0" w:color="000000"/>
                    <w:right w:val="single" w:sz="6" w:space="0" w:color="000000"/>
                  </w:tcBorders>
                  <w:hideMark/>
                </w:tcPr>
                <w:p w14:paraId="3453AC72"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 xml:space="preserve">Кислота </w:t>
                  </w:r>
                  <w:proofErr w:type="spellStart"/>
                  <w:r w:rsidRPr="00295238">
                    <w:t>терефталева</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090B72F9"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0,01</w:t>
                  </w:r>
                </w:p>
              </w:tc>
            </w:tr>
            <w:tr w:rsidR="00295238" w:rsidRPr="00295238" w14:paraId="5F33A180"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06CE5AA7"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71</w:t>
                  </w:r>
                </w:p>
              </w:tc>
              <w:tc>
                <w:tcPr>
                  <w:tcW w:w="851" w:type="dxa"/>
                  <w:tcBorders>
                    <w:top w:val="single" w:sz="6" w:space="0" w:color="000000"/>
                    <w:left w:val="single" w:sz="6" w:space="0" w:color="000000"/>
                    <w:bottom w:val="single" w:sz="6" w:space="0" w:color="000000"/>
                    <w:right w:val="single" w:sz="6" w:space="0" w:color="000000"/>
                  </w:tcBorders>
                  <w:hideMark/>
                </w:tcPr>
                <w:p w14:paraId="357860C1"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11030</w:t>
                  </w:r>
                </w:p>
              </w:tc>
              <w:tc>
                <w:tcPr>
                  <w:tcW w:w="4876" w:type="dxa"/>
                  <w:tcBorders>
                    <w:top w:val="single" w:sz="6" w:space="0" w:color="000000"/>
                    <w:left w:val="single" w:sz="6" w:space="0" w:color="000000"/>
                    <w:bottom w:val="single" w:sz="6" w:space="0" w:color="000000"/>
                    <w:right w:val="single" w:sz="6" w:space="0" w:color="000000"/>
                  </w:tcBorders>
                  <w:hideMark/>
                </w:tcPr>
                <w:p w14:paraId="6624ACC5"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Ксилол</w:t>
                  </w:r>
                </w:p>
              </w:tc>
              <w:tc>
                <w:tcPr>
                  <w:tcW w:w="1018" w:type="dxa"/>
                  <w:tcBorders>
                    <w:top w:val="single" w:sz="6" w:space="0" w:color="000000"/>
                    <w:left w:val="single" w:sz="6" w:space="0" w:color="000000"/>
                    <w:bottom w:val="single" w:sz="6" w:space="0" w:color="000000"/>
                    <w:right w:val="single" w:sz="6" w:space="0" w:color="000000"/>
                  </w:tcBorders>
                  <w:hideMark/>
                </w:tcPr>
                <w:p w14:paraId="2804E78C"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0,9</w:t>
                  </w:r>
                </w:p>
              </w:tc>
            </w:tr>
            <w:tr w:rsidR="00295238" w:rsidRPr="00295238" w14:paraId="46BA8E6C"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5AC79BD1"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72</w:t>
                  </w:r>
                </w:p>
              </w:tc>
              <w:tc>
                <w:tcPr>
                  <w:tcW w:w="851" w:type="dxa"/>
                  <w:tcBorders>
                    <w:top w:val="single" w:sz="6" w:space="0" w:color="000000"/>
                    <w:left w:val="single" w:sz="6" w:space="0" w:color="000000"/>
                    <w:bottom w:val="single" w:sz="6" w:space="0" w:color="000000"/>
                    <w:right w:val="single" w:sz="6" w:space="0" w:color="000000"/>
                  </w:tcBorders>
                  <w:hideMark/>
                </w:tcPr>
                <w:p w14:paraId="36B1857B"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11031</w:t>
                  </w:r>
                </w:p>
              </w:tc>
              <w:tc>
                <w:tcPr>
                  <w:tcW w:w="4876" w:type="dxa"/>
                  <w:tcBorders>
                    <w:top w:val="single" w:sz="6" w:space="0" w:color="000000"/>
                    <w:left w:val="single" w:sz="6" w:space="0" w:color="000000"/>
                    <w:bottom w:val="single" w:sz="6" w:space="0" w:color="000000"/>
                    <w:right w:val="single" w:sz="6" w:space="0" w:color="000000"/>
                  </w:tcBorders>
                  <w:hideMark/>
                </w:tcPr>
                <w:p w14:paraId="535A9061"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Метилізобутилкетон</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5461CB21"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0,9</w:t>
                  </w:r>
                </w:p>
              </w:tc>
            </w:tr>
            <w:tr w:rsidR="00295238" w:rsidRPr="00295238" w14:paraId="0790009F"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7DF6B27A"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73</w:t>
                  </w:r>
                </w:p>
              </w:tc>
              <w:tc>
                <w:tcPr>
                  <w:tcW w:w="851" w:type="dxa"/>
                  <w:tcBorders>
                    <w:top w:val="single" w:sz="6" w:space="0" w:color="000000"/>
                    <w:left w:val="single" w:sz="6" w:space="0" w:color="000000"/>
                    <w:bottom w:val="single" w:sz="6" w:space="0" w:color="000000"/>
                    <w:right w:val="single" w:sz="6" w:space="0" w:color="000000"/>
                  </w:tcBorders>
                  <w:hideMark/>
                </w:tcPr>
                <w:p w14:paraId="7C29EC13"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11032</w:t>
                  </w:r>
                </w:p>
              </w:tc>
              <w:tc>
                <w:tcPr>
                  <w:tcW w:w="4876" w:type="dxa"/>
                  <w:tcBorders>
                    <w:top w:val="single" w:sz="6" w:space="0" w:color="000000"/>
                    <w:left w:val="single" w:sz="6" w:space="0" w:color="000000"/>
                    <w:bottom w:val="single" w:sz="6" w:space="0" w:color="000000"/>
                    <w:right w:val="single" w:sz="6" w:space="0" w:color="000000"/>
                  </w:tcBorders>
                  <w:hideMark/>
                </w:tcPr>
                <w:p w14:paraId="6F529B8C"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Метилетилкетон</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4F26336F"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0,9</w:t>
                  </w:r>
                </w:p>
              </w:tc>
            </w:tr>
            <w:tr w:rsidR="00295238" w:rsidRPr="00295238" w14:paraId="52F8D811"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3A747854"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74</w:t>
                  </w:r>
                </w:p>
              </w:tc>
              <w:tc>
                <w:tcPr>
                  <w:tcW w:w="851" w:type="dxa"/>
                  <w:tcBorders>
                    <w:top w:val="single" w:sz="6" w:space="0" w:color="000000"/>
                    <w:left w:val="single" w:sz="6" w:space="0" w:color="000000"/>
                    <w:bottom w:val="single" w:sz="6" w:space="0" w:color="000000"/>
                    <w:right w:val="single" w:sz="6" w:space="0" w:color="000000"/>
                  </w:tcBorders>
                  <w:hideMark/>
                </w:tcPr>
                <w:p w14:paraId="2138FA92"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11033</w:t>
                  </w:r>
                </w:p>
              </w:tc>
              <w:tc>
                <w:tcPr>
                  <w:tcW w:w="4876" w:type="dxa"/>
                  <w:tcBorders>
                    <w:top w:val="single" w:sz="6" w:space="0" w:color="000000"/>
                    <w:left w:val="single" w:sz="6" w:space="0" w:color="000000"/>
                    <w:bottom w:val="single" w:sz="6" w:space="0" w:color="000000"/>
                    <w:right w:val="single" w:sz="6" w:space="0" w:color="000000"/>
                  </w:tcBorders>
                  <w:hideMark/>
                </w:tcPr>
                <w:p w14:paraId="21F17487"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Метилацетат</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47102F71"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0,9</w:t>
                  </w:r>
                </w:p>
              </w:tc>
            </w:tr>
            <w:tr w:rsidR="00295238" w:rsidRPr="00295238" w14:paraId="5BD3A2DA"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2F85F219"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lastRenderedPageBreak/>
                    <w:t>75</w:t>
                  </w:r>
                </w:p>
              </w:tc>
              <w:tc>
                <w:tcPr>
                  <w:tcW w:w="851" w:type="dxa"/>
                  <w:tcBorders>
                    <w:top w:val="single" w:sz="6" w:space="0" w:color="000000"/>
                    <w:left w:val="single" w:sz="6" w:space="0" w:color="000000"/>
                    <w:bottom w:val="single" w:sz="6" w:space="0" w:color="000000"/>
                    <w:right w:val="single" w:sz="6" w:space="0" w:color="000000"/>
                  </w:tcBorders>
                  <w:hideMark/>
                </w:tcPr>
                <w:p w14:paraId="40A56E77"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11034</w:t>
                  </w:r>
                </w:p>
              </w:tc>
              <w:tc>
                <w:tcPr>
                  <w:tcW w:w="4876" w:type="dxa"/>
                  <w:tcBorders>
                    <w:top w:val="single" w:sz="6" w:space="0" w:color="000000"/>
                    <w:left w:val="single" w:sz="6" w:space="0" w:color="000000"/>
                    <w:bottom w:val="single" w:sz="6" w:space="0" w:color="000000"/>
                    <w:right w:val="single" w:sz="6" w:space="0" w:color="000000"/>
                  </w:tcBorders>
                  <w:hideMark/>
                </w:tcPr>
                <w:p w14:paraId="258BACB7"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Нафталін</w:t>
                  </w:r>
                </w:p>
              </w:tc>
              <w:tc>
                <w:tcPr>
                  <w:tcW w:w="1018" w:type="dxa"/>
                  <w:tcBorders>
                    <w:top w:val="single" w:sz="6" w:space="0" w:color="000000"/>
                    <w:left w:val="single" w:sz="6" w:space="0" w:color="000000"/>
                    <w:bottom w:val="single" w:sz="6" w:space="0" w:color="000000"/>
                    <w:right w:val="single" w:sz="6" w:space="0" w:color="000000"/>
                  </w:tcBorders>
                  <w:hideMark/>
                </w:tcPr>
                <w:p w14:paraId="7A6DA804"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0,01</w:t>
                  </w:r>
                </w:p>
              </w:tc>
            </w:tr>
            <w:tr w:rsidR="00295238" w:rsidRPr="00295238" w14:paraId="6037E347"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611B79B5"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76</w:t>
                  </w:r>
                </w:p>
              </w:tc>
              <w:tc>
                <w:tcPr>
                  <w:tcW w:w="851" w:type="dxa"/>
                  <w:tcBorders>
                    <w:top w:val="single" w:sz="6" w:space="0" w:color="000000"/>
                    <w:left w:val="single" w:sz="6" w:space="0" w:color="000000"/>
                    <w:bottom w:val="single" w:sz="6" w:space="0" w:color="000000"/>
                    <w:right w:val="single" w:sz="6" w:space="0" w:color="000000"/>
                  </w:tcBorders>
                  <w:hideMark/>
                </w:tcPr>
                <w:p w14:paraId="7618FFE6"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11035</w:t>
                  </w:r>
                </w:p>
              </w:tc>
              <w:tc>
                <w:tcPr>
                  <w:tcW w:w="4876" w:type="dxa"/>
                  <w:tcBorders>
                    <w:top w:val="single" w:sz="6" w:space="0" w:color="000000"/>
                    <w:left w:val="single" w:sz="6" w:space="0" w:color="000000"/>
                    <w:bottom w:val="single" w:sz="6" w:space="0" w:color="000000"/>
                    <w:right w:val="single" w:sz="6" w:space="0" w:color="000000"/>
                  </w:tcBorders>
                  <w:hideMark/>
                </w:tcPr>
                <w:p w14:paraId="381E1104"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Піридин</w:t>
                  </w:r>
                </w:p>
              </w:tc>
              <w:tc>
                <w:tcPr>
                  <w:tcW w:w="1018" w:type="dxa"/>
                  <w:tcBorders>
                    <w:top w:val="single" w:sz="6" w:space="0" w:color="000000"/>
                    <w:left w:val="single" w:sz="6" w:space="0" w:color="000000"/>
                    <w:bottom w:val="single" w:sz="6" w:space="0" w:color="000000"/>
                    <w:right w:val="single" w:sz="6" w:space="0" w:color="000000"/>
                  </w:tcBorders>
                  <w:hideMark/>
                </w:tcPr>
                <w:p w14:paraId="747FA708"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0,5</w:t>
                  </w:r>
                </w:p>
              </w:tc>
            </w:tr>
            <w:tr w:rsidR="00295238" w:rsidRPr="00295238" w14:paraId="0EC92D79"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5B1700EB"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77</w:t>
                  </w:r>
                </w:p>
              </w:tc>
              <w:tc>
                <w:tcPr>
                  <w:tcW w:w="851" w:type="dxa"/>
                  <w:tcBorders>
                    <w:top w:val="single" w:sz="6" w:space="0" w:color="000000"/>
                    <w:left w:val="single" w:sz="6" w:space="0" w:color="000000"/>
                    <w:bottom w:val="single" w:sz="6" w:space="0" w:color="000000"/>
                    <w:right w:val="single" w:sz="6" w:space="0" w:color="000000"/>
                  </w:tcBorders>
                  <w:hideMark/>
                </w:tcPr>
                <w:p w14:paraId="1C8B2751"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11036</w:t>
                  </w:r>
                </w:p>
              </w:tc>
              <w:tc>
                <w:tcPr>
                  <w:tcW w:w="4876" w:type="dxa"/>
                  <w:tcBorders>
                    <w:top w:val="single" w:sz="6" w:space="0" w:color="000000"/>
                    <w:left w:val="single" w:sz="6" w:space="0" w:color="000000"/>
                    <w:bottom w:val="single" w:sz="6" w:space="0" w:color="000000"/>
                    <w:right w:val="single" w:sz="6" w:space="0" w:color="000000"/>
                  </w:tcBorders>
                  <w:hideMark/>
                </w:tcPr>
                <w:p w14:paraId="21701024"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Спирт метиловий</w:t>
                  </w:r>
                </w:p>
              </w:tc>
              <w:tc>
                <w:tcPr>
                  <w:tcW w:w="1018" w:type="dxa"/>
                  <w:tcBorders>
                    <w:top w:val="single" w:sz="6" w:space="0" w:color="000000"/>
                    <w:left w:val="single" w:sz="6" w:space="0" w:color="000000"/>
                    <w:bottom w:val="single" w:sz="6" w:space="0" w:color="000000"/>
                    <w:right w:val="single" w:sz="6" w:space="0" w:color="000000"/>
                  </w:tcBorders>
                  <w:hideMark/>
                </w:tcPr>
                <w:p w14:paraId="6327F404"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0,9</w:t>
                  </w:r>
                </w:p>
              </w:tc>
            </w:tr>
            <w:tr w:rsidR="00295238" w:rsidRPr="00295238" w14:paraId="50D8F5BE"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56E243A3"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78</w:t>
                  </w:r>
                </w:p>
              </w:tc>
              <w:tc>
                <w:tcPr>
                  <w:tcW w:w="851" w:type="dxa"/>
                  <w:tcBorders>
                    <w:top w:val="single" w:sz="6" w:space="0" w:color="000000"/>
                    <w:left w:val="single" w:sz="6" w:space="0" w:color="000000"/>
                    <w:bottom w:val="single" w:sz="6" w:space="0" w:color="000000"/>
                    <w:right w:val="single" w:sz="6" w:space="0" w:color="000000"/>
                  </w:tcBorders>
                  <w:hideMark/>
                </w:tcPr>
                <w:p w14:paraId="4149A566"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11037</w:t>
                  </w:r>
                </w:p>
              </w:tc>
              <w:tc>
                <w:tcPr>
                  <w:tcW w:w="4876" w:type="dxa"/>
                  <w:tcBorders>
                    <w:top w:val="single" w:sz="6" w:space="0" w:color="000000"/>
                    <w:left w:val="single" w:sz="6" w:space="0" w:color="000000"/>
                    <w:bottom w:val="single" w:sz="6" w:space="0" w:color="000000"/>
                    <w:right w:val="single" w:sz="6" w:space="0" w:color="000000"/>
                  </w:tcBorders>
                  <w:hideMark/>
                </w:tcPr>
                <w:p w14:paraId="415B0416"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Стирол</w:t>
                  </w:r>
                </w:p>
              </w:tc>
              <w:tc>
                <w:tcPr>
                  <w:tcW w:w="1018" w:type="dxa"/>
                  <w:tcBorders>
                    <w:top w:val="single" w:sz="6" w:space="0" w:color="000000"/>
                    <w:left w:val="single" w:sz="6" w:space="0" w:color="000000"/>
                    <w:bottom w:val="single" w:sz="6" w:space="0" w:color="000000"/>
                    <w:right w:val="single" w:sz="6" w:space="0" w:color="000000"/>
                  </w:tcBorders>
                  <w:hideMark/>
                </w:tcPr>
                <w:p w14:paraId="5BB88526"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0,05</w:t>
                  </w:r>
                </w:p>
              </w:tc>
            </w:tr>
            <w:tr w:rsidR="00295238" w:rsidRPr="00295238" w14:paraId="1320F36B"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2E586C4A"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79</w:t>
                  </w:r>
                </w:p>
              </w:tc>
              <w:tc>
                <w:tcPr>
                  <w:tcW w:w="851" w:type="dxa"/>
                  <w:tcBorders>
                    <w:top w:val="single" w:sz="6" w:space="0" w:color="000000"/>
                    <w:left w:val="single" w:sz="6" w:space="0" w:color="000000"/>
                    <w:bottom w:val="single" w:sz="6" w:space="0" w:color="000000"/>
                    <w:right w:val="single" w:sz="6" w:space="0" w:color="000000"/>
                  </w:tcBorders>
                  <w:hideMark/>
                </w:tcPr>
                <w:p w14:paraId="113F2CCD"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11039</w:t>
                  </w:r>
                </w:p>
              </w:tc>
              <w:tc>
                <w:tcPr>
                  <w:tcW w:w="4876" w:type="dxa"/>
                  <w:tcBorders>
                    <w:top w:val="single" w:sz="6" w:space="0" w:color="000000"/>
                    <w:left w:val="single" w:sz="6" w:space="0" w:color="000000"/>
                    <w:bottom w:val="single" w:sz="6" w:space="0" w:color="000000"/>
                    <w:right w:val="single" w:sz="6" w:space="0" w:color="000000"/>
                  </w:tcBorders>
                  <w:hideMark/>
                </w:tcPr>
                <w:p w14:paraId="3FA666C0"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Тетрагідрофуран</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6DC0A904"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0,9</w:t>
                  </w:r>
                </w:p>
              </w:tc>
            </w:tr>
            <w:tr w:rsidR="00295238" w:rsidRPr="00295238" w14:paraId="26D0B9F1"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7227182D"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80</w:t>
                  </w:r>
                </w:p>
              </w:tc>
              <w:tc>
                <w:tcPr>
                  <w:tcW w:w="851" w:type="dxa"/>
                  <w:tcBorders>
                    <w:top w:val="single" w:sz="6" w:space="0" w:color="000000"/>
                    <w:left w:val="single" w:sz="6" w:space="0" w:color="000000"/>
                    <w:bottom w:val="single" w:sz="6" w:space="0" w:color="000000"/>
                    <w:right w:val="single" w:sz="6" w:space="0" w:color="000000"/>
                  </w:tcBorders>
                  <w:hideMark/>
                </w:tcPr>
                <w:p w14:paraId="60D75B0D"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11040</w:t>
                  </w:r>
                </w:p>
              </w:tc>
              <w:tc>
                <w:tcPr>
                  <w:tcW w:w="4876" w:type="dxa"/>
                  <w:tcBorders>
                    <w:top w:val="single" w:sz="6" w:space="0" w:color="000000"/>
                    <w:left w:val="single" w:sz="6" w:space="0" w:color="000000"/>
                    <w:bottom w:val="single" w:sz="6" w:space="0" w:color="000000"/>
                    <w:right w:val="single" w:sz="6" w:space="0" w:color="000000"/>
                  </w:tcBorders>
                  <w:hideMark/>
                </w:tcPr>
                <w:p w14:paraId="40CCE05B"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Трикрезол</w:t>
                  </w:r>
                </w:p>
              </w:tc>
              <w:tc>
                <w:tcPr>
                  <w:tcW w:w="1018" w:type="dxa"/>
                  <w:tcBorders>
                    <w:top w:val="single" w:sz="6" w:space="0" w:color="000000"/>
                    <w:left w:val="single" w:sz="6" w:space="0" w:color="000000"/>
                    <w:bottom w:val="single" w:sz="6" w:space="0" w:color="000000"/>
                    <w:right w:val="single" w:sz="6" w:space="0" w:color="000000"/>
                  </w:tcBorders>
                  <w:hideMark/>
                </w:tcPr>
                <w:p w14:paraId="0EC7ECB6"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0,05</w:t>
                  </w:r>
                </w:p>
              </w:tc>
            </w:tr>
            <w:tr w:rsidR="00295238" w:rsidRPr="00295238" w14:paraId="7E6ADB4B"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307A1264"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81</w:t>
                  </w:r>
                </w:p>
              </w:tc>
              <w:tc>
                <w:tcPr>
                  <w:tcW w:w="851" w:type="dxa"/>
                  <w:tcBorders>
                    <w:top w:val="single" w:sz="6" w:space="0" w:color="000000"/>
                    <w:left w:val="single" w:sz="6" w:space="0" w:color="000000"/>
                    <w:bottom w:val="single" w:sz="6" w:space="0" w:color="000000"/>
                    <w:right w:val="single" w:sz="6" w:space="0" w:color="000000"/>
                  </w:tcBorders>
                  <w:hideMark/>
                </w:tcPr>
                <w:p w14:paraId="562056E0"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11041</w:t>
                  </w:r>
                </w:p>
              </w:tc>
              <w:tc>
                <w:tcPr>
                  <w:tcW w:w="4876" w:type="dxa"/>
                  <w:tcBorders>
                    <w:top w:val="single" w:sz="6" w:space="0" w:color="000000"/>
                    <w:left w:val="single" w:sz="6" w:space="0" w:color="000000"/>
                    <w:bottom w:val="single" w:sz="6" w:space="0" w:color="000000"/>
                    <w:right w:val="single" w:sz="6" w:space="0" w:color="000000"/>
                  </w:tcBorders>
                  <w:hideMark/>
                </w:tcPr>
                <w:p w14:paraId="31B1B355"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Толуол</w:t>
                  </w:r>
                </w:p>
              </w:tc>
              <w:tc>
                <w:tcPr>
                  <w:tcW w:w="1018" w:type="dxa"/>
                  <w:tcBorders>
                    <w:top w:val="single" w:sz="6" w:space="0" w:color="000000"/>
                    <w:left w:val="single" w:sz="6" w:space="0" w:color="000000"/>
                    <w:bottom w:val="single" w:sz="6" w:space="0" w:color="000000"/>
                    <w:right w:val="single" w:sz="6" w:space="0" w:color="000000"/>
                  </w:tcBorders>
                  <w:hideMark/>
                </w:tcPr>
                <w:p w14:paraId="09398332"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0,9</w:t>
                  </w:r>
                </w:p>
              </w:tc>
            </w:tr>
            <w:tr w:rsidR="00295238" w:rsidRPr="00295238" w14:paraId="43CB88D0"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646BCD0C"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82</w:t>
                  </w:r>
                </w:p>
              </w:tc>
              <w:tc>
                <w:tcPr>
                  <w:tcW w:w="851" w:type="dxa"/>
                  <w:tcBorders>
                    <w:top w:val="single" w:sz="6" w:space="0" w:color="000000"/>
                    <w:left w:val="single" w:sz="6" w:space="0" w:color="000000"/>
                    <w:bottom w:val="single" w:sz="6" w:space="0" w:color="000000"/>
                    <w:right w:val="single" w:sz="6" w:space="0" w:color="000000"/>
                  </w:tcBorders>
                  <w:hideMark/>
                </w:tcPr>
                <w:p w14:paraId="16A6287E"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11042</w:t>
                  </w:r>
                </w:p>
              </w:tc>
              <w:tc>
                <w:tcPr>
                  <w:tcW w:w="4876" w:type="dxa"/>
                  <w:tcBorders>
                    <w:top w:val="single" w:sz="6" w:space="0" w:color="000000"/>
                    <w:left w:val="single" w:sz="6" w:space="0" w:color="000000"/>
                    <w:bottom w:val="single" w:sz="6" w:space="0" w:color="000000"/>
                    <w:right w:val="single" w:sz="6" w:space="0" w:color="000000"/>
                  </w:tcBorders>
                  <w:hideMark/>
                </w:tcPr>
                <w:p w14:paraId="7F6C2929"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Толуіїлендиізоціанат</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7373FD5B"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0,2</w:t>
                  </w:r>
                </w:p>
              </w:tc>
            </w:tr>
            <w:tr w:rsidR="00295238" w:rsidRPr="00295238" w14:paraId="789BB492"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724C7E08"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83</w:t>
                  </w:r>
                </w:p>
              </w:tc>
              <w:tc>
                <w:tcPr>
                  <w:tcW w:w="851" w:type="dxa"/>
                  <w:tcBorders>
                    <w:top w:val="single" w:sz="6" w:space="0" w:color="000000"/>
                    <w:left w:val="single" w:sz="6" w:space="0" w:color="000000"/>
                    <w:bottom w:val="single" w:sz="6" w:space="0" w:color="000000"/>
                    <w:right w:val="single" w:sz="6" w:space="0" w:color="000000"/>
                  </w:tcBorders>
                  <w:hideMark/>
                </w:tcPr>
                <w:p w14:paraId="7B8BFD60"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11043</w:t>
                  </w:r>
                </w:p>
              </w:tc>
              <w:tc>
                <w:tcPr>
                  <w:tcW w:w="4876" w:type="dxa"/>
                  <w:tcBorders>
                    <w:top w:val="single" w:sz="6" w:space="0" w:color="000000"/>
                    <w:left w:val="single" w:sz="6" w:space="0" w:color="000000"/>
                    <w:bottom w:val="single" w:sz="6" w:space="0" w:color="000000"/>
                    <w:right w:val="single" w:sz="6" w:space="0" w:color="000000"/>
                  </w:tcBorders>
                  <w:hideMark/>
                </w:tcPr>
                <w:p w14:paraId="44845179"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о,м,п-Толуїдини</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233663B4"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0,3</w:t>
                  </w:r>
                </w:p>
              </w:tc>
            </w:tr>
            <w:tr w:rsidR="00295238" w:rsidRPr="00295238" w14:paraId="250E49DE"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086B507C"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84</w:t>
                  </w:r>
                </w:p>
              </w:tc>
              <w:tc>
                <w:tcPr>
                  <w:tcW w:w="851" w:type="dxa"/>
                  <w:tcBorders>
                    <w:top w:val="single" w:sz="6" w:space="0" w:color="000000"/>
                    <w:left w:val="single" w:sz="6" w:space="0" w:color="000000"/>
                    <w:bottom w:val="single" w:sz="6" w:space="0" w:color="000000"/>
                    <w:right w:val="single" w:sz="6" w:space="0" w:color="000000"/>
                  </w:tcBorders>
                  <w:hideMark/>
                </w:tcPr>
                <w:p w14:paraId="17FB59E0"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11044</w:t>
                  </w:r>
                </w:p>
              </w:tc>
              <w:tc>
                <w:tcPr>
                  <w:tcW w:w="4876" w:type="dxa"/>
                  <w:tcBorders>
                    <w:top w:val="single" w:sz="6" w:space="0" w:color="000000"/>
                    <w:left w:val="single" w:sz="6" w:space="0" w:color="000000"/>
                    <w:bottom w:val="single" w:sz="6" w:space="0" w:color="000000"/>
                    <w:right w:val="single" w:sz="6" w:space="0" w:color="000000"/>
                  </w:tcBorders>
                  <w:hideMark/>
                </w:tcPr>
                <w:p w14:paraId="20B39C07"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Трихлоретилен</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25756E1E"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1,0</w:t>
                  </w:r>
                </w:p>
              </w:tc>
            </w:tr>
            <w:tr w:rsidR="00295238" w:rsidRPr="00295238" w14:paraId="4CEF88EE"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3034A2BD"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85</w:t>
                  </w:r>
                </w:p>
              </w:tc>
              <w:tc>
                <w:tcPr>
                  <w:tcW w:w="851" w:type="dxa"/>
                  <w:tcBorders>
                    <w:top w:val="single" w:sz="6" w:space="0" w:color="000000"/>
                    <w:left w:val="single" w:sz="6" w:space="0" w:color="000000"/>
                    <w:bottom w:val="single" w:sz="6" w:space="0" w:color="000000"/>
                    <w:right w:val="single" w:sz="6" w:space="0" w:color="000000"/>
                  </w:tcBorders>
                  <w:hideMark/>
                </w:tcPr>
                <w:p w14:paraId="6E54055F"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11045</w:t>
                  </w:r>
                </w:p>
              </w:tc>
              <w:tc>
                <w:tcPr>
                  <w:tcW w:w="4876" w:type="dxa"/>
                  <w:tcBorders>
                    <w:top w:val="single" w:sz="6" w:space="0" w:color="000000"/>
                    <w:left w:val="single" w:sz="6" w:space="0" w:color="000000"/>
                    <w:bottom w:val="single" w:sz="6" w:space="0" w:color="000000"/>
                    <w:right w:val="single" w:sz="6" w:space="0" w:color="000000"/>
                  </w:tcBorders>
                  <w:hideMark/>
                </w:tcPr>
                <w:p w14:paraId="285F101D"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Трихлорбензол</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61F9F316"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0,01</w:t>
                  </w:r>
                </w:p>
              </w:tc>
            </w:tr>
            <w:tr w:rsidR="00295238" w:rsidRPr="00295238" w14:paraId="0682241D"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1C64E88E"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86</w:t>
                  </w:r>
                </w:p>
              </w:tc>
              <w:tc>
                <w:tcPr>
                  <w:tcW w:w="851" w:type="dxa"/>
                  <w:tcBorders>
                    <w:top w:val="single" w:sz="6" w:space="0" w:color="000000"/>
                    <w:left w:val="single" w:sz="6" w:space="0" w:color="000000"/>
                    <w:bottom w:val="single" w:sz="6" w:space="0" w:color="000000"/>
                    <w:right w:val="single" w:sz="6" w:space="0" w:color="000000"/>
                  </w:tcBorders>
                  <w:hideMark/>
                </w:tcPr>
                <w:p w14:paraId="663A5E1C"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11046</w:t>
                  </w:r>
                </w:p>
              </w:tc>
              <w:tc>
                <w:tcPr>
                  <w:tcW w:w="4876" w:type="dxa"/>
                  <w:tcBorders>
                    <w:top w:val="single" w:sz="6" w:space="0" w:color="000000"/>
                    <w:left w:val="single" w:sz="6" w:space="0" w:color="000000"/>
                    <w:bottom w:val="single" w:sz="6" w:space="0" w:color="000000"/>
                    <w:right w:val="single" w:sz="6" w:space="0" w:color="000000"/>
                  </w:tcBorders>
                  <w:hideMark/>
                </w:tcPr>
                <w:p w14:paraId="68393FCC" w14:textId="77777777" w:rsidR="000C09E7" w:rsidRPr="00295238" w:rsidRDefault="000C09E7" w:rsidP="00F1565A">
                  <w:pPr>
                    <w:pStyle w:val="rvps14"/>
                    <w:framePr w:hSpace="180" w:wrap="around" w:vAnchor="text" w:hAnchor="margin" w:y="517"/>
                    <w:spacing w:before="150" w:beforeAutospacing="0" w:after="150" w:afterAutospacing="0"/>
                    <w:suppressOverlap/>
                    <w:rPr>
                      <w:b/>
                      <w:bCs/>
                    </w:rPr>
                  </w:pPr>
                  <w:proofErr w:type="spellStart"/>
                  <w:r w:rsidRPr="00295238">
                    <w:rPr>
                      <w:b/>
                      <w:bCs/>
                    </w:rPr>
                    <w:t>Трихлорметан</w:t>
                  </w:r>
                  <w:proofErr w:type="spellEnd"/>
                  <w:r w:rsidRPr="00295238">
                    <w:rPr>
                      <w:b/>
                      <w:bCs/>
                    </w:rPr>
                    <w:t xml:space="preserve"> (хлороформ)</w:t>
                  </w:r>
                </w:p>
              </w:tc>
              <w:tc>
                <w:tcPr>
                  <w:tcW w:w="1018" w:type="dxa"/>
                  <w:tcBorders>
                    <w:top w:val="single" w:sz="6" w:space="0" w:color="000000"/>
                    <w:left w:val="single" w:sz="6" w:space="0" w:color="000000"/>
                    <w:bottom w:val="single" w:sz="6" w:space="0" w:color="000000"/>
                    <w:right w:val="single" w:sz="6" w:space="0" w:color="000000"/>
                  </w:tcBorders>
                  <w:hideMark/>
                </w:tcPr>
                <w:p w14:paraId="775156F6"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0,01</w:t>
                  </w:r>
                </w:p>
              </w:tc>
            </w:tr>
            <w:tr w:rsidR="00295238" w:rsidRPr="00295238" w14:paraId="037555E0"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49B0330B"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87</w:t>
                  </w:r>
                </w:p>
              </w:tc>
              <w:tc>
                <w:tcPr>
                  <w:tcW w:w="851" w:type="dxa"/>
                  <w:tcBorders>
                    <w:top w:val="single" w:sz="6" w:space="0" w:color="000000"/>
                    <w:left w:val="single" w:sz="6" w:space="0" w:color="000000"/>
                    <w:bottom w:val="single" w:sz="6" w:space="0" w:color="000000"/>
                    <w:right w:val="single" w:sz="6" w:space="0" w:color="000000"/>
                  </w:tcBorders>
                  <w:hideMark/>
                </w:tcPr>
                <w:p w14:paraId="07A303EB"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11047</w:t>
                  </w:r>
                </w:p>
              </w:tc>
              <w:tc>
                <w:tcPr>
                  <w:tcW w:w="4876" w:type="dxa"/>
                  <w:tcBorders>
                    <w:top w:val="single" w:sz="6" w:space="0" w:color="000000"/>
                    <w:left w:val="single" w:sz="6" w:space="0" w:color="000000"/>
                    <w:bottom w:val="single" w:sz="6" w:space="0" w:color="000000"/>
                    <w:right w:val="single" w:sz="6" w:space="0" w:color="000000"/>
                  </w:tcBorders>
                  <w:hideMark/>
                </w:tcPr>
                <w:p w14:paraId="13D9F676" w14:textId="77777777" w:rsidR="000C09E7" w:rsidRPr="00295238" w:rsidRDefault="000C09E7" w:rsidP="00F1565A">
                  <w:pPr>
                    <w:pStyle w:val="rvps14"/>
                    <w:framePr w:hSpace="180" w:wrap="around" w:vAnchor="text" w:hAnchor="margin" w:y="517"/>
                    <w:spacing w:before="150" w:beforeAutospacing="0" w:after="150" w:afterAutospacing="0"/>
                    <w:suppressOverlap/>
                    <w:rPr>
                      <w:b/>
                      <w:bCs/>
                    </w:rPr>
                  </w:pPr>
                  <w:proofErr w:type="spellStart"/>
                  <w:r w:rsidRPr="00295238">
                    <w:rPr>
                      <w:b/>
                      <w:bCs/>
                    </w:rPr>
                    <w:t>Тетрахлоретилен</w:t>
                  </w:r>
                  <w:proofErr w:type="spellEnd"/>
                  <w:r w:rsidRPr="00295238">
                    <w:rPr>
                      <w:b/>
                      <w:bCs/>
                    </w:rPr>
                    <w:t xml:space="preserve"> (</w:t>
                  </w:r>
                  <w:proofErr w:type="spellStart"/>
                  <w:r w:rsidRPr="00295238">
                    <w:rPr>
                      <w:b/>
                      <w:bCs/>
                    </w:rPr>
                    <w:t>перхлоретилен</w:t>
                  </w:r>
                  <w:proofErr w:type="spellEnd"/>
                  <w:r w:rsidRPr="00295238">
                    <w:rPr>
                      <w:b/>
                      <w:bCs/>
                    </w:rPr>
                    <w:t>)</w:t>
                  </w:r>
                </w:p>
              </w:tc>
              <w:tc>
                <w:tcPr>
                  <w:tcW w:w="1018" w:type="dxa"/>
                  <w:tcBorders>
                    <w:top w:val="single" w:sz="6" w:space="0" w:color="000000"/>
                    <w:left w:val="single" w:sz="6" w:space="0" w:color="000000"/>
                    <w:bottom w:val="single" w:sz="6" w:space="0" w:color="000000"/>
                    <w:right w:val="single" w:sz="6" w:space="0" w:color="000000"/>
                  </w:tcBorders>
                  <w:hideMark/>
                </w:tcPr>
                <w:p w14:paraId="2BD0C72A"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0,5</w:t>
                  </w:r>
                </w:p>
              </w:tc>
            </w:tr>
            <w:tr w:rsidR="00295238" w:rsidRPr="00295238" w14:paraId="5D959EE5"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476C2E05"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88</w:t>
                  </w:r>
                </w:p>
              </w:tc>
              <w:tc>
                <w:tcPr>
                  <w:tcW w:w="851" w:type="dxa"/>
                  <w:tcBorders>
                    <w:top w:val="single" w:sz="6" w:space="0" w:color="000000"/>
                    <w:left w:val="single" w:sz="6" w:space="0" w:color="000000"/>
                    <w:bottom w:val="single" w:sz="6" w:space="0" w:color="000000"/>
                    <w:right w:val="single" w:sz="6" w:space="0" w:color="000000"/>
                  </w:tcBorders>
                  <w:hideMark/>
                </w:tcPr>
                <w:p w14:paraId="1C2E3FC6"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11048</w:t>
                  </w:r>
                </w:p>
              </w:tc>
              <w:tc>
                <w:tcPr>
                  <w:tcW w:w="4876" w:type="dxa"/>
                  <w:tcBorders>
                    <w:top w:val="single" w:sz="6" w:space="0" w:color="000000"/>
                    <w:left w:val="single" w:sz="6" w:space="0" w:color="000000"/>
                    <w:bottom w:val="single" w:sz="6" w:space="0" w:color="000000"/>
                    <w:right w:val="single" w:sz="6" w:space="0" w:color="000000"/>
                  </w:tcBorders>
                  <w:hideMark/>
                </w:tcPr>
                <w:p w14:paraId="35514D1F"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Фенол</w:t>
                  </w:r>
                </w:p>
              </w:tc>
              <w:tc>
                <w:tcPr>
                  <w:tcW w:w="1018" w:type="dxa"/>
                  <w:tcBorders>
                    <w:top w:val="single" w:sz="6" w:space="0" w:color="000000"/>
                    <w:left w:val="single" w:sz="6" w:space="0" w:color="000000"/>
                    <w:bottom w:val="single" w:sz="6" w:space="0" w:color="000000"/>
                    <w:right w:val="single" w:sz="6" w:space="0" w:color="000000"/>
                  </w:tcBorders>
                  <w:hideMark/>
                </w:tcPr>
                <w:p w14:paraId="0B086EF7"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w:t>
                  </w:r>
                </w:p>
              </w:tc>
            </w:tr>
            <w:tr w:rsidR="00295238" w:rsidRPr="00295238" w14:paraId="16DA4FF2"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4FFD94A0"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89</w:t>
                  </w:r>
                </w:p>
              </w:tc>
              <w:tc>
                <w:tcPr>
                  <w:tcW w:w="851" w:type="dxa"/>
                  <w:tcBorders>
                    <w:top w:val="single" w:sz="6" w:space="0" w:color="000000"/>
                    <w:left w:val="single" w:sz="6" w:space="0" w:color="000000"/>
                    <w:bottom w:val="single" w:sz="6" w:space="0" w:color="000000"/>
                    <w:right w:val="single" w:sz="6" w:space="0" w:color="000000"/>
                  </w:tcBorders>
                  <w:hideMark/>
                </w:tcPr>
                <w:p w14:paraId="4E3BAB5F"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11049</w:t>
                  </w:r>
                </w:p>
              </w:tc>
              <w:tc>
                <w:tcPr>
                  <w:tcW w:w="4876" w:type="dxa"/>
                  <w:tcBorders>
                    <w:top w:val="single" w:sz="6" w:space="0" w:color="000000"/>
                    <w:left w:val="single" w:sz="6" w:space="0" w:color="000000"/>
                    <w:bottom w:val="single" w:sz="6" w:space="0" w:color="000000"/>
                    <w:right w:val="single" w:sz="6" w:space="0" w:color="000000"/>
                  </w:tcBorders>
                  <w:hideMark/>
                </w:tcPr>
                <w:p w14:paraId="622A2EE8"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Формальдегід</w:t>
                  </w:r>
                </w:p>
              </w:tc>
              <w:tc>
                <w:tcPr>
                  <w:tcW w:w="1018" w:type="dxa"/>
                  <w:tcBorders>
                    <w:top w:val="single" w:sz="6" w:space="0" w:color="000000"/>
                    <w:left w:val="single" w:sz="6" w:space="0" w:color="000000"/>
                    <w:bottom w:val="single" w:sz="6" w:space="0" w:color="000000"/>
                    <w:right w:val="single" w:sz="6" w:space="0" w:color="000000"/>
                  </w:tcBorders>
                  <w:hideMark/>
                </w:tcPr>
                <w:p w14:paraId="07565A7E"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w:t>
                  </w:r>
                </w:p>
              </w:tc>
            </w:tr>
            <w:tr w:rsidR="00295238" w:rsidRPr="00295238" w14:paraId="4D993C67"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5039A4EB"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90</w:t>
                  </w:r>
                </w:p>
              </w:tc>
              <w:tc>
                <w:tcPr>
                  <w:tcW w:w="851" w:type="dxa"/>
                  <w:tcBorders>
                    <w:top w:val="single" w:sz="6" w:space="0" w:color="000000"/>
                    <w:left w:val="single" w:sz="6" w:space="0" w:color="000000"/>
                    <w:bottom w:val="single" w:sz="6" w:space="0" w:color="000000"/>
                    <w:right w:val="single" w:sz="6" w:space="0" w:color="000000"/>
                  </w:tcBorders>
                  <w:hideMark/>
                </w:tcPr>
                <w:p w14:paraId="4E78B971"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11050</w:t>
                  </w:r>
                </w:p>
              </w:tc>
              <w:tc>
                <w:tcPr>
                  <w:tcW w:w="4876" w:type="dxa"/>
                  <w:tcBorders>
                    <w:top w:val="single" w:sz="6" w:space="0" w:color="000000"/>
                    <w:left w:val="single" w:sz="6" w:space="0" w:color="000000"/>
                    <w:bottom w:val="single" w:sz="6" w:space="0" w:color="000000"/>
                    <w:right w:val="single" w:sz="6" w:space="0" w:color="000000"/>
                  </w:tcBorders>
                  <w:hideMark/>
                </w:tcPr>
                <w:p w14:paraId="086EF760"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Фурфурол</w:t>
                  </w:r>
                </w:p>
              </w:tc>
              <w:tc>
                <w:tcPr>
                  <w:tcW w:w="1018" w:type="dxa"/>
                  <w:tcBorders>
                    <w:top w:val="single" w:sz="6" w:space="0" w:color="000000"/>
                    <w:left w:val="single" w:sz="6" w:space="0" w:color="000000"/>
                    <w:bottom w:val="single" w:sz="6" w:space="0" w:color="000000"/>
                    <w:right w:val="single" w:sz="6" w:space="0" w:color="000000"/>
                  </w:tcBorders>
                  <w:hideMark/>
                </w:tcPr>
                <w:p w14:paraId="2414D0C1"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0,2</w:t>
                  </w:r>
                </w:p>
              </w:tc>
            </w:tr>
            <w:tr w:rsidR="00295238" w:rsidRPr="00295238" w14:paraId="3F1378AC"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0AAF0F6B"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lastRenderedPageBreak/>
                    <w:t>91</w:t>
                  </w:r>
                </w:p>
              </w:tc>
              <w:tc>
                <w:tcPr>
                  <w:tcW w:w="851" w:type="dxa"/>
                  <w:tcBorders>
                    <w:top w:val="single" w:sz="6" w:space="0" w:color="000000"/>
                    <w:left w:val="single" w:sz="6" w:space="0" w:color="000000"/>
                    <w:bottom w:val="single" w:sz="6" w:space="0" w:color="000000"/>
                    <w:right w:val="single" w:sz="6" w:space="0" w:color="000000"/>
                  </w:tcBorders>
                  <w:hideMark/>
                </w:tcPr>
                <w:p w14:paraId="78EF20BC"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11051</w:t>
                  </w:r>
                </w:p>
              </w:tc>
              <w:tc>
                <w:tcPr>
                  <w:tcW w:w="4876" w:type="dxa"/>
                  <w:tcBorders>
                    <w:top w:val="single" w:sz="6" w:space="0" w:color="000000"/>
                    <w:left w:val="single" w:sz="6" w:space="0" w:color="000000"/>
                    <w:bottom w:val="single" w:sz="6" w:space="0" w:color="000000"/>
                    <w:right w:val="single" w:sz="6" w:space="0" w:color="000000"/>
                  </w:tcBorders>
                  <w:hideMark/>
                </w:tcPr>
                <w:p w14:paraId="08C7B43A"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1-Хлор-2,3-епіксипропан (</w:t>
                  </w:r>
                  <w:proofErr w:type="spellStart"/>
                  <w:r w:rsidRPr="00295238">
                    <w:t>епіхлоргідрин</w:t>
                  </w:r>
                  <w:proofErr w:type="spellEnd"/>
                  <w:r w:rsidRPr="00295238">
                    <w:t>)</w:t>
                  </w:r>
                </w:p>
              </w:tc>
              <w:tc>
                <w:tcPr>
                  <w:tcW w:w="1018" w:type="dxa"/>
                  <w:tcBorders>
                    <w:top w:val="single" w:sz="6" w:space="0" w:color="000000"/>
                    <w:left w:val="single" w:sz="6" w:space="0" w:color="000000"/>
                    <w:bottom w:val="single" w:sz="6" w:space="0" w:color="000000"/>
                    <w:right w:val="single" w:sz="6" w:space="0" w:color="000000"/>
                  </w:tcBorders>
                  <w:hideMark/>
                </w:tcPr>
                <w:p w14:paraId="7059C625"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0,05</w:t>
                  </w:r>
                </w:p>
              </w:tc>
            </w:tr>
            <w:tr w:rsidR="00295238" w:rsidRPr="00295238" w14:paraId="02EF07B8"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69092271"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92</w:t>
                  </w:r>
                </w:p>
              </w:tc>
              <w:tc>
                <w:tcPr>
                  <w:tcW w:w="851" w:type="dxa"/>
                  <w:tcBorders>
                    <w:top w:val="single" w:sz="6" w:space="0" w:color="000000"/>
                    <w:left w:val="single" w:sz="6" w:space="0" w:color="000000"/>
                    <w:bottom w:val="single" w:sz="6" w:space="0" w:color="000000"/>
                    <w:right w:val="single" w:sz="6" w:space="0" w:color="000000"/>
                  </w:tcBorders>
                  <w:hideMark/>
                </w:tcPr>
                <w:p w14:paraId="1E7B3F97"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11052</w:t>
                  </w:r>
                </w:p>
              </w:tc>
              <w:tc>
                <w:tcPr>
                  <w:tcW w:w="4876" w:type="dxa"/>
                  <w:tcBorders>
                    <w:top w:val="single" w:sz="6" w:space="0" w:color="000000"/>
                    <w:left w:val="single" w:sz="6" w:space="0" w:color="000000"/>
                    <w:bottom w:val="single" w:sz="6" w:space="0" w:color="000000"/>
                    <w:right w:val="single" w:sz="6" w:space="0" w:color="000000"/>
                  </w:tcBorders>
                  <w:hideMark/>
                </w:tcPr>
                <w:p w14:paraId="794344F7"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Хлоропрен</w:t>
                  </w:r>
                </w:p>
              </w:tc>
              <w:tc>
                <w:tcPr>
                  <w:tcW w:w="1018" w:type="dxa"/>
                  <w:tcBorders>
                    <w:top w:val="single" w:sz="6" w:space="0" w:color="000000"/>
                    <w:left w:val="single" w:sz="6" w:space="0" w:color="000000"/>
                    <w:bottom w:val="single" w:sz="6" w:space="0" w:color="000000"/>
                    <w:right w:val="single" w:sz="6" w:space="0" w:color="000000"/>
                  </w:tcBorders>
                  <w:hideMark/>
                </w:tcPr>
                <w:p w14:paraId="24B9B204"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0,05</w:t>
                  </w:r>
                </w:p>
              </w:tc>
            </w:tr>
            <w:tr w:rsidR="00295238" w:rsidRPr="00295238" w14:paraId="6D9FBEAF"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2707BD2A"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93</w:t>
                  </w:r>
                </w:p>
              </w:tc>
              <w:tc>
                <w:tcPr>
                  <w:tcW w:w="851" w:type="dxa"/>
                  <w:tcBorders>
                    <w:top w:val="single" w:sz="6" w:space="0" w:color="000000"/>
                    <w:left w:val="single" w:sz="6" w:space="0" w:color="000000"/>
                    <w:bottom w:val="single" w:sz="6" w:space="0" w:color="000000"/>
                    <w:right w:val="single" w:sz="6" w:space="0" w:color="000000"/>
                  </w:tcBorders>
                  <w:hideMark/>
                </w:tcPr>
                <w:p w14:paraId="6EF0CB40"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11053</w:t>
                  </w:r>
                </w:p>
              </w:tc>
              <w:tc>
                <w:tcPr>
                  <w:tcW w:w="4876" w:type="dxa"/>
                  <w:tcBorders>
                    <w:top w:val="single" w:sz="6" w:space="0" w:color="000000"/>
                    <w:left w:val="single" w:sz="6" w:space="0" w:color="000000"/>
                    <w:bottom w:val="single" w:sz="6" w:space="0" w:color="000000"/>
                    <w:right w:val="single" w:sz="6" w:space="0" w:color="000000"/>
                  </w:tcBorders>
                  <w:hideMark/>
                </w:tcPr>
                <w:p w14:paraId="26B242AC"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Циклогексанон</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1FB49408"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0,2</w:t>
                  </w:r>
                </w:p>
              </w:tc>
            </w:tr>
            <w:tr w:rsidR="00295238" w:rsidRPr="00295238" w14:paraId="7375CD94"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2463403A"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94</w:t>
                  </w:r>
                </w:p>
              </w:tc>
              <w:tc>
                <w:tcPr>
                  <w:tcW w:w="851" w:type="dxa"/>
                  <w:tcBorders>
                    <w:top w:val="single" w:sz="6" w:space="0" w:color="000000"/>
                    <w:left w:val="single" w:sz="6" w:space="0" w:color="000000"/>
                    <w:bottom w:val="single" w:sz="6" w:space="0" w:color="000000"/>
                    <w:right w:val="single" w:sz="6" w:space="0" w:color="000000"/>
                  </w:tcBorders>
                  <w:hideMark/>
                </w:tcPr>
                <w:p w14:paraId="0EA3C644"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12000</w:t>
                  </w:r>
                </w:p>
              </w:tc>
              <w:tc>
                <w:tcPr>
                  <w:tcW w:w="4876" w:type="dxa"/>
                  <w:tcBorders>
                    <w:top w:val="single" w:sz="6" w:space="0" w:color="000000"/>
                    <w:left w:val="single" w:sz="6" w:space="0" w:color="000000"/>
                    <w:bottom w:val="single" w:sz="6" w:space="0" w:color="000000"/>
                    <w:right w:val="single" w:sz="6" w:space="0" w:color="000000"/>
                  </w:tcBorders>
                  <w:hideMark/>
                </w:tcPr>
                <w:p w14:paraId="3BF9E656"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Метан</w:t>
                  </w:r>
                </w:p>
              </w:tc>
              <w:tc>
                <w:tcPr>
                  <w:tcW w:w="1018" w:type="dxa"/>
                  <w:tcBorders>
                    <w:top w:val="single" w:sz="6" w:space="0" w:color="000000"/>
                    <w:left w:val="single" w:sz="6" w:space="0" w:color="000000"/>
                    <w:bottom w:val="single" w:sz="6" w:space="0" w:color="000000"/>
                    <w:right w:val="single" w:sz="6" w:space="0" w:color="000000"/>
                  </w:tcBorders>
                  <w:hideMark/>
                </w:tcPr>
                <w:p w14:paraId="7D063D97"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10,0</w:t>
                  </w:r>
                </w:p>
              </w:tc>
            </w:tr>
            <w:tr w:rsidR="00295238" w:rsidRPr="00295238" w14:paraId="4251506F"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095C8D32"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95</w:t>
                  </w:r>
                </w:p>
              </w:tc>
              <w:tc>
                <w:tcPr>
                  <w:tcW w:w="851" w:type="dxa"/>
                  <w:tcBorders>
                    <w:top w:val="single" w:sz="6" w:space="0" w:color="000000"/>
                    <w:left w:val="single" w:sz="6" w:space="0" w:color="000000"/>
                    <w:bottom w:val="single" w:sz="6" w:space="0" w:color="000000"/>
                    <w:right w:val="single" w:sz="6" w:space="0" w:color="000000"/>
                  </w:tcBorders>
                  <w:hideMark/>
                </w:tcPr>
                <w:p w14:paraId="3EA17654"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13000</w:t>
                  </w:r>
                </w:p>
              </w:tc>
              <w:tc>
                <w:tcPr>
                  <w:tcW w:w="4876" w:type="dxa"/>
                  <w:tcBorders>
                    <w:top w:val="single" w:sz="6" w:space="0" w:color="000000"/>
                    <w:left w:val="single" w:sz="6" w:space="0" w:color="000000"/>
                    <w:bottom w:val="single" w:sz="6" w:space="0" w:color="000000"/>
                    <w:right w:val="single" w:sz="6" w:space="0" w:color="000000"/>
                  </w:tcBorders>
                  <w:hideMark/>
                </w:tcPr>
                <w:p w14:paraId="53455313"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Стійкі органічні забруднювачі (СОЗ)</w:t>
                  </w:r>
                </w:p>
              </w:tc>
              <w:tc>
                <w:tcPr>
                  <w:tcW w:w="1018" w:type="dxa"/>
                  <w:tcBorders>
                    <w:top w:val="single" w:sz="6" w:space="0" w:color="000000"/>
                    <w:left w:val="single" w:sz="6" w:space="0" w:color="000000"/>
                    <w:bottom w:val="single" w:sz="6" w:space="0" w:color="000000"/>
                    <w:right w:val="single" w:sz="6" w:space="0" w:color="000000"/>
                  </w:tcBorders>
                  <w:hideMark/>
                </w:tcPr>
                <w:p w14:paraId="2590E296"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w:t>
                  </w:r>
                </w:p>
              </w:tc>
            </w:tr>
            <w:tr w:rsidR="00295238" w:rsidRPr="00295238" w14:paraId="4B293E07"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44879827"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96</w:t>
                  </w:r>
                </w:p>
              </w:tc>
              <w:tc>
                <w:tcPr>
                  <w:tcW w:w="851" w:type="dxa"/>
                  <w:tcBorders>
                    <w:top w:val="single" w:sz="6" w:space="0" w:color="000000"/>
                    <w:left w:val="single" w:sz="6" w:space="0" w:color="000000"/>
                    <w:bottom w:val="single" w:sz="6" w:space="0" w:color="000000"/>
                    <w:right w:val="single" w:sz="6" w:space="0" w:color="000000"/>
                  </w:tcBorders>
                  <w:hideMark/>
                </w:tcPr>
                <w:p w14:paraId="20E4E43D"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13001</w:t>
                  </w:r>
                </w:p>
              </w:tc>
              <w:tc>
                <w:tcPr>
                  <w:tcW w:w="4876" w:type="dxa"/>
                  <w:tcBorders>
                    <w:top w:val="single" w:sz="6" w:space="0" w:color="000000"/>
                    <w:left w:val="single" w:sz="6" w:space="0" w:color="000000"/>
                    <w:bottom w:val="single" w:sz="6" w:space="0" w:color="000000"/>
                    <w:right w:val="single" w:sz="6" w:space="0" w:color="000000"/>
                  </w:tcBorders>
                  <w:hideMark/>
                </w:tcPr>
                <w:p w14:paraId="0814CA5C"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Гексабромдифеніл</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20A3E8DE"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0,01</w:t>
                  </w:r>
                </w:p>
              </w:tc>
            </w:tr>
            <w:tr w:rsidR="00295238" w:rsidRPr="00295238" w14:paraId="08348141"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083D60EC"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97</w:t>
                  </w:r>
                </w:p>
              </w:tc>
              <w:tc>
                <w:tcPr>
                  <w:tcW w:w="851" w:type="dxa"/>
                  <w:tcBorders>
                    <w:top w:val="single" w:sz="6" w:space="0" w:color="000000"/>
                    <w:left w:val="single" w:sz="6" w:space="0" w:color="000000"/>
                    <w:bottom w:val="single" w:sz="6" w:space="0" w:color="000000"/>
                    <w:right w:val="single" w:sz="6" w:space="0" w:color="000000"/>
                  </w:tcBorders>
                  <w:hideMark/>
                </w:tcPr>
                <w:p w14:paraId="35BBF110"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13002</w:t>
                  </w:r>
                </w:p>
              </w:tc>
              <w:tc>
                <w:tcPr>
                  <w:tcW w:w="4876" w:type="dxa"/>
                  <w:tcBorders>
                    <w:top w:val="single" w:sz="6" w:space="0" w:color="000000"/>
                    <w:left w:val="single" w:sz="6" w:space="0" w:color="000000"/>
                    <w:bottom w:val="single" w:sz="6" w:space="0" w:color="000000"/>
                    <w:right w:val="single" w:sz="6" w:space="0" w:color="000000"/>
                  </w:tcBorders>
                  <w:hideMark/>
                </w:tcPr>
                <w:p w14:paraId="061BB68D"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Гексахлорбензол</w:t>
                  </w:r>
                </w:p>
              </w:tc>
              <w:tc>
                <w:tcPr>
                  <w:tcW w:w="1018" w:type="dxa"/>
                  <w:tcBorders>
                    <w:top w:val="single" w:sz="6" w:space="0" w:color="000000"/>
                    <w:left w:val="single" w:sz="6" w:space="0" w:color="000000"/>
                    <w:bottom w:val="single" w:sz="6" w:space="0" w:color="000000"/>
                    <w:right w:val="single" w:sz="6" w:space="0" w:color="000000"/>
                  </w:tcBorders>
                  <w:hideMark/>
                </w:tcPr>
                <w:p w14:paraId="7036FA7D"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0,001</w:t>
                  </w:r>
                </w:p>
              </w:tc>
            </w:tr>
            <w:tr w:rsidR="00295238" w:rsidRPr="00295238" w14:paraId="0F10EA88"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614F4732"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98</w:t>
                  </w:r>
                </w:p>
              </w:tc>
              <w:tc>
                <w:tcPr>
                  <w:tcW w:w="851" w:type="dxa"/>
                  <w:tcBorders>
                    <w:top w:val="single" w:sz="6" w:space="0" w:color="000000"/>
                    <w:left w:val="single" w:sz="6" w:space="0" w:color="000000"/>
                    <w:bottom w:val="single" w:sz="6" w:space="0" w:color="000000"/>
                    <w:right w:val="single" w:sz="6" w:space="0" w:color="000000"/>
                  </w:tcBorders>
                  <w:hideMark/>
                </w:tcPr>
                <w:p w14:paraId="396B25ED"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13003</w:t>
                  </w:r>
                </w:p>
              </w:tc>
              <w:tc>
                <w:tcPr>
                  <w:tcW w:w="4876" w:type="dxa"/>
                  <w:tcBorders>
                    <w:top w:val="single" w:sz="6" w:space="0" w:color="000000"/>
                    <w:left w:val="single" w:sz="6" w:space="0" w:color="000000"/>
                    <w:bottom w:val="single" w:sz="6" w:space="0" w:color="000000"/>
                    <w:right w:val="single" w:sz="6" w:space="0" w:color="000000"/>
                  </w:tcBorders>
                  <w:hideMark/>
                </w:tcPr>
                <w:p w14:paraId="5E9AC9FD"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Мірекс</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7343E764"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0,01</w:t>
                  </w:r>
                </w:p>
              </w:tc>
            </w:tr>
            <w:tr w:rsidR="00295238" w:rsidRPr="00295238" w14:paraId="77157989"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170218FC"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99</w:t>
                  </w:r>
                </w:p>
              </w:tc>
              <w:tc>
                <w:tcPr>
                  <w:tcW w:w="851" w:type="dxa"/>
                  <w:tcBorders>
                    <w:top w:val="single" w:sz="6" w:space="0" w:color="000000"/>
                    <w:left w:val="single" w:sz="6" w:space="0" w:color="000000"/>
                    <w:bottom w:val="single" w:sz="6" w:space="0" w:color="000000"/>
                    <w:right w:val="single" w:sz="6" w:space="0" w:color="000000"/>
                  </w:tcBorders>
                  <w:hideMark/>
                </w:tcPr>
                <w:p w14:paraId="46852A27"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13004</w:t>
                  </w:r>
                </w:p>
              </w:tc>
              <w:tc>
                <w:tcPr>
                  <w:tcW w:w="4876" w:type="dxa"/>
                  <w:tcBorders>
                    <w:top w:val="single" w:sz="6" w:space="0" w:color="000000"/>
                    <w:left w:val="single" w:sz="6" w:space="0" w:color="000000"/>
                    <w:bottom w:val="single" w:sz="6" w:space="0" w:color="000000"/>
                    <w:right w:val="single" w:sz="6" w:space="0" w:color="000000"/>
                  </w:tcBorders>
                  <w:hideMark/>
                </w:tcPr>
                <w:p w14:paraId="7DAEF341"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Нітробензол</w:t>
                  </w:r>
                </w:p>
              </w:tc>
              <w:tc>
                <w:tcPr>
                  <w:tcW w:w="1018" w:type="dxa"/>
                  <w:tcBorders>
                    <w:top w:val="single" w:sz="6" w:space="0" w:color="000000"/>
                    <w:left w:val="single" w:sz="6" w:space="0" w:color="000000"/>
                    <w:bottom w:val="single" w:sz="6" w:space="0" w:color="000000"/>
                    <w:right w:val="single" w:sz="6" w:space="0" w:color="000000"/>
                  </w:tcBorders>
                  <w:hideMark/>
                </w:tcPr>
                <w:p w14:paraId="3BB703B1"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w:t>
                  </w:r>
                </w:p>
              </w:tc>
            </w:tr>
            <w:tr w:rsidR="00295238" w:rsidRPr="00295238" w14:paraId="1192AEBF"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0DE46D9D"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100</w:t>
                  </w:r>
                </w:p>
              </w:tc>
              <w:tc>
                <w:tcPr>
                  <w:tcW w:w="851" w:type="dxa"/>
                  <w:tcBorders>
                    <w:top w:val="single" w:sz="6" w:space="0" w:color="000000"/>
                    <w:left w:val="single" w:sz="6" w:space="0" w:color="000000"/>
                    <w:bottom w:val="single" w:sz="6" w:space="0" w:color="000000"/>
                    <w:right w:val="single" w:sz="6" w:space="0" w:color="000000"/>
                  </w:tcBorders>
                  <w:hideMark/>
                </w:tcPr>
                <w:p w14:paraId="0F4DE8CB"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13005</w:t>
                  </w:r>
                </w:p>
              </w:tc>
              <w:tc>
                <w:tcPr>
                  <w:tcW w:w="4876" w:type="dxa"/>
                  <w:tcBorders>
                    <w:top w:val="single" w:sz="6" w:space="0" w:color="000000"/>
                    <w:left w:val="single" w:sz="6" w:space="0" w:color="000000"/>
                    <w:bottom w:val="single" w:sz="6" w:space="0" w:color="000000"/>
                    <w:right w:val="single" w:sz="6" w:space="0" w:color="000000"/>
                  </w:tcBorders>
                  <w:hideMark/>
                </w:tcPr>
                <w:p w14:paraId="3AE87589"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м,о,п-Нітротолуоли</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02F1CEAF"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w:t>
                  </w:r>
                </w:p>
              </w:tc>
            </w:tr>
            <w:tr w:rsidR="00295238" w:rsidRPr="00295238" w14:paraId="19916EA5"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43469E72"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101</w:t>
                  </w:r>
                </w:p>
              </w:tc>
              <w:tc>
                <w:tcPr>
                  <w:tcW w:w="851" w:type="dxa"/>
                  <w:tcBorders>
                    <w:top w:val="single" w:sz="6" w:space="0" w:color="000000"/>
                    <w:left w:val="single" w:sz="6" w:space="0" w:color="000000"/>
                    <w:bottom w:val="single" w:sz="6" w:space="0" w:color="000000"/>
                    <w:right w:val="single" w:sz="6" w:space="0" w:color="000000"/>
                  </w:tcBorders>
                  <w:hideMark/>
                </w:tcPr>
                <w:p w14:paraId="073949B8"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13006</w:t>
                  </w:r>
                </w:p>
              </w:tc>
              <w:tc>
                <w:tcPr>
                  <w:tcW w:w="4876" w:type="dxa"/>
                  <w:tcBorders>
                    <w:top w:val="single" w:sz="6" w:space="0" w:color="000000"/>
                    <w:left w:val="single" w:sz="6" w:space="0" w:color="000000"/>
                    <w:bottom w:val="single" w:sz="6" w:space="0" w:color="000000"/>
                    <w:right w:val="single" w:sz="6" w:space="0" w:color="000000"/>
                  </w:tcBorders>
                  <w:hideMark/>
                </w:tcPr>
                <w:p w14:paraId="3BCDC434"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м,о,п</w:t>
                  </w:r>
                  <w:proofErr w:type="spellEnd"/>
                  <w:r w:rsidRPr="00295238">
                    <w:t xml:space="preserve"> -</w:t>
                  </w:r>
                  <w:proofErr w:type="spellStart"/>
                  <w:r w:rsidRPr="00295238">
                    <w:t>Нітрофеноли</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5FECC6BF"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w:t>
                  </w:r>
                </w:p>
              </w:tc>
            </w:tr>
            <w:tr w:rsidR="00295238" w:rsidRPr="00295238" w14:paraId="33BEFD71"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7B4E80F0"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102</w:t>
                  </w:r>
                </w:p>
              </w:tc>
              <w:tc>
                <w:tcPr>
                  <w:tcW w:w="851" w:type="dxa"/>
                  <w:tcBorders>
                    <w:top w:val="single" w:sz="6" w:space="0" w:color="000000"/>
                    <w:left w:val="single" w:sz="6" w:space="0" w:color="000000"/>
                    <w:bottom w:val="single" w:sz="6" w:space="0" w:color="000000"/>
                    <w:right w:val="single" w:sz="6" w:space="0" w:color="000000"/>
                  </w:tcBorders>
                  <w:hideMark/>
                </w:tcPr>
                <w:p w14:paraId="0DB55E98"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13007</w:t>
                  </w:r>
                </w:p>
              </w:tc>
              <w:tc>
                <w:tcPr>
                  <w:tcW w:w="4876" w:type="dxa"/>
                  <w:tcBorders>
                    <w:top w:val="single" w:sz="6" w:space="0" w:color="000000"/>
                    <w:left w:val="single" w:sz="6" w:space="0" w:color="000000"/>
                    <w:bottom w:val="single" w:sz="6" w:space="0" w:color="000000"/>
                    <w:right w:val="single" w:sz="6" w:space="0" w:color="000000"/>
                  </w:tcBorders>
                  <w:hideMark/>
                </w:tcPr>
                <w:p w14:paraId="01FA93D0"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Пентахлорфенол</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05053495"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0,02</w:t>
                  </w:r>
                </w:p>
              </w:tc>
            </w:tr>
            <w:tr w:rsidR="00295238" w:rsidRPr="00295238" w14:paraId="61290590"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410DA332"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103</w:t>
                  </w:r>
                </w:p>
              </w:tc>
              <w:tc>
                <w:tcPr>
                  <w:tcW w:w="851" w:type="dxa"/>
                  <w:tcBorders>
                    <w:top w:val="single" w:sz="6" w:space="0" w:color="000000"/>
                    <w:left w:val="single" w:sz="6" w:space="0" w:color="000000"/>
                    <w:bottom w:val="single" w:sz="6" w:space="0" w:color="000000"/>
                    <w:right w:val="single" w:sz="6" w:space="0" w:color="000000"/>
                  </w:tcBorders>
                  <w:hideMark/>
                </w:tcPr>
                <w:p w14:paraId="433A86E0"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13008</w:t>
                  </w:r>
                </w:p>
              </w:tc>
              <w:tc>
                <w:tcPr>
                  <w:tcW w:w="4876" w:type="dxa"/>
                  <w:tcBorders>
                    <w:top w:val="single" w:sz="6" w:space="0" w:color="000000"/>
                    <w:left w:val="single" w:sz="6" w:space="0" w:color="000000"/>
                    <w:bottom w:val="single" w:sz="6" w:space="0" w:color="000000"/>
                    <w:right w:val="single" w:sz="6" w:space="0" w:color="000000"/>
                  </w:tcBorders>
                  <w:hideMark/>
                </w:tcPr>
                <w:p w14:paraId="3755091B"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Пентахлорбензол</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544B2075"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0,01</w:t>
                  </w:r>
                </w:p>
              </w:tc>
            </w:tr>
            <w:tr w:rsidR="00295238" w:rsidRPr="00295238" w14:paraId="0708FD74"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7DC75613"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104</w:t>
                  </w:r>
                </w:p>
              </w:tc>
              <w:tc>
                <w:tcPr>
                  <w:tcW w:w="851" w:type="dxa"/>
                  <w:tcBorders>
                    <w:top w:val="single" w:sz="6" w:space="0" w:color="000000"/>
                    <w:left w:val="single" w:sz="6" w:space="0" w:color="000000"/>
                    <w:bottom w:val="single" w:sz="6" w:space="0" w:color="000000"/>
                    <w:right w:val="single" w:sz="6" w:space="0" w:color="000000"/>
                  </w:tcBorders>
                  <w:hideMark/>
                </w:tcPr>
                <w:p w14:paraId="633E2544"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13009</w:t>
                  </w:r>
                </w:p>
              </w:tc>
              <w:tc>
                <w:tcPr>
                  <w:tcW w:w="4876" w:type="dxa"/>
                  <w:tcBorders>
                    <w:top w:val="single" w:sz="6" w:space="0" w:color="000000"/>
                    <w:left w:val="single" w:sz="6" w:space="0" w:color="000000"/>
                    <w:bottom w:val="single" w:sz="6" w:space="0" w:color="000000"/>
                    <w:right w:val="single" w:sz="6" w:space="0" w:color="000000"/>
                  </w:tcBorders>
                  <w:hideMark/>
                </w:tcPr>
                <w:p w14:paraId="62288009"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Поліхлоровані</w:t>
                  </w:r>
                  <w:proofErr w:type="spellEnd"/>
                  <w:r w:rsidRPr="00295238">
                    <w:t xml:space="preserve"> </w:t>
                  </w:r>
                  <w:proofErr w:type="spellStart"/>
                  <w:r w:rsidRPr="00295238">
                    <w:t>дибензо</w:t>
                  </w:r>
                  <w:proofErr w:type="spellEnd"/>
                  <w:r w:rsidRPr="00295238">
                    <w:t>-n-діоксини</w:t>
                  </w:r>
                </w:p>
              </w:tc>
              <w:tc>
                <w:tcPr>
                  <w:tcW w:w="1018" w:type="dxa"/>
                  <w:tcBorders>
                    <w:top w:val="single" w:sz="6" w:space="0" w:color="000000"/>
                    <w:left w:val="single" w:sz="6" w:space="0" w:color="000000"/>
                    <w:bottom w:val="single" w:sz="6" w:space="0" w:color="000000"/>
                    <w:right w:val="single" w:sz="6" w:space="0" w:color="000000"/>
                  </w:tcBorders>
                  <w:hideMark/>
                </w:tcPr>
                <w:p w14:paraId="46C4CD69"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5,0х10-7</w:t>
                  </w:r>
                </w:p>
              </w:tc>
            </w:tr>
            <w:tr w:rsidR="00295238" w:rsidRPr="00295238" w14:paraId="73D52615"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7EF0097A"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105</w:t>
                  </w:r>
                </w:p>
              </w:tc>
              <w:tc>
                <w:tcPr>
                  <w:tcW w:w="851" w:type="dxa"/>
                  <w:tcBorders>
                    <w:top w:val="single" w:sz="6" w:space="0" w:color="000000"/>
                    <w:left w:val="single" w:sz="6" w:space="0" w:color="000000"/>
                    <w:bottom w:val="single" w:sz="6" w:space="0" w:color="000000"/>
                    <w:right w:val="single" w:sz="6" w:space="0" w:color="000000"/>
                  </w:tcBorders>
                  <w:hideMark/>
                </w:tcPr>
                <w:p w14:paraId="59A89251"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13010</w:t>
                  </w:r>
                </w:p>
              </w:tc>
              <w:tc>
                <w:tcPr>
                  <w:tcW w:w="4876" w:type="dxa"/>
                  <w:tcBorders>
                    <w:top w:val="single" w:sz="6" w:space="0" w:color="000000"/>
                    <w:left w:val="single" w:sz="6" w:space="0" w:color="000000"/>
                    <w:bottom w:val="single" w:sz="6" w:space="0" w:color="000000"/>
                    <w:right w:val="single" w:sz="6" w:space="0" w:color="000000"/>
                  </w:tcBorders>
                  <w:hideMark/>
                </w:tcPr>
                <w:p w14:paraId="33021727"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Поліхлоровані</w:t>
                  </w:r>
                  <w:proofErr w:type="spellEnd"/>
                  <w:r w:rsidRPr="00295238">
                    <w:t xml:space="preserve"> </w:t>
                  </w:r>
                  <w:proofErr w:type="spellStart"/>
                  <w:r w:rsidRPr="00295238">
                    <w:t>дибензофурани</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723EF1F5"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5,0х10-7</w:t>
                  </w:r>
                </w:p>
              </w:tc>
            </w:tr>
            <w:tr w:rsidR="00295238" w:rsidRPr="00295238" w14:paraId="62411D40"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5322EAFD"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106</w:t>
                  </w:r>
                </w:p>
              </w:tc>
              <w:tc>
                <w:tcPr>
                  <w:tcW w:w="851" w:type="dxa"/>
                  <w:tcBorders>
                    <w:top w:val="single" w:sz="6" w:space="0" w:color="000000"/>
                    <w:left w:val="single" w:sz="6" w:space="0" w:color="000000"/>
                    <w:bottom w:val="single" w:sz="6" w:space="0" w:color="000000"/>
                    <w:right w:val="single" w:sz="6" w:space="0" w:color="000000"/>
                  </w:tcBorders>
                  <w:hideMark/>
                </w:tcPr>
                <w:p w14:paraId="7D9DD362"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13011</w:t>
                  </w:r>
                </w:p>
              </w:tc>
              <w:tc>
                <w:tcPr>
                  <w:tcW w:w="4876" w:type="dxa"/>
                  <w:tcBorders>
                    <w:top w:val="single" w:sz="6" w:space="0" w:color="000000"/>
                    <w:left w:val="single" w:sz="6" w:space="0" w:color="000000"/>
                    <w:bottom w:val="single" w:sz="6" w:space="0" w:color="000000"/>
                    <w:right w:val="single" w:sz="6" w:space="0" w:color="000000"/>
                  </w:tcBorders>
                  <w:hideMark/>
                </w:tcPr>
                <w:p w14:paraId="2AC350E3"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Поліхлоровані</w:t>
                  </w:r>
                  <w:proofErr w:type="spellEnd"/>
                  <w:r w:rsidRPr="00295238">
                    <w:t xml:space="preserve"> дифеніли</w:t>
                  </w:r>
                </w:p>
              </w:tc>
              <w:tc>
                <w:tcPr>
                  <w:tcW w:w="1018" w:type="dxa"/>
                  <w:tcBorders>
                    <w:top w:val="single" w:sz="6" w:space="0" w:color="000000"/>
                    <w:left w:val="single" w:sz="6" w:space="0" w:color="000000"/>
                    <w:bottom w:val="single" w:sz="6" w:space="0" w:color="000000"/>
                    <w:right w:val="single" w:sz="6" w:space="0" w:color="000000"/>
                  </w:tcBorders>
                  <w:hideMark/>
                </w:tcPr>
                <w:p w14:paraId="2202D8BA"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0,01</w:t>
                  </w:r>
                </w:p>
              </w:tc>
            </w:tr>
            <w:tr w:rsidR="00295238" w:rsidRPr="00295238" w14:paraId="5EE98161"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770C1D9A"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lastRenderedPageBreak/>
                    <w:t>107</w:t>
                  </w:r>
                </w:p>
              </w:tc>
              <w:tc>
                <w:tcPr>
                  <w:tcW w:w="851" w:type="dxa"/>
                  <w:tcBorders>
                    <w:top w:val="single" w:sz="6" w:space="0" w:color="000000"/>
                    <w:left w:val="single" w:sz="6" w:space="0" w:color="000000"/>
                    <w:bottom w:val="single" w:sz="6" w:space="0" w:color="000000"/>
                    <w:right w:val="single" w:sz="6" w:space="0" w:color="000000"/>
                  </w:tcBorders>
                  <w:hideMark/>
                </w:tcPr>
                <w:p w14:paraId="26D898BB"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13012</w:t>
                  </w:r>
                </w:p>
              </w:tc>
              <w:tc>
                <w:tcPr>
                  <w:tcW w:w="4876" w:type="dxa"/>
                  <w:tcBorders>
                    <w:top w:val="single" w:sz="6" w:space="0" w:color="000000"/>
                    <w:left w:val="single" w:sz="6" w:space="0" w:color="000000"/>
                    <w:bottom w:val="single" w:sz="6" w:space="0" w:color="000000"/>
                    <w:right w:val="single" w:sz="6" w:space="0" w:color="000000"/>
                  </w:tcBorders>
                  <w:hideMark/>
                </w:tcPr>
                <w:p w14:paraId="5E67F41B" w14:textId="77777777" w:rsidR="000C09E7" w:rsidRPr="00295238" w:rsidRDefault="000C09E7" w:rsidP="00F1565A">
                  <w:pPr>
                    <w:pStyle w:val="rvps14"/>
                    <w:framePr w:hSpace="180" w:wrap="around" w:vAnchor="text" w:hAnchor="margin" w:y="517"/>
                    <w:spacing w:before="120" w:beforeAutospacing="0" w:after="0" w:afterAutospacing="0"/>
                    <w:suppressOverlap/>
                  </w:pPr>
                  <w:r w:rsidRPr="00295238">
                    <w:t xml:space="preserve">2,3,7,8 - </w:t>
                  </w:r>
                  <w:proofErr w:type="spellStart"/>
                  <w:r w:rsidRPr="00295238">
                    <w:t>Тетрахлордибензопарадіоксин</w:t>
                  </w:r>
                  <w:proofErr w:type="spellEnd"/>
                  <w:r w:rsidRPr="00295238">
                    <w:t xml:space="preserve"> (ТХДД)</w:t>
                  </w:r>
                </w:p>
              </w:tc>
              <w:tc>
                <w:tcPr>
                  <w:tcW w:w="1018" w:type="dxa"/>
                  <w:tcBorders>
                    <w:top w:val="single" w:sz="6" w:space="0" w:color="000000"/>
                    <w:left w:val="single" w:sz="6" w:space="0" w:color="000000"/>
                    <w:bottom w:val="single" w:sz="6" w:space="0" w:color="000000"/>
                    <w:right w:val="single" w:sz="6" w:space="0" w:color="000000"/>
                  </w:tcBorders>
                  <w:hideMark/>
                </w:tcPr>
                <w:p w14:paraId="550C9629"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0,01</w:t>
                  </w:r>
                </w:p>
              </w:tc>
            </w:tr>
            <w:tr w:rsidR="00295238" w:rsidRPr="00295238" w14:paraId="3FAAB340"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3F1541F3"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108</w:t>
                  </w:r>
                </w:p>
              </w:tc>
              <w:tc>
                <w:tcPr>
                  <w:tcW w:w="851" w:type="dxa"/>
                  <w:tcBorders>
                    <w:top w:val="single" w:sz="6" w:space="0" w:color="000000"/>
                    <w:left w:val="single" w:sz="6" w:space="0" w:color="000000"/>
                    <w:bottom w:val="single" w:sz="6" w:space="0" w:color="000000"/>
                    <w:right w:val="single" w:sz="6" w:space="0" w:color="000000"/>
                  </w:tcBorders>
                  <w:hideMark/>
                </w:tcPr>
                <w:p w14:paraId="2D8FEDB5"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13013</w:t>
                  </w:r>
                </w:p>
              </w:tc>
              <w:tc>
                <w:tcPr>
                  <w:tcW w:w="4876" w:type="dxa"/>
                  <w:tcBorders>
                    <w:top w:val="single" w:sz="6" w:space="0" w:color="000000"/>
                    <w:left w:val="single" w:sz="6" w:space="0" w:color="000000"/>
                    <w:bottom w:val="single" w:sz="6" w:space="0" w:color="000000"/>
                    <w:right w:val="single" w:sz="6" w:space="0" w:color="000000"/>
                  </w:tcBorders>
                  <w:hideMark/>
                </w:tcPr>
                <w:p w14:paraId="059EF7D9"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Токсафен</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3E96F10F"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0,01</w:t>
                  </w:r>
                </w:p>
              </w:tc>
            </w:tr>
            <w:tr w:rsidR="00295238" w:rsidRPr="00295238" w14:paraId="5DDD7653"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12AB802F"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109</w:t>
                  </w:r>
                </w:p>
              </w:tc>
              <w:tc>
                <w:tcPr>
                  <w:tcW w:w="851" w:type="dxa"/>
                  <w:tcBorders>
                    <w:top w:val="single" w:sz="6" w:space="0" w:color="000000"/>
                    <w:left w:val="single" w:sz="6" w:space="0" w:color="000000"/>
                    <w:bottom w:val="single" w:sz="6" w:space="0" w:color="000000"/>
                    <w:right w:val="single" w:sz="6" w:space="0" w:color="000000"/>
                  </w:tcBorders>
                  <w:hideMark/>
                </w:tcPr>
                <w:p w14:paraId="58614E0F"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13014</w:t>
                  </w:r>
                </w:p>
              </w:tc>
              <w:tc>
                <w:tcPr>
                  <w:tcW w:w="4876" w:type="dxa"/>
                  <w:tcBorders>
                    <w:top w:val="single" w:sz="6" w:space="0" w:color="000000"/>
                    <w:left w:val="single" w:sz="6" w:space="0" w:color="000000"/>
                    <w:bottom w:val="single" w:sz="6" w:space="0" w:color="000000"/>
                    <w:right w:val="single" w:sz="6" w:space="0" w:color="000000"/>
                  </w:tcBorders>
                  <w:hideMark/>
                </w:tcPr>
                <w:p w14:paraId="27FC7E20"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Хлордекон</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1C7F61F3"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0,01</w:t>
                  </w:r>
                </w:p>
              </w:tc>
            </w:tr>
            <w:tr w:rsidR="00295238" w:rsidRPr="00295238" w14:paraId="151CE341"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14114032"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110</w:t>
                  </w:r>
                </w:p>
              </w:tc>
              <w:tc>
                <w:tcPr>
                  <w:tcW w:w="851" w:type="dxa"/>
                  <w:tcBorders>
                    <w:top w:val="single" w:sz="6" w:space="0" w:color="000000"/>
                    <w:left w:val="single" w:sz="6" w:space="0" w:color="000000"/>
                    <w:bottom w:val="single" w:sz="6" w:space="0" w:color="000000"/>
                    <w:right w:val="single" w:sz="6" w:space="0" w:color="000000"/>
                  </w:tcBorders>
                  <w:hideMark/>
                </w:tcPr>
                <w:p w14:paraId="74D8832C"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13015</w:t>
                  </w:r>
                </w:p>
              </w:tc>
              <w:tc>
                <w:tcPr>
                  <w:tcW w:w="4876" w:type="dxa"/>
                  <w:tcBorders>
                    <w:top w:val="single" w:sz="6" w:space="0" w:color="000000"/>
                    <w:left w:val="single" w:sz="6" w:space="0" w:color="000000"/>
                    <w:bottom w:val="single" w:sz="6" w:space="0" w:color="000000"/>
                    <w:right w:val="single" w:sz="6" w:space="0" w:color="000000"/>
                  </w:tcBorders>
                  <w:hideMark/>
                </w:tcPr>
                <w:p w14:paraId="312D13FD"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Хлоровані парафіни з коротким ланцюгом</w:t>
                  </w:r>
                </w:p>
              </w:tc>
              <w:tc>
                <w:tcPr>
                  <w:tcW w:w="1018" w:type="dxa"/>
                  <w:tcBorders>
                    <w:top w:val="single" w:sz="6" w:space="0" w:color="000000"/>
                    <w:left w:val="single" w:sz="6" w:space="0" w:color="000000"/>
                    <w:bottom w:val="single" w:sz="6" w:space="0" w:color="000000"/>
                    <w:right w:val="single" w:sz="6" w:space="0" w:color="000000"/>
                  </w:tcBorders>
                  <w:hideMark/>
                </w:tcPr>
                <w:p w14:paraId="2964A50E"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0,01</w:t>
                  </w:r>
                </w:p>
              </w:tc>
            </w:tr>
            <w:tr w:rsidR="00295238" w:rsidRPr="00295238" w14:paraId="2CFAA942"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1046EDF0"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111</w:t>
                  </w:r>
                </w:p>
              </w:tc>
              <w:tc>
                <w:tcPr>
                  <w:tcW w:w="851" w:type="dxa"/>
                  <w:tcBorders>
                    <w:top w:val="single" w:sz="6" w:space="0" w:color="000000"/>
                    <w:left w:val="single" w:sz="6" w:space="0" w:color="000000"/>
                    <w:bottom w:val="single" w:sz="6" w:space="0" w:color="000000"/>
                    <w:right w:val="single" w:sz="6" w:space="0" w:color="000000"/>
                  </w:tcBorders>
                  <w:hideMark/>
                </w:tcPr>
                <w:p w14:paraId="0C22C1F2"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13100</w:t>
                  </w:r>
                </w:p>
              </w:tc>
              <w:tc>
                <w:tcPr>
                  <w:tcW w:w="4876" w:type="dxa"/>
                  <w:tcBorders>
                    <w:top w:val="single" w:sz="6" w:space="0" w:color="000000"/>
                    <w:left w:val="single" w:sz="6" w:space="0" w:color="000000"/>
                    <w:bottom w:val="single" w:sz="6" w:space="0" w:color="000000"/>
                    <w:right w:val="single" w:sz="6" w:space="0" w:color="000000"/>
                  </w:tcBorders>
                  <w:hideMark/>
                </w:tcPr>
                <w:p w14:paraId="2C770568"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Поліароматичні</w:t>
                  </w:r>
                  <w:proofErr w:type="spellEnd"/>
                  <w:r w:rsidRPr="00295238">
                    <w:t xml:space="preserve"> вуглеводні (ПАВ)</w:t>
                  </w:r>
                </w:p>
              </w:tc>
              <w:tc>
                <w:tcPr>
                  <w:tcW w:w="1018" w:type="dxa"/>
                  <w:tcBorders>
                    <w:top w:val="single" w:sz="6" w:space="0" w:color="000000"/>
                    <w:left w:val="single" w:sz="6" w:space="0" w:color="000000"/>
                    <w:bottom w:val="single" w:sz="6" w:space="0" w:color="000000"/>
                    <w:right w:val="single" w:sz="6" w:space="0" w:color="000000"/>
                  </w:tcBorders>
                  <w:hideMark/>
                </w:tcPr>
                <w:p w14:paraId="6D172BDD"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5,0х10-7</w:t>
                  </w:r>
                </w:p>
              </w:tc>
            </w:tr>
            <w:tr w:rsidR="00295238" w:rsidRPr="00295238" w14:paraId="5761745B"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273C1914"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112</w:t>
                  </w:r>
                </w:p>
              </w:tc>
              <w:tc>
                <w:tcPr>
                  <w:tcW w:w="851" w:type="dxa"/>
                  <w:tcBorders>
                    <w:top w:val="single" w:sz="6" w:space="0" w:color="000000"/>
                    <w:left w:val="single" w:sz="6" w:space="0" w:color="000000"/>
                    <w:bottom w:val="single" w:sz="6" w:space="0" w:color="000000"/>
                    <w:right w:val="single" w:sz="6" w:space="0" w:color="000000"/>
                  </w:tcBorders>
                  <w:hideMark/>
                </w:tcPr>
                <w:p w14:paraId="479ACE69"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13101</w:t>
                  </w:r>
                </w:p>
              </w:tc>
              <w:tc>
                <w:tcPr>
                  <w:tcW w:w="4876" w:type="dxa"/>
                  <w:tcBorders>
                    <w:top w:val="single" w:sz="6" w:space="0" w:color="000000"/>
                    <w:left w:val="single" w:sz="6" w:space="0" w:color="000000"/>
                    <w:bottom w:val="single" w:sz="6" w:space="0" w:color="000000"/>
                    <w:right w:val="single" w:sz="6" w:space="0" w:color="000000"/>
                  </w:tcBorders>
                  <w:hideMark/>
                </w:tcPr>
                <w:p w14:paraId="18ED6A30"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Бенз</w:t>
                  </w:r>
                  <w:proofErr w:type="spellEnd"/>
                  <w:r w:rsidRPr="00295238">
                    <w:t>(а)</w:t>
                  </w:r>
                  <w:proofErr w:type="spellStart"/>
                  <w:r w:rsidRPr="00295238">
                    <w:t>пірен</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670F7752"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5,0х10-7</w:t>
                  </w:r>
                </w:p>
              </w:tc>
            </w:tr>
            <w:tr w:rsidR="00295238" w:rsidRPr="00295238" w14:paraId="7A4A56A9"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50B9B2A8"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113</w:t>
                  </w:r>
                </w:p>
              </w:tc>
              <w:tc>
                <w:tcPr>
                  <w:tcW w:w="851" w:type="dxa"/>
                  <w:tcBorders>
                    <w:top w:val="single" w:sz="6" w:space="0" w:color="000000"/>
                    <w:left w:val="single" w:sz="6" w:space="0" w:color="000000"/>
                    <w:bottom w:val="single" w:sz="6" w:space="0" w:color="000000"/>
                    <w:right w:val="single" w:sz="6" w:space="0" w:color="000000"/>
                  </w:tcBorders>
                  <w:hideMark/>
                </w:tcPr>
                <w:p w14:paraId="7F07AA93"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13102</w:t>
                  </w:r>
                </w:p>
              </w:tc>
              <w:tc>
                <w:tcPr>
                  <w:tcW w:w="4876" w:type="dxa"/>
                  <w:tcBorders>
                    <w:top w:val="single" w:sz="6" w:space="0" w:color="000000"/>
                    <w:left w:val="single" w:sz="6" w:space="0" w:color="000000"/>
                    <w:bottom w:val="single" w:sz="6" w:space="0" w:color="000000"/>
                    <w:right w:val="single" w:sz="6" w:space="0" w:color="000000"/>
                  </w:tcBorders>
                  <w:hideMark/>
                </w:tcPr>
                <w:p w14:paraId="6427B78C"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Бенз</w:t>
                  </w:r>
                  <w:proofErr w:type="spellEnd"/>
                  <w:r w:rsidRPr="00295238">
                    <w:t>(b)</w:t>
                  </w:r>
                  <w:proofErr w:type="spellStart"/>
                  <w:r w:rsidRPr="00295238">
                    <w:t>флуорантен</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62B9504C"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5,0х10-7</w:t>
                  </w:r>
                </w:p>
              </w:tc>
            </w:tr>
            <w:tr w:rsidR="00295238" w:rsidRPr="00295238" w14:paraId="489E922A"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10EB968C"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114</w:t>
                  </w:r>
                </w:p>
              </w:tc>
              <w:tc>
                <w:tcPr>
                  <w:tcW w:w="851" w:type="dxa"/>
                  <w:tcBorders>
                    <w:top w:val="single" w:sz="6" w:space="0" w:color="000000"/>
                    <w:left w:val="single" w:sz="6" w:space="0" w:color="000000"/>
                    <w:bottom w:val="single" w:sz="6" w:space="0" w:color="000000"/>
                    <w:right w:val="single" w:sz="6" w:space="0" w:color="000000"/>
                  </w:tcBorders>
                  <w:hideMark/>
                </w:tcPr>
                <w:p w14:paraId="38FB23CB"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13103</w:t>
                  </w:r>
                </w:p>
              </w:tc>
              <w:tc>
                <w:tcPr>
                  <w:tcW w:w="4876" w:type="dxa"/>
                  <w:tcBorders>
                    <w:top w:val="single" w:sz="6" w:space="0" w:color="000000"/>
                    <w:left w:val="single" w:sz="6" w:space="0" w:color="000000"/>
                    <w:bottom w:val="single" w:sz="6" w:space="0" w:color="000000"/>
                    <w:right w:val="single" w:sz="6" w:space="0" w:color="000000"/>
                  </w:tcBorders>
                  <w:hideMark/>
                </w:tcPr>
                <w:p w14:paraId="1598FFA9"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Бенз</w:t>
                  </w:r>
                  <w:proofErr w:type="spellEnd"/>
                  <w:r w:rsidRPr="00295238">
                    <w:t>(k)</w:t>
                  </w:r>
                  <w:proofErr w:type="spellStart"/>
                  <w:r w:rsidRPr="00295238">
                    <w:t>флуорантен</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2994B2DD"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5,0х10-7</w:t>
                  </w:r>
                </w:p>
              </w:tc>
            </w:tr>
            <w:tr w:rsidR="00295238" w:rsidRPr="00295238" w14:paraId="2BF1E18F"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065A32D9"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115</w:t>
                  </w:r>
                </w:p>
              </w:tc>
              <w:tc>
                <w:tcPr>
                  <w:tcW w:w="851" w:type="dxa"/>
                  <w:tcBorders>
                    <w:top w:val="single" w:sz="6" w:space="0" w:color="000000"/>
                    <w:left w:val="single" w:sz="6" w:space="0" w:color="000000"/>
                    <w:bottom w:val="single" w:sz="6" w:space="0" w:color="000000"/>
                    <w:right w:val="single" w:sz="6" w:space="0" w:color="000000"/>
                  </w:tcBorders>
                  <w:hideMark/>
                </w:tcPr>
                <w:p w14:paraId="4D5D5D49"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13104</w:t>
                  </w:r>
                </w:p>
              </w:tc>
              <w:tc>
                <w:tcPr>
                  <w:tcW w:w="4876" w:type="dxa"/>
                  <w:tcBorders>
                    <w:top w:val="single" w:sz="6" w:space="0" w:color="000000"/>
                    <w:left w:val="single" w:sz="6" w:space="0" w:color="000000"/>
                    <w:bottom w:val="single" w:sz="6" w:space="0" w:color="000000"/>
                    <w:right w:val="single" w:sz="6" w:space="0" w:color="000000"/>
                  </w:tcBorders>
                  <w:hideMark/>
                </w:tcPr>
                <w:p w14:paraId="11D0AB0A" w14:textId="77777777" w:rsidR="000C09E7" w:rsidRPr="00295238" w:rsidRDefault="000C09E7" w:rsidP="00F1565A">
                  <w:pPr>
                    <w:pStyle w:val="rvps14"/>
                    <w:framePr w:hSpace="180" w:wrap="around" w:vAnchor="text" w:hAnchor="margin" w:y="517"/>
                    <w:spacing w:before="150" w:beforeAutospacing="0" w:after="150" w:afterAutospacing="0"/>
                    <w:suppressOverlap/>
                  </w:pPr>
                  <w:proofErr w:type="spellStart"/>
                  <w:r w:rsidRPr="00295238">
                    <w:t>Індено</w:t>
                  </w:r>
                  <w:proofErr w:type="spellEnd"/>
                  <w:r w:rsidRPr="00295238">
                    <w:t>(1,2,3-cd)</w:t>
                  </w:r>
                  <w:proofErr w:type="spellStart"/>
                  <w:r w:rsidRPr="00295238">
                    <w:t>пірен</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0D3E593B"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5,0х10-7</w:t>
                  </w:r>
                </w:p>
              </w:tc>
            </w:tr>
            <w:tr w:rsidR="00295238" w:rsidRPr="00295238" w14:paraId="2D28656B"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7966FC78"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116</w:t>
                  </w:r>
                </w:p>
              </w:tc>
              <w:tc>
                <w:tcPr>
                  <w:tcW w:w="851" w:type="dxa"/>
                  <w:tcBorders>
                    <w:top w:val="single" w:sz="6" w:space="0" w:color="000000"/>
                    <w:left w:val="single" w:sz="6" w:space="0" w:color="000000"/>
                    <w:bottom w:val="single" w:sz="6" w:space="0" w:color="000000"/>
                    <w:right w:val="single" w:sz="6" w:space="0" w:color="000000"/>
                  </w:tcBorders>
                  <w:hideMark/>
                </w:tcPr>
                <w:p w14:paraId="7EF07968"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14000</w:t>
                  </w:r>
                </w:p>
              </w:tc>
              <w:tc>
                <w:tcPr>
                  <w:tcW w:w="4876" w:type="dxa"/>
                  <w:tcBorders>
                    <w:top w:val="single" w:sz="6" w:space="0" w:color="000000"/>
                    <w:left w:val="single" w:sz="6" w:space="0" w:color="000000"/>
                    <w:bottom w:val="single" w:sz="6" w:space="0" w:color="000000"/>
                    <w:right w:val="single" w:sz="6" w:space="0" w:color="000000"/>
                  </w:tcBorders>
                  <w:hideMark/>
                </w:tcPr>
                <w:p w14:paraId="6A6E87AF"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Бром та його сполуки (у перерахунку на бром)</w:t>
                  </w:r>
                </w:p>
              </w:tc>
              <w:tc>
                <w:tcPr>
                  <w:tcW w:w="1018" w:type="dxa"/>
                  <w:tcBorders>
                    <w:top w:val="single" w:sz="6" w:space="0" w:color="000000"/>
                    <w:left w:val="single" w:sz="6" w:space="0" w:color="000000"/>
                    <w:bottom w:val="single" w:sz="6" w:space="0" w:color="000000"/>
                    <w:right w:val="single" w:sz="6" w:space="0" w:color="000000"/>
                  </w:tcBorders>
                  <w:hideMark/>
                </w:tcPr>
                <w:p w14:paraId="2D583CFC"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0,02</w:t>
                  </w:r>
                </w:p>
              </w:tc>
            </w:tr>
            <w:tr w:rsidR="00295238" w:rsidRPr="00295238" w14:paraId="23BAD7EA"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01C7737F"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117</w:t>
                  </w:r>
                </w:p>
              </w:tc>
              <w:tc>
                <w:tcPr>
                  <w:tcW w:w="851" w:type="dxa"/>
                  <w:tcBorders>
                    <w:top w:val="single" w:sz="6" w:space="0" w:color="000000"/>
                    <w:left w:val="single" w:sz="6" w:space="0" w:color="000000"/>
                    <w:bottom w:val="single" w:sz="6" w:space="0" w:color="000000"/>
                    <w:right w:val="single" w:sz="6" w:space="0" w:color="000000"/>
                  </w:tcBorders>
                  <w:hideMark/>
                </w:tcPr>
                <w:p w14:paraId="5BA67666"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15000</w:t>
                  </w:r>
                </w:p>
              </w:tc>
              <w:tc>
                <w:tcPr>
                  <w:tcW w:w="4876" w:type="dxa"/>
                  <w:tcBorders>
                    <w:top w:val="single" w:sz="6" w:space="0" w:color="000000"/>
                    <w:left w:val="single" w:sz="6" w:space="0" w:color="000000"/>
                    <w:bottom w:val="single" w:sz="6" w:space="0" w:color="000000"/>
                    <w:right w:val="single" w:sz="6" w:space="0" w:color="000000"/>
                  </w:tcBorders>
                  <w:hideMark/>
                </w:tcPr>
                <w:p w14:paraId="1C1907CB" w14:textId="77777777" w:rsidR="000C09E7" w:rsidRPr="00295238" w:rsidRDefault="000C09E7" w:rsidP="00F1565A">
                  <w:pPr>
                    <w:pStyle w:val="rvps14"/>
                    <w:framePr w:hSpace="180" w:wrap="around" w:vAnchor="text" w:hAnchor="margin" w:y="517"/>
                    <w:spacing w:before="0" w:beforeAutospacing="0" w:after="0" w:afterAutospacing="0"/>
                    <w:suppressOverlap/>
                  </w:pPr>
                  <w:r w:rsidRPr="00295238">
                    <w:t>Хлор та сполуки хлору (у перерахунку на хлор)</w:t>
                  </w:r>
                </w:p>
              </w:tc>
              <w:tc>
                <w:tcPr>
                  <w:tcW w:w="1018" w:type="dxa"/>
                  <w:tcBorders>
                    <w:top w:val="single" w:sz="6" w:space="0" w:color="000000"/>
                    <w:left w:val="single" w:sz="6" w:space="0" w:color="000000"/>
                    <w:bottom w:val="single" w:sz="6" w:space="0" w:color="000000"/>
                    <w:right w:val="single" w:sz="6" w:space="0" w:color="000000"/>
                  </w:tcBorders>
                  <w:hideMark/>
                </w:tcPr>
                <w:p w14:paraId="074CADF9"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w:t>
                  </w:r>
                </w:p>
              </w:tc>
            </w:tr>
            <w:tr w:rsidR="00295238" w:rsidRPr="00295238" w14:paraId="124B5F7C"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51F9F729"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118</w:t>
                  </w:r>
                </w:p>
              </w:tc>
              <w:tc>
                <w:tcPr>
                  <w:tcW w:w="851" w:type="dxa"/>
                  <w:tcBorders>
                    <w:top w:val="single" w:sz="6" w:space="0" w:color="000000"/>
                    <w:left w:val="single" w:sz="6" w:space="0" w:color="000000"/>
                    <w:bottom w:val="single" w:sz="6" w:space="0" w:color="000000"/>
                    <w:right w:val="single" w:sz="6" w:space="0" w:color="000000"/>
                  </w:tcBorders>
                  <w:hideMark/>
                </w:tcPr>
                <w:p w14:paraId="7D8BC0D9"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15001</w:t>
                  </w:r>
                </w:p>
              </w:tc>
              <w:tc>
                <w:tcPr>
                  <w:tcW w:w="4876" w:type="dxa"/>
                  <w:tcBorders>
                    <w:top w:val="single" w:sz="6" w:space="0" w:color="000000"/>
                    <w:left w:val="single" w:sz="6" w:space="0" w:color="000000"/>
                    <w:bottom w:val="single" w:sz="6" w:space="0" w:color="000000"/>
                    <w:right w:val="single" w:sz="6" w:space="0" w:color="000000"/>
                  </w:tcBorders>
                  <w:hideMark/>
                </w:tcPr>
                <w:p w14:paraId="757246AE" w14:textId="77777777" w:rsidR="000C09E7" w:rsidRPr="00295238" w:rsidRDefault="000C09E7" w:rsidP="00F1565A">
                  <w:pPr>
                    <w:pStyle w:val="rvps14"/>
                    <w:framePr w:hSpace="180" w:wrap="around" w:vAnchor="text" w:hAnchor="margin" w:y="517"/>
                    <w:spacing w:before="120" w:beforeAutospacing="0" w:after="120" w:afterAutospacing="0"/>
                    <w:suppressOverlap/>
                  </w:pPr>
                  <w:proofErr w:type="spellStart"/>
                  <w:r w:rsidRPr="00295238">
                    <w:t>Аліл</w:t>
                  </w:r>
                  <w:proofErr w:type="spellEnd"/>
                  <w:r w:rsidRPr="00295238">
                    <w:t xml:space="preserve"> хлористий</w:t>
                  </w:r>
                </w:p>
              </w:tc>
              <w:tc>
                <w:tcPr>
                  <w:tcW w:w="1018" w:type="dxa"/>
                  <w:tcBorders>
                    <w:top w:val="single" w:sz="6" w:space="0" w:color="000000"/>
                    <w:left w:val="single" w:sz="6" w:space="0" w:color="000000"/>
                    <w:bottom w:val="single" w:sz="6" w:space="0" w:color="000000"/>
                    <w:right w:val="single" w:sz="6" w:space="0" w:color="000000"/>
                  </w:tcBorders>
                  <w:hideMark/>
                </w:tcPr>
                <w:p w14:paraId="3C0E792C"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w:t>
                  </w:r>
                </w:p>
              </w:tc>
            </w:tr>
            <w:tr w:rsidR="00295238" w:rsidRPr="00295238" w14:paraId="5A3AC759"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709ACAFF"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119</w:t>
                  </w:r>
                </w:p>
              </w:tc>
              <w:tc>
                <w:tcPr>
                  <w:tcW w:w="851" w:type="dxa"/>
                  <w:tcBorders>
                    <w:top w:val="single" w:sz="6" w:space="0" w:color="000000"/>
                    <w:left w:val="single" w:sz="6" w:space="0" w:color="000000"/>
                    <w:bottom w:val="single" w:sz="6" w:space="0" w:color="000000"/>
                    <w:right w:val="single" w:sz="6" w:space="0" w:color="000000"/>
                  </w:tcBorders>
                  <w:hideMark/>
                </w:tcPr>
                <w:p w14:paraId="7D6A8641"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15002</w:t>
                  </w:r>
                </w:p>
              </w:tc>
              <w:tc>
                <w:tcPr>
                  <w:tcW w:w="4876" w:type="dxa"/>
                  <w:tcBorders>
                    <w:top w:val="single" w:sz="6" w:space="0" w:color="000000"/>
                    <w:left w:val="single" w:sz="6" w:space="0" w:color="000000"/>
                    <w:bottom w:val="single" w:sz="6" w:space="0" w:color="000000"/>
                    <w:right w:val="single" w:sz="6" w:space="0" w:color="000000"/>
                  </w:tcBorders>
                  <w:hideMark/>
                </w:tcPr>
                <w:p w14:paraId="7AAD61EC" w14:textId="77777777" w:rsidR="000C09E7" w:rsidRPr="00295238" w:rsidRDefault="000C09E7" w:rsidP="00F1565A">
                  <w:pPr>
                    <w:pStyle w:val="rvps14"/>
                    <w:framePr w:hSpace="180" w:wrap="around" w:vAnchor="text" w:hAnchor="margin" w:y="517"/>
                    <w:spacing w:before="120" w:beforeAutospacing="0" w:after="120" w:afterAutospacing="0"/>
                    <w:suppressOverlap/>
                  </w:pPr>
                  <w:r w:rsidRPr="00295238">
                    <w:t>Вініл хлористий</w:t>
                  </w:r>
                </w:p>
              </w:tc>
              <w:tc>
                <w:tcPr>
                  <w:tcW w:w="1018" w:type="dxa"/>
                  <w:tcBorders>
                    <w:top w:val="single" w:sz="6" w:space="0" w:color="000000"/>
                    <w:left w:val="single" w:sz="6" w:space="0" w:color="000000"/>
                    <w:bottom w:val="single" w:sz="6" w:space="0" w:color="000000"/>
                    <w:right w:val="single" w:sz="6" w:space="0" w:color="000000"/>
                  </w:tcBorders>
                  <w:hideMark/>
                </w:tcPr>
                <w:p w14:paraId="689293BE"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0,01</w:t>
                  </w:r>
                </w:p>
              </w:tc>
            </w:tr>
            <w:tr w:rsidR="00295238" w:rsidRPr="00295238" w14:paraId="5F555DC3" w14:textId="77777777" w:rsidTr="007518DA">
              <w:tc>
                <w:tcPr>
                  <w:tcW w:w="559" w:type="dxa"/>
                  <w:tcBorders>
                    <w:top w:val="single" w:sz="6" w:space="0" w:color="000000"/>
                    <w:left w:val="single" w:sz="6" w:space="0" w:color="000000"/>
                    <w:bottom w:val="single" w:sz="6" w:space="0" w:color="000000"/>
                    <w:right w:val="single" w:sz="6" w:space="0" w:color="000000"/>
                  </w:tcBorders>
                  <w:hideMark/>
                </w:tcPr>
                <w:p w14:paraId="1BFE8DAE"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120</w:t>
                  </w:r>
                </w:p>
              </w:tc>
              <w:tc>
                <w:tcPr>
                  <w:tcW w:w="851" w:type="dxa"/>
                  <w:tcBorders>
                    <w:top w:val="single" w:sz="6" w:space="0" w:color="000000"/>
                    <w:left w:val="single" w:sz="6" w:space="0" w:color="000000"/>
                    <w:bottom w:val="single" w:sz="6" w:space="0" w:color="000000"/>
                    <w:right w:val="single" w:sz="6" w:space="0" w:color="000000"/>
                  </w:tcBorders>
                  <w:hideMark/>
                </w:tcPr>
                <w:p w14:paraId="0F8E18B7"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15003</w:t>
                  </w:r>
                </w:p>
              </w:tc>
              <w:tc>
                <w:tcPr>
                  <w:tcW w:w="4876" w:type="dxa"/>
                  <w:tcBorders>
                    <w:top w:val="single" w:sz="6" w:space="0" w:color="000000"/>
                    <w:left w:val="single" w:sz="6" w:space="0" w:color="000000"/>
                    <w:bottom w:val="single" w:sz="6" w:space="0" w:color="000000"/>
                    <w:right w:val="single" w:sz="6" w:space="0" w:color="000000"/>
                  </w:tcBorders>
                  <w:hideMark/>
                </w:tcPr>
                <w:p w14:paraId="5956E96A" w14:textId="77777777" w:rsidR="000C09E7" w:rsidRPr="00295238" w:rsidRDefault="000C09E7" w:rsidP="00F1565A">
                  <w:pPr>
                    <w:pStyle w:val="rvps14"/>
                    <w:framePr w:hSpace="180" w:wrap="around" w:vAnchor="text" w:hAnchor="margin" w:y="517"/>
                    <w:spacing w:before="120" w:beforeAutospacing="0" w:after="120" w:afterAutospacing="0"/>
                    <w:suppressOverlap/>
                  </w:pPr>
                  <w:r w:rsidRPr="00295238">
                    <w:t>Водню хлорид (соляна кислота за молекулою HCL)</w:t>
                  </w:r>
                </w:p>
              </w:tc>
              <w:tc>
                <w:tcPr>
                  <w:tcW w:w="1018" w:type="dxa"/>
                  <w:tcBorders>
                    <w:top w:val="single" w:sz="6" w:space="0" w:color="000000"/>
                    <w:left w:val="single" w:sz="6" w:space="0" w:color="000000"/>
                    <w:bottom w:val="single" w:sz="6" w:space="0" w:color="000000"/>
                    <w:right w:val="single" w:sz="6" w:space="0" w:color="000000"/>
                  </w:tcBorders>
                  <w:vAlign w:val="center"/>
                  <w:hideMark/>
                </w:tcPr>
                <w:p w14:paraId="7645658A"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0,1</w:t>
                  </w:r>
                </w:p>
              </w:tc>
            </w:tr>
            <w:tr w:rsidR="00295238" w:rsidRPr="00295238" w14:paraId="10BD7133"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68FADAC7"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121</w:t>
                  </w:r>
                </w:p>
              </w:tc>
              <w:tc>
                <w:tcPr>
                  <w:tcW w:w="851" w:type="dxa"/>
                  <w:tcBorders>
                    <w:top w:val="single" w:sz="6" w:space="0" w:color="000000"/>
                    <w:left w:val="single" w:sz="6" w:space="0" w:color="000000"/>
                    <w:bottom w:val="single" w:sz="6" w:space="0" w:color="000000"/>
                    <w:right w:val="single" w:sz="6" w:space="0" w:color="000000"/>
                  </w:tcBorders>
                  <w:hideMark/>
                </w:tcPr>
                <w:p w14:paraId="7AA7F56E"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15004</w:t>
                  </w:r>
                </w:p>
              </w:tc>
              <w:tc>
                <w:tcPr>
                  <w:tcW w:w="4876" w:type="dxa"/>
                  <w:tcBorders>
                    <w:top w:val="single" w:sz="6" w:space="0" w:color="000000"/>
                    <w:left w:val="single" w:sz="6" w:space="0" w:color="000000"/>
                    <w:bottom w:val="single" w:sz="6" w:space="0" w:color="000000"/>
                    <w:right w:val="single" w:sz="6" w:space="0" w:color="000000"/>
                  </w:tcBorders>
                  <w:hideMark/>
                </w:tcPr>
                <w:p w14:paraId="187F87CE" w14:textId="77777777" w:rsidR="000C09E7" w:rsidRPr="00295238" w:rsidRDefault="000C09E7" w:rsidP="00F1565A">
                  <w:pPr>
                    <w:pStyle w:val="rvps14"/>
                    <w:framePr w:hSpace="180" w:wrap="around" w:vAnchor="text" w:hAnchor="margin" w:y="517"/>
                    <w:spacing w:before="150" w:beforeAutospacing="0" w:after="150" w:afterAutospacing="0"/>
                    <w:suppressOverlap/>
                  </w:pPr>
                  <w:r w:rsidRPr="00295238">
                    <w:t>Хлорбензол</w:t>
                  </w:r>
                </w:p>
              </w:tc>
              <w:tc>
                <w:tcPr>
                  <w:tcW w:w="1018" w:type="dxa"/>
                  <w:tcBorders>
                    <w:top w:val="single" w:sz="6" w:space="0" w:color="000000"/>
                    <w:left w:val="single" w:sz="6" w:space="0" w:color="000000"/>
                    <w:bottom w:val="single" w:sz="6" w:space="0" w:color="000000"/>
                    <w:right w:val="single" w:sz="6" w:space="0" w:color="000000"/>
                  </w:tcBorders>
                  <w:hideMark/>
                </w:tcPr>
                <w:p w14:paraId="6F89B3A3" w14:textId="77777777" w:rsidR="000C09E7" w:rsidRPr="00295238" w:rsidRDefault="000C09E7" w:rsidP="00F1565A">
                  <w:pPr>
                    <w:pStyle w:val="rvps12"/>
                    <w:framePr w:hSpace="180" w:wrap="around" w:vAnchor="text" w:hAnchor="margin" w:y="517"/>
                    <w:spacing w:before="150" w:beforeAutospacing="0" w:after="150" w:afterAutospacing="0"/>
                    <w:suppressOverlap/>
                    <w:jc w:val="center"/>
                  </w:pPr>
                  <w:r w:rsidRPr="00295238">
                    <w:t>0,5</w:t>
                  </w:r>
                </w:p>
              </w:tc>
            </w:tr>
            <w:tr w:rsidR="00295238" w:rsidRPr="00295238" w14:paraId="20CC1317"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4EAC641A"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lastRenderedPageBreak/>
                    <w:t>122</w:t>
                  </w:r>
                </w:p>
              </w:tc>
              <w:tc>
                <w:tcPr>
                  <w:tcW w:w="851" w:type="dxa"/>
                  <w:tcBorders>
                    <w:top w:val="single" w:sz="6" w:space="0" w:color="000000"/>
                    <w:left w:val="single" w:sz="6" w:space="0" w:color="000000"/>
                    <w:bottom w:val="single" w:sz="6" w:space="0" w:color="000000"/>
                    <w:right w:val="single" w:sz="6" w:space="0" w:color="000000"/>
                  </w:tcBorders>
                  <w:hideMark/>
                </w:tcPr>
                <w:p w14:paraId="46892A96"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16000</w:t>
                  </w:r>
                </w:p>
              </w:tc>
              <w:tc>
                <w:tcPr>
                  <w:tcW w:w="4876" w:type="dxa"/>
                  <w:tcBorders>
                    <w:top w:val="single" w:sz="6" w:space="0" w:color="000000"/>
                    <w:left w:val="single" w:sz="6" w:space="0" w:color="000000"/>
                    <w:bottom w:val="single" w:sz="6" w:space="0" w:color="000000"/>
                    <w:right w:val="single" w:sz="6" w:space="0" w:color="000000"/>
                  </w:tcBorders>
                  <w:hideMark/>
                </w:tcPr>
                <w:p w14:paraId="1733A0F9" w14:textId="77777777" w:rsidR="000C09E7" w:rsidRPr="00295238" w:rsidRDefault="000C09E7" w:rsidP="00F1565A">
                  <w:pPr>
                    <w:pStyle w:val="rvps14"/>
                    <w:framePr w:hSpace="180" w:wrap="around" w:vAnchor="text" w:hAnchor="margin" w:y="517"/>
                    <w:spacing w:before="120" w:beforeAutospacing="0" w:after="120" w:afterAutospacing="0"/>
                    <w:suppressOverlap/>
                  </w:pPr>
                  <w:r w:rsidRPr="00295238">
                    <w:t>Фтор та його сполуки (у перерахунку на фтор)</w:t>
                  </w:r>
                </w:p>
              </w:tc>
              <w:tc>
                <w:tcPr>
                  <w:tcW w:w="1018" w:type="dxa"/>
                  <w:tcBorders>
                    <w:top w:val="single" w:sz="6" w:space="0" w:color="000000"/>
                    <w:left w:val="single" w:sz="6" w:space="0" w:color="000000"/>
                    <w:bottom w:val="single" w:sz="6" w:space="0" w:color="000000"/>
                    <w:right w:val="single" w:sz="6" w:space="0" w:color="000000"/>
                  </w:tcBorders>
                  <w:hideMark/>
                </w:tcPr>
                <w:p w14:paraId="32B33A30"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0,05</w:t>
                  </w:r>
                </w:p>
              </w:tc>
            </w:tr>
            <w:tr w:rsidR="00295238" w:rsidRPr="00295238" w14:paraId="16C1A876"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5005100D"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123</w:t>
                  </w:r>
                </w:p>
              </w:tc>
              <w:tc>
                <w:tcPr>
                  <w:tcW w:w="851" w:type="dxa"/>
                  <w:tcBorders>
                    <w:top w:val="single" w:sz="6" w:space="0" w:color="000000"/>
                    <w:left w:val="single" w:sz="6" w:space="0" w:color="000000"/>
                    <w:bottom w:val="single" w:sz="6" w:space="0" w:color="000000"/>
                    <w:right w:val="single" w:sz="6" w:space="0" w:color="000000"/>
                  </w:tcBorders>
                  <w:hideMark/>
                </w:tcPr>
                <w:p w14:paraId="6D45B37D"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16001</w:t>
                  </w:r>
                </w:p>
              </w:tc>
              <w:tc>
                <w:tcPr>
                  <w:tcW w:w="4876" w:type="dxa"/>
                  <w:tcBorders>
                    <w:top w:val="single" w:sz="6" w:space="0" w:color="000000"/>
                    <w:left w:val="single" w:sz="6" w:space="0" w:color="000000"/>
                    <w:bottom w:val="single" w:sz="6" w:space="0" w:color="000000"/>
                    <w:right w:val="single" w:sz="6" w:space="0" w:color="000000"/>
                  </w:tcBorders>
                  <w:hideMark/>
                </w:tcPr>
                <w:p w14:paraId="2603AA6A" w14:textId="77777777" w:rsidR="000C09E7" w:rsidRPr="00295238" w:rsidRDefault="000C09E7" w:rsidP="00F1565A">
                  <w:pPr>
                    <w:pStyle w:val="rvps14"/>
                    <w:framePr w:hSpace="180" w:wrap="around" w:vAnchor="text" w:hAnchor="margin" w:y="517"/>
                    <w:spacing w:before="120" w:beforeAutospacing="0" w:after="120" w:afterAutospacing="0"/>
                    <w:suppressOverlap/>
                  </w:pPr>
                  <w:r w:rsidRPr="00295238">
                    <w:t>Фтористий водень</w:t>
                  </w:r>
                </w:p>
              </w:tc>
              <w:tc>
                <w:tcPr>
                  <w:tcW w:w="1018" w:type="dxa"/>
                  <w:tcBorders>
                    <w:top w:val="single" w:sz="6" w:space="0" w:color="000000"/>
                    <w:left w:val="single" w:sz="6" w:space="0" w:color="000000"/>
                    <w:bottom w:val="single" w:sz="6" w:space="0" w:color="000000"/>
                    <w:right w:val="single" w:sz="6" w:space="0" w:color="000000"/>
                  </w:tcBorders>
                  <w:hideMark/>
                </w:tcPr>
                <w:p w14:paraId="75AD5C7A"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0,05</w:t>
                  </w:r>
                </w:p>
              </w:tc>
            </w:tr>
            <w:tr w:rsidR="00295238" w:rsidRPr="00295238" w14:paraId="6D4817DC"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1E687F53"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124</w:t>
                  </w:r>
                </w:p>
              </w:tc>
              <w:tc>
                <w:tcPr>
                  <w:tcW w:w="851" w:type="dxa"/>
                  <w:tcBorders>
                    <w:top w:val="single" w:sz="6" w:space="0" w:color="000000"/>
                    <w:left w:val="single" w:sz="6" w:space="0" w:color="000000"/>
                    <w:bottom w:val="single" w:sz="6" w:space="0" w:color="000000"/>
                    <w:right w:val="single" w:sz="6" w:space="0" w:color="000000"/>
                  </w:tcBorders>
                  <w:hideMark/>
                </w:tcPr>
                <w:p w14:paraId="29E95F6E"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17000</w:t>
                  </w:r>
                </w:p>
              </w:tc>
              <w:tc>
                <w:tcPr>
                  <w:tcW w:w="4876" w:type="dxa"/>
                  <w:tcBorders>
                    <w:top w:val="single" w:sz="6" w:space="0" w:color="000000"/>
                    <w:left w:val="single" w:sz="6" w:space="0" w:color="000000"/>
                    <w:bottom w:val="single" w:sz="6" w:space="0" w:color="000000"/>
                    <w:right w:val="single" w:sz="6" w:space="0" w:color="000000"/>
                  </w:tcBorders>
                  <w:hideMark/>
                </w:tcPr>
                <w:p w14:paraId="78FED55A" w14:textId="77777777" w:rsidR="000C09E7" w:rsidRPr="00295238" w:rsidRDefault="000C09E7" w:rsidP="00F1565A">
                  <w:pPr>
                    <w:pStyle w:val="rvps14"/>
                    <w:framePr w:hSpace="180" w:wrap="around" w:vAnchor="text" w:hAnchor="margin" w:y="517"/>
                    <w:spacing w:before="120" w:beforeAutospacing="0" w:after="120" w:afterAutospacing="0"/>
                    <w:suppressOverlap/>
                  </w:pPr>
                  <w:r w:rsidRPr="00295238">
                    <w:t>Ціаніди</w:t>
                  </w:r>
                </w:p>
              </w:tc>
              <w:tc>
                <w:tcPr>
                  <w:tcW w:w="1018" w:type="dxa"/>
                  <w:tcBorders>
                    <w:top w:val="single" w:sz="6" w:space="0" w:color="000000"/>
                    <w:left w:val="single" w:sz="6" w:space="0" w:color="000000"/>
                    <w:bottom w:val="single" w:sz="6" w:space="0" w:color="000000"/>
                    <w:right w:val="single" w:sz="6" w:space="0" w:color="000000"/>
                  </w:tcBorders>
                  <w:hideMark/>
                </w:tcPr>
                <w:p w14:paraId="634BC817"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0,2</w:t>
                  </w:r>
                </w:p>
              </w:tc>
            </w:tr>
            <w:tr w:rsidR="00295238" w:rsidRPr="00295238" w14:paraId="347C1F69"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01C83648"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125</w:t>
                  </w:r>
                </w:p>
              </w:tc>
              <w:tc>
                <w:tcPr>
                  <w:tcW w:w="851" w:type="dxa"/>
                  <w:tcBorders>
                    <w:top w:val="single" w:sz="6" w:space="0" w:color="000000"/>
                    <w:left w:val="single" w:sz="6" w:space="0" w:color="000000"/>
                    <w:bottom w:val="single" w:sz="6" w:space="0" w:color="000000"/>
                    <w:right w:val="single" w:sz="6" w:space="0" w:color="000000"/>
                  </w:tcBorders>
                  <w:hideMark/>
                </w:tcPr>
                <w:p w14:paraId="78D7163C"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17001</w:t>
                  </w:r>
                </w:p>
              </w:tc>
              <w:tc>
                <w:tcPr>
                  <w:tcW w:w="4876" w:type="dxa"/>
                  <w:tcBorders>
                    <w:top w:val="single" w:sz="6" w:space="0" w:color="000000"/>
                    <w:left w:val="single" w:sz="6" w:space="0" w:color="000000"/>
                    <w:bottom w:val="single" w:sz="6" w:space="0" w:color="000000"/>
                    <w:right w:val="single" w:sz="6" w:space="0" w:color="000000"/>
                  </w:tcBorders>
                  <w:hideMark/>
                </w:tcPr>
                <w:p w14:paraId="6E7CF0D6" w14:textId="77777777" w:rsidR="000C09E7" w:rsidRPr="00295238" w:rsidRDefault="000C09E7" w:rsidP="00F1565A">
                  <w:pPr>
                    <w:pStyle w:val="rvps14"/>
                    <w:framePr w:hSpace="180" w:wrap="around" w:vAnchor="text" w:hAnchor="margin" w:y="517"/>
                    <w:spacing w:before="120" w:beforeAutospacing="0" w:after="120" w:afterAutospacing="0"/>
                    <w:suppressOverlap/>
                    <w:rPr>
                      <w:b/>
                      <w:bCs/>
                    </w:rPr>
                  </w:pPr>
                  <w:r w:rsidRPr="00295238">
                    <w:rPr>
                      <w:b/>
                      <w:bCs/>
                    </w:rPr>
                    <w:t>Водню ціанід (синильна кислота)</w:t>
                  </w:r>
                </w:p>
              </w:tc>
              <w:tc>
                <w:tcPr>
                  <w:tcW w:w="1018" w:type="dxa"/>
                  <w:tcBorders>
                    <w:top w:val="single" w:sz="6" w:space="0" w:color="000000"/>
                    <w:left w:val="single" w:sz="6" w:space="0" w:color="000000"/>
                    <w:bottom w:val="single" w:sz="6" w:space="0" w:color="000000"/>
                    <w:right w:val="single" w:sz="6" w:space="0" w:color="000000"/>
                  </w:tcBorders>
                  <w:hideMark/>
                </w:tcPr>
                <w:p w14:paraId="4A302805"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0,1</w:t>
                  </w:r>
                </w:p>
              </w:tc>
            </w:tr>
            <w:tr w:rsidR="00295238" w:rsidRPr="00295238" w14:paraId="2932A658"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18CDBF96"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126</w:t>
                  </w:r>
                </w:p>
              </w:tc>
              <w:tc>
                <w:tcPr>
                  <w:tcW w:w="851" w:type="dxa"/>
                  <w:tcBorders>
                    <w:top w:val="single" w:sz="6" w:space="0" w:color="000000"/>
                    <w:left w:val="single" w:sz="6" w:space="0" w:color="000000"/>
                    <w:bottom w:val="single" w:sz="6" w:space="0" w:color="000000"/>
                    <w:right w:val="single" w:sz="6" w:space="0" w:color="000000"/>
                  </w:tcBorders>
                  <w:hideMark/>
                </w:tcPr>
                <w:p w14:paraId="283B9910"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18000</w:t>
                  </w:r>
                </w:p>
              </w:tc>
              <w:tc>
                <w:tcPr>
                  <w:tcW w:w="4876" w:type="dxa"/>
                  <w:tcBorders>
                    <w:top w:val="single" w:sz="6" w:space="0" w:color="000000"/>
                    <w:left w:val="single" w:sz="6" w:space="0" w:color="000000"/>
                    <w:bottom w:val="single" w:sz="6" w:space="0" w:color="000000"/>
                    <w:right w:val="single" w:sz="6" w:space="0" w:color="000000"/>
                  </w:tcBorders>
                  <w:hideMark/>
                </w:tcPr>
                <w:p w14:paraId="116BBDCD" w14:textId="77777777" w:rsidR="000C09E7" w:rsidRPr="00295238" w:rsidRDefault="000C09E7" w:rsidP="00F1565A">
                  <w:pPr>
                    <w:pStyle w:val="rvps14"/>
                    <w:framePr w:hSpace="180" w:wrap="around" w:vAnchor="text" w:hAnchor="margin" w:y="517"/>
                    <w:spacing w:before="120" w:beforeAutospacing="0" w:after="120" w:afterAutospacing="0"/>
                    <w:suppressOverlap/>
                  </w:pPr>
                  <w:proofErr w:type="spellStart"/>
                  <w:r w:rsidRPr="00295238">
                    <w:t>Фреони</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6D5D23C8"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0,1</w:t>
                  </w:r>
                </w:p>
              </w:tc>
            </w:tr>
            <w:tr w:rsidR="00295238" w:rsidRPr="00295238" w14:paraId="333B228F"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17244D05"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127</w:t>
                  </w:r>
                </w:p>
              </w:tc>
              <w:tc>
                <w:tcPr>
                  <w:tcW w:w="851" w:type="dxa"/>
                  <w:tcBorders>
                    <w:top w:val="single" w:sz="6" w:space="0" w:color="000000"/>
                    <w:left w:val="single" w:sz="6" w:space="0" w:color="000000"/>
                    <w:bottom w:val="single" w:sz="6" w:space="0" w:color="000000"/>
                    <w:right w:val="single" w:sz="6" w:space="0" w:color="000000"/>
                  </w:tcBorders>
                  <w:hideMark/>
                </w:tcPr>
                <w:p w14:paraId="66AB847E"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18001</w:t>
                  </w:r>
                </w:p>
              </w:tc>
              <w:tc>
                <w:tcPr>
                  <w:tcW w:w="4876" w:type="dxa"/>
                  <w:tcBorders>
                    <w:top w:val="single" w:sz="6" w:space="0" w:color="000000"/>
                    <w:left w:val="single" w:sz="6" w:space="0" w:color="000000"/>
                    <w:bottom w:val="single" w:sz="6" w:space="0" w:color="000000"/>
                    <w:right w:val="single" w:sz="6" w:space="0" w:color="000000"/>
                  </w:tcBorders>
                  <w:hideMark/>
                </w:tcPr>
                <w:p w14:paraId="5D06C125" w14:textId="77777777" w:rsidR="000C09E7" w:rsidRPr="00295238" w:rsidRDefault="000C09E7" w:rsidP="00F1565A">
                  <w:pPr>
                    <w:pStyle w:val="rvps14"/>
                    <w:framePr w:hSpace="180" w:wrap="around" w:vAnchor="text" w:hAnchor="margin" w:y="517"/>
                    <w:spacing w:before="120" w:beforeAutospacing="0" w:after="120" w:afterAutospacing="0"/>
                    <w:suppressOverlap/>
                  </w:pPr>
                  <w:proofErr w:type="spellStart"/>
                  <w:r w:rsidRPr="00295238">
                    <w:t>Гідрохлорфторвуглеці</w:t>
                  </w:r>
                  <w:proofErr w:type="spellEnd"/>
                  <w:r w:rsidRPr="00295238">
                    <w:t xml:space="preserve"> (ГХВ)</w:t>
                  </w:r>
                </w:p>
              </w:tc>
              <w:tc>
                <w:tcPr>
                  <w:tcW w:w="1018" w:type="dxa"/>
                  <w:tcBorders>
                    <w:top w:val="single" w:sz="6" w:space="0" w:color="000000"/>
                    <w:left w:val="single" w:sz="6" w:space="0" w:color="000000"/>
                    <w:bottom w:val="single" w:sz="6" w:space="0" w:color="000000"/>
                    <w:right w:val="single" w:sz="6" w:space="0" w:color="000000"/>
                  </w:tcBorders>
                  <w:hideMark/>
                </w:tcPr>
                <w:p w14:paraId="672C8D71"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0,1</w:t>
                  </w:r>
                </w:p>
              </w:tc>
            </w:tr>
            <w:tr w:rsidR="00295238" w:rsidRPr="00295238" w14:paraId="09C8822F"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7EA9A11C"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128</w:t>
                  </w:r>
                </w:p>
              </w:tc>
              <w:tc>
                <w:tcPr>
                  <w:tcW w:w="851" w:type="dxa"/>
                  <w:tcBorders>
                    <w:top w:val="single" w:sz="6" w:space="0" w:color="000000"/>
                    <w:left w:val="single" w:sz="6" w:space="0" w:color="000000"/>
                    <w:bottom w:val="single" w:sz="6" w:space="0" w:color="000000"/>
                    <w:right w:val="single" w:sz="6" w:space="0" w:color="000000"/>
                  </w:tcBorders>
                  <w:hideMark/>
                </w:tcPr>
                <w:p w14:paraId="4C96B538"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18002</w:t>
                  </w:r>
                </w:p>
              </w:tc>
              <w:tc>
                <w:tcPr>
                  <w:tcW w:w="4876" w:type="dxa"/>
                  <w:tcBorders>
                    <w:top w:val="single" w:sz="6" w:space="0" w:color="000000"/>
                    <w:left w:val="single" w:sz="6" w:space="0" w:color="000000"/>
                    <w:bottom w:val="single" w:sz="6" w:space="0" w:color="000000"/>
                    <w:right w:val="single" w:sz="6" w:space="0" w:color="000000"/>
                  </w:tcBorders>
                  <w:hideMark/>
                </w:tcPr>
                <w:p w14:paraId="4CB2FD89" w14:textId="77777777" w:rsidR="000C09E7" w:rsidRPr="00295238" w:rsidRDefault="000C09E7" w:rsidP="00F1565A">
                  <w:pPr>
                    <w:pStyle w:val="rvps14"/>
                    <w:framePr w:hSpace="180" w:wrap="around" w:vAnchor="text" w:hAnchor="margin" w:y="517"/>
                    <w:spacing w:before="120" w:beforeAutospacing="0" w:after="120" w:afterAutospacing="0"/>
                    <w:suppressOverlap/>
                  </w:pPr>
                  <w:proofErr w:type="spellStart"/>
                  <w:r w:rsidRPr="00295238">
                    <w:t>Хлорфторвуглеці</w:t>
                  </w:r>
                  <w:proofErr w:type="spellEnd"/>
                  <w:r w:rsidRPr="00295238">
                    <w:t xml:space="preserve"> (ХФВ)</w:t>
                  </w:r>
                </w:p>
              </w:tc>
              <w:tc>
                <w:tcPr>
                  <w:tcW w:w="1018" w:type="dxa"/>
                  <w:tcBorders>
                    <w:top w:val="single" w:sz="6" w:space="0" w:color="000000"/>
                    <w:left w:val="single" w:sz="6" w:space="0" w:color="000000"/>
                    <w:bottom w:val="single" w:sz="6" w:space="0" w:color="000000"/>
                    <w:right w:val="single" w:sz="6" w:space="0" w:color="000000"/>
                  </w:tcBorders>
                  <w:hideMark/>
                </w:tcPr>
                <w:p w14:paraId="09B54298"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0,1</w:t>
                  </w:r>
                </w:p>
              </w:tc>
            </w:tr>
            <w:tr w:rsidR="00295238" w:rsidRPr="00295238" w14:paraId="7ACC2AD7"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6C370B0E"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129</w:t>
                  </w:r>
                </w:p>
              </w:tc>
              <w:tc>
                <w:tcPr>
                  <w:tcW w:w="851" w:type="dxa"/>
                  <w:tcBorders>
                    <w:top w:val="single" w:sz="6" w:space="0" w:color="000000"/>
                    <w:left w:val="single" w:sz="6" w:space="0" w:color="000000"/>
                    <w:bottom w:val="single" w:sz="6" w:space="0" w:color="000000"/>
                    <w:right w:val="single" w:sz="6" w:space="0" w:color="000000"/>
                  </w:tcBorders>
                  <w:hideMark/>
                </w:tcPr>
                <w:p w14:paraId="16B00AF4"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18003</w:t>
                  </w:r>
                </w:p>
              </w:tc>
              <w:tc>
                <w:tcPr>
                  <w:tcW w:w="4876" w:type="dxa"/>
                  <w:tcBorders>
                    <w:top w:val="single" w:sz="6" w:space="0" w:color="000000"/>
                    <w:left w:val="single" w:sz="6" w:space="0" w:color="000000"/>
                    <w:bottom w:val="single" w:sz="6" w:space="0" w:color="000000"/>
                    <w:right w:val="single" w:sz="6" w:space="0" w:color="000000"/>
                  </w:tcBorders>
                  <w:hideMark/>
                </w:tcPr>
                <w:p w14:paraId="7AA0F7A5" w14:textId="77777777" w:rsidR="000C09E7" w:rsidRPr="00295238" w:rsidRDefault="000C09E7" w:rsidP="00F1565A">
                  <w:pPr>
                    <w:pStyle w:val="rvps14"/>
                    <w:framePr w:hSpace="180" w:wrap="around" w:vAnchor="text" w:hAnchor="margin" w:y="517"/>
                    <w:spacing w:before="120" w:beforeAutospacing="0" w:after="120" w:afterAutospacing="0"/>
                    <w:suppressOverlap/>
                    <w:rPr>
                      <w:b/>
                      <w:bCs/>
                    </w:rPr>
                  </w:pPr>
                  <w:proofErr w:type="spellStart"/>
                  <w:r w:rsidRPr="00295238">
                    <w:rPr>
                      <w:b/>
                      <w:bCs/>
                    </w:rPr>
                    <w:t>Трихлоретан</w:t>
                  </w:r>
                  <w:proofErr w:type="spellEnd"/>
                </w:p>
              </w:tc>
              <w:tc>
                <w:tcPr>
                  <w:tcW w:w="1018" w:type="dxa"/>
                  <w:tcBorders>
                    <w:top w:val="single" w:sz="6" w:space="0" w:color="000000"/>
                    <w:left w:val="single" w:sz="6" w:space="0" w:color="000000"/>
                    <w:bottom w:val="single" w:sz="6" w:space="0" w:color="000000"/>
                    <w:right w:val="single" w:sz="6" w:space="0" w:color="000000"/>
                  </w:tcBorders>
                  <w:hideMark/>
                </w:tcPr>
                <w:p w14:paraId="0C498050"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0,1</w:t>
                  </w:r>
                </w:p>
              </w:tc>
            </w:tr>
            <w:tr w:rsidR="00295238" w:rsidRPr="00295238" w14:paraId="10130048"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059479A3"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130</w:t>
                  </w:r>
                </w:p>
              </w:tc>
              <w:tc>
                <w:tcPr>
                  <w:tcW w:w="851" w:type="dxa"/>
                  <w:tcBorders>
                    <w:top w:val="single" w:sz="6" w:space="0" w:color="000000"/>
                    <w:left w:val="single" w:sz="6" w:space="0" w:color="000000"/>
                    <w:bottom w:val="single" w:sz="6" w:space="0" w:color="000000"/>
                    <w:right w:val="single" w:sz="6" w:space="0" w:color="000000"/>
                  </w:tcBorders>
                  <w:hideMark/>
                </w:tcPr>
                <w:p w14:paraId="2C0B1BB0"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18004</w:t>
                  </w:r>
                </w:p>
              </w:tc>
              <w:tc>
                <w:tcPr>
                  <w:tcW w:w="4876" w:type="dxa"/>
                  <w:tcBorders>
                    <w:top w:val="single" w:sz="6" w:space="0" w:color="000000"/>
                    <w:left w:val="single" w:sz="6" w:space="0" w:color="000000"/>
                    <w:bottom w:val="single" w:sz="6" w:space="0" w:color="000000"/>
                    <w:right w:val="single" w:sz="6" w:space="0" w:color="000000"/>
                  </w:tcBorders>
                  <w:hideMark/>
                </w:tcPr>
                <w:p w14:paraId="4131EEA0" w14:textId="77777777" w:rsidR="000C09E7" w:rsidRPr="00295238" w:rsidRDefault="000C09E7" w:rsidP="00F1565A">
                  <w:pPr>
                    <w:pStyle w:val="rvps14"/>
                    <w:framePr w:hSpace="180" w:wrap="around" w:vAnchor="text" w:hAnchor="margin" w:y="517"/>
                    <w:spacing w:before="120" w:beforeAutospacing="0" w:after="120" w:afterAutospacing="0"/>
                    <w:suppressOverlap/>
                  </w:pPr>
                  <w:r w:rsidRPr="00295238">
                    <w:t>Галони</w:t>
                  </w:r>
                </w:p>
              </w:tc>
              <w:tc>
                <w:tcPr>
                  <w:tcW w:w="1018" w:type="dxa"/>
                  <w:tcBorders>
                    <w:top w:val="single" w:sz="6" w:space="0" w:color="000000"/>
                    <w:left w:val="single" w:sz="6" w:space="0" w:color="000000"/>
                    <w:bottom w:val="single" w:sz="6" w:space="0" w:color="000000"/>
                    <w:right w:val="single" w:sz="6" w:space="0" w:color="000000"/>
                  </w:tcBorders>
                  <w:hideMark/>
                </w:tcPr>
                <w:p w14:paraId="339C591A"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0,1</w:t>
                  </w:r>
                </w:p>
              </w:tc>
            </w:tr>
            <w:tr w:rsidR="00295238" w:rsidRPr="00295238" w14:paraId="11E19092" w14:textId="77777777" w:rsidTr="00AC7113">
              <w:tc>
                <w:tcPr>
                  <w:tcW w:w="559" w:type="dxa"/>
                  <w:tcBorders>
                    <w:top w:val="single" w:sz="6" w:space="0" w:color="000000"/>
                    <w:left w:val="single" w:sz="6" w:space="0" w:color="000000"/>
                    <w:bottom w:val="single" w:sz="6" w:space="0" w:color="000000"/>
                    <w:right w:val="single" w:sz="6" w:space="0" w:color="000000"/>
                  </w:tcBorders>
                  <w:hideMark/>
                </w:tcPr>
                <w:p w14:paraId="43FE88B9"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131</w:t>
                  </w:r>
                </w:p>
              </w:tc>
              <w:tc>
                <w:tcPr>
                  <w:tcW w:w="851" w:type="dxa"/>
                  <w:tcBorders>
                    <w:top w:val="single" w:sz="6" w:space="0" w:color="000000"/>
                    <w:left w:val="single" w:sz="6" w:space="0" w:color="000000"/>
                    <w:bottom w:val="single" w:sz="6" w:space="0" w:color="000000"/>
                    <w:right w:val="single" w:sz="6" w:space="0" w:color="000000"/>
                  </w:tcBorders>
                  <w:hideMark/>
                </w:tcPr>
                <w:p w14:paraId="16CFEE63"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18005</w:t>
                  </w:r>
                </w:p>
              </w:tc>
              <w:tc>
                <w:tcPr>
                  <w:tcW w:w="4876" w:type="dxa"/>
                  <w:tcBorders>
                    <w:top w:val="single" w:sz="6" w:space="0" w:color="000000"/>
                    <w:left w:val="single" w:sz="6" w:space="0" w:color="000000"/>
                    <w:bottom w:val="single" w:sz="6" w:space="0" w:color="000000"/>
                    <w:right w:val="single" w:sz="6" w:space="0" w:color="000000"/>
                  </w:tcBorders>
                  <w:hideMark/>
                </w:tcPr>
                <w:p w14:paraId="41F902E3" w14:textId="77777777" w:rsidR="000C09E7" w:rsidRPr="00295238" w:rsidRDefault="000C09E7" w:rsidP="00F1565A">
                  <w:pPr>
                    <w:pStyle w:val="rvps14"/>
                    <w:framePr w:hSpace="180" w:wrap="around" w:vAnchor="text" w:hAnchor="margin" w:y="517"/>
                    <w:spacing w:before="120" w:beforeAutospacing="0" w:after="120" w:afterAutospacing="0"/>
                    <w:suppressOverlap/>
                    <w:rPr>
                      <w:b/>
                      <w:bCs/>
                    </w:rPr>
                  </w:pPr>
                  <w:r w:rsidRPr="00295238">
                    <w:rPr>
                      <w:b/>
                      <w:bCs/>
                    </w:rPr>
                    <w:t xml:space="preserve">Вуглецю </w:t>
                  </w:r>
                  <w:proofErr w:type="spellStart"/>
                  <w:r w:rsidRPr="00295238">
                    <w:rPr>
                      <w:b/>
                      <w:bCs/>
                    </w:rPr>
                    <w:t>чотирихлорид</w:t>
                  </w:r>
                  <w:proofErr w:type="spellEnd"/>
                  <w:r w:rsidRPr="00295238">
                    <w:rPr>
                      <w:b/>
                      <w:bCs/>
                    </w:rPr>
                    <w:t xml:space="preserve"> (</w:t>
                  </w:r>
                  <w:proofErr w:type="spellStart"/>
                  <w:r w:rsidRPr="00295238">
                    <w:rPr>
                      <w:b/>
                      <w:bCs/>
                    </w:rPr>
                    <w:t>тетрахлорметан</w:t>
                  </w:r>
                  <w:proofErr w:type="spellEnd"/>
                  <w:r w:rsidRPr="00295238">
                    <w:rPr>
                      <w:b/>
                      <w:bCs/>
                    </w:rPr>
                    <w:t>)</w:t>
                  </w:r>
                </w:p>
              </w:tc>
              <w:tc>
                <w:tcPr>
                  <w:tcW w:w="1018" w:type="dxa"/>
                  <w:tcBorders>
                    <w:top w:val="single" w:sz="6" w:space="0" w:color="000000"/>
                    <w:left w:val="single" w:sz="6" w:space="0" w:color="000000"/>
                    <w:bottom w:val="single" w:sz="6" w:space="0" w:color="000000"/>
                    <w:right w:val="single" w:sz="6" w:space="0" w:color="000000"/>
                  </w:tcBorders>
                  <w:hideMark/>
                </w:tcPr>
                <w:p w14:paraId="08F09DC7" w14:textId="77777777" w:rsidR="000C09E7" w:rsidRPr="00295238" w:rsidRDefault="000C09E7" w:rsidP="00F1565A">
                  <w:pPr>
                    <w:pStyle w:val="rvps12"/>
                    <w:framePr w:hSpace="180" w:wrap="around" w:vAnchor="text" w:hAnchor="margin" w:y="517"/>
                    <w:spacing w:before="120" w:beforeAutospacing="0" w:after="120" w:afterAutospacing="0"/>
                    <w:suppressOverlap/>
                    <w:jc w:val="center"/>
                  </w:pPr>
                  <w:r w:rsidRPr="00295238">
                    <w:t>0,005</w:t>
                  </w:r>
                </w:p>
              </w:tc>
            </w:tr>
          </w:tbl>
          <w:p w14:paraId="25080F03" w14:textId="77777777" w:rsidR="00D170E8" w:rsidRDefault="00D170E8" w:rsidP="009C4FEB">
            <w:pPr>
              <w:pStyle w:val="rvps2"/>
              <w:shd w:val="clear" w:color="auto" w:fill="FFFFFF"/>
              <w:spacing w:before="0" w:beforeAutospacing="0" w:after="0" w:afterAutospacing="0"/>
              <w:ind w:firstLine="448"/>
              <w:jc w:val="both"/>
              <w:rPr>
                <w:lang w:eastAsia="ru-RU"/>
              </w:rPr>
            </w:pPr>
            <w:bookmarkStart w:id="50" w:name="n56"/>
            <w:bookmarkEnd w:id="50"/>
          </w:p>
          <w:p w14:paraId="5D4394B7" w14:textId="77777777" w:rsidR="00FB42B8" w:rsidRDefault="00FB42B8" w:rsidP="009C4FEB">
            <w:pPr>
              <w:pStyle w:val="rvps2"/>
              <w:shd w:val="clear" w:color="auto" w:fill="FFFFFF"/>
              <w:spacing w:before="0" w:beforeAutospacing="0" w:after="0" w:afterAutospacing="0"/>
              <w:ind w:firstLine="448"/>
              <w:jc w:val="both"/>
              <w:rPr>
                <w:lang w:eastAsia="ru-RU"/>
              </w:rPr>
            </w:pPr>
          </w:p>
          <w:p w14:paraId="12950245" w14:textId="77777777" w:rsidR="009C4FEB" w:rsidRDefault="009C4FEB" w:rsidP="009C4FEB">
            <w:pPr>
              <w:pStyle w:val="rvps2"/>
              <w:shd w:val="clear" w:color="auto" w:fill="FFFFFF"/>
              <w:spacing w:before="0" w:beforeAutospacing="0" w:after="0" w:afterAutospacing="0"/>
              <w:ind w:firstLine="448"/>
              <w:jc w:val="both"/>
              <w:rPr>
                <w:lang w:eastAsia="ru-RU"/>
              </w:rPr>
            </w:pPr>
          </w:p>
          <w:p w14:paraId="7984CFC7" w14:textId="77777777" w:rsidR="009C4FEB" w:rsidRDefault="009C4FEB" w:rsidP="009C4FEB">
            <w:pPr>
              <w:pStyle w:val="rvps2"/>
              <w:shd w:val="clear" w:color="auto" w:fill="FFFFFF"/>
              <w:spacing w:before="0" w:beforeAutospacing="0" w:after="0" w:afterAutospacing="0"/>
              <w:ind w:firstLine="448"/>
              <w:jc w:val="both"/>
              <w:rPr>
                <w:lang w:eastAsia="ru-RU"/>
              </w:rPr>
            </w:pPr>
          </w:p>
          <w:p w14:paraId="772406C4" w14:textId="77777777" w:rsidR="009C4FEB" w:rsidRDefault="009C4FEB" w:rsidP="009C4FEB">
            <w:pPr>
              <w:pStyle w:val="rvps2"/>
              <w:shd w:val="clear" w:color="auto" w:fill="FFFFFF"/>
              <w:spacing w:before="0" w:beforeAutospacing="0" w:after="0" w:afterAutospacing="0"/>
              <w:ind w:firstLine="448"/>
              <w:jc w:val="both"/>
              <w:rPr>
                <w:lang w:eastAsia="ru-RU"/>
              </w:rPr>
            </w:pPr>
          </w:p>
          <w:p w14:paraId="3C24889C" w14:textId="77777777" w:rsidR="009C4FEB" w:rsidRDefault="009C4FEB" w:rsidP="009C4FEB">
            <w:pPr>
              <w:pStyle w:val="rvps2"/>
              <w:shd w:val="clear" w:color="auto" w:fill="FFFFFF"/>
              <w:spacing w:before="0" w:beforeAutospacing="0" w:after="0" w:afterAutospacing="0"/>
              <w:ind w:firstLine="448"/>
              <w:jc w:val="both"/>
              <w:rPr>
                <w:lang w:eastAsia="ru-RU"/>
              </w:rPr>
            </w:pPr>
          </w:p>
          <w:p w14:paraId="6099A8CE" w14:textId="77777777" w:rsidR="009C4FEB" w:rsidRDefault="009C4FEB" w:rsidP="009C4FEB">
            <w:pPr>
              <w:pStyle w:val="rvps2"/>
              <w:shd w:val="clear" w:color="auto" w:fill="FFFFFF"/>
              <w:spacing w:before="0" w:beforeAutospacing="0" w:after="0" w:afterAutospacing="0"/>
              <w:ind w:firstLine="448"/>
              <w:jc w:val="both"/>
              <w:rPr>
                <w:lang w:eastAsia="ru-RU"/>
              </w:rPr>
            </w:pPr>
          </w:p>
          <w:p w14:paraId="01EDC267" w14:textId="77777777" w:rsidR="009C4FEB" w:rsidRDefault="009C4FEB" w:rsidP="009C4FEB">
            <w:pPr>
              <w:pStyle w:val="rvps2"/>
              <w:shd w:val="clear" w:color="auto" w:fill="FFFFFF"/>
              <w:spacing w:before="0" w:beforeAutospacing="0" w:after="0" w:afterAutospacing="0"/>
              <w:ind w:firstLine="448"/>
              <w:jc w:val="both"/>
              <w:rPr>
                <w:lang w:eastAsia="ru-RU"/>
              </w:rPr>
            </w:pPr>
          </w:p>
          <w:p w14:paraId="19479B8C" w14:textId="77777777" w:rsidR="009C4FEB" w:rsidRDefault="009C4FEB" w:rsidP="009C4FEB">
            <w:pPr>
              <w:pStyle w:val="rvps2"/>
              <w:shd w:val="clear" w:color="auto" w:fill="FFFFFF"/>
              <w:spacing w:before="0" w:beforeAutospacing="0" w:after="0" w:afterAutospacing="0"/>
              <w:ind w:firstLine="448"/>
              <w:jc w:val="both"/>
              <w:rPr>
                <w:lang w:eastAsia="ru-RU"/>
              </w:rPr>
            </w:pPr>
          </w:p>
          <w:p w14:paraId="6B271131" w14:textId="77777777" w:rsidR="009C4FEB" w:rsidRDefault="009C4FEB" w:rsidP="009C4FEB">
            <w:pPr>
              <w:pStyle w:val="rvps2"/>
              <w:shd w:val="clear" w:color="auto" w:fill="FFFFFF"/>
              <w:spacing w:before="0" w:beforeAutospacing="0" w:after="0" w:afterAutospacing="0"/>
              <w:ind w:firstLine="448"/>
              <w:jc w:val="both"/>
              <w:rPr>
                <w:lang w:eastAsia="ru-RU"/>
              </w:rPr>
            </w:pPr>
          </w:p>
          <w:p w14:paraId="54CB72A5" w14:textId="77777777" w:rsidR="009C4FEB" w:rsidRDefault="009C4FEB" w:rsidP="009C4FEB">
            <w:pPr>
              <w:pStyle w:val="rvps2"/>
              <w:shd w:val="clear" w:color="auto" w:fill="FFFFFF"/>
              <w:spacing w:before="0" w:beforeAutospacing="0" w:after="0" w:afterAutospacing="0"/>
              <w:ind w:firstLine="448"/>
              <w:jc w:val="both"/>
              <w:rPr>
                <w:lang w:eastAsia="ru-RU"/>
              </w:rPr>
            </w:pPr>
          </w:p>
          <w:p w14:paraId="1BFA08DF" w14:textId="77777777" w:rsidR="009C4FEB" w:rsidRDefault="009C4FEB" w:rsidP="009C4FEB">
            <w:pPr>
              <w:pStyle w:val="rvps2"/>
              <w:shd w:val="clear" w:color="auto" w:fill="FFFFFF"/>
              <w:spacing w:before="0" w:beforeAutospacing="0" w:after="0" w:afterAutospacing="0"/>
              <w:ind w:firstLine="448"/>
              <w:jc w:val="both"/>
              <w:rPr>
                <w:lang w:eastAsia="ru-RU"/>
              </w:rPr>
            </w:pPr>
          </w:p>
          <w:p w14:paraId="62332030" w14:textId="77777777" w:rsidR="009C4FEB" w:rsidRDefault="009C4FEB" w:rsidP="009C4FEB">
            <w:pPr>
              <w:pStyle w:val="rvps2"/>
              <w:shd w:val="clear" w:color="auto" w:fill="FFFFFF"/>
              <w:spacing w:before="0" w:beforeAutospacing="0" w:after="0" w:afterAutospacing="0"/>
              <w:ind w:firstLine="448"/>
              <w:jc w:val="both"/>
              <w:rPr>
                <w:lang w:eastAsia="ru-RU"/>
              </w:rPr>
            </w:pPr>
          </w:p>
          <w:p w14:paraId="5E66AEB9" w14:textId="77777777" w:rsidR="009C4FEB" w:rsidRDefault="009C4FEB" w:rsidP="009C4FEB">
            <w:pPr>
              <w:pStyle w:val="rvps2"/>
              <w:shd w:val="clear" w:color="auto" w:fill="FFFFFF"/>
              <w:spacing w:before="0" w:beforeAutospacing="0" w:after="0" w:afterAutospacing="0"/>
              <w:ind w:firstLine="448"/>
              <w:jc w:val="both"/>
              <w:rPr>
                <w:lang w:eastAsia="ru-RU"/>
              </w:rPr>
            </w:pPr>
          </w:p>
          <w:p w14:paraId="2449CE85" w14:textId="77777777" w:rsidR="009C4FEB" w:rsidRDefault="009C4FEB" w:rsidP="009C4FEB">
            <w:pPr>
              <w:pStyle w:val="rvps2"/>
              <w:shd w:val="clear" w:color="auto" w:fill="FFFFFF"/>
              <w:spacing w:before="0" w:beforeAutospacing="0" w:after="0" w:afterAutospacing="0"/>
              <w:ind w:firstLine="448"/>
              <w:jc w:val="both"/>
              <w:rPr>
                <w:lang w:eastAsia="ru-RU"/>
              </w:rPr>
            </w:pPr>
          </w:p>
          <w:p w14:paraId="3E847997" w14:textId="77777777" w:rsidR="009C4FEB" w:rsidRDefault="009C4FEB" w:rsidP="009C4FEB">
            <w:pPr>
              <w:pStyle w:val="rvps2"/>
              <w:shd w:val="clear" w:color="auto" w:fill="FFFFFF"/>
              <w:spacing w:before="0" w:beforeAutospacing="0" w:after="0" w:afterAutospacing="0"/>
              <w:ind w:firstLine="448"/>
              <w:jc w:val="both"/>
              <w:rPr>
                <w:lang w:eastAsia="ru-RU"/>
              </w:rPr>
            </w:pPr>
          </w:p>
          <w:p w14:paraId="7B397550" w14:textId="77777777" w:rsidR="009C4FEB" w:rsidRDefault="009C4FEB" w:rsidP="009C4FEB">
            <w:pPr>
              <w:pStyle w:val="rvps2"/>
              <w:shd w:val="clear" w:color="auto" w:fill="FFFFFF"/>
              <w:spacing w:before="0" w:beforeAutospacing="0" w:after="0" w:afterAutospacing="0"/>
              <w:ind w:firstLine="448"/>
              <w:jc w:val="both"/>
              <w:rPr>
                <w:lang w:eastAsia="ru-RU"/>
              </w:rPr>
            </w:pPr>
          </w:p>
          <w:p w14:paraId="665667A2" w14:textId="77777777" w:rsidR="009C4FEB" w:rsidRDefault="009C4FEB" w:rsidP="009C4FEB">
            <w:pPr>
              <w:pStyle w:val="rvps2"/>
              <w:shd w:val="clear" w:color="auto" w:fill="FFFFFF"/>
              <w:spacing w:before="0" w:beforeAutospacing="0" w:after="0" w:afterAutospacing="0"/>
              <w:ind w:firstLine="448"/>
              <w:jc w:val="both"/>
              <w:rPr>
                <w:lang w:eastAsia="ru-RU"/>
              </w:rPr>
            </w:pPr>
          </w:p>
          <w:p w14:paraId="1BD2AF82" w14:textId="77777777" w:rsidR="009C4FEB" w:rsidRDefault="009C4FEB" w:rsidP="009C4FEB">
            <w:pPr>
              <w:pStyle w:val="rvps2"/>
              <w:shd w:val="clear" w:color="auto" w:fill="FFFFFF"/>
              <w:spacing w:before="0" w:beforeAutospacing="0" w:after="0" w:afterAutospacing="0"/>
              <w:ind w:firstLine="448"/>
              <w:jc w:val="both"/>
              <w:rPr>
                <w:lang w:eastAsia="ru-RU"/>
              </w:rPr>
            </w:pPr>
          </w:p>
          <w:p w14:paraId="7CA3D927" w14:textId="77777777" w:rsidR="009C4FEB" w:rsidRDefault="009C4FEB" w:rsidP="009C4FEB">
            <w:pPr>
              <w:pStyle w:val="rvps2"/>
              <w:shd w:val="clear" w:color="auto" w:fill="FFFFFF"/>
              <w:spacing w:before="0" w:beforeAutospacing="0" w:after="0" w:afterAutospacing="0"/>
              <w:ind w:firstLine="448"/>
              <w:jc w:val="both"/>
              <w:rPr>
                <w:lang w:eastAsia="ru-RU"/>
              </w:rPr>
            </w:pPr>
          </w:p>
          <w:p w14:paraId="34CE9F96" w14:textId="77777777" w:rsidR="009C4FEB" w:rsidRDefault="009C4FEB" w:rsidP="009C4FEB">
            <w:pPr>
              <w:pStyle w:val="rvps2"/>
              <w:shd w:val="clear" w:color="auto" w:fill="FFFFFF"/>
              <w:spacing w:before="0" w:beforeAutospacing="0" w:after="0" w:afterAutospacing="0"/>
              <w:ind w:firstLine="448"/>
              <w:jc w:val="both"/>
              <w:rPr>
                <w:lang w:eastAsia="ru-RU"/>
              </w:rPr>
            </w:pPr>
          </w:p>
          <w:p w14:paraId="75CCFF0D" w14:textId="77777777" w:rsidR="009C4FEB" w:rsidRDefault="009C4FEB" w:rsidP="009C4FEB">
            <w:pPr>
              <w:pStyle w:val="rvps2"/>
              <w:shd w:val="clear" w:color="auto" w:fill="FFFFFF"/>
              <w:spacing w:before="0" w:beforeAutospacing="0" w:after="0" w:afterAutospacing="0"/>
              <w:ind w:firstLine="448"/>
              <w:jc w:val="both"/>
              <w:rPr>
                <w:lang w:eastAsia="ru-RU"/>
              </w:rPr>
            </w:pPr>
          </w:p>
          <w:p w14:paraId="54619374" w14:textId="77777777" w:rsidR="009C4FEB" w:rsidRDefault="009C4FEB" w:rsidP="009C4FEB">
            <w:pPr>
              <w:pStyle w:val="rvps2"/>
              <w:shd w:val="clear" w:color="auto" w:fill="FFFFFF"/>
              <w:spacing w:before="0" w:beforeAutospacing="0" w:after="0" w:afterAutospacing="0"/>
              <w:ind w:firstLine="448"/>
              <w:jc w:val="both"/>
              <w:rPr>
                <w:lang w:eastAsia="ru-RU"/>
              </w:rPr>
            </w:pPr>
          </w:p>
          <w:p w14:paraId="3E629B30" w14:textId="77777777" w:rsidR="009C4FEB" w:rsidRDefault="009C4FEB" w:rsidP="009C4FEB">
            <w:pPr>
              <w:pStyle w:val="rvps2"/>
              <w:shd w:val="clear" w:color="auto" w:fill="FFFFFF"/>
              <w:spacing w:before="0" w:beforeAutospacing="0" w:after="0" w:afterAutospacing="0"/>
              <w:ind w:firstLine="448"/>
              <w:jc w:val="both"/>
              <w:rPr>
                <w:lang w:eastAsia="ru-RU"/>
              </w:rPr>
            </w:pPr>
          </w:p>
          <w:p w14:paraId="67E8564E" w14:textId="77777777" w:rsidR="009C4FEB" w:rsidRDefault="009C4FEB" w:rsidP="009C4FEB">
            <w:pPr>
              <w:pStyle w:val="rvps2"/>
              <w:shd w:val="clear" w:color="auto" w:fill="FFFFFF"/>
              <w:spacing w:before="0" w:beforeAutospacing="0" w:after="0" w:afterAutospacing="0"/>
              <w:ind w:firstLine="448"/>
              <w:jc w:val="both"/>
              <w:rPr>
                <w:lang w:eastAsia="ru-RU"/>
              </w:rPr>
            </w:pPr>
          </w:p>
          <w:p w14:paraId="5743CE51" w14:textId="77777777" w:rsidR="009C4FEB" w:rsidRDefault="009C4FEB" w:rsidP="009C4FEB">
            <w:pPr>
              <w:pStyle w:val="rvps2"/>
              <w:shd w:val="clear" w:color="auto" w:fill="FFFFFF"/>
              <w:spacing w:before="0" w:beforeAutospacing="0" w:after="0" w:afterAutospacing="0"/>
              <w:ind w:firstLine="448"/>
              <w:jc w:val="both"/>
              <w:rPr>
                <w:lang w:eastAsia="ru-RU"/>
              </w:rPr>
            </w:pPr>
          </w:p>
          <w:p w14:paraId="5F4EED6A" w14:textId="77777777" w:rsidR="009C4FEB" w:rsidRDefault="009C4FEB" w:rsidP="009C4FEB">
            <w:pPr>
              <w:pStyle w:val="rvps2"/>
              <w:shd w:val="clear" w:color="auto" w:fill="FFFFFF"/>
              <w:spacing w:before="0" w:beforeAutospacing="0" w:after="0" w:afterAutospacing="0"/>
              <w:ind w:firstLine="448"/>
              <w:jc w:val="both"/>
              <w:rPr>
                <w:lang w:eastAsia="ru-RU"/>
              </w:rPr>
            </w:pPr>
          </w:p>
          <w:p w14:paraId="71F6DC3D" w14:textId="77777777" w:rsidR="009C4FEB" w:rsidRDefault="009C4FEB" w:rsidP="009C4FEB">
            <w:pPr>
              <w:pStyle w:val="rvps2"/>
              <w:shd w:val="clear" w:color="auto" w:fill="FFFFFF"/>
              <w:spacing w:before="0" w:beforeAutospacing="0" w:after="0" w:afterAutospacing="0"/>
              <w:ind w:firstLine="448"/>
              <w:jc w:val="both"/>
              <w:rPr>
                <w:lang w:eastAsia="ru-RU"/>
              </w:rPr>
            </w:pPr>
          </w:p>
          <w:p w14:paraId="266BFD1C" w14:textId="77777777" w:rsidR="009C4FEB" w:rsidRDefault="009C4FEB" w:rsidP="009C4FEB">
            <w:pPr>
              <w:pStyle w:val="rvps2"/>
              <w:shd w:val="clear" w:color="auto" w:fill="FFFFFF"/>
              <w:spacing w:before="0" w:beforeAutospacing="0" w:after="0" w:afterAutospacing="0"/>
              <w:ind w:firstLine="448"/>
              <w:jc w:val="both"/>
              <w:rPr>
                <w:lang w:eastAsia="ru-RU"/>
              </w:rPr>
            </w:pPr>
          </w:p>
          <w:p w14:paraId="17D9D2D9" w14:textId="77777777" w:rsidR="009C4FEB" w:rsidRDefault="009C4FEB" w:rsidP="009C4FEB">
            <w:pPr>
              <w:pStyle w:val="rvps2"/>
              <w:shd w:val="clear" w:color="auto" w:fill="FFFFFF"/>
              <w:spacing w:before="0" w:beforeAutospacing="0" w:after="0" w:afterAutospacing="0"/>
              <w:ind w:firstLine="448"/>
              <w:jc w:val="both"/>
              <w:rPr>
                <w:lang w:eastAsia="ru-RU"/>
              </w:rPr>
            </w:pPr>
          </w:p>
          <w:p w14:paraId="1A7A80BD" w14:textId="77777777" w:rsidR="009C4FEB" w:rsidRDefault="009C4FEB" w:rsidP="009C4FEB">
            <w:pPr>
              <w:pStyle w:val="rvps2"/>
              <w:shd w:val="clear" w:color="auto" w:fill="FFFFFF"/>
              <w:spacing w:before="0" w:beforeAutospacing="0" w:after="0" w:afterAutospacing="0"/>
              <w:ind w:firstLine="448"/>
              <w:jc w:val="both"/>
              <w:rPr>
                <w:lang w:eastAsia="ru-RU"/>
              </w:rPr>
            </w:pPr>
          </w:p>
          <w:p w14:paraId="68A98516" w14:textId="77777777" w:rsidR="009C4FEB" w:rsidRDefault="009C4FEB" w:rsidP="009C4FEB">
            <w:pPr>
              <w:pStyle w:val="rvps2"/>
              <w:shd w:val="clear" w:color="auto" w:fill="FFFFFF"/>
              <w:spacing w:before="0" w:beforeAutospacing="0" w:after="0" w:afterAutospacing="0"/>
              <w:ind w:firstLine="448"/>
              <w:jc w:val="both"/>
              <w:rPr>
                <w:lang w:eastAsia="ru-RU"/>
              </w:rPr>
            </w:pPr>
          </w:p>
          <w:p w14:paraId="4A638032" w14:textId="77777777" w:rsidR="009C4FEB" w:rsidRDefault="009C4FEB" w:rsidP="009C4FEB">
            <w:pPr>
              <w:pStyle w:val="rvps2"/>
              <w:shd w:val="clear" w:color="auto" w:fill="FFFFFF"/>
              <w:spacing w:before="0" w:beforeAutospacing="0" w:after="0" w:afterAutospacing="0"/>
              <w:ind w:firstLine="448"/>
              <w:jc w:val="both"/>
              <w:rPr>
                <w:lang w:eastAsia="ru-RU"/>
              </w:rPr>
            </w:pPr>
          </w:p>
          <w:p w14:paraId="6639EAE2" w14:textId="77777777" w:rsidR="009C4FEB" w:rsidRDefault="009C4FEB" w:rsidP="009C4FEB">
            <w:pPr>
              <w:pStyle w:val="rvps2"/>
              <w:shd w:val="clear" w:color="auto" w:fill="FFFFFF"/>
              <w:spacing w:before="0" w:beforeAutospacing="0" w:after="0" w:afterAutospacing="0"/>
              <w:ind w:firstLine="448"/>
              <w:jc w:val="both"/>
              <w:rPr>
                <w:lang w:eastAsia="ru-RU"/>
              </w:rPr>
            </w:pPr>
          </w:p>
          <w:p w14:paraId="53AE0595" w14:textId="77777777" w:rsidR="00D4652C" w:rsidRDefault="00D4652C" w:rsidP="009C4FEB">
            <w:pPr>
              <w:pStyle w:val="rvps2"/>
              <w:shd w:val="clear" w:color="auto" w:fill="FFFFFF"/>
              <w:spacing w:before="0" w:beforeAutospacing="0" w:after="0" w:afterAutospacing="0"/>
              <w:ind w:left="3402"/>
              <w:jc w:val="both"/>
              <w:rPr>
                <w:b/>
                <w:bCs/>
                <w:lang w:eastAsia="ru-RU"/>
              </w:rPr>
            </w:pPr>
            <w:r>
              <w:rPr>
                <w:b/>
                <w:bCs/>
                <w:lang w:eastAsia="ru-RU"/>
              </w:rPr>
              <w:t>Додаток 2</w:t>
            </w:r>
          </w:p>
          <w:p w14:paraId="196893CD" w14:textId="575EB645" w:rsidR="00D4652C" w:rsidRPr="00D4652C" w:rsidRDefault="00D170E8" w:rsidP="009C4FEB">
            <w:pPr>
              <w:pStyle w:val="rvps2"/>
              <w:shd w:val="clear" w:color="auto" w:fill="FFFFFF"/>
              <w:spacing w:before="0" w:beforeAutospacing="0" w:after="0" w:afterAutospacing="0"/>
              <w:ind w:left="3402"/>
              <w:jc w:val="both"/>
              <w:rPr>
                <w:b/>
              </w:rPr>
            </w:pPr>
            <w:r w:rsidRPr="00D4652C">
              <w:rPr>
                <w:b/>
                <w:bCs/>
                <w:lang w:eastAsia="ru-RU"/>
              </w:rPr>
              <w:t>до розділу 3 Інструкції</w:t>
            </w:r>
            <w:r w:rsidRPr="00D4652C">
              <w:rPr>
                <w:b/>
                <w:bCs/>
                <w:lang w:eastAsia="ru-RU"/>
              </w:rPr>
              <w:br/>
            </w:r>
            <w:r w:rsidR="00D4652C" w:rsidRPr="00D4652C">
              <w:rPr>
                <w:b/>
                <w:lang w:eastAsia="ru-RU"/>
              </w:rPr>
              <w:t xml:space="preserve"> про порядок та критерії</w:t>
            </w:r>
            <w:r w:rsidR="00D4652C" w:rsidRPr="00D4652C">
              <w:rPr>
                <w:b/>
                <w:lang w:eastAsia="ru-RU"/>
              </w:rPr>
              <w:br/>
              <w:t>взяття на державний облік об'єктів,</w:t>
            </w:r>
            <w:r w:rsidR="00D4652C" w:rsidRPr="00D4652C">
              <w:rPr>
                <w:b/>
                <w:lang w:eastAsia="ru-RU"/>
              </w:rPr>
              <w:br/>
              <w:t>які</w:t>
            </w:r>
            <w:r w:rsidR="00D4652C">
              <w:rPr>
                <w:b/>
                <w:lang w:eastAsia="ru-RU"/>
              </w:rPr>
              <w:t xml:space="preserve"> справляють або можуть справити </w:t>
            </w:r>
            <w:r w:rsidR="00D4652C" w:rsidRPr="00D4652C">
              <w:rPr>
                <w:b/>
                <w:lang w:eastAsia="ru-RU"/>
              </w:rPr>
              <w:t>шк</w:t>
            </w:r>
            <w:r w:rsidR="00D4652C">
              <w:rPr>
                <w:b/>
                <w:lang w:eastAsia="ru-RU"/>
              </w:rPr>
              <w:t xml:space="preserve">ідливий вплив на здоров'я людей </w:t>
            </w:r>
            <w:r w:rsidR="00D4652C" w:rsidRPr="00D4652C">
              <w:rPr>
                <w:b/>
                <w:lang w:eastAsia="ru-RU"/>
              </w:rPr>
              <w:t>і с</w:t>
            </w:r>
            <w:r w:rsidR="00D4652C">
              <w:rPr>
                <w:b/>
                <w:lang w:eastAsia="ru-RU"/>
              </w:rPr>
              <w:t xml:space="preserve">тан атмосферного повітря, видів </w:t>
            </w:r>
            <w:r w:rsidR="00D4652C" w:rsidRPr="00D4652C">
              <w:rPr>
                <w:b/>
                <w:lang w:eastAsia="ru-RU"/>
              </w:rPr>
              <w:t>т</w:t>
            </w:r>
            <w:r w:rsidR="00D4652C">
              <w:rPr>
                <w:b/>
                <w:lang w:eastAsia="ru-RU"/>
              </w:rPr>
              <w:t xml:space="preserve">а обсягів забруднюючих речовин, </w:t>
            </w:r>
            <w:r w:rsidR="00D4652C" w:rsidRPr="00D4652C">
              <w:rPr>
                <w:b/>
                <w:lang w:eastAsia="ru-RU"/>
              </w:rPr>
              <w:t>що викидаються в атмосферне повітря</w:t>
            </w:r>
          </w:p>
          <w:p w14:paraId="04BC7930" w14:textId="37AD9637" w:rsidR="00704515" w:rsidRPr="00EA4E74" w:rsidRDefault="00704515" w:rsidP="009C4FEB">
            <w:pPr>
              <w:pStyle w:val="rvps2"/>
              <w:shd w:val="clear" w:color="auto" w:fill="FFFFFF"/>
              <w:spacing w:before="0" w:beforeAutospacing="0" w:after="0" w:afterAutospacing="0"/>
              <w:ind w:left="3402"/>
              <w:jc w:val="right"/>
              <w:rPr>
                <w:b/>
                <w:bCs/>
                <w:sz w:val="20"/>
                <w:szCs w:val="20"/>
              </w:rPr>
            </w:pPr>
          </w:p>
          <w:p w14:paraId="7A6A0F7F" w14:textId="77777777" w:rsidR="009C4FEB" w:rsidRPr="00EA4E74" w:rsidRDefault="009C4FEB" w:rsidP="009C4FEB">
            <w:pPr>
              <w:pStyle w:val="rvps2"/>
              <w:shd w:val="clear" w:color="auto" w:fill="FFFFFF"/>
              <w:spacing w:before="0" w:beforeAutospacing="0" w:after="0" w:afterAutospacing="0"/>
              <w:ind w:firstLine="448"/>
              <w:jc w:val="both"/>
              <w:rPr>
                <w:b/>
                <w:bCs/>
                <w:sz w:val="20"/>
                <w:szCs w:val="20"/>
              </w:rPr>
            </w:pPr>
          </w:p>
          <w:p w14:paraId="145451D4" w14:textId="77777777" w:rsidR="00D170E8" w:rsidRDefault="00D170E8" w:rsidP="009C4FEB">
            <w:pPr>
              <w:shd w:val="clear" w:color="auto" w:fill="FFFFFF"/>
              <w:ind w:left="450" w:right="450"/>
              <w:jc w:val="center"/>
              <w:rPr>
                <w:rFonts w:ascii="Times New Roman" w:eastAsia="Times New Roman" w:hAnsi="Times New Roman" w:cs="Times New Roman"/>
                <w:b/>
                <w:bCs/>
                <w:sz w:val="28"/>
                <w:szCs w:val="28"/>
                <w:lang w:val="ru-RU" w:eastAsia="ru-RU"/>
              </w:rPr>
            </w:pPr>
            <w:r w:rsidRPr="00295238">
              <w:rPr>
                <w:rFonts w:ascii="Times New Roman" w:eastAsia="Times New Roman" w:hAnsi="Times New Roman" w:cs="Times New Roman"/>
                <w:b/>
                <w:bCs/>
                <w:sz w:val="28"/>
                <w:szCs w:val="28"/>
                <w:lang w:val="ru-RU" w:eastAsia="ru-RU"/>
              </w:rPr>
              <w:t>ЗАГАЛЬНІ ВІДОМОСТІ</w:t>
            </w:r>
          </w:p>
          <w:p w14:paraId="7CCD98B8" w14:textId="77777777" w:rsidR="009C4FEB" w:rsidRPr="00295238" w:rsidRDefault="009C4FEB" w:rsidP="009C4FEB">
            <w:pPr>
              <w:shd w:val="clear" w:color="auto" w:fill="FFFFFF"/>
              <w:ind w:left="450" w:right="450"/>
              <w:jc w:val="center"/>
              <w:rPr>
                <w:rFonts w:ascii="Times New Roman" w:eastAsia="Times New Roman" w:hAnsi="Times New Roman" w:cs="Times New Roman"/>
                <w:b/>
                <w:bCs/>
                <w:sz w:val="24"/>
                <w:szCs w:val="24"/>
                <w:lang w:val="ru-RU" w:eastAsia="ru-RU"/>
              </w:rPr>
            </w:pPr>
          </w:p>
          <w:p w14:paraId="01D3E5A5" w14:textId="602A79D8" w:rsidR="00D170E8" w:rsidRPr="00295238" w:rsidRDefault="00D170E8" w:rsidP="009C4FEB">
            <w:pPr>
              <w:shd w:val="clear" w:color="auto" w:fill="FFFFFF"/>
              <w:jc w:val="center"/>
              <w:rPr>
                <w:rFonts w:ascii="Times New Roman" w:eastAsia="Times New Roman" w:hAnsi="Times New Roman" w:cs="Times New Roman"/>
                <w:b/>
                <w:bCs/>
                <w:sz w:val="24"/>
                <w:szCs w:val="24"/>
                <w:lang w:val="ru-RU" w:eastAsia="ru-RU"/>
              </w:rPr>
            </w:pPr>
            <w:r w:rsidRPr="00295238">
              <w:rPr>
                <w:rFonts w:ascii="Times New Roman" w:eastAsia="Times New Roman" w:hAnsi="Times New Roman" w:cs="Times New Roman"/>
                <w:b/>
                <w:bCs/>
                <w:sz w:val="24"/>
                <w:szCs w:val="24"/>
                <w:lang w:val="ru-RU" w:eastAsia="ru-RU"/>
              </w:rPr>
              <w:t>____________________________________________________________</w:t>
            </w:r>
            <w:r w:rsidRPr="00295238">
              <w:rPr>
                <w:rFonts w:ascii="Times New Roman" w:eastAsia="Times New Roman" w:hAnsi="Times New Roman" w:cs="Times New Roman"/>
                <w:b/>
                <w:bCs/>
                <w:sz w:val="24"/>
                <w:szCs w:val="24"/>
                <w:lang w:val="ru-RU" w:eastAsia="ru-RU"/>
              </w:rPr>
              <w:br/>
            </w:r>
            <w:r w:rsidRPr="00295238">
              <w:rPr>
                <w:rFonts w:ascii="Times New Roman" w:eastAsia="Times New Roman" w:hAnsi="Times New Roman" w:cs="Times New Roman"/>
                <w:b/>
                <w:bCs/>
                <w:sz w:val="20"/>
                <w:szCs w:val="20"/>
                <w:lang w:val="ru-RU" w:eastAsia="ru-RU"/>
              </w:rPr>
              <w:t>(</w:t>
            </w:r>
            <w:proofErr w:type="spellStart"/>
            <w:r w:rsidRPr="00295238">
              <w:rPr>
                <w:rFonts w:ascii="Times New Roman" w:eastAsia="Times New Roman" w:hAnsi="Times New Roman" w:cs="Times New Roman"/>
                <w:b/>
                <w:bCs/>
                <w:sz w:val="20"/>
                <w:szCs w:val="20"/>
                <w:lang w:val="ru-RU" w:eastAsia="ru-RU"/>
              </w:rPr>
              <w:t>повна</w:t>
            </w:r>
            <w:proofErr w:type="spellEnd"/>
            <w:r w:rsidRPr="00295238">
              <w:rPr>
                <w:rFonts w:ascii="Times New Roman" w:eastAsia="Times New Roman" w:hAnsi="Times New Roman" w:cs="Times New Roman"/>
                <w:b/>
                <w:bCs/>
                <w:sz w:val="20"/>
                <w:szCs w:val="20"/>
                <w:lang w:val="ru-RU" w:eastAsia="ru-RU"/>
              </w:rPr>
              <w:t xml:space="preserve"> </w:t>
            </w:r>
            <w:proofErr w:type="spellStart"/>
            <w:r w:rsidRPr="00295238">
              <w:rPr>
                <w:rFonts w:ascii="Times New Roman" w:eastAsia="Times New Roman" w:hAnsi="Times New Roman" w:cs="Times New Roman"/>
                <w:b/>
                <w:bCs/>
                <w:sz w:val="20"/>
                <w:szCs w:val="20"/>
                <w:lang w:val="ru-RU" w:eastAsia="ru-RU"/>
              </w:rPr>
              <w:t>назва</w:t>
            </w:r>
            <w:proofErr w:type="spellEnd"/>
            <w:r w:rsidRPr="00295238">
              <w:rPr>
                <w:rFonts w:ascii="Times New Roman" w:eastAsia="Times New Roman" w:hAnsi="Times New Roman" w:cs="Times New Roman"/>
                <w:b/>
                <w:bCs/>
                <w:sz w:val="20"/>
                <w:szCs w:val="20"/>
                <w:lang w:val="ru-RU" w:eastAsia="ru-RU"/>
              </w:rPr>
              <w:t xml:space="preserve"> </w:t>
            </w:r>
            <w:proofErr w:type="spellStart"/>
            <w:r w:rsidRPr="00295238">
              <w:rPr>
                <w:rFonts w:ascii="Times New Roman" w:eastAsia="Times New Roman" w:hAnsi="Times New Roman" w:cs="Times New Roman"/>
                <w:b/>
                <w:bCs/>
                <w:sz w:val="20"/>
                <w:szCs w:val="20"/>
                <w:lang w:val="ru-RU" w:eastAsia="ru-RU"/>
              </w:rPr>
              <w:t>об'єкта</w:t>
            </w:r>
            <w:proofErr w:type="spellEnd"/>
            <w:r w:rsidRPr="00295238">
              <w:rPr>
                <w:rFonts w:ascii="Times New Roman" w:eastAsia="Times New Roman" w:hAnsi="Times New Roman" w:cs="Times New Roman"/>
                <w:b/>
                <w:bCs/>
                <w:sz w:val="20"/>
                <w:szCs w:val="20"/>
                <w:lang w:val="ru-RU" w:eastAsia="ru-RU"/>
              </w:rPr>
              <w:t xml:space="preserve"> / код за ЄДРПОУ)</w:t>
            </w:r>
          </w:p>
          <w:p w14:paraId="391DA430" w14:textId="0F8EBAC1" w:rsidR="00D170E8" w:rsidRPr="00295238" w:rsidRDefault="00D170E8" w:rsidP="009C4FEB">
            <w:pPr>
              <w:jc w:val="center"/>
              <w:rPr>
                <w:rFonts w:ascii="Times New Roman" w:eastAsia="Times New Roman" w:hAnsi="Times New Roman" w:cs="Times New Roman"/>
                <w:b/>
                <w:bCs/>
                <w:sz w:val="24"/>
                <w:szCs w:val="24"/>
                <w:shd w:val="clear" w:color="auto" w:fill="FFFFFF"/>
                <w:lang w:val="ru-RU" w:eastAsia="ru-RU"/>
              </w:rPr>
            </w:pPr>
            <w:r w:rsidRPr="00295238">
              <w:rPr>
                <w:rFonts w:ascii="Times New Roman" w:eastAsia="Times New Roman" w:hAnsi="Times New Roman" w:cs="Times New Roman"/>
                <w:b/>
                <w:bCs/>
                <w:i/>
                <w:iCs/>
                <w:sz w:val="24"/>
                <w:szCs w:val="24"/>
                <w:shd w:val="clear" w:color="auto" w:fill="FFFFFF"/>
                <w:lang w:val="ru-RU" w:eastAsia="ru-RU"/>
              </w:rPr>
              <w:t>____________________________________________________________</w:t>
            </w:r>
            <w:r w:rsidRPr="00295238">
              <w:rPr>
                <w:rFonts w:ascii="Times New Roman" w:eastAsia="Times New Roman" w:hAnsi="Times New Roman" w:cs="Times New Roman"/>
                <w:b/>
                <w:bCs/>
                <w:sz w:val="24"/>
                <w:szCs w:val="24"/>
                <w:shd w:val="clear" w:color="auto" w:fill="FFFFFF"/>
                <w:lang w:val="ru-RU" w:eastAsia="ru-RU"/>
              </w:rPr>
              <w:br/>
            </w:r>
            <w:r w:rsidRPr="00295238">
              <w:rPr>
                <w:rFonts w:ascii="Times New Roman" w:eastAsia="Times New Roman" w:hAnsi="Times New Roman" w:cs="Times New Roman"/>
                <w:b/>
                <w:bCs/>
                <w:sz w:val="20"/>
                <w:szCs w:val="20"/>
                <w:shd w:val="clear" w:color="auto" w:fill="FFFFFF"/>
                <w:lang w:val="ru-RU" w:eastAsia="ru-RU"/>
              </w:rPr>
              <w:t>(</w:t>
            </w:r>
            <w:proofErr w:type="spellStart"/>
            <w:r w:rsidRPr="00295238">
              <w:rPr>
                <w:rFonts w:ascii="Times New Roman" w:eastAsia="Times New Roman" w:hAnsi="Times New Roman" w:cs="Times New Roman"/>
                <w:b/>
                <w:bCs/>
                <w:sz w:val="20"/>
                <w:szCs w:val="20"/>
                <w:shd w:val="clear" w:color="auto" w:fill="FFFFFF"/>
                <w:lang w:val="ru-RU" w:eastAsia="ru-RU"/>
              </w:rPr>
              <w:t>місцезнаходження</w:t>
            </w:r>
            <w:proofErr w:type="spellEnd"/>
            <w:r w:rsidRPr="00295238">
              <w:rPr>
                <w:rFonts w:ascii="Times New Roman" w:eastAsia="Times New Roman" w:hAnsi="Times New Roman" w:cs="Times New Roman"/>
                <w:b/>
                <w:bCs/>
                <w:sz w:val="20"/>
                <w:szCs w:val="20"/>
                <w:shd w:val="clear" w:color="auto" w:fill="FFFFFF"/>
                <w:lang w:val="ru-RU" w:eastAsia="ru-RU"/>
              </w:rPr>
              <w:t>, телефон)</w:t>
            </w:r>
          </w:p>
          <w:p w14:paraId="41309696" w14:textId="56D6D36C" w:rsidR="00D170E8" w:rsidRPr="00295238" w:rsidRDefault="00D170E8" w:rsidP="009C4FEB">
            <w:pPr>
              <w:shd w:val="clear" w:color="auto" w:fill="FFFFFF"/>
              <w:jc w:val="center"/>
              <w:rPr>
                <w:rFonts w:ascii="Times New Roman" w:eastAsia="Times New Roman" w:hAnsi="Times New Roman" w:cs="Times New Roman"/>
                <w:b/>
                <w:bCs/>
                <w:sz w:val="24"/>
                <w:szCs w:val="24"/>
                <w:lang w:val="ru-RU" w:eastAsia="ru-RU"/>
              </w:rPr>
            </w:pPr>
            <w:r w:rsidRPr="00295238">
              <w:rPr>
                <w:rFonts w:ascii="Times New Roman" w:eastAsia="Times New Roman" w:hAnsi="Times New Roman" w:cs="Times New Roman"/>
                <w:b/>
                <w:bCs/>
                <w:i/>
                <w:iCs/>
                <w:sz w:val="24"/>
                <w:szCs w:val="24"/>
                <w:lang w:val="ru-RU" w:eastAsia="ru-RU"/>
              </w:rPr>
              <w:lastRenderedPageBreak/>
              <w:t>____________________________________________________________</w:t>
            </w:r>
            <w:r w:rsidRPr="00295238">
              <w:rPr>
                <w:rFonts w:ascii="Times New Roman" w:eastAsia="Times New Roman" w:hAnsi="Times New Roman" w:cs="Times New Roman"/>
                <w:b/>
                <w:bCs/>
                <w:sz w:val="24"/>
                <w:szCs w:val="24"/>
                <w:lang w:val="ru-RU" w:eastAsia="ru-RU"/>
              </w:rPr>
              <w:br/>
            </w:r>
            <w:r w:rsidRPr="00295238">
              <w:rPr>
                <w:rFonts w:ascii="Times New Roman" w:eastAsia="Times New Roman" w:hAnsi="Times New Roman" w:cs="Times New Roman"/>
                <w:b/>
                <w:bCs/>
                <w:sz w:val="20"/>
                <w:szCs w:val="20"/>
                <w:lang w:val="ru-RU" w:eastAsia="ru-RU"/>
              </w:rPr>
              <w:t>(</w:t>
            </w:r>
            <w:proofErr w:type="spellStart"/>
            <w:r w:rsidRPr="00295238">
              <w:rPr>
                <w:rFonts w:ascii="Times New Roman" w:eastAsia="Times New Roman" w:hAnsi="Times New Roman" w:cs="Times New Roman"/>
                <w:b/>
                <w:bCs/>
                <w:sz w:val="20"/>
                <w:szCs w:val="20"/>
                <w:lang w:val="ru-RU" w:eastAsia="ru-RU"/>
              </w:rPr>
              <w:t>назва</w:t>
            </w:r>
            <w:proofErr w:type="spellEnd"/>
            <w:r w:rsidRPr="00295238">
              <w:rPr>
                <w:rFonts w:ascii="Times New Roman" w:eastAsia="Times New Roman" w:hAnsi="Times New Roman" w:cs="Times New Roman"/>
                <w:b/>
                <w:bCs/>
                <w:sz w:val="20"/>
                <w:szCs w:val="20"/>
                <w:lang w:val="ru-RU" w:eastAsia="ru-RU"/>
              </w:rPr>
              <w:t xml:space="preserve"> </w:t>
            </w:r>
            <w:proofErr w:type="spellStart"/>
            <w:r w:rsidRPr="00295238">
              <w:rPr>
                <w:rFonts w:ascii="Times New Roman" w:eastAsia="Times New Roman" w:hAnsi="Times New Roman" w:cs="Times New Roman"/>
                <w:b/>
                <w:bCs/>
                <w:sz w:val="20"/>
                <w:szCs w:val="20"/>
                <w:lang w:val="ru-RU" w:eastAsia="ru-RU"/>
              </w:rPr>
              <w:t>області</w:t>
            </w:r>
            <w:proofErr w:type="spellEnd"/>
            <w:r w:rsidRPr="00295238">
              <w:rPr>
                <w:rFonts w:ascii="Times New Roman" w:eastAsia="Times New Roman" w:hAnsi="Times New Roman" w:cs="Times New Roman"/>
                <w:b/>
                <w:bCs/>
                <w:sz w:val="20"/>
                <w:szCs w:val="20"/>
                <w:lang w:val="ru-RU" w:eastAsia="ru-RU"/>
              </w:rPr>
              <w:t xml:space="preserve"> / код за КАТОТТГ)</w:t>
            </w:r>
          </w:p>
          <w:p w14:paraId="000DDE79" w14:textId="250FD4E2" w:rsidR="00D170E8" w:rsidRPr="00295238" w:rsidRDefault="00D170E8" w:rsidP="009C4FEB">
            <w:pPr>
              <w:shd w:val="clear" w:color="auto" w:fill="FFFFFF"/>
              <w:jc w:val="center"/>
              <w:rPr>
                <w:rFonts w:ascii="Times New Roman" w:eastAsia="Times New Roman" w:hAnsi="Times New Roman" w:cs="Times New Roman"/>
                <w:b/>
                <w:bCs/>
                <w:sz w:val="24"/>
                <w:szCs w:val="24"/>
                <w:lang w:val="ru-RU" w:eastAsia="ru-RU"/>
              </w:rPr>
            </w:pPr>
            <w:bookmarkStart w:id="51" w:name="n63"/>
            <w:bookmarkEnd w:id="51"/>
            <w:r w:rsidRPr="00295238">
              <w:rPr>
                <w:rFonts w:ascii="Times New Roman" w:eastAsia="Times New Roman" w:hAnsi="Times New Roman" w:cs="Times New Roman"/>
                <w:b/>
                <w:bCs/>
                <w:i/>
                <w:iCs/>
                <w:sz w:val="24"/>
                <w:szCs w:val="24"/>
                <w:lang w:val="ru-RU" w:eastAsia="ru-RU"/>
              </w:rPr>
              <w:t>_____________________________________________________________</w:t>
            </w:r>
            <w:r w:rsidRPr="00295238">
              <w:rPr>
                <w:rFonts w:ascii="Times New Roman" w:eastAsia="Times New Roman" w:hAnsi="Times New Roman" w:cs="Times New Roman"/>
                <w:b/>
                <w:bCs/>
                <w:sz w:val="24"/>
                <w:szCs w:val="24"/>
                <w:lang w:val="ru-RU" w:eastAsia="ru-RU"/>
              </w:rPr>
              <w:br/>
            </w:r>
            <w:r w:rsidRPr="00295238">
              <w:rPr>
                <w:rFonts w:ascii="Times New Roman" w:eastAsia="Times New Roman" w:hAnsi="Times New Roman" w:cs="Times New Roman"/>
                <w:b/>
                <w:bCs/>
                <w:sz w:val="20"/>
                <w:szCs w:val="20"/>
                <w:lang w:val="ru-RU" w:eastAsia="ru-RU"/>
              </w:rPr>
              <w:t>(</w:t>
            </w:r>
            <w:proofErr w:type="spellStart"/>
            <w:r w:rsidRPr="00295238">
              <w:rPr>
                <w:rFonts w:ascii="Times New Roman" w:eastAsia="Times New Roman" w:hAnsi="Times New Roman" w:cs="Times New Roman"/>
                <w:b/>
                <w:bCs/>
                <w:sz w:val="20"/>
                <w:szCs w:val="20"/>
                <w:lang w:val="ru-RU" w:eastAsia="ru-RU"/>
              </w:rPr>
              <w:t>назва</w:t>
            </w:r>
            <w:proofErr w:type="spellEnd"/>
            <w:r w:rsidRPr="00295238">
              <w:rPr>
                <w:rFonts w:ascii="Times New Roman" w:eastAsia="Times New Roman" w:hAnsi="Times New Roman" w:cs="Times New Roman"/>
                <w:b/>
                <w:bCs/>
                <w:sz w:val="20"/>
                <w:szCs w:val="20"/>
                <w:lang w:val="ru-RU" w:eastAsia="ru-RU"/>
              </w:rPr>
              <w:t xml:space="preserve"> району / код за КАТОТТГ)</w:t>
            </w:r>
          </w:p>
          <w:p w14:paraId="2F1C839A" w14:textId="417EE8F9" w:rsidR="00D170E8" w:rsidRPr="00295238" w:rsidRDefault="00D170E8" w:rsidP="009C4FEB">
            <w:pPr>
              <w:shd w:val="clear" w:color="auto" w:fill="FFFFFF"/>
              <w:jc w:val="center"/>
              <w:rPr>
                <w:rFonts w:ascii="Times New Roman" w:eastAsia="Times New Roman" w:hAnsi="Times New Roman" w:cs="Times New Roman"/>
                <w:b/>
                <w:bCs/>
                <w:sz w:val="24"/>
                <w:szCs w:val="24"/>
                <w:lang w:val="ru-RU" w:eastAsia="ru-RU"/>
              </w:rPr>
            </w:pPr>
            <w:bookmarkStart w:id="52" w:name="n64"/>
            <w:bookmarkEnd w:id="52"/>
            <w:r w:rsidRPr="00295238">
              <w:rPr>
                <w:rFonts w:ascii="Times New Roman" w:eastAsia="Times New Roman" w:hAnsi="Times New Roman" w:cs="Times New Roman"/>
                <w:b/>
                <w:bCs/>
                <w:i/>
                <w:iCs/>
                <w:sz w:val="24"/>
                <w:szCs w:val="24"/>
                <w:lang w:val="ru-RU" w:eastAsia="ru-RU"/>
              </w:rPr>
              <w:t>_____________________________________________________________</w:t>
            </w:r>
            <w:r w:rsidRPr="00295238">
              <w:rPr>
                <w:rFonts w:ascii="Times New Roman" w:eastAsia="Times New Roman" w:hAnsi="Times New Roman" w:cs="Times New Roman"/>
                <w:b/>
                <w:bCs/>
                <w:sz w:val="24"/>
                <w:szCs w:val="24"/>
                <w:lang w:val="ru-RU" w:eastAsia="ru-RU"/>
              </w:rPr>
              <w:br/>
            </w:r>
            <w:r w:rsidRPr="00295238">
              <w:rPr>
                <w:rFonts w:ascii="Times New Roman" w:eastAsia="Times New Roman" w:hAnsi="Times New Roman" w:cs="Times New Roman"/>
                <w:b/>
                <w:bCs/>
                <w:sz w:val="20"/>
                <w:szCs w:val="20"/>
                <w:lang w:val="ru-RU" w:eastAsia="ru-RU"/>
              </w:rPr>
              <w:t>(</w:t>
            </w:r>
            <w:proofErr w:type="spellStart"/>
            <w:r w:rsidRPr="00295238">
              <w:rPr>
                <w:rFonts w:ascii="Times New Roman" w:eastAsia="Times New Roman" w:hAnsi="Times New Roman" w:cs="Times New Roman"/>
                <w:b/>
                <w:bCs/>
                <w:sz w:val="20"/>
                <w:szCs w:val="20"/>
                <w:lang w:val="ru-RU" w:eastAsia="ru-RU"/>
              </w:rPr>
              <w:t>назва</w:t>
            </w:r>
            <w:proofErr w:type="spellEnd"/>
            <w:r w:rsidRPr="00295238">
              <w:rPr>
                <w:rFonts w:ascii="Times New Roman" w:eastAsia="Times New Roman" w:hAnsi="Times New Roman" w:cs="Times New Roman"/>
                <w:b/>
                <w:bCs/>
                <w:sz w:val="20"/>
                <w:szCs w:val="20"/>
                <w:lang w:val="ru-RU" w:eastAsia="ru-RU"/>
              </w:rPr>
              <w:t xml:space="preserve"> </w:t>
            </w:r>
            <w:proofErr w:type="spellStart"/>
            <w:r w:rsidRPr="00295238">
              <w:rPr>
                <w:rFonts w:ascii="Times New Roman" w:eastAsia="Times New Roman" w:hAnsi="Times New Roman" w:cs="Times New Roman"/>
                <w:b/>
                <w:bCs/>
                <w:sz w:val="20"/>
                <w:szCs w:val="20"/>
                <w:lang w:val="ru-RU" w:eastAsia="ru-RU"/>
              </w:rPr>
              <w:t>населеного</w:t>
            </w:r>
            <w:proofErr w:type="spellEnd"/>
            <w:r w:rsidRPr="00295238">
              <w:rPr>
                <w:rFonts w:ascii="Times New Roman" w:eastAsia="Times New Roman" w:hAnsi="Times New Roman" w:cs="Times New Roman"/>
                <w:b/>
                <w:bCs/>
                <w:sz w:val="20"/>
                <w:szCs w:val="20"/>
                <w:lang w:val="ru-RU" w:eastAsia="ru-RU"/>
              </w:rPr>
              <w:t xml:space="preserve"> пункту / код за КАТОТТГ)</w:t>
            </w:r>
          </w:p>
          <w:p w14:paraId="73F174E6" w14:textId="2766DFB2" w:rsidR="00D170E8" w:rsidRPr="00295238" w:rsidRDefault="00D170E8" w:rsidP="009C4FEB">
            <w:pPr>
              <w:shd w:val="clear" w:color="auto" w:fill="FFFFFF"/>
              <w:spacing w:after="150"/>
              <w:jc w:val="center"/>
              <w:rPr>
                <w:rFonts w:ascii="Times New Roman" w:eastAsia="Times New Roman" w:hAnsi="Times New Roman" w:cs="Times New Roman"/>
                <w:b/>
                <w:bCs/>
                <w:sz w:val="24"/>
                <w:szCs w:val="24"/>
                <w:lang w:val="ru-RU" w:eastAsia="ru-RU"/>
              </w:rPr>
            </w:pPr>
            <w:bookmarkStart w:id="53" w:name="n66"/>
            <w:bookmarkEnd w:id="53"/>
            <w:r w:rsidRPr="00295238">
              <w:rPr>
                <w:rFonts w:ascii="Times New Roman" w:eastAsia="Times New Roman" w:hAnsi="Times New Roman" w:cs="Times New Roman"/>
                <w:b/>
                <w:bCs/>
                <w:i/>
                <w:iCs/>
                <w:sz w:val="24"/>
                <w:szCs w:val="24"/>
                <w:lang w:val="ru-RU" w:eastAsia="ru-RU"/>
              </w:rPr>
              <w:t>_____________________________________________________________</w:t>
            </w:r>
            <w:r w:rsidRPr="00295238">
              <w:rPr>
                <w:rFonts w:ascii="Times New Roman" w:eastAsia="Times New Roman" w:hAnsi="Times New Roman" w:cs="Times New Roman"/>
                <w:b/>
                <w:bCs/>
                <w:sz w:val="24"/>
                <w:szCs w:val="24"/>
                <w:lang w:val="ru-RU" w:eastAsia="ru-RU"/>
              </w:rPr>
              <w:br/>
            </w:r>
            <w:r w:rsidRPr="00295238">
              <w:rPr>
                <w:rFonts w:ascii="Times New Roman" w:eastAsia="Times New Roman" w:hAnsi="Times New Roman" w:cs="Times New Roman"/>
                <w:b/>
                <w:bCs/>
                <w:sz w:val="20"/>
                <w:szCs w:val="20"/>
                <w:lang w:val="ru-RU" w:eastAsia="ru-RU"/>
              </w:rPr>
              <w:t>(</w:t>
            </w:r>
            <w:proofErr w:type="spellStart"/>
            <w:r w:rsidRPr="00295238">
              <w:rPr>
                <w:rFonts w:ascii="Times New Roman" w:eastAsia="Times New Roman" w:hAnsi="Times New Roman" w:cs="Times New Roman"/>
                <w:b/>
                <w:bCs/>
                <w:sz w:val="20"/>
                <w:szCs w:val="20"/>
                <w:lang w:val="ru-RU" w:eastAsia="ru-RU"/>
              </w:rPr>
              <w:t>назва</w:t>
            </w:r>
            <w:proofErr w:type="spellEnd"/>
            <w:r w:rsidRPr="00295238">
              <w:rPr>
                <w:rFonts w:ascii="Times New Roman" w:eastAsia="Times New Roman" w:hAnsi="Times New Roman" w:cs="Times New Roman"/>
                <w:b/>
                <w:bCs/>
                <w:sz w:val="20"/>
                <w:szCs w:val="20"/>
                <w:lang w:val="ru-RU" w:eastAsia="ru-RU"/>
              </w:rPr>
              <w:t xml:space="preserve"> виду </w:t>
            </w:r>
            <w:proofErr w:type="spellStart"/>
            <w:r w:rsidRPr="00295238">
              <w:rPr>
                <w:rFonts w:ascii="Times New Roman" w:eastAsia="Times New Roman" w:hAnsi="Times New Roman" w:cs="Times New Roman"/>
                <w:b/>
                <w:bCs/>
                <w:sz w:val="20"/>
                <w:szCs w:val="20"/>
                <w:lang w:val="ru-RU" w:eastAsia="ru-RU"/>
              </w:rPr>
              <w:t>економічної</w:t>
            </w:r>
            <w:proofErr w:type="spellEnd"/>
            <w:r w:rsidRPr="00295238">
              <w:rPr>
                <w:rFonts w:ascii="Times New Roman" w:eastAsia="Times New Roman" w:hAnsi="Times New Roman" w:cs="Times New Roman"/>
                <w:b/>
                <w:bCs/>
                <w:sz w:val="20"/>
                <w:szCs w:val="20"/>
                <w:lang w:val="ru-RU" w:eastAsia="ru-RU"/>
              </w:rPr>
              <w:t xml:space="preserve"> </w:t>
            </w:r>
            <w:proofErr w:type="spellStart"/>
            <w:r w:rsidRPr="00295238">
              <w:rPr>
                <w:rFonts w:ascii="Times New Roman" w:eastAsia="Times New Roman" w:hAnsi="Times New Roman" w:cs="Times New Roman"/>
                <w:b/>
                <w:bCs/>
                <w:sz w:val="20"/>
                <w:szCs w:val="20"/>
                <w:lang w:val="ru-RU" w:eastAsia="ru-RU"/>
              </w:rPr>
              <w:t>діяльності</w:t>
            </w:r>
            <w:proofErr w:type="spellEnd"/>
            <w:r w:rsidRPr="00295238">
              <w:rPr>
                <w:rFonts w:ascii="Times New Roman" w:eastAsia="Times New Roman" w:hAnsi="Times New Roman" w:cs="Times New Roman"/>
                <w:b/>
                <w:bCs/>
                <w:sz w:val="20"/>
                <w:szCs w:val="20"/>
                <w:lang w:val="ru-RU" w:eastAsia="ru-RU"/>
              </w:rPr>
              <w:t xml:space="preserve"> / код за КВЕД)</w:t>
            </w:r>
          </w:p>
          <w:p w14:paraId="111E8DC0" w14:textId="77777777" w:rsidR="00D170E8" w:rsidRPr="00295238" w:rsidRDefault="00D170E8" w:rsidP="009C4FEB">
            <w:pPr>
              <w:shd w:val="clear" w:color="auto" w:fill="FFFFFF"/>
              <w:spacing w:after="150"/>
              <w:ind w:firstLine="450"/>
              <w:jc w:val="both"/>
              <w:rPr>
                <w:rFonts w:ascii="Times New Roman" w:eastAsia="Times New Roman" w:hAnsi="Times New Roman" w:cs="Times New Roman"/>
                <w:b/>
                <w:bCs/>
                <w:sz w:val="24"/>
                <w:szCs w:val="24"/>
                <w:lang w:val="ru-RU" w:eastAsia="ru-RU"/>
              </w:rPr>
            </w:pPr>
            <w:bookmarkStart w:id="54" w:name="n68"/>
            <w:bookmarkEnd w:id="54"/>
            <w:proofErr w:type="spellStart"/>
            <w:r w:rsidRPr="00295238">
              <w:rPr>
                <w:rFonts w:ascii="Times New Roman" w:eastAsia="Times New Roman" w:hAnsi="Times New Roman" w:cs="Times New Roman"/>
                <w:b/>
                <w:bCs/>
                <w:sz w:val="24"/>
                <w:szCs w:val="24"/>
                <w:lang w:val="ru-RU" w:eastAsia="ru-RU"/>
              </w:rPr>
              <w:t>Географічні</w:t>
            </w:r>
            <w:proofErr w:type="spellEnd"/>
            <w:r w:rsidRPr="00295238">
              <w:rPr>
                <w:rFonts w:ascii="Times New Roman" w:eastAsia="Times New Roman" w:hAnsi="Times New Roman" w:cs="Times New Roman"/>
                <w:b/>
                <w:bCs/>
                <w:sz w:val="24"/>
                <w:szCs w:val="24"/>
                <w:lang w:val="ru-RU" w:eastAsia="ru-RU"/>
              </w:rPr>
              <w:t xml:space="preserve"> </w:t>
            </w:r>
            <w:proofErr w:type="spellStart"/>
            <w:r w:rsidRPr="00295238">
              <w:rPr>
                <w:rFonts w:ascii="Times New Roman" w:eastAsia="Times New Roman" w:hAnsi="Times New Roman" w:cs="Times New Roman"/>
                <w:b/>
                <w:bCs/>
                <w:sz w:val="24"/>
                <w:szCs w:val="24"/>
                <w:lang w:val="ru-RU" w:eastAsia="ru-RU"/>
              </w:rPr>
              <w:t>координати</w:t>
            </w:r>
            <w:proofErr w:type="spellEnd"/>
            <w:r w:rsidRPr="00295238">
              <w:rPr>
                <w:rFonts w:ascii="Times New Roman" w:eastAsia="Times New Roman" w:hAnsi="Times New Roman" w:cs="Times New Roman"/>
                <w:b/>
                <w:bCs/>
                <w:sz w:val="24"/>
                <w:szCs w:val="24"/>
                <w:lang w:val="ru-RU" w:eastAsia="ru-RU"/>
              </w:rPr>
              <w:t xml:space="preserve"> </w:t>
            </w:r>
            <w:proofErr w:type="spellStart"/>
            <w:r w:rsidRPr="00295238">
              <w:rPr>
                <w:rFonts w:ascii="Times New Roman" w:eastAsia="Times New Roman" w:hAnsi="Times New Roman" w:cs="Times New Roman"/>
                <w:b/>
                <w:bCs/>
                <w:sz w:val="24"/>
                <w:szCs w:val="24"/>
                <w:lang w:val="ru-RU" w:eastAsia="ru-RU"/>
              </w:rPr>
              <w:t>об'єкта</w:t>
            </w:r>
            <w:proofErr w:type="spellEnd"/>
            <w:r w:rsidRPr="00295238">
              <w:rPr>
                <w:rFonts w:ascii="Times New Roman" w:eastAsia="Times New Roman" w:hAnsi="Times New Roman" w:cs="Times New Roman"/>
                <w:b/>
                <w:bCs/>
                <w:sz w:val="24"/>
                <w:szCs w:val="24"/>
                <w:lang w:val="ru-RU" w:eastAsia="ru-RU"/>
              </w:rPr>
              <w:t>:</w:t>
            </w:r>
          </w:p>
          <w:tbl>
            <w:tblPr>
              <w:tblW w:w="5000" w:type="pct"/>
              <w:tblLayout w:type="fixed"/>
              <w:tblCellMar>
                <w:top w:w="12" w:type="dxa"/>
                <w:left w:w="12" w:type="dxa"/>
                <w:bottom w:w="12" w:type="dxa"/>
                <w:right w:w="12" w:type="dxa"/>
              </w:tblCellMar>
              <w:tblLook w:val="04A0" w:firstRow="1" w:lastRow="0" w:firstColumn="1" w:lastColumn="0" w:noHBand="0" w:noVBand="1"/>
            </w:tblPr>
            <w:tblGrid>
              <w:gridCol w:w="1269"/>
              <w:gridCol w:w="1115"/>
              <w:gridCol w:w="1310"/>
              <w:gridCol w:w="1270"/>
              <w:gridCol w:w="1115"/>
              <w:gridCol w:w="1310"/>
            </w:tblGrid>
            <w:tr w:rsidR="00295238" w:rsidRPr="00295238" w14:paraId="259D4079" w14:textId="77777777" w:rsidTr="00BB4638">
              <w:trPr>
                <w:trHeight w:val="20"/>
              </w:trPr>
              <w:tc>
                <w:tcPr>
                  <w:tcW w:w="4669" w:type="dxa"/>
                  <w:gridSpan w:val="3"/>
                  <w:tcBorders>
                    <w:top w:val="single" w:sz="6" w:space="0" w:color="000000"/>
                    <w:left w:val="single" w:sz="6" w:space="0" w:color="000000"/>
                    <w:bottom w:val="single" w:sz="6" w:space="0" w:color="000000"/>
                    <w:right w:val="single" w:sz="6" w:space="0" w:color="000000"/>
                  </w:tcBorders>
                  <w:vAlign w:val="center"/>
                  <w:hideMark/>
                </w:tcPr>
                <w:p w14:paraId="5C30AB55" w14:textId="77777777" w:rsidR="00D170E8" w:rsidRPr="00295238" w:rsidRDefault="00D170E8" w:rsidP="00F1565A">
                  <w:pPr>
                    <w:framePr w:hSpace="180" w:wrap="around" w:vAnchor="text" w:hAnchor="margin" w:y="517"/>
                    <w:spacing w:before="120" w:after="120" w:line="240" w:lineRule="auto"/>
                    <w:suppressOverlap/>
                    <w:jc w:val="center"/>
                    <w:rPr>
                      <w:rFonts w:ascii="Times New Roman" w:eastAsia="Times New Roman" w:hAnsi="Times New Roman" w:cs="Times New Roman"/>
                      <w:b/>
                      <w:bCs/>
                      <w:sz w:val="24"/>
                      <w:szCs w:val="24"/>
                      <w:lang w:val="ru-RU" w:eastAsia="ru-RU"/>
                    </w:rPr>
                  </w:pPr>
                  <w:bookmarkStart w:id="55" w:name="n69"/>
                  <w:bookmarkEnd w:id="55"/>
                  <w:r w:rsidRPr="00295238">
                    <w:rPr>
                      <w:rFonts w:ascii="Times New Roman" w:eastAsia="Times New Roman" w:hAnsi="Times New Roman" w:cs="Times New Roman"/>
                      <w:b/>
                      <w:bCs/>
                      <w:sz w:val="24"/>
                      <w:szCs w:val="24"/>
                      <w:lang w:val="ru-RU" w:eastAsia="ru-RU"/>
                    </w:rPr>
                    <w:t>Широта</w:t>
                  </w:r>
                </w:p>
              </w:tc>
              <w:tc>
                <w:tcPr>
                  <w:tcW w:w="4670" w:type="dxa"/>
                  <w:gridSpan w:val="3"/>
                  <w:tcBorders>
                    <w:top w:val="single" w:sz="6" w:space="0" w:color="000000"/>
                    <w:left w:val="single" w:sz="6" w:space="0" w:color="000000"/>
                    <w:bottom w:val="single" w:sz="6" w:space="0" w:color="000000"/>
                    <w:right w:val="single" w:sz="6" w:space="0" w:color="000000"/>
                  </w:tcBorders>
                  <w:vAlign w:val="center"/>
                  <w:hideMark/>
                </w:tcPr>
                <w:p w14:paraId="5229B8A4" w14:textId="77777777" w:rsidR="00D170E8" w:rsidRPr="00295238" w:rsidRDefault="00D170E8" w:rsidP="00F1565A">
                  <w:pPr>
                    <w:framePr w:hSpace="180" w:wrap="around" w:vAnchor="text" w:hAnchor="margin" w:y="517"/>
                    <w:spacing w:before="120" w:after="120" w:line="240" w:lineRule="auto"/>
                    <w:suppressOverlap/>
                    <w:jc w:val="center"/>
                    <w:rPr>
                      <w:rFonts w:ascii="Times New Roman" w:eastAsia="Times New Roman" w:hAnsi="Times New Roman" w:cs="Times New Roman"/>
                      <w:b/>
                      <w:bCs/>
                      <w:sz w:val="24"/>
                      <w:szCs w:val="24"/>
                      <w:lang w:val="ru-RU" w:eastAsia="ru-RU"/>
                    </w:rPr>
                  </w:pPr>
                  <w:proofErr w:type="spellStart"/>
                  <w:r w:rsidRPr="00295238">
                    <w:rPr>
                      <w:rFonts w:ascii="Times New Roman" w:eastAsia="Times New Roman" w:hAnsi="Times New Roman" w:cs="Times New Roman"/>
                      <w:b/>
                      <w:bCs/>
                      <w:sz w:val="24"/>
                      <w:szCs w:val="24"/>
                      <w:lang w:val="ru-RU" w:eastAsia="ru-RU"/>
                    </w:rPr>
                    <w:t>Довгота</w:t>
                  </w:r>
                  <w:proofErr w:type="spellEnd"/>
                </w:p>
              </w:tc>
            </w:tr>
            <w:tr w:rsidR="00295238" w:rsidRPr="00295238" w14:paraId="7D50EFA9" w14:textId="77777777" w:rsidTr="00BB4638">
              <w:trPr>
                <w:trHeight w:val="20"/>
              </w:trPr>
              <w:tc>
                <w:tcPr>
                  <w:tcW w:w="1605" w:type="dxa"/>
                  <w:tcBorders>
                    <w:top w:val="single" w:sz="6" w:space="0" w:color="000000"/>
                    <w:left w:val="single" w:sz="6" w:space="0" w:color="000000"/>
                    <w:bottom w:val="single" w:sz="6" w:space="0" w:color="000000"/>
                    <w:right w:val="single" w:sz="6" w:space="0" w:color="000000"/>
                  </w:tcBorders>
                  <w:vAlign w:val="center"/>
                  <w:hideMark/>
                </w:tcPr>
                <w:p w14:paraId="1CBF3415" w14:textId="77777777" w:rsidR="00D170E8" w:rsidRPr="00295238" w:rsidRDefault="00D170E8" w:rsidP="00F1565A">
                  <w:pPr>
                    <w:framePr w:hSpace="180" w:wrap="around" w:vAnchor="text" w:hAnchor="margin" w:y="517"/>
                    <w:spacing w:after="0" w:line="240" w:lineRule="auto"/>
                    <w:suppressOverlap/>
                    <w:jc w:val="center"/>
                    <w:rPr>
                      <w:rFonts w:ascii="Times New Roman" w:eastAsia="Times New Roman" w:hAnsi="Times New Roman" w:cs="Times New Roman"/>
                      <w:b/>
                      <w:bCs/>
                      <w:sz w:val="24"/>
                      <w:szCs w:val="24"/>
                      <w:lang w:val="ru-RU" w:eastAsia="ru-RU"/>
                    </w:rPr>
                  </w:pPr>
                  <w:proofErr w:type="spellStart"/>
                  <w:r w:rsidRPr="00295238">
                    <w:rPr>
                      <w:rFonts w:ascii="Times New Roman" w:eastAsia="Times New Roman" w:hAnsi="Times New Roman" w:cs="Times New Roman"/>
                      <w:b/>
                      <w:bCs/>
                      <w:sz w:val="24"/>
                      <w:szCs w:val="24"/>
                      <w:lang w:val="ru-RU" w:eastAsia="ru-RU"/>
                    </w:rPr>
                    <w:t>градуси</w:t>
                  </w:r>
                  <w:proofErr w:type="spellEnd"/>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6E3DC019" w14:textId="77777777" w:rsidR="00D170E8" w:rsidRPr="00295238" w:rsidRDefault="00D170E8" w:rsidP="00F1565A">
                  <w:pPr>
                    <w:framePr w:hSpace="180" w:wrap="around" w:vAnchor="text" w:hAnchor="margin" w:y="517"/>
                    <w:spacing w:after="0" w:line="240" w:lineRule="auto"/>
                    <w:suppressOverlap/>
                    <w:jc w:val="center"/>
                    <w:rPr>
                      <w:rFonts w:ascii="Times New Roman" w:eastAsia="Times New Roman" w:hAnsi="Times New Roman" w:cs="Times New Roman"/>
                      <w:b/>
                      <w:bCs/>
                      <w:sz w:val="24"/>
                      <w:szCs w:val="24"/>
                      <w:lang w:val="ru-RU" w:eastAsia="ru-RU"/>
                    </w:rPr>
                  </w:pPr>
                  <w:proofErr w:type="spellStart"/>
                  <w:r w:rsidRPr="00295238">
                    <w:rPr>
                      <w:rFonts w:ascii="Times New Roman" w:eastAsia="Times New Roman" w:hAnsi="Times New Roman" w:cs="Times New Roman"/>
                      <w:b/>
                      <w:bCs/>
                      <w:sz w:val="24"/>
                      <w:szCs w:val="24"/>
                      <w:lang w:val="ru-RU" w:eastAsia="ru-RU"/>
                    </w:rPr>
                    <w:t>мінути</w:t>
                  </w:r>
                  <w:proofErr w:type="spellEnd"/>
                </w:p>
              </w:tc>
              <w:tc>
                <w:tcPr>
                  <w:tcW w:w="1656" w:type="dxa"/>
                  <w:tcBorders>
                    <w:top w:val="single" w:sz="6" w:space="0" w:color="000000"/>
                    <w:left w:val="single" w:sz="6" w:space="0" w:color="000000"/>
                    <w:bottom w:val="single" w:sz="6" w:space="0" w:color="000000"/>
                    <w:right w:val="single" w:sz="6" w:space="0" w:color="000000"/>
                  </w:tcBorders>
                  <w:vAlign w:val="center"/>
                  <w:hideMark/>
                </w:tcPr>
                <w:p w14:paraId="51FF814F" w14:textId="77777777" w:rsidR="00D170E8" w:rsidRPr="00295238" w:rsidRDefault="00D170E8" w:rsidP="00F1565A">
                  <w:pPr>
                    <w:framePr w:hSpace="180" w:wrap="around" w:vAnchor="text" w:hAnchor="margin" w:y="517"/>
                    <w:spacing w:after="0" w:line="240" w:lineRule="auto"/>
                    <w:suppressOverlap/>
                    <w:jc w:val="center"/>
                    <w:rPr>
                      <w:rFonts w:ascii="Times New Roman" w:eastAsia="Times New Roman" w:hAnsi="Times New Roman" w:cs="Times New Roman"/>
                      <w:b/>
                      <w:bCs/>
                      <w:sz w:val="24"/>
                      <w:szCs w:val="24"/>
                      <w:lang w:val="ru-RU" w:eastAsia="ru-RU"/>
                    </w:rPr>
                  </w:pPr>
                  <w:proofErr w:type="spellStart"/>
                  <w:r w:rsidRPr="00295238">
                    <w:rPr>
                      <w:rFonts w:ascii="Times New Roman" w:eastAsia="Times New Roman" w:hAnsi="Times New Roman" w:cs="Times New Roman"/>
                      <w:b/>
                      <w:bCs/>
                      <w:sz w:val="24"/>
                      <w:szCs w:val="24"/>
                      <w:lang w:val="ru-RU" w:eastAsia="ru-RU"/>
                    </w:rPr>
                    <w:t>секунди</w:t>
                  </w:r>
                  <w:proofErr w:type="spellEnd"/>
                </w:p>
              </w:tc>
              <w:tc>
                <w:tcPr>
                  <w:tcW w:w="1606" w:type="dxa"/>
                  <w:tcBorders>
                    <w:top w:val="single" w:sz="6" w:space="0" w:color="000000"/>
                    <w:left w:val="single" w:sz="6" w:space="0" w:color="000000"/>
                    <w:bottom w:val="single" w:sz="6" w:space="0" w:color="000000"/>
                    <w:right w:val="single" w:sz="6" w:space="0" w:color="000000"/>
                  </w:tcBorders>
                  <w:vAlign w:val="center"/>
                  <w:hideMark/>
                </w:tcPr>
                <w:p w14:paraId="521081D9" w14:textId="77777777" w:rsidR="00D170E8" w:rsidRPr="00295238" w:rsidRDefault="00D170E8" w:rsidP="00F1565A">
                  <w:pPr>
                    <w:framePr w:hSpace="180" w:wrap="around" w:vAnchor="text" w:hAnchor="margin" w:y="517"/>
                    <w:spacing w:after="0" w:line="240" w:lineRule="auto"/>
                    <w:suppressOverlap/>
                    <w:jc w:val="center"/>
                    <w:rPr>
                      <w:rFonts w:ascii="Times New Roman" w:eastAsia="Times New Roman" w:hAnsi="Times New Roman" w:cs="Times New Roman"/>
                      <w:b/>
                      <w:bCs/>
                      <w:sz w:val="24"/>
                      <w:szCs w:val="24"/>
                      <w:lang w:val="ru-RU" w:eastAsia="ru-RU"/>
                    </w:rPr>
                  </w:pPr>
                  <w:proofErr w:type="spellStart"/>
                  <w:r w:rsidRPr="00295238">
                    <w:rPr>
                      <w:rFonts w:ascii="Times New Roman" w:eastAsia="Times New Roman" w:hAnsi="Times New Roman" w:cs="Times New Roman"/>
                      <w:b/>
                      <w:bCs/>
                      <w:sz w:val="24"/>
                      <w:szCs w:val="24"/>
                      <w:lang w:val="ru-RU" w:eastAsia="ru-RU"/>
                    </w:rPr>
                    <w:t>градуси</w:t>
                  </w:r>
                  <w:proofErr w:type="spellEnd"/>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5E524CFA" w14:textId="77777777" w:rsidR="00D170E8" w:rsidRPr="00295238" w:rsidRDefault="00D170E8" w:rsidP="00F1565A">
                  <w:pPr>
                    <w:framePr w:hSpace="180" w:wrap="around" w:vAnchor="text" w:hAnchor="margin" w:y="517"/>
                    <w:spacing w:after="0" w:line="240" w:lineRule="auto"/>
                    <w:suppressOverlap/>
                    <w:jc w:val="center"/>
                    <w:rPr>
                      <w:rFonts w:ascii="Times New Roman" w:eastAsia="Times New Roman" w:hAnsi="Times New Roman" w:cs="Times New Roman"/>
                      <w:b/>
                      <w:bCs/>
                      <w:sz w:val="24"/>
                      <w:szCs w:val="24"/>
                      <w:lang w:val="ru-RU" w:eastAsia="ru-RU"/>
                    </w:rPr>
                  </w:pPr>
                  <w:proofErr w:type="spellStart"/>
                  <w:r w:rsidRPr="00295238">
                    <w:rPr>
                      <w:rFonts w:ascii="Times New Roman" w:eastAsia="Times New Roman" w:hAnsi="Times New Roman" w:cs="Times New Roman"/>
                      <w:b/>
                      <w:bCs/>
                      <w:sz w:val="24"/>
                      <w:szCs w:val="24"/>
                      <w:lang w:val="ru-RU" w:eastAsia="ru-RU"/>
                    </w:rPr>
                    <w:t>мінути</w:t>
                  </w:r>
                  <w:proofErr w:type="spellEnd"/>
                </w:p>
              </w:tc>
              <w:tc>
                <w:tcPr>
                  <w:tcW w:w="1656" w:type="dxa"/>
                  <w:tcBorders>
                    <w:top w:val="single" w:sz="6" w:space="0" w:color="000000"/>
                    <w:left w:val="single" w:sz="6" w:space="0" w:color="000000"/>
                    <w:bottom w:val="single" w:sz="6" w:space="0" w:color="000000"/>
                    <w:right w:val="single" w:sz="6" w:space="0" w:color="000000"/>
                  </w:tcBorders>
                  <w:vAlign w:val="center"/>
                  <w:hideMark/>
                </w:tcPr>
                <w:p w14:paraId="16600949" w14:textId="77777777" w:rsidR="00D170E8" w:rsidRPr="00295238" w:rsidRDefault="00D170E8" w:rsidP="00F1565A">
                  <w:pPr>
                    <w:framePr w:hSpace="180" w:wrap="around" w:vAnchor="text" w:hAnchor="margin" w:y="517"/>
                    <w:spacing w:after="0" w:line="240" w:lineRule="auto"/>
                    <w:suppressOverlap/>
                    <w:jc w:val="center"/>
                    <w:rPr>
                      <w:rFonts w:ascii="Times New Roman" w:eastAsia="Times New Roman" w:hAnsi="Times New Roman" w:cs="Times New Roman"/>
                      <w:b/>
                      <w:bCs/>
                      <w:sz w:val="24"/>
                      <w:szCs w:val="24"/>
                      <w:lang w:val="ru-RU" w:eastAsia="ru-RU"/>
                    </w:rPr>
                  </w:pPr>
                  <w:proofErr w:type="spellStart"/>
                  <w:r w:rsidRPr="00295238">
                    <w:rPr>
                      <w:rFonts w:ascii="Times New Roman" w:eastAsia="Times New Roman" w:hAnsi="Times New Roman" w:cs="Times New Roman"/>
                      <w:b/>
                      <w:bCs/>
                      <w:sz w:val="24"/>
                      <w:szCs w:val="24"/>
                      <w:lang w:val="ru-RU" w:eastAsia="ru-RU"/>
                    </w:rPr>
                    <w:t>секунди</w:t>
                  </w:r>
                  <w:proofErr w:type="spellEnd"/>
                </w:p>
              </w:tc>
            </w:tr>
            <w:tr w:rsidR="00295238" w:rsidRPr="00295238" w14:paraId="50D35C63" w14:textId="77777777" w:rsidTr="00BB4638">
              <w:trPr>
                <w:trHeight w:val="20"/>
              </w:trPr>
              <w:tc>
                <w:tcPr>
                  <w:tcW w:w="1605" w:type="dxa"/>
                  <w:tcBorders>
                    <w:top w:val="single" w:sz="6" w:space="0" w:color="000000"/>
                    <w:left w:val="single" w:sz="6" w:space="0" w:color="000000"/>
                    <w:bottom w:val="single" w:sz="6" w:space="0" w:color="000000"/>
                    <w:right w:val="single" w:sz="6" w:space="0" w:color="000000"/>
                  </w:tcBorders>
                  <w:vAlign w:val="center"/>
                  <w:hideMark/>
                </w:tcPr>
                <w:p w14:paraId="250724CD" w14:textId="77777777" w:rsidR="00D170E8" w:rsidRPr="00295238" w:rsidRDefault="00D170E8" w:rsidP="00F1565A">
                  <w:pPr>
                    <w:framePr w:hSpace="180" w:wrap="around" w:vAnchor="text" w:hAnchor="margin" w:y="517"/>
                    <w:spacing w:after="0" w:line="240" w:lineRule="auto"/>
                    <w:suppressOverlap/>
                    <w:jc w:val="center"/>
                    <w:rPr>
                      <w:rFonts w:ascii="Times New Roman" w:eastAsia="Times New Roman" w:hAnsi="Times New Roman" w:cs="Times New Roman"/>
                      <w:b/>
                      <w:bCs/>
                      <w:sz w:val="24"/>
                      <w:szCs w:val="24"/>
                      <w:lang w:val="ru-RU" w:eastAsia="ru-RU"/>
                    </w:rPr>
                  </w:pPr>
                  <w:r w:rsidRPr="00295238">
                    <w:rPr>
                      <w:rFonts w:ascii="Times New Roman" w:eastAsia="Times New Roman" w:hAnsi="Times New Roman" w:cs="Times New Roman"/>
                      <w:b/>
                      <w:bCs/>
                      <w:sz w:val="24"/>
                      <w:szCs w:val="24"/>
                      <w:lang w:val="ru-RU" w:eastAsia="ru-RU"/>
                    </w:rPr>
                    <w:t>(0)</w:t>
                  </w:r>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1E1B906F" w14:textId="77777777" w:rsidR="00D170E8" w:rsidRPr="00295238" w:rsidRDefault="00D170E8" w:rsidP="00F1565A">
                  <w:pPr>
                    <w:framePr w:hSpace="180" w:wrap="around" w:vAnchor="text" w:hAnchor="margin" w:y="517"/>
                    <w:spacing w:after="0" w:line="240" w:lineRule="auto"/>
                    <w:suppressOverlap/>
                    <w:jc w:val="center"/>
                    <w:rPr>
                      <w:rFonts w:ascii="Times New Roman" w:eastAsia="Times New Roman" w:hAnsi="Times New Roman" w:cs="Times New Roman"/>
                      <w:b/>
                      <w:bCs/>
                      <w:sz w:val="24"/>
                      <w:szCs w:val="24"/>
                      <w:lang w:val="ru-RU" w:eastAsia="ru-RU"/>
                    </w:rPr>
                  </w:pPr>
                  <w:r w:rsidRPr="00295238">
                    <w:rPr>
                      <w:rFonts w:ascii="Times New Roman" w:eastAsia="Times New Roman" w:hAnsi="Times New Roman" w:cs="Times New Roman"/>
                      <w:b/>
                      <w:bCs/>
                      <w:sz w:val="24"/>
                      <w:szCs w:val="24"/>
                      <w:lang w:val="ru-RU" w:eastAsia="ru-RU"/>
                    </w:rPr>
                    <w:t>(')</w:t>
                  </w:r>
                </w:p>
              </w:tc>
              <w:tc>
                <w:tcPr>
                  <w:tcW w:w="1656" w:type="dxa"/>
                  <w:tcBorders>
                    <w:top w:val="single" w:sz="6" w:space="0" w:color="000000"/>
                    <w:left w:val="single" w:sz="6" w:space="0" w:color="000000"/>
                    <w:bottom w:val="single" w:sz="6" w:space="0" w:color="000000"/>
                    <w:right w:val="single" w:sz="6" w:space="0" w:color="000000"/>
                  </w:tcBorders>
                  <w:vAlign w:val="center"/>
                  <w:hideMark/>
                </w:tcPr>
                <w:p w14:paraId="2280C280" w14:textId="77777777" w:rsidR="00D170E8" w:rsidRPr="00295238" w:rsidRDefault="00D170E8" w:rsidP="00F1565A">
                  <w:pPr>
                    <w:framePr w:hSpace="180" w:wrap="around" w:vAnchor="text" w:hAnchor="margin" w:y="517"/>
                    <w:spacing w:after="0" w:line="240" w:lineRule="auto"/>
                    <w:suppressOverlap/>
                    <w:jc w:val="center"/>
                    <w:rPr>
                      <w:rFonts w:ascii="Times New Roman" w:eastAsia="Times New Roman" w:hAnsi="Times New Roman" w:cs="Times New Roman"/>
                      <w:b/>
                      <w:bCs/>
                      <w:sz w:val="24"/>
                      <w:szCs w:val="24"/>
                      <w:lang w:val="ru-RU" w:eastAsia="ru-RU"/>
                    </w:rPr>
                  </w:pPr>
                  <w:r w:rsidRPr="00295238">
                    <w:rPr>
                      <w:rFonts w:ascii="Times New Roman" w:eastAsia="Times New Roman" w:hAnsi="Times New Roman" w:cs="Times New Roman"/>
                      <w:b/>
                      <w:bCs/>
                      <w:sz w:val="24"/>
                      <w:szCs w:val="24"/>
                      <w:lang w:val="ru-RU" w:eastAsia="ru-RU"/>
                    </w:rPr>
                    <w:t>(")</w:t>
                  </w:r>
                </w:p>
              </w:tc>
              <w:tc>
                <w:tcPr>
                  <w:tcW w:w="1606" w:type="dxa"/>
                  <w:tcBorders>
                    <w:top w:val="single" w:sz="6" w:space="0" w:color="000000"/>
                    <w:left w:val="single" w:sz="6" w:space="0" w:color="000000"/>
                    <w:bottom w:val="single" w:sz="6" w:space="0" w:color="000000"/>
                    <w:right w:val="single" w:sz="6" w:space="0" w:color="000000"/>
                  </w:tcBorders>
                  <w:vAlign w:val="center"/>
                  <w:hideMark/>
                </w:tcPr>
                <w:p w14:paraId="40B2699D" w14:textId="77777777" w:rsidR="00D170E8" w:rsidRPr="00295238" w:rsidRDefault="00D170E8" w:rsidP="00F1565A">
                  <w:pPr>
                    <w:framePr w:hSpace="180" w:wrap="around" w:vAnchor="text" w:hAnchor="margin" w:y="517"/>
                    <w:spacing w:after="0" w:line="240" w:lineRule="auto"/>
                    <w:suppressOverlap/>
                    <w:jc w:val="center"/>
                    <w:rPr>
                      <w:rFonts w:ascii="Times New Roman" w:eastAsia="Times New Roman" w:hAnsi="Times New Roman" w:cs="Times New Roman"/>
                      <w:b/>
                      <w:bCs/>
                      <w:sz w:val="24"/>
                      <w:szCs w:val="24"/>
                      <w:lang w:val="ru-RU" w:eastAsia="ru-RU"/>
                    </w:rPr>
                  </w:pPr>
                  <w:r w:rsidRPr="00295238">
                    <w:rPr>
                      <w:rFonts w:ascii="Times New Roman" w:eastAsia="Times New Roman" w:hAnsi="Times New Roman" w:cs="Times New Roman"/>
                      <w:b/>
                      <w:bCs/>
                      <w:sz w:val="24"/>
                      <w:szCs w:val="24"/>
                      <w:lang w:val="ru-RU" w:eastAsia="ru-RU"/>
                    </w:rPr>
                    <w:t>(0)</w:t>
                  </w:r>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178A7FF5" w14:textId="77777777" w:rsidR="00D170E8" w:rsidRPr="00295238" w:rsidRDefault="00D170E8" w:rsidP="00F1565A">
                  <w:pPr>
                    <w:framePr w:hSpace="180" w:wrap="around" w:vAnchor="text" w:hAnchor="margin" w:y="517"/>
                    <w:spacing w:after="0" w:line="240" w:lineRule="auto"/>
                    <w:suppressOverlap/>
                    <w:jc w:val="center"/>
                    <w:rPr>
                      <w:rFonts w:ascii="Times New Roman" w:eastAsia="Times New Roman" w:hAnsi="Times New Roman" w:cs="Times New Roman"/>
                      <w:b/>
                      <w:bCs/>
                      <w:sz w:val="24"/>
                      <w:szCs w:val="24"/>
                      <w:lang w:val="ru-RU" w:eastAsia="ru-RU"/>
                    </w:rPr>
                  </w:pPr>
                  <w:r w:rsidRPr="00295238">
                    <w:rPr>
                      <w:rFonts w:ascii="Times New Roman" w:eastAsia="Times New Roman" w:hAnsi="Times New Roman" w:cs="Times New Roman"/>
                      <w:b/>
                      <w:bCs/>
                      <w:sz w:val="24"/>
                      <w:szCs w:val="24"/>
                      <w:lang w:val="ru-RU" w:eastAsia="ru-RU"/>
                    </w:rPr>
                    <w:t>(')</w:t>
                  </w:r>
                </w:p>
              </w:tc>
              <w:tc>
                <w:tcPr>
                  <w:tcW w:w="1656" w:type="dxa"/>
                  <w:tcBorders>
                    <w:top w:val="single" w:sz="6" w:space="0" w:color="000000"/>
                    <w:left w:val="single" w:sz="6" w:space="0" w:color="000000"/>
                    <w:bottom w:val="single" w:sz="6" w:space="0" w:color="000000"/>
                    <w:right w:val="single" w:sz="6" w:space="0" w:color="000000"/>
                  </w:tcBorders>
                  <w:vAlign w:val="center"/>
                  <w:hideMark/>
                </w:tcPr>
                <w:p w14:paraId="375B9E44" w14:textId="77777777" w:rsidR="00D170E8" w:rsidRPr="00295238" w:rsidRDefault="00D170E8" w:rsidP="00F1565A">
                  <w:pPr>
                    <w:framePr w:hSpace="180" w:wrap="around" w:vAnchor="text" w:hAnchor="margin" w:y="517"/>
                    <w:spacing w:after="0" w:line="240" w:lineRule="auto"/>
                    <w:suppressOverlap/>
                    <w:jc w:val="center"/>
                    <w:rPr>
                      <w:rFonts w:ascii="Times New Roman" w:eastAsia="Times New Roman" w:hAnsi="Times New Roman" w:cs="Times New Roman"/>
                      <w:b/>
                      <w:bCs/>
                      <w:sz w:val="24"/>
                      <w:szCs w:val="24"/>
                      <w:lang w:val="ru-RU" w:eastAsia="ru-RU"/>
                    </w:rPr>
                  </w:pPr>
                  <w:r w:rsidRPr="00295238">
                    <w:rPr>
                      <w:rFonts w:ascii="Times New Roman" w:eastAsia="Times New Roman" w:hAnsi="Times New Roman" w:cs="Times New Roman"/>
                      <w:b/>
                      <w:bCs/>
                      <w:sz w:val="24"/>
                      <w:szCs w:val="24"/>
                      <w:lang w:val="ru-RU" w:eastAsia="ru-RU"/>
                    </w:rPr>
                    <w:t>(")</w:t>
                  </w:r>
                </w:p>
              </w:tc>
            </w:tr>
            <w:tr w:rsidR="00295238" w:rsidRPr="00295238" w14:paraId="640A997E" w14:textId="77777777" w:rsidTr="00BB4638">
              <w:trPr>
                <w:trHeight w:val="20"/>
              </w:trPr>
              <w:tc>
                <w:tcPr>
                  <w:tcW w:w="1605" w:type="dxa"/>
                  <w:tcBorders>
                    <w:top w:val="single" w:sz="6" w:space="0" w:color="000000"/>
                    <w:left w:val="single" w:sz="6" w:space="0" w:color="000000"/>
                    <w:bottom w:val="single" w:sz="6" w:space="0" w:color="000000"/>
                    <w:right w:val="single" w:sz="6" w:space="0" w:color="000000"/>
                  </w:tcBorders>
                  <w:vAlign w:val="center"/>
                  <w:hideMark/>
                </w:tcPr>
                <w:p w14:paraId="578C18F5" w14:textId="77777777" w:rsidR="00D170E8" w:rsidRPr="00295238" w:rsidRDefault="00D170E8" w:rsidP="00F1565A">
                  <w:pPr>
                    <w:framePr w:hSpace="180" w:wrap="around" w:vAnchor="text" w:hAnchor="margin" w:y="517"/>
                    <w:spacing w:after="0" w:line="240" w:lineRule="auto"/>
                    <w:suppressOverlap/>
                    <w:jc w:val="center"/>
                    <w:rPr>
                      <w:rFonts w:ascii="Times New Roman" w:eastAsia="Times New Roman" w:hAnsi="Times New Roman" w:cs="Times New Roman"/>
                      <w:b/>
                      <w:bCs/>
                      <w:sz w:val="24"/>
                      <w:szCs w:val="24"/>
                      <w:lang w:val="ru-RU" w:eastAsia="ru-RU"/>
                    </w:rPr>
                  </w:pPr>
                  <w:r w:rsidRPr="00295238">
                    <w:rPr>
                      <w:rFonts w:ascii="Times New Roman" w:eastAsia="Times New Roman" w:hAnsi="Times New Roman" w:cs="Times New Roman"/>
                      <w:b/>
                      <w:bCs/>
                      <w:sz w:val="24"/>
                      <w:szCs w:val="24"/>
                      <w:lang w:val="ru-RU" w:eastAsia="ru-RU"/>
                    </w:rPr>
                    <w:t>1</w:t>
                  </w:r>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34A6446C" w14:textId="77777777" w:rsidR="00D170E8" w:rsidRPr="00295238" w:rsidRDefault="00D170E8" w:rsidP="00F1565A">
                  <w:pPr>
                    <w:framePr w:hSpace="180" w:wrap="around" w:vAnchor="text" w:hAnchor="margin" w:y="517"/>
                    <w:spacing w:after="0" w:line="240" w:lineRule="auto"/>
                    <w:suppressOverlap/>
                    <w:jc w:val="center"/>
                    <w:rPr>
                      <w:rFonts w:ascii="Times New Roman" w:eastAsia="Times New Roman" w:hAnsi="Times New Roman" w:cs="Times New Roman"/>
                      <w:b/>
                      <w:bCs/>
                      <w:sz w:val="24"/>
                      <w:szCs w:val="24"/>
                      <w:lang w:val="ru-RU" w:eastAsia="ru-RU"/>
                    </w:rPr>
                  </w:pPr>
                  <w:r w:rsidRPr="00295238">
                    <w:rPr>
                      <w:rFonts w:ascii="Times New Roman" w:eastAsia="Times New Roman" w:hAnsi="Times New Roman" w:cs="Times New Roman"/>
                      <w:b/>
                      <w:bCs/>
                      <w:sz w:val="24"/>
                      <w:szCs w:val="24"/>
                      <w:lang w:val="ru-RU" w:eastAsia="ru-RU"/>
                    </w:rPr>
                    <w:t>2</w:t>
                  </w:r>
                </w:p>
              </w:tc>
              <w:tc>
                <w:tcPr>
                  <w:tcW w:w="1656" w:type="dxa"/>
                  <w:tcBorders>
                    <w:top w:val="single" w:sz="6" w:space="0" w:color="000000"/>
                    <w:left w:val="single" w:sz="6" w:space="0" w:color="000000"/>
                    <w:bottom w:val="single" w:sz="6" w:space="0" w:color="000000"/>
                    <w:right w:val="single" w:sz="6" w:space="0" w:color="000000"/>
                  </w:tcBorders>
                  <w:vAlign w:val="center"/>
                  <w:hideMark/>
                </w:tcPr>
                <w:p w14:paraId="699BBFC5" w14:textId="77777777" w:rsidR="00D170E8" w:rsidRPr="00295238" w:rsidRDefault="00D170E8" w:rsidP="00F1565A">
                  <w:pPr>
                    <w:framePr w:hSpace="180" w:wrap="around" w:vAnchor="text" w:hAnchor="margin" w:y="517"/>
                    <w:spacing w:after="0" w:line="240" w:lineRule="auto"/>
                    <w:suppressOverlap/>
                    <w:jc w:val="center"/>
                    <w:rPr>
                      <w:rFonts w:ascii="Times New Roman" w:eastAsia="Times New Roman" w:hAnsi="Times New Roman" w:cs="Times New Roman"/>
                      <w:b/>
                      <w:bCs/>
                      <w:sz w:val="24"/>
                      <w:szCs w:val="24"/>
                      <w:lang w:val="ru-RU" w:eastAsia="ru-RU"/>
                    </w:rPr>
                  </w:pPr>
                  <w:r w:rsidRPr="00295238">
                    <w:rPr>
                      <w:rFonts w:ascii="Times New Roman" w:eastAsia="Times New Roman" w:hAnsi="Times New Roman" w:cs="Times New Roman"/>
                      <w:b/>
                      <w:bCs/>
                      <w:sz w:val="24"/>
                      <w:szCs w:val="24"/>
                      <w:lang w:val="ru-RU" w:eastAsia="ru-RU"/>
                    </w:rPr>
                    <w:t>3</w:t>
                  </w:r>
                </w:p>
              </w:tc>
              <w:tc>
                <w:tcPr>
                  <w:tcW w:w="1606" w:type="dxa"/>
                  <w:tcBorders>
                    <w:top w:val="single" w:sz="6" w:space="0" w:color="000000"/>
                    <w:left w:val="single" w:sz="6" w:space="0" w:color="000000"/>
                    <w:bottom w:val="single" w:sz="6" w:space="0" w:color="000000"/>
                    <w:right w:val="single" w:sz="6" w:space="0" w:color="000000"/>
                  </w:tcBorders>
                  <w:vAlign w:val="center"/>
                  <w:hideMark/>
                </w:tcPr>
                <w:p w14:paraId="1718CEEC" w14:textId="77777777" w:rsidR="00D170E8" w:rsidRPr="00295238" w:rsidRDefault="00D170E8" w:rsidP="00F1565A">
                  <w:pPr>
                    <w:framePr w:hSpace="180" w:wrap="around" w:vAnchor="text" w:hAnchor="margin" w:y="517"/>
                    <w:spacing w:after="0" w:line="240" w:lineRule="auto"/>
                    <w:suppressOverlap/>
                    <w:jc w:val="center"/>
                    <w:rPr>
                      <w:rFonts w:ascii="Times New Roman" w:eastAsia="Times New Roman" w:hAnsi="Times New Roman" w:cs="Times New Roman"/>
                      <w:b/>
                      <w:bCs/>
                      <w:sz w:val="24"/>
                      <w:szCs w:val="24"/>
                      <w:lang w:val="ru-RU" w:eastAsia="ru-RU"/>
                    </w:rPr>
                  </w:pPr>
                  <w:r w:rsidRPr="00295238">
                    <w:rPr>
                      <w:rFonts w:ascii="Times New Roman" w:eastAsia="Times New Roman" w:hAnsi="Times New Roman" w:cs="Times New Roman"/>
                      <w:b/>
                      <w:bCs/>
                      <w:sz w:val="24"/>
                      <w:szCs w:val="24"/>
                      <w:lang w:val="ru-RU" w:eastAsia="ru-RU"/>
                    </w:rPr>
                    <w:t>4</w:t>
                  </w:r>
                </w:p>
              </w:tc>
              <w:tc>
                <w:tcPr>
                  <w:tcW w:w="1408" w:type="dxa"/>
                  <w:tcBorders>
                    <w:top w:val="single" w:sz="6" w:space="0" w:color="000000"/>
                    <w:left w:val="single" w:sz="6" w:space="0" w:color="000000"/>
                    <w:bottom w:val="single" w:sz="6" w:space="0" w:color="000000"/>
                    <w:right w:val="single" w:sz="6" w:space="0" w:color="000000"/>
                  </w:tcBorders>
                  <w:vAlign w:val="center"/>
                  <w:hideMark/>
                </w:tcPr>
                <w:p w14:paraId="2DC6EBDB" w14:textId="77777777" w:rsidR="00D170E8" w:rsidRPr="00295238" w:rsidRDefault="00D170E8" w:rsidP="00F1565A">
                  <w:pPr>
                    <w:framePr w:hSpace="180" w:wrap="around" w:vAnchor="text" w:hAnchor="margin" w:y="517"/>
                    <w:spacing w:after="0" w:line="240" w:lineRule="auto"/>
                    <w:suppressOverlap/>
                    <w:jc w:val="center"/>
                    <w:rPr>
                      <w:rFonts w:ascii="Times New Roman" w:eastAsia="Times New Roman" w:hAnsi="Times New Roman" w:cs="Times New Roman"/>
                      <w:b/>
                      <w:bCs/>
                      <w:sz w:val="24"/>
                      <w:szCs w:val="24"/>
                      <w:lang w:val="ru-RU" w:eastAsia="ru-RU"/>
                    </w:rPr>
                  </w:pPr>
                  <w:r w:rsidRPr="00295238">
                    <w:rPr>
                      <w:rFonts w:ascii="Times New Roman" w:eastAsia="Times New Roman" w:hAnsi="Times New Roman" w:cs="Times New Roman"/>
                      <w:b/>
                      <w:bCs/>
                      <w:sz w:val="24"/>
                      <w:szCs w:val="24"/>
                      <w:lang w:val="ru-RU" w:eastAsia="ru-RU"/>
                    </w:rPr>
                    <w:t>5</w:t>
                  </w:r>
                </w:p>
              </w:tc>
              <w:tc>
                <w:tcPr>
                  <w:tcW w:w="1656" w:type="dxa"/>
                  <w:tcBorders>
                    <w:top w:val="single" w:sz="6" w:space="0" w:color="000000"/>
                    <w:left w:val="single" w:sz="6" w:space="0" w:color="000000"/>
                    <w:bottom w:val="single" w:sz="6" w:space="0" w:color="000000"/>
                    <w:right w:val="single" w:sz="6" w:space="0" w:color="000000"/>
                  </w:tcBorders>
                  <w:vAlign w:val="center"/>
                  <w:hideMark/>
                </w:tcPr>
                <w:p w14:paraId="43530C45" w14:textId="77777777" w:rsidR="00D170E8" w:rsidRPr="00295238" w:rsidRDefault="00D170E8" w:rsidP="00F1565A">
                  <w:pPr>
                    <w:framePr w:hSpace="180" w:wrap="around" w:vAnchor="text" w:hAnchor="margin" w:y="517"/>
                    <w:spacing w:after="0" w:line="240" w:lineRule="auto"/>
                    <w:suppressOverlap/>
                    <w:jc w:val="center"/>
                    <w:rPr>
                      <w:rFonts w:ascii="Times New Roman" w:eastAsia="Times New Roman" w:hAnsi="Times New Roman" w:cs="Times New Roman"/>
                      <w:b/>
                      <w:bCs/>
                      <w:sz w:val="24"/>
                      <w:szCs w:val="24"/>
                      <w:lang w:val="ru-RU" w:eastAsia="ru-RU"/>
                    </w:rPr>
                  </w:pPr>
                  <w:r w:rsidRPr="00295238">
                    <w:rPr>
                      <w:rFonts w:ascii="Times New Roman" w:eastAsia="Times New Roman" w:hAnsi="Times New Roman" w:cs="Times New Roman"/>
                      <w:b/>
                      <w:bCs/>
                      <w:sz w:val="24"/>
                      <w:szCs w:val="24"/>
                      <w:lang w:val="ru-RU" w:eastAsia="ru-RU"/>
                    </w:rPr>
                    <w:t>6</w:t>
                  </w:r>
                </w:p>
              </w:tc>
            </w:tr>
          </w:tbl>
          <w:p w14:paraId="362C1253" w14:textId="77777777" w:rsidR="00E71BBF" w:rsidRDefault="00E71BBF" w:rsidP="009C4FEB">
            <w:pPr>
              <w:shd w:val="clear" w:color="auto" w:fill="FFFFFF"/>
              <w:ind w:firstLine="448"/>
              <w:jc w:val="both"/>
              <w:rPr>
                <w:rFonts w:ascii="Times New Roman" w:eastAsia="Times New Roman" w:hAnsi="Times New Roman" w:cs="Times New Roman"/>
                <w:b/>
                <w:bCs/>
                <w:sz w:val="24"/>
                <w:szCs w:val="24"/>
                <w:lang w:val="ru-RU" w:eastAsia="ru-RU"/>
              </w:rPr>
            </w:pPr>
            <w:bookmarkStart w:id="56" w:name="n70"/>
            <w:bookmarkEnd w:id="56"/>
          </w:p>
          <w:p w14:paraId="05AF5C3B" w14:textId="77777777" w:rsidR="00D170E8" w:rsidRPr="00295238" w:rsidRDefault="00D170E8" w:rsidP="009C4FEB">
            <w:pPr>
              <w:shd w:val="clear" w:color="auto" w:fill="FFFFFF"/>
              <w:ind w:firstLine="448"/>
              <w:jc w:val="both"/>
              <w:rPr>
                <w:rFonts w:ascii="Times New Roman" w:eastAsia="Times New Roman" w:hAnsi="Times New Roman" w:cs="Times New Roman"/>
                <w:b/>
                <w:bCs/>
                <w:sz w:val="24"/>
                <w:szCs w:val="24"/>
                <w:lang w:val="ru-RU" w:eastAsia="ru-RU"/>
              </w:rPr>
            </w:pPr>
            <w:proofErr w:type="spellStart"/>
            <w:r w:rsidRPr="00295238">
              <w:rPr>
                <w:rFonts w:ascii="Times New Roman" w:eastAsia="Times New Roman" w:hAnsi="Times New Roman" w:cs="Times New Roman"/>
                <w:b/>
                <w:bCs/>
                <w:sz w:val="24"/>
                <w:szCs w:val="24"/>
                <w:lang w:val="ru-RU" w:eastAsia="ru-RU"/>
              </w:rPr>
              <w:t>Інформація</w:t>
            </w:r>
            <w:proofErr w:type="spellEnd"/>
            <w:r w:rsidRPr="00295238">
              <w:rPr>
                <w:rFonts w:ascii="Times New Roman" w:eastAsia="Times New Roman" w:hAnsi="Times New Roman" w:cs="Times New Roman"/>
                <w:b/>
                <w:bCs/>
                <w:sz w:val="24"/>
                <w:szCs w:val="24"/>
                <w:lang w:val="ru-RU" w:eastAsia="ru-RU"/>
              </w:rPr>
              <w:t xml:space="preserve"> про </w:t>
            </w:r>
            <w:proofErr w:type="spellStart"/>
            <w:r w:rsidRPr="00295238">
              <w:rPr>
                <w:rFonts w:ascii="Times New Roman" w:eastAsia="Times New Roman" w:hAnsi="Times New Roman" w:cs="Times New Roman"/>
                <w:b/>
                <w:bCs/>
                <w:sz w:val="24"/>
                <w:szCs w:val="24"/>
                <w:lang w:val="ru-RU" w:eastAsia="ru-RU"/>
              </w:rPr>
              <w:t>види</w:t>
            </w:r>
            <w:proofErr w:type="spellEnd"/>
            <w:r w:rsidRPr="00295238">
              <w:rPr>
                <w:rFonts w:ascii="Times New Roman" w:eastAsia="Times New Roman" w:hAnsi="Times New Roman" w:cs="Times New Roman"/>
                <w:b/>
                <w:bCs/>
                <w:sz w:val="24"/>
                <w:szCs w:val="24"/>
                <w:lang w:val="ru-RU" w:eastAsia="ru-RU"/>
              </w:rPr>
              <w:t xml:space="preserve"> та </w:t>
            </w:r>
            <w:proofErr w:type="spellStart"/>
            <w:r w:rsidRPr="00295238">
              <w:rPr>
                <w:rFonts w:ascii="Times New Roman" w:eastAsia="Times New Roman" w:hAnsi="Times New Roman" w:cs="Times New Roman"/>
                <w:b/>
                <w:bCs/>
                <w:sz w:val="24"/>
                <w:szCs w:val="24"/>
                <w:lang w:val="ru-RU" w:eastAsia="ru-RU"/>
              </w:rPr>
              <w:t>обсяги</w:t>
            </w:r>
            <w:proofErr w:type="spellEnd"/>
            <w:r w:rsidRPr="00295238">
              <w:rPr>
                <w:rFonts w:ascii="Times New Roman" w:eastAsia="Times New Roman" w:hAnsi="Times New Roman" w:cs="Times New Roman"/>
                <w:b/>
                <w:bCs/>
                <w:sz w:val="24"/>
                <w:szCs w:val="24"/>
                <w:lang w:val="ru-RU" w:eastAsia="ru-RU"/>
              </w:rPr>
              <w:t xml:space="preserve"> </w:t>
            </w:r>
            <w:proofErr w:type="spellStart"/>
            <w:r w:rsidRPr="00295238">
              <w:rPr>
                <w:rFonts w:ascii="Times New Roman" w:eastAsia="Times New Roman" w:hAnsi="Times New Roman" w:cs="Times New Roman"/>
                <w:b/>
                <w:bCs/>
                <w:sz w:val="24"/>
                <w:szCs w:val="24"/>
                <w:lang w:val="ru-RU" w:eastAsia="ru-RU"/>
              </w:rPr>
              <w:t>забруднюючих</w:t>
            </w:r>
            <w:proofErr w:type="spellEnd"/>
            <w:r w:rsidRPr="00295238">
              <w:rPr>
                <w:rFonts w:ascii="Times New Roman" w:eastAsia="Times New Roman" w:hAnsi="Times New Roman" w:cs="Times New Roman"/>
                <w:b/>
                <w:bCs/>
                <w:sz w:val="24"/>
                <w:szCs w:val="24"/>
                <w:lang w:val="ru-RU" w:eastAsia="ru-RU"/>
              </w:rPr>
              <w:t xml:space="preserve"> </w:t>
            </w:r>
            <w:proofErr w:type="spellStart"/>
            <w:r w:rsidRPr="00295238">
              <w:rPr>
                <w:rFonts w:ascii="Times New Roman" w:eastAsia="Times New Roman" w:hAnsi="Times New Roman" w:cs="Times New Roman"/>
                <w:b/>
                <w:bCs/>
                <w:sz w:val="24"/>
                <w:szCs w:val="24"/>
                <w:lang w:val="ru-RU" w:eastAsia="ru-RU"/>
              </w:rPr>
              <w:t>речовин</w:t>
            </w:r>
            <w:proofErr w:type="spellEnd"/>
            <w:r w:rsidRPr="00295238">
              <w:rPr>
                <w:rFonts w:ascii="Times New Roman" w:eastAsia="Times New Roman" w:hAnsi="Times New Roman" w:cs="Times New Roman"/>
                <w:b/>
                <w:bCs/>
                <w:sz w:val="24"/>
                <w:szCs w:val="24"/>
                <w:lang w:val="ru-RU" w:eastAsia="ru-RU"/>
              </w:rPr>
              <w:t xml:space="preserve">, </w:t>
            </w:r>
            <w:proofErr w:type="spellStart"/>
            <w:r w:rsidRPr="00295238">
              <w:rPr>
                <w:rFonts w:ascii="Times New Roman" w:eastAsia="Times New Roman" w:hAnsi="Times New Roman" w:cs="Times New Roman"/>
                <w:b/>
                <w:bCs/>
                <w:sz w:val="24"/>
                <w:szCs w:val="24"/>
                <w:lang w:val="ru-RU" w:eastAsia="ru-RU"/>
              </w:rPr>
              <w:t>що</w:t>
            </w:r>
            <w:proofErr w:type="spellEnd"/>
          </w:p>
          <w:p w14:paraId="3371F4AA" w14:textId="77777777" w:rsidR="00D170E8" w:rsidRPr="00295238" w:rsidRDefault="00D170E8" w:rsidP="009C4FEB">
            <w:pPr>
              <w:shd w:val="clear" w:color="auto" w:fill="FFFFFF"/>
              <w:ind w:firstLine="448"/>
              <w:jc w:val="both"/>
              <w:rPr>
                <w:rFonts w:ascii="Times New Roman" w:eastAsia="Times New Roman" w:hAnsi="Times New Roman" w:cs="Times New Roman"/>
                <w:b/>
                <w:bCs/>
                <w:sz w:val="24"/>
                <w:szCs w:val="24"/>
                <w:lang w:val="ru-RU" w:eastAsia="ru-RU"/>
              </w:rPr>
            </w:pPr>
            <w:bookmarkStart w:id="57" w:name="n71"/>
            <w:bookmarkEnd w:id="57"/>
            <w:proofErr w:type="spellStart"/>
            <w:r w:rsidRPr="00295238">
              <w:rPr>
                <w:rFonts w:ascii="Times New Roman" w:eastAsia="Times New Roman" w:hAnsi="Times New Roman" w:cs="Times New Roman"/>
                <w:b/>
                <w:bCs/>
                <w:sz w:val="24"/>
                <w:szCs w:val="24"/>
                <w:lang w:val="ru-RU" w:eastAsia="ru-RU"/>
              </w:rPr>
              <w:t>викидаються</w:t>
            </w:r>
            <w:proofErr w:type="spellEnd"/>
            <w:r w:rsidRPr="00295238">
              <w:rPr>
                <w:rFonts w:ascii="Times New Roman" w:eastAsia="Times New Roman" w:hAnsi="Times New Roman" w:cs="Times New Roman"/>
                <w:b/>
                <w:bCs/>
                <w:sz w:val="24"/>
                <w:szCs w:val="24"/>
                <w:lang w:val="ru-RU" w:eastAsia="ru-RU"/>
              </w:rPr>
              <w:t xml:space="preserve"> в </w:t>
            </w:r>
            <w:proofErr w:type="spellStart"/>
            <w:r w:rsidRPr="00295238">
              <w:rPr>
                <w:rFonts w:ascii="Times New Roman" w:eastAsia="Times New Roman" w:hAnsi="Times New Roman" w:cs="Times New Roman"/>
                <w:b/>
                <w:bCs/>
                <w:sz w:val="24"/>
                <w:szCs w:val="24"/>
                <w:lang w:val="ru-RU" w:eastAsia="ru-RU"/>
              </w:rPr>
              <w:t>атмосферне</w:t>
            </w:r>
            <w:proofErr w:type="spellEnd"/>
            <w:r w:rsidRPr="00295238">
              <w:rPr>
                <w:rFonts w:ascii="Times New Roman" w:eastAsia="Times New Roman" w:hAnsi="Times New Roman" w:cs="Times New Roman"/>
                <w:b/>
                <w:bCs/>
                <w:sz w:val="24"/>
                <w:szCs w:val="24"/>
                <w:lang w:val="ru-RU" w:eastAsia="ru-RU"/>
              </w:rPr>
              <w:t xml:space="preserve"> </w:t>
            </w:r>
            <w:proofErr w:type="spellStart"/>
            <w:r w:rsidRPr="00295238">
              <w:rPr>
                <w:rFonts w:ascii="Times New Roman" w:eastAsia="Times New Roman" w:hAnsi="Times New Roman" w:cs="Times New Roman"/>
                <w:b/>
                <w:bCs/>
                <w:sz w:val="24"/>
                <w:szCs w:val="24"/>
                <w:lang w:val="ru-RU" w:eastAsia="ru-RU"/>
              </w:rPr>
              <w:t>повітря</w:t>
            </w:r>
            <w:proofErr w:type="spellEnd"/>
            <w:r w:rsidRPr="00295238">
              <w:rPr>
                <w:rFonts w:ascii="Times New Roman" w:eastAsia="Times New Roman" w:hAnsi="Times New Roman" w:cs="Times New Roman"/>
                <w:b/>
                <w:bCs/>
                <w:sz w:val="24"/>
                <w:szCs w:val="24"/>
                <w:lang w:val="ru-RU" w:eastAsia="ru-RU"/>
              </w:rPr>
              <w:t xml:space="preserve">, </w:t>
            </w:r>
            <w:proofErr w:type="spellStart"/>
            <w:r w:rsidRPr="00295238">
              <w:rPr>
                <w:rFonts w:ascii="Times New Roman" w:eastAsia="Times New Roman" w:hAnsi="Times New Roman" w:cs="Times New Roman"/>
                <w:b/>
                <w:bCs/>
                <w:sz w:val="24"/>
                <w:szCs w:val="24"/>
                <w:lang w:val="ru-RU" w:eastAsia="ru-RU"/>
              </w:rPr>
              <w:t>додається</w:t>
            </w:r>
            <w:proofErr w:type="spellEnd"/>
            <w:r w:rsidRPr="00295238">
              <w:rPr>
                <w:rFonts w:ascii="Times New Roman" w:eastAsia="Times New Roman" w:hAnsi="Times New Roman" w:cs="Times New Roman"/>
                <w:b/>
                <w:bCs/>
                <w:sz w:val="24"/>
                <w:szCs w:val="24"/>
                <w:lang w:val="ru-RU" w:eastAsia="ru-RU"/>
              </w:rPr>
              <w:t xml:space="preserve"> на ____ </w:t>
            </w:r>
            <w:proofErr w:type="spellStart"/>
            <w:r w:rsidRPr="00295238">
              <w:rPr>
                <w:rFonts w:ascii="Times New Roman" w:eastAsia="Times New Roman" w:hAnsi="Times New Roman" w:cs="Times New Roman"/>
                <w:b/>
                <w:bCs/>
                <w:sz w:val="24"/>
                <w:szCs w:val="24"/>
                <w:lang w:val="ru-RU" w:eastAsia="ru-RU"/>
              </w:rPr>
              <w:t>арк</w:t>
            </w:r>
            <w:proofErr w:type="spellEnd"/>
            <w:r w:rsidRPr="00295238">
              <w:rPr>
                <w:rFonts w:ascii="Times New Roman" w:eastAsia="Times New Roman" w:hAnsi="Times New Roman" w:cs="Times New Roman"/>
                <w:b/>
                <w:bCs/>
                <w:sz w:val="24"/>
                <w:szCs w:val="24"/>
                <w:lang w:val="ru-RU" w:eastAsia="ru-RU"/>
              </w:rPr>
              <w:t>.</w:t>
            </w:r>
          </w:p>
          <w:tbl>
            <w:tblPr>
              <w:tblW w:w="5000" w:type="pct"/>
              <w:tblLayout w:type="fixed"/>
              <w:tblCellMar>
                <w:left w:w="0" w:type="dxa"/>
                <w:right w:w="0" w:type="dxa"/>
              </w:tblCellMar>
              <w:tblLook w:val="04A0" w:firstRow="1" w:lastRow="0" w:firstColumn="1" w:lastColumn="0" w:noHBand="0" w:noVBand="1"/>
            </w:tblPr>
            <w:tblGrid>
              <w:gridCol w:w="2432"/>
              <w:gridCol w:w="1785"/>
              <w:gridCol w:w="3188"/>
            </w:tblGrid>
            <w:tr w:rsidR="00295238" w:rsidRPr="00295238" w14:paraId="5D7D64D9" w14:textId="77777777" w:rsidTr="00A534C0">
              <w:tc>
                <w:tcPr>
                  <w:tcW w:w="3090" w:type="dxa"/>
                  <w:hideMark/>
                </w:tcPr>
                <w:p w14:paraId="35C3DE32" w14:textId="77777777" w:rsidR="00D170E8" w:rsidRPr="00295238" w:rsidRDefault="00D170E8" w:rsidP="00F1565A">
                  <w:pPr>
                    <w:framePr w:hSpace="180" w:wrap="around" w:vAnchor="text" w:hAnchor="margin" w:y="517"/>
                    <w:spacing w:before="150" w:after="150" w:line="240" w:lineRule="auto"/>
                    <w:suppressOverlap/>
                    <w:jc w:val="center"/>
                    <w:rPr>
                      <w:rFonts w:ascii="Times New Roman" w:eastAsia="Times New Roman" w:hAnsi="Times New Roman" w:cs="Times New Roman"/>
                      <w:b/>
                      <w:bCs/>
                      <w:sz w:val="24"/>
                      <w:szCs w:val="24"/>
                      <w:lang w:val="ru-RU" w:eastAsia="ru-RU"/>
                    </w:rPr>
                  </w:pPr>
                  <w:bookmarkStart w:id="58" w:name="n72"/>
                  <w:bookmarkEnd w:id="58"/>
                  <w:r w:rsidRPr="00295238">
                    <w:rPr>
                      <w:rFonts w:ascii="Times New Roman" w:eastAsia="Times New Roman" w:hAnsi="Times New Roman" w:cs="Times New Roman"/>
                      <w:b/>
                      <w:bCs/>
                      <w:sz w:val="24"/>
                      <w:szCs w:val="24"/>
                      <w:lang w:val="ru-RU" w:eastAsia="ru-RU"/>
                    </w:rPr>
                    <w:t>____________________</w:t>
                  </w:r>
                  <w:r w:rsidRPr="00295238">
                    <w:rPr>
                      <w:rFonts w:ascii="Times New Roman" w:eastAsia="Times New Roman" w:hAnsi="Times New Roman" w:cs="Times New Roman"/>
                      <w:b/>
                      <w:bCs/>
                      <w:sz w:val="24"/>
                      <w:szCs w:val="24"/>
                      <w:lang w:val="ru-RU" w:eastAsia="ru-RU"/>
                    </w:rPr>
                    <w:br/>
                  </w:r>
                  <w:r w:rsidRPr="00295238">
                    <w:rPr>
                      <w:rFonts w:ascii="Times New Roman" w:eastAsia="Times New Roman" w:hAnsi="Times New Roman" w:cs="Times New Roman"/>
                      <w:b/>
                      <w:bCs/>
                      <w:sz w:val="20"/>
                      <w:szCs w:val="20"/>
                      <w:lang w:val="ru-RU" w:eastAsia="ru-RU"/>
                    </w:rPr>
                    <w:t>(</w:t>
                  </w:r>
                  <w:proofErr w:type="spellStart"/>
                  <w:r w:rsidRPr="00295238">
                    <w:rPr>
                      <w:rFonts w:ascii="Times New Roman" w:eastAsia="Times New Roman" w:hAnsi="Times New Roman" w:cs="Times New Roman"/>
                      <w:b/>
                      <w:bCs/>
                      <w:sz w:val="20"/>
                      <w:szCs w:val="20"/>
                      <w:lang w:val="ru-RU" w:eastAsia="ru-RU"/>
                    </w:rPr>
                    <w:t>керівник</w:t>
                  </w:r>
                  <w:proofErr w:type="spellEnd"/>
                  <w:r w:rsidRPr="00295238">
                    <w:rPr>
                      <w:rFonts w:ascii="Times New Roman" w:eastAsia="Times New Roman" w:hAnsi="Times New Roman" w:cs="Times New Roman"/>
                      <w:b/>
                      <w:bCs/>
                      <w:sz w:val="20"/>
                      <w:szCs w:val="20"/>
                      <w:lang w:val="ru-RU" w:eastAsia="ru-RU"/>
                    </w:rPr>
                    <w:t xml:space="preserve"> </w:t>
                  </w:r>
                  <w:proofErr w:type="spellStart"/>
                  <w:r w:rsidRPr="00295238">
                    <w:rPr>
                      <w:rFonts w:ascii="Times New Roman" w:eastAsia="Times New Roman" w:hAnsi="Times New Roman" w:cs="Times New Roman"/>
                      <w:b/>
                      <w:bCs/>
                      <w:sz w:val="20"/>
                      <w:szCs w:val="20"/>
                      <w:lang w:val="ru-RU" w:eastAsia="ru-RU"/>
                    </w:rPr>
                    <w:t>об'єкта</w:t>
                  </w:r>
                  <w:proofErr w:type="spellEnd"/>
                  <w:r w:rsidRPr="00295238">
                    <w:rPr>
                      <w:rFonts w:ascii="Times New Roman" w:eastAsia="Times New Roman" w:hAnsi="Times New Roman" w:cs="Times New Roman"/>
                      <w:b/>
                      <w:bCs/>
                      <w:sz w:val="20"/>
                      <w:szCs w:val="20"/>
                      <w:lang w:val="ru-RU" w:eastAsia="ru-RU"/>
                    </w:rPr>
                    <w:t>)</w:t>
                  </w:r>
                </w:p>
              </w:tc>
              <w:tc>
                <w:tcPr>
                  <w:tcW w:w="2265" w:type="dxa"/>
                  <w:hideMark/>
                </w:tcPr>
                <w:p w14:paraId="36300619" w14:textId="77777777" w:rsidR="00D170E8" w:rsidRPr="00295238" w:rsidRDefault="00D170E8" w:rsidP="00F1565A">
                  <w:pPr>
                    <w:framePr w:hSpace="180" w:wrap="around" w:vAnchor="text" w:hAnchor="margin" w:y="517"/>
                    <w:spacing w:before="120" w:after="120" w:line="240" w:lineRule="auto"/>
                    <w:suppressOverlap/>
                    <w:jc w:val="center"/>
                    <w:rPr>
                      <w:rFonts w:ascii="Times New Roman" w:eastAsia="Times New Roman" w:hAnsi="Times New Roman" w:cs="Times New Roman"/>
                      <w:b/>
                      <w:bCs/>
                      <w:sz w:val="24"/>
                      <w:szCs w:val="24"/>
                      <w:lang w:val="ru-RU" w:eastAsia="ru-RU"/>
                    </w:rPr>
                  </w:pPr>
                  <w:r w:rsidRPr="00295238">
                    <w:rPr>
                      <w:rFonts w:ascii="Times New Roman" w:eastAsia="Times New Roman" w:hAnsi="Times New Roman" w:cs="Times New Roman"/>
                      <w:b/>
                      <w:bCs/>
                      <w:sz w:val="24"/>
                      <w:szCs w:val="24"/>
                      <w:lang w:val="ru-RU" w:eastAsia="ru-RU"/>
                    </w:rPr>
                    <w:t>___________</w:t>
                  </w:r>
                  <w:r w:rsidRPr="00295238">
                    <w:rPr>
                      <w:rFonts w:ascii="Times New Roman" w:eastAsia="Times New Roman" w:hAnsi="Times New Roman" w:cs="Times New Roman"/>
                      <w:b/>
                      <w:bCs/>
                      <w:sz w:val="24"/>
                      <w:szCs w:val="24"/>
                      <w:lang w:val="ru-RU" w:eastAsia="ru-RU"/>
                    </w:rPr>
                    <w:br/>
                  </w:r>
                  <w:r w:rsidRPr="00295238">
                    <w:rPr>
                      <w:rFonts w:ascii="Times New Roman" w:eastAsia="Times New Roman" w:hAnsi="Times New Roman" w:cs="Times New Roman"/>
                      <w:b/>
                      <w:bCs/>
                      <w:sz w:val="20"/>
                      <w:szCs w:val="20"/>
                      <w:lang w:val="ru-RU" w:eastAsia="ru-RU"/>
                    </w:rPr>
                    <w:t>(</w:t>
                  </w:r>
                  <w:proofErr w:type="spellStart"/>
                  <w:r w:rsidRPr="00295238">
                    <w:rPr>
                      <w:rFonts w:ascii="Times New Roman" w:eastAsia="Times New Roman" w:hAnsi="Times New Roman" w:cs="Times New Roman"/>
                      <w:b/>
                      <w:bCs/>
                      <w:sz w:val="20"/>
                      <w:szCs w:val="20"/>
                      <w:lang w:val="ru-RU" w:eastAsia="ru-RU"/>
                    </w:rPr>
                    <w:t>підпис</w:t>
                  </w:r>
                  <w:proofErr w:type="spellEnd"/>
                  <w:r w:rsidRPr="00295238">
                    <w:rPr>
                      <w:rFonts w:ascii="Times New Roman" w:eastAsia="Times New Roman" w:hAnsi="Times New Roman" w:cs="Times New Roman"/>
                      <w:b/>
                      <w:bCs/>
                      <w:sz w:val="20"/>
                      <w:szCs w:val="20"/>
                      <w:lang w:val="ru-RU" w:eastAsia="ru-RU"/>
                    </w:rPr>
                    <w:t>)</w:t>
                  </w:r>
                </w:p>
              </w:tc>
              <w:tc>
                <w:tcPr>
                  <w:tcW w:w="4050" w:type="dxa"/>
                  <w:hideMark/>
                </w:tcPr>
                <w:p w14:paraId="6B66B011" w14:textId="5B4B35B5" w:rsidR="00D170E8" w:rsidRPr="00295238" w:rsidRDefault="00D170E8" w:rsidP="00F1565A">
                  <w:pPr>
                    <w:framePr w:hSpace="180" w:wrap="around" w:vAnchor="text" w:hAnchor="margin" w:y="517"/>
                    <w:spacing w:before="150" w:after="150" w:line="240" w:lineRule="auto"/>
                    <w:suppressOverlap/>
                    <w:jc w:val="center"/>
                    <w:rPr>
                      <w:rFonts w:ascii="Times New Roman" w:eastAsia="Times New Roman" w:hAnsi="Times New Roman" w:cs="Times New Roman"/>
                      <w:b/>
                      <w:bCs/>
                      <w:sz w:val="24"/>
                      <w:szCs w:val="24"/>
                      <w:lang w:val="ru-RU" w:eastAsia="ru-RU"/>
                    </w:rPr>
                  </w:pPr>
                  <w:r w:rsidRPr="00295238">
                    <w:rPr>
                      <w:rFonts w:ascii="Times New Roman" w:eastAsia="Times New Roman" w:hAnsi="Times New Roman" w:cs="Times New Roman"/>
                      <w:b/>
                      <w:bCs/>
                      <w:sz w:val="24"/>
                      <w:szCs w:val="24"/>
                      <w:lang w:val="ru-RU" w:eastAsia="ru-RU"/>
                    </w:rPr>
                    <w:t>__________________________</w:t>
                  </w:r>
                  <w:r w:rsidRPr="00295238">
                    <w:rPr>
                      <w:rFonts w:ascii="Times New Roman" w:eastAsia="Times New Roman" w:hAnsi="Times New Roman" w:cs="Times New Roman"/>
                      <w:b/>
                      <w:bCs/>
                      <w:sz w:val="24"/>
                      <w:szCs w:val="24"/>
                      <w:lang w:val="ru-RU" w:eastAsia="ru-RU"/>
                    </w:rPr>
                    <w:br/>
                  </w:r>
                  <w:r w:rsidRPr="00295238">
                    <w:rPr>
                      <w:rFonts w:ascii="Times New Roman" w:eastAsia="Times New Roman" w:hAnsi="Times New Roman" w:cs="Times New Roman"/>
                      <w:b/>
                      <w:bCs/>
                      <w:sz w:val="20"/>
                      <w:szCs w:val="20"/>
                      <w:lang w:val="ru-RU" w:eastAsia="ru-RU"/>
                    </w:rPr>
                    <w:t>(</w:t>
                  </w:r>
                  <w:proofErr w:type="spellStart"/>
                  <w:r w:rsidRPr="00295238">
                    <w:rPr>
                      <w:rFonts w:ascii="Times New Roman" w:eastAsia="Times New Roman" w:hAnsi="Times New Roman" w:cs="Times New Roman"/>
                      <w:b/>
                      <w:bCs/>
                      <w:sz w:val="20"/>
                      <w:szCs w:val="20"/>
                      <w:lang w:val="ru-RU" w:eastAsia="ru-RU"/>
                    </w:rPr>
                    <w:t>Власне</w:t>
                  </w:r>
                  <w:proofErr w:type="spellEnd"/>
                  <w:r w:rsidRPr="00295238">
                    <w:rPr>
                      <w:rFonts w:ascii="Times New Roman" w:eastAsia="Times New Roman" w:hAnsi="Times New Roman" w:cs="Times New Roman"/>
                      <w:b/>
                      <w:bCs/>
                      <w:sz w:val="20"/>
                      <w:szCs w:val="20"/>
                      <w:lang w:val="ru-RU" w:eastAsia="ru-RU"/>
                    </w:rPr>
                    <w:t xml:space="preserve"> </w:t>
                  </w:r>
                  <w:proofErr w:type="spellStart"/>
                  <w:r w:rsidRPr="00295238">
                    <w:rPr>
                      <w:rFonts w:ascii="Times New Roman" w:eastAsia="Times New Roman" w:hAnsi="Times New Roman" w:cs="Times New Roman"/>
                      <w:b/>
                      <w:bCs/>
                      <w:sz w:val="20"/>
                      <w:szCs w:val="20"/>
                      <w:lang w:val="ru-RU" w:eastAsia="ru-RU"/>
                    </w:rPr>
                    <w:t>ім’я</w:t>
                  </w:r>
                  <w:proofErr w:type="spellEnd"/>
                  <w:r w:rsidRPr="00295238">
                    <w:rPr>
                      <w:rFonts w:ascii="Times New Roman" w:eastAsia="Times New Roman" w:hAnsi="Times New Roman" w:cs="Times New Roman"/>
                      <w:b/>
                      <w:bCs/>
                      <w:sz w:val="20"/>
                      <w:szCs w:val="20"/>
                      <w:lang w:val="ru-RU" w:eastAsia="ru-RU"/>
                    </w:rPr>
                    <w:t xml:space="preserve"> ПРІЗВИЩЕ)</w:t>
                  </w:r>
                </w:p>
              </w:tc>
            </w:tr>
          </w:tbl>
          <w:p w14:paraId="13B5598F" w14:textId="2F397B72" w:rsidR="00D170E8" w:rsidRPr="00E71BBF" w:rsidRDefault="00D170E8" w:rsidP="009C4FEB">
            <w:pPr>
              <w:pStyle w:val="rvps2"/>
              <w:shd w:val="clear" w:color="auto" w:fill="FFFFFF"/>
              <w:spacing w:before="0" w:beforeAutospacing="0" w:after="0" w:afterAutospacing="0"/>
              <w:jc w:val="both"/>
              <w:rPr>
                <w:b/>
                <w:bCs/>
                <w:sz w:val="20"/>
                <w:szCs w:val="20"/>
              </w:rPr>
            </w:pPr>
          </w:p>
          <w:tbl>
            <w:tblPr>
              <w:tblW w:w="5000" w:type="pct"/>
              <w:tblLayout w:type="fixed"/>
              <w:tblCellMar>
                <w:left w:w="0" w:type="dxa"/>
                <w:right w:w="0" w:type="dxa"/>
              </w:tblCellMar>
              <w:tblLook w:val="04A0" w:firstRow="1" w:lastRow="0" w:firstColumn="1" w:lastColumn="0" w:noHBand="0" w:noVBand="1"/>
            </w:tblPr>
            <w:tblGrid>
              <w:gridCol w:w="1077"/>
              <w:gridCol w:w="6328"/>
            </w:tblGrid>
            <w:tr w:rsidR="00295238" w:rsidRPr="00295238" w14:paraId="009473E9" w14:textId="77777777" w:rsidTr="00E56153">
              <w:tc>
                <w:tcPr>
                  <w:tcW w:w="1076" w:type="dxa"/>
                  <w:hideMark/>
                </w:tcPr>
                <w:p w14:paraId="7B640D1F" w14:textId="77777777" w:rsidR="00E56153" w:rsidRPr="00295238" w:rsidRDefault="00E56153" w:rsidP="00F1565A">
                  <w:pPr>
                    <w:pStyle w:val="rvps14"/>
                    <w:framePr w:hSpace="180" w:wrap="around" w:vAnchor="text" w:hAnchor="margin" w:y="517"/>
                    <w:spacing w:before="0" w:beforeAutospacing="0" w:after="0" w:afterAutospacing="0"/>
                    <w:suppressOverlap/>
                    <w:rPr>
                      <w:b/>
                      <w:bCs/>
                    </w:rPr>
                  </w:pPr>
                  <w:r w:rsidRPr="00295238">
                    <w:rPr>
                      <w:rStyle w:val="rvts82"/>
                      <w:b/>
                      <w:bCs/>
                      <w:sz w:val="20"/>
                      <w:szCs w:val="20"/>
                    </w:rPr>
                    <w:t>__________</w:t>
                  </w:r>
                  <w:r w:rsidRPr="00295238">
                    <w:rPr>
                      <w:b/>
                      <w:bCs/>
                    </w:rPr>
                    <w:br/>
                  </w:r>
                  <w:r w:rsidRPr="00295238">
                    <w:rPr>
                      <w:rStyle w:val="rvts82"/>
                      <w:b/>
                      <w:bCs/>
                      <w:sz w:val="20"/>
                      <w:szCs w:val="20"/>
                    </w:rPr>
                    <w:t>Примітки:</w:t>
                  </w:r>
                </w:p>
              </w:tc>
              <w:tc>
                <w:tcPr>
                  <w:tcW w:w="6323" w:type="dxa"/>
                  <w:hideMark/>
                </w:tcPr>
                <w:p w14:paraId="48585A7E" w14:textId="77777777" w:rsidR="00E56153" w:rsidRPr="00295238" w:rsidRDefault="00E56153" w:rsidP="00F1565A">
                  <w:pPr>
                    <w:pStyle w:val="rvps14"/>
                    <w:framePr w:hSpace="180" w:wrap="around" w:vAnchor="text" w:hAnchor="margin" w:y="517"/>
                    <w:spacing w:before="0" w:beforeAutospacing="0" w:after="0" w:afterAutospacing="0"/>
                    <w:suppressOverlap/>
                    <w:rPr>
                      <w:b/>
                      <w:bCs/>
                    </w:rPr>
                  </w:pPr>
                  <w:r w:rsidRPr="00295238">
                    <w:rPr>
                      <w:b/>
                      <w:bCs/>
                    </w:rPr>
                    <w:br/>
                  </w:r>
                  <w:r w:rsidRPr="00295238">
                    <w:rPr>
                      <w:rStyle w:val="rvts82"/>
                      <w:b/>
                      <w:bCs/>
                      <w:sz w:val="20"/>
                      <w:szCs w:val="20"/>
                    </w:rPr>
                    <w:t>1. Коди одиниць адміністративно-територіального устрою та території територіальних громад України (область, район, населений пункт) надаються згідно з Кодифікатором адміністративно-територіальних одиниць та територій територіальних громад (КАТОТТГ).</w:t>
                  </w:r>
                </w:p>
              </w:tc>
            </w:tr>
            <w:tr w:rsidR="00295238" w:rsidRPr="00295238" w14:paraId="3D5D4893" w14:textId="77777777" w:rsidTr="00E56153">
              <w:tc>
                <w:tcPr>
                  <w:tcW w:w="1076" w:type="dxa"/>
                  <w:hideMark/>
                </w:tcPr>
                <w:p w14:paraId="3A3A6E15" w14:textId="77777777" w:rsidR="00E56153" w:rsidRPr="00295238" w:rsidRDefault="00E56153" w:rsidP="00F1565A">
                  <w:pPr>
                    <w:pStyle w:val="rvps14"/>
                    <w:framePr w:hSpace="180" w:wrap="around" w:vAnchor="text" w:hAnchor="margin" w:y="517"/>
                    <w:spacing w:before="0" w:beforeAutospacing="0" w:after="0" w:afterAutospacing="0"/>
                    <w:suppressOverlap/>
                    <w:rPr>
                      <w:b/>
                      <w:bCs/>
                    </w:rPr>
                  </w:pPr>
                  <w:r w:rsidRPr="00295238">
                    <w:rPr>
                      <w:b/>
                      <w:bCs/>
                      <w:sz w:val="20"/>
                      <w:szCs w:val="20"/>
                    </w:rPr>
                    <w:br/>
                  </w:r>
                </w:p>
              </w:tc>
              <w:tc>
                <w:tcPr>
                  <w:tcW w:w="6323" w:type="dxa"/>
                  <w:hideMark/>
                </w:tcPr>
                <w:p w14:paraId="6E9DF8C3" w14:textId="77777777" w:rsidR="00E56153" w:rsidRPr="00295238" w:rsidRDefault="00E56153" w:rsidP="00F1565A">
                  <w:pPr>
                    <w:pStyle w:val="rvps14"/>
                    <w:framePr w:hSpace="180" w:wrap="around" w:vAnchor="text" w:hAnchor="margin" w:y="517"/>
                    <w:spacing w:before="0" w:beforeAutospacing="0" w:after="0" w:afterAutospacing="0"/>
                    <w:suppressOverlap/>
                    <w:rPr>
                      <w:b/>
                      <w:bCs/>
                    </w:rPr>
                  </w:pPr>
                  <w:r w:rsidRPr="00295238">
                    <w:rPr>
                      <w:rStyle w:val="rvts82"/>
                      <w:b/>
                      <w:bCs/>
                      <w:sz w:val="20"/>
                      <w:szCs w:val="20"/>
                    </w:rPr>
                    <w:t>2. Коди видів економічної діяльності (КВЕД) надаються згідно із загальним </w:t>
                  </w:r>
                  <w:hyperlink r:id="rId23" w:anchor="n25" w:tgtFrame="_blank" w:history="1">
                    <w:r w:rsidRPr="00FB42B8">
                      <w:rPr>
                        <w:rStyle w:val="a6"/>
                        <w:b/>
                        <w:bCs/>
                        <w:color w:val="auto"/>
                        <w:sz w:val="20"/>
                        <w:szCs w:val="20"/>
                        <w:u w:val="none"/>
                      </w:rPr>
                      <w:t>класифікатором видів економічної діяльності</w:t>
                    </w:r>
                  </w:hyperlink>
                  <w:r w:rsidRPr="00FB42B8">
                    <w:rPr>
                      <w:rStyle w:val="rvts82"/>
                      <w:b/>
                      <w:bCs/>
                      <w:sz w:val="20"/>
                      <w:szCs w:val="20"/>
                    </w:rPr>
                    <w:t>.</w:t>
                  </w:r>
                </w:p>
              </w:tc>
            </w:tr>
            <w:tr w:rsidR="00295238" w:rsidRPr="00295238" w14:paraId="283ED5AF" w14:textId="77777777" w:rsidTr="00E56153">
              <w:tc>
                <w:tcPr>
                  <w:tcW w:w="1076" w:type="dxa"/>
                  <w:hideMark/>
                </w:tcPr>
                <w:p w14:paraId="3EB6136F" w14:textId="77777777" w:rsidR="00E56153" w:rsidRPr="00295238" w:rsidRDefault="00E56153" w:rsidP="00F1565A">
                  <w:pPr>
                    <w:pStyle w:val="rvps14"/>
                    <w:framePr w:hSpace="180" w:wrap="around" w:vAnchor="text" w:hAnchor="margin" w:y="517"/>
                    <w:spacing w:before="0" w:beforeAutospacing="0" w:after="0" w:afterAutospacing="0"/>
                    <w:suppressOverlap/>
                    <w:rPr>
                      <w:b/>
                      <w:bCs/>
                    </w:rPr>
                  </w:pPr>
                  <w:r w:rsidRPr="00295238">
                    <w:rPr>
                      <w:b/>
                      <w:bCs/>
                      <w:sz w:val="20"/>
                      <w:szCs w:val="20"/>
                    </w:rPr>
                    <w:br/>
                  </w:r>
                </w:p>
              </w:tc>
              <w:tc>
                <w:tcPr>
                  <w:tcW w:w="6323" w:type="dxa"/>
                  <w:hideMark/>
                </w:tcPr>
                <w:p w14:paraId="6A144F9B" w14:textId="77777777" w:rsidR="00E56153" w:rsidRPr="00295238" w:rsidRDefault="00E56153" w:rsidP="00F1565A">
                  <w:pPr>
                    <w:pStyle w:val="rvps14"/>
                    <w:framePr w:hSpace="180" w:wrap="around" w:vAnchor="text" w:hAnchor="margin" w:y="517"/>
                    <w:spacing w:before="0" w:beforeAutospacing="0" w:after="0" w:afterAutospacing="0"/>
                    <w:suppressOverlap/>
                    <w:rPr>
                      <w:b/>
                      <w:bCs/>
                    </w:rPr>
                  </w:pPr>
                  <w:r w:rsidRPr="00295238">
                    <w:rPr>
                      <w:rStyle w:val="rvts82"/>
                      <w:b/>
                      <w:bCs/>
                      <w:sz w:val="20"/>
                      <w:szCs w:val="20"/>
                    </w:rPr>
                    <w:t>3. Коди об'єктів установлюються відповідно до Єдиного державного реєстру підприємств, організацій України (ЄДРПОУ).</w:t>
                  </w:r>
                </w:p>
              </w:tc>
            </w:tr>
            <w:tr w:rsidR="00295238" w:rsidRPr="00295238" w14:paraId="172396AF" w14:textId="77777777" w:rsidTr="00E56153">
              <w:tc>
                <w:tcPr>
                  <w:tcW w:w="1076" w:type="dxa"/>
                  <w:hideMark/>
                </w:tcPr>
                <w:p w14:paraId="0D987564" w14:textId="77777777" w:rsidR="00E56153" w:rsidRPr="00295238" w:rsidRDefault="00E56153" w:rsidP="00F1565A">
                  <w:pPr>
                    <w:pStyle w:val="rvps14"/>
                    <w:framePr w:hSpace="180" w:wrap="around" w:vAnchor="text" w:hAnchor="margin" w:y="517"/>
                    <w:spacing w:before="0" w:beforeAutospacing="0" w:after="0" w:afterAutospacing="0"/>
                    <w:suppressOverlap/>
                    <w:rPr>
                      <w:b/>
                      <w:bCs/>
                    </w:rPr>
                  </w:pPr>
                  <w:r w:rsidRPr="00295238">
                    <w:rPr>
                      <w:b/>
                      <w:bCs/>
                      <w:sz w:val="20"/>
                      <w:szCs w:val="20"/>
                    </w:rPr>
                    <w:br/>
                  </w:r>
                </w:p>
              </w:tc>
              <w:tc>
                <w:tcPr>
                  <w:tcW w:w="6323" w:type="dxa"/>
                  <w:hideMark/>
                </w:tcPr>
                <w:p w14:paraId="2CDC3680" w14:textId="77777777" w:rsidR="00E56153" w:rsidRPr="00295238" w:rsidRDefault="00E56153" w:rsidP="00F1565A">
                  <w:pPr>
                    <w:pStyle w:val="rvps14"/>
                    <w:framePr w:hSpace="180" w:wrap="around" w:vAnchor="text" w:hAnchor="margin" w:y="517"/>
                    <w:spacing w:before="0" w:beforeAutospacing="0" w:after="0" w:afterAutospacing="0"/>
                    <w:suppressOverlap/>
                    <w:rPr>
                      <w:b/>
                      <w:bCs/>
                    </w:rPr>
                  </w:pPr>
                  <w:r w:rsidRPr="00295238">
                    <w:rPr>
                      <w:rStyle w:val="rvts82"/>
                      <w:b/>
                      <w:bCs/>
                      <w:sz w:val="20"/>
                      <w:szCs w:val="20"/>
                    </w:rPr>
                    <w:t>4. Кодова та адресна частини Загальних відомостей заповнюються об’єктом на підставі реєстраційних відомостей з Єдиного державного реєстру юридичних осіб, фізичних осіб - підприємців та громадських формувань.</w:t>
                  </w:r>
                </w:p>
              </w:tc>
            </w:tr>
            <w:tr w:rsidR="00295238" w:rsidRPr="00295238" w14:paraId="203AF8EC" w14:textId="77777777" w:rsidTr="00E56153">
              <w:tc>
                <w:tcPr>
                  <w:tcW w:w="1076" w:type="dxa"/>
                  <w:hideMark/>
                </w:tcPr>
                <w:p w14:paraId="4B58644E" w14:textId="77777777" w:rsidR="00E56153" w:rsidRPr="00295238" w:rsidRDefault="00E56153" w:rsidP="00F1565A">
                  <w:pPr>
                    <w:pStyle w:val="rvps14"/>
                    <w:framePr w:hSpace="180" w:wrap="around" w:vAnchor="text" w:hAnchor="margin" w:y="517"/>
                    <w:spacing w:before="0" w:beforeAutospacing="0" w:after="0" w:afterAutospacing="0"/>
                    <w:suppressOverlap/>
                    <w:rPr>
                      <w:b/>
                      <w:bCs/>
                    </w:rPr>
                  </w:pPr>
                  <w:r w:rsidRPr="00295238">
                    <w:rPr>
                      <w:b/>
                      <w:bCs/>
                      <w:sz w:val="20"/>
                      <w:szCs w:val="20"/>
                    </w:rPr>
                    <w:br/>
                  </w:r>
                </w:p>
              </w:tc>
              <w:tc>
                <w:tcPr>
                  <w:tcW w:w="6323" w:type="dxa"/>
                  <w:hideMark/>
                </w:tcPr>
                <w:p w14:paraId="761D56AC" w14:textId="77777777" w:rsidR="00455DBA" w:rsidRDefault="00E56153" w:rsidP="00F1565A">
                  <w:pPr>
                    <w:pStyle w:val="rvps14"/>
                    <w:framePr w:hSpace="180" w:wrap="around" w:vAnchor="text" w:hAnchor="margin" w:y="517"/>
                    <w:spacing w:before="0" w:beforeAutospacing="0" w:after="0" w:afterAutospacing="0"/>
                    <w:suppressOverlap/>
                    <w:rPr>
                      <w:rStyle w:val="rvts82"/>
                      <w:b/>
                      <w:bCs/>
                      <w:sz w:val="20"/>
                      <w:szCs w:val="20"/>
                    </w:rPr>
                  </w:pPr>
                  <w:r w:rsidRPr="00295238">
                    <w:rPr>
                      <w:rStyle w:val="rvts82"/>
                      <w:b/>
                      <w:bCs/>
                      <w:sz w:val="20"/>
                      <w:szCs w:val="20"/>
                    </w:rPr>
                    <w:t xml:space="preserve">5. Географічні координати визначаються об'єктом відповідно до Інструкції щодо порядку визначення геодезичних координат джерел </w:t>
                  </w:r>
                  <w:r w:rsidRPr="00295238">
                    <w:rPr>
                      <w:rStyle w:val="rvts82"/>
                      <w:b/>
                      <w:bCs/>
                      <w:sz w:val="20"/>
                      <w:szCs w:val="20"/>
                    </w:rPr>
                    <w:lastRenderedPageBreak/>
                    <w:t xml:space="preserve">викидів забруднюючих речовин при проведенні державного обліку в галузі охорони атмосферного повітря, яка затверджена наказом </w:t>
                  </w:r>
                  <w:proofErr w:type="spellStart"/>
                  <w:r w:rsidRPr="00295238">
                    <w:rPr>
                      <w:rStyle w:val="rvts82"/>
                      <w:b/>
                      <w:bCs/>
                      <w:sz w:val="20"/>
                      <w:szCs w:val="20"/>
                    </w:rPr>
                    <w:t>Мінекоресурсів</w:t>
                  </w:r>
                  <w:proofErr w:type="spellEnd"/>
                  <w:r w:rsidRPr="00295238">
                    <w:rPr>
                      <w:rStyle w:val="rvts82"/>
                      <w:b/>
                      <w:bCs/>
                      <w:sz w:val="20"/>
                      <w:szCs w:val="20"/>
                    </w:rPr>
                    <w:t xml:space="preserve"> від 22.05.2001 </w:t>
                  </w:r>
                  <w:hyperlink r:id="rId24" w:tgtFrame="_blank" w:history="1">
                    <w:r w:rsidRPr="00295238">
                      <w:rPr>
                        <w:rStyle w:val="a6"/>
                        <w:b/>
                        <w:bCs/>
                        <w:color w:val="auto"/>
                        <w:sz w:val="20"/>
                        <w:szCs w:val="20"/>
                      </w:rPr>
                      <w:t>№ 190</w:t>
                    </w:r>
                  </w:hyperlink>
                  <w:r w:rsidRPr="00295238">
                    <w:rPr>
                      <w:rStyle w:val="rvts82"/>
                      <w:b/>
                      <w:bCs/>
                      <w:sz w:val="20"/>
                      <w:szCs w:val="20"/>
                    </w:rPr>
                    <w:t> та зареєстрована в Міністерстві юстиції 13.06.2001 за № 506/5697.</w:t>
                  </w:r>
                </w:p>
                <w:p w14:paraId="190CEF09" w14:textId="35220B6E" w:rsidR="00ED00E0" w:rsidRPr="00853F0B" w:rsidRDefault="00ED00E0" w:rsidP="00F1565A">
                  <w:pPr>
                    <w:pStyle w:val="rvps14"/>
                    <w:framePr w:hSpace="180" w:wrap="around" w:vAnchor="text" w:hAnchor="margin" w:y="517"/>
                    <w:spacing w:before="0" w:beforeAutospacing="0" w:after="0" w:afterAutospacing="0"/>
                    <w:suppressOverlap/>
                    <w:rPr>
                      <w:b/>
                      <w:bCs/>
                    </w:rPr>
                  </w:pPr>
                </w:p>
              </w:tc>
            </w:tr>
          </w:tbl>
          <w:p w14:paraId="304CD132" w14:textId="31BB245D" w:rsidR="00455DBA" w:rsidRPr="00295238" w:rsidRDefault="00455DBA" w:rsidP="009C4FEB">
            <w:pPr>
              <w:pStyle w:val="rvps12"/>
              <w:shd w:val="clear" w:color="auto" w:fill="FFFFFF"/>
              <w:spacing w:before="0" w:beforeAutospacing="0" w:after="0" w:afterAutospacing="0"/>
              <w:jc w:val="center"/>
            </w:pPr>
            <w:bookmarkStart w:id="59" w:name="n74"/>
            <w:bookmarkEnd w:id="59"/>
            <w:r w:rsidRPr="00295238">
              <w:lastRenderedPageBreak/>
              <w:t>Інформація про види та обсяги забруднюючих речовин, що викидаються в атмосферне повітря</w:t>
            </w:r>
            <w:r w:rsidR="00E71BBF">
              <w:t xml:space="preserve"> </w:t>
            </w:r>
            <w:bookmarkStart w:id="60" w:name="n75"/>
            <w:bookmarkEnd w:id="60"/>
            <w:r w:rsidRPr="00295238">
              <w:t>на _____________________________________________________________</w:t>
            </w:r>
            <w:r w:rsidRPr="00295238">
              <w:br/>
            </w:r>
            <w:r w:rsidRPr="00295238">
              <w:rPr>
                <w:rStyle w:val="rvts82"/>
                <w:sz w:val="20"/>
                <w:szCs w:val="20"/>
              </w:rPr>
              <w:t>(повна назва об'єкта)</w:t>
            </w:r>
          </w:p>
          <w:p w14:paraId="0E022F5A" w14:textId="77777777" w:rsidR="00455DBA" w:rsidRPr="00295238" w:rsidRDefault="00455DBA" w:rsidP="009C4FEB">
            <w:pPr>
              <w:pStyle w:val="rvps11"/>
              <w:shd w:val="clear" w:color="auto" w:fill="FFFFFF"/>
              <w:spacing w:before="0" w:beforeAutospacing="0" w:after="0" w:afterAutospacing="0"/>
              <w:jc w:val="right"/>
            </w:pPr>
            <w:bookmarkStart w:id="61" w:name="n76"/>
            <w:bookmarkEnd w:id="61"/>
            <w:r w:rsidRPr="00295238">
              <w:t>Таблиця 2.1</w:t>
            </w:r>
          </w:p>
          <w:tbl>
            <w:tblPr>
              <w:tblW w:w="5000" w:type="pct"/>
              <w:jc w:val="right"/>
              <w:tblLayout w:type="fixed"/>
              <w:tblCellMar>
                <w:top w:w="12" w:type="dxa"/>
                <w:left w:w="12" w:type="dxa"/>
                <w:bottom w:w="12" w:type="dxa"/>
                <w:right w:w="12" w:type="dxa"/>
              </w:tblCellMar>
              <w:tblLook w:val="04A0" w:firstRow="1" w:lastRow="0" w:firstColumn="1" w:lastColumn="0" w:noHBand="0" w:noVBand="1"/>
            </w:tblPr>
            <w:tblGrid>
              <w:gridCol w:w="506"/>
              <w:gridCol w:w="804"/>
              <w:gridCol w:w="940"/>
              <w:gridCol w:w="1561"/>
              <w:gridCol w:w="1843"/>
              <w:gridCol w:w="1735"/>
            </w:tblGrid>
            <w:tr w:rsidR="00295238" w:rsidRPr="00295238" w14:paraId="1534A8B5" w14:textId="77777777" w:rsidTr="00BB4638">
              <w:trPr>
                <w:jc w:val="right"/>
              </w:trPr>
              <w:tc>
                <w:tcPr>
                  <w:tcW w:w="342" w:type="pct"/>
                  <w:vMerge w:val="restart"/>
                  <w:tcBorders>
                    <w:top w:val="single" w:sz="6" w:space="0" w:color="000000"/>
                    <w:left w:val="single" w:sz="6" w:space="0" w:color="000000"/>
                    <w:bottom w:val="single" w:sz="6" w:space="0" w:color="000000"/>
                    <w:right w:val="single" w:sz="6" w:space="0" w:color="000000"/>
                  </w:tcBorders>
                  <w:hideMark/>
                </w:tcPr>
                <w:p w14:paraId="04DF4E6A" w14:textId="77777777" w:rsidR="00455DBA" w:rsidRPr="00295238" w:rsidRDefault="00455DBA" w:rsidP="00F1565A">
                  <w:pPr>
                    <w:pStyle w:val="rvps12"/>
                    <w:framePr w:hSpace="180" w:wrap="around" w:vAnchor="text" w:hAnchor="margin" w:y="517"/>
                    <w:spacing w:before="0" w:beforeAutospacing="0" w:after="0" w:afterAutospacing="0"/>
                    <w:suppressOverlap/>
                    <w:jc w:val="center"/>
                  </w:pPr>
                  <w:bookmarkStart w:id="62" w:name="n77"/>
                  <w:bookmarkEnd w:id="62"/>
                  <w:r w:rsidRPr="00295238">
                    <w:t>№ з/п</w:t>
                  </w:r>
                </w:p>
              </w:tc>
              <w:tc>
                <w:tcPr>
                  <w:tcW w:w="1180" w:type="pct"/>
                  <w:gridSpan w:val="2"/>
                  <w:tcBorders>
                    <w:top w:val="single" w:sz="6" w:space="0" w:color="000000"/>
                    <w:left w:val="single" w:sz="6" w:space="0" w:color="000000"/>
                    <w:bottom w:val="single" w:sz="6" w:space="0" w:color="000000"/>
                    <w:right w:val="single" w:sz="6" w:space="0" w:color="000000"/>
                  </w:tcBorders>
                  <w:vAlign w:val="center"/>
                  <w:hideMark/>
                </w:tcPr>
                <w:p w14:paraId="05CFED43" w14:textId="77777777" w:rsidR="00455DBA" w:rsidRPr="00295238" w:rsidRDefault="00455DBA" w:rsidP="00F1565A">
                  <w:pPr>
                    <w:pStyle w:val="rvps12"/>
                    <w:framePr w:hSpace="180" w:wrap="around" w:vAnchor="text" w:hAnchor="margin" w:y="517"/>
                    <w:spacing w:before="0" w:beforeAutospacing="0" w:after="0" w:afterAutospacing="0"/>
                    <w:suppressOverlap/>
                    <w:jc w:val="center"/>
                  </w:pPr>
                  <w:r w:rsidRPr="00295238">
                    <w:t>Забруднююча речовина</w:t>
                  </w:r>
                </w:p>
              </w:tc>
              <w:tc>
                <w:tcPr>
                  <w:tcW w:w="1056" w:type="pct"/>
                  <w:tcBorders>
                    <w:top w:val="single" w:sz="6" w:space="0" w:color="000000"/>
                    <w:left w:val="single" w:sz="6" w:space="0" w:color="000000"/>
                    <w:bottom w:val="single" w:sz="6" w:space="0" w:color="000000"/>
                    <w:right w:val="single" w:sz="6" w:space="0" w:color="000000"/>
                  </w:tcBorders>
                  <w:vAlign w:val="center"/>
                  <w:hideMark/>
                </w:tcPr>
                <w:p w14:paraId="14CDD206" w14:textId="77777777" w:rsidR="00455DBA" w:rsidRPr="00295238" w:rsidRDefault="00455DBA" w:rsidP="00F1565A">
                  <w:pPr>
                    <w:pStyle w:val="rvps12"/>
                    <w:framePr w:hSpace="180" w:wrap="around" w:vAnchor="text" w:hAnchor="margin" w:y="517"/>
                    <w:spacing w:before="0" w:beforeAutospacing="0" w:after="0" w:afterAutospacing="0"/>
                    <w:suppressOverlap/>
                    <w:jc w:val="center"/>
                  </w:pPr>
                  <w:r w:rsidRPr="00295238">
                    <w:t>Потенційний обсяг викидів</w:t>
                  </w:r>
                </w:p>
              </w:tc>
              <w:tc>
                <w:tcPr>
                  <w:tcW w:w="1247" w:type="pct"/>
                  <w:tcBorders>
                    <w:top w:val="single" w:sz="6" w:space="0" w:color="000000"/>
                    <w:left w:val="single" w:sz="6" w:space="0" w:color="000000"/>
                    <w:bottom w:val="single" w:sz="6" w:space="0" w:color="000000"/>
                    <w:right w:val="single" w:sz="6" w:space="0" w:color="000000"/>
                  </w:tcBorders>
                  <w:vAlign w:val="center"/>
                  <w:hideMark/>
                </w:tcPr>
                <w:p w14:paraId="36FEE9E0" w14:textId="77777777" w:rsidR="00455DBA" w:rsidRPr="00295238" w:rsidRDefault="00455DBA" w:rsidP="00F1565A">
                  <w:pPr>
                    <w:pStyle w:val="rvps12"/>
                    <w:framePr w:hSpace="180" w:wrap="around" w:vAnchor="text" w:hAnchor="margin" w:y="517"/>
                    <w:spacing w:before="0" w:beforeAutospacing="0" w:after="0" w:afterAutospacing="0"/>
                    <w:suppressOverlap/>
                    <w:jc w:val="center"/>
                  </w:pPr>
                  <w:r w:rsidRPr="00295238">
                    <w:t>Викиди за 200__ рік (факт)</w:t>
                  </w:r>
                </w:p>
              </w:tc>
              <w:tc>
                <w:tcPr>
                  <w:tcW w:w="1174" w:type="pct"/>
                  <w:tcBorders>
                    <w:top w:val="single" w:sz="6" w:space="0" w:color="000000"/>
                    <w:left w:val="single" w:sz="6" w:space="0" w:color="000000"/>
                    <w:bottom w:val="single" w:sz="6" w:space="0" w:color="000000"/>
                    <w:right w:val="single" w:sz="6" w:space="0" w:color="000000"/>
                  </w:tcBorders>
                  <w:vAlign w:val="center"/>
                  <w:hideMark/>
                </w:tcPr>
                <w:p w14:paraId="6C5F0AF7" w14:textId="77777777" w:rsidR="00455DBA" w:rsidRPr="00295238" w:rsidRDefault="00455DBA" w:rsidP="00F1565A">
                  <w:pPr>
                    <w:pStyle w:val="rvps12"/>
                    <w:framePr w:hSpace="180" w:wrap="around" w:vAnchor="text" w:hAnchor="margin" w:y="517"/>
                    <w:spacing w:before="0" w:beforeAutospacing="0" w:after="0" w:afterAutospacing="0"/>
                    <w:suppressOverlap/>
                    <w:jc w:val="center"/>
                  </w:pPr>
                  <w:r w:rsidRPr="00295238">
                    <w:t>Порогові значення потенційних викидів</w:t>
                  </w:r>
                </w:p>
              </w:tc>
            </w:tr>
            <w:tr w:rsidR="00295238" w:rsidRPr="00295238" w14:paraId="6E3A892A" w14:textId="77777777" w:rsidTr="00BB4638">
              <w:trPr>
                <w:jc w:val="right"/>
              </w:trPr>
              <w:tc>
                <w:tcPr>
                  <w:tcW w:w="342" w:type="pct"/>
                  <w:vMerge/>
                  <w:tcBorders>
                    <w:top w:val="single" w:sz="6" w:space="0" w:color="000000"/>
                    <w:left w:val="single" w:sz="6" w:space="0" w:color="000000"/>
                    <w:bottom w:val="single" w:sz="6" w:space="0" w:color="000000"/>
                    <w:right w:val="single" w:sz="6" w:space="0" w:color="000000"/>
                  </w:tcBorders>
                  <w:hideMark/>
                </w:tcPr>
                <w:p w14:paraId="2038EEB7" w14:textId="77777777" w:rsidR="00455DBA" w:rsidRPr="00295238" w:rsidRDefault="00455DBA" w:rsidP="00F1565A">
                  <w:pPr>
                    <w:framePr w:hSpace="180" w:wrap="around" w:vAnchor="text" w:hAnchor="margin" w:y="517"/>
                    <w:spacing w:after="0" w:line="240" w:lineRule="auto"/>
                    <w:suppressOverlap/>
                    <w:rPr>
                      <w:sz w:val="24"/>
                      <w:szCs w:val="24"/>
                    </w:rPr>
                  </w:pPr>
                </w:p>
              </w:tc>
              <w:tc>
                <w:tcPr>
                  <w:tcW w:w="544" w:type="pct"/>
                  <w:tcBorders>
                    <w:top w:val="single" w:sz="6" w:space="0" w:color="000000"/>
                    <w:left w:val="single" w:sz="6" w:space="0" w:color="000000"/>
                    <w:bottom w:val="single" w:sz="6" w:space="0" w:color="000000"/>
                    <w:right w:val="single" w:sz="6" w:space="0" w:color="000000"/>
                  </w:tcBorders>
                  <w:vAlign w:val="center"/>
                  <w:hideMark/>
                </w:tcPr>
                <w:p w14:paraId="432A967B" w14:textId="77777777" w:rsidR="00455DBA" w:rsidRPr="00295238" w:rsidRDefault="00455DBA" w:rsidP="00F1565A">
                  <w:pPr>
                    <w:pStyle w:val="rvps12"/>
                    <w:framePr w:hSpace="180" w:wrap="around" w:vAnchor="text" w:hAnchor="margin" w:y="517"/>
                    <w:spacing w:before="0" w:beforeAutospacing="0" w:after="0" w:afterAutospacing="0"/>
                    <w:suppressOverlap/>
                    <w:jc w:val="center"/>
                  </w:pPr>
                  <w:r w:rsidRPr="00295238">
                    <w:t>код</w:t>
                  </w:r>
                </w:p>
              </w:tc>
              <w:tc>
                <w:tcPr>
                  <w:tcW w:w="636" w:type="pct"/>
                  <w:tcBorders>
                    <w:top w:val="single" w:sz="6" w:space="0" w:color="000000"/>
                    <w:left w:val="single" w:sz="6" w:space="0" w:color="000000"/>
                    <w:bottom w:val="single" w:sz="6" w:space="0" w:color="000000"/>
                    <w:right w:val="single" w:sz="6" w:space="0" w:color="000000"/>
                  </w:tcBorders>
                  <w:vAlign w:val="center"/>
                  <w:hideMark/>
                </w:tcPr>
                <w:p w14:paraId="53DBC8C5" w14:textId="77777777" w:rsidR="00455DBA" w:rsidRPr="00295238" w:rsidRDefault="00455DBA" w:rsidP="00F1565A">
                  <w:pPr>
                    <w:pStyle w:val="rvps12"/>
                    <w:framePr w:hSpace="180" w:wrap="around" w:vAnchor="text" w:hAnchor="margin" w:y="517"/>
                    <w:spacing w:before="0" w:beforeAutospacing="0" w:after="0" w:afterAutospacing="0"/>
                    <w:suppressOverlap/>
                    <w:jc w:val="center"/>
                  </w:pPr>
                  <w:r w:rsidRPr="00295238">
                    <w:t>найменування</w:t>
                  </w:r>
                </w:p>
              </w:tc>
              <w:tc>
                <w:tcPr>
                  <w:tcW w:w="1056" w:type="pct"/>
                  <w:tcBorders>
                    <w:top w:val="single" w:sz="6" w:space="0" w:color="000000"/>
                    <w:left w:val="single" w:sz="6" w:space="0" w:color="000000"/>
                    <w:bottom w:val="single" w:sz="6" w:space="0" w:color="000000"/>
                    <w:right w:val="single" w:sz="6" w:space="0" w:color="000000"/>
                  </w:tcBorders>
                  <w:vAlign w:val="center"/>
                  <w:hideMark/>
                </w:tcPr>
                <w:p w14:paraId="31B21079" w14:textId="77777777" w:rsidR="00455DBA" w:rsidRPr="00295238" w:rsidRDefault="00455DBA" w:rsidP="00F1565A">
                  <w:pPr>
                    <w:pStyle w:val="rvps12"/>
                    <w:framePr w:hSpace="180" w:wrap="around" w:vAnchor="text" w:hAnchor="margin" w:y="517"/>
                    <w:spacing w:before="0" w:beforeAutospacing="0" w:after="0" w:afterAutospacing="0"/>
                    <w:suppressOverlap/>
                    <w:jc w:val="center"/>
                  </w:pPr>
                  <w:proofErr w:type="spellStart"/>
                  <w:r w:rsidRPr="00295238">
                    <w:t>тонн</w:t>
                  </w:r>
                  <w:proofErr w:type="spellEnd"/>
                  <w:r w:rsidRPr="00295238">
                    <w:t>/рік</w:t>
                  </w:r>
                </w:p>
              </w:tc>
              <w:tc>
                <w:tcPr>
                  <w:tcW w:w="1247" w:type="pct"/>
                  <w:tcBorders>
                    <w:top w:val="single" w:sz="6" w:space="0" w:color="000000"/>
                    <w:left w:val="single" w:sz="6" w:space="0" w:color="000000"/>
                    <w:bottom w:val="single" w:sz="6" w:space="0" w:color="000000"/>
                    <w:right w:val="single" w:sz="6" w:space="0" w:color="000000"/>
                  </w:tcBorders>
                  <w:vAlign w:val="center"/>
                  <w:hideMark/>
                </w:tcPr>
                <w:p w14:paraId="172EC2CF" w14:textId="77777777" w:rsidR="00455DBA" w:rsidRPr="00295238" w:rsidRDefault="00455DBA" w:rsidP="00F1565A">
                  <w:pPr>
                    <w:pStyle w:val="rvps12"/>
                    <w:framePr w:hSpace="180" w:wrap="around" w:vAnchor="text" w:hAnchor="margin" w:y="517"/>
                    <w:spacing w:before="0" w:beforeAutospacing="0" w:after="0" w:afterAutospacing="0"/>
                    <w:suppressOverlap/>
                    <w:jc w:val="center"/>
                  </w:pPr>
                  <w:proofErr w:type="spellStart"/>
                  <w:r w:rsidRPr="00295238">
                    <w:t>тонн</w:t>
                  </w:r>
                  <w:proofErr w:type="spellEnd"/>
                  <w:r w:rsidRPr="00295238">
                    <w:t>/рік</w:t>
                  </w:r>
                </w:p>
              </w:tc>
              <w:tc>
                <w:tcPr>
                  <w:tcW w:w="1174" w:type="pct"/>
                  <w:tcBorders>
                    <w:top w:val="single" w:sz="6" w:space="0" w:color="000000"/>
                    <w:left w:val="single" w:sz="6" w:space="0" w:color="000000"/>
                    <w:bottom w:val="single" w:sz="6" w:space="0" w:color="000000"/>
                    <w:right w:val="single" w:sz="6" w:space="0" w:color="000000"/>
                  </w:tcBorders>
                  <w:vAlign w:val="center"/>
                  <w:hideMark/>
                </w:tcPr>
                <w:p w14:paraId="77F4324C" w14:textId="77777777" w:rsidR="00455DBA" w:rsidRPr="00295238" w:rsidRDefault="00455DBA" w:rsidP="00F1565A">
                  <w:pPr>
                    <w:pStyle w:val="rvps12"/>
                    <w:framePr w:hSpace="180" w:wrap="around" w:vAnchor="text" w:hAnchor="margin" w:y="517"/>
                    <w:spacing w:before="0" w:beforeAutospacing="0" w:after="0" w:afterAutospacing="0"/>
                    <w:suppressOverlap/>
                    <w:jc w:val="center"/>
                  </w:pPr>
                  <w:proofErr w:type="spellStart"/>
                  <w:r w:rsidRPr="00295238">
                    <w:t>тонн</w:t>
                  </w:r>
                  <w:proofErr w:type="spellEnd"/>
                  <w:r w:rsidRPr="00295238">
                    <w:t>/рік</w:t>
                  </w:r>
                </w:p>
              </w:tc>
            </w:tr>
            <w:tr w:rsidR="00295238" w:rsidRPr="00295238" w14:paraId="46580877" w14:textId="77777777" w:rsidTr="00BB4638">
              <w:trPr>
                <w:jc w:val="right"/>
              </w:trPr>
              <w:tc>
                <w:tcPr>
                  <w:tcW w:w="342" w:type="pct"/>
                  <w:tcBorders>
                    <w:top w:val="single" w:sz="6" w:space="0" w:color="000000"/>
                    <w:left w:val="single" w:sz="6" w:space="0" w:color="000000"/>
                    <w:bottom w:val="single" w:sz="6" w:space="0" w:color="000000"/>
                    <w:right w:val="single" w:sz="6" w:space="0" w:color="000000"/>
                  </w:tcBorders>
                  <w:hideMark/>
                </w:tcPr>
                <w:p w14:paraId="56ACFE54" w14:textId="77777777" w:rsidR="00455DBA" w:rsidRPr="00295238" w:rsidRDefault="00455DBA" w:rsidP="00F1565A">
                  <w:pPr>
                    <w:pStyle w:val="rvps12"/>
                    <w:framePr w:hSpace="180" w:wrap="around" w:vAnchor="text" w:hAnchor="margin" w:y="517"/>
                    <w:spacing w:before="0" w:beforeAutospacing="0" w:after="0" w:afterAutospacing="0"/>
                    <w:suppressOverlap/>
                    <w:jc w:val="center"/>
                  </w:pPr>
                  <w:r w:rsidRPr="00295238">
                    <w:t>1</w:t>
                  </w:r>
                </w:p>
              </w:tc>
              <w:tc>
                <w:tcPr>
                  <w:tcW w:w="544" w:type="pct"/>
                  <w:tcBorders>
                    <w:top w:val="single" w:sz="6" w:space="0" w:color="000000"/>
                    <w:left w:val="single" w:sz="6" w:space="0" w:color="000000"/>
                    <w:bottom w:val="single" w:sz="6" w:space="0" w:color="000000"/>
                    <w:right w:val="single" w:sz="6" w:space="0" w:color="000000"/>
                  </w:tcBorders>
                  <w:vAlign w:val="center"/>
                  <w:hideMark/>
                </w:tcPr>
                <w:p w14:paraId="45A5AFE9" w14:textId="77777777" w:rsidR="00455DBA" w:rsidRPr="00295238" w:rsidRDefault="00455DBA" w:rsidP="00F1565A">
                  <w:pPr>
                    <w:pStyle w:val="rvps12"/>
                    <w:framePr w:hSpace="180" w:wrap="around" w:vAnchor="text" w:hAnchor="margin" w:y="517"/>
                    <w:spacing w:before="0" w:beforeAutospacing="0" w:after="0" w:afterAutospacing="0"/>
                    <w:suppressOverlap/>
                    <w:jc w:val="center"/>
                  </w:pPr>
                  <w:r w:rsidRPr="00295238">
                    <w:t>2</w:t>
                  </w:r>
                </w:p>
              </w:tc>
              <w:tc>
                <w:tcPr>
                  <w:tcW w:w="636" w:type="pct"/>
                  <w:tcBorders>
                    <w:top w:val="single" w:sz="6" w:space="0" w:color="000000"/>
                    <w:left w:val="single" w:sz="6" w:space="0" w:color="000000"/>
                    <w:bottom w:val="single" w:sz="6" w:space="0" w:color="000000"/>
                    <w:right w:val="single" w:sz="6" w:space="0" w:color="000000"/>
                  </w:tcBorders>
                  <w:vAlign w:val="center"/>
                  <w:hideMark/>
                </w:tcPr>
                <w:p w14:paraId="005A5DDB" w14:textId="77777777" w:rsidR="00455DBA" w:rsidRPr="00295238" w:rsidRDefault="00455DBA" w:rsidP="00F1565A">
                  <w:pPr>
                    <w:pStyle w:val="rvps12"/>
                    <w:framePr w:hSpace="180" w:wrap="around" w:vAnchor="text" w:hAnchor="margin" w:y="517"/>
                    <w:spacing w:before="0" w:beforeAutospacing="0" w:after="0" w:afterAutospacing="0"/>
                    <w:suppressOverlap/>
                    <w:jc w:val="center"/>
                  </w:pPr>
                  <w:r w:rsidRPr="00295238">
                    <w:t>3</w:t>
                  </w:r>
                </w:p>
              </w:tc>
              <w:tc>
                <w:tcPr>
                  <w:tcW w:w="1056" w:type="pct"/>
                  <w:tcBorders>
                    <w:top w:val="single" w:sz="6" w:space="0" w:color="000000"/>
                    <w:left w:val="single" w:sz="6" w:space="0" w:color="000000"/>
                    <w:bottom w:val="single" w:sz="6" w:space="0" w:color="000000"/>
                    <w:right w:val="single" w:sz="6" w:space="0" w:color="000000"/>
                  </w:tcBorders>
                  <w:vAlign w:val="center"/>
                  <w:hideMark/>
                </w:tcPr>
                <w:p w14:paraId="25CF56BA" w14:textId="77777777" w:rsidR="00455DBA" w:rsidRPr="00295238" w:rsidRDefault="00455DBA" w:rsidP="00F1565A">
                  <w:pPr>
                    <w:pStyle w:val="rvps12"/>
                    <w:framePr w:hSpace="180" w:wrap="around" w:vAnchor="text" w:hAnchor="margin" w:y="517"/>
                    <w:spacing w:before="0" w:beforeAutospacing="0" w:after="0" w:afterAutospacing="0"/>
                    <w:suppressOverlap/>
                    <w:jc w:val="center"/>
                  </w:pPr>
                  <w:r w:rsidRPr="00295238">
                    <w:t>4</w:t>
                  </w:r>
                </w:p>
              </w:tc>
              <w:tc>
                <w:tcPr>
                  <w:tcW w:w="1247" w:type="pct"/>
                  <w:tcBorders>
                    <w:top w:val="single" w:sz="6" w:space="0" w:color="000000"/>
                    <w:left w:val="single" w:sz="6" w:space="0" w:color="000000"/>
                    <w:bottom w:val="single" w:sz="6" w:space="0" w:color="000000"/>
                    <w:right w:val="single" w:sz="6" w:space="0" w:color="000000"/>
                  </w:tcBorders>
                  <w:vAlign w:val="center"/>
                  <w:hideMark/>
                </w:tcPr>
                <w:p w14:paraId="1E3EF1F2" w14:textId="77777777" w:rsidR="00455DBA" w:rsidRPr="00295238" w:rsidRDefault="00455DBA" w:rsidP="00F1565A">
                  <w:pPr>
                    <w:pStyle w:val="rvps12"/>
                    <w:framePr w:hSpace="180" w:wrap="around" w:vAnchor="text" w:hAnchor="margin" w:y="517"/>
                    <w:spacing w:before="0" w:beforeAutospacing="0" w:after="0" w:afterAutospacing="0"/>
                    <w:suppressOverlap/>
                    <w:jc w:val="center"/>
                  </w:pPr>
                  <w:r w:rsidRPr="00295238">
                    <w:t>5</w:t>
                  </w:r>
                </w:p>
              </w:tc>
              <w:tc>
                <w:tcPr>
                  <w:tcW w:w="1174" w:type="pct"/>
                  <w:tcBorders>
                    <w:top w:val="single" w:sz="6" w:space="0" w:color="000000"/>
                    <w:left w:val="single" w:sz="6" w:space="0" w:color="000000"/>
                    <w:bottom w:val="single" w:sz="6" w:space="0" w:color="000000"/>
                    <w:right w:val="single" w:sz="6" w:space="0" w:color="000000"/>
                  </w:tcBorders>
                  <w:vAlign w:val="center"/>
                  <w:hideMark/>
                </w:tcPr>
                <w:p w14:paraId="6FD480A4" w14:textId="77777777" w:rsidR="00455DBA" w:rsidRPr="00295238" w:rsidRDefault="00455DBA" w:rsidP="00F1565A">
                  <w:pPr>
                    <w:pStyle w:val="rvps12"/>
                    <w:framePr w:hSpace="180" w:wrap="around" w:vAnchor="text" w:hAnchor="margin" w:y="517"/>
                    <w:spacing w:before="0" w:beforeAutospacing="0" w:after="0" w:afterAutospacing="0"/>
                    <w:suppressOverlap/>
                    <w:jc w:val="center"/>
                  </w:pPr>
                  <w:r w:rsidRPr="00295238">
                    <w:t>6</w:t>
                  </w:r>
                </w:p>
              </w:tc>
            </w:tr>
          </w:tbl>
          <w:p w14:paraId="3A49A4DB" w14:textId="77777777" w:rsidR="00455DBA" w:rsidRPr="00295238" w:rsidRDefault="00455DBA" w:rsidP="009C4FEB">
            <w:pPr>
              <w:pStyle w:val="rvps14"/>
              <w:shd w:val="clear" w:color="auto" w:fill="FFFFFF"/>
              <w:spacing w:before="0" w:beforeAutospacing="0" w:after="0" w:afterAutospacing="0"/>
            </w:pPr>
            <w:bookmarkStart w:id="63" w:name="n78"/>
            <w:bookmarkEnd w:id="63"/>
            <w:r w:rsidRPr="00295238">
              <w:t>"___" _____________ 200_ р.</w:t>
            </w:r>
          </w:p>
          <w:tbl>
            <w:tblPr>
              <w:tblW w:w="5000" w:type="pct"/>
              <w:tblLayout w:type="fixed"/>
              <w:tblCellMar>
                <w:left w:w="0" w:type="dxa"/>
                <w:right w:w="0" w:type="dxa"/>
              </w:tblCellMar>
              <w:tblLook w:val="04A0" w:firstRow="1" w:lastRow="0" w:firstColumn="1" w:lastColumn="0" w:noHBand="0" w:noVBand="1"/>
            </w:tblPr>
            <w:tblGrid>
              <w:gridCol w:w="1077"/>
              <w:gridCol w:w="1357"/>
              <w:gridCol w:w="1784"/>
              <w:gridCol w:w="3187"/>
            </w:tblGrid>
            <w:tr w:rsidR="00295238" w:rsidRPr="00295238" w14:paraId="310BAE4A" w14:textId="77777777" w:rsidTr="00455DBA">
              <w:tc>
                <w:tcPr>
                  <w:tcW w:w="3090" w:type="dxa"/>
                  <w:gridSpan w:val="2"/>
                  <w:hideMark/>
                </w:tcPr>
                <w:p w14:paraId="3646476A" w14:textId="77777777" w:rsidR="00455DBA" w:rsidRPr="00295238" w:rsidRDefault="00455DBA" w:rsidP="00F1565A">
                  <w:pPr>
                    <w:pStyle w:val="rvps12"/>
                    <w:framePr w:hSpace="180" w:wrap="around" w:vAnchor="text" w:hAnchor="margin" w:y="517"/>
                    <w:spacing w:before="0" w:beforeAutospacing="0" w:after="0" w:afterAutospacing="0"/>
                    <w:suppressOverlap/>
                    <w:jc w:val="center"/>
                  </w:pPr>
                  <w:bookmarkStart w:id="64" w:name="n79"/>
                  <w:bookmarkEnd w:id="64"/>
                  <w:r w:rsidRPr="00295238">
                    <w:t>____________________</w:t>
                  </w:r>
                  <w:r w:rsidRPr="00295238">
                    <w:br/>
                  </w:r>
                  <w:r w:rsidRPr="00295238">
                    <w:rPr>
                      <w:rStyle w:val="rvts82"/>
                      <w:sz w:val="20"/>
                      <w:szCs w:val="20"/>
                    </w:rPr>
                    <w:t>(керівник об'єкта)</w:t>
                  </w:r>
                </w:p>
              </w:tc>
              <w:tc>
                <w:tcPr>
                  <w:tcW w:w="2265" w:type="dxa"/>
                  <w:hideMark/>
                </w:tcPr>
                <w:p w14:paraId="412E8FE4" w14:textId="77777777" w:rsidR="00455DBA" w:rsidRPr="00295238" w:rsidRDefault="00455DBA" w:rsidP="00F1565A">
                  <w:pPr>
                    <w:pStyle w:val="rvps12"/>
                    <w:framePr w:hSpace="180" w:wrap="around" w:vAnchor="text" w:hAnchor="margin" w:y="517"/>
                    <w:spacing w:before="0" w:beforeAutospacing="0" w:after="0" w:afterAutospacing="0"/>
                    <w:suppressOverlap/>
                    <w:jc w:val="center"/>
                  </w:pPr>
                  <w:r w:rsidRPr="00295238">
                    <w:t>___________</w:t>
                  </w:r>
                  <w:r w:rsidRPr="00295238">
                    <w:br/>
                  </w:r>
                  <w:r w:rsidRPr="00295238">
                    <w:rPr>
                      <w:rStyle w:val="rvts82"/>
                      <w:sz w:val="20"/>
                      <w:szCs w:val="20"/>
                    </w:rPr>
                    <w:t>(підпис)</w:t>
                  </w:r>
                </w:p>
              </w:tc>
              <w:tc>
                <w:tcPr>
                  <w:tcW w:w="4050" w:type="dxa"/>
                  <w:hideMark/>
                </w:tcPr>
                <w:p w14:paraId="3252E443" w14:textId="58DCD698" w:rsidR="00455DBA" w:rsidRPr="00295238" w:rsidRDefault="00455DBA" w:rsidP="00F1565A">
                  <w:pPr>
                    <w:pStyle w:val="rvps12"/>
                    <w:framePr w:hSpace="180" w:wrap="around" w:vAnchor="text" w:hAnchor="margin" w:y="517"/>
                    <w:spacing w:before="0" w:beforeAutospacing="0" w:after="0" w:afterAutospacing="0"/>
                    <w:suppressOverlap/>
                    <w:jc w:val="center"/>
                  </w:pPr>
                  <w:r w:rsidRPr="00295238">
                    <w:t>__________________________</w:t>
                  </w:r>
                  <w:r w:rsidRPr="00295238">
                    <w:br/>
                  </w:r>
                  <w:r w:rsidRPr="00295238">
                    <w:rPr>
                      <w:rStyle w:val="rvts82"/>
                      <w:sz w:val="20"/>
                      <w:szCs w:val="20"/>
                    </w:rPr>
                    <w:t>(Власне ім’я ПРІЗВИЩЕ)</w:t>
                  </w:r>
                </w:p>
              </w:tc>
            </w:tr>
            <w:tr w:rsidR="00295238" w:rsidRPr="00295238" w14:paraId="35DC69BC" w14:textId="77777777" w:rsidTr="00455DBA">
              <w:tc>
                <w:tcPr>
                  <w:tcW w:w="1365" w:type="dxa"/>
                  <w:hideMark/>
                </w:tcPr>
                <w:p w14:paraId="282A1F75" w14:textId="77777777" w:rsidR="00455DBA" w:rsidRPr="00295238" w:rsidRDefault="00455DBA" w:rsidP="00F1565A">
                  <w:pPr>
                    <w:pStyle w:val="rvps14"/>
                    <w:framePr w:hSpace="180" w:wrap="around" w:vAnchor="text" w:hAnchor="margin" w:y="517"/>
                    <w:spacing w:before="0" w:beforeAutospacing="0" w:after="0" w:afterAutospacing="0"/>
                    <w:suppressOverlap/>
                  </w:pPr>
                  <w:bookmarkStart w:id="65" w:name="n80"/>
                  <w:bookmarkEnd w:id="65"/>
                  <w:r w:rsidRPr="00295238">
                    <w:rPr>
                      <w:rStyle w:val="rvts82"/>
                      <w:sz w:val="20"/>
                      <w:szCs w:val="20"/>
                    </w:rPr>
                    <w:t>__________</w:t>
                  </w:r>
                  <w:r w:rsidRPr="00295238">
                    <w:br/>
                  </w:r>
                  <w:r w:rsidRPr="00295238">
                    <w:rPr>
                      <w:rStyle w:val="rvts82"/>
                      <w:sz w:val="20"/>
                      <w:szCs w:val="20"/>
                    </w:rPr>
                    <w:t>Примітки:</w:t>
                  </w:r>
                </w:p>
              </w:tc>
              <w:tc>
                <w:tcPr>
                  <w:tcW w:w="7905" w:type="dxa"/>
                  <w:gridSpan w:val="3"/>
                  <w:hideMark/>
                </w:tcPr>
                <w:p w14:paraId="7305856C" w14:textId="77777777" w:rsidR="00455DBA" w:rsidRPr="00295238" w:rsidRDefault="00455DBA" w:rsidP="00F1565A">
                  <w:pPr>
                    <w:pStyle w:val="rvps14"/>
                    <w:framePr w:hSpace="180" w:wrap="around" w:vAnchor="text" w:hAnchor="margin" w:y="517"/>
                    <w:spacing w:before="0" w:beforeAutospacing="0" w:after="0" w:afterAutospacing="0"/>
                    <w:suppressOverlap/>
                  </w:pPr>
                  <w:r w:rsidRPr="00295238">
                    <w:br/>
                  </w:r>
                  <w:r w:rsidRPr="00295238">
                    <w:rPr>
                      <w:rStyle w:val="rvts82"/>
                      <w:sz w:val="20"/>
                      <w:szCs w:val="20"/>
                    </w:rPr>
                    <w:t>1. У графі 2 "Код забруднюючої речовини" зазначається відповідно до </w:t>
                  </w:r>
                  <w:hyperlink r:id="rId25" w:anchor="n54" w:history="1">
                    <w:r w:rsidRPr="00295238">
                      <w:rPr>
                        <w:rStyle w:val="a6"/>
                        <w:color w:val="auto"/>
                        <w:sz w:val="20"/>
                        <w:szCs w:val="20"/>
                      </w:rPr>
                      <w:t>додатка 1</w:t>
                    </w:r>
                  </w:hyperlink>
                  <w:r w:rsidRPr="00295238">
                    <w:rPr>
                      <w:rStyle w:val="rvts82"/>
                      <w:sz w:val="20"/>
                      <w:szCs w:val="20"/>
                    </w:rPr>
                    <w:t> до цієї Інструкції.</w:t>
                  </w:r>
                </w:p>
              </w:tc>
            </w:tr>
            <w:tr w:rsidR="00295238" w:rsidRPr="00295238" w14:paraId="5CD05059" w14:textId="77777777" w:rsidTr="00455DBA">
              <w:tc>
                <w:tcPr>
                  <w:tcW w:w="1365" w:type="dxa"/>
                  <w:hideMark/>
                </w:tcPr>
                <w:p w14:paraId="63D1218B" w14:textId="77777777" w:rsidR="00455DBA" w:rsidRPr="00295238" w:rsidRDefault="00455DBA" w:rsidP="00F1565A">
                  <w:pPr>
                    <w:pStyle w:val="rvps14"/>
                    <w:framePr w:hSpace="180" w:wrap="around" w:vAnchor="text" w:hAnchor="margin" w:y="517"/>
                    <w:spacing w:before="0" w:beforeAutospacing="0" w:after="0" w:afterAutospacing="0"/>
                    <w:suppressOverlap/>
                  </w:pPr>
                  <w:r w:rsidRPr="00295238">
                    <w:rPr>
                      <w:sz w:val="20"/>
                      <w:szCs w:val="20"/>
                    </w:rPr>
                    <w:br/>
                  </w:r>
                </w:p>
              </w:tc>
              <w:tc>
                <w:tcPr>
                  <w:tcW w:w="7905" w:type="dxa"/>
                  <w:gridSpan w:val="3"/>
                  <w:hideMark/>
                </w:tcPr>
                <w:p w14:paraId="6900BFF0" w14:textId="77777777" w:rsidR="00455DBA" w:rsidRPr="00295238" w:rsidRDefault="00455DBA" w:rsidP="00F1565A">
                  <w:pPr>
                    <w:pStyle w:val="rvps14"/>
                    <w:framePr w:hSpace="180" w:wrap="around" w:vAnchor="text" w:hAnchor="margin" w:y="517"/>
                    <w:spacing w:before="0" w:beforeAutospacing="0" w:after="0" w:afterAutospacing="0"/>
                    <w:suppressOverlap/>
                  </w:pPr>
                  <w:r w:rsidRPr="00295238">
                    <w:rPr>
                      <w:rStyle w:val="rvts82"/>
                      <w:sz w:val="20"/>
                      <w:szCs w:val="20"/>
                    </w:rPr>
                    <w:t>2. У графах 4, 5 показники зазначаються з трьома десятковими знаками після коми.</w:t>
                  </w:r>
                </w:p>
              </w:tc>
            </w:tr>
            <w:tr w:rsidR="00295238" w:rsidRPr="00295238" w14:paraId="63572461" w14:textId="77777777" w:rsidTr="00455DBA">
              <w:tc>
                <w:tcPr>
                  <w:tcW w:w="1365" w:type="dxa"/>
                  <w:hideMark/>
                </w:tcPr>
                <w:p w14:paraId="3EA75154" w14:textId="77777777" w:rsidR="00455DBA" w:rsidRPr="00295238" w:rsidRDefault="00455DBA" w:rsidP="00F1565A">
                  <w:pPr>
                    <w:pStyle w:val="rvps14"/>
                    <w:framePr w:hSpace="180" w:wrap="around" w:vAnchor="text" w:hAnchor="margin" w:y="517"/>
                    <w:spacing w:before="0" w:beforeAutospacing="0" w:after="0" w:afterAutospacing="0"/>
                    <w:suppressOverlap/>
                  </w:pPr>
                  <w:r w:rsidRPr="00295238">
                    <w:rPr>
                      <w:sz w:val="20"/>
                      <w:szCs w:val="20"/>
                    </w:rPr>
                    <w:br/>
                  </w:r>
                </w:p>
              </w:tc>
              <w:tc>
                <w:tcPr>
                  <w:tcW w:w="7905" w:type="dxa"/>
                  <w:gridSpan w:val="3"/>
                  <w:hideMark/>
                </w:tcPr>
                <w:p w14:paraId="33E7EC0B" w14:textId="77777777" w:rsidR="00455DBA" w:rsidRPr="00295238" w:rsidRDefault="00455DBA" w:rsidP="00F1565A">
                  <w:pPr>
                    <w:pStyle w:val="rvps14"/>
                    <w:framePr w:hSpace="180" w:wrap="around" w:vAnchor="text" w:hAnchor="margin" w:y="517"/>
                    <w:spacing w:before="0" w:beforeAutospacing="0" w:after="0" w:afterAutospacing="0"/>
                    <w:suppressOverlap/>
                  </w:pPr>
                  <w:r w:rsidRPr="00295238">
                    <w:rPr>
                      <w:rStyle w:val="rvts82"/>
                      <w:sz w:val="20"/>
                      <w:szCs w:val="20"/>
                    </w:rPr>
                    <w:t>3. У графі 5 указується обсяг викидів за звітний період. Для новостворених об'єктів графа 5 не заповнюється.</w:t>
                  </w:r>
                </w:p>
              </w:tc>
            </w:tr>
            <w:tr w:rsidR="00295238" w:rsidRPr="00295238" w14:paraId="3EB48750" w14:textId="77777777" w:rsidTr="00455DBA">
              <w:tc>
                <w:tcPr>
                  <w:tcW w:w="1365" w:type="dxa"/>
                  <w:hideMark/>
                </w:tcPr>
                <w:p w14:paraId="211B9AE5" w14:textId="77777777" w:rsidR="00455DBA" w:rsidRPr="00295238" w:rsidRDefault="00455DBA" w:rsidP="00F1565A">
                  <w:pPr>
                    <w:pStyle w:val="rvps14"/>
                    <w:framePr w:hSpace="180" w:wrap="around" w:vAnchor="text" w:hAnchor="margin" w:y="517"/>
                    <w:spacing w:before="0" w:beforeAutospacing="0" w:after="0" w:afterAutospacing="0"/>
                    <w:suppressOverlap/>
                  </w:pPr>
                  <w:r w:rsidRPr="00295238">
                    <w:rPr>
                      <w:sz w:val="20"/>
                      <w:szCs w:val="20"/>
                    </w:rPr>
                    <w:br/>
                  </w:r>
                </w:p>
              </w:tc>
              <w:tc>
                <w:tcPr>
                  <w:tcW w:w="7905" w:type="dxa"/>
                  <w:gridSpan w:val="3"/>
                  <w:hideMark/>
                </w:tcPr>
                <w:p w14:paraId="3B120E1F" w14:textId="77777777" w:rsidR="00455DBA" w:rsidRPr="00295238" w:rsidRDefault="00455DBA" w:rsidP="00F1565A">
                  <w:pPr>
                    <w:pStyle w:val="rvps14"/>
                    <w:framePr w:hSpace="180" w:wrap="around" w:vAnchor="text" w:hAnchor="margin" w:y="517"/>
                    <w:spacing w:before="0" w:beforeAutospacing="0" w:after="0" w:afterAutospacing="0"/>
                    <w:suppressOverlap/>
                  </w:pPr>
                  <w:r w:rsidRPr="00295238">
                    <w:rPr>
                      <w:rStyle w:val="rvts82"/>
                      <w:sz w:val="20"/>
                      <w:szCs w:val="20"/>
                    </w:rPr>
                    <w:t>4. У графі 6 зазначається обсяг викидів, відповідно до </w:t>
                  </w:r>
                  <w:hyperlink r:id="rId26" w:anchor="n54" w:history="1">
                    <w:r w:rsidRPr="00295238">
                      <w:rPr>
                        <w:rStyle w:val="a6"/>
                        <w:color w:val="auto"/>
                        <w:sz w:val="20"/>
                        <w:szCs w:val="20"/>
                      </w:rPr>
                      <w:t>додатка 1</w:t>
                    </w:r>
                  </w:hyperlink>
                  <w:r w:rsidRPr="00295238">
                    <w:rPr>
                      <w:rStyle w:val="rvts82"/>
                      <w:sz w:val="20"/>
                      <w:szCs w:val="20"/>
                    </w:rPr>
                    <w:t> до цієї Інструкції.</w:t>
                  </w:r>
                </w:p>
              </w:tc>
            </w:tr>
          </w:tbl>
          <w:p w14:paraId="7668BADC" w14:textId="77777777" w:rsidR="009C4FEB" w:rsidRDefault="009C4FEB" w:rsidP="009C4FEB">
            <w:pPr>
              <w:shd w:val="clear" w:color="auto" w:fill="FFFFFF"/>
              <w:spacing w:line="182" w:lineRule="atLeast"/>
              <w:ind w:left="3402"/>
              <w:rPr>
                <w:rFonts w:ascii="Times New Roman" w:hAnsi="Times New Roman"/>
                <w:sz w:val="24"/>
                <w:szCs w:val="24"/>
                <w:lang w:eastAsia="uk-UA"/>
              </w:rPr>
            </w:pPr>
            <w:bookmarkStart w:id="66" w:name="n119"/>
            <w:bookmarkStart w:id="67" w:name="n82"/>
            <w:bookmarkEnd w:id="66"/>
            <w:bookmarkEnd w:id="67"/>
          </w:p>
          <w:p w14:paraId="0C180B43" w14:textId="77777777" w:rsidR="00AB4949" w:rsidRDefault="00CD5C50" w:rsidP="009C4FEB">
            <w:pPr>
              <w:shd w:val="clear" w:color="auto" w:fill="FFFFFF"/>
              <w:spacing w:line="182" w:lineRule="atLeast"/>
              <w:ind w:left="3402"/>
              <w:rPr>
                <w:rFonts w:ascii="Times New Roman" w:hAnsi="Times New Roman"/>
                <w:sz w:val="24"/>
                <w:szCs w:val="24"/>
                <w:lang w:eastAsia="uk-UA"/>
              </w:rPr>
            </w:pPr>
            <w:r w:rsidRPr="00295238">
              <w:rPr>
                <w:rFonts w:ascii="Times New Roman" w:hAnsi="Times New Roman"/>
                <w:sz w:val="24"/>
                <w:szCs w:val="24"/>
                <w:lang w:eastAsia="uk-UA"/>
              </w:rPr>
              <w:t>Додаток 3</w:t>
            </w:r>
            <w:r w:rsidRPr="00295238">
              <w:rPr>
                <w:rFonts w:ascii="Times New Roman" w:hAnsi="Times New Roman"/>
                <w:sz w:val="24"/>
                <w:szCs w:val="24"/>
                <w:lang w:eastAsia="uk-UA"/>
              </w:rPr>
              <w:br/>
              <w:t>до Інструкції про порядок та критерії</w:t>
            </w:r>
            <w:r w:rsidRPr="00295238">
              <w:rPr>
                <w:rFonts w:ascii="Times New Roman" w:hAnsi="Times New Roman"/>
                <w:sz w:val="24"/>
                <w:szCs w:val="24"/>
                <w:lang w:eastAsia="uk-UA"/>
              </w:rPr>
              <w:br/>
              <w:t>взяття на державний облік об’єктів,</w:t>
            </w:r>
            <w:r w:rsidRPr="00295238">
              <w:rPr>
                <w:rFonts w:ascii="Times New Roman" w:hAnsi="Times New Roman"/>
                <w:sz w:val="24"/>
                <w:szCs w:val="24"/>
                <w:lang w:eastAsia="uk-UA"/>
              </w:rPr>
              <w:br/>
              <w:t>які справляють або можуть справити</w:t>
            </w:r>
            <w:r w:rsidRPr="00295238">
              <w:rPr>
                <w:rFonts w:ascii="Times New Roman" w:hAnsi="Times New Roman"/>
                <w:sz w:val="24"/>
                <w:szCs w:val="24"/>
                <w:lang w:eastAsia="uk-UA"/>
              </w:rPr>
              <w:br/>
              <w:t>шкідливий вплив на здоров’я людей</w:t>
            </w:r>
            <w:r w:rsidRPr="00295238">
              <w:rPr>
                <w:rFonts w:ascii="Times New Roman" w:hAnsi="Times New Roman"/>
                <w:sz w:val="24"/>
                <w:szCs w:val="24"/>
                <w:lang w:eastAsia="uk-UA"/>
              </w:rPr>
              <w:br/>
              <w:t>і стан атмосферного повітря,</w:t>
            </w:r>
            <w:r w:rsidRPr="00295238">
              <w:rPr>
                <w:rFonts w:ascii="Times New Roman" w:hAnsi="Times New Roman"/>
                <w:sz w:val="24"/>
                <w:szCs w:val="24"/>
                <w:lang w:eastAsia="uk-UA"/>
              </w:rPr>
              <w:br/>
              <w:t xml:space="preserve">видів та обсягів забруднюючих </w:t>
            </w:r>
            <w:r w:rsidRPr="00295238">
              <w:rPr>
                <w:rFonts w:ascii="Times New Roman" w:hAnsi="Times New Roman"/>
                <w:sz w:val="24"/>
                <w:szCs w:val="24"/>
                <w:lang w:eastAsia="uk-UA"/>
              </w:rPr>
              <w:lastRenderedPageBreak/>
              <w:t>речовин,</w:t>
            </w:r>
            <w:r w:rsidR="00294A00">
              <w:rPr>
                <w:rFonts w:ascii="Times New Roman" w:hAnsi="Times New Roman"/>
                <w:sz w:val="24"/>
                <w:szCs w:val="24"/>
                <w:lang w:eastAsia="uk-UA"/>
              </w:rPr>
              <w:t xml:space="preserve"> </w:t>
            </w:r>
            <w:r w:rsidRPr="00295238">
              <w:rPr>
                <w:rFonts w:ascii="Times New Roman" w:hAnsi="Times New Roman"/>
                <w:sz w:val="24"/>
                <w:szCs w:val="24"/>
                <w:lang w:eastAsia="uk-UA"/>
              </w:rPr>
              <w:t>що викидаються в атмосферне повітря</w:t>
            </w:r>
            <w:r w:rsidR="00294A00">
              <w:rPr>
                <w:rFonts w:ascii="Times New Roman" w:hAnsi="Times New Roman"/>
                <w:sz w:val="24"/>
                <w:szCs w:val="24"/>
                <w:lang w:eastAsia="uk-UA"/>
              </w:rPr>
              <w:t xml:space="preserve"> </w:t>
            </w:r>
          </w:p>
          <w:p w14:paraId="53C3CFA9" w14:textId="1174AE35" w:rsidR="00CD5C50" w:rsidRDefault="00CD5C50" w:rsidP="009C4FEB">
            <w:pPr>
              <w:shd w:val="clear" w:color="auto" w:fill="FFFFFF"/>
              <w:spacing w:line="182" w:lineRule="atLeast"/>
              <w:ind w:left="3402"/>
              <w:rPr>
                <w:rFonts w:ascii="Times New Roman" w:hAnsi="Times New Roman"/>
                <w:sz w:val="24"/>
                <w:szCs w:val="24"/>
                <w:lang w:eastAsia="uk-UA"/>
              </w:rPr>
            </w:pPr>
            <w:r w:rsidRPr="00295238">
              <w:rPr>
                <w:rFonts w:ascii="Times New Roman" w:hAnsi="Times New Roman"/>
                <w:sz w:val="24"/>
                <w:szCs w:val="24"/>
                <w:lang w:eastAsia="uk-UA"/>
              </w:rPr>
              <w:t>(пункт 4.5 розділу 4)</w:t>
            </w:r>
          </w:p>
          <w:p w14:paraId="5E732B08" w14:textId="77777777" w:rsidR="008E18B6" w:rsidRDefault="008E18B6" w:rsidP="009C4FEB">
            <w:pPr>
              <w:shd w:val="clear" w:color="auto" w:fill="FFFFFF"/>
              <w:spacing w:line="182" w:lineRule="atLeast"/>
              <w:ind w:left="3402"/>
              <w:rPr>
                <w:rFonts w:ascii="Times New Roman" w:hAnsi="Times New Roman"/>
                <w:sz w:val="24"/>
                <w:szCs w:val="24"/>
                <w:lang w:eastAsia="uk-UA"/>
              </w:rPr>
            </w:pPr>
          </w:p>
          <w:p w14:paraId="1A025FA3" w14:textId="3A2B4FCC" w:rsidR="00CD5C50" w:rsidRPr="00295238" w:rsidRDefault="00CD5C50" w:rsidP="009C4FEB">
            <w:pPr>
              <w:shd w:val="clear" w:color="auto" w:fill="FFFFFF"/>
              <w:spacing w:after="120" w:line="203" w:lineRule="atLeast"/>
              <w:jc w:val="center"/>
              <w:rPr>
                <w:rFonts w:ascii="Times New Roman" w:hAnsi="Times New Roman"/>
                <w:b/>
                <w:bCs/>
                <w:sz w:val="24"/>
                <w:szCs w:val="24"/>
                <w:lang w:eastAsia="uk-UA"/>
              </w:rPr>
            </w:pPr>
            <w:r w:rsidRPr="00295238">
              <w:rPr>
                <w:rFonts w:ascii="Times New Roman" w:hAnsi="Times New Roman"/>
                <w:b/>
                <w:bCs/>
                <w:caps/>
                <w:sz w:val="24"/>
                <w:szCs w:val="24"/>
                <w:lang w:eastAsia="uk-UA"/>
              </w:rPr>
              <w:t>ПЕРЕЛІК</w:t>
            </w:r>
            <w:r w:rsidRPr="00295238">
              <w:rPr>
                <w:rFonts w:ascii="Times New Roman" w:hAnsi="Times New Roman"/>
                <w:b/>
                <w:bCs/>
                <w:sz w:val="24"/>
                <w:szCs w:val="24"/>
                <w:lang w:eastAsia="uk-UA"/>
              </w:rPr>
              <w:br/>
              <w:t>об’єктів, які справляють або можуть справити шкідливий вплив</w:t>
            </w:r>
            <w:r w:rsidRPr="00295238">
              <w:rPr>
                <w:rFonts w:ascii="Times New Roman" w:hAnsi="Times New Roman"/>
                <w:b/>
                <w:bCs/>
                <w:sz w:val="24"/>
                <w:szCs w:val="24"/>
                <w:lang w:eastAsia="uk-UA"/>
              </w:rPr>
              <w:br/>
              <w:t>на здоров’я людей і стан атмосферного повітря, видів та обсягів</w:t>
            </w:r>
            <w:r w:rsidRPr="00295238">
              <w:rPr>
                <w:rFonts w:ascii="Times New Roman" w:hAnsi="Times New Roman"/>
                <w:b/>
                <w:bCs/>
                <w:sz w:val="24"/>
                <w:szCs w:val="24"/>
                <w:lang w:eastAsia="uk-UA"/>
              </w:rPr>
              <w:br/>
              <w:t>забруднюючих речовин, що викидаються в атмосферне повітря</w:t>
            </w:r>
            <w:r w:rsidRPr="00295238">
              <w:rPr>
                <w:rFonts w:ascii="Times New Roman" w:hAnsi="Times New Roman"/>
                <w:b/>
                <w:bCs/>
                <w:sz w:val="24"/>
                <w:szCs w:val="24"/>
                <w:lang w:eastAsia="uk-UA"/>
              </w:rPr>
              <w:br/>
              <w:t>в ______________________________________________________ області (місті)</w:t>
            </w:r>
          </w:p>
          <w:tbl>
            <w:tblPr>
              <w:tblW w:w="7361" w:type="dxa"/>
              <w:tblLayout w:type="fixed"/>
              <w:tblCellMar>
                <w:left w:w="0" w:type="dxa"/>
                <w:right w:w="0" w:type="dxa"/>
              </w:tblCellMar>
              <w:tblLook w:val="00A0" w:firstRow="1" w:lastRow="0" w:firstColumn="1" w:lastColumn="0" w:noHBand="0" w:noVBand="0"/>
            </w:tblPr>
            <w:tblGrid>
              <w:gridCol w:w="309"/>
              <w:gridCol w:w="537"/>
              <w:gridCol w:w="400"/>
              <w:gridCol w:w="2146"/>
              <w:gridCol w:w="417"/>
              <w:gridCol w:w="536"/>
              <w:gridCol w:w="536"/>
              <w:gridCol w:w="501"/>
              <w:gridCol w:w="434"/>
              <w:gridCol w:w="536"/>
              <w:gridCol w:w="536"/>
              <w:gridCol w:w="473"/>
            </w:tblGrid>
            <w:tr w:rsidR="00295238" w:rsidRPr="00295238" w14:paraId="2FB1F3D9" w14:textId="77777777" w:rsidTr="00DA266C">
              <w:trPr>
                <w:trHeight w:val="20"/>
              </w:trPr>
              <w:tc>
                <w:tcPr>
                  <w:tcW w:w="210" w:type="pct"/>
                  <w:vMerge w:val="restar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71" w:type="dxa"/>
                    <w:right w:w="57" w:type="dxa"/>
                  </w:tcMar>
                  <w:hideMark/>
                </w:tcPr>
                <w:p w14:paraId="094F18DD" w14:textId="77777777" w:rsidR="00CD5C50" w:rsidRPr="00295238" w:rsidRDefault="00CD5C50" w:rsidP="00F1565A">
                  <w:pPr>
                    <w:framePr w:hSpace="180" w:wrap="around" w:vAnchor="text" w:hAnchor="margin" w:y="517"/>
                    <w:spacing w:after="0" w:line="161" w:lineRule="atLeast"/>
                    <w:suppressOverlap/>
                    <w:jc w:val="center"/>
                    <w:rPr>
                      <w:rFonts w:ascii="Times New Roman" w:hAnsi="Times New Roman"/>
                      <w:sz w:val="20"/>
                      <w:szCs w:val="20"/>
                      <w:lang w:eastAsia="uk-UA"/>
                    </w:rPr>
                  </w:pPr>
                  <w:r w:rsidRPr="00295238">
                    <w:rPr>
                      <w:rFonts w:ascii="Times New Roman" w:hAnsi="Times New Roman"/>
                      <w:sz w:val="20"/>
                      <w:szCs w:val="20"/>
                      <w:lang w:eastAsia="uk-UA"/>
                    </w:rPr>
                    <w:t>№</w:t>
                  </w:r>
                </w:p>
                <w:p w14:paraId="3A797B27" w14:textId="77777777" w:rsidR="00CD5C50" w:rsidRPr="00295238" w:rsidRDefault="00CD5C50" w:rsidP="00F1565A">
                  <w:pPr>
                    <w:framePr w:hSpace="180" w:wrap="around" w:vAnchor="text" w:hAnchor="margin" w:y="517"/>
                    <w:spacing w:after="0" w:line="161" w:lineRule="atLeast"/>
                    <w:suppressOverlap/>
                    <w:jc w:val="center"/>
                    <w:rPr>
                      <w:rFonts w:ascii="Times New Roman" w:hAnsi="Times New Roman"/>
                      <w:sz w:val="20"/>
                      <w:szCs w:val="20"/>
                      <w:lang w:eastAsia="uk-UA"/>
                    </w:rPr>
                  </w:pPr>
                  <w:r w:rsidRPr="00295238">
                    <w:rPr>
                      <w:rFonts w:ascii="Times New Roman" w:hAnsi="Times New Roman"/>
                      <w:sz w:val="20"/>
                      <w:szCs w:val="20"/>
                      <w:lang w:eastAsia="uk-UA"/>
                    </w:rPr>
                    <w:t>з/п</w:t>
                  </w:r>
                </w:p>
              </w:tc>
              <w:tc>
                <w:tcPr>
                  <w:tcW w:w="365" w:type="pct"/>
                  <w:vMerge w:val="restart"/>
                  <w:tcBorders>
                    <w:top w:val="single" w:sz="8" w:space="0" w:color="000000"/>
                    <w:left w:val="nil"/>
                    <w:bottom w:val="single" w:sz="8" w:space="0" w:color="000000"/>
                    <w:right w:val="single" w:sz="8" w:space="0" w:color="000000"/>
                  </w:tcBorders>
                  <w:shd w:val="clear" w:color="auto" w:fill="FFFFFF"/>
                  <w:tcMar>
                    <w:top w:w="57" w:type="dxa"/>
                    <w:left w:w="57" w:type="dxa"/>
                    <w:bottom w:w="71" w:type="dxa"/>
                    <w:right w:w="57" w:type="dxa"/>
                  </w:tcMar>
                  <w:textDirection w:val="btLr"/>
                  <w:vAlign w:val="center"/>
                  <w:hideMark/>
                </w:tcPr>
                <w:p w14:paraId="617648BA" w14:textId="77777777" w:rsidR="00CD5C50" w:rsidRPr="00AB4949" w:rsidRDefault="00CD5C50" w:rsidP="00F1565A">
                  <w:pPr>
                    <w:framePr w:hSpace="180" w:wrap="around" w:vAnchor="text" w:hAnchor="margin" w:y="517"/>
                    <w:spacing w:after="0" w:line="161" w:lineRule="atLeast"/>
                    <w:ind w:left="113" w:right="113"/>
                    <w:suppressOverlap/>
                    <w:rPr>
                      <w:rFonts w:ascii="Times New Roman" w:hAnsi="Times New Roman"/>
                      <w:sz w:val="18"/>
                      <w:szCs w:val="18"/>
                      <w:lang w:eastAsia="uk-UA"/>
                    </w:rPr>
                  </w:pPr>
                  <w:r w:rsidRPr="00AB4949">
                    <w:rPr>
                      <w:rFonts w:ascii="Times New Roman" w:hAnsi="Times New Roman"/>
                      <w:sz w:val="18"/>
                      <w:szCs w:val="18"/>
                      <w:lang w:eastAsia="uk-UA"/>
                    </w:rPr>
                    <w:t xml:space="preserve">Реєстраційний номер </w:t>
                  </w:r>
                  <w:r w:rsidRPr="00AB4949">
                    <w:rPr>
                      <w:rFonts w:ascii="Times New Roman" w:hAnsi="Times New Roman"/>
                      <w:sz w:val="18"/>
                      <w:szCs w:val="18"/>
                      <w:lang w:eastAsia="uk-UA"/>
                    </w:rPr>
                    <w:br/>
                    <w:t>взяття на державний облік</w:t>
                  </w:r>
                </w:p>
              </w:tc>
              <w:tc>
                <w:tcPr>
                  <w:tcW w:w="1729" w:type="pct"/>
                  <w:gridSpan w:val="2"/>
                  <w:tcBorders>
                    <w:top w:val="single" w:sz="8" w:space="0" w:color="000000"/>
                    <w:left w:val="nil"/>
                    <w:bottom w:val="single" w:sz="8" w:space="0" w:color="000000"/>
                    <w:right w:val="single" w:sz="8" w:space="0" w:color="000000"/>
                  </w:tcBorders>
                  <w:shd w:val="clear" w:color="auto" w:fill="FFFFFF"/>
                  <w:tcMar>
                    <w:top w:w="57" w:type="dxa"/>
                    <w:left w:w="57" w:type="dxa"/>
                    <w:bottom w:w="71" w:type="dxa"/>
                    <w:right w:w="57" w:type="dxa"/>
                  </w:tcMar>
                  <w:vAlign w:val="center"/>
                  <w:hideMark/>
                </w:tcPr>
                <w:p w14:paraId="11D1054E" w14:textId="77777777" w:rsidR="00CD5C50" w:rsidRPr="00AB4949" w:rsidRDefault="00CD5C50" w:rsidP="00F1565A">
                  <w:pPr>
                    <w:framePr w:hSpace="180" w:wrap="around" w:vAnchor="text" w:hAnchor="margin" w:y="517"/>
                    <w:spacing w:after="0" w:line="161" w:lineRule="atLeast"/>
                    <w:suppressOverlap/>
                    <w:jc w:val="center"/>
                    <w:rPr>
                      <w:rFonts w:ascii="Times New Roman" w:hAnsi="Times New Roman"/>
                      <w:sz w:val="18"/>
                      <w:szCs w:val="18"/>
                      <w:lang w:eastAsia="uk-UA"/>
                    </w:rPr>
                  </w:pPr>
                  <w:r w:rsidRPr="00AB4949">
                    <w:rPr>
                      <w:rFonts w:ascii="Times New Roman" w:hAnsi="Times New Roman"/>
                      <w:sz w:val="18"/>
                      <w:szCs w:val="18"/>
                      <w:lang w:eastAsia="uk-UA"/>
                    </w:rPr>
                    <w:t>Заявник</w:t>
                  </w:r>
                </w:p>
              </w:tc>
              <w:tc>
                <w:tcPr>
                  <w:tcW w:w="283" w:type="pct"/>
                  <w:vMerge w:val="restart"/>
                  <w:tcBorders>
                    <w:top w:val="single" w:sz="8" w:space="0" w:color="000000"/>
                    <w:left w:val="nil"/>
                    <w:bottom w:val="single" w:sz="8" w:space="0" w:color="000000"/>
                    <w:right w:val="single" w:sz="8" w:space="0" w:color="000000"/>
                  </w:tcBorders>
                  <w:shd w:val="clear" w:color="auto" w:fill="FFFFFF"/>
                  <w:tcMar>
                    <w:top w:w="57" w:type="dxa"/>
                    <w:left w:w="57" w:type="dxa"/>
                    <w:bottom w:w="71" w:type="dxa"/>
                    <w:right w:w="57" w:type="dxa"/>
                  </w:tcMar>
                  <w:textDirection w:val="btLr"/>
                  <w:vAlign w:val="center"/>
                  <w:hideMark/>
                </w:tcPr>
                <w:p w14:paraId="1AC52CDF" w14:textId="77777777" w:rsidR="00CD5C50" w:rsidRPr="00AB4949" w:rsidRDefault="00CD5C50" w:rsidP="00F1565A">
                  <w:pPr>
                    <w:framePr w:hSpace="180" w:wrap="around" w:vAnchor="text" w:hAnchor="margin" w:y="517"/>
                    <w:spacing w:after="0" w:line="161" w:lineRule="atLeast"/>
                    <w:ind w:left="113" w:right="113"/>
                    <w:suppressOverlap/>
                    <w:rPr>
                      <w:rFonts w:ascii="Times New Roman" w:hAnsi="Times New Roman"/>
                      <w:sz w:val="18"/>
                      <w:szCs w:val="18"/>
                      <w:lang w:eastAsia="uk-UA"/>
                    </w:rPr>
                  </w:pPr>
                  <w:r w:rsidRPr="00AB4949">
                    <w:rPr>
                      <w:rFonts w:ascii="Times New Roman" w:hAnsi="Times New Roman"/>
                      <w:sz w:val="18"/>
                      <w:szCs w:val="18"/>
                      <w:lang w:eastAsia="uk-UA"/>
                    </w:rPr>
                    <w:t>Найменування об’єкта</w:t>
                  </w:r>
                </w:p>
              </w:tc>
              <w:tc>
                <w:tcPr>
                  <w:tcW w:w="364" w:type="pct"/>
                  <w:vMerge w:val="restart"/>
                  <w:tcBorders>
                    <w:top w:val="single" w:sz="8" w:space="0" w:color="000000"/>
                    <w:left w:val="nil"/>
                    <w:bottom w:val="single" w:sz="8" w:space="0" w:color="000000"/>
                    <w:right w:val="single" w:sz="8" w:space="0" w:color="000000"/>
                  </w:tcBorders>
                  <w:shd w:val="clear" w:color="auto" w:fill="FFFFFF"/>
                  <w:tcMar>
                    <w:top w:w="57" w:type="dxa"/>
                    <w:left w:w="57" w:type="dxa"/>
                    <w:bottom w:w="71" w:type="dxa"/>
                    <w:right w:w="57" w:type="dxa"/>
                  </w:tcMar>
                  <w:textDirection w:val="btLr"/>
                  <w:vAlign w:val="center"/>
                  <w:hideMark/>
                </w:tcPr>
                <w:p w14:paraId="19572EF2" w14:textId="77777777" w:rsidR="00CD5C50" w:rsidRPr="00AB4949" w:rsidRDefault="00CD5C50" w:rsidP="00F1565A">
                  <w:pPr>
                    <w:framePr w:hSpace="180" w:wrap="around" w:vAnchor="text" w:hAnchor="margin" w:y="517"/>
                    <w:spacing w:after="0"/>
                    <w:suppressOverlap/>
                    <w:rPr>
                      <w:rFonts w:ascii="Times New Roman" w:hAnsi="Times New Roman"/>
                      <w:sz w:val="18"/>
                      <w:szCs w:val="18"/>
                    </w:rPr>
                  </w:pPr>
                  <w:r w:rsidRPr="00AB4949">
                    <w:rPr>
                      <w:rFonts w:ascii="Times New Roman" w:hAnsi="Times New Roman"/>
                      <w:sz w:val="18"/>
                      <w:szCs w:val="18"/>
                    </w:rPr>
                    <w:t>Місцезнаходження/місце проживання суб’єкта господарювання</w:t>
                  </w:r>
                </w:p>
              </w:tc>
              <w:tc>
                <w:tcPr>
                  <w:tcW w:w="364" w:type="pct"/>
                  <w:vMerge w:val="restart"/>
                  <w:tcBorders>
                    <w:top w:val="single" w:sz="8" w:space="0" w:color="000000"/>
                    <w:left w:val="nil"/>
                    <w:bottom w:val="single" w:sz="8" w:space="0" w:color="000000"/>
                    <w:right w:val="single" w:sz="8" w:space="0" w:color="000000"/>
                  </w:tcBorders>
                  <w:shd w:val="clear" w:color="auto" w:fill="FFFFFF"/>
                  <w:tcMar>
                    <w:top w:w="57" w:type="dxa"/>
                    <w:left w:w="57" w:type="dxa"/>
                    <w:bottom w:w="71" w:type="dxa"/>
                    <w:right w:w="57" w:type="dxa"/>
                  </w:tcMar>
                  <w:textDirection w:val="btLr"/>
                  <w:vAlign w:val="center"/>
                  <w:hideMark/>
                </w:tcPr>
                <w:p w14:paraId="40B0BBC7" w14:textId="77777777" w:rsidR="00CD5C50" w:rsidRPr="00AB4949" w:rsidRDefault="00CD5C50" w:rsidP="00F1565A">
                  <w:pPr>
                    <w:framePr w:hSpace="180" w:wrap="around" w:vAnchor="text" w:hAnchor="margin" w:y="517"/>
                    <w:spacing w:after="0" w:line="161" w:lineRule="atLeast"/>
                    <w:ind w:left="113" w:right="113"/>
                    <w:suppressOverlap/>
                    <w:rPr>
                      <w:rFonts w:ascii="Times New Roman" w:hAnsi="Times New Roman"/>
                      <w:sz w:val="18"/>
                      <w:szCs w:val="18"/>
                      <w:lang w:eastAsia="uk-UA"/>
                    </w:rPr>
                  </w:pPr>
                  <w:r w:rsidRPr="00AB4949">
                    <w:rPr>
                      <w:rFonts w:ascii="Times New Roman" w:hAnsi="Times New Roman"/>
                      <w:sz w:val="18"/>
                      <w:szCs w:val="18"/>
                      <w:lang w:eastAsia="uk-UA"/>
                    </w:rPr>
                    <w:t>Код території здійснення</w:t>
                  </w:r>
                  <w:r w:rsidRPr="00AB4949">
                    <w:rPr>
                      <w:rFonts w:ascii="Times New Roman" w:hAnsi="Times New Roman"/>
                      <w:sz w:val="18"/>
                      <w:szCs w:val="18"/>
                      <w:lang w:eastAsia="uk-UA"/>
                    </w:rPr>
                    <w:br/>
                    <w:t>діяльності за КАТОТТГ</w:t>
                  </w:r>
                </w:p>
              </w:tc>
              <w:tc>
                <w:tcPr>
                  <w:tcW w:w="340" w:type="pct"/>
                  <w:vMerge w:val="restart"/>
                  <w:tcBorders>
                    <w:top w:val="single" w:sz="8" w:space="0" w:color="000000"/>
                    <w:left w:val="nil"/>
                    <w:bottom w:val="single" w:sz="8" w:space="0" w:color="000000"/>
                    <w:right w:val="single" w:sz="8" w:space="0" w:color="000000"/>
                  </w:tcBorders>
                  <w:shd w:val="clear" w:color="auto" w:fill="FFFFFF"/>
                  <w:tcMar>
                    <w:top w:w="57" w:type="dxa"/>
                    <w:left w:w="57" w:type="dxa"/>
                    <w:bottom w:w="71" w:type="dxa"/>
                    <w:right w:w="57" w:type="dxa"/>
                  </w:tcMar>
                  <w:textDirection w:val="btLr"/>
                  <w:vAlign w:val="center"/>
                  <w:hideMark/>
                </w:tcPr>
                <w:p w14:paraId="57208E2B" w14:textId="77777777" w:rsidR="00CD5C50" w:rsidRPr="00AB4949" w:rsidRDefault="00CD5C50" w:rsidP="00F1565A">
                  <w:pPr>
                    <w:framePr w:hSpace="180" w:wrap="around" w:vAnchor="text" w:hAnchor="margin" w:y="517"/>
                    <w:spacing w:after="0" w:line="161" w:lineRule="atLeast"/>
                    <w:ind w:left="113" w:right="113"/>
                    <w:suppressOverlap/>
                    <w:rPr>
                      <w:rFonts w:ascii="Times New Roman" w:hAnsi="Times New Roman"/>
                      <w:sz w:val="18"/>
                      <w:szCs w:val="18"/>
                      <w:lang w:eastAsia="uk-UA"/>
                    </w:rPr>
                  </w:pPr>
                  <w:r w:rsidRPr="00AB4949">
                    <w:rPr>
                      <w:rFonts w:ascii="Times New Roman" w:hAnsi="Times New Roman"/>
                      <w:sz w:val="18"/>
                      <w:szCs w:val="18"/>
                      <w:lang w:eastAsia="uk-UA"/>
                    </w:rPr>
                    <w:t>Код КВЕД</w:t>
                  </w:r>
                </w:p>
              </w:tc>
              <w:tc>
                <w:tcPr>
                  <w:tcW w:w="295" w:type="pct"/>
                  <w:vMerge w:val="restart"/>
                  <w:tcBorders>
                    <w:top w:val="single" w:sz="8" w:space="0" w:color="000000"/>
                    <w:left w:val="nil"/>
                    <w:bottom w:val="single" w:sz="8" w:space="0" w:color="000000"/>
                    <w:right w:val="single" w:sz="8" w:space="0" w:color="000000"/>
                  </w:tcBorders>
                  <w:shd w:val="clear" w:color="auto" w:fill="FFFFFF"/>
                  <w:tcMar>
                    <w:top w:w="57" w:type="dxa"/>
                    <w:left w:w="57" w:type="dxa"/>
                    <w:bottom w:w="71" w:type="dxa"/>
                    <w:right w:w="57" w:type="dxa"/>
                  </w:tcMar>
                  <w:textDirection w:val="btLr"/>
                  <w:vAlign w:val="center"/>
                  <w:hideMark/>
                </w:tcPr>
                <w:p w14:paraId="16FAEF66" w14:textId="77777777" w:rsidR="00CD5C50" w:rsidRPr="00AB4949" w:rsidRDefault="00CD5C50" w:rsidP="00F1565A">
                  <w:pPr>
                    <w:framePr w:hSpace="180" w:wrap="around" w:vAnchor="text" w:hAnchor="margin" w:y="517"/>
                    <w:spacing w:after="0" w:line="161" w:lineRule="atLeast"/>
                    <w:ind w:left="113" w:right="113"/>
                    <w:suppressOverlap/>
                    <w:rPr>
                      <w:rFonts w:ascii="Times New Roman" w:hAnsi="Times New Roman"/>
                      <w:sz w:val="18"/>
                      <w:szCs w:val="18"/>
                      <w:lang w:eastAsia="uk-UA"/>
                    </w:rPr>
                  </w:pPr>
                  <w:r w:rsidRPr="00AB4949">
                    <w:rPr>
                      <w:rFonts w:ascii="Times New Roman" w:hAnsi="Times New Roman"/>
                      <w:sz w:val="18"/>
                      <w:szCs w:val="18"/>
                      <w:lang w:eastAsia="uk-UA"/>
                    </w:rPr>
                    <w:t>Дата постановки</w:t>
                  </w:r>
                  <w:r w:rsidRPr="00AB4949">
                    <w:rPr>
                      <w:rFonts w:ascii="Times New Roman" w:hAnsi="Times New Roman"/>
                      <w:sz w:val="18"/>
                      <w:szCs w:val="18"/>
                      <w:lang w:eastAsia="uk-UA"/>
                    </w:rPr>
                    <w:br/>
                    <w:t>на державний облік</w:t>
                  </w:r>
                </w:p>
              </w:tc>
              <w:tc>
                <w:tcPr>
                  <w:tcW w:w="364" w:type="pct"/>
                  <w:vMerge w:val="restart"/>
                  <w:tcBorders>
                    <w:top w:val="single" w:sz="8" w:space="0" w:color="000000"/>
                    <w:left w:val="nil"/>
                    <w:bottom w:val="single" w:sz="8" w:space="0" w:color="000000"/>
                    <w:right w:val="single" w:sz="8" w:space="0" w:color="000000"/>
                  </w:tcBorders>
                  <w:shd w:val="clear" w:color="auto" w:fill="FFFFFF"/>
                  <w:tcMar>
                    <w:top w:w="57" w:type="dxa"/>
                    <w:left w:w="57" w:type="dxa"/>
                    <w:bottom w:w="71" w:type="dxa"/>
                    <w:right w:w="57" w:type="dxa"/>
                  </w:tcMar>
                  <w:textDirection w:val="btLr"/>
                  <w:vAlign w:val="center"/>
                  <w:hideMark/>
                </w:tcPr>
                <w:p w14:paraId="33BEE57C" w14:textId="77777777" w:rsidR="00CD5C50" w:rsidRPr="00AB4949" w:rsidRDefault="00CD5C50" w:rsidP="00F1565A">
                  <w:pPr>
                    <w:framePr w:hSpace="180" w:wrap="around" w:vAnchor="text" w:hAnchor="margin" w:y="517"/>
                    <w:spacing w:after="0" w:line="161" w:lineRule="atLeast"/>
                    <w:ind w:left="113" w:right="113"/>
                    <w:suppressOverlap/>
                    <w:rPr>
                      <w:rFonts w:ascii="Times New Roman" w:hAnsi="Times New Roman"/>
                      <w:sz w:val="18"/>
                      <w:szCs w:val="18"/>
                      <w:lang w:eastAsia="uk-UA"/>
                    </w:rPr>
                  </w:pPr>
                  <w:r w:rsidRPr="00AB4949">
                    <w:rPr>
                      <w:rFonts w:ascii="Times New Roman" w:hAnsi="Times New Roman"/>
                      <w:sz w:val="18"/>
                      <w:szCs w:val="18"/>
                      <w:lang w:eastAsia="uk-UA"/>
                    </w:rPr>
                    <w:t>Дата внесення</w:t>
                  </w:r>
                  <w:r w:rsidRPr="00AB4949">
                    <w:rPr>
                      <w:rFonts w:ascii="Times New Roman" w:hAnsi="Times New Roman"/>
                      <w:sz w:val="18"/>
                      <w:szCs w:val="18"/>
                      <w:lang w:eastAsia="uk-UA"/>
                    </w:rPr>
                    <w:br/>
                    <w:t>останніх коригувань</w:t>
                  </w:r>
                </w:p>
              </w:tc>
              <w:tc>
                <w:tcPr>
                  <w:tcW w:w="364" w:type="pct"/>
                  <w:vMerge w:val="restart"/>
                  <w:tcBorders>
                    <w:top w:val="single" w:sz="8" w:space="0" w:color="000000"/>
                    <w:left w:val="nil"/>
                    <w:bottom w:val="single" w:sz="8" w:space="0" w:color="000000"/>
                    <w:right w:val="single" w:sz="8" w:space="0" w:color="000000"/>
                  </w:tcBorders>
                  <w:shd w:val="clear" w:color="auto" w:fill="FFFFFF"/>
                  <w:tcMar>
                    <w:top w:w="57" w:type="dxa"/>
                    <w:left w:w="57" w:type="dxa"/>
                    <w:bottom w:w="71" w:type="dxa"/>
                    <w:right w:w="57" w:type="dxa"/>
                  </w:tcMar>
                  <w:textDirection w:val="btLr"/>
                  <w:vAlign w:val="center"/>
                  <w:hideMark/>
                </w:tcPr>
                <w:p w14:paraId="3D76A030" w14:textId="77777777" w:rsidR="00CD5C50" w:rsidRPr="00AB4949" w:rsidRDefault="00CD5C50" w:rsidP="00F1565A">
                  <w:pPr>
                    <w:framePr w:hSpace="180" w:wrap="around" w:vAnchor="text" w:hAnchor="margin" w:y="517"/>
                    <w:spacing w:after="0" w:line="161" w:lineRule="atLeast"/>
                    <w:ind w:left="113" w:right="113"/>
                    <w:suppressOverlap/>
                    <w:rPr>
                      <w:rFonts w:ascii="Times New Roman" w:hAnsi="Times New Roman"/>
                      <w:sz w:val="18"/>
                      <w:szCs w:val="18"/>
                      <w:lang w:eastAsia="uk-UA"/>
                    </w:rPr>
                  </w:pPr>
                  <w:r w:rsidRPr="00AB4949">
                    <w:rPr>
                      <w:rFonts w:ascii="Times New Roman" w:hAnsi="Times New Roman"/>
                      <w:sz w:val="18"/>
                      <w:szCs w:val="18"/>
                      <w:lang w:eastAsia="uk-UA"/>
                    </w:rPr>
                    <w:t xml:space="preserve">Дата зняття з </w:t>
                  </w:r>
                  <w:r w:rsidRPr="00AB4949">
                    <w:rPr>
                      <w:rStyle w:val="st42"/>
                      <w:rFonts w:ascii="Times New Roman" w:hAnsi="Times New Roman"/>
                      <w:color w:val="auto"/>
                      <w:sz w:val="18"/>
                      <w:szCs w:val="18"/>
                    </w:rPr>
                    <w:t>державного обліку</w:t>
                  </w:r>
                </w:p>
              </w:tc>
              <w:tc>
                <w:tcPr>
                  <w:tcW w:w="321" w:type="pct"/>
                  <w:vMerge w:val="restart"/>
                  <w:tcBorders>
                    <w:top w:val="single" w:sz="8" w:space="0" w:color="000000"/>
                    <w:left w:val="nil"/>
                    <w:bottom w:val="single" w:sz="8" w:space="0" w:color="000000"/>
                    <w:right w:val="single" w:sz="8" w:space="0" w:color="000000"/>
                  </w:tcBorders>
                  <w:shd w:val="clear" w:color="auto" w:fill="FFFFFF"/>
                  <w:tcMar>
                    <w:top w:w="57" w:type="dxa"/>
                    <w:left w:w="57" w:type="dxa"/>
                    <w:bottom w:w="71" w:type="dxa"/>
                    <w:right w:w="57" w:type="dxa"/>
                  </w:tcMar>
                  <w:textDirection w:val="btLr"/>
                  <w:vAlign w:val="center"/>
                  <w:hideMark/>
                </w:tcPr>
                <w:p w14:paraId="0AEC189F" w14:textId="77777777" w:rsidR="00CD5C50" w:rsidRPr="00AB4949" w:rsidRDefault="00CD5C50" w:rsidP="00F1565A">
                  <w:pPr>
                    <w:framePr w:hSpace="180" w:wrap="around" w:vAnchor="text" w:hAnchor="margin" w:y="517"/>
                    <w:spacing w:after="0" w:line="161" w:lineRule="atLeast"/>
                    <w:ind w:left="113" w:right="113"/>
                    <w:suppressOverlap/>
                    <w:rPr>
                      <w:rFonts w:ascii="Times New Roman" w:hAnsi="Times New Roman"/>
                      <w:sz w:val="18"/>
                      <w:szCs w:val="18"/>
                      <w:lang w:eastAsia="uk-UA"/>
                    </w:rPr>
                  </w:pPr>
                  <w:r w:rsidRPr="00AB4949">
                    <w:rPr>
                      <w:rFonts w:ascii="Times New Roman" w:hAnsi="Times New Roman"/>
                      <w:sz w:val="18"/>
                      <w:szCs w:val="18"/>
                      <w:lang w:eastAsia="uk-UA"/>
                    </w:rPr>
                    <w:t>Потенційний викид,</w:t>
                  </w:r>
                </w:p>
                <w:p w14:paraId="1E7954AB" w14:textId="77777777" w:rsidR="00CD5C50" w:rsidRPr="00AB4949" w:rsidRDefault="00CD5C50" w:rsidP="00F1565A">
                  <w:pPr>
                    <w:framePr w:hSpace="180" w:wrap="around" w:vAnchor="text" w:hAnchor="margin" w:y="517"/>
                    <w:spacing w:after="0" w:line="161" w:lineRule="atLeast"/>
                    <w:ind w:left="113" w:right="113"/>
                    <w:suppressOverlap/>
                    <w:rPr>
                      <w:rFonts w:ascii="Times New Roman" w:hAnsi="Times New Roman"/>
                      <w:sz w:val="18"/>
                      <w:szCs w:val="18"/>
                      <w:lang w:eastAsia="uk-UA"/>
                    </w:rPr>
                  </w:pPr>
                  <w:proofErr w:type="spellStart"/>
                  <w:r w:rsidRPr="00AB4949">
                    <w:rPr>
                      <w:rFonts w:ascii="Times New Roman" w:hAnsi="Times New Roman"/>
                      <w:sz w:val="18"/>
                      <w:szCs w:val="18"/>
                      <w:lang w:eastAsia="uk-UA"/>
                    </w:rPr>
                    <w:t>тонн</w:t>
                  </w:r>
                  <w:proofErr w:type="spellEnd"/>
                  <w:r w:rsidRPr="00AB4949">
                    <w:rPr>
                      <w:rFonts w:ascii="Times New Roman" w:hAnsi="Times New Roman"/>
                      <w:sz w:val="18"/>
                      <w:szCs w:val="18"/>
                      <w:lang w:eastAsia="uk-UA"/>
                    </w:rPr>
                    <w:t>/рік</w:t>
                  </w:r>
                </w:p>
              </w:tc>
            </w:tr>
            <w:tr w:rsidR="00295238" w:rsidRPr="00295238" w14:paraId="7310E268" w14:textId="77777777" w:rsidTr="00DA266C">
              <w:trPr>
                <w:cantSplit/>
                <w:trHeight w:val="3912"/>
              </w:trPr>
              <w:tc>
                <w:tcPr>
                  <w:tcW w:w="210" w:type="pct"/>
                  <w:vMerge/>
                  <w:tcBorders>
                    <w:top w:val="single" w:sz="8" w:space="0" w:color="000000"/>
                    <w:left w:val="single" w:sz="8" w:space="0" w:color="000000"/>
                    <w:bottom w:val="single" w:sz="8" w:space="0" w:color="000000"/>
                    <w:right w:val="single" w:sz="8" w:space="0" w:color="000000"/>
                  </w:tcBorders>
                  <w:vAlign w:val="center"/>
                  <w:hideMark/>
                </w:tcPr>
                <w:p w14:paraId="58E4897F" w14:textId="77777777" w:rsidR="00CD5C50" w:rsidRPr="00295238" w:rsidRDefault="00CD5C50" w:rsidP="00F1565A">
                  <w:pPr>
                    <w:framePr w:hSpace="180" w:wrap="around" w:vAnchor="text" w:hAnchor="margin" w:y="517"/>
                    <w:spacing w:after="0" w:line="240" w:lineRule="auto"/>
                    <w:suppressOverlap/>
                    <w:rPr>
                      <w:rFonts w:ascii="Times New Roman" w:hAnsi="Times New Roman"/>
                      <w:sz w:val="20"/>
                      <w:szCs w:val="20"/>
                      <w:lang w:eastAsia="uk-UA"/>
                    </w:rPr>
                  </w:pPr>
                </w:p>
              </w:tc>
              <w:tc>
                <w:tcPr>
                  <w:tcW w:w="365" w:type="pct"/>
                  <w:vMerge/>
                  <w:tcBorders>
                    <w:top w:val="single" w:sz="8" w:space="0" w:color="000000"/>
                    <w:left w:val="nil"/>
                    <w:bottom w:val="single" w:sz="8" w:space="0" w:color="000000"/>
                    <w:right w:val="single" w:sz="8" w:space="0" w:color="000000"/>
                  </w:tcBorders>
                  <w:vAlign w:val="center"/>
                  <w:hideMark/>
                </w:tcPr>
                <w:p w14:paraId="527BB9C8" w14:textId="77777777" w:rsidR="00CD5C50" w:rsidRPr="00295238" w:rsidRDefault="00CD5C50" w:rsidP="00F1565A">
                  <w:pPr>
                    <w:framePr w:hSpace="180" w:wrap="around" w:vAnchor="text" w:hAnchor="margin" w:y="517"/>
                    <w:spacing w:after="0" w:line="240" w:lineRule="auto"/>
                    <w:suppressOverlap/>
                    <w:rPr>
                      <w:rFonts w:ascii="Times New Roman" w:hAnsi="Times New Roman"/>
                      <w:sz w:val="20"/>
                      <w:szCs w:val="20"/>
                      <w:lang w:eastAsia="uk-UA"/>
                    </w:rPr>
                  </w:pPr>
                </w:p>
              </w:tc>
              <w:tc>
                <w:tcPr>
                  <w:tcW w:w="272"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textDirection w:val="btLr"/>
                  <w:hideMark/>
                </w:tcPr>
                <w:p w14:paraId="6F931607" w14:textId="77777777" w:rsidR="00CD5C50" w:rsidRPr="00295238" w:rsidRDefault="00CD5C50" w:rsidP="00F1565A">
                  <w:pPr>
                    <w:framePr w:hSpace="180" w:wrap="around" w:vAnchor="text" w:hAnchor="margin" w:y="517"/>
                    <w:spacing w:after="0" w:line="161" w:lineRule="atLeast"/>
                    <w:ind w:left="113" w:right="113"/>
                    <w:suppressOverlap/>
                    <w:rPr>
                      <w:rFonts w:ascii="Times New Roman" w:hAnsi="Times New Roman"/>
                      <w:sz w:val="20"/>
                      <w:szCs w:val="20"/>
                      <w:lang w:eastAsia="uk-UA"/>
                    </w:rPr>
                  </w:pPr>
                  <w:r w:rsidRPr="00295238">
                    <w:rPr>
                      <w:rFonts w:ascii="Times New Roman" w:hAnsi="Times New Roman"/>
                      <w:sz w:val="20"/>
                      <w:szCs w:val="20"/>
                      <w:lang w:eastAsia="uk-UA"/>
                    </w:rPr>
                    <w:t>код ЄДРПОУ</w:t>
                  </w:r>
                </w:p>
              </w:tc>
              <w:tc>
                <w:tcPr>
                  <w:tcW w:w="1458"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textDirection w:val="btLr"/>
                  <w:hideMark/>
                </w:tcPr>
                <w:p w14:paraId="78C10BB7" w14:textId="77777777" w:rsidR="00CD5C50" w:rsidRPr="00295238" w:rsidRDefault="00CD5C50" w:rsidP="00F1565A">
                  <w:pPr>
                    <w:framePr w:hSpace="180" w:wrap="around" w:vAnchor="text" w:hAnchor="margin" w:y="517"/>
                    <w:spacing w:after="0" w:line="161" w:lineRule="atLeast"/>
                    <w:ind w:left="113" w:right="113"/>
                    <w:suppressOverlap/>
                    <w:rPr>
                      <w:rFonts w:ascii="Times New Roman" w:hAnsi="Times New Roman"/>
                      <w:sz w:val="20"/>
                      <w:szCs w:val="20"/>
                      <w:lang w:eastAsia="uk-UA"/>
                    </w:rPr>
                  </w:pPr>
                  <w:r w:rsidRPr="00AB4949">
                    <w:rPr>
                      <w:rFonts w:ascii="Times New Roman" w:hAnsi="Times New Roman"/>
                      <w:spacing w:val="-4"/>
                      <w:sz w:val="18"/>
                      <w:szCs w:val="18"/>
                      <w:lang w:eastAsia="uk-UA"/>
                    </w:rPr>
                    <w:t>реєстраційний номер облікової картки</w:t>
                  </w:r>
                  <w:r w:rsidRPr="00AB4949">
                    <w:rPr>
                      <w:rFonts w:ascii="Times New Roman" w:hAnsi="Times New Roman"/>
                      <w:sz w:val="18"/>
                      <w:szCs w:val="18"/>
                      <w:lang w:eastAsia="uk-UA"/>
                    </w:rPr>
                    <w:br/>
                    <w:t>платника податків</w:t>
                  </w:r>
                  <w:r w:rsidRPr="00AB4949">
                    <w:rPr>
                      <w:rFonts w:ascii="Times New Roman" w:hAnsi="Times New Roman"/>
                      <w:sz w:val="18"/>
                      <w:szCs w:val="18"/>
                      <w:lang w:eastAsia="uk-UA"/>
                    </w:rPr>
                    <w:br/>
                    <w:t>або серія (за наявності) та номер паспорта</w:t>
                  </w:r>
                  <w:r w:rsidRPr="00AB4949">
                    <w:rPr>
                      <w:rFonts w:ascii="Times New Roman" w:hAnsi="Times New Roman"/>
                      <w:sz w:val="18"/>
                      <w:szCs w:val="18"/>
                      <w:lang w:eastAsia="uk-UA"/>
                    </w:rPr>
                    <w:br/>
                    <w:t xml:space="preserve">(для фізичної особи, яка </w:t>
                  </w:r>
                  <w:r w:rsidRPr="00AB4949">
                    <w:rPr>
                      <w:rFonts w:ascii="Times New Roman" w:hAnsi="Times New Roman"/>
                      <w:spacing w:val="-2"/>
                      <w:sz w:val="18"/>
                      <w:szCs w:val="18"/>
                      <w:lang w:eastAsia="uk-UA"/>
                    </w:rPr>
                    <w:t>через свої релігійні переконання</w:t>
                  </w:r>
                  <w:r w:rsidRPr="00AB4949">
                    <w:rPr>
                      <w:rFonts w:ascii="Times New Roman" w:hAnsi="Times New Roman"/>
                      <w:sz w:val="18"/>
                      <w:szCs w:val="18"/>
                      <w:lang w:eastAsia="uk-UA"/>
                    </w:rPr>
                    <w:t xml:space="preserve"> відмовилася </w:t>
                  </w:r>
                  <w:r w:rsidRPr="00AB4949">
                    <w:rPr>
                      <w:rFonts w:ascii="Times New Roman" w:hAnsi="Times New Roman"/>
                      <w:spacing w:val="-4"/>
                      <w:sz w:val="18"/>
                      <w:szCs w:val="18"/>
                      <w:lang w:eastAsia="uk-UA"/>
                    </w:rPr>
                    <w:t>від прийняття реєстраційного номера</w:t>
                  </w:r>
                  <w:r w:rsidRPr="00AB4949">
                    <w:rPr>
                      <w:rFonts w:ascii="Times New Roman" w:hAnsi="Times New Roman"/>
                      <w:sz w:val="18"/>
                      <w:szCs w:val="18"/>
                      <w:lang w:eastAsia="uk-UA"/>
                    </w:rPr>
                    <w:br/>
                    <w:t>облікової картки платника податків та повідомила про це відповідний контролюючий орган і має відмітку у паспорті)</w:t>
                  </w:r>
                </w:p>
              </w:tc>
              <w:tc>
                <w:tcPr>
                  <w:tcW w:w="283" w:type="pct"/>
                  <w:vMerge/>
                  <w:tcBorders>
                    <w:top w:val="single" w:sz="8" w:space="0" w:color="000000"/>
                    <w:left w:val="nil"/>
                    <w:bottom w:val="single" w:sz="8" w:space="0" w:color="000000"/>
                    <w:right w:val="single" w:sz="8" w:space="0" w:color="000000"/>
                  </w:tcBorders>
                  <w:vAlign w:val="center"/>
                  <w:hideMark/>
                </w:tcPr>
                <w:p w14:paraId="20EB7161" w14:textId="77777777" w:rsidR="00CD5C50" w:rsidRPr="00295238" w:rsidRDefault="00CD5C50" w:rsidP="00F1565A">
                  <w:pPr>
                    <w:framePr w:hSpace="180" w:wrap="around" w:vAnchor="text" w:hAnchor="margin" w:y="517"/>
                    <w:spacing w:after="0" w:line="240" w:lineRule="auto"/>
                    <w:suppressOverlap/>
                    <w:rPr>
                      <w:rFonts w:ascii="Times New Roman" w:hAnsi="Times New Roman"/>
                      <w:sz w:val="20"/>
                      <w:szCs w:val="20"/>
                      <w:lang w:eastAsia="uk-UA"/>
                    </w:rPr>
                  </w:pPr>
                </w:p>
              </w:tc>
              <w:tc>
                <w:tcPr>
                  <w:tcW w:w="364" w:type="pct"/>
                  <w:vMerge/>
                  <w:tcBorders>
                    <w:top w:val="single" w:sz="8" w:space="0" w:color="000000"/>
                    <w:left w:val="nil"/>
                    <w:bottom w:val="single" w:sz="8" w:space="0" w:color="000000"/>
                    <w:right w:val="single" w:sz="8" w:space="0" w:color="000000"/>
                  </w:tcBorders>
                  <w:vAlign w:val="center"/>
                  <w:hideMark/>
                </w:tcPr>
                <w:p w14:paraId="0369607F" w14:textId="77777777" w:rsidR="00CD5C50" w:rsidRPr="00295238" w:rsidRDefault="00CD5C50" w:rsidP="00F1565A">
                  <w:pPr>
                    <w:framePr w:hSpace="180" w:wrap="around" w:vAnchor="text" w:hAnchor="margin" w:y="517"/>
                    <w:spacing w:after="0" w:line="240" w:lineRule="auto"/>
                    <w:suppressOverlap/>
                    <w:rPr>
                      <w:rFonts w:ascii="Times New Roman" w:hAnsi="Times New Roman"/>
                      <w:sz w:val="20"/>
                      <w:szCs w:val="20"/>
                    </w:rPr>
                  </w:pPr>
                </w:p>
              </w:tc>
              <w:tc>
                <w:tcPr>
                  <w:tcW w:w="364" w:type="pct"/>
                  <w:vMerge/>
                  <w:tcBorders>
                    <w:top w:val="single" w:sz="8" w:space="0" w:color="000000"/>
                    <w:left w:val="nil"/>
                    <w:bottom w:val="single" w:sz="8" w:space="0" w:color="000000"/>
                    <w:right w:val="single" w:sz="8" w:space="0" w:color="000000"/>
                  </w:tcBorders>
                  <w:vAlign w:val="center"/>
                  <w:hideMark/>
                </w:tcPr>
                <w:p w14:paraId="7CA79BD5" w14:textId="77777777" w:rsidR="00CD5C50" w:rsidRPr="00295238" w:rsidRDefault="00CD5C50" w:rsidP="00F1565A">
                  <w:pPr>
                    <w:framePr w:hSpace="180" w:wrap="around" w:vAnchor="text" w:hAnchor="margin" w:y="517"/>
                    <w:spacing w:after="0" w:line="240" w:lineRule="auto"/>
                    <w:suppressOverlap/>
                    <w:rPr>
                      <w:rFonts w:ascii="Times New Roman" w:hAnsi="Times New Roman"/>
                      <w:sz w:val="20"/>
                      <w:szCs w:val="20"/>
                      <w:lang w:eastAsia="uk-UA"/>
                    </w:rPr>
                  </w:pPr>
                </w:p>
              </w:tc>
              <w:tc>
                <w:tcPr>
                  <w:tcW w:w="340" w:type="pct"/>
                  <w:vMerge/>
                  <w:tcBorders>
                    <w:top w:val="single" w:sz="8" w:space="0" w:color="000000"/>
                    <w:left w:val="nil"/>
                    <w:bottom w:val="single" w:sz="8" w:space="0" w:color="000000"/>
                    <w:right w:val="single" w:sz="8" w:space="0" w:color="000000"/>
                  </w:tcBorders>
                  <w:vAlign w:val="center"/>
                  <w:hideMark/>
                </w:tcPr>
                <w:p w14:paraId="45124752" w14:textId="77777777" w:rsidR="00CD5C50" w:rsidRPr="00295238" w:rsidRDefault="00CD5C50" w:rsidP="00F1565A">
                  <w:pPr>
                    <w:framePr w:hSpace="180" w:wrap="around" w:vAnchor="text" w:hAnchor="margin" w:y="517"/>
                    <w:spacing w:after="0" w:line="240" w:lineRule="auto"/>
                    <w:suppressOverlap/>
                    <w:rPr>
                      <w:rFonts w:ascii="Times New Roman" w:hAnsi="Times New Roman"/>
                      <w:sz w:val="20"/>
                      <w:szCs w:val="20"/>
                      <w:lang w:eastAsia="uk-UA"/>
                    </w:rPr>
                  </w:pPr>
                </w:p>
              </w:tc>
              <w:tc>
                <w:tcPr>
                  <w:tcW w:w="295" w:type="pct"/>
                  <w:vMerge/>
                  <w:tcBorders>
                    <w:top w:val="single" w:sz="8" w:space="0" w:color="000000"/>
                    <w:left w:val="nil"/>
                    <w:bottom w:val="single" w:sz="8" w:space="0" w:color="000000"/>
                    <w:right w:val="single" w:sz="8" w:space="0" w:color="000000"/>
                  </w:tcBorders>
                  <w:vAlign w:val="center"/>
                  <w:hideMark/>
                </w:tcPr>
                <w:p w14:paraId="6946E1E3" w14:textId="77777777" w:rsidR="00CD5C50" w:rsidRPr="00295238" w:rsidRDefault="00CD5C50" w:rsidP="00F1565A">
                  <w:pPr>
                    <w:framePr w:hSpace="180" w:wrap="around" w:vAnchor="text" w:hAnchor="margin" w:y="517"/>
                    <w:spacing w:after="0" w:line="240" w:lineRule="auto"/>
                    <w:suppressOverlap/>
                    <w:rPr>
                      <w:rFonts w:ascii="Times New Roman" w:hAnsi="Times New Roman"/>
                      <w:sz w:val="20"/>
                      <w:szCs w:val="20"/>
                      <w:lang w:eastAsia="uk-UA"/>
                    </w:rPr>
                  </w:pPr>
                </w:p>
              </w:tc>
              <w:tc>
                <w:tcPr>
                  <w:tcW w:w="364" w:type="pct"/>
                  <w:vMerge/>
                  <w:tcBorders>
                    <w:top w:val="single" w:sz="8" w:space="0" w:color="000000"/>
                    <w:left w:val="nil"/>
                    <w:bottom w:val="single" w:sz="8" w:space="0" w:color="000000"/>
                    <w:right w:val="single" w:sz="8" w:space="0" w:color="000000"/>
                  </w:tcBorders>
                  <w:vAlign w:val="center"/>
                  <w:hideMark/>
                </w:tcPr>
                <w:p w14:paraId="5F54BE25" w14:textId="77777777" w:rsidR="00CD5C50" w:rsidRPr="00295238" w:rsidRDefault="00CD5C50" w:rsidP="00F1565A">
                  <w:pPr>
                    <w:framePr w:hSpace="180" w:wrap="around" w:vAnchor="text" w:hAnchor="margin" w:y="517"/>
                    <w:spacing w:after="0" w:line="240" w:lineRule="auto"/>
                    <w:suppressOverlap/>
                    <w:rPr>
                      <w:rFonts w:ascii="Times New Roman" w:hAnsi="Times New Roman"/>
                      <w:sz w:val="20"/>
                      <w:szCs w:val="20"/>
                      <w:lang w:eastAsia="uk-UA"/>
                    </w:rPr>
                  </w:pPr>
                </w:p>
              </w:tc>
              <w:tc>
                <w:tcPr>
                  <w:tcW w:w="364" w:type="pct"/>
                  <w:vMerge/>
                  <w:tcBorders>
                    <w:top w:val="single" w:sz="8" w:space="0" w:color="000000"/>
                    <w:left w:val="nil"/>
                    <w:bottom w:val="single" w:sz="8" w:space="0" w:color="000000"/>
                    <w:right w:val="single" w:sz="8" w:space="0" w:color="000000"/>
                  </w:tcBorders>
                  <w:vAlign w:val="center"/>
                  <w:hideMark/>
                </w:tcPr>
                <w:p w14:paraId="510F74DF" w14:textId="77777777" w:rsidR="00CD5C50" w:rsidRPr="00295238" w:rsidRDefault="00CD5C50" w:rsidP="00F1565A">
                  <w:pPr>
                    <w:framePr w:hSpace="180" w:wrap="around" w:vAnchor="text" w:hAnchor="margin" w:y="517"/>
                    <w:spacing w:after="0" w:line="240" w:lineRule="auto"/>
                    <w:suppressOverlap/>
                    <w:rPr>
                      <w:rFonts w:ascii="Times New Roman" w:hAnsi="Times New Roman"/>
                      <w:sz w:val="20"/>
                      <w:szCs w:val="20"/>
                      <w:lang w:eastAsia="uk-UA"/>
                    </w:rPr>
                  </w:pPr>
                </w:p>
              </w:tc>
              <w:tc>
                <w:tcPr>
                  <w:tcW w:w="321" w:type="pct"/>
                  <w:vMerge/>
                  <w:tcBorders>
                    <w:top w:val="single" w:sz="8" w:space="0" w:color="000000"/>
                    <w:left w:val="nil"/>
                    <w:bottom w:val="single" w:sz="8" w:space="0" w:color="000000"/>
                    <w:right w:val="single" w:sz="8" w:space="0" w:color="000000"/>
                  </w:tcBorders>
                  <w:vAlign w:val="center"/>
                  <w:hideMark/>
                </w:tcPr>
                <w:p w14:paraId="59036A46" w14:textId="77777777" w:rsidR="00CD5C50" w:rsidRPr="00295238" w:rsidRDefault="00CD5C50" w:rsidP="00F1565A">
                  <w:pPr>
                    <w:framePr w:hSpace="180" w:wrap="around" w:vAnchor="text" w:hAnchor="margin" w:y="517"/>
                    <w:spacing w:after="0" w:line="240" w:lineRule="auto"/>
                    <w:suppressOverlap/>
                    <w:rPr>
                      <w:rFonts w:ascii="Times New Roman" w:hAnsi="Times New Roman"/>
                      <w:sz w:val="20"/>
                      <w:szCs w:val="20"/>
                      <w:lang w:eastAsia="uk-UA"/>
                    </w:rPr>
                  </w:pPr>
                </w:p>
              </w:tc>
            </w:tr>
            <w:tr w:rsidR="00295238" w:rsidRPr="00295238" w14:paraId="66AB350C" w14:textId="77777777" w:rsidTr="00AB4949">
              <w:trPr>
                <w:trHeight w:val="60"/>
              </w:trPr>
              <w:tc>
                <w:tcPr>
                  <w:tcW w:w="210" w:type="pct"/>
                  <w:tcBorders>
                    <w:top w:val="nil"/>
                    <w:left w:val="single" w:sz="8" w:space="0" w:color="000000"/>
                    <w:bottom w:val="single" w:sz="8" w:space="0" w:color="000000"/>
                    <w:right w:val="single" w:sz="8" w:space="0" w:color="000000"/>
                  </w:tcBorders>
                  <w:shd w:val="clear" w:color="auto" w:fill="FFFFFF"/>
                  <w:tcMar>
                    <w:top w:w="57" w:type="dxa"/>
                    <w:left w:w="57" w:type="dxa"/>
                    <w:bottom w:w="71" w:type="dxa"/>
                    <w:right w:w="57" w:type="dxa"/>
                  </w:tcMar>
                  <w:hideMark/>
                </w:tcPr>
                <w:p w14:paraId="69CAADF5" w14:textId="77777777" w:rsidR="00CD5C50" w:rsidRPr="00295238" w:rsidRDefault="00CD5C50" w:rsidP="00F1565A">
                  <w:pPr>
                    <w:framePr w:hSpace="180" w:wrap="around" w:vAnchor="text" w:hAnchor="margin" w:y="517"/>
                    <w:spacing w:after="0" w:line="161" w:lineRule="atLeast"/>
                    <w:suppressOverlap/>
                    <w:jc w:val="center"/>
                    <w:rPr>
                      <w:rFonts w:ascii="Times New Roman" w:hAnsi="Times New Roman"/>
                      <w:sz w:val="20"/>
                      <w:szCs w:val="20"/>
                      <w:lang w:eastAsia="uk-UA"/>
                    </w:rPr>
                  </w:pPr>
                  <w:r w:rsidRPr="00295238">
                    <w:rPr>
                      <w:rFonts w:ascii="Times New Roman" w:hAnsi="Times New Roman"/>
                      <w:sz w:val="20"/>
                      <w:szCs w:val="20"/>
                      <w:lang w:eastAsia="uk-UA"/>
                    </w:rPr>
                    <w:t>1</w:t>
                  </w:r>
                </w:p>
              </w:tc>
              <w:tc>
                <w:tcPr>
                  <w:tcW w:w="365"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hideMark/>
                </w:tcPr>
                <w:p w14:paraId="1F808BB6" w14:textId="77777777" w:rsidR="00CD5C50" w:rsidRPr="00295238" w:rsidRDefault="00CD5C50" w:rsidP="00F1565A">
                  <w:pPr>
                    <w:framePr w:hSpace="180" w:wrap="around" w:vAnchor="text" w:hAnchor="margin" w:y="517"/>
                    <w:spacing w:after="0" w:line="161" w:lineRule="atLeast"/>
                    <w:suppressOverlap/>
                    <w:jc w:val="center"/>
                    <w:rPr>
                      <w:rFonts w:ascii="Times New Roman" w:hAnsi="Times New Roman"/>
                      <w:sz w:val="20"/>
                      <w:szCs w:val="20"/>
                      <w:lang w:eastAsia="uk-UA"/>
                    </w:rPr>
                  </w:pPr>
                  <w:r w:rsidRPr="00295238">
                    <w:rPr>
                      <w:rFonts w:ascii="Times New Roman" w:hAnsi="Times New Roman"/>
                      <w:sz w:val="20"/>
                      <w:szCs w:val="20"/>
                      <w:lang w:eastAsia="uk-UA"/>
                    </w:rPr>
                    <w:t>2</w:t>
                  </w:r>
                </w:p>
              </w:tc>
              <w:tc>
                <w:tcPr>
                  <w:tcW w:w="272"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hideMark/>
                </w:tcPr>
                <w:p w14:paraId="217C9AB0" w14:textId="77777777" w:rsidR="00CD5C50" w:rsidRPr="00295238" w:rsidRDefault="00CD5C50" w:rsidP="00F1565A">
                  <w:pPr>
                    <w:framePr w:hSpace="180" w:wrap="around" w:vAnchor="text" w:hAnchor="margin" w:y="517"/>
                    <w:spacing w:after="0" w:line="161" w:lineRule="atLeast"/>
                    <w:suppressOverlap/>
                    <w:jc w:val="center"/>
                    <w:rPr>
                      <w:rFonts w:ascii="Times New Roman" w:hAnsi="Times New Roman"/>
                      <w:sz w:val="20"/>
                      <w:szCs w:val="20"/>
                      <w:lang w:eastAsia="uk-UA"/>
                    </w:rPr>
                  </w:pPr>
                  <w:r w:rsidRPr="00295238">
                    <w:rPr>
                      <w:rFonts w:ascii="Times New Roman" w:hAnsi="Times New Roman"/>
                      <w:sz w:val="20"/>
                      <w:szCs w:val="20"/>
                      <w:lang w:eastAsia="uk-UA"/>
                    </w:rPr>
                    <w:t>3</w:t>
                  </w:r>
                </w:p>
              </w:tc>
              <w:tc>
                <w:tcPr>
                  <w:tcW w:w="1458"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hideMark/>
                </w:tcPr>
                <w:p w14:paraId="4447160C" w14:textId="77777777" w:rsidR="00CD5C50" w:rsidRPr="00295238" w:rsidRDefault="00CD5C50" w:rsidP="00F1565A">
                  <w:pPr>
                    <w:framePr w:hSpace="180" w:wrap="around" w:vAnchor="text" w:hAnchor="margin" w:y="517"/>
                    <w:spacing w:after="0" w:line="161" w:lineRule="atLeast"/>
                    <w:suppressOverlap/>
                    <w:jc w:val="center"/>
                    <w:rPr>
                      <w:rFonts w:ascii="Times New Roman" w:hAnsi="Times New Roman"/>
                      <w:sz w:val="20"/>
                      <w:szCs w:val="20"/>
                      <w:lang w:eastAsia="uk-UA"/>
                    </w:rPr>
                  </w:pPr>
                  <w:r w:rsidRPr="00295238">
                    <w:rPr>
                      <w:rFonts w:ascii="Times New Roman" w:hAnsi="Times New Roman"/>
                      <w:sz w:val="20"/>
                      <w:szCs w:val="20"/>
                      <w:lang w:eastAsia="uk-UA"/>
                    </w:rPr>
                    <w:t>4</w:t>
                  </w:r>
                </w:p>
              </w:tc>
              <w:tc>
                <w:tcPr>
                  <w:tcW w:w="283"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hideMark/>
                </w:tcPr>
                <w:p w14:paraId="7625A877" w14:textId="77777777" w:rsidR="00CD5C50" w:rsidRPr="00295238" w:rsidRDefault="00CD5C50" w:rsidP="00F1565A">
                  <w:pPr>
                    <w:framePr w:hSpace="180" w:wrap="around" w:vAnchor="text" w:hAnchor="margin" w:y="517"/>
                    <w:spacing w:after="0" w:line="161" w:lineRule="atLeast"/>
                    <w:suppressOverlap/>
                    <w:jc w:val="center"/>
                    <w:rPr>
                      <w:rFonts w:ascii="Times New Roman" w:hAnsi="Times New Roman"/>
                      <w:sz w:val="20"/>
                      <w:szCs w:val="20"/>
                      <w:lang w:eastAsia="uk-UA"/>
                    </w:rPr>
                  </w:pPr>
                  <w:r w:rsidRPr="00295238">
                    <w:rPr>
                      <w:rFonts w:ascii="Times New Roman" w:hAnsi="Times New Roman"/>
                      <w:sz w:val="20"/>
                      <w:szCs w:val="20"/>
                      <w:lang w:eastAsia="uk-UA"/>
                    </w:rPr>
                    <w:t>5</w:t>
                  </w:r>
                </w:p>
              </w:tc>
              <w:tc>
                <w:tcPr>
                  <w:tcW w:w="364"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hideMark/>
                </w:tcPr>
                <w:p w14:paraId="1DBCE2D4" w14:textId="77777777" w:rsidR="00CD5C50" w:rsidRPr="00295238" w:rsidRDefault="00CD5C50" w:rsidP="00F1565A">
                  <w:pPr>
                    <w:framePr w:hSpace="180" w:wrap="around" w:vAnchor="text" w:hAnchor="margin" w:y="517"/>
                    <w:spacing w:after="0" w:line="161" w:lineRule="atLeast"/>
                    <w:suppressOverlap/>
                    <w:jc w:val="center"/>
                    <w:rPr>
                      <w:rFonts w:ascii="Times New Roman" w:hAnsi="Times New Roman"/>
                      <w:sz w:val="20"/>
                      <w:szCs w:val="20"/>
                      <w:lang w:eastAsia="uk-UA"/>
                    </w:rPr>
                  </w:pPr>
                  <w:r w:rsidRPr="00295238">
                    <w:rPr>
                      <w:rFonts w:ascii="Times New Roman" w:hAnsi="Times New Roman"/>
                      <w:sz w:val="20"/>
                      <w:szCs w:val="20"/>
                      <w:lang w:eastAsia="uk-UA"/>
                    </w:rPr>
                    <w:t>6</w:t>
                  </w:r>
                </w:p>
              </w:tc>
              <w:tc>
                <w:tcPr>
                  <w:tcW w:w="364"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hideMark/>
                </w:tcPr>
                <w:p w14:paraId="7256B3C2" w14:textId="77777777" w:rsidR="00CD5C50" w:rsidRPr="00295238" w:rsidRDefault="00CD5C50" w:rsidP="00F1565A">
                  <w:pPr>
                    <w:framePr w:hSpace="180" w:wrap="around" w:vAnchor="text" w:hAnchor="margin" w:y="517"/>
                    <w:spacing w:after="0" w:line="161" w:lineRule="atLeast"/>
                    <w:suppressOverlap/>
                    <w:jc w:val="center"/>
                    <w:rPr>
                      <w:rFonts w:ascii="Times New Roman" w:hAnsi="Times New Roman"/>
                      <w:sz w:val="20"/>
                      <w:szCs w:val="20"/>
                      <w:lang w:eastAsia="uk-UA"/>
                    </w:rPr>
                  </w:pPr>
                  <w:r w:rsidRPr="00295238">
                    <w:rPr>
                      <w:rFonts w:ascii="Times New Roman" w:hAnsi="Times New Roman"/>
                      <w:sz w:val="20"/>
                      <w:szCs w:val="20"/>
                      <w:lang w:eastAsia="uk-UA"/>
                    </w:rPr>
                    <w:t>7</w:t>
                  </w:r>
                </w:p>
              </w:tc>
              <w:tc>
                <w:tcPr>
                  <w:tcW w:w="340"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hideMark/>
                </w:tcPr>
                <w:p w14:paraId="033B0407" w14:textId="77777777" w:rsidR="00CD5C50" w:rsidRPr="00295238" w:rsidRDefault="00CD5C50" w:rsidP="00F1565A">
                  <w:pPr>
                    <w:framePr w:hSpace="180" w:wrap="around" w:vAnchor="text" w:hAnchor="margin" w:y="517"/>
                    <w:spacing w:after="0" w:line="161" w:lineRule="atLeast"/>
                    <w:suppressOverlap/>
                    <w:jc w:val="center"/>
                    <w:rPr>
                      <w:rFonts w:ascii="Times New Roman" w:hAnsi="Times New Roman"/>
                      <w:sz w:val="20"/>
                      <w:szCs w:val="20"/>
                      <w:lang w:eastAsia="uk-UA"/>
                    </w:rPr>
                  </w:pPr>
                  <w:r w:rsidRPr="00295238">
                    <w:rPr>
                      <w:rFonts w:ascii="Times New Roman" w:hAnsi="Times New Roman"/>
                      <w:sz w:val="20"/>
                      <w:szCs w:val="20"/>
                      <w:lang w:eastAsia="uk-UA"/>
                    </w:rPr>
                    <w:t>8</w:t>
                  </w:r>
                </w:p>
              </w:tc>
              <w:tc>
                <w:tcPr>
                  <w:tcW w:w="295"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hideMark/>
                </w:tcPr>
                <w:p w14:paraId="0A163F69" w14:textId="77777777" w:rsidR="00CD5C50" w:rsidRPr="00295238" w:rsidRDefault="00CD5C50" w:rsidP="00F1565A">
                  <w:pPr>
                    <w:framePr w:hSpace="180" w:wrap="around" w:vAnchor="text" w:hAnchor="margin" w:y="517"/>
                    <w:spacing w:after="0" w:line="161" w:lineRule="atLeast"/>
                    <w:suppressOverlap/>
                    <w:jc w:val="center"/>
                    <w:rPr>
                      <w:rFonts w:ascii="Times New Roman" w:hAnsi="Times New Roman"/>
                      <w:sz w:val="20"/>
                      <w:szCs w:val="20"/>
                      <w:lang w:eastAsia="uk-UA"/>
                    </w:rPr>
                  </w:pPr>
                  <w:r w:rsidRPr="00295238">
                    <w:rPr>
                      <w:rFonts w:ascii="Times New Roman" w:hAnsi="Times New Roman"/>
                      <w:sz w:val="20"/>
                      <w:szCs w:val="20"/>
                      <w:lang w:eastAsia="uk-UA"/>
                    </w:rPr>
                    <w:t>9</w:t>
                  </w:r>
                </w:p>
              </w:tc>
              <w:tc>
                <w:tcPr>
                  <w:tcW w:w="364"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hideMark/>
                </w:tcPr>
                <w:p w14:paraId="128B61D6" w14:textId="77777777" w:rsidR="00CD5C50" w:rsidRPr="00295238" w:rsidRDefault="00CD5C50" w:rsidP="00F1565A">
                  <w:pPr>
                    <w:framePr w:hSpace="180" w:wrap="around" w:vAnchor="text" w:hAnchor="margin" w:y="517"/>
                    <w:spacing w:after="0" w:line="161" w:lineRule="atLeast"/>
                    <w:suppressOverlap/>
                    <w:jc w:val="center"/>
                    <w:rPr>
                      <w:rFonts w:ascii="Times New Roman" w:hAnsi="Times New Roman"/>
                      <w:sz w:val="20"/>
                      <w:szCs w:val="20"/>
                      <w:lang w:eastAsia="uk-UA"/>
                    </w:rPr>
                  </w:pPr>
                  <w:r w:rsidRPr="00295238">
                    <w:rPr>
                      <w:rFonts w:ascii="Times New Roman" w:hAnsi="Times New Roman"/>
                      <w:sz w:val="20"/>
                      <w:szCs w:val="20"/>
                      <w:lang w:eastAsia="uk-UA"/>
                    </w:rPr>
                    <w:t>10</w:t>
                  </w:r>
                </w:p>
              </w:tc>
              <w:tc>
                <w:tcPr>
                  <w:tcW w:w="364"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hideMark/>
                </w:tcPr>
                <w:p w14:paraId="08350C2E" w14:textId="77777777" w:rsidR="00CD5C50" w:rsidRPr="00295238" w:rsidRDefault="00CD5C50" w:rsidP="00F1565A">
                  <w:pPr>
                    <w:framePr w:hSpace="180" w:wrap="around" w:vAnchor="text" w:hAnchor="margin" w:y="517"/>
                    <w:spacing w:after="0" w:line="161" w:lineRule="atLeast"/>
                    <w:suppressOverlap/>
                    <w:jc w:val="center"/>
                    <w:rPr>
                      <w:rFonts w:ascii="Times New Roman" w:hAnsi="Times New Roman"/>
                      <w:sz w:val="20"/>
                      <w:szCs w:val="20"/>
                      <w:lang w:eastAsia="uk-UA"/>
                    </w:rPr>
                  </w:pPr>
                  <w:r w:rsidRPr="00295238">
                    <w:rPr>
                      <w:rFonts w:ascii="Times New Roman" w:hAnsi="Times New Roman"/>
                      <w:sz w:val="20"/>
                      <w:szCs w:val="20"/>
                      <w:lang w:eastAsia="uk-UA"/>
                    </w:rPr>
                    <w:t>11</w:t>
                  </w:r>
                </w:p>
              </w:tc>
              <w:tc>
                <w:tcPr>
                  <w:tcW w:w="321"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hideMark/>
                </w:tcPr>
                <w:p w14:paraId="7620E2D6" w14:textId="77777777" w:rsidR="00CD5C50" w:rsidRPr="00295238" w:rsidRDefault="00CD5C50" w:rsidP="00F1565A">
                  <w:pPr>
                    <w:framePr w:hSpace="180" w:wrap="around" w:vAnchor="text" w:hAnchor="margin" w:y="517"/>
                    <w:spacing w:after="0" w:line="161" w:lineRule="atLeast"/>
                    <w:suppressOverlap/>
                    <w:jc w:val="center"/>
                    <w:rPr>
                      <w:rFonts w:ascii="Times New Roman" w:hAnsi="Times New Roman"/>
                      <w:sz w:val="20"/>
                      <w:szCs w:val="20"/>
                      <w:lang w:eastAsia="uk-UA"/>
                    </w:rPr>
                  </w:pPr>
                  <w:r w:rsidRPr="00295238">
                    <w:rPr>
                      <w:rFonts w:ascii="Times New Roman" w:hAnsi="Times New Roman"/>
                      <w:sz w:val="20"/>
                      <w:szCs w:val="20"/>
                      <w:lang w:eastAsia="uk-UA"/>
                    </w:rPr>
                    <w:t>12</w:t>
                  </w:r>
                </w:p>
              </w:tc>
            </w:tr>
          </w:tbl>
          <w:p w14:paraId="511EF4FC" w14:textId="77777777" w:rsidR="00CD5C50" w:rsidRPr="00295238" w:rsidRDefault="00CD5C50" w:rsidP="009C4FEB">
            <w:pPr>
              <w:shd w:val="clear" w:color="auto" w:fill="FFFFFF"/>
              <w:spacing w:line="193" w:lineRule="atLeast"/>
              <w:ind w:firstLine="283"/>
              <w:jc w:val="both"/>
              <w:rPr>
                <w:rFonts w:ascii="Times New Roman" w:hAnsi="Times New Roman"/>
                <w:sz w:val="24"/>
                <w:szCs w:val="24"/>
                <w:lang w:eastAsia="uk-UA"/>
              </w:rPr>
            </w:pPr>
          </w:p>
          <w:p w14:paraId="2BA94968" w14:textId="77777777" w:rsidR="00CD5C50" w:rsidRPr="00295238" w:rsidRDefault="00CD5C50" w:rsidP="009C4FEB">
            <w:pPr>
              <w:shd w:val="clear" w:color="auto" w:fill="FFFFFF"/>
              <w:spacing w:before="113" w:line="193" w:lineRule="atLeast"/>
              <w:ind w:firstLine="283"/>
              <w:jc w:val="both"/>
              <w:rPr>
                <w:rFonts w:ascii="Times New Roman" w:hAnsi="Times New Roman"/>
                <w:sz w:val="24"/>
                <w:szCs w:val="24"/>
                <w:lang w:eastAsia="uk-UA"/>
              </w:rPr>
            </w:pPr>
            <w:r w:rsidRPr="00295238">
              <w:rPr>
                <w:rFonts w:ascii="Times New Roman" w:hAnsi="Times New Roman"/>
                <w:sz w:val="24"/>
                <w:szCs w:val="24"/>
                <w:lang w:eastAsia="uk-UA"/>
              </w:rPr>
              <w:t xml:space="preserve">Уповноважена посадова особа </w:t>
            </w:r>
            <w:proofErr w:type="spellStart"/>
            <w:r w:rsidRPr="00295238">
              <w:rPr>
                <w:rFonts w:ascii="Times New Roman" w:hAnsi="Times New Roman"/>
                <w:sz w:val="24"/>
                <w:szCs w:val="24"/>
                <w:lang w:eastAsia="uk-UA"/>
              </w:rPr>
              <w:t>Міндовкілля</w:t>
            </w:r>
            <w:proofErr w:type="spellEnd"/>
          </w:p>
          <w:p w14:paraId="1871D6CD" w14:textId="77777777" w:rsidR="00CD5C50" w:rsidRPr="00295238" w:rsidRDefault="00CD5C50" w:rsidP="009C4FEB">
            <w:pPr>
              <w:shd w:val="clear" w:color="auto" w:fill="FFFFFF"/>
              <w:spacing w:line="193" w:lineRule="atLeast"/>
              <w:ind w:firstLine="283"/>
              <w:jc w:val="both"/>
              <w:rPr>
                <w:rFonts w:ascii="Times New Roman" w:hAnsi="Times New Roman"/>
                <w:sz w:val="24"/>
                <w:szCs w:val="24"/>
                <w:lang w:eastAsia="uk-UA"/>
              </w:rPr>
            </w:pPr>
          </w:p>
          <w:tbl>
            <w:tblPr>
              <w:tblW w:w="5000" w:type="pct"/>
              <w:tblLayout w:type="fixed"/>
              <w:tblCellMar>
                <w:left w:w="0" w:type="dxa"/>
                <w:right w:w="0" w:type="dxa"/>
              </w:tblCellMar>
              <w:tblLook w:val="00A0" w:firstRow="1" w:lastRow="0" w:firstColumn="1" w:lastColumn="0" w:noHBand="0" w:noVBand="0"/>
            </w:tblPr>
            <w:tblGrid>
              <w:gridCol w:w="2703"/>
              <w:gridCol w:w="1952"/>
              <w:gridCol w:w="2750"/>
            </w:tblGrid>
            <w:tr w:rsidR="00295238" w:rsidRPr="00295238" w14:paraId="19E7780E" w14:textId="77777777" w:rsidTr="00CD5C50">
              <w:trPr>
                <w:trHeight w:val="60"/>
              </w:trPr>
              <w:tc>
                <w:tcPr>
                  <w:tcW w:w="1825" w:type="pct"/>
                  <w:shd w:val="clear" w:color="auto" w:fill="FFFFFF"/>
                  <w:tcMar>
                    <w:top w:w="68" w:type="dxa"/>
                    <w:left w:w="0" w:type="dxa"/>
                    <w:bottom w:w="68" w:type="dxa"/>
                    <w:right w:w="57" w:type="dxa"/>
                  </w:tcMar>
                  <w:hideMark/>
                </w:tcPr>
                <w:p w14:paraId="624A3CE7" w14:textId="2EFAE4BF" w:rsidR="00CD5C50" w:rsidRPr="00295238" w:rsidRDefault="00CD5C50" w:rsidP="00F1565A">
                  <w:pPr>
                    <w:framePr w:hSpace="180" w:wrap="around" w:vAnchor="text" w:hAnchor="margin" w:y="517"/>
                    <w:spacing w:after="0" w:line="193" w:lineRule="atLeast"/>
                    <w:suppressOverlap/>
                    <w:jc w:val="center"/>
                    <w:rPr>
                      <w:rFonts w:ascii="Times New Roman" w:hAnsi="Times New Roman"/>
                      <w:sz w:val="24"/>
                      <w:szCs w:val="24"/>
                      <w:lang w:eastAsia="uk-UA"/>
                    </w:rPr>
                  </w:pPr>
                  <w:r w:rsidRPr="00295238">
                    <w:rPr>
                      <w:rFonts w:ascii="Times New Roman" w:hAnsi="Times New Roman"/>
                      <w:sz w:val="24"/>
                      <w:szCs w:val="24"/>
                      <w:lang w:eastAsia="uk-UA"/>
                    </w:rPr>
                    <w:t>______________________</w:t>
                  </w:r>
                </w:p>
                <w:p w14:paraId="550F603B" w14:textId="77777777" w:rsidR="00CD5C50" w:rsidRPr="00295238" w:rsidRDefault="00CD5C50" w:rsidP="00F1565A">
                  <w:pPr>
                    <w:framePr w:hSpace="180" w:wrap="around" w:vAnchor="text" w:hAnchor="margin" w:y="517"/>
                    <w:spacing w:after="0" w:line="193" w:lineRule="atLeast"/>
                    <w:suppressOverlap/>
                    <w:jc w:val="center"/>
                    <w:rPr>
                      <w:rFonts w:ascii="Times New Roman" w:hAnsi="Times New Roman"/>
                      <w:sz w:val="20"/>
                      <w:szCs w:val="20"/>
                      <w:lang w:eastAsia="uk-UA"/>
                    </w:rPr>
                  </w:pPr>
                  <w:r w:rsidRPr="00295238">
                    <w:rPr>
                      <w:rFonts w:ascii="Times New Roman" w:hAnsi="Times New Roman"/>
                      <w:sz w:val="20"/>
                      <w:szCs w:val="20"/>
                      <w:lang w:eastAsia="uk-UA"/>
                    </w:rPr>
                    <w:t>(посада)</w:t>
                  </w:r>
                </w:p>
              </w:tc>
              <w:tc>
                <w:tcPr>
                  <w:tcW w:w="1318" w:type="pct"/>
                  <w:shd w:val="clear" w:color="auto" w:fill="FFFFFF"/>
                  <w:tcMar>
                    <w:top w:w="68" w:type="dxa"/>
                    <w:left w:w="57" w:type="dxa"/>
                    <w:bottom w:w="68" w:type="dxa"/>
                    <w:right w:w="57" w:type="dxa"/>
                  </w:tcMar>
                  <w:hideMark/>
                </w:tcPr>
                <w:p w14:paraId="49EB8A01" w14:textId="796EE2BF" w:rsidR="00CD5C50" w:rsidRPr="00295238" w:rsidRDefault="00CD5C50" w:rsidP="00F1565A">
                  <w:pPr>
                    <w:framePr w:hSpace="180" w:wrap="around" w:vAnchor="text" w:hAnchor="margin" w:y="517"/>
                    <w:spacing w:after="0" w:line="193" w:lineRule="atLeast"/>
                    <w:suppressOverlap/>
                    <w:jc w:val="center"/>
                    <w:rPr>
                      <w:rFonts w:ascii="Times New Roman" w:hAnsi="Times New Roman"/>
                      <w:sz w:val="24"/>
                      <w:szCs w:val="24"/>
                      <w:lang w:eastAsia="uk-UA"/>
                    </w:rPr>
                  </w:pPr>
                  <w:r w:rsidRPr="00295238">
                    <w:rPr>
                      <w:rFonts w:ascii="Times New Roman" w:hAnsi="Times New Roman"/>
                      <w:sz w:val="24"/>
                      <w:szCs w:val="24"/>
                      <w:lang w:eastAsia="uk-UA"/>
                    </w:rPr>
                    <w:t>______________</w:t>
                  </w:r>
                </w:p>
                <w:p w14:paraId="6C1A28A5" w14:textId="77777777" w:rsidR="00CD5C50" w:rsidRPr="00295238" w:rsidRDefault="00CD5C50" w:rsidP="00F1565A">
                  <w:pPr>
                    <w:framePr w:hSpace="180" w:wrap="around" w:vAnchor="text" w:hAnchor="margin" w:y="517"/>
                    <w:spacing w:after="0" w:line="193" w:lineRule="atLeast"/>
                    <w:suppressOverlap/>
                    <w:jc w:val="center"/>
                    <w:rPr>
                      <w:rFonts w:ascii="Times New Roman" w:hAnsi="Times New Roman"/>
                      <w:sz w:val="24"/>
                      <w:szCs w:val="24"/>
                      <w:lang w:eastAsia="uk-UA"/>
                    </w:rPr>
                  </w:pPr>
                  <w:r w:rsidRPr="00295238">
                    <w:rPr>
                      <w:rFonts w:ascii="Times New Roman" w:hAnsi="Times New Roman"/>
                      <w:sz w:val="20"/>
                      <w:szCs w:val="20"/>
                      <w:lang w:eastAsia="uk-UA"/>
                    </w:rPr>
                    <w:t>(підпис)</w:t>
                  </w:r>
                </w:p>
              </w:tc>
              <w:tc>
                <w:tcPr>
                  <w:tcW w:w="1858" w:type="pct"/>
                  <w:shd w:val="clear" w:color="auto" w:fill="FFFFFF"/>
                  <w:tcMar>
                    <w:top w:w="68" w:type="dxa"/>
                    <w:left w:w="57" w:type="dxa"/>
                    <w:bottom w:w="68" w:type="dxa"/>
                    <w:right w:w="0" w:type="dxa"/>
                  </w:tcMar>
                  <w:hideMark/>
                </w:tcPr>
                <w:p w14:paraId="42962B71" w14:textId="1032F74F" w:rsidR="00CD5C50" w:rsidRPr="00295238" w:rsidRDefault="00CD5C50" w:rsidP="00F1565A">
                  <w:pPr>
                    <w:framePr w:hSpace="180" w:wrap="around" w:vAnchor="text" w:hAnchor="margin" w:y="517"/>
                    <w:spacing w:after="0" w:line="193" w:lineRule="atLeast"/>
                    <w:suppressOverlap/>
                    <w:jc w:val="center"/>
                    <w:rPr>
                      <w:rFonts w:ascii="Times New Roman" w:hAnsi="Times New Roman"/>
                      <w:sz w:val="24"/>
                      <w:szCs w:val="24"/>
                      <w:lang w:eastAsia="uk-UA"/>
                    </w:rPr>
                  </w:pPr>
                  <w:r w:rsidRPr="00295238">
                    <w:rPr>
                      <w:rFonts w:ascii="Times New Roman" w:hAnsi="Times New Roman"/>
                      <w:spacing w:val="-10"/>
                      <w:sz w:val="24"/>
                      <w:szCs w:val="24"/>
                      <w:lang w:eastAsia="uk-UA"/>
                    </w:rPr>
                    <w:t>________________________</w:t>
                  </w:r>
                </w:p>
                <w:p w14:paraId="160D5E4D" w14:textId="77777777" w:rsidR="00CD5C50" w:rsidRPr="00295238" w:rsidRDefault="00CD5C50" w:rsidP="00F1565A">
                  <w:pPr>
                    <w:framePr w:hSpace="180" w:wrap="around" w:vAnchor="text" w:hAnchor="margin" w:y="517"/>
                    <w:spacing w:after="0" w:line="193" w:lineRule="atLeast"/>
                    <w:suppressOverlap/>
                    <w:jc w:val="center"/>
                    <w:rPr>
                      <w:rFonts w:ascii="Times New Roman" w:hAnsi="Times New Roman"/>
                      <w:sz w:val="24"/>
                      <w:szCs w:val="24"/>
                      <w:lang w:eastAsia="uk-UA"/>
                    </w:rPr>
                  </w:pPr>
                  <w:r w:rsidRPr="00295238">
                    <w:rPr>
                      <w:rFonts w:ascii="Times New Roman" w:hAnsi="Times New Roman"/>
                      <w:sz w:val="24"/>
                      <w:szCs w:val="24"/>
                      <w:lang w:eastAsia="uk-UA"/>
                    </w:rPr>
                    <w:t>(</w:t>
                  </w:r>
                  <w:r w:rsidRPr="00295238">
                    <w:rPr>
                      <w:rFonts w:ascii="Times New Roman" w:hAnsi="Times New Roman"/>
                      <w:sz w:val="20"/>
                      <w:szCs w:val="20"/>
                      <w:lang w:eastAsia="uk-UA"/>
                    </w:rPr>
                    <w:t>Власне ім’я ПРІЗВИЩЕ)</w:t>
                  </w:r>
                </w:p>
              </w:tc>
            </w:tr>
          </w:tbl>
          <w:p w14:paraId="4199D264" w14:textId="73728B82" w:rsidR="00FD49FC" w:rsidRPr="00295238" w:rsidRDefault="00FD49FC" w:rsidP="009C4FEB">
            <w:pPr>
              <w:pStyle w:val="HTML"/>
              <w:shd w:val="clear" w:color="auto" w:fill="FFFFFF"/>
              <w:ind w:firstLine="284"/>
              <w:jc w:val="both"/>
              <w:rPr>
                <w:rFonts w:ascii="Times New Roman" w:hAnsi="Times New Roman" w:cs="Times New Roman"/>
                <w:sz w:val="24"/>
                <w:szCs w:val="24"/>
              </w:rPr>
            </w:pPr>
          </w:p>
        </w:tc>
        <w:tc>
          <w:tcPr>
            <w:tcW w:w="7733" w:type="dxa"/>
          </w:tcPr>
          <w:p w14:paraId="7FE539D6" w14:textId="17E8D5EF" w:rsidR="00BF332E" w:rsidRPr="0019752E" w:rsidRDefault="00BF332E" w:rsidP="009C4FEB">
            <w:pPr>
              <w:ind w:firstLine="316"/>
              <w:jc w:val="center"/>
              <w:rPr>
                <w:rFonts w:ascii="Times New Roman" w:hAnsi="Times New Roman" w:cs="Times New Roman"/>
                <w:sz w:val="24"/>
                <w:szCs w:val="24"/>
              </w:rPr>
            </w:pPr>
            <w:bookmarkStart w:id="68" w:name="_Hlk157264833"/>
            <w:r w:rsidRPr="0019752E">
              <w:rPr>
                <w:rFonts w:ascii="Times New Roman" w:hAnsi="Times New Roman" w:cs="Times New Roman"/>
                <w:sz w:val="24"/>
                <w:szCs w:val="24"/>
              </w:rPr>
              <w:lastRenderedPageBreak/>
              <w:t>Інструкція</w:t>
            </w:r>
          </w:p>
          <w:p w14:paraId="1D12ED85" w14:textId="1F4CAEA5" w:rsidR="00BF332E" w:rsidRPr="00BA62D9" w:rsidRDefault="0019752E" w:rsidP="009C4FEB">
            <w:pPr>
              <w:ind w:firstLine="316"/>
              <w:jc w:val="center"/>
              <w:rPr>
                <w:rFonts w:ascii="Times New Roman" w:hAnsi="Times New Roman" w:cs="Times New Roman"/>
                <w:sz w:val="24"/>
                <w:szCs w:val="24"/>
              </w:rPr>
            </w:pPr>
            <w:r w:rsidRPr="00BA62D9">
              <w:rPr>
                <w:rStyle w:val="rvts23"/>
                <w:rFonts w:ascii="Times New Roman" w:hAnsi="Times New Roman" w:cs="Times New Roman"/>
                <w:sz w:val="24"/>
                <w:szCs w:val="24"/>
                <w:shd w:val="clear" w:color="auto" w:fill="FFFFFF"/>
              </w:rPr>
              <w:t xml:space="preserve">про </w:t>
            </w:r>
            <w:r w:rsidRPr="00A8400B">
              <w:rPr>
                <w:rStyle w:val="rvts23"/>
                <w:rFonts w:ascii="Times New Roman" w:hAnsi="Times New Roman" w:cs="Times New Roman"/>
                <w:sz w:val="24"/>
                <w:szCs w:val="24"/>
                <w:shd w:val="clear" w:color="auto" w:fill="FFFFFF"/>
              </w:rPr>
              <w:t>порядок та критерії взяття на державний облік</w:t>
            </w:r>
            <w:r w:rsidR="00A8400B" w:rsidRPr="00A8400B">
              <w:rPr>
                <w:rStyle w:val="rvts23"/>
                <w:rFonts w:ascii="Times New Roman" w:hAnsi="Times New Roman" w:cs="Times New Roman"/>
                <w:sz w:val="24"/>
                <w:szCs w:val="24"/>
                <w:shd w:val="clear" w:color="auto" w:fill="FFFFFF"/>
              </w:rPr>
              <w:t xml:space="preserve"> </w:t>
            </w:r>
            <w:r w:rsidR="00A8400B" w:rsidRPr="00A8400B">
              <w:rPr>
                <w:rFonts w:ascii="Times New Roman" w:hAnsi="Times New Roman"/>
                <w:b/>
                <w:bCs/>
                <w:sz w:val="24"/>
                <w:szCs w:val="24"/>
              </w:rPr>
              <w:t>(зняття з обліку</w:t>
            </w:r>
            <w:r w:rsidR="003B6283">
              <w:rPr>
                <w:rFonts w:ascii="Times New Roman" w:hAnsi="Times New Roman"/>
                <w:b/>
                <w:bCs/>
                <w:sz w:val="24"/>
                <w:szCs w:val="24"/>
              </w:rPr>
              <w:t>/</w:t>
            </w:r>
            <w:r w:rsidR="00A8400B" w:rsidRPr="00A8400B">
              <w:rPr>
                <w:rFonts w:ascii="Times New Roman" w:hAnsi="Times New Roman"/>
                <w:b/>
                <w:bCs/>
                <w:sz w:val="24"/>
                <w:szCs w:val="24"/>
              </w:rPr>
              <w:t>коригування відомостей про об’єкт)</w:t>
            </w:r>
            <w:r w:rsidR="00A8400B" w:rsidRPr="00A8400B">
              <w:rPr>
                <w:rFonts w:ascii="Times New Roman" w:hAnsi="Times New Roman"/>
                <w:sz w:val="24"/>
                <w:szCs w:val="24"/>
              </w:rPr>
              <w:t xml:space="preserve"> </w:t>
            </w:r>
            <w:r w:rsidRPr="00A8400B">
              <w:rPr>
                <w:rStyle w:val="rvts23"/>
                <w:rFonts w:ascii="Times New Roman" w:hAnsi="Times New Roman" w:cs="Times New Roman"/>
                <w:sz w:val="24"/>
                <w:szCs w:val="24"/>
                <w:shd w:val="clear" w:color="auto" w:fill="FFFFFF"/>
              </w:rPr>
              <w:t>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w:t>
            </w:r>
          </w:p>
          <w:bookmarkEnd w:id="68"/>
          <w:p w14:paraId="7921B4F5" w14:textId="77777777" w:rsidR="00BF332E" w:rsidRPr="00BA62D9" w:rsidRDefault="00BF332E" w:rsidP="009C4FEB">
            <w:pPr>
              <w:ind w:firstLine="316"/>
              <w:jc w:val="center"/>
              <w:rPr>
                <w:rFonts w:ascii="Times New Roman" w:hAnsi="Times New Roman" w:cs="Times New Roman"/>
                <w:sz w:val="24"/>
                <w:szCs w:val="24"/>
                <w:highlight w:val="yellow"/>
              </w:rPr>
            </w:pPr>
          </w:p>
          <w:p w14:paraId="03A367AF" w14:textId="77777777" w:rsidR="00BF6CB1" w:rsidRPr="00BA62D9" w:rsidRDefault="00BF6CB1" w:rsidP="009C4FEB">
            <w:pPr>
              <w:pStyle w:val="HTML"/>
              <w:shd w:val="clear" w:color="auto" w:fill="FFFFFF"/>
              <w:jc w:val="center"/>
              <w:rPr>
                <w:rFonts w:ascii="Times New Roman" w:hAnsi="Times New Roman" w:cs="Times New Roman"/>
                <w:sz w:val="24"/>
                <w:szCs w:val="24"/>
              </w:rPr>
            </w:pPr>
            <w:r w:rsidRPr="00BA62D9">
              <w:rPr>
                <w:rFonts w:ascii="Times New Roman" w:hAnsi="Times New Roman" w:cs="Times New Roman"/>
                <w:sz w:val="24"/>
                <w:szCs w:val="24"/>
              </w:rPr>
              <w:t>1. Загальні положення</w:t>
            </w:r>
          </w:p>
          <w:p w14:paraId="26AD7544" w14:textId="37D994C5" w:rsidR="00A8400B" w:rsidRPr="00847B97" w:rsidRDefault="00A8400B" w:rsidP="009C4FEB">
            <w:pPr>
              <w:pStyle w:val="rvps2"/>
              <w:shd w:val="clear" w:color="auto" w:fill="FFFFFF"/>
              <w:spacing w:before="0" w:beforeAutospacing="0" w:after="0" w:afterAutospacing="0"/>
              <w:ind w:firstLine="448"/>
              <w:jc w:val="both"/>
            </w:pPr>
          </w:p>
          <w:p w14:paraId="312D1E3D" w14:textId="07130239" w:rsidR="001C2E7A" w:rsidRPr="001C2E7A" w:rsidRDefault="001C2E7A" w:rsidP="009C4FEB">
            <w:pPr>
              <w:pStyle w:val="rvps2"/>
              <w:shd w:val="clear" w:color="auto" w:fill="FFFFFF"/>
              <w:spacing w:before="0" w:beforeAutospacing="0" w:after="0" w:afterAutospacing="0"/>
              <w:ind w:firstLine="448"/>
              <w:jc w:val="both"/>
              <w:rPr>
                <w:b/>
              </w:rPr>
            </w:pPr>
            <w:r w:rsidRPr="001C2E7A">
              <w:rPr>
                <w:b/>
              </w:rPr>
              <w:t>виключити</w:t>
            </w:r>
          </w:p>
          <w:p w14:paraId="2AEDC761" w14:textId="77777777" w:rsidR="001C2E7A" w:rsidRPr="00847B97" w:rsidRDefault="001C2E7A" w:rsidP="009C4FEB">
            <w:pPr>
              <w:pStyle w:val="rvps2"/>
              <w:shd w:val="clear" w:color="auto" w:fill="FFFFFF"/>
              <w:spacing w:before="0" w:beforeAutospacing="0" w:after="0" w:afterAutospacing="0"/>
              <w:ind w:firstLine="448"/>
              <w:jc w:val="both"/>
            </w:pPr>
          </w:p>
          <w:p w14:paraId="7F069712" w14:textId="77777777" w:rsidR="001C2E7A" w:rsidRPr="00847B97" w:rsidRDefault="001C2E7A" w:rsidP="009C4FEB">
            <w:pPr>
              <w:pStyle w:val="rvps2"/>
              <w:shd w:val="clear" w:color="auto" w:fill="FFFFFF"/>
              <w:spacing w:before="0" w:beforeAutospacing="0" w:after="0" w:afterAutospacing="0"/>
              <w:ind w:firstLine="448"/>
              <w:jc w:val="both"/>
            </w:pPr>
          </w:p>
          <w:p w14:paraId="3ADE8EA4" w14:textId="77777777" w:rsidR="001C2E7A" w:rsidRPr="00847B97" w:rsidRDefault="001C2E7A" w:rsidP="009C4FEB">
            <w:pPr>
              <w:pStyle w:val="rvps2"/>
              <w:shd w:val="clear" w:color="auto" w:fill="FFFFFF"/>
              <w:spacing w:before="0" w:beforeAutospacing="0" w:after="0" w:afterAutospacing="0"/>
              <w:ind w:firstLine="448"/>
              <w:jc w:val="both"/>
            </w:pPr>
          </w:p>
          <w:p w14:paraId="1597D924" w14:textId="34F643BD" w:rsidR="001C2E7A" w:rsidRDefault="001C2E7A" w:rsidP="009C4FEB">
            <w:pPr>
              <w:pStyle w:val="rvps2"/>
              <w:shd w:val="clear" w:color="auto" w:fill="FFFFFF"/>
              <w:spacing w:before="0" w:beforeAutospacing="0" w:after="0" w:afterAutospacing="0"/>
              <w:ind w:firstLine="448"/>
              <w:jc w:val="both"/>
              <w:rPr>
                <w:sz w:val="28"/>
                <w:szCs w:val="28"/>
              </w:rPr>
            </w:pPr>
            <w:r w:rsidRPr="00333A33">
              <w:rPr>
                <w:b/>
              </w:rPr>
              <w:t>1</w:t>
            </w:r>
            <w:r w:rsidRPr="001C2E7A">
              <w:t>.</w:t>
            </w:r>
            <w:r>
              <w:t xml:space="preserve"> </w:t>
            </w:r>
            <w:r w:rsidRPr="001C2E7A">
              <w:rPr>
                <w:b/>
              </w:rPr>
              <w:t>Ця Інструкція встановлює критерії взяття на державний облік (зняття з обліку</w:t>
            </w:r>
            <w:r w:rsidR="003B6283">
              <w:rPr>
                <w:b/>
              </w:rPr>
              <w:t>/</w:t>
            </w:r>
            <w:r w:rsidRPr="001C2E7A">
              <w:rPr>
                <w:b/>
              </w:rPr>
              <w:t xml:space="preserve">коригування відомостей про об’єкт) об’єктів, </w:t>
            </w:r>
            <w:r w:rsidRPr="001C2E7A">
              <w:rPr>
                <w:b/>
                <w:shd w:val="clear" w:color="auto" w:fill="FFFFFF"/>
              </w:rPr>
              <w:t>які справляють або можуть справити шкідливий вплив на здоров’я лю</w:t>
            </w:r>
            <w:r w:rsidR="003B6283">
              <w:rPr>
                <w:b/>
                <w:shd w:val="clear" w:color="auto" w:fill="FFFFFF"/>
              </w:rPr>
              <w:t>дей і стан атмосферного повітря</w:t>
            </w:r>
            <w:r w:rsidRPr="001C2E7A">
              <w:rPr>
                <w:b/>
                <w:color w:val="000000" w:themeColor="text1"/>
                <w:shd w:val="clear" w:color="auto" w:fill="FFFFFF"/>
              </w:rPr>
              <w:t>,</w:t>
            </w:r>
            <w:r w:rsidRPr="001C2E7A">
              <w:rPr>
                <w:b/>
              </w:rPr>
              <w:t xml:space="preserve"> видів та обсягів забруднюючих речовин, що викидаються в атмосферне повітря, та обов'язкові вимоги щодо єдиного на території України порядку подання матеріалів для взяття на державний облік суб’єкт</w:t>
            </w:r>
            <w:r w:rsidR="00632C5C">
              <w:rPr>
                <w:b/>
              </w:rPr>
              <w:t>ів</w:t>
            </w:r>
            <w:r w:rsidRPr="001C2E7A">
              <w:rPr>
                <w:b/>
              </w:rPr>
              <w:t xml:space="preserve"> господарювання, що здійснюють викиди забруднюючих речовин в атмосферне повітря із стаціонарних джерел</w:t>
            </w:r>
            <w:r w:rsidRPr="001C2E7A">
              <w:rPr>
                <w:b/>
                <w:sz w:val="28"/>
                <w:szCs w:val="28"/>
              </w:rPr>
              <w:t>.</w:t>
            </w:r>
          </w:p>
          <w:p w14:paraId="54A84AE9" w14:textId="365B0FCA" w:rsidR="004A21A4" w:rsidRPr="00BA62D9" w:rsidRDefault="001C2E7A" w:rsidP="009C4FEB">
            <w:pPr>
              <w:pStyle w:val="rvps2"/>
              <w:shd w:val="clear" w:color="auto" w:fill="FFFFFF"/>
              <w:spacing w:before="0" w:beforeAutospacing="0" w:after="0" w:afterAutospacing="0"/>
              <w:ind w:firstLine="448"/>
              <w:jc w:val="both"/>
              <w:rPr>
                <w:b/>
                <w:bCs/>
              </w:rPr>
            </w:pPr>
            <w:r>
              <w:rPr>
                <w:b/>
                <w:bCs/>
              </w:rPr>
              <w:t>2</w:t>
            </w:r>
            <w:r w:rsidR="00625809">
              <w:rPr>
                <w:b/>
                <w:bCs/>
              </w:rPr>
              <w:t>.</w:t>
            </w:r>
            <w:r w:rsidR="004A21A4" w:rsidRPr="00BA62D9">
              <w:rPr>
                <w:b/>
                <w:bCs/>
              </w:rPr>
              <w:t xml:space="preserve"> У ц</w:t>
            </w:r>
            <w:r w:rsidR="001F4222" w:rsidRPr="00BA62D9">
              <w:rPr>
                <w:b/>
                <w:bCs/>
              </w:rPr>
              <w:t>ій</w:t>
            </w:r>
            <w:r w:rsidR="004A21A4" w:rsidRPr="00BA62D9">
              <w:rPr>
                <w:b/>
                <w:bCs/>
              </w:rPr>
              <w:t xml:space="preserve"> </w:t>
            </w:r>
            <w:r w:rsidR="001F4222" w:rsidRPr="00BA62D9">
              <w:rPr>
                <w:b/>
                <w:bCs/>
              </w:rPr>
              <w:t>Інструкції</w:t>
            </w:r>
            <w:r w:rsidR="004A21A4" w:rsidRPr="00BA62D9">
              <w:rPr>
                <w:b/>
                <w:bCs/>
              </w:rPr>
              <w:t xml:space="preserve"> терміни вживаються у такому значенні:</w:t>
            </w:r>
          </w:p>
          <w:p w14:paraId="04F1E273" w14:textId="30A28958" w:rsidR="004A21A4" w:rsidRPr="00BA62D9" w:rsidRDefault="004A21A4" w:rsidP="009C4FEB">
            <w:pPr>
              <w:pStyle w:val="rvps2"/>
              <w:shd w:val="clear" w:color="auto" w:fill="FFFFFF"/>
              <w:spacing w:before="0" w:beforeAutospacing="0" w:after="0" w:afterAutospacing="0"/>
              <w:ind w:firstLine="448"/>
              <w:jc w:val="both"/>
              <w:rPr>
                <w:b/>
                <w:bCs/>
              </w:rPr>
            </w:pPr>
            <w:bookmarkStart w:id="69" w:name="n28"/>
            <w:bookmarkEnd w:id="69"/>
            <w:r w:rsidRPr="00BA62D9">
              <w:rPr>
                <w:b/>
                <w:bCs/>
              </w:rPr>
              <w:t>взяття на державний облік (зняття з обліку</w:t>
            </w:r>
            <w:r w:rsidR="003B6283">
              <w:rPr>
                <w:b/>
                <w:bCs/>
              </w:rPr>
              <w:t>/</w:t>
            </w:r>
            <w:r w:rsidRPr="00BA62D9">
              <w:rPr>
                <w:b/>
                <w:bCs/>
              </w:rPr>
              <w:t xml:space="preserve">коригування відомостей про об’єкт) об’єктів </w:t>
            </w:r>
            <w:r w:rsidR="001C2E7A">
              <w:rPr>
                <w:b/>
                <w:bCs/>
              </w:rPr>
              <w:t>–</w:t>
            </w:r>
            <w:r w:rsidRPr="00BA62D9">
              <w:rPr>
                <w:b/>
                <w:bCs/>
              </w:rPr>
              <w:t xml:space="preserve"> внесення</w:t>
            </w:r>
            <w:r w:rsidR="001C2E7A">
              <w:rPr>
                <w:b/>
                <w:bCs/>
              </w:rPr>
              <w:t xml:space="preserve"> </w:t>
            </w:r>
            <w:r w:rsidRPr="00BA62D9">
              <w:rPr>
                <w:b/>
                <w:bCs/>
              </w:rPr>
              <w:t xml:space="preserve">до </w:t>
            </w:r>
            <w:r w:rsidR="00BF5A47">
              <w:rPr>
                <w:b/>
                <w:bCs/>
              </w:rPr>
              <w:t>перелік</w:t>
            </w:r>
            <w:r w:rsidRPr="00BA62D9">
              <w:rPr>
                <w:b/>
                <w:bCs/>
              </w:rPr>
              <w:t xml:space="preserve">у об’єктів, які справляють або можуть справити шкідливий вплив на здоров’я </w:t>
            </w:r>
            <w:r w:rsidRPr="00BA62D9">
              <w:rPr>
                <w:b/>
                <w:bCs/>
              </w:rPr>
              <w:lastRenderedPageBreak/>
              <w:t>людей і стан атмосферного повітря, видів та обсягів забруднюючих речовин, що викидаються в атмосферне повітря</w:t>
            </w:r>
            <w:r w:rsidR="00134BD1">
              <w:rPr>
                <w:b/>
                <w:bCs/>
              </w:rPr>
              <w:t xml:space="preserve"> </w:t>
            </w:r>
            <w:bookmarkStart w:id="70" w:name="_GoBack"/>
            <w:bookmarkEnd w:id="70"/>
            <w:r w:rsidR="00134BD1" w:rsidRPr="00BA62D9">
              <w:rPr>
                <w:b/>
                <w:bCs/>
              </w:rPr>
              <w:t xml:space="preserve">відповідно до </w:t>
            </w:r>
            <w:r w:rsidR="00134BD1">
              <w:rPr>
                <w:b/>
                <w:bCs/>
              </w:rPr>
              <w:t xml:space="preserve">цієї Інструкції </w:t>
            </w:r>
            <w:r w:rsidR="00134BD1" w:rsidRPr="00BA62D9">
              <w:rPr>
                <w:b/>
                <w:bCs/>
              </w:rPr>
              <w:t>(виключення відомостей, внесення змін)</w:t>
            </w:r>
            <w:r w:rsidRPr="00BA62D9">
              <w:rPr>
                <w:b/>
                <w:bCs/>
              </w:rPr>
              <w:t>;</w:t>
            </w:r>
          </w:p>
          <w:p w14:paraId="27FF4E9A" w14:textId="41BAC8E8" w:rsidR="004A21A4" w:rsidRPr="00BA62D9" w:rsidRDefault="004A21A4" w:rsidP="009C4FEB">
            <w:pPr>
              <w:pStyle w:val="rvps2"/>
              <w:shd w:val="clear" w:color="auto" w:fill="FFFFFF"/>
              <w:spacing w:before="0" w:beforeAutospacing="0" w:after="0" w:afterAutospacing="0"/>
              <w:ind w:firstLine="448"/>
              <w:jc w:val="both"/>
              <w:rPr>
                <w:b/>
                <w:bCs/>
              </w:rPr>
            </w:pPr>
            <w:r w:rsidRPr="00BA62D9">
              <w:rPr>
                <w:b/>
                <w:bCs/>
              </w:rPr>
              <w:t>електронна публічна послуга щодо взяття на державний облік (зняття з обліку</w:t>
            </w:r>
            <w:r w:rsidR="003B6283">
              <w:rPr>
                <w:b/>
                <w:bCs/>
              </w:rPr>
              <w:t>/</w:t>
            </w:r>
            <w:r w:rsidRPr="00BA62D9">
              <w:rPr>
                <w:b/>
                <w:bCs/>
              </w:rPr>
              <w:t xml:space="preserve">коригування відомостей про об’єкт) об’єктів </w:t>
            </w:r>
            <w:r w:rsidR="008E7DA5">
              <w:rPr>
                <w:b/>
                <w:bCs/>
              </w:rPr>
              <w:t>–</w:t>
            </w:r>
            <w:r w:rsidRPr="00BA62D9">
              <w:rPr>
                <w:b/>
                <w:bCs/>
              </w:rPr>
              <w:t xml:space="preserve"> послуга, що надається заявнику на клопотання про взяття об’єкта на державний облік </w:t>
            </w:r>
            <w:r w:rsidR="00BF5A47">
              <w:rPr>
                <w:b/>
                <w:bCs/>
              </w:rPr>
              <w:t>(</w:t>
            </w:r>
            <w:r w:rsidRPr="00BA62D9">
              <w:rPr>
                <w:b/>
                <w:bCs/>
              </w:rPr>
              <w:t>зняття з обліку</w:t>
            </w:r>
            <w:r w:rsidR="003B6283">
              <w:rPr>
                <w:b/>
                <w:bCs/>
              </w:rPr>
              <w:t>/</w:t>
            </w:r>
            <w:r w:rsidRPr="00BA62D9">
              <w:rPr>
                <w:b/>
                <w:bCs/>
              </w:rPr>
              <w:t>коригування відомостей про об’єкт</w:t>
            </w:r>
            <w:r w:rsidR="00BF5A47">
              <w:rPr>
                <w:b/>
                <w:bCs/>
              </w:rPr>
              <w:t>)</w:t>
            </w:r>
            <w:r w:rsidRPr="00BA62D9">
              <w:rPr>
                <w:b/>
                <w:bCs/>
              </w:rPr>
              <w:t xml:space="preserve">, видів та обсягів забруднюючих речовин, що викидаються в атмосферне повітря, поданого в електронній формі з використанням </w:t>
            </w:r>
            <w:r w:rsidR="008E7DA5">
              <w:rPr>
                <w:b/>
                <w:bCs/>
              </w:rPr>
              <w:t>Єдиної екологічної платформи «</w:t>
            </w:r>
            <w:proofErr w:type="spellStart"/>
            <w:r w:rsidR="008E7DA5">
              <w:rPr>
                <w:b/>
                <w:bCs/>
              </w:rPr>
              <w:t>ЕкоСистема</w:t>
            </w:r>
            <w:proofErr w:type="spellEnd"/>
            <w:r w:rsidR="008E7DA5">
              <w:rPr>
                <w:b/>
                <w:bCs/>
              </w:rPr>
              <w:t xml:space="preserve">» (далі – </w:t>
            </w:r>
            <w:proofErr w:type="spellStart"/>
            <w:r w:rsidR="008E7DA5">
              <w:rPr>
                <w:b/>
                <w:bCs/>
              </w:rPr>
              <w:t>ЕкоСистема</w:t>
            </w:r>
            <w:proofErr w:type="spellEnd"/>
            <w:r w:rsidR="008E7DA5">
              <w:rPr>
                <w:b/>
                <w:bCs/>
              </w:rPr>
              <w:t>)</w:t>
            </w:r>
            <w:r w:rsidRPr="00BA62D9">
              <w:rPr>
                <w:b/>
                <w:bCs/>
              </w:rPr>
              <w:t>;</w:t>
            </w:r>
          </w:p>
          <w:p w14:paraId="66FBD322" w14:textId="1EAFD1B8" w:rsidR="004A21A4" w:rsidRPr="00BA62D9" w:rsidRDefault="004A21A4" w:rsidP="009C4FEB">
            <w:pPr>
              <w:pStyle w:val="rvps2"/>
              <w:shd w:val="clear" w:color="auto" w:fill="FFFFFF"/>
              <w:spacing w:before="0" w:beforeAutospacing="0" w:after="0" w:afterAutospacing="0"/>
              <w:ind w:firstLine="448"/>
              <w:jc w:val="both"/>
              <w:rPr>
                <w:b/>
                <w:bCs/>
              </w:rPr>
            </w:pPr>
            <w:r w:rsidRPr="00BA62D9">
              <w:rPr>
                <w:b/>
                <w:bCs/>
              </w:rPr>
              <w:t>заявник</w:t>
            </w:r>
            <w:r w:rsidR="008E7DA5">
              <w:rPr>
                <w:b/>
                <w:bCs/>
              </w:rPr>
              <w:t xml:space="preserve"> – </w:t>
            </w:r>
            <w:r w:rsidRPr="00BA62D9">
              <w:rPr>
                <w:b/>
                <w:bCs/>
              </w:rPr>
              <w:t>суб’єкт</w:t>
            </w:r>
            <w:r w:rsidR="008E7DA5">
              <w:rPr>
                <w:b/>
                <w:bCs/>
              </w:rPr>
              <w:t xml:space="preserve"> </w:t>
            </w:r>
            <w:r w:rsidRPr="00BA62D9">
              <w:rPr>
                <w:b/>
                <w:bCs/>
              </w:rPr>
              <w:t xml:space="preserve">господарювання, </w:t>
            </w:r>
            <w:r w:rsidR="008E7DA5">
              <w:rPr>
                <w:b/>
                <w:bCs/>
              </w:rPr>
              <w:t>який</w:t>
            </w:r>
            <w:r w:rsidRPr="00BA62D9">
              <w:rPr>
                <w:b/>
                <w:bCs/>
              </w:rPr>
              <w:t xml:space="preserve"> звернувся із клопотанням до </w:t>
            </w:r>
            <w:proofErr w:type="spellStart"/>
            <w:r w:rsidRPr="00BA62D9">
              <w:rPr>
                <w:b/>
                <w:bCs/>
              </w:rPr>
              <w:t>Міндовкілля</w:t>
            </w:r>
            <w:proofErr w:type="spellEnd"/>
            <w:r w:rsidRPr="00BA62D9">
              <w:rPr>
                <w:b/>
                <w:bCs/>
              </w:rPr>
              <w:t xml:space="preserve"> про отримання електронної публічної послуги щодо взяття на державний облік (зняття з обліку</w:t>
            </w:r>
            <w:r w:rsidR="003B6283">
              <w:rPr>
                <w:b/>
                <w:bCs/>
              </w:rPr>
              <w:t>/</w:t>
            </w:r>
            <w:r w:rsidRPr="00BA62D9">
              <w:rPr>
                <w:b/>
                <w:bCs/>
              </w:rPr>
              <w:t>коригування відомостей про об’єкт) об’єктів;</w:t>
            </w:r>
          </w:p>
          <w:p w14:paraId="4054B694" w14:textId="7C937E55" w:rsidR="004A21A4" w:rsidRPr="00BA62D9" w:rsidRDefault="004A21A4" w:rsidP="009C4FEB">
            <w:pPr>
              <w:pStyle w:val="rvps2"/>
              <w:shd w:val="clear" w:color="auto" w:fill="FFFFFF"/>
              <w:spacing w:before="0" w:beforeAutospacing="0" w:after="0" w:afterAutospacing="0"/>
              <w:ind w:firstLine="448"/>
              <w:jc w:val="both"/>
              <w:rPr>
                <w:b/>
                <w:bCs/>
              </w:rPr>
            </w:pPr>
            <w:r w:rsidRPr="00BA62D9">
              <w:rPr>
                <w:b/>
                <w:bCs/>
              </w:rPr>
              <w:t xml:space="preserve">клопотання </w:t>
            </w:r>
            <w:r w:rsidR="00C2044C">
              <w:rPr>
                <w:b/>
                <w:bCs/>
              </w:rPr>
              <w:t>–</w:t>
            </w:r>
            <w:r w:rsidRPr="00BA62D9">
              <w:rPr>
                <w:b/>
                <w:bCs/>
              </w:rPr>
              <w:t xml:space="preserve"> відомості, що подаються заявником у електронній формі через </w:t>
            </w:r>
            <w:proofErr w:type="spellStart"/>
            <w:r w:rsidR="00C2044C">
              <w:rPr>
                <w:b/>
                <w:bCs/>
              </w:rPr>
              <w:t>ЕкоСистему</w:t>
            </w:r>
            <w:proofErr w:type="spellEnd"/>
            <w:r w:rsidRPr="00BA62D9">
              <w:rPr>
                <w:b/>
                <w:bCs/>
              </w:rPr>
              <w:t xml:space="preserve"> для отримання електронної публічної послуги про взяття на державний облік (зняття з обліку</w:t>
            </w:r>
            <w:r w:rsidR="003B6283">
              <w:rPr>
                <w:b/>
                <w:bCs/>
              </w:rPr>
              <w:t>/</w:t>
            </w:r>
            <w:r w:rsidRPr="00BA62D9">
              <w:rPr>
                <w:b/>
                <w:bCs/>
              </w:rPr>
              <w:t xml:space="preserve">коригування відомостей про об’єкт) об’єктів, які вносяться до </w:t>
            </w:r>
            <w:proofErr w:type="spellStart"/>
            <w:r w:rsidRPr="00BA62D9">
              <w:rPr>
                <w:b/>
                <w:bCs/>
              </w:rPr>
              <w:t>ЕкоСистеми</w:t>
            </w:r>
            <w:proofErr w:type="spellEnd"/>
            <w:r w:rsidRPr="00BA62D9">
              <w:rPr>
                <w:b/>
                <w:bCs/>
              </w:rPr>
              <w:t>;</w:t>
            </w:r>
          </w:p>
          <w:p w14:paraId="794B72A6" w14:textId="4CBFDE8D" w:rsidR="004A21A4" w:rsidRPr="00BA62D9" w:rsidRDefault="004A21A4" w:rsidP="009C4FEB">
            <w:pPr>
              <w:pStyle w:val="rvps2"/>
              <w:shd w:val="clear" w:color="auto" w:fill="FFFFFF"/>
              <w:spacing w:before="0" w:beforeAutospacing="0" w:after="0" w:afterAutospacing="0"/>
              <w:ind w:firstLine="448"/>
              <w:jc w:val="both"/>
              <w:rPr>
                <w:b/>
                <w:bCs/>
              </w:rPr>
            </w:pPr>
            <w:r w:rsidRPr="00BA62D9">
              <w:rPr>
                <w:b/>
                <w:bCs/>
              </w:rPr>
              <w:t xml:space="preserve">об’єкт, який справляє або може справити шкідливий вплив на здоров’я людей і стан атмосферного повітря (далі </w:t>
            </w:r>
            <w:r w:rsidR="00C2044C">
              <w:rPr>
                <w:b/>
                <w:bCs/>
              </w:rPr>
              <w:t>–</w:t>
            </w:r>
            <w:r w:rsidRPr="00BA62D9">
              <w:rPr>
                <w:b/>
                <w:bCs/>
              </w:rPr>
              <w:t xml:space="preserve"> об’єкт) </w:t>
            </w:r>
            <w:r w:rsidR="00C2044C">
              <w:rPr>
                <w:b/>
                <w:bCs/>
              </w:rPr>
              <w:t>–</w:t>
            </w:r>
            <w:r w:rsidRPr="00BA62D9">
              <w:rPr>
                <w:b/>
                <w:bCs/>
              </w:rPr>
              <w:t xml:space="preserve"> територія (приміщення), яка належить фізичній або юридичній особі, фізичній особі </w:t>
            </w:r>
            <w:r w:rsidR="00C2044C">
              <w:rPr>
                <w:b/>
                <w:bCs/>
              </w:rPr>
              <w:t>–</w:t>
            </w:r>
            <w:r w:rsidRPr="00BA62D9">
              <w:rPr>
                <w:b/>
                <w:bCs/>
              </w:rPr>
              <w:t xml:space="preserve"> підприємцю, на якій розміщене одне чи декілька стаціонарних джерел викидів, експлуатація яких справляє або може справити шкідливий вплив на здоров’я людей і стан атмосферного повітря, спричиняючи викиди забруднюючих речовин в атмосферне повітря, і яка потребує взяття на державний облік (зняття з обліку</w:t>
            </w:r>
            <w:r w:rsidR="003B6283">
              <w:rPr>
                <w:b/>
                <w:bCs/>
              </w:rPr>
              <w:t>/</w:t>
            </w:r>
            <w:r w:rsidRPr="00BA62D9">
              <w:rPr>
                <w:b/>
                <w:bCs/>
              </w:rPr>
              <w:t>коригування відомостей про об’єкт);</w:t>
            </w:r>
          </w:p>
          <w:p w14:paraId="3EEE9B16" w14:textId="05890EDD" w:rsidR="00426601" w:rsidRPr="00BA62D9" w:rsidRDefault="00426601" w:rsidP="009C4FEB">
            <w:pPr>
              <w:pStyle w:val="rvps2"/>
              <w:shd w:val="clear" w:color="auto" w:fill="FFFFFF"/>
              <w:spacing w:before="0" w:beforeAutospacing="0" w:after="0" w:afterAutospacing="0"/>
              <w:ind w:firstLine="448"/>
              <w:jc w:val="both"/>
              <w:rPr>
                <w:rStyle w:val="rvts82"/>
                <w:b/>
                <w:bCs/>
                <w:shd w:val="clear" w:color="auto" w:fill="FFFFFF"/>
              </w:rPr>
            </w:pPr>
            <w:r w:rsidRPr="00BA62D9">
              <w:rPr>
                <w:rStyle w:val="rvts82"/>
                <w:b/>
                <w:bCs/>
                <w:shd w:val="clear" w:color="auto" w:fill="FFFFFF"/>
              </w:rPr>
              <w:t xml:space="preserve">потенційний викид </w:t>
            </w:r>
            <w:r w:rsidR="00C2044C">
              <w:rPr>
                <w:rStyle w:val="rvts82"/>
                <w:b/>
                <w:bCs/>
                <w:shd w:val="clear" w:color="auto" w:fill="FFFFFF"/>
              </w:rPr>
              <w:t>–</w:t>
            </w:r>
            <w:r w:rsidRPr="00BA62D9">
              <w:rPr>
                <w:rStyle w:val="rvts82"/>
                <w:b/>
                <w:bCs/>
                <w:shd w:val="clear" w:color="auto" w:fill="FFFFFF"/>
              </w:rPr>
              <w:t xml:space="preserve"> це</w:t>
            </w:r>
            <w:r w:rsidR="00C2044C">
              <w:rPr>
                <w:rStyle w:val="rvts82"/>
                <w:b/>
                <w:bCs/>
                <w:shd w:val="clear" w:color="auto" w:fill="FFFFFF"/>
              </w:rPr>
              <w:t xml:space="preserve"> </w:t>
            </w:r>
            <w:r w:rsidRPr="00BA62D9">
              <w:rPr>
                <w:rStyle w:val="rvts82"/>
                <w:b/>
                <w:bCs/>
                <w:shd w:val="clear" w:color="auto" w:fill="FFFFFF"/>
              </w:rPr>
              <w:t xml:space="preserve">максимальний загальний обсяг викидів забруднюючої речовини із стаціонарних джерел при роботі </w:t>
            </w:r>
            <w:r w:rsidR="003B6283">
              <w:rPr>
                <w:rStyle w:val="rvts82"/>
                <w:b/>
                <w:bCs/>
                <w:shd w:val="clear" w:color="auto" w:fill="FFFFFF"/>
              </w:rPr>
              <w:t>суб</w:t>
            </w:r>
            <w:r w:rsidR="003B6283" w:rsidRPr="003B6283">
              <w:rPr>
                <w:rStyle w:val="rvts82"/>
                <w:b/>
                <w:bCs/>
                <w:shd w:val="clear" w:color="auto" w:fill="FFFFFF"/>
              </w:rPr>
              <w:t>’</w:t>
            </w:r>
            <w:r w:rsidR="003B6283">
              <w:rPr>
                <w:rStyle w:val="rvts82"/>
                <w:b/>
                <w:bCs/>
                <w:shd w:val="clear" w:color="auto" w:fill="FFFFFF"/>
              </w:rPr>
              <w:t>єкта господарювання</w:t>
            </w:r>
            <w:r w:rsidRPr="00BA62D9">
              <w:rPr>
                <w:rStyle w:val="rvts82"/>
                <w:b/>
                <w:bCs/>
                <w:shd w:val="clear" w:color="auto" w:fill="FFFFFF"/>
              </w:rPr>
              <w:t xml:space="preserve"> в режимі номінального навантаження технологічного обладнання, що передбачається проектно-кошторисною документацією;</w:t>
            </w:r>
          </w:p>
          <w:p w14:paraId="0FF5CA21" w14:textId="420F0D43" w:rsidR="00426601" w:rsidRPr="00BA62D9" w:rsidRDefault="00BF5A47" w:rsidP="009C4FEB">
            <w:pPr>
              <w:pStyle w:val="rvps2"/>
              <w:shd w:val="clear" w:color="auto" w:fill="FFFFFF"/>
              <w:spacing w:before="0" w:beforeAutospacing="0" w:after="0" w:afterAutospacing="0"/>
              <w:ind w:firstLine="448"/>
              <w:jc w:val="both"/>
              <w:rPr>
                <w:b/>
                <w:bCs/>
              </w:rPr>
            </w:pPr>
            <w:r>
              <w:rPr>
                <w:b/>
                <w:bCs/>
              </w:rPr>
              <w:t>п</w:t>
            </w:r>
            <w:r w:rsidR="004A21A4" w:rsidRPr="00BA62D9">
              <w:rPr>
                <w:b/>
                <w:bCs/>
              </w:rPr>
              <w:t>ер</w:t>
            </w:r>
            <w:r>
              <w:rPr>
                <w:b/>
                <w:bCs/>
              </w:rPr>
              <w:t>елік</w:t>
            </w:r>
            <w:r w:rsidR="004A21A4" w:rsidRPr="00BA62D9">
              <w:rPr>
                <w:b/>
                <w:bCs/>
              </w:rPr>
              <w:t xml:space="preserve"> об’єктів </w:t>
            </w:r>
            <w:r w:rsidR="00C2044C">
              <w:rPr>
                <w:b/>
                <w:bCs/>
              </w:rPr>
              <w:t>–</w:t>
            </w:r>
            <w:r w:rsidR="004A21A4" w:rsidRPr="00BA62D9">
              <w:rPr>
                <w:b/>
                <w:bCs/>
              </w:rPr>
              <w:t xml:space="preserve"> база даних, яка забезпечує збирання, накопичення та облік інформації щодо об’єктів та містить їх перелік</w:t>
            </w:r>
            <w:r w:rsidR="00426601" w:rsidRPr="00BA62D9">
              <w:rPr>
                <w:b/>
                <w:bCs/>
              </w:rPr>
              <w:t>.</w:t>
            </w:r>
          </w:p>
          <w:p w14:paraId="7BC65C41" w14:textId="5382FE89" w:rsidR="004A21A4" w:rsidRPr="00BA62D9" w:rsidRDefault="004A21A4" w:rsidP="009C4FEB">
            <w:pPr>
              <w:pStyle w:val="rvps2"/>
              <w:shd w:val="clear" w:color="auto" w:fill="FFFFFF"/>
              <w:spacing w:before="0" w:beforeAutospacing="0" w:after="0" w:afterAutospacing="0"/>
              <w:ind w:firstLine="448"/>
              <w:jc w:val="both"/>
              <w:rPr>
                <w:b/>
                <w:bCs/>
              </w:rPr>
            </w:pPr>
            <w:bookmarkStart w:id="71" w:name="n34"/>
            <w:bookmarkEnd w:id="71"/>
            <w:r w:rsidRPr="00BA62D9">
              <w:rPr>
                <w:b/>
                <w:bCs/>
              </w:rPr>
              <w:lastRenderedPageBreak/>
              <w:t>Інші терміни, що використовуються в ц</w:t>
            </w:r>
            <w:r w:rsidR="00A32B31">
              <w:rPr>
                <w:b/>
                <w:bCs/>
              </w:rPr>
              <w:t>ій Інструкції</w:t>
            </w:r>
            <w:r w:rsidRPr="00BA62D9">
              <w:rPr>
                <w:b/>
                <w:bCs/>
              </w:rPr>
              <w:t>, вживаються у значенн</w:t>
            </w:r>
            <w:r w:rsidR="00632C5C">
              <w:rPr>
                <w:b/>
                <w:bCs/>
              </w:rPr>
              <w:t>і</w:t>
            </w:r>
            <w:r w:rsidRPr="00BA62D9">
              <w:rPr>
                <w:b/>
                <w:bCs/>
              </w:rPr>
              <w:t>, наведен</w:t>
            </w:r>
            <w:r w:rsidR="00632C5C">
              <w:rPr>
                <w:b/>
                <w:bCs/>
              </w:rPr>
              <w:t>ому</w:t>
            </w:r>
            <w:r w:rsidRPr="00BA62D9">
              <w:rPr>
                <w:b/>
                <w:bCs/>
              </w:rPr>
              <w:t xml:space="preserve"> у Законах України</w:t>
            </w:r>
            <w:hyperlink r:id="rId27" w:tgtFrame="_blank" w:history="1"/>
            <w:r w:rsidR="009F0DEA">
              <w:rPr>
                <w:b/>
                <w:bCs/>
              </w:rPr>
              <w:t xml:space="preserve"> </w:t>
            </w:r>
            <w:r w:rsidR="00A32B31">
              <w:rPr>
                <w:b/>
                <w:bCs/>
              </w:rPr>
              <w:t xml:space="preserve">«Про охорону атмосферного повітря» та </w:t>
            </w:r>
            <w:hyperlink r:id="rId28" w:tgtFrame="_blank" w:history="1">
              <w:r w:rsidR="00A32B31">
                <w:rPr>
                  <w:rStyle w:val="a6"/>
                  <w:b/>
                  <w:bCs/>
                  <w:color w:val="auto"/>
                  <w:u w:val="none"/>
                </w:rPr>
                <w:t>«</w:t>
              </w:r>
              <w:r w:rsidRPr="00BA62D9">
                <w:rPr>
                  <w:rStyle w:val="a6"/>
                  <w:b/>
                  <w:bCs/>
                  <w:color w:val="auto"/>
                  <w:u w:val="none"/>
                </w:rPr>
                <w:t>Про адміністративні послуги</w:t>
              </w:r>
            </w:hyperlink>
            <w:r w:rsidR="00A32B31">
              <w:rPr>
                <w:rStyle w:val="a6"/>
                <w:b/>
                <w:bCs/>
                <w:color w:val="auto"/>
                <w:u w:val="none"/>
              </w:rPr>
              <w:t>»</w:t>
            </w:r>
            <w:r w:rsidRPr="00BA62D9">
              <w:rPr>
                <w:b/>
                <w:bCs/>
              </w:rPr>
              <w:t xml:space="preserve">, </w:t>
            </w:r>
            <w:r w:rsidR="00A32B31">
              <w:rPr>
                <w:b/>
                <w:bCs/>
              </w:rPr>
              <w:t xml:space="preserve">Порядку </w:t>
            </w:r>
            <w:r w:rsidR="00A32B31" w:rsidRPr="00A32B31">
              <w:rPr>
                <w:rStyle w:val="a6"/>
                <w:b/>
                <w:color w:val="auto"/>
                <w:u w:val="none"/>
              </w:rPr>
              <w:t xml:space="preserve">проведення робіт, пов’язаних з </w:t>
            </w:r>
            <w:proofErr w:type="spellStart"/>
            <w:r w:rsidR="00A32B31" w:rsidRPr="00A32B31">
              <w:rPr>
                <w:rStyle w:val="a6"/>
                <w:b/>
                <w:color w:val="auto"/>
                <w:u w:val="none"/>
              </w:rPr>
              <w:t>видачею</w:t>
            </w:r>
            <w:proofErr w:type="spellEnd"/>
            <w:r w:rsidR="00A32B31" w:rsidRPr="00A32B31">
              <w:rPr>
                <w:rStyle w:val="a6"/>
                <w:b/>
                <w:color w:val="auto"/>
                <w:u w:val="none"/>
              </w:rPr>
              <w:t xml:space="preserve"> дозволів на викиди забруднюючих речовин в атмосферне повітря стаціонарними джерелами, обліку суб’єктів господарювання, які отримали такі дозволи, затвердженому постановою Кабінету Міністрів України від 13 березня 2002 року № 302 (у редакції постанови Кабінету Міністрів України від 24 січня 2023 року № 63)</w:t>
            </w:r>
            <w:r w:rsidR="00A32B31">
              <w:rPr>
                <w:rStyle w:val="a6"/>
                <w:b/>
                <w:color w:val="auto"/>
                <w:u w:val="none"/>
              </w:rPr>
              <w:t>.</w:t>
            </w:r>
          </w:p>
          <w:p w14:paraId="7A6336A0" w14:textId="3F5588CD" w:rsidR="00BF6CB1" w:rsidRPr="00BA62D9" w:rsidRDefault="003B323B" w:rsidP="009C4FEB">
            <w:pPr>
              <w:pStyle w:val="rvps2"/>
              <w:shd w:val="clear" w:color="auto" w:fill="FFFFFF"/>
              <w:spacing w:before="0" w:beforeAutospacing="0" w:after="0" w:afterAutospacing="0"/>
              <w:ind w:firstLine="448"/>
              <w:jc w:val="both"/>
            </w:pPr>
            <w:r>
              <w:t>3</w:t>
            </w:r>
            <w:r w:rsidR="00BF6CB1" w:rsidRPr="00BA62D9">
              <w:t>. Дані про види та обсяги забруднюючих речовин, що викидаються в атмосферне повітря, готуються на підставі матеріалів інвентаризації викидів забруднюючих речовин.</w:t>
            </w:r>
          </w:p>
          <w:p w14:paraId="16F917F8" w14:textId="6FEB2D0A" w:rsidR="00CF57A5" w:rsidRPr="00BA62D9" w:rsidRDefault="003B323B" w:rsidP="009C4FEB">
            <w:pPr>
              <w:pStyle w:val="rvps2"/>
              <w:shd w:val="clear" w:color="auto" w:fill="FFFFFF"/>
              <w:spacing w:before="0" w:beforeAutospacing="0" w:after="0" w:afterAutospacing="0"/>
              <w:ind w:firstLine="448"/>
              <w:jc w:val="both"/>
              <w:rPr>
                <w:b/>
                <w:bCs/>
                <w:shd w:val="clear" w:color="auto" w:fill="FFFFFF"/>
              </w:rPr>
            </w:pPr>
            <w:r>
              <w:rPr>
                <w:b/>
                <w:bCs/>
              </w:rPr>
              <w:t>4</w:t>
            </w:r>
            <w:r w:rsidR="00290E98">
              <w:rPr>
                <w:b/>
                <w:bCs/>
              </w:rPr>
              <w:t>.</w:t>
            </w:r>
            <w:r w:rsidR="00CF57A5" w:rsidRPr="00BA62D9">
              <w:rPr>
                <w:b/>
                <w:bCs/>
              </w:rPr>
              <w:t xml:space="preserve"> </w:t>
            </w:r>
            <w:r w:rsidR="00377642">
              <w:rPr>
                <w:b/>
                <w:bCs/>
              </w:rPr>
              <w:t>В</w:t>
            </w:r>
            <w:r w:rsidR="00AC2754" w:rsidRPr="00BA62D9">
              <w:rPr>
                <w:b/>
                <w:bCs/>
                <w:shd w:val="clear" w:color="auto" w:fill="FFFFFF"/>
              </w:rPr>
              <w:t>зяття на державний облік (зняття з обліку</w:t>
            </w:r>
            <w:r w:rsidR="003B6283">
              <w:rPr>
                <w:b/>
                <w:bCs/>
                <w:shd w:val="clear" w:color="auto" w:fill="FFFFFF"/>
              </w:rPr>
              <w:t>/</w:t>
            </w:r>
            <w:r w:rsidR="00AC2754" w:rsidRPr="00BA62D9">
              <w:rPr>
                <w:b/>
                <w:bCs/>
                <w:shd w:val="clear" w:color="auto" w:fill="FFFFFF"/>
              </w:rPr>
              <w:t xml:space="preserve">коригування відомостей про об’єкт)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w:t>
            </w:r>
            <w:r w:rsidR="00377642">
              <w:rPr>
                <w:b/>
                <w:bCs/>
                <w:shd w:val="clear" w:color="auto" w:fill="FFFFFF"/>
              </w:rPr>
              <w:t xml:space="preserve">здійснюються </w:t>
            </w:r>
            <w:r w:rsidR="00333A33">
              <w:rPr>
                <w:b/>
                <w:bCs/>
                <w:shd w:val="clear" w:color="auto" w:fill="FFFFFF"/>
              </w:rPr>
              <w:t xml:space="preserve">автоматично </w:t>
            </w:r>
            <w:r w:rsidR="00AC2754" w:rsidRPr="00BA62D9">
              <w:rPr>
                <w:b/>
                <w:bCs/>
                <w:shd w:val="clear" w:color="auto" w:fill="FFFFFF"/>
              </w:rPr>
              <w:t>з</w:t>
            </w:r>
            <w:r w:rsidR="00333A33">
              <w:rPr>
                <w:b/>
                <w:bCs/>
                <w:shd w:val="clear" w:color="auto" w:fill="FFFFFF"/>
              </w:rPr>
              <w:t xml:space="preserve">асобами </w:t>
            </w:r>
            <w:proofErr w:type="spellStart"/>
            <w:r w:rsidR="00333A33">
              <w:rPr>
                <w:b/>
                <w:bCs/>
                <w:shd w:val="clear" w:color="auto" w:fill="FFFFFF"/>
              </w:rPr>
              <w:t>ЕкоСистеми</w:t>
            </w:r>
            <w:proofErr w:type="spellEnd"/>
            <w:r w:rsidR="00333A33">
              <w:rPr>
                <w:b/>
                <w:bCs/>
                <w:shd w:val="clear" w:color="auto" w:fill="FFFFFF"/>
              </w:rPr>
              <w:t xml:space="preserve"> відповідно до цієї Інструкції.</w:t>
            </w:r>
          </w:p>
          <w:p w14:paraId="5445F655" w14:textId="77777777" w:rsidR="00D9523F" w:rsidRPr="00024FDA" w:rsidRDefault="00D9523F" w:rsidP="009C4FEB">
            <w:pPr>
              <w:pStyle w:val="rvps7"/>
              <w:shd w:val="clear" w:color="auto" w:fill="FFFFFF"/>
              <w:spacing w:before="0" w:beforeAutospacing="0" w:after="0" w:afterAutospacing="0"/>
              <w:ind w:left="450" w:right="450"/>
              <w:jc w:val="center"/>
              <w:rPr>
                <w:rStyle w:val="rvts15"/>
                <w:b/>
                <w:bCs/>
                <w:sz w:val="20"/>
                <w:szCs w:val="20"/>
                <w:highlight w:val="yellow"/>
              </w:rPr>
            </w:pPr>
          </w:p>
          <w:p w14:paraId="7FFA9164" w14:textId="14D9D976" w:rsidR="00D9523F" w:rsidRPr="00333A33" w:rsidRDefault="00D52979" w:rsidP="009C4FEB">
            <w:pPr>
              <w:pStyle w:val="rvps7"/>
              <w:shd w:val="clear" w:color="auto" w:fill="FFFFFF"/>
              <w:spacing w:before="0" w:beforeAutospacing="0" w:after="0" w:afterAutospacing="0"/>
              <w:ind w:left="450" w:right="450"/>
              <w:jc w:val="center"/>
            </w:pPr>
            <w:r w:rsidRPr="00333A33">
              <w:rPr>
                <w:rStyle w:val="rvts15"/>
                <w:b/>
                <w:bCs/>
              </w:rPr>
              <w:t>ІІ</w:t>
            </w:r>
            <w:r w:rsidR="00D9523F" w:rsidRPr="00333A33">
              <w:rPr>
                <w:rStyle w:val="rvts15"/>
                <w:b/>
                <w:bCs/>
              </w:rPr>
              <w:t>. Критерії взяття на державний облік об'єктів, видів та обсягів забруднюючих речовин, що викидаються в атмосферне повітря</w:t>
            </w:r>
          </w:p>
          <w:p w14:paraId="4AA8AAE1" w14:textId="79F73A8B" w:rsidR="00D9523F" w:rsidRPr="001B3113" w:rsidRDefault="00333A33" w:rsidP="009C4FEB">
            <w:pPr>
              <w:pStyle w:val="rvps2"/>
              <w:shd w:val="clear" w:color="auto" w:fill="FFFFFF"/>
              <w:spacing w:before="0" w:beforeAutospacing="0" w:after="0" w:afterAutospacing="0"/>
              <w:ind w:firstLine="450"/>
              <w:jc w:val="both"/>
            </w:pPr>
            <w:r w:rsidRPr="00333A33">
              <w:t>1.</w:t>
            </w:r>
            <w:r>
              <w:t xml:space="preserve"> В</w:t>
            </w:r>
            <w:r w:rsidR="00D9523F" w:rsidRPr="001B3113">
              <w:t>зяття на державний облік здійснюється за такими критеріями:</w:t>
            </w:r>
          </w:p>
          <w:p w14:paraId="54A6D8CC" w14:textId="715231D6" w:rsidR="00D9523F" w:rsidRPr="00B34915" w:rsidRDefault="00333A33" w:rsidP="009C4FEB">
            <w:pPr>
              <w:pStyle w:val="rvps2"/>
              <w:shd w:val="clear" w:color="auto" w:fill="FFFFFF"/>
              <w:spacing w:before="0" w:beforeAutospacing="0" w:after="0" w:afterAutospacing="0"/>
              <w:ind w:firstLine="450"/>
              <w:jc w:val="both"/>
            </w:pPr>
            <w:r>
              <w:t>о</w:t>
            </w:r>
            <w:r w:rsidR="00D9523F" w:rsidRPr="001B3113">
              <w:t>б</w:t>
            </w:r>
            <w:r w:rsidRPr="00333A33">
              <w:t>’</w:t>
            </w:r>
            <w:r w:rsidR="00D9523F" w:rsidRPr="001B3113">
              <w:t xml:space="preserve">єктів </w:t>
            </w:r>
            <w:r>
              <w:t>–</w:t>
            </w:r>
            <w:r w:rsidR="00D9523F" w:rsidRPr="001B3113">
              <w:t xml:space="preserve"> якщо</w:t>
            </w:r>
            <w:r>
              <w:t xml:space="preserve"> </w:t>
            </w:r>
            <w:r w:rsidR="00D9523F" w:rsidRPr="001B3113">
              <w:t>в їх викидах присутня хоча б одна</w:t>
            </w:r>
            <w:r w:rsidR="00B34915">
              <w:t xml:space="preserve"> </w:t>
            </w:r>
            <w:r w:rsidR="00D9523F" w:rsidRPr="001B3113">
              <w:t>забруднююч</w:t>
            </w:r>
            <w:r w:rsidR="00D52979">
              <w:t>а речовина (або група речовин),</w:t>
            </w:r>
            <w:r w:rsidR="00D9523F" w:rsidRPr="001B3113">
              <w:t xml:space="preserve"> потенційний викид якої</w:t>
            </w:r>
            <w:r w:rsidR="0021555D" w:rsidRPr="001B3113">
              <w:t xml:space="preserve"> </w:t>
            </w:r>
            <w:r w:rsidR="00D9523F" w:rsidRPr="001B3113">
              <w:t>рівний або перевищує величину, зазначену в Переліку забруднюючих речовин та порогових значень потенційних викидів, за якими здійснюється державний облік</w:t>
            </w:r>
            <w:r>
              <w:t>,</w:t>
            </w:r>
            <w:r w:rsidR="00D9523F" w:rsidRPr="001B3113">
              <w:t xml:space="preserve"> </w:t>
            </w:r>
            <w:r w:rsidR="00B34915" w:rsidRPr="00B34915">
              <w:rPr>
                <w:b/>
                <w:bCs/>
              </w:rPr>
              <w:t xml:space="preserve">наведених у </w:t>
            </w:r>
            <w:hyperlink r:id="rId29" w:anchor="n54" w:history="1">
              <w:r w:rsidR="00B34915" w:rsidRPr="00B34915">
                <w:rPr>
                  <w:rStyle w:val="a6"/>
                  <w:b/>
                  <w:bCs/>
                  <w:color w:val="auto"/>
                  <w:u w:val="none"/>
                </w:rPr>
                <w:t>додатку 1</w:t>
              </w:r>
            </w:hyperlink>
            <w:r w:rsidR="00B34915" w:rsidRPr="00B34915">
              <w:rPr>
                <w:b/>
                <w:bCs/>
              </w:rPr>
              <w:t xml:space="preserve"> до цієї Інструкції</w:t>
            </w:r>
            <w:r w:rsidR="00D9523F" w:rsidRPr="00B34915">
              <w:rPr>
                <w:b/>
                <w:bCs/>
              </w:rPr>
              <w:t>;</w:t>
            </w:r>
          </w:p>
          <w:p w14:paraId="1FD7E393" w14:textId="0EB99F17" w:rsidR="00D9523F" w:rsidRPr="001B3113" w:rsidRDefault="00D9523F" w:rsidP="009C4FEB">
            <w:pPr>
              <w:pStyle w:val="rvps2"/>
              <w:shd w:val="clear" w:color="auto" w:fill="FFFFFF"/>
              <w:spacing w:before="0" w:beforeAutospacing="0" w:after="0" w:afterAutospacing="0"/>
              <w:ind w:firstLine="450"/>
              <w:jc w:val="both"/>
            </w:pPr>
            <w:r w:rsidRPr="001B3113">
              <w:t xml:space="preserve">видів та обсягів забруднюючих речовин, що викидаються в атмосферне повітря, </w:t>
            </w:r>
            <w:r w:rsidR="00333A33">
              <w:t>–</w:t>
            </w:r>
            <w:r w:rsidRPr="001B3113">
              <w:t xml:space="preserve"> за умови, що обсяг потенційних викидів рівний або перевищує порогові значення за окремою речовиною або групою речовин, наведених у</w:t>
            </w:r>
            <w:r w:rsidR="001B3113">
              <w:t xml:space="preserve"> </w:t>
            </w:r>
            <w:hyperlink r:id="rId30" w:anchor="n54" w:history="1">
              <w:r w:rsidRPr="00295238">
                <w:rPr>
                  <w:rStyle w:val="a6"/>
                  <w:color w:val="auto"/>
                  <w:u w:val="none"/>
                </w:rPr>
                <w:t>додатку 1</w:t>
              </w:r>
            </w:hyperlink>
            <w:r w:rsidR="001B3113">
              <w:t xml:space="preserve"> </w:t>
            </w:r>
            <w:r w:rsidRPr="001B3113">
              <w:t>до цієї Інструкції.</w:t>
            </w:r>
          </w:p>
          <w:p w14:paraId="2B54E8BB" w14:textId="529A7BF1" w:rsidR="00333A33" w:rsidRPr="00BA62D9" w:rsidRDefault="00333A33" w:rsidP="009C4FEB">
            <w:pPr>
              <w:ind w:left="1" w:firstLine="448"/>
              <w:jc w:val="both"/>
              <w:rPr>
                <w:rFonts w:ascii="Times New Roman" w:hAnsi="Times New Roman" w:cs="Times New Roman"/>
                <w:b/>
                <w:bCs/>
                <w:sz w:val="24"/>
                <w:szCs w:val="24"/>
                <w:highlight w:val="yellow"/>
              </w:rPr>
            </w:pPr>
            <w:r>
              <w:rPr>
                <w:rFonts w:ascii="Times New Roman" w:hAnsi="Times New Roman" w:cs="Times New Roman"/>
                <w:b/>
                <w:bCs/>
                <w:sz w:val="24"/>
                <w:szCs w:val="24"/>
                <w:shd w:val="clear" w:color="auto" w:fill="FFFFFF"/>
              </w:rPr>
              <w:t>2</w:t>
            </w:r>
            <w:r w:rsidRPr="00BA62D9">
              <w:rPr>
                <w:rFonts w:ascii="Times New Roman" w:hAnsi="Times New Roman" w:cs="Times New Roman"/>
                <w:b/>
                <w:bCs/>
                <w:sz w:val="24"/>
                <w:szCs w:val="24"/>
                <w:shd w:val="clear" w:color="auto" w:fill="FFFFFF"/>
              </w:rPr>
              <w:t xml:space="preserve">. У разі зміни якісних або кількісних показників обсягів забруднюючих речовин, що викидаються в атмосферне повітря об’єктами, які були взяті на державний облік, відомості про такі об’єкти, щодо видів та обсягів забруднюючих речовин підлягають </w:t>
            </w:r>
            <w:r w:rsidRPr="00BA62D9">
              <w:rPr>
                <w:rFonts w:ascii="Times New Roman" w:hAnsi="Times New Roman" w:cs="Times New Roman"/>
                <w:b/>
                <w:bCs/>
                <w:sz w:val="24"/>
                <w:szCs w:val="24"/>
                <w:shd w:val="clear" w:color="auto" w:fill="FFFFFF"/>
              </w:rPr>
              <w:lastRenderedPageBreak/>
              <w:t>коригуванню.</w:t>
            </w:r>
          </w:p>
          <w:p w14:paraId="00053036" w14:textId="62173971" w:rsidR="00682BC8" w:rsidRDefault="00682BC8" w:rsidP="009C4FEB">
            <w:pPr>
              <w:ind w:left="1" w:firstLine="317"/>
              <w:jc w:val="both"/>
              <w:rPr>
                <w:rFonts w:ascii="Times New Roman" w:hAnsi="Times New Roman" w:cs="Times New Roman"/>
                <w:sz w:val="24"/>
                <w:szCs w:val="24"/>
                <w:highlight w:val="yellow"/>
              </w:rPr>
            </w:pPr>
          </w:p>
          <w:p w14:paraId="30039C3D" w14:textId="158D9EFD" w:rsidR="00682BC8" w:rsidRDefault="00682BC8" w:rsidP="009C4FEB">
            <w:pPr>
              <w:ind w:left="1" w:firstLine="317"/>
              <w:jc w:val="both"/>
              <w:rPr>
                <w:rFonts w:ascii="Times New Roman" w:hAnsi="Times New Roman" w:cs="Times New Roman"/>
                <w:sz w:val="24"/>
                <w:szCs w:val="24"/>
                <w:highlight w:val="yellow"/>
              </w:rPr>
            </w:pPr>
          </w:p>
          <w:p w14:paraId="751906AE" w14:textId="5C2238F2" w:rsidR="00682BC8" w:rsidRDefault="00682BC8" w:rsidP="009C4FEB">
            <w:pPr>
              <w:ind w:left="1" w:firstLine="317"/>
              <w:jc w:val="both"/>
              <w:rPr>
                <w:rFonts w:ascii="Times New Roman" w:hAnsi="Times New Roman" w:cs="Times New Roman"/>
                <w:sz w:val="24"/>
                <w:szCs w:val="24"/>
                <w:highlight w:val="yellow"/>
              </w:rPr>
            </w:pPr>
          </w:p>
          <w:p w14:paraId="27EF7FF2" w14:textId="2A0C2D33" w:rsidR="00682BC8" w:rsidRDefault="00682BC8" w:rsidP="009C4FEB">
            <w:pPr>
              <w:ind w:left="1" w:firstLine="317"/>
              <w:jc w:val="both"/>
              <w:rPr>
                <w:rFonts w:ascii="Times New Roman" w:hAnsi="Times New Roman" w:cs="Times New Roman"/>
                <w:sz w:val="24"/>
                <w:szCs w:val="24"/>
                <w:highlight w:val="yellow"/>
              </w:rPr>
            </w:pPr>
          </w:p>
          <w:p w14:paraId="302EBF8A" w14:textId="0C76EBF3" w:rsidR="00682BC8" w:rsidRDefault="00682BC8" w:rsidP="009C4FEB">
            <w:pPr>
              <w:ind w:left="1" w:firstLine="317"/>
              <w:jc w:val="both"/>
              <w:rPr>
                <w:rFonts w:ascii="Times New Roman" w:hAnsi="Times New Roman" w:cs="Times New Roman"/>
                <w:sz w:val="24"/>
                <w:szCs w:val="24"/>
                <w:highlight w:val="yellow"/>
              </w:rPr>
            </w:pPr>
          </w:p>
          <w:p w14:paraId="49468273" w14:textId="31073FF5" w:rsidR="00682BC8" w:rsidRDefault="00682BC8" w:rsidP="009C4FEB">
            <w:pPr>
              <w:ind w:left="1" w:firstLine="317"/>
              <w:jc w:val="both"/>
              <w:rPr>
                <w:rFonts w:ascii="Times New Roman" w:hAnsi="Times New Roman" w:cs="Times New Roman"/>
                <w:sz w:val="24"/>
                <w:szCs w:val="24"/>
                <w:highlight w:val="yellow"/>
              </w:rPr>
            </w:pPr>
          </w:p>
          <w:p w14:paraId="7E2D6D19" w14:textId="2FBF42C8" w:rsidR="00682BC8" w:rsidRDefault="00682BC8" w:rsidP="009C4FEB">
            <w:pPr>
              <w:ind w:left="1" w:firstLine="317"/>
              <w:jc w:val="both"/>
              <w:rPr>
                <w:rFonts w:ascii="Times New Roman" w:hAnsi="Times New Roman" w:cs="Times New Roman"/>
                <w:sz w:val="24"/>
                <w:szCs w:val="24"/>
                <w:highlight w:val="yellow"/>
              </w:rPr>
            </w:pPr>
          </w:p>
          <w:p w14:paraId="5771BF4F" w14:textId="36E25D36" w:rsidR="00682BC8" w:rsidRPr="00124F61" w:rsidRDefault="00124F61" w:rsidP="009C4FEB">
            <w:pPr>
              <w:ind w:left="1" w:firstLine="317"/>
              <w:jc w:val="both"/>
              <w:rPr>
                <w:rFonts w:ascii="Times New Roman" w:hAnsi="Times New Roman" w:cs="Times New Roman"/>
                <w:b/>
                <w:bCs/>
                <w:sz w:val="24"/>
                <w:szCs w:val="24"/>
              </w:rPr>
            </w:pPr>
            <w:r w:rsidRPr="00124F61">
              <w:rPr>
                <w:rFonts w:ascii="Times New Roman" w:hAnsi="Times New Roman" w:cs="Times New Roman"/>
                <w:b/>
                <w:bCs/>
                <w:sz w:val="24"/>
                <w:szCs w:val="24"/>
              </w:rPr>
              <w:t>виключити</w:t>
            </w:r>
          </w:p>
          <w:p w14:paraId="1FC1E5BB" w14:textId="6C96EA8F" w:rsidR="003A17E5" w:rsidRDefault="003A17E5" w:rsidP="009C4FEB">
            <w:pPr>
              <w:ind w:left="1" w:firstLine="317"/>
              <w:jc w:val="both"/>
              <w:rPr>
                <w:rFonts w:ascii="Times New Roman" w:hAnsi="Times New Roman" w:cs="Times New Roman"/>
                <w:sz w:val="24"/>
                <w:szCs w:val="24"/>
                <w:highlight w:val="yellow"/>
              </w:rPr>
            </w:pPr>
          </w:p>
          <w:p w14:paraId="74B14F8E" w14:textId="77777777" w:rsidR="003A17E5" w:rsidRDefault="003A17E5" w:rsidP="009C4FEB">
            <w:pPr>
              <w:ind w:left="1" w:firstLine="317"/>
              <w:jc w:val="both"/>
              <w:rPr>
                <w:rFonts w:ascii="Times New Roman" w:hAnsi="Times New Roman" w:cs="Times New Roman"/>
                <w:sz w:val="24"/>
                <w:szCs w:val="24"/>
                <w:highlight w:val="yellow"/>
              </w:rPr>
            </w:pPr>
          </w:p>
          <w:p w14:paraId="3F8012D5" w14:textId="2F5F4E65" w:rsidR="00682BC8" w:rsidRDefault="00682BC8" w:rsidP="009C4FEB">
            <w:pPr>
              <w:ind w:left="1" w:firstLine="317"/>
              <w:jc w:val="both"/>
              <w:rPr>
                <w:rFonts w:ascii="Times New Roman" w:hAnsi="Times New Roman" w:cs="Times New Roman"/>
                <w:sz w:val="24"/>
                <w:szCs w:val="24"/>
                <w:highlight w:val="yellow"/>
              </w:rPr>
            </w:pPr>
          </w:p>
          <w:p w14:paraId="764F4A6F" w14:textId="5AE78B0B" w:rsidR="00682BC8" w:rsidRDefault="00682BC8" w:rsidP="009C4FEB">
            <w:pPr>
              <w:ind w:left="1" w:firstLine="317"/>
              <w:jc w:val="both"/>
              <w:rPr>
                <w:rFonts w:ascii="Times New Roman" w:hAnsi="Times New Roman" w:cs="Times New Roman"/>
                <w:sz w:val="24"/>
                <w:szCs w:val="24"/>
                <w:highlight w:val="yellow"/>
              </w:rPr>
            </w:pPr>
          </w:p>
          <w:p w14:paraId="7FCE159C" w14:textId="2020021A" w:rsidR="00682BC8" w:rsidRDefault="00682BC8" w:rsidP="009C4FEB">
            <w:pPr>
              <w:ind w:left="1" w:firstLine="317"/>
              <w:jc w:val="both"/>
              <w:rPr>
                <w:rFonts w:ascii="Times New Roman" w:hAnsi="Times New Roman" w:cs="Times New Roman"/>
                <w:sz w:val="24"/>
                <w:szCs w:val="24"/>
                <w:highlight w:val="yellow"/>
              </w:rPr>
            </w:pPr>
          </w:p>
          <w:p w14:paraId="06FD5FD0" w14:textId="275E6E99" w:rsidR="00682BC8" w:rsidRDefault="00682BC8" w:rsidP="009C4FEB">
            <w:pPr>
              <w:ind w:left="1" w:firstLine="317"/>
              <w:jc w:val="both"/>
              <w:rPr>
                <w:rFonts w:ascii="Times New Roman" w:hAnsi="Times New Roman" w:cs="Times New Roman"/>
                <w:sz w:val="24"/>
                <w:szCs w:val="24"/>
                <w:highlight w:val="yellow"/>
              </w:rPr>
            </w:pPr>
          </w:p>
          <w:p w14:paraId="6CC59A5A" w14:textId="73BF666E" w:rsidR="00BC145D" w:rsidRDefault="00BC145D" w:rsidP="009C4FEB">
            <w:pPr>
              <w:ind w:left="1" w:firstLine="317"/>
              <w:jc w:val="both"/>
              <w:rPr>
                <w:rFonts w:ascii="Times New Roman" w:hAnsi="Times New Roman" w:cs="Times New Roman"/>
                <w:sz w:val="24"/>
                <w:szCs w:val="24"/>
                <w:highlight w:val="yellow"/>
              </w:rPr>
            </w:pPr>
          </w:p>
          <w:p w14:paraId="10C96DFE" w14:textId="77777777" w:rsidR="00BC145D" w:rsidRDefault="00BC145D" w:rsidP="009C4FEB">
            <w:pPr>
              <w:ind w:left="1" w:firstLine="317"/>
              <w:jc w:val="both"/>
              <w:rPr>
                <w:rFonts w:ascii="Times New Roman" w:hAnsi="Times New Roman" w:cs="Times New Roman"/>
                <w:sz w:val="24"/>
                <w:szCs w:val="24"/>
                <w:highlight w:val="yellow"/>
              </w:rPr>
            </w:pPr>
          </w:p>
          <w:p w14:paraId="4BE3FD66" w14:textId="009F1DB1" w:rsidR="00682BC8" w:rsidRDefault="00D52979" w:rsidP="009C4FEB">
            <w:pPr>
              <w:pStyle w:val="rvps7"/>
              <w:shd w:val="clear" w:color="auto" w:fill="FFFFFF"/>
              <w:spacing w:before="0" w:beforeAutospacing="0" w:after="0" w:afterAutospacing="0"/>
              <w:ind w:left="450" w:right="450"/>
              <w:jc w:val="center"/>
              <w:rPr>
                <w:b/>
                <w:bCs/>
              </w:rPr>
            </w:pPr>
            <w:bookmarkStart w:id="72" w:name="_Hlk157264367"/>
            <w:r w:rsidRPr="00024FDA">
              <w:rPr>
                <w:rStyle w:val="rvts15"/>
                <w:b/>
                <w:bCs/>
              </w:rPr>
              <w:t>ІІІ</w:t>
            </w:r>
            <w:r w:rsidR="00682BC8" w:rsidRPr="00024FDA">
              <w:rPr>
                <w:rStyle w:val="rvts15"/>
                <w:b/>
                <w:bCs/>
              </w:rPr>
              <w:t xml:space="preserve">. Порядок </w:t>
            </w:r>
            <w:r w:rsidR="007B02F7">
              <w:rPr>
                <w:rStyle w:val="rvts15"/>
                <w:b/>
                <w:bCs/>
              </w:rPr>
              <w:t>в</w:t>
            </w:r>
            <w:r w:rsidR="00682BC8" w:rsidRPr="00024FDA">
              <w:rPr>
                <w:rStyle w:val="rvts15"/>
                <w:b/>
                <w:bCs/>
              </w:rPr>
              <w:t>зяття об</w:t>
            </w:r>
            <w:r w:rsidR="00024FDA" w:rsidRPr="00024FDA">
              <w:rPr>
                <w:rStyle w:val="rvts15"/>
                <w:b/>
                <w:bCs/>
              </w:rPr>
              <w:t>’</w:t>
            </w:r>
            <w:r w:rsidR="00682BC8" w:rsidRPr="00024FDA">
              <w:rPr>
                <w:rStyle w:val="rvts15"/>
                <w:b/>
                <w:bCs/>
              </w:rPr>
              <w:t>єктів на державний облік</w:t>
            </w:r>
            <w:r w:rsidR="00B92954" w:rsidRPr="00024FDA">
              <w:rPr>
                <w:rStyle w:val="rvts15"/>
                <w:b/>
                <w:bCs/>
              </w:rPr>
              <w:t xml:space="preserve"> </w:t>
            </w:r>
            <w:r w:rsidR="00B92954" w:rsidRPr="00024FDA">
              <w:t>(</w:t>
            </w:r>
            <w:r w:rsidR="00B92954" w:rsidRPr="00024FDA">
              <w:rPr>
                <w:b/>
                <w:bCs/>
              </w:rPr>
              <w:t>зняття з обліку</w:t>
            </w:r>
            <w:r w:rsidR="003B6283">
              <w:rPr>
                <w:b/>
                <w:bCs/>
              </w:rPr>
              <w:t>/</w:t>
            </w:r>
            <w:r w:rsidR="00B92954" w:rsidRPr="00024FDA">
              <w:rPr>
                <w:b/>
                <w:bCs/>
              </w:rPr>
              <w:t>коригування відомостей про об’єкт) об’єктів</w:t>
            </w:r>
          </w:p>
          <w:p w14:paraId="334E9EF2" w14:textId="77777777" w:rsidR="00024FDA" w:rsidRPr="00024FDA" w:rsidRDefault="00024FDA" w:rsidP="009C4FEB">
            <w:pPr>
              <w:pStyle w:val="rvps7"/>
              <w:shd w:val="clear" w:color="auto" w:fill="FFFFFF"/>
              <w:spacing w:before="0" w:beforeAutospacing="0" w:after="0" w:afterAutospacing="0"/>
              <w:ind w:left="450" w:right="450"/>
              <w:jc w:val="center"/>
            </w:pPr>
          </w:p>
          <w:p w14:paraId="6EAC92EA" w14:textId="6BB34267" w:rsidR="00682BC8" w:rsidRPr="00A51281" w:rsidRDefault="00493D99" w:rsidP="009C4FEB">
            <w:pPr>
              <w:pStyle w:val="rvps2"/>
              <w:shd w:val="clear" w:color="auto" w:fill="FFFFFF"/>
              <w:spacing w:before="0" w:beforeAutospacing="0" w:after="0" w:afterAutospacing="0"/>
              <w:ind w:firstLine="448"/>
              <w:jc w:val="both"/>
              <w:rPr>
                <w:b/>
              </w:rPr>
            </w:pPr>
            <w:r w:rsidRPr="00A51281">
              <w:rPr>
                <w:b/>
              </w:rPr>
              <w:t>1</w:t>
            </w:r>
            <w:r w:rsidR="00682BC8" w:rsidRPr="00A51281">
              <w:rPr>
                <w:b/>
              </w:rPr>
              <w:t xml:space="preserve">. </w:t>
            </w:r>
            <w:r w:rsidR="00A816B3" w:rsidRPr="00A51281">
              <w:rPr>
                <w:b/>
              </w:rPr>
              <w:t>Електронна публічна послуга щодо взяття на державний облік (зняття з обліку</w:t>
            </w:r>
            <w:r w:rsidR="003B6283">
              <w:rPr>
                <w:b/>
              </w:rPr>
              <w:t>/</w:t>
            </w:r>
            <w:r w:rsidR="00A816B3" w:rsidRPr="00A51281">
              <w:rPr>
                <w:b/>
              </w:rPr>
              <w:t xml:space="preserve">коригування відомостей про об’єкт) об’єктів надається виключно за ініціативи заявника шляхом подання ним клопотання, що формується засобами </w:t>
            </w:r>
            <w:proofErr w:type="spellStart"/>
            <w:r w:rsidR="00A816B3" w:rsidRPr="00A51281">
              <w:rPr>
                <w:b/>
              </w:rPr>
              <w:t>ЕкоСистеми</w:t>
            </w:r>
            <w:proofErr w:type="spellEnd"/>
            <w:r w:rsidR="00A816B3" w:rsidRPr="00A51281">
              <w:rPr>
                <w:b/>
              </w:rPr>
              <w:t xml:space="preserve"> </w:t>
            </w:r>
            <w:r w:rsidR="00A816B3" w:rsidRPr="00A51281">
              <w:rPr>
                <w:b/>
                <w:shd w:val="clear" w:color="auto" w:fill="FFFFFF"/>
              </w:rPr>
              <w:t xml:space="preserve">відповідно до Переліку відомостей щодо взяття на державний </w:t>
            </w:r>
            <w:r w:rsidR="00A816B3" w:rsidRPr="00A51281">
              <w:rPr>
                <w:b/>
                <w:color w:val="000000" w:themeColor="text1"/>
                <w:shd w:val="clear" w:color="auto" w:fill="FFFFFF"/>
              </w:rPr>
              <w:t>облік (зняття з обліку</w:t>
            </w:r>
            <w:r w:rsidR="003B6283">
              <w:rPr>
                <w:b/>
                <w:color w:val="000000" w:themeColor="text1"/>
                <w:shd w:val="clear" w:color="auto" w:fill="FFFFFF"/>
              </w:rPr>
              <w:t>/</w:t>
            </w:r>
            <w:r w:rsidR="00A816B3" w:rsidRPr="00A51281">
              <w:rPr>
                <w:b/>
                <w:color w:val="000000" w:themeColor="text1"/>
                <w:shd w:val="clear" w:color="auto" w:fill="FFFFFF"/>
              </w:rPr>
              <w:t>коригування відомостей про об’єкт)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наведених у додатку 2 до цієї Інструкції.</w:t>
            </w:r>
          </w:p>
          <w:p w14:paraId="6D8D0DDF" w14:textId="193F7C48" w:rsidR="00682BC8" w:rsidRPr="00A51281" w:rsidRDefault="00682BC8" w:rsidP="009C4FEB">
            <w:pPr>
              <w:pStyle w:val="rvps2"/>
              <w:shd w:val="clear" w:color="auto" w:fill="FFFFFF"/>
              <w:spacing w:before="0" w:beforeAutospacing="0" w:after="0" w:afterAutospacing="0"/>
              <w:ind w:firstLine="448"/>
              <w:jc w:val="both"/>
              <w:rPr>
                <w:b/>
              </w:rPr>
            </w:pPr>
            <w:r w:rsidRPr="00A51281">
              <w:rPr>
                <w:b/>
              </w:rPr>
              <w:t>Клопотання подається заявником, що пройшов автентифікацію з використанням інтегрованої системи електронної ідентифікації, електронного підпису, що базується на кваліфікованому сертифікаті відповідно до вимог</w:t>
            </w:r>
            <w:r w:rsidR="00D52979" w:rsidRPr="00A51281">
              <w:rPr>
                <w:b/>
              </w:rPr>
              <w:t xml:space="preserve"> </w:t>
            </w:r>
            <w:hyperlink r:id="rId31" w:tgtFrame="_blank" w:history="1">
              <w:r w:rsidRPr="00A51281">
                <w:rPr>
                  <w:rStyle w:val="a6"/>
                  <w:b/>
                  <w:color w:val="auto"/>
                  <w:u w:val="none"/>
                </w:rPr>
                <w:t>Закону України</w:t>
              </w:r>
            </w:hyperlink>
            <w:r w:rsidR="00E808B3" w:rsidRPr="00A51281">
              <w:rPr>
                <w:rStyle w:val="a6"/>
                <w:b/>
                <w:color w:val="auto"/>
                <w:u w:val="none"/>
              </w:rPr>
              <w:t xml:space="preserve"> </w:t>
            </w:r>
            <w:r w:rsidR="00A816B3" w:rsidRPr="00A51281">
              <w:rPr>
                <w:rStyle w:val="a6"/>
                <w:b/>
                <w:color w:val="auto"/>
                <w:u w:val="none"/>
              </w:rPr>
              <w:t>«</w:t>
            </w:r>
            <w:r w:rsidRPr="00A51281">
              <w:rPr>
                <w:b/>
              </w:rPr>
              <w:t>Про електронн</w:t>
            </w:r>
            <w:r w:rsidR="00A816B3" w:rsidRPr="00A51281">
              <w:rPr>
                <w:b/>
              </w:rPr>
              <w:t>у</w:t>
            </w:r>
            <w:r w:rsidRPr="00A51281">
              <w:rPr>
                <w:b/>
              </w:rPr>
              <w:t xml:space="preserve"> </w:t>
            </w:r>
            <w:r w:rsidR="00A816B3" w:rsidRPr="00A51281">
              <w:rPr>
                <w:b/>
              </w:rPr>
              <w:t xml:space="preserve">ідентифікацію та електронні </w:t>
            </w:r>
            <w:r w:rsidRPr="00A51281">
              <w:rPr>
                <w:b/>
              </w:rPr>
              <w:t>довірчі послуги</w:t>
            </w:r>
            <w:r w:rsidR="00A816B3" w:rsidRPr="00A51281">
              <w:rPr>
                <w:b/>
              </w:rPr>
              <w:t>»</w:t>
            </w:r>
            <w:r w:rsidRPr="00A51281">
              <w:rPr>
                <w:b/>
              </w:rPr>
              <w:t xml:space="preserve"> або інших засобів електронної ідентифікації, які дають змогу однозначного </w:t>
            </w:r>
            <w:r w:rsidRPr="00A51281">
              <w:rPr>
                <w:b/>
              </w:rPr>
              <w:lastRenderedPageBreak/>
              <w:t>встановлення заявника.</w:t>
            </w:r>
          </w:p>
          <w:p w14:paraId="575A0F62" w14:textId="209980FA" w:rsidR="00682BC8" w:rsidRPr="00A51281" w:rsidRDefault="00682BC8" w:rsidP="009C4FEB">
            <w:pPr>
              <w:pStyle w:val="rvps2"/>
              <w:shd w:val="clear" w:color="auto" w:fill="FFFFFF"/>
              <w:spacing w:before="0" w:beforeAutospacing="0" w:after="0" w:afterAutospacing="0"/>
              <w:ind w:firstLine="448"/>
              <w:jc w:val="both"/>
              <w:rPr>
                <w:b/>
              </w:rPr>
            </w:pPr>
            <w:r w:rsidRPr="00A51281">
              <w:rPr>
                <w:b/>
              </w:rPr>
              <w:t xml:space="preserve">Формування клопотання припиняється за допомогою програмних засобів </w:t>
            </w:r>
            <w:proofErr w:type="spellStart"/>
            <w:r w:rsidR="00A51281" w:rsidRPr="00A51281">
              <w:rPr>
                <w:b/>
              </w:rPr>
              <w:t>ЕкоСистеми</w:t>
            </w:r>
            <w:proofErr w:type="spellEnd"/>
            <w:r w:rsidRPr="00A51281">
              <w:rPr>
                <w:b/>
              </w:rPr>
              <w:t>, якщо зазначені у заяві відомості:</w:t>
            </w:r>
          </w:p>
          <w:p w14:paraId="350D07AE" w14:textId="77777777" w:rsidR="00682BC8" w:rsidRPr="00A51281" w:rsidRDefault="00682BC8" w:rsidP="009C4FEB">
            <w:pPr>
              <w:pStyle w:val="rvps2"/>
              <w:shd w:val="clear" w:color="auto" w:fill="FFFFFF"/>
              <w:spacing w:before="0" w:beforeAutospacing="0" w:after="0" w:afterAutospacing="0"/>
              <w:ind w:firstLine="448"/>
              <w:jc w:val="both"/>
              <w:rPr>
                <w:b/>
              </w:rPr>
            </w:pPr>
            <w:r w:rsidRPr="00A51281">
              <w:rPr>
                <w:b/>
              </w:rPr>
              <w:t>надані не в повному обсязі;</w:t>
            </w:r>
          </w:p>
          <w:p w14:paraId="4FEC7953" w14:textId="3BF5AF3E" w:rsidR="00682BC8" w:rsidRPr="00D52979" w:rsidRDefault="00682BC8" w:rsidP="009C4FEB">
            <w:pPr>
              <w:pStyle w:val="rvps2"/>
              <w:shd w:val="clear" w:color="auto" w:fill="FFFFFF"/>
              <w:spacing w:before="0" w:beforeAutospacing="0" w:after="0" w:afterAutospacing="0"/>
              <w:ind w:firstLine="448"/>
              <w:jc w:val="both"/>
            </w:pPr>
            <w:r w:rsidRPr="00A51281">
              <w:rPr>
                <w:b/>
              </w:rPr>
              <w:t>не відповідають в</w:t>
            </w:r>
            <w:r w:rsidR="00D52979" w:rsidRPr="00A51281">
              <w:rPr>
                <w:b/>
              </w:rPr>
              <w:t xml:space="preserve">имогам арифметичного та </w:t>
            </w:r>
            <w:proofErr w:type="spellStart"/>
            <w:r w:rsidR="00D52979" w:rsidRPr="00A51281">
              <w:rPr>
                <w:b/>
              </w:rPr>
              <w:t>формато</w:t>
            </w:r>
            <w:proofErr w:type="spellEnd"/>
            <w:r w:rsidR="00A51281" w:rsidRPr="00A51281">
              <w:rPr>
                <w:b/>
              </w:rPr>
              <w:t>-</w:t>
            </w:r>
            <w:r w:rsidRPr="00A51281">
              <w:rPr>
                <w:b/>
              </w:rPr>
              <w:t>логічного контролю.</w:t>
            </w:r>
          </w:p>
          <w:p w14:paraId="3DF73A32" w14:textId="3060711A" w:rsidR="00682BC8" w:rsidRPr="00D52979" w:rsidRDefault="00CB3159" w:rsidP="009C4FEB">
            <w:pPr>
              <w:pStyle w:val="rvps2"/>
              <w:shd w:val="clear" w:color="auto" w:fill="FFFFFF"/>
              <w:spacing w:before="0" w:beforeAutospacing="0" w:after="0" w:afterAutospacing="0"/>
              <w:ind w:firstLine="450"/>
              <w:jc w:val="both"/>
            </w:pPr>
            <w:r w:rsidRPr="00A51281">
              <w:rPr>
                <w:b/>
              </w:rPr>
              <w:t>2.</w:t>
            </w:r>
            <w:r w:rsidR="00682BC8" w:rsidRPr="00D52979">
              <w:t xml:space="preserve"> </w:t>
            </w:r>
            <w:r w:rsidR="00682BC8" w:rsidRPr="00A51281">
              <w:rPr>
                <w:b/>
              </w:rPr>
              <w:t>Створення клопотання заявником завершується шляхом накладення ним власного електронного підпису, що базується на кваліфікованому сертифікаті відповідно до вимог</w:t>
            </w:r>
            <w:r w:rsidR="00D52979" w:rsidRPr="00A51281">
              <w:rPr>
                <w:b/>
              </w:rPr>
              <w:t xml:space="preserve"> </w:t>
            </w:r>
            <w:hyperlink r:id="rId32" w:tgtFrame="_blank" w:history="1">
              <w:r w:rsidR="00682BC8" w:rsidRPr="00A51281">
                <w:rPr>
                  <w:rStyle w:val="a6"/>
                  <w:b/>
                  <w:color w:val="auto"/>
                  <w:u w:val="none"/>
                </w:rPr>
                <w:t>Закону України</w:t>
              </w:r>
            </w:hyperlink>
            <w:r w:rsidR="00D52979" w:rsidRPr="00D52979">
              <w:t xml:space="preserve"> </w:t>
            </w:r>
            <w:r w:rsidR="00A51281" w:rsidRPr="00A51281">
              <w:rPr>
                <w:rStyle w:val="a6"/>
                <w:b/>
                <w:color w:val="auto"/>
                <w:u w:val="none"/>
              </w:rPr>
              <w:t>«</w:t>
            </w:r>
            <w:r w:rsidR="00A51281" w:rsidRPr="00A51281">
              <w:rPr>
                <w:b/>
              </w:rPr>
              <w:t>Про електронну ідентифікацію та електронні довірчі послуги»</w:t>
            </w:r>
            <w:r w:rsidR="00682BC8" w:rsidRPr="00D52979">
              <w:t>.</w:t>
            </w:r>
          </w:p>
          <w:p w14:paraId="7564BD0D" w14:textId="77777777" w:rsidR="00A51281" w:rsidRPr="00A51281" w:rsidRDefault="00A51281" w:rsidP="009C4FEB">
            <w:pPr>
              <w:pStyle w:val="rvps2"/>
              <w:shd w:val="clear" w:color="auto" w:fill="FFFFFF"/>
              <w:spacing w:before="0" w:beforeAutospacing="0" w:after="0" w:afterAutospacing="0"/>
              <w:ind w:firstLine="567"/>
              <w:jc w:val="both"/>
              <w:rPr>
                <w:b/>
              </w:rPr>
            </w:pPr>
            <w:r w:rsidRPr="00A51281">
              <w:rPr>
                <w:b/>
              </w:rPr>
              <w:t xml:space="preserve">Для надання електронної публічної послуги відбувається інформаційна взаємодія між Єдиним державним реєстром юридичних осіб, фізичних осіб – підприємців та громадських формувань та </w:t>
            </w:r>
            <w:proofErr w:type="spellStart"/>
            <w:r w:rsidRPr="00A51281">
              <w:rPr>
                <w:b/>
              </w:rPr>
              <w:t>ЕкоСистемою</w:t>
            </w:r>
            <w:proofErr w:type="spellEnd"/>
            <w:r w:rsidRPr="00A51281">
              <w:rPr>
                <w:b/>
              </w:rPr>
              <w:t>.</w:t>
            </w:r>
          </w:p>
          <w:p w14:paraId="357DD996" w14:textId="0B1DF827" w:rsidR="00682BC8" w:rsidRPr="00A51281" w:rsidRDefault="00A51281" w:rsidP="009C4FEB">
            <w:pPr>
              <w:pStyle w:val="rvps2"/>
              <w:shd w:val="clear" w:color="auto" w:fill="FFFFFF"/>
              <w:spacing w:before="0" w:beforeAutospacing="0" w:after="0" w:afterAutospacing="0"/>
              <w:ind w:firstLine="448"/>
              <w:jc w:val="both"/>
              <w:rPr>
                <w:b/>
              </w:rPr>
            </w:pPr>
            <w:r w:rsidRPr="00A51281">
              <w:rPr>
                <w:b/>
              </w:rPr>
              <w:t>Інформаційна взаємодія здійснюється з використанням засобів системи електронної взаємодії державних електронних інформаційних ресурсів</w:t>
            </w:r>
            <w:r w:rsidR="007B02F7">
              <w:rPr>
                <w:b/>
              </w:rPr>
              <w:t xml:space="preserve"> «Трембіта»</w:t>
            </w:r>
            <w:r w:rsidRPr="00A51281">
              <w:rPr>
                <w:b/>
              </w:rPr>
              <w:t>.</w:t>
            </w:r>
          </w:p>
          <w:p w14:paraId="2EA76EC9" w14:textId="77777777" w:rsidR="00A51281" w:rsidRPr="00A51281" w:rsidRDefault="00A51281" w:rsidP="009C4FEB">
            <w:pPr>
              <w:pStyle w:val="rvps2"/>
              <w:shd w:val="clear" w:color="auto" w:fill="FFFFFF"/>
              <w:spacing w:before="0" w:beforeAutospacing="0" w:after="0" w:afterAutospacing="0"/>
              <w:ind w:firstLine="567"/>
              <w:jc w:val="both"/>
              <w:rPr>
                <w:b/>
              </w:rPr>
            </w:pPr>
            <w:r w:rsidRPr="00A51281">
              <w:rPr>
                <w:b/>
              </w:rPr>
              <w:t>У разі відсутності технічної можливості передачі даних з використанням каналів зв’язку системи електронної взаємодії державних електронних інформаційних ресурсів інформаційна взаємодія суб’єктів інформаційних відносин може здійснюватися з використанням інших інформаційно-комунікаційних систем із застосуванням в них відповідних комплексних систем захисту інформації з підтвердженою відповідністю за результатами державної експертизи в порядку, встановленому законодавством.</w:t>
            </w:r>
          </w:p>
          <w:p w14:paraId="3822CC67" w14:textId="77777777" w:rsidR="00A51281" w:rsidRPr="003B6283" w:rsidRDefault="00A51281" w:rsidP="009C4FEB">
            <w:pPr>
              <w:pStyle w:val="rvps2"/>
              <w:shd w:val="clear" w:color="auto" w:fill="FFFFFF"/>
              <w:spacing w:before="0" w:beforeAutospacing="0" w:after="0" w:afterAutospacing="0"/>
              <w:ind w:firstLine="448"/>
              <w:jc w:val="both"/>
              <w:rPr>
                <w:b/>
                <w:lang w:val="ru-RU"/>
              </w:rPr>
            </w:pPr>
            <w:r w:rsidRPr="00A51281">
              <w:rPr>
                <w:b/>
              </w:rPr>
              <w:t xml:space="preserve">Під час подання клопотання в електронній формі обробка персональних даних, переданих до </w:t>
            </w:r>
            <w:proofErr w:type="spellStart"/>
            <w:r w:rsidRPr="00A51281">
              <w:rPr>
                <w:b/>
              </w:rPr>
              <w:t>ЕкоСистеми</w:t>
            </w:r>
            <w:proofErr w:type="spellEnd"/>
            <w:r w:rsidRPr="00A51281">
              <w:rPr>
                <w:b/>
              </w:rPr>
              <w:t>, забезпечується у порядку, визначеному законодавством про захист персональних даних та захист інформації в інформаційно-комунікаційних системах.</w:t>
            </w:r>
          </w:p>
          <w:p w14:paraId="68C483CA" w14:textId="2EC20486" w:rsidR="00A51281" w:rsidRPr="00A51281" w:rsidRDefault="00A51281" w:rsidP="009C4FEB">
            <w:pPr>
              <w:pStyle w:val="rvps2"/>
              <w:shd w:val="clear" w:color="auto" w:fill="FFFFFF"/>
              <w:spacing w:before="0" w:beforeAutospacing="0" w:after="0" w:afterAutospacing="0"/>
              <w:ind w:firstLine="567"/>
              <w:jc w:val="both"/>
              <w:rPr>
                <w:b/>
              </w:rPr>
            </w:pPr>
            <w:bookmarkStart w:id="73" w:name="n46"/>
            <w:bookmarkEnd w:id="73"/>
            <w:r w:rsidRPr="00A51281">
              <w:rPr>
                <w:b/>
              </w:rPr>
              <w:t>3. На підставі поданих заявником відомостей, що надходять у порядку взаємодії інформаційних систем, в автоматичному режимі здійснюється надання електронної публічної послуги щодо взяття на державний облік (зняття з обліку</w:t>
            </w:r>
            <w:r w:rsidR="003B6283">
              <w:rPr>
                <w:b/>
              </w:rPr>
              <w:t>/</w:t>
            </w:r>
            <w:r w:rsidRPr="00A51281">
              <w:rPr>
                <w:b/>
              </w:rPr>
              <w:t>коригування відомостей про об’єкт) об’єктів.</w:t>
            </w:r>
          </w:p>
          <w:p w14:paraId="5E9E4249" w14:textId="5EC930E6" w:rsidR="00A51281" w:rsidRPr="00A51281" w:rsidRDefault="00A51281" w:rsidP="009C4FEB">
            <w:pPr>
              <w:pStyle w:val="rvps2"/>
              <w:shd w:val="clear" w:color="auto" w:fill="FFFFFF"/>
              <w:spacing w:before="0" w:beforeAutospacing="0" w:after="0" w:afterAutospacing="0"/>
              <w:ind w:firstLine="448"/>
              <w:jc w:val="both"/>
              <w:rPr>
                <w:b/>
              </w:rPr>
            </w:pPr>
            <w:r w:rsidRPr="00A51281">
              <w:rPr>
                <w:b/>
              </w:rPr>
              <w:t xml:space="preserve">Для надання електронної публічної послуги щодо взяття на </w:t>
            </w:r>
            <w:r w:rsidRPr="00A51281">
              <w:rPr>
                <w:b/>
              </w:rPr>
              <w:lastRenderedPageBreak/>
              <w:t>державний облік (зняття з обліку</w:t>
            </w:r>
            <w:r w:rsidR="003B6283">
              <w:rPr>
                <w:b/>
              </w:rPr>
              <w:t>/</w:t>
            </w:r>
            <w:r w:rsidRPr="00A51281">
              <w:rPr>
                <w:b/>
              </w:rPr>
              <w:t xml:space="preserve">коригування відомостей про об’єкт) об’єктів </w:t>
            </w:r>
            <w:proofErr w:type="spellStart"/>
            <w:r w:rsidRPr="00A51281">
              <w:rPr>
                <w:b/>
              </w:rPr>
              <w:t>ЕкоСистемою</w:t>
            </w:r>
            <w:proofErr w:type="spellEnd"/>
            <w:r w:rsidRPr="00A51281">
              <w:rPr>
                <w:b/>
              </w:rPr>
              <w:t xml:space="preserve"> застосовується </w:t>
            </w:r>
            <w:r w:rsidR="008F5E62">
              <w:rPr>
                <w:b/>
              </w:rPr>
              <w:t>П</w:t>
            </w:r>
            <w:r w:rsidRPr="00A51281">
              <w:rPr>
                <w:b/>
              </w:rPr>
              <w:t xml:space="preserve">ерелік забруднюючих речовин та порогові значення потенційних викидів, за якими здійснюється державний облік згідно з </w:t>
            </w:r>
            <w:hyperlink r:id="rId33" w:anchor="n53" w:tgtFrame="_blank" w:history="1">
              <w:r w:rsidRPr="00A51281">
                <w:rPr>
                  <w:rStyle w:val="a6"/>
                  <w:b/>
                  <w:color w:val="auto"/>
                  <w:u w:val="none"/>
                </w:rPr>
                <w:t>додатком 1</w:t>
              </w:r>
            </w:hyperlink>
            <w:r w:rsidRPr="00A51281">
              <w:rPr>
                <w:b/>
              </w:rPr>
              <w:t xml:space="preserve"> до цієї Інструкції.</w:t>
            </w:r>
          </w:p>
          <w:p w14:paraId="14C45630" w14:textId="74C5FBF9" w:rsidR="00682BC8" w:rsidRPr="00A51281" w:rsidRDefault="00CB3159" w:rsidP="009C4FEB">
            <w:pPr>
              <w:pStyle w:val="rvps2"/>
              <w:shd w:val="clear" w:color="auto" w:fill="FFFFFF"/>
              <w:spacing w:before="0" w:beforeAutospacing="0" w:after="0" w:afterAutospacing="0"/>
              <w:ind w:firstLine="448"/>
              <w:jc w:val="both"/>
              <w:rPr>
                <w:b/>
              </w:rPr>
            </w:pPr>
            <w:bookmarkStart w:id="74" w:name="n48"/>
            <w:bookmarkEnd w:id="74"/>
            <w:r w:rsidRPr="00A51281">
              <w:rPr>
                <w:b/>
              </w:rPr>
              <w:t>4</w:t>
            </w:r>
            <w:r w:rsidR="00682BC8" w:rsidRPr="00A51281">
              <w:rPr>
                <w:b/>
              </w:rPr>
              <w:t>. Електронний документ, сформований за результатами надання електронної публічної послуги щодо взяття на державний облік (зняття з обліку</w:t>
            </w:r>
            <w:r w:rsidR="003B6283">
              <w:rPr>
                <w:b/>
              </w:rPr>
              <w:t>/</w:t>
            </w:r>
            <w:r w:rsidR="00682BC8" w:rsidRPr="00A51281">
              <w:rPr>
                <w:b/>
              </w:rPr>
              <w:t>коригування відомостей про об’єкт) об’єктів, автоматично вноситься</w:t>
            </w:r>
            <w:r w:rsidR="00FE42A5" w:rsidRPr="00FE42A5">
              <w:rPr>
                <w:b/>
              </w:rPr>
              <w:t xml:space="preserve"> </w:t>
            </w:r>
            <w:r w:rsidR="00FE42A5">
              <w:rPr>
                <w:b/>
              </w:rPr>
              <w:t>в перелік об</w:t>
            </w:r>
            <w:r w:rsidR="00FE42A5" w:rsidRPr="00FE42A5">
              <w:rPr>
                <w:b/>
              </w:rPr>
              <w:t>’</w:t>
            </w:r>
            <w:r w:rsidR="00FE42A5">
              <w:rPr>
                <w:b/>
              </w:rPr>
              <w:t>єктів</w:t>
            </w:r>
            <w:r w:rsidR="00682BC8" w:rsidRPr="00A51281">
              <w:rPr>
                <w:b/>
              </w:rPr>
              <w:t xml:space="preserve"> із присвоєнням йому унікального реєстраційного номера та оприлюдненням такої інформації в </w:t>
            </w:r>
            <w:proofErr w:type="spellStart"/>
            <w:r w:rsidR="00682BC8" w:rsidRPr="00A51281">
              <w:rPr>
                <w:b/>
              </w:rPr>
              <w:t>ЕкоСистемі</w:t>
            </w:r>
            <w:proofErr w:type="spellEnd"/>
            <w:r w:rsidR="00682BC8" w:rsidRPr="00A51281">
              <w:rPr>
                <w:b/>
              </w:rPr>
              <w:t xml:space="preserve"> без необхідності прийняття будь-яких організаційно-розпорядчих актів чи рішень посадових осіб.</w:t>
            </w:r>
          </w:p>
          <w:p w14:paraId="3EADCCA1" w14:textId="4246FAF5" w:rsidR="00A2391B" w:rsidRPr="00A2391B" w:rsidRDefault="00A2391B" w:rsidP="009C4FEB">
            <w:pPr>
              <w:pStyle w:val="rvps2"/>
              <w:shd w:val="clear" w:color="auto" w:fill="FFFFFF"/>
              <w:spacing w:before="0" w:beforeAutospacing="0" w:after="0" w:afterAutospacing="0"/>
              <w:ind w:firstLine="459"/>
              <w:jc w:val="both"/>
              <w:rPr>
                <w:b/>
              </w:rPr>
            </w:pPr>
            <w:bookmarkStart w:id="75" w:name="n49"/>
            <w:bookmarkEnd w:id="75"/>
            <w:r w:rsidRPr="00A2391B">
              <w:rPr>
                <w:b/>
              </w:rPr>
              <w:t>5. Інформування заявника про результат надання електронної публічної послуги щодо взяття на державний облік (зняття з обліку</w:t>
            </w:r>
            <w:r w:rsidR="005F1034">
              <w:rPr>
                <w:b/>
              </w:rPr>
              <w:t>/</w:t>
            </w:r>
            <w:r w:rsidRPr="00A2391B">
              <w:rPr>
                <w:b/>
              </w:rPr>
              <w:t xml:space="preserve">коригування відомостей про об’єкт) об’єктів здійснюється шляхом надсилання йому відповідного інформаційного повідомлення щодо результату надання послуги через </w:t>
            </w:r>
            <w:proofErr w:type="spellStart"/>
            <w:r w:rsidRPr="00A2391B">
              <w:rPr>
                <w:b/>
              </w:rPr>
              <w:t>ЕкоСистему</w:t>
            </w:r>
            <w:proofErr w:type="spellEnd"/>
            <w:r w:rsidRPr="00A2391B">
              <w:rPr>
                <w:b/>
              </w:rPr>
              <w:t>.</w:t>
            </w:r>
          </w:p>
          <w:p w14:paraId="2C901222" w14:textId="1F9E28E6" w:rsidR="00A2391B" w:rsidRPr="00A2391B" w:rsidRDefault="00A2391B" w:rsidP="009C4FEB">
            <w:pPr>
              <w:pStyle w:val="rvps2"/>
              <w:shd w:val="clear" w:color="auto" w:fill="FFFFFF"/>
              <w:spacing w:before="0" w:beforeAutospacing="0" w:after="0" w:afterAutospacing="0"/>
              <w:ind w:firstLine="459"/>
              <w:jc w:val="both"/>
              <w:rPr>
                <w:b/>
              </w:rPr>
            </w:pPr>
            <w:r w:rsidRPr="00A2391B">
              <w:rPr>
                <w:b/>
              </w:rPr>
              <w:t>Електронний документ, сформований за результатами надання електронної публічної послуги щодо взяття на державний облік (зняття з обліку</w:t>
            </w:r>
            <w:r w:rsidR="005F1034">
              <w:rPr>
                <w:b/>
              </w:rPr>
              <w:t>/</w:t>
            </w:r>
            <w:r w:rsidRPr="00A2391B">
              <w:rPr>
                <w:b/>
              </w:rPr>
              <w:t xml:space="preserve">коригування відомостей про об’єкт) об’єктів, може бути роздрукований заявником з </w:t>
            </w:r>
            <w:r w:rsidR="00FE42A5">
              <w:rPr>
                <w:b/>
              </w:rPr>
              <w:t>п</w:t>
            </w:r>
            <w:r w:rsidRPr="00A2391B">
              <w:rPr>
                <w:b/>
              </w:rPr>
              <w:t>ер</w:t>
            </w:r>
            <w:r w:rsidR="00FE42A5">
              <w:rPr>
                <w:b/>
              </w:rPr>
              <w:t>елік</w:t>
            </w:r>
            <w:r w:rsidRPr="00A2391B">
              <w:rPr>
                <w:b/>
              </w:rPr>
              <w:t>у об’єктів.</w:t>
            </w:r>
          </w:p>
          <w:p w14:paraId="07BCFAAB" w14:textId="6ACC45A0" w:rsidR="00A2391B" w:rsidRPr="00A2391B" w:rsidRDefault="00A2391B" w:rsidP="009C4FEB">
            <w:pPr>
              <w:pStyle w:val="rvps2"/>
              <w:shd w:val="clear" w:color="auto" w:fill="FFFFFF"/>
              <w:spacing w:before="0" w:beforeAutospacing="0" w:after="0" w:afterAutospacing="0"/>
              <w:ind w:firstLine="459"/>
              <w:jc w:val="both"/>
              <w:rPr>
                <w:b/>
              </w:rPr>
            </w:pPr>
            <w:r w:rsidRPr="00A2391B">
              <w:rPr>
                <w:b/>
              </w:rPr>
              <w:t xml:space="preserve">Роздрукований з </w:t>
            </w:r>
            <w:r w:rsidR="00FE42A5">
              <w:rPr>
                <w:b/>
              </w:rPr>
              <w:t>перелік</w:t>
            </w:r>
            <w:r w:rsidRPr="00A2391B">
              <w:rPr>
                <w:b/>
              </w:rPr>
              <w:t xml:space="preserve">у об’єктів електронний документ повинен містити посилання на </w:t>
            </w:r>
            <w:proofErr w:type="spellStart"/>
            <w:r w:rsidRPr="00A2391B">
              <w:rPr>
                <w:b/>
              </w:rPr>
              <w:t>ЕкоСистему</w:t>
            </w:r>
            <w:proofErr w:type="spellEnd"/>
            <w:r w:rsidRPr="00A2391B">
              <w:rPr>
                <w:b/>
              </w:rPr>
              <w:t xml:space="preserve"> у вигляді QR-коду </w:t>
            </w:r>
            <w:r w:rsidR="00FE42A5">
              <w:rPr>
                <w:b/>
              </w:rPr>
              <w:t xml:space="preserve">та </w:t>
            </w:r>
            <w:r w:rsidRPr="00A2391B">
              <w:rPr>
                <w:b/>
              </w:rPr>
              <w:t xml:space="preserve">вважається візуальною формою подання електронного документа на папері згідно із </w:t>
            </w:r>
            <w:hyperlink r:id="rId34" w:tgtFrame="_blank" w:history="1">
              <w:r w:rsidRPr="00A2391B">
                <w:rPr>
                  <w:rStyle w:val="a6"/>
                  <w:b/>
                  <w:color w:val="auto"/>
                  <w:u w:val="none"/>
                </w:rPr>
                <w:t>Законом України</w:t>
              </w:r>
            </w:hyperlink>
            <w:r w:rsidRPr="00A2391B">
              <w:rPr>
                <w:b/>
              </w:rPr>
              <w:t xml:space="preserve"> </w:t>
            </w:r>
            <w:r>
              <w:rPr>
                <w:b/>
              </w:rPr>
              <w:t>«</w:t>
            </w:r>
            <w:r w:rsidRPr="00A2391B">
              <w:rPr>
                <w:b/>
              </w:rPr>
              <w:t>Про електронні документи та електронний документообіг</w:t>
            </w:r>
            <w:r>
              <w:rPr>
                <w:b/>
              </w:rPr>
              <w:t>»</w:t>
            </w:r>
            <w:r w:rsidRPr="00A2391B">
              <w:rPr>
                <w:b/>
              </w:rPr>
              <w:t>.</w:t>
            </w:r>
          </w:p>
          <w:p w14:paraId="21117068" w14:textId="2EBF3EE5" w:rsidR="009615B8" w:rsidRPr="009615B8" w:rsidRDefault="009615B8" w:rsidP="009C4FEB">
            <w:pPr>
              <w:pStyle w:val="rvps2"/>
              <w:shd w:val="clear" w:color="auto" w:fill="FFFFFF"/>
              <w:spacing w:before="0" w:beforeAutospacing="0" w:after="0" w:afterAutospacing="0"/>
              <w:ind w:firstLine="459"/>
              <w:jc w:val="both"/>
              <w:rPr>
                <w:b/>
              </w:rPr>
            </w:pPr>
            <w:bookmarkStart w:id="76" w:name="n53"/>
            <w:bookmarkEnd w:id="76"/>
            <w:r w:rsidRPr="009615B8">
              <w:rPr>
                <w:b/>
              </w:rPr>
              <w:t xml:space="preserve">6. Якщо заявник має відокремлені підрозділи у різних населених пунктах, то кожний відокремлений підрозділ може самостійно </w:t>
            </w:r>
            <w:proofErr w:type="spellStart"/>
            <w:r w:rsidRPr="009615B8">
              <w:rPr>
                <w:b/>
              </w:rPr>
              <w:t>внести</w:t>
            </w:r>
            <w:proofErr w:type="spellEnd"/>
            <w:r w:rsidRPr="009615B8">
              <w:rPr>
                <w:b/>
              </w:rPr>
              <w:t xml:space="preserve"> відомості щодо взяття на державний облік (зняття з обліку</w:t>
            </w:r>
            <w:r w:rsidR="005F1034">
              <w:rPr>
                <w:b/>
              </w:rPr>
              <w:t>/</w:t>
            </w:r>
            <w:r w:rsidRPr="009615B8">
              <w:rPr>
                <w:b/>
              </w:rPr>
              <w:t>коригування відомостей про об’єкт) об’єктів.</w:t>
            </w:r>
          </w:p>
          <w:p w14:paraId="36F64713" w14:textId="38ACADC5" w:rsidR="009615B8" w:rsidRPr="009615B8" w:rsidRDefault="009615B8" w:rsidP="009C4FEB">
            <w:pPr>
              <w:pStyle w:val="rvps2"/>
              <w:shd w:val="clear" w:color="auto" w:fill="FFFFFF"/>
              <w:spacing w:before="0" w:beforeAutospacing="0" w:after="0" w:afterAutospacing="0"/>
              <w:ind w:firstLine="448"/>
              <w:jc w:val="both"/>
              <w:rPr>
                <w:b/>
              </w:rPr>
            </w:pPr>
            <w:r w:rsidRPr="009615B8">
              <w:rPr>
                <w:b/>
              </w:rPr>
              <w:t xml:space="preserve">У разі коли відокремлений підрозділ здійснює викиди забруднюючих речовин в атмосферне повітря, обсяг яких за критеріями не дозволяє взяти його окремо на державний облік, такий підрозділ повідомляє про це заявника, який повинен відобразити обсяг викидів забруднюючих речовин такого підрозділу у відомостях щодо взяття на державний облік (зняття з </w:t>
            </w:r>
            <w:r w:rsidRPr="009615B8">
              <w:rPr>
                <w:b/>
              </w:rPr>
              <w:lastRenderedPageBreak/>
              <w:t>обліку</w:t>
            </w:r>
            <w:r w:rsidR="005F1034">
              <w:rPr>
                <w:b/>
              </w:rPr>
              <w:t>/</w:t>
            </w:r>
            <w:r w:rsidRPr="009615B8">
              <w:rPr>
                <w:b/>
              </w:rPr>
              <w:t>коригування відомостей про об’єкт) об’єктів.</w:t>
            </w:r>
          </w:p>
          <w:p w14:paraId="4D4CCC00" w14:textId="258BEA4B" w:rsidR="00682BC8" w:rsidRPr="009615B8" w:rsidRDefault="00C422F9" w:rsidP="009C4FEB">
            <w:pPr>
              <w:pStyle w:val="rvps2"/>
              <w:shd w:val="clear" w:color="auto" w:fill="FFFFFF"/>
              <w:spacing w:before="0" w:beforeAutospacing="0" w:after="0" w:afterAutospacing="0"/>
              <w:ind w:firstLine="448"/>
              <w:jc w:val="both"/>
              <w:rPr>
                <w:b/>
              </w:rPr>
            </w:pPr>
            <w:r w:rsidRPr="009615B8">
              <w:rPr>
                <w:b/>
              </w:rPr>
              <w:t>7</w:t>
            </w:r>
            <w:r w:rsidR="00682BC8" w:rsidRPr="009615B8">
              <w:rPr>
                <w:b/>
              </w:rPr>
              <w:t>. Надання електронної публічної послуги щодо взяття на державний облік (зняття з обліку</w:t>
            </w:r>
            <w:r w:rsidR="005F1034">
              <w:rPr>
                <w:b/>
              </w:rPr>
              <w:t>/</w:t>
            </w:r>
            <w:r w:rsidR="00682BC8" w:rsidRPr="009615B8">
              <w:rPr>
                <w:b/>
              </w:rPr>
              <w:t>коригування відомостей про об’єкт) об’єктів за клопотанням заявника здійснюється безоплатно.</w:t>
            </w:r>
          </w:p>
          <w:bookmarkEnd w:id="72"/>
          <w:p w14:paraId="4E2DBB93" w14:textId="4C804706" w:rsidR="001E72BF" w:rsidRDefault="009615B8" w:rsidP="009C4FEB">
            <w:pPr>
              <w:ind w:left="1" w:firstLine="317"/>
              <w:jc w:val="both"/>
              <w:rPr>
                <w:rFonts w:ascii="Times New Roman" w:hAnsi="Times New Roman" w:cs="Times New Roman"/>
                <w:b/>
                <w:sz w:val="24"/>
                <w:szCs w:val="24"/>
                <w:shd w:val="clear" w:color="auto" w:fill="FFFFFF"/>
              </w:rPr>
            </w:pPr>
            <w:r w:rsidRPr="009615B8">
              <w:rPr>
                <w:rFonts w:ascii="Times New Roman" w:hAnsi="Times New Roman" w:cs="Times New Roman"/>
                <w:b/>
                <w:sz w:val="24"/>
                <w:szCs w:val="24"/>
              </w:rPr>
              <w:t xml:space="preserve">8. </w:t>
            </w:r>
            <w:proofErr w:type="spellStart"/>
            <w:r w:rsidRPr="009615B8">
              <w:rPr>
                <w:rFonts w:ascii="Times New Roman" w:hAnsi="Times New Roman" w:cs="Times New Roman"/>
                <w:b/>
                <w:sz w:val="24"/>
                <w:szCs w:val="24"/>
                <w:shd w:val="clear" w:color="auto" w:fill="FFFFFF"/>
              </w:rPr>
              <w:t>Міндовкілля</w:t>
            </w:r>
            <w:proofErr w:type="spellEnd"/>
            <w:r w:rsidRPr="009615B8">
              <w:rPr>
                <w:rFonts w:ascii="Times New Roman" w:hAnsi="Times New Roman" w:cs="Times New Roman"/>
                <w:b/>
                <w:sz w:val="24"/>
                <w:szCs w:val="24"/>
                <w:shd w:val="clear" w:color="auto" w:fill="FFFFFF"/>
              </w:rPr>
              <w:t xml:space="preserve"> щороку до 15 жовтня надає до </w:t>
            </w:r>
            <w:proofErr w:type="spellStart"/>
            <w:r w:rsidRPr="009615B8">
              <w:rPr>
                <w:rFonts w:ascii="Times New Roman" w:hAnsi="Times New Roman" w:cs="Times New Roman"/>
                <w:b/>
                <w:sz w:val="24"/>
                <w:szCs w:val="24"/>
                <w:shd w:val="clear" w:color="auto" w:fill="FFFFFF"/>
              </w:rPr>
              <w:t>Держ</w:t>
            </w:r>
            <w:r w:rsidR="00FE42A5">
              <w:rPr>
                <w:rFonts w:ascii="Times New Roman" w:hAnsi="Times New Roman" w:cs="Times New Roman"/>
                <w:b/>
                <w:sz w:val="24"/>
                <w:szCs w:val="24"/>
                <w:shd w:val="clear" w:color="auto" w:fill="FFFFFF"/>
              </w:rPr>
              <w:t>стату</w:t>
            </w:r>
            <w:proofErr w:type="spellEnd"/>
            <w:r w:rsidR="00FE42A5">
              <w:rPr>
                <w:rFonts w:ascii="Times New Roman" w:hAnsi="Times New Roman" w:cs="Times New Roman"/>
                <w:b/>
                <w:sz w:val="24"/>
                <w:szCs w:val="24"/>
                <w:shd w:val="clear" w:color="auto" w:fill="FFFFFF"/>
              </w:rPr>
              <w:t xml:space="preserve"> </w:t>
            </w:r>
            <w:r w:rsidRPr="009615B8">
              <w:rPr>
                <w:rFonts w:ascii="Times New Roman" w:hAnsi="Times New Roman" w:cs="Times New Roman"/>
                <w:b/>
                <w:sz w:val="24"/>
                <w:szCs w:val="24"/>
                <w:shd w:val="clear" w:color="auto" w:fill="FFFFFF"/>
              </w:rPr>
              <w:t xml:space="preserve">перелік об’єктів, взятих на державний облік у галузі охорони атмосферного повітря, які станом на 01 жовтня звітного року внесені до </w:t>
            </w:r>
            <w:r w:rsidR="00FE42A5">
              <w:rPr>
                <w:rFonts w:ascii="Times New Roman" w:hAnsi="Times New Roman" w:cs="Times New Roman"/>
                <w:b/>
                <w:sz w:val="24"/>
                <w:szCs w:val="24"/>
                <w:shd w:val="clear" w:color="auto" w:fill="FFFFFF"/>
              </w:rPr>
              <w:t>перелік</w:t>
            </w:r>
            <w:r w:rsidRPr="009615B8">
              <w:rPr>
                <w:rFonts w:ascii="Times New Roman" w:hAnsi="Times New Roman" w:cs="Times New Roman"/>
                <w:b/>
                <w:sz w:val="24"/>
                <w:szCs w:val="24"/>
                <w:shd w:val="clear" w:color="auto" w:fill="FFFFFF"/>
              </w:rPr>
              <w:t>у</w:t>
            </w:r>
            <w:r w:rsidRPr="009615B8">
              <w:rPr>
                <w:rFonts w:ascii="Times New Roman" w:hAnsi="Times New Roman" w:cs="Times New Roman"/>
                <w:b/>
                <w:sz w:val="24"/>
                <w:szCs w:val="24"/>
              </w:rPr>
              <w:t xml:space="preserve"> об’єктів</w:t>
            </w:r>
            <w:r w:rsidRPr="009615B8">
              <w:rPr>
                <w:rFonts w:ascii="Times New Roman" w:hAnsi="Times New Roman" w:cs="Times New Roman"/>
                <w:b/>
                <w:sz w:val="24"/>
                <w:szCs w:val="24"/>
                <w:shd w:val="clear" w:color="auto" w:fill="FFFFFF"/>
              </w:rPr>
              <w:t xml:space="preserve">,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за формою, яка наведена в </w:t>
            </w:r>
            <w:hyperlink r:id="rId35" w:anchor="n82" w:history="1">
              <w:r w:rsidRPr="009615B8">
                <w:rPr>
                  <w:rStyle w:val="a6"/>
                  <w:rFonts w:ascii="Times New Roman" w:hAnsi="Times New Roman" w:cs="Times New Roman"/>
                  <w:b/>
                  <w:color w:val="auto"/>
                  <w:sz w:val="24"/>
                  <w:szCs w:val="24"/>
                  <w:u w:val="none"/>
                  <w:shd w:val="clear" w:color="auto" w:fill="FFFFFF"/>
                </w:rPr>
                <w:t xml:space="preserve">додатку </w:t>
              </w:r>
            </w:hyperlink>
            <w:r w:rsidRPr="009615B8">
              <w:rPr>
                <w:rStyle w:val="a6"/>
                <w:rFonts w:ascii="Times New Roman" w:hAnsi="Times New Roman" w:cs="Times New Roman"/>
                <w:b/>
                <w:color w:val="auto"/>
                <w:sz w:val="24"/>
                <w:szCs w:val="24"/>
                <w:u w:val="none"/>
                <w:shd w:val="clear" w:color="auto" w:fill="FFFFFF"/>
              </w:rPr>
              <w:t>4</w:t>
            </w:r>
            <w:r w:rsidRPr="00C06A9B">
              <w:rPr>
                <w:rStyle w:val="a6"/>
                <w:rFonts w:ascii="Times New Roman" w:hAnsi="Times New Roman" w:cs="Times New Roman"/>
                <w:b/>
                <w:color w:val="auto"/>
                <w:sz w:val="24"/>
                <w:szCs w:val="24"/>
                <w:u w:val="none"/>
                <w:shd w:val="clear" w:color="auto" w:fill="FFFFFF"/>
              </w:rPr>
              <w:t xml:space="preserve"> </w:t>
            </w:r>
            <w:r w:rsidRPr="009615B8">
              <w:rPr>
                <w:rFonts w:ascii="Times New Roman" w:hAnsi="Times New Roman" w:cs="Times New Roman"/>
                <w:b/>
                <w:sz w:val="24"/>
                <w:szCs w:val="24"/>
                <w:shd w:val="clear" w:color="auto" w:fill="FFFFFF"/>
              </w:rPr>
              <w:t>до цієї Інструкції</w:t>
            </w:r>
            <w:r>
              <w:rPr>
                <w:rFonts w:ascii="Times New Roman" w:hAnsi="Times New Roman" w:cs="Times New Roman"/>
                <w:b/>
                <w:sz w:val="24"/>
                <w:szCs w:val="24"/>
                <w:shd w:val="clear" w:color="auto" w:fill="FFFFFF"/>
              </w:rPr>
              <w:t>.</w:t>
            </w:r>
          </w:p>
          <w:p w14:paraId="78A6A2A2" w14:textId="77777777" w:rsidR="009615B8" w:rsidRPr="009615B8" w:rsidRDefault="009615B8" w:rsidP="009C4FEB">
            <w:pPr>
              <w:ind w:left="1" w:firstLine="317"/>
              <w:jc w:val="both"/>
              <w:rPr>
                <w:rFonts w:ascii="Times New Roman" w:hAnsi="Times New Roman" w:cs="Times New Roman"/>
                <w:b/>
                <w:sz w:val="24"/>
                <w:szCs w:val="24"/>
                <w:highlight w:val="yellow"/>
              </w:rPr>
            </w:pPr>
          </w:p>
          <w:p w14:paraId="203DB6A0" w14:textId="77777777" w:rsidR="0099005F" w:rsidRPr="003C68B7" w:rsidRDefault="0099005F" w:rsidP="009C4FEB">
            <w:pPr>
              <w:pStyle w:val="af2"/>
              <w:ind w:firstLine="3294"/>
              <w:jc w:val="both"/>
              <w:rPr>
                <w:rFonts w:ascii="Times New Roman" w:hAnsi="Times New Roman"/>
                <w:sz w:val="24"/>
                <w:szCs w:val="24"/>
              </w:rPr>
            </w:pPr>
            <w:r w:rsidRPr="003C68B7">
              <w:rPr>
                <w:rFonts w:ascii="Times New Roman" w:hAnsi="Times New Roman"/>
                <w:sz w:val="24"/>
                <w:szCs w:val="24"/>
              </w:rPr>
              <w:t>Додаток 1</w:t>
            </w:r>
          </w:p>
          <w:p w14:paraId="1A010000" w14:textId="4B08CF13" w:rsidR="00977AA6" w:rsidRPr="003C68B7" w:rsidRDefault="00977AA6" w:rsidP="009C4FEB">
            <w:pPr>
              <w:ind w:left="3294" w:hanging="1"/>
              <w:jc w:val="both"/>
              <w:rPr>
                <w:rFonts w:ascii="Times New Roman" w:eastAsia="Times New Roman" w:hAnsi="Times New Roman" w:cs="Times New Roman"/>
                <w:bCs/>
                <w:sz w:val="24"/>
                <w:szCs w:val="24"/>
              </w:rPr>
            </w:pPr>
            <w:r w:rsidRPr="003C68B7">
              <w:rPr>
                <w:rFonts w:ascii="Times New Roman" w:hAnsi="Times New Roman" w:cs="Times New Roman"/>
                <w:bCs/>
                <w:sz w:val="24"/>
                <w:szCs w:val="24"/>
              </w:rPr>
              <w:t xml:space="preserve">До </w:t>
            </w:r>
            <w:r w:rsidRPr="003C68B7">
              <w:rPr>
                <w:rFonts w:ascii="Times New Roman" w:hAnsi="Times New Roman" w:cs="Times New Roman"/>
                <w:sz w:val="24"/>
                <w:szCs w:val="24"/>
              </w:rPr>
              <w:t xml:space="preserve">Інструкції </w:t>
            </w:r>
            <w:r w:rsidRPr="003C68B7">
              <w:rPr>
                <w:rStyle w:val="rvts23"/>
                <w:rFonts w:ascii="Times New Roman" w:hAnsi="Times New Roman" w:cs="Times New Roman"/>
                <w:sz w:val="24"/>
                <w:szCs w:val="24"/>
                <w:shd w:val="clear" w:color="auto" w:fill="FFFFFF"/>
              </w:rPr>
              <w:t>про порядок та критерії взяття на державний облік</w:t>
            </w:r>
            <w:r w:rsidR="000319DA" w:rsidRPr="003C68B7">
              <w:rPr>
                <w:rStyle w:val="rvts23"/>
                <w:rFonts w:ascii="Times New Roman" w:hAnsi="Times New Roman" w:cs="Times New Roman"/>
                <w:sz w:val="24"/>
                <w:szCs w:val="24"/>
                <w:shd w:val="clear" w:color="auto" w:fill="FFFFFF"/>
              </w:rPr>
              <w:t xml:space="preserve"> </w:t>
            </w:r>
            <w:r w:rsidR="000319DA" w:rsidRPr="003C68B7">
              <w:rPr>
                <w:rFonts w:ascii="Times New Roman" w:hAnsi="Times New Roman"/>
                <w:sz w:val="24"/>
                <w:szCs w:val="24"/>
              </w:rPr>
              <w:t>(зняття з обліку</w:t>
            </w:r>
            <w:r w:rsidR="005F1034">
              <w:rPr>
                <w:rFonts w:ascii="Times New Roman" w:hAnsi="Times New Roman"/>
                <w:sz w:val="24"/>
                <w:szCs w:val="24"/>
              </w:rPr>
              <w:t>/</w:t>
            </w:r>
            <w:r w:rsidR="000319DA" w:rsidRPr="003C68B7">
              <w:rPr>
                <w:rFonts w:ascii="Times New Roman" w:hAnsi="Times New Roman"/>
                <w:sz w:val="24"/>
                <w:szCs w:val="24"/>
              </w:rPr>
              <w:t xml:space="preserve">коригування відомостей про об’єкт) </w:t>
            </w:r>
            <w:r w:rsidRPr="003C68B7">
              <w:rPr>
                <w:rStyle w:val="rvts23"/>
                <w:rFonts w:ascii="Times New Roman" w:hAnsi="Times New Roman" w:cs="Times New Roman"/>
                <w:sz w:val="24"/>
                <w:szCs w:val="24"/>
                <w:shd w:val="clear" w:color="auto" w:fill="FFFFFF"/>
              </w:rPr>
              <w:t>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w:t>
            </w:r>
            <w:r w:rsidRPr="003C68B7">
              <w:rPr>
                <w:rFonts w:ascii="Times New Roman" w:eastAsia="Times New Roman" w:hAnsi="Times New Roman" w:cs="Times New Roman"/>
                <w:bCs/>
                <w:sz w:val="24"/>
                <w:szCs w:val="24"/>
              </w:rPr>
              <w:t xml:space="preserve"> (</w:t>
            </w:r>
            <w:r w:rsidR="003C68B7" w:rsidRPr="003C68B7">
              <w:rPr>
                <w:rFonts w:ascii="Times New Roman" w:eastAsia="Times New Roman" w:hAnsi="Times New Roman" w:cs="Times New Roman"/>
                <w:bCs/>
                <w:sz w:val="24"/>
                <w:szCs w:val="24"/>
              </w:rPr>
              <w:t>пункт 1</w:t>
            </w:r>
            <w:r w:rsidRPr="003C68B7">
              <w:rPr>
                <w:rFonts w:ascii="Times New Roman" w:eastAsia="Times New Roman" w:hAnsi="Times New Roman" w:cs="Times New Roman"/>
                <w:bCs/>
                <w:sz w:val="24"/>
                <w:szCs w:val="24"/>
              </w:rPr>
              <w:t xml:space="preserve"> розділу ІІ)</w:t>
            </w:r>
          </w:p>
          <w:p w14:paraId="7A93E872" w14:textId="3369CB15" w:rsidR="0099005F" w:rsidRPr="003C68B7" w:rsidRDefault="0099005F" w:rsidP="009C4FEB">
            <w:pPr>
              <w:ind w:left="3012"/>
              <w:jc w:val="both"/>
              <w:rPr>
                <w:rFonts w:ascii="Times New Roman" w:hAnsi="Times New Roman" w:cs="Times New Roman"/>
                <w:bCs/>
                <w:sz w:val="24"/>
                <w:szCs w:val="24"/>
              </w:rPr>
            </w:pPr>
          </w:p>
          <w:p w14:paraId="4713D019" w14:textId="15E09E1B" w:rsidR="001731D5" w:rsidRPr="005F1034" w:rsidRDefault="001731D5" w:rsidP="009C4FEB">
            <w:pPr>
              <w:pStyle w:val="rvps7"/>
              <w:shd w:val="clear" w:color="auto" w:fill="FFFFFF"/>
              <w:spacing w:before="0" w:beforeAutospacing="0" w:after="120" w:afterAutospacing="0"/>
              <w:ind w:left="450" w:right="450"/>
              <w:jc w:val="center"/>
              <w:rPr>
                <w:b/>
              </w:rPr>
            </w:pPr>
            <w:r w:rsidRPr="005F1034">
              <w:rPr>
                <w:rStyle w:val="rvts15"/>
                <w:b/>
              </w:rPr>
              <w:t>П</w:t>
            </w:r>
            <w:r w:rsidR="009615B8" w:rsidRPr="005F1034">
              <w:rPr>
                <w:rStyle w:val="rvts15"/>
                <w:b/>
              </w:rPr>
              <w:t>ерелік</w:t>
            </w:r>
            <w:r w:rsidRPr="005F1034">
              <w:rPr>
                <w:b/>
              </w:rPr>
              <w:br/>
            </w:r>
            <w:r w:rsidRPr="005F1034">
              <w:rPr>
                <w:rStyle w:val="rvts15"/>
                <w:b/>
              </w:rPr>
              <w:t>забруднюючих речовин на порогові значення потенційних викидів, за якими здійснюється державний облік</w:t>
            </w:r>
          </w:p>
          <w:tbl>
            <w:tblPr>
              <w:tblW w:w="5000" w:type="pct"/>
              <w:tblLayout w:type="fixed"/>
              <w:tblCellMar>
                <w:top w:w="12" w:type="dxa"/>
                <w:left w:w="12" w:type="dxa"/>
                <w:bottom w:w="12" w:type="dxa"/>
                <w:right w:w="12" w:type="dxa"/>
              </w:tblCellMar>
              <w:tblLook w:val="04A0" w:firstRow="1" w:lastRow="0" w:firstColumn="1" w:lastColumn="0" w:noHBand="0" w:noVBand="1"/>
            </w:tblPr>
            <w:tblGrid>
              <w:gridCol w:w="568"/>
              <w:gridCol w:w="864"/>
              <w:gridCol w:w="5036"/>
              <w:gridCol w:w="1033"/>
            </w:tblGrid>
            <w:tr w:rsidR="001731D5" w14:paraId="3B3F7B80" w14:textId="77777777" w:rsidTr="00377642">
              <w:tc>
                <w:tcPr>
                  <w:tcW w:w="568" w:type="dxa"/>
                  <w:tcBorders>
                    <w:top w:val="single" w:sz="6" w:space="0" w:color="000000"/>
                    <w:left w:val="single" w:sz="6" w:space="0" w:color="000000"/>
                    <w:bottom w:val="single" w:sz="6" w:space="0" w:color="000000"/>
                    <w:right w:val="single" w:sz="6" w:space="0" w:color="000000"/>
                  </w:tcBorders>
                  <w:vAlign w:val="center"/>
                  <w:hideMark/>
                </w:tcPr>
                <w:p w14:paraId="5E233A01" w14:textId="77777777" w:rsidR="001731D5" w:rsidRPr="006E4717" w:rsidRDefault="001731D5" w:rsidP="00F1565A">
                  <w:pPr>
                    <w:pStyle w:val="rvps12"/>
                    <w:framePr w:hSpace="180" w:wrap="around" w:vAnchor="text" w:hAnchor="margin" w:y="517"/>
                    <w:spacing w:before="150" w:beforeAutospacing="0" w:after="150" w:afterAutospacing="0"/>
                    <w:suppressOverlap/>
                    <w:jc w:val="center"/>
                  </w:pPr>
                  <w:r w:rsidRPr="006E4717">
                    <w:t>№ з/п</w:t>
                  </w:r>
                </w:p>
              </w:tc>
              <w:tc>
                <w:tcPr>
                  <w:tcW w:w="864" w:type="dxa"/>
                  <w:tcBorders>
                    <w:top w:val="single" w:sz="6" w:space="0" w:color="000000"/>
                    <w:left w:val="single" w:sz="6" w:space="0" w:color="000000"/>
                    <w:bottom w:val="single" w:sz="6" w:space="0" w:color="000000"/>
                    <w:right w:val="single" w:sz="6" w:space="0" w:color="000000"/>
                  </w:tcBorders>
                  <w:vAlign w:val="center"/>
                  <w:hideMark/>
                </w:tcPr>
                <w:p w14:paraId="087519EC" w14:textId="77777777" w:rsidR="001731D5" w:rsidRPr="006E4717" w:rsidRDefault="001731D5" w:rsidP="00F1565A">
                  <w:pPr>
                    <w:pStyle w:val="rvps12"/>
                    <w:framePr w:hSpace="180" w:wrap="around" w:vAnchor="text" w:hAnchor="margin" w:y="517"/>
                    <w:spacing w:before="150" w:beforeAutospacing="0" w:after="150" w:afterAutospacing="0"/>
                    <w:suppressOverlap/>
                    <w:jc w:val="center"/>
                  </w:pPr>
                  <w:r w:rsidRPr="006E4717">
                    <w:t>Код</w:t>
                  </w:r>
                </w:p>
              </w:tc>
              <w:tc>
                <w:tcPr>
                  <w:tcW w:w="5036" w:type="dxa"/>
                  <w:tcBorders>
                    <w:top w:val="single" w:sz="6" w:space="0" w:color="000000"/>
                    <w:left w:val="single" w:sz="6" w:space="0" w:color="000000"/>
                    <w:bottom w:val="single" w:sz="6" w:space="0" w:color="000000"/>
                    <w:right w:val="single" w:sz="6" w:space="0" w:color="000000"/>
                  </w:tcBorders>
                  <w:vAlign w:val="center"/>
                  <w:hideMark/>
                </w:tcPr>
                <w:p w14:paraId="0F70393F" w14:textId="77777777" w:rsidR="001731D5" w:rsidRPr="006E4717" w:rsidRDefault="001731D5" w:rsidP="00F1565A">
                  <w:pPr>
                    <w:pStyle w:val="rvps12"/>
                    <w:framePr w:hSpace="180" w:wrap="around" w:vAnchor="text" w:hAnchor="margin" w:y="517"/>
                    <w:spacing w:before="150" w:beforeAutospacing="0" w:after="150" w:afterAutospacing="0"/>
                    <w:suppressOverlap/>
                    <w:jc w:val="center"/>
                  </w:pPr>
                  <w:r w:rsidRPr="006E4717">
                    <w:t>Найменування</w:t>
                  </w:r>
                </w:p>
              </w:tc>
              <w:tc>
                <w:tcPr>
                  <w:tcW w:w="1033" w:type="dxa"/>
                  <w:tcBorders>
                    <w:top w:val="single" w:sz="6" w:space="0" w:color="000000"/>
                    <w:left w:val="single" w:sz="6" w:space="0" w:color="000000"/>
                    <w:bottom w:val="single" w:sz="6" w:space="0" w:color="000000"/>
                    <w:right w:val="single" w:sz="6" w:space="0" w:color="000000"/>
                  </w:tcBorders>
                  <w:hideMark/>
                </w:tcPr>
                <w:p w14:paraId="5F50D670" w14:textId="77777777" w:rsidR="001731D5" w:rsidRDefault="001731D5" w:rsidP="00F1565A">
                  <w:pPr>
                    <w:pStyle w:val="rvps12"/>
                    <w:framePr w:hSpace="180" w:wrap="around" w:vAnchor="text" w:hAnchor="margin" w:y="517"/>
                    <w:spacing w:before="150" w:beforeAutospacing="0" w:after="150" w:afterAutospacing="0"/>
                    <w:suppressOverlap/>
                    <w:jc w:val="center"/>
                  </w:pPr>
                  <w:r>
                    <w:t xml:space="preserve">Порогові значення викидів, </w:t>
                  </w:r>
                  <w:proofErr w:type="spellStart"/>
                  <w:r>
                    <w:t>тонн</w:t>
                  </w:r>
                  <w:proofErr w:type="spellEnd"/>
                  <w:r>
                    <w:t>/рік</w:t>
                  </w:r>
                </w:p>
              </w:tc>
            </w:tr>
            <w:tr w:rsidR="001731D5" w14:paraId="747B8C4D"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0D71BE29" w14:textId="77777777" w:rsidR="001731D5" w:rsidRPr="001731D5" w:rsidRDefault="001731D5" w:rsidP="00F1565A">
                  <w:pPr>
                    <w:pStyle w:val="rvps12"/>
                    <w:framePr w:hSpace="180" w:wrap="around" w:vAnchor="text" w:hAnchor="margin" w:y="517"/>
                    <w:spacing w:before="0" w:beforeAutospacing="0" w:after="0" w:afterAutospacing="0"/>
                    <w:suppressOverlap/>
                    <w:jc w:val="center"/>
                  </w:pPr>
                  <w:r w:rsidRPr="001731D5">
                    <w:t>1</w:t>
                  </w:r>
                </w:p>
              </w:tc>
              <w:tc>
                <w:tcPr>
                  <w:tcW w:w="864" w:type="dxa"/>
                  <w:tcBorders>
                    <w:top w:val="single" w:sz="6" w:space="0" w:color="000000"/>
                    <w:left w:val="single" w:sz="6" w:space="0" w:color="000000"/>
                    <w:bottom w:val="single" w:sz="6" w:space="0" w:color="000000"/>
                    <w:right w:val="single" w:sz="6" w:space="0" w:color="000000"/>
                  </w:tcBorders>
                  <w:hideMark/>
                </w:tcPr>
                <w:p w14:paraId="5F98EA82" w14:textId="77777777" w:rsidR="001731D5" w:rsidRPr="001731D5" w:rsidRDefault="001731D5" w:rsidP="00F1565A">
                  <w:pPr>
                    <w:pStyle w:val="rvps12"/>
                    <w:framePr w:hSpace="180" w:wrap="around" w:vAnchor="text" w:hAnchor="margin" w:y="517"/>
                    <w:spacing w:before="0" w:beforeAutospacing="0" w:after="0" w:afterAutospacing="0"/>
                    <w:suppressOverlap/>
                    <w:jc w:val="center"/>
                  </w:pPr>
                  <w:r w:rsidRPr="001731D5">
                    <w:t>2</w:t>
                  </w:r>
                </w:p>
              </w:tc>
              <w:tc>
                <w:tcPr>
                  <w:tcW w:w="5036" w:type="dxa"/>
                  <w:tcBorders>
                    <w:top w:val="single" w:sz="6" w:space="0" w:color="000000"/>
                    <w:left w:val="single" w:sz="6" w:space="0" w:color="000000"/>
                    <w:bottom w:val="single" w:sz="6" w:space="0" w:color="000000"/>
                    <w:right w:val="single" w:sz="6" w:space="0" w:color="000000"/>
                  </w:tcBorders>
                  <w:hideMark/>
                </w:tcPr>
                <w:p w14:paraId="08695F3D" w14:textId="77777777" w:rsidR="001731D5" w:rsidRPr="001731D5" w:rsidRDefault="001731D5" w:rsidP="00F1565A">
                  <w:pPr>
                    <w:pStyle w:val="rvps12"/>
                    <w:framePr w:hSpace="180" w:wrap="around" w:vAnchor="text" w:hAnchor="margin" w:y="517"/>
                    <w:spacing w:before="0" w:beforeAutospacing="0" w:after="0" w:afterAutospacing="0"/>
                    <w:suppressOverlap/>
                    <w:jc w:val="center"/>
                  </w:pPr>
                  <w:r w:rsidRPr="001731D5">
                    <w:t>3</w:t>
                  </w:r>
                </w:p>
              </w:tc>
              <w:tc>
                <w:tcPr>
                  <w:tcW w:w="1033" w:type="dxa"/>
                  <w:tcBorders>
                    <w:top w:val="single" w:sz="6" w:space="0" w:color="000000"/>
                    <w:left w:val="single" w:sz="6" w:space="0" w:color="000000"/>
                    <w:bottom w:val="single" w:sz="6" w:space="0" w:color="000000"/>
                    <w:right w:val="single" w:sz="6" w:space="0" w:color="000000"/>
                  </w:tcBorders>
                  <w:hideMark/>
                </w:tcPr>
                <w:p w14:paraId="4D774AC0" w14:textId="77777777" w:rsidR="001731D5" w:rsidRDefault="001731D5" w:rsidP="00F1565A">
                  <w:pPr>
                    <w:pStyle w:val="rvps12"/>
                    <w:framePr w:hSpace="180" w:wrap="around" w:vAnchor="text" w:hAnchor="margin" w:y="517"/>
                    <w:spacing w:before="0" w:beforeAutospacing="0" w:after="0" w:afterAutospacing="0"/>
                    <w:suppressOverlap/>
                    <w:jc w:val="center"/>
                  </w:pPr>
                  <w:r>
                    <w:t>4</w:t>
                  </w:r>
                </w:p>
              </w:tc>
            </w:tr>
            <w:tr w:rsidR="001731D5" w14:paraId="46EB819F" w14:textId="77777777" w:rsidTr="00CE70D1">
              <w:tc>
                <w:tcPr>
                  <w:tcW w:w="568" w:type="dxa"/>
                  <w:tcBorders>
                    <w:top w:val="single" w:sz="6" w:space="0" w:color="000000"/>
                    <w:left w:val="single" w:sz="6" w:space="0" w:color="000000"/>
                    <w:bottom w:val="single" w:sz="6" w:space="0" w:color="000000"/>
                    <w:right w:val="single" w:sz="6" w:space="0" w:color="000000"/>
                  </w:tcBorders>
                  <w:hideMark/>
                </w:tcPr>
                <w:p w14:paraId="42C25D09" w14:textId="00E1F138" w:rsidR="001731D5" w:rsidRPr="008A26B7" w:rsidRDefault="008A26B7" w:rsidP="00F1565A">
                  <w:pPr>
                    <w:pStyle w:val="rvps12"/>
                    <w:framePr w:hSpace="180" w:wrap="around" w:vAnchor="text" w:hAnchor="margin" w:y="517"/>
                    <w:spacing w:before="150" w:beforeAutospacing="0" w:after="150" w:afterAutospacing="0"/>
                    <w:suppressOverlap/>
                    <w:jc w:val="center"/>
                  </w:pPr>
                  <w:r>
                    <w:t>1</w:t>
                  </w:r>
                </w:p>
              </w:tc>
              <w:tc>
                <w:tcPr>
                  <w:tcW w:w="864" w:type="dxa"/>
                  <w:tcBorders>
                    <w:top w:val="single" w:sz="6" w:space="0" w:color="000000"/>
                    <w:left w:val="single" w:sz="6" w:space="0" w:color="000000"/>
                    <w:bottom w:val="single" w:sz="6" w:space="0" w:color="000000"/>
                    <w:right w:val="single" w:sz="6" w:space="0" w:color="000000"/>
                  </w:tcBorders>
                </w:tcPr>
                <w:p w14:paraId="3577EDE0" w14:textId="703187C2" w:rsidR="001731D5" w:rsidRPr="00FE42A5" w:rsidRDefault="00CE70D1" w:rsidP="00F1565A">
                  <w:pPr>
                    <w:pStyle w:val="rvps12"/>
                    <w:framePr w:hSpace="180" w:wrap="around" w:vAnchor="text" w:hAnchor="margin" w:y="517"/>
                    <w:spacing w:before="150" w:beforeAutospacing="0" w:after="150" w:afterAutospacing="0"/>
                    <w:suppressOverlap/>
                    <w:jc w:val="center"/>
                    <w:rPr>
                      <w:vertAlign w:val="superscript"/>
                    </w:rPr>
                  </w:pPr>
                  <w:r>
                    <w:rPr>
                      <w:lang w:val="en-US"/>
                    </w:rPr>
                    <w:t>01000</w:t>
                  </w:r>
                  <w:r w:rsidR="00FE42A5">
                    <w:rPr>
                      <w:vertAlign w:val="superscript"/>
                    </w:rPr>
                    <w:t>1</w:t>
                  </w:r>
                </w:p>
              </w:tc>
              <w:tc>
                <w:tcPr>
                  <w:tcW w:w="5036" w:type="dxa"/>
                  <w:tcBorders>
                    <w:top w:val="single" w:sz="6" w:space="0" w:color="000000"/>
                    <w:left w:val="single" w:sz="6" w:space="0" w:color="000000"/>
                    <w:bottom w:val="single" w:sz="6" w:space="0" w:color="000000"/>
                    <w:right w:val="single" w:sz="6" w:space="0" w:color="000000"/>
                  </w:tcBorders>
                </w:tcPr>
                <w:p w14:paraId="54ED686A" w14:textId="411BF219" w:rsidR="001731D5" w:rsidRPr="00CE70D1" w:rsidRDefault="00CE70D1" w:rsidP="00F1565A">
                  <w:pPr>
                    <w:pStyle w:val="rvps14"/>
                    <w:framePr w:hSpace="180" w:wrap="around" w:vAnchor="text" w:hAnchor="margin" w:y="517"/>
                    <w:spacing w:before="150" w:beforeAutospacing="0" w:after="150" w:afterAutospacing="0"/>
                    <w:suppressOverlap/>
                    <w:rPr>
                      <w:b/>
                    </w:rPr>
                  </w:pPr>
                  <w:r>
                    <w:rPr>
                      <w:b/>
                    </w:rPr>
                    <w:t>Метали та їх сполуки</w:t>
                  </w:r>
                </w:p>
              </w:tc>
              <w:tc>
                <w:tcPr>
                  <w:tcW w:w="1033" w:type="dxa"/>
                  <w:tcBorders>
                    <w:top w:val="single" w:sz="6" w:space="0" w:color="000000"/>
                    <w:left w:val="single" w:sz="6" w:space="0" w:color="000000"/>
                    <w:bottom w:val="single" w:sz="6" w:space="0" w:color="000000"/>
                    <w:right w:val="single" w:sz="6" w:space="0" w:color="000000"/>
                  </w:tcBorders>
                </w:tcPr>
                <w:p w14:paraId="32CB93A2" w14:textId="68237BCD" w:rsidR="001731D5" w:rsidRDefault="00CE70D1" w:rsidP="00F1565A">
                  <w:pPr>
                    <w:pStyle w:val="rvps12"/>
                    <w:framePr w:hSpace="180" w:wrap="around" w:vAnchor="text" w:hAnchor="margin" w:y="517"/>
                    <w:spacing w:before="150" w:beforeAutospacing="0" w:after="150" w:afterAutospacing="0"/>
                    <w:suppressOverlap/>
                    <w:jc w:val="center"/>
                  </w:pPr>
                  <w:r>
                    <w:t>-</w:t>
                  </w:r>
                </w:p>
              </w:tc>
            </w:tr>
            <w:tr w:rsidR="00CE70D1" w14:paraId="33388F44" w14:textId="77777777" w:rsidTr="000D45B2">
              <w:tc>
                <w:tcPr>
                  <w:tcW w:w="568" w:type="dxa"/>
                  <w:tcBorders>
                    <w:top w:val="single" w:sz="6" w:space="0" w:color="000000"/>
                    <w:left w:val="single" w:sz="6" w:space="0" w:color="000000"/>
                    <w:bottom w:val="single" w:sz="6" w:space="0" w:color="000000"/>
                    <w:right w:val="single" w:sz="6" w:space="0" w:color="000000"/>
                  </w:tcBorders>
                </w:tcPr>
                <w:p w14:paraId="62670412" w14:textId="05B405A4" w:rsidR="00CE70D1" w:rsidRPr="00CE70D1" w:rsidRDefault="00CE70D1" w:rsidP="00F1565A">
                  <w:pPr>
                    <w:pStyle w:val="rvps12"/>
                    <w:framePr w:hSpace="180" w:wrap="around" w:vAnchor="text" w:hAnchor="margin" w:y="517"/>
                    <w:spacing w:before="150" w:beforeAutospacing="0" w:after="150" w:afterAutospacing="0"/>
                    <w:suppressOverlap/>
                    <w:jc w:val="center"/>
                    <w:rPr>
                      <w:lang w:val="en-US"/>
                    </w:rPr>
                  </w:pPr>
                  <w:r>
                    <w:rPr>
                      <w:lang w:val="en-US"/>
                    </w:rPr>
                    <w:lastRenderedPageBreak/>
                    <w:t>2</w:t>
                  </w:r>
                </w:p>
              </w:tc>
              <w:tc>
                <w:tcPr>
                  <w:tcW w:w="864" w:type="dxa"/>
                  <w:tcBorders>
                    <w:top w:val="single" w:sz="6" w:space="0" w:color="000000"/>
                    <w:left w:val="single" w:sz="6" w:space="0" w:color="000000"/>
                    <w:bottom w:val="single" w:sz="6" w:space="0" w:color="000000"/>
                    <w:right w:val="single" w:sz="6" w:space="0" w:color="000000"/>
                  </w:tcBorders>
                </w:tcPr>
                <w:p w14:paraId="25140FD1" w14:textId="37B48670" w:rsidR="00CE70D1" w:rsidRPr="001731D5" w:rsidRDefault="00CE70D1" w:rsidP="00F1565A">
                  <w:pPr>
                    <w:pStyle w:val="rvps12"/>
                    <w:framePr w:hSpace="180" w:wrap="around" w:vAnchor="text" w:hAnchor="margin" w:y="517"/>
                    <w:spacing w:before="150" w:beforeAutospacing="0" w:after="150" w:afterAutospacing="0"/>
                    <w:suppressOverlap/>
                    <w:jc w:val="center"/>
                  </w:pPr>
                  <w:r w:rsidRPr="001731D5">
                    <w:t>01001</w:t>
                  </w:r>
                </w:p>
              </w:tc>
              <w:tc>
                <w:tcPr>
                  <w:tcW w:w="5036" w:type="dxa"/>
                  <w:tcBorders>
                    <w:top w:val="single" w:sz="6" w:space="0" w:color="000000"/>
                    <w:left w:val="single" w:sz="6" w:space="0" w:color="000000"/>
                    <w:bottom w:val="single" w:sz="6" w:space="0" w:color="000000"/>
                    <w:right w:val="single" w:sz="6" w:space="0" w:color="000000"/>
                  </w:tcBorders>
                </w:tcPr>
                <w:p w14:paraId="0DAF8046" w14:textId="239654CD" w:rsidR="00CE70D1" w:rsidRPr="001731D5" w:rsidRDefault="00CE70D1" w:rsidP="00F1565A">
                  <w:pPr>
                    <w:pStyle w:val="rvps14"/>
                    <w:framePr w:hSpace="180" w:wrap="around" w:vAnchor="text" w:hAnchor="margin" w:y="517"/>
                    <w:spacing w:before="150" w:beforeAutospacing="0" w:after="150" w:afterAutospacing="0"/>
                    <w:suppressOverlap/>
                  </w:pPr>
                  <w:r w:rsidRPr="001731D5">
                    <w:t xml:space="preserve">Арсен та його сполуки </w:t>
                  </w:r>
                  <w:r w:rsidRPr="005316EF">
                    <w:rPr>
                      <w:b/>
                      <w:bCs/>
                    </w:rPr>
                    <w:t>в перерахунку на арсен</w:t>
                  </w:r>
                  <w:r w:rsidRPr="001731D5">
                    <w:t> </w:t>
                  </w:r>
                </w:p>
              </w:tc>
              <w:tc>
                <w:tcPr>
                  <w:tcW w:w="1033" w:type="dxa"/>
                  <w:tcBorders>
                    <w:top w:val="single" w:sz="6" w:space="0" w:color="000000"/>
                    <w:left w:val="single" w:sz="6" w:space="0" w:color="000000"/>
                    <w:bottom w:val="single" w:sz="6" w:space="0" w:color="000000"/>
                    <w:right w:val="single" w:sz="6" w:space="0" w:color="000000"/>
                  </w:tcBorders>
                </w:tcPr>
                <w:p w14:paraId="20D8AB83" w14:textId="593FF558" w:rsidR="00CE70D1" w:rsidRDefault="00CE70D1" w:rsidP="00F1565A">
                  <w:pPr>
                    <w:pStyle w:val="rvps12"/>
                    <w:framePr w:hSpace="180" w:wrap="around" w:vAnchor="text" w:hAnchor="margin" w:y="517"/>
                    <w:spacing w:before="150" w:beforeAutospacing="0" w:after="150" w:afterAutospacing="0"/>
                    <w:suppressOverlap/>
                    <w:jc w:val="center"/>
                  </w:pPr>
                  <w:r>
                    <w:t>0,001</w:t>
                  </w:r>
                </w:p>
              </w:tc>
            </w:tr>
            <w:tr w:rsidR="001731D5" w14:paraId="40016472" w14:textId="77777777" w:rsidTr="00AC7113">
              <w:trPr>
                <w:trHeight w:val="340"/>
              </w:trPr>
              <w:tc>
                <w:tcPr>
                  <w:tcW w:w="568" w:type="dxa"/>
                  <w:tcBorders>
                    <w:top w:val="single" w:sz="6" w:space="0" w:color="000000"/>
                    <w:left w:val="single" w:sz="6" w:space="0" w:color="000000"/>
                    <w:bottom w:val="single" w:sz="6" w:space="0" w:color="000000"/>
                    <w:right w:val="single" w:sz="6" w:space="0" w:color="000000"/>
                  </w:tcBorders>
                  <w:hideMark/>
                </w:tcPr>
                <w:p w14:paraId="53D88D72" w14:textId="2F51488F" w:rsidR="001731D5" w:rsidRPr="008A26B7" w:rsidRDefault="00CE70D1" w:rsidP="00F1565A">
                  <w:pPr>
                    <w:pStyle w:val="rvps12"/>
                    <w:framePr w:hSpace="180" w:wrap="around" w:vAnchor="text" w:hAnchor="margin" w:y="517"/>
                    <w:spacing w:before="150" w:beforeAutospacing="0" w:after="150" w:afterAutospacing="0"/>
                    <w:suppressOverlap/>
                    <w:jc w:val="center"/>
                  </w:pPr>
                  <w:r>
                    <w:t>3</w:t>
                  </w:r>
                </w:p>
              </w:tc>
              <w:tc>
                <w:tcPr>
                  <w:tcW w:w="864" w:type="dxa"/>
                  <w:tcBorders>
                    <w:top w:val="single" w:sz="6" w:space="0" w:color="000000"/>
                    <w:left w:val="single" w:sz="6" w:space="0" w:color="000000"/>
                    <w:bottom w:val="single" w:sz="6" w:space="0" w:color="000000"/>
                    <w:right w:val="single" w:sz="6" w:space="0" w:color="000000"/>
                  </w:tcBorders>
                  <w:hideMark/>
                </w:tcPr>
                <w:p w14:paraId="35B742B4" w14:textId="77777777" w:rsidR="001731D5" w:rsidRPr="001731D5" w:rsidRDefault="001731D5" w:rsidP="00F1565A">
                  <w:pPr>
                    <w:pStyle w:val="rvps12"/>
                    <w:framePr w:hSpace="180" w:wrap="around" w:vAnchor="text" w:hAnchor="margin" w:y="517"/>
                    <w:spacing w:before="150" w:beforeAutospacing="0" w:after="150" w:afterAutospacing="0"/>
                    <w:suppressOverlap/>
                    <w:jc w:val="center"/>
                  </w:pPr>
                  <w:r w:rsidRPr="001731D5">
                    <w:t>01002</w:t>
                  </w:r>
                </w:p>
              </w:tc>
              <w:tc>
                <w:tcPr>
                  <w:tcW w:w="5036" w:type="dxa"/>
                  <w:tcBorders>
                    <w:top w:val="single" w:sz="6" w:space="0" w:color="000000"/>
                    <w:left w:val="single" w:sz="6" w:space="0" w:color="000000"/>
                    <w:bottom w:val="single" w:sz="6" w:space="0" w:color="000000"/>
                    <w:right w:val="single" w:sz="6" w:space="0" w:color="000000"/>
                  </w:tcBorders>
                  <w:hideMark/>
                </w:tcPr>
                <w:p w14:paraId="5286C9A2" w14:textId="377AE31B" w:rsidR="001731D5" w:rsidRPr="001731D5" w:rsidRDefault="001731D5" w:rsidP="00F1565A">
                  <w:pPr>
                    <w:pStyle w:val="rvps14"/>
                    <w:framePr w:hSpace="180" w:wrap="around" w:vAnchor="text" w:hAnchor="margin" w:y="517"/>
                    <w:spacing w:before="120" w:beforeAutospacing="0" w:after="120" w:afterAutospacing="0"/>
                    <w:suppressOverlap/>
                    <w:jc w:val="both"/>
                  </w:pPr>
                  <w:r w:rsidRPr="001731D5">
                    <w:t xml:space="preserve">Ванадій та його сполуки </w:t>
                  </w:r>
                  <w:r w:rsidRPr="005316EF">
                    <w:rPr>
                      <w:b/>
                      <w:bCs/>
                    </w:rPr>
                    <w:t xml:space="preserve">в перерахунку на </w:t>
                  </w:r>
                  <w:proofErr w:type="spellStart"/>
                  <w:r w:rsidRPr="005316EF">
                    <w:rPr>
                      <w:b/>
                      <w:bCs/>
                    </w:rPr>
                    <w:t>п'ятиоксид</w:t>
                  </w:r>
                  <w:proofErr w:type="spellEnd"/>
                  <w:r w:rsidRPr="005316EF">
                    <w:rPr>
                      <w:b/>
                      <w:bCs/>
                    </w:rPr>
                    <w:t xml:space="preserve"> ванадію</w:t>
                  </w:r>
                </w:p>
              </w:tc>
              <w:tc>
                <w:tcPr>
                  <w:tcW w:w="1033" w:type="dxa"/>
                  <w:tcBorders>
                    <w:top w:val="single" w:sz="6" w:space="0" w:color="000000"/>
                    <w:left w:val="single" w:sz="6" w:space="0" w:color="000000"/>
                    <w:bottom w:val="single" w:sz="6" w:space="0" w:color="000000"/>
                    <w:right w:val="single" w:sz="6" w:space="0" w:color="000000"/>
                  </w:tcBorders>
                  <w:hideMark/>
                </w:tcPr>
                <w:p w14:paraId="17F22851" w14:textId="77777777" w:rsidR="001731D5" w:rsidRDefault="001731D5" w:rsidP="00F1565A">
                  <w:pPr>
                    <w:pStyle w:val="rvps12"/>
                    <w:framePr w:hSpace="180" w:wrap="around" w:vAnchor="text" w:hAnchor="margin" w:y="517"/>
                    <w:spacing w:before="150" w:beforeAutospacing="0" w:after="150" w:afterAutospacing="0"/>
                    <w:suppressOverlap/>
                    <w:jc w:val="center"/>
                  </w:pPr>
                  <w:r>
                    <w:t>0,02</w:t>
                  </w:r>
                </w:p>
              </w:tc>
            </w:tr>
            <w:tr w:rsidR="001731D5" w14:paraId="35E3CBF0" w14:textId="77777777" w:rsidTr="000D45B2">
              <w:trPr>
                <w:trHeight w:val="384"/>
              </w:trPr>
              <w:tc>
                <w:tcPr>
                  <w:tcW w:w="568" w:type="dxa"/>
                  <w:tcBorders>
                    <w:top w:val="single" w:sz="6" w:space="0" w:color="000000"/>
                    <w:left w:val="single" w:sz="6" w:space="0" w:color="000000"/>
                    <w:bottom w:val="single" w:sz="6" w:space="0" w:color="000000"/>
                    <w:right w:val="single" w:sz="6" w:space="0" w:color="000000"/>
                  </w:tcBorders>
                  <w:hideMark/>
                </w:tcPr>
                <w:p w14:paraId="10774C06" w14:textId="6CCF3950" w:rsidR="001731D5" w:rsidRPr="001731D5" w:rsidRDefault="00CE70D1" w:rsidP="00F1565A">
                  <w:pPr>
                    <w:pStyle w:val="rvps12"/>
                    <w:framePr w:hSpace="180" w:wrap="around" w:vAnchor="text" w:hAnchor="margin" w:y="517"/>
                    <w:spacing w:before="150" w:beforeAutospacing="0" w:after="150" w:afterAutospacing="0"/>
                    <w:suppressOverlap/>
                    <w:jc w:val="center"/>
                  </w:pPr>
                  <w:r>
                    <w:t>4</w:t>
                  </w:r>
                </w:p>
              </w:tc>
              <w:tc>
                <w:tcPr>
                  <w:tcW w:w="864" w:type="dxa"/>
                  <w:tcBorders>
                    <w:top w:val="single" w:sz="6" w:space="0" w:color="000000"/>
                    <w:left w:val="single" w:sz="6" w:space="0" w:color="000000"/>
                    <w:bottom w:val="single" w:sz="6" w:space="0" w:color="000000"/>
                    <w:right w:val="single" w:sz="6" w:space="0" w:color="000000"/>
                  </w:tcBorders>
                  <w:hideMark/>
                </w:tcPr>
                <w:p w14:paraId="4BAC3727" w14:textId="77777777" w:rsidR="001731D5" w:rsidRPr="00910460" w:rsidRDefault="001731D5" w:rsidP="00F1565A">
                  <w:pPr>
                    <w:pStyle w:val="rvps12"/>
                    <w:framePr w:hSpace="180" w:wrap="around" w:vAnchor="text" w:hAnchor="margin" w:y="517"/>
                    <w:spacing w:before="150" w:beforeAutospacing="0" w:after="150" w:afterAutospacing="0"/>
                    <w:suppressOverlap/>
                    <w:jc w:val="center"/>
                  </w:pPr>
                  <w:r w:rsidRPr="00910460">
                    <w:t>01003</w:t>
                  </w:r>
                </w:p>
              </w:tc>
              <w:tc>
                <w:tcPr>
                  <w:tcW w:w="5036" w:type="dxa"/>
                  <w:tcBorders>
                    <w:top w:val="single" w:sz="6" w:space="0" w:color="000000"/>
                    <w:left w:val="single" w:sz="6" w:space="0" w:color="000000"/>
                    <w:bottom w:val="single" w:sz="6" w:space="0" w:color="000000"/>
                    <w:right w:val="single" w:sz="6" w:space="0" w:color="000000"/>
                  </w:tcBorders>
                  <w:hideMark/>
                </w:tcPr>
                <w:p w14:paraId="28CCBD1E" w14:textId="537CB676" w:rsidR="001731D5" w:rsidRPr="00910460" w:rsidRDefault="001731D5" w:rsidP="00F1565A">
                  <w:pPr>
                    <w:pStyle w:val="rvps14"/>
                    <w:framePr w:hSpace="180" w:wrap="around" w:vAnchor="text" w:hAnchor="margin" w:y="517"/>
                    <w:spacing w:before="150" w:beforeAutospacing="0" w:after="150" w:afterAutospacing="0"/>
                    <w:suppressOverlap/>
                  </w:pPr>
                  <w:r w:rsidRPr="00910460">
                    <w:t>Залізо та його сполуки (у перерахунку на залізо)</w:t>
                  </w:r>
                </w:p>
              </w:tc>
              <w:tc>
                <w:tcPr>
                  <w:tcW w:w="1033" w:type="dxa"/>
                  <w:tcBorders>
                    <w:top w:val="single" w:sz="6" w:space="0" w:color="000000"/>
                    <w:left w:val="single" w:sz="6" w:space="0" w:color="000000"/>
                    <w:bottom w:val="single" w:sz="6" w:space="0" w:color="000000"/>
                    <w:right w:val="single" w:sz="6" w:space="0" w:color="000000"/>
                  </w:tcBorders>
                  <w:hideMark/>
                </w:tcPr>
                <w:p w14:paraId="517FFB98" w14:textId="77777777" w:rsidR="001731D5" w:rsidRDefault="001731D5" w:rsidP="00F1565A">
                  <w:pPr>
                    <w:pStyle w:val="rvps12"/>
                    <w:framePr w:hSpace="180" w:wrap="around" w:vAnchor="text" w:hAnchor="margin" w:y="517"/>
                    <w:spacing w:before="150" w:beforeAutospacing="0" w:after="150" w:afterAutospacing="0"/>
                    <w:suppressOverlap/>
                    <w:jc w:val="center"/>
                  </w:pPr>
                  <w:r>
                    <w:t>0,1</w:t>
                  </w:r>
                </w:p>
              </w:tc>
            </w:tr>
            <w:tr w:rsidR="001731D5" w14:paraId="15D50AD2"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7F13883B" w14:textId="199342B2" w:rsidR="001731D5" w:rsidRPr="001731D5" w:rsidRDefault="00CE70D1" w:rsidP="00F1565A">
                  <w:pPr>
                    <w:pStyle w:val="rvps12"/>
                    <w:framePr w:hSpace="180" w:wrap="around" w:vAnchor="text" w:hAnchor="margin" w:y="517"/>
                    <w:spacing w:before="150" w:beforeAutospacing="0" w:after="150" w:afterAutospacing="0"/>
                    <w:suppressOverlap/>
                    <w:jc w:val="center"/>
                  </w:pPr>
                  <w:r>
                    <w:t>5</w:t>
                  </w:r>
                </w:p>
              </w:tc>
              <w:tc>
                <w:tcPr>
                  <w:tcW w:w="864" w:type="dxa"/>
                  <w:tcBorders>
                    <w:top w:val="single" w:sz="6" w:space="0" w:color="000000"/>
                    <w:left w:val="single" w:sz="6" w:space="0" w:color="000000"/>
                    <w:bottom w:val="single" w:sz="6" w:space="0" w:color="000000"/>
                    <w:right w:val="single" w:sz="6" w:space="0" w:color="000000"/>
                  </w:tcBorders>
                  <w:hideMark/>
                </w:tcPr>
                <w:p w14:paraId="2B5E3BAB" w14:textId="77777777" w:rsidR="001731D5" w:rsidRPr="00910460" w:rsidRDefault="001731D5" w:rsidP="00F1565A">
                  <w:pPr>
                    <w:pStyle w:val="rvps12"/>
                    <w:framePr w:hSpace="180" w:wrap="around" w:vAnchor="text" w:hAnchor="margin" w:y="517"/>
                    <w:spacing w:before="150" w:beforeAutospacing="0" w:after="150" w:afterAutospacing="0"/>
                    <w:suppressOverlap/>
                    <w:jc w:val="center"/>
                  </w:pPr>
                  <w:r w:rsidRPr="00910460">
                    <w:t>01004</w:t>
                  </w:r>
                </w:p>
              </w:tc>
              <w:tc>
                <w:tcPr>
                  <w:tcW w:w="5036" w:type="dxa"/>
                  <w:tcBorders>
                    <w:top w:val="single" w:sz="6" w:space="0" w:color="000000"/>
                    <w:left w:val="single" w:sz="6" w:space="0" w:color="000000"/>
                    <w:bottom w:val="single" w:sz="6" w:space="0" w:color="000000"/>
                    <w:right w:val="single" w:sz="6" w:space="0" w:color="000000"/>
                  </w:tcBorders>
                  <w:hideMark/>
                </w:tcPr>
                <w:p w14:paraId="5923C8E4" w14:textId="2D89BBAB" w:rsidR="001731D5" w:rsidRPr="00910460" w:rsidRDefault="001731D5" w:rsidP="00F1565A">
                  <w:pPr>
                    <w:pStyle w:val="rvps14"/>
                    <w:framePr w:hSpace="180" w:wrap="around" w:vAnchor="text" w:hAnchor="margin" w:y="517"/>
                    <w:spacing w:before="150" w:beforeAutospacing="0" w:after="150" w:afterAutospacing="0"/>
                    <w:suppressOverlap/>
                    <w:jc w:val="both"/>
                  </w:pPr>
                  <w:r w:rsidRPr="00910460">
                    <w:t xml:space="preserve">Кадмій та його сполуки </w:t>
                  </w:r>
                  <w:r w:rsidR="003C68B7">
                    <w:rPr>
                      <w:b/>
                      <w:bCs/>
                    </w:rPr>
                    <w:t>в перерахунку на кадмій</w:t>
                  </w:r>
                </w:p>
              </w:tc>
              <w:tc>
                <w:tcPr>
                  <w:tcW w:w="1033" w:type="dxa"/>
                  <w:tcBorders>
                    <w:top w:val="single" w:sz="6" w:space="0" w:color="000000"/>
                    <w:left w:val="single" w:sz="6" w:space="0" w:color="000000"/>
                    <w:bottom w:val="single" w:sz="6" w:space="0" w:color="000000"/>
                    <w:right w:val="single" w:sz="6" w:space="0" w:color="000000"/>
                  </w:tcBorders>
                  <w:hideMark/>
                </w:tcPr>
                <w:p w14:paraId="4CDEAE64" w14:textId="77777777" w:rsidR="001731D5" w:rsidRDefault="001731D5" w:rsidP="00F1565A">
                  <w:pPr>
                    <w:pStyle w:val="rvps12"/>
                    <w:framePr w:hSpace="180" w:wrap="around" w:vAnchor="text" w:hAnchor="margin" w:y="517"/>
                    <w:spacing w:before="150" w:beforeAutospacing="0" w:after="150" w:afterAutospacing="0"/>
                    <w:suppressOverlap/>
                    <w:jc w:val="center"/>
                  </w:pPr>
                  <w:r>
                    <w:t>0,001</w:t>
                  </w:r>
                </w:p>
              </w:tc>
            </w:tr>
            <w:tr w:rsidR="001731D5" w14:paraId="2196D83E"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290CE19F" w14:textId="5EB05DF1" w:rsidR="001731D5" w:rsidRPr="001731D5" w:rsidRDefault="00CE70D1" w:rsidP="00F1565A">
                  <w:pPr>
                    <w:pStyle w:val="rvps12"/>
                    <w:framePr w:hSpace="180" w:wrap="around" w:vAnchor="text" w:hAnchor="margin" w:y="517"/>
                    <w:spacing w:before="150" w:beforeAutospacing="0" w:after="150" w:afterAutospacing="0"/>
                    <w:suppressOverlap/>
                    <w:jc w:val="center"/>
                  </w:pPr>
                  <w:r>
                    <w:t>6</w:t>
                  </w:r>
                </w:p>
              </w:tc>
              <w:tc>
                <w:tcPr>
                  <w:tcW w:w="864" w:type="dxa"/>
                  <w:tcBorders>
                    <w:top w:val="single" w:sz="6" w:space="0" w:color="000000"/>
                    <w:left w:val="single" w:sz="6" w:space="0" w:color="000000"/>
                    <w:bottom w:val="single" w:sz="6" w:space="0" w:color="000000"/>
                    <w:right w:val="single" w:sz="6" w:space="0" w:color="000000"/>
                  </w:tcBorders>
                  <w:hideMark/>
                </w:tcPr>
                <w:p w14:paraId="6E38679A" w14:textId="77777777" w:rsidR="001731D5" w:rsidRPr="00910460" w:rsidRDefault="001731D5" w:rsidP="00F1565A">
                  <w:pPr>
                    <w:pStyle w:val="rvps12"/>
                    <w:framePr w:hSpace="180" w:wrap="around" w:vAnchor="text" w:hAnchor="margin" w:y="517"/>
                    <w:spacing w:before="150" w:beforeAutospacing="0" w:after="150" w:afterAutospacing="0"/>
                    <w:suppressOverlap/>
                    <w:jc w:val="center"/>
                  </w:pPr>
                  <w:r w:rsidRPr="00910460">
                    <w:t>01005</w:t>
                  </w:r>
                </w:p>
              </w:tc>
              <w:tc>
                <w:tcPr>
                  <w:tcW w:w="5036" w:type="dxa"/>
                  <w:tcBorders>
                    <w:top w:val="single" w:sz="6" w:space="0" w:color="000000"/>
                    <w:left w:val="single" w:sz="6" w:space="0" w:color="000000"/>
                    <w:bottom w:val="single" w:sz="6" w:space="0" w:color="000000"/>
                    <w:right w:val="single" w:sz="6" w:space="0" w:color="000000"/>
                  </w:tcBorders>
                  <w:hideMark/>
                </w:tcPr>
                <w:p w14:paraId="04EB6CCB" w14:textId="17F15A6D" w:rsidR="001731D5" w:rsidRPr="00910460" w:rsidRDefault="00293F55" w:rsidP="00F1565A">
                  <w:pPr>
                    <w:pStyle w:val="rvps14"/>
                    <w:framePr w:hSpace="180" w:wrap="around" w:vAnchor="text" w:hAnchor="margin" w:y="517"/>
                    <w:spacing w:before="150" w:beforeAutospacing="0" w:after="150" w:afterAutospacing="0"/>
                    <w:suppressOverlap/>
                  </w:pPr>
                  <w:r w:rsidRPr="00910460">
                    <w:t xml:space="preserve">Мідь та її сполуки </w:t>
                  </w:r>
                  <w:r w:rsidRPr="00910460">
                    <w:rPr>
                      <w:b/>
                      <w:bCs/>
                    </w:rPr>
                    <w:t>в перерахунку на мідь</w:t>
                  </w:r>
                </w:p>
              </w:tc>
              <w:tc>
                <w:tcPr>
                  <w:tcW w:w="1033" w:type="dxa"/>
                  <w:tcBorders>
                    <w:top w:val="single" w:sz="6" w:space="0" w:color="000000"/>
                    <w:left w:val="single" w:sz="6" w:space="0" w:color="000000"/>
                    <w:bottom w:val="single" w:sz="6" w:space="0" w:color="000000"/>
                    <w:right w:val="single" w:sz="6" w:space="0" w:color="000000"/>
                  </w:tcBorders>
                  <w:hideMark/>
                </w:tcPr>
                <w:p w14:paraId="56B9664F" w14:textId="77777777" w:rsidR="001731D5" w:rsidRDefault="001731D5" w:rsidP="00F1565A">
                  <w:pPr>
                    <w:pStyle w:val="rvps12"/>
                    <w:framePr w:hSpace="180" w:wrap="around" w:vAnchor="text" w:hAnchor="margin" w:y="517"/>
                    <w:spacing w:before="150" w:beforeAutospacing="0" w:after="150" w:afterAutospacing="0"/>
                    <w:suppressOverlap/>
                    <w:jc w:val="center"/>
                  </w:pPr>
                  <w:r>
                    <w:t>0,01</w:t>
                  </w:r>
                </w:p>
              </w:tc>
            </w:tr>
            <w:tr w:rsidR="001731D5" w14:paraId="36A757AC"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32F27972" w14:textId="332CD16C" w:rsidR="001731D5" w:rsidRPr="001731D5" w:rsidRDefault="00CE70D1" w:rsidP="00F1565A">
                  <w:pPr>
                    <w:pStyle w:val="rvps12"/>
                    <w:framePr w:hSpace="180" w:wrap="around" w:vAnchor="text" w:hAnchor="margin" w:y="517"/>
                    <w:spacing w:before="120" w:beforeAutospacing="0" w:after="120" w:afterAutospacing="0"/>
                    <w:suppressOverlap/>
                    <w:jc w:val="center"/>
                  </w:pPr>
                  <w:r>
                    <w:t>7</w:t>
                  </w:r>
                </w:p>
              </w:tc>
              <w:tc>
                <w:tcPr>
                  <w:tcW w:w="864" w:type="dxa"/>
                  <w:tcBorders>
                    <w:top w:val="single" w:sz="6" w:space="0" w:color="000000"/>
                    <w:left w:val="single" w:sz="6" w:space="0" w:color="000000"/>
                    <w:bottom w:val="single" w:sz="6" w:space="0" w:color="000000"/>
                    <w:right w:val="single" w:sz="6" w:space="0" w:color="000000"/>
                  </w:tcBorders>
                  <w:hideMark/>
                </w:tcPr>
                <w:p w14:paraId="1B29E9BA" w14:textId="77777777" w:rsidR="001731D5" w:rsidRPr="00910460" w:rsidRDefault="001731D5" w:rsidP="00F1565A">
                  <w:pPr>
                    <w:pStyle w:val="rvps12"/>
                    <w:framePr w:hSpace="180" w:wrap="around" w:vAnchor="text" w:hAnchor="margin" w:y="517"/>
                    <w:spacing w:before="120" w:beforeAutospacing="0" w:after="120" w:afterAutospacing="0"/>
                    <w:suppressOverlap/>
                    <w:jc w:val="center"/>
                  </w:pPr>
                  <w:r w:rsidRPr="00910460">
                    <w:t>01006</w:t>
                  </w:r>
                </w:p>
              </w:tc>
              <w:tc>
                <w:tcPr>
                  <w:tcW w:w="5036" w:type="dxa"/>
                  <w:tcBorders>
                    <w:top w:val="single" w:sz="6" w:space="0" w:color="000000"/>
                    <w:left w:val="single" w:sz="6" w:space="0" w:color="000000"/>
                    <w:bottom w:val="single" w:sz="6" w:space="0" w:color="000000"/>
                    <w:right w:val="single" w:sz="6" w:space="0" w:color="000000"/>
                  </w:tcBorders>
                  <w:hideMark/>
                </w:tcPr>
                <w:p w14:paraId="31F839D8" w14:textId="690B553B" w:rsidR="001731D5" w:rsidRPr="00910460" w:rsidRDefault="00293F55" w:rsidP="00F1565A">
                  <w:pPr>
                    <w:pStyle w:val="rvps14"/>
                    <w:framePr w:hSpace="180" w:wrap="around" w:vAnchor="text" w:hAnchor="margin" w:y="517"/>
                    <w:spacing w:before="120" w:beforeAutospacing="0" w:after="120" w:afterAutospacing="0"/>
                    <w:suppressOverlap/>
                    <w:jc w:val="both"/>
                  </w:pPr>
                  <w:r w:rsidRPr="00910460">
                    <w:t xml:space="preserve">Нікель та його сполуки </w:t>
                  </w:r>
                  <w:r w:rsidRPr="00910460">
                    <w:rPr>
                      <w:b/>
                      <w:bCs/>
                    </w:rPr>
                    <w:t>в перерахунку на нікель</w:t>
                  </w:r>
                </w:p>
              </w:tc>
              <w:tc>
                <w:tcPr>
                  <w:tcW w:w="1033" w:type="dxa"/>
                  <w:tcBorders>
                    <w:top w:val="single" w:sz="6" w:space="0" w:color="000000"/>
                    <w:left w:val="single" w:sz="6" w:space="0" w:color="000000"/>
                    <w:bottom w:val="single" w:sz="6" w:space="0" w:color="000000"/>
                    <w:right w:val="single" w:sz="6" w:space="0" w:color="000000"/>
                  </w:tcBorders>
                  <w:hideMark/>
                </w:tcPr>
                <w:p w14:paraId="1ACFF2EE" w14:textId="77777777" w:rsidR="001731D5" w:rsidRDefault="001731D5" w:rsidP="00F1565A">
                  <w:pPr>
                    <w:pStyle w:val="rvps12"/>
                    <w:framePr w:hSpace="180" w:wrap="around" w:vAnchor="text" w:hAnchor="margin" w:y="517"/>
                    <w:spacing w:before="120" w:beforeAutospacing="0" w:after="120" w:afterAutospacing="0"/>
                    <w:suppressOverlap/>
                    <w:jc w:val="center"/>
                  </w:pPr>
                  <w:r>
                    <w:t>0,001</w:t>
                  </w:r>
                </w:p>
              </w:tc>
            </w:tr>
            <w:tr w:rsidR="000D45B2" w14:paraId="0810B08C"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4CDB38B3" w14:textId="731C5A5D" w:rsidR="000D45B2" w:rsidRPr="001731D5" w:rsidRDefault="00CE70D1" w:rsidP="00F1565A">
                  <w:pPr>
                    <w:pStyle w:val="rvps12"/>
                    <w:framePr w:hSpace="180" w:wrap="around" w:vAnchor="text" w:hAnchor="margin" w:y="517"/>
                    <w:spacing w:before="150" w:beforeAutospacing="0" w:after="150" w:afterAutospacing="0"/>
                    <w:suppressOverlap/>
                    <w:jc w:val="center"/>
                  </w:pPr>
                  <w:r>
                    <w:t>8</w:t>
                  </w:r>
                </w:p>
              </w:tc>
              <w:tc>
                <w:tcPr>
                  <w:tcW w:w="864" w:type="dxa"/>
                  <w:tcBorders>
                    <w:top w:val="single" w:sz="6" w:space="0" w:color="000000"/>
                    <w:left w:val="single" w:sz="6" w:space="0" w:color="000000"/>
                    <w:bottom w:val="single" w:sz="6" w:space="0" w:color="000000"/>
                    <w:right w:val="single" w:sz="6" w:space="0" w:color="000000"/>
                  </w:tcBorders>
                  <w:hideMark/>
                </w:tcPr>
                <w:p w14:paraId="111B155B" w14:textId="77777777" w:rsidR="000D45B2" w:rsidRPr="00910460" w:rsidRDefault="000D45B2" w:rsidP="00F1565A">
                  <w:pPr>
                    <w:pStyle w:val="rvps12"/>
                    <w:framePr w:hSpace="180" w:wrap="around" w:vAnchor="text" w:hAnchor="margin" w:y="517"/>
                    <w:spacing w:before="150" w:beforeAutospacing="0" w:after="150" w:afterAutospacing="0"/>
                    <w:suppressOverlap/>
                    <w:jc w:val="center"/>
                  </w:pPr>
                  <w:r w:rsidRPr="00910460">
                    <w:t>01007</w:t>
                  </w:r>
                </w:p>
              </w:tc>
              <w:tc>
                <w:tcPr>
                  <w:tcW w:w="5036" w:type="dxa"/>
                  <w:tcBorders>
                    <w:top w:val="single" w:sz="6" w:space="0" w:color="000000"/>
                    <w:left w:val="single" w:sz="6" w:space="0" w:color="000000"/>
                    <w:bottom w:val="single" w:sz="6" w:space="0" w:color="000000"/>
                    <w:right w:val="single" w:sz="6" w:space="0" w:color="000000"/>
                  </w:tcBorders>
                  <w:hideMark/>
                </w:tcPr>
                <w:p w14:paraId="570EEDDE" w14:textId="2126D021" w:rsidR="000D45B2" w:rsidRPr="00910460" w:rsidRDefault="000D45B2" w:rsidP="00F1565A">
                  <w:pPr>
                    <w:pStyle w:val="rvps14"/>
                    <w:framePr w:hSpace="180" w:wrap="around" w:vAnchor="text" w:hAnchor="margin" w:y="517"/>
                    <w:spacing w:before="150" w:beforeAutospacing="0" w:after="150" w:afterAutospacing="0"/>
                    <w:suppressOverlap/>
                  </w:pPr>
                  <w:r w:rsidRPr="00910460">
                    <w:t xml:space="preserve">Ртуть та її сполуки </w:t>
                  </w:r>
                  <w:r w:rsidRPr="00910460">
                    <w:rPr>
                      <w:b/>
                      <w:bCs/>
                    </w:rPr>
                    <w:t>в перерахунку на ртуть</w:t>
                  </w:r>
                </w:p>
              </w:tc>
              <w:tc>
                <w:tcPr>
                  <w:tcW w:w="1033" w:type="dxa"/>
                  <w:tcBorders>
                    <w:top w:val="single" w:sz="6" w:space="0" w:color="000000"/>
                    <w:left w:val="single" w:sz="6" w:space="0" w:color="000000"/>
                    <w:bottom w:val="single" w:sz="6" w:space="0" w:color="000000"/>
                    <w:right w:val="single" w:sz="6" w:space="0" w:color="000000"/>
                  </w:tcBorders>
                  <w:hideMark/>
                </w:tcPr>
                <w:p w14:paraId="72C8451F" w14:textId="77777777" w:rsidR="000D45B2" w:rsidRDefault="000D45B2" w:rsidP="00F1565A">
                  <w:pPr>
                    <w:pStyle w:val="rvps12"/>
                    <w:framePr w:hSpace="180" w:wrap="around" w:vAnchor="text" w:hAnchor="margin" w:y="517"/>
                    <w:spacing w:before="150" w:beforeAutospacing="0" w:after="150" w:afterAutospacing="0"/>
                    <w:suppressOverlap/>
                    <w:jc w:val="center"/>
                  </w:pPr>
                  <w:r>
                    <w:t>0,0003</w:t>
                  </w:r>
                </w:p>
              </w:tc>
            </w:tr>
            <w:tr w:rsidR="000D45B2" w14:paraId="029A17DE"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0351AF20" w14:textId="656743E7" w:rsidR="000D45B2" w:rsidRPr="001731D5" w:rsidRDefault="00CE70D1" w:rsidP="00F1565A">
                  <w:pPr>
                    <w:pStyle w:val="rvps12"/>
                    <w:framePr w:hSpace="180" w:wrap="around" w:vAnchor="text" w:hAnchor="margin" w:y="517"/>
                    <w:spacing w:before="150" w:beforeAutospacing="0" w:after="150" w:afterAutospacing="0"/>
                    <w:suppressOverlap/>
                    <w:jc w:val="center"/>
                  </w:pPr>
                  <w:r>
                    <w:t>9</w:t>
                  </w:r>
                </w:p>
              </w:tc>
              <w:tc>
                <w:tcPr>
                  <w:tcW w:w="864" w:type="dxa"/>
                  <w:tcBorders>
                    <w:top w:val="single" w:sz="6" w:space="0" w:color="000000"/>
                    <w:left w:val="single" w:sz="6" w:space="0" w:color="000000"/>
                    <w:bottom w:val="single" w:sz="6" w:space="0" w:color="000000"/>
                    <w:right w:val="single" w:sz="6" w:space="0" w:color="000000"/>
                  </w:tcBorders>
                  <w:hideMark/>
                </w:tcPr>
                <w:p w14:paraId="6FB7FDF1" w14:textId="77777777" w:rsidR="000D45B2" w:rsidRPr="00910460" w:rsidRDefault="000D45B2" w:rsidP="00F1565A">
                  <w:pPr>
                    <w:pStyle w:val="rvps12"/>
                    <w:framePr w:hSpace="180" w:wrap="around" w:vAnchor="text" w:hAnchor="margin" w:y="517"/>
                    <w:spacing w:before="150" w:beforeAutospacing="0" w:after="150" w:afterAutospacing="0"/>
                    <w:suppressOverlap/>
                    <w:jc w:val="center"/>
                  </w:pPr>
                  <w:r w:rsidRPr="00910460">
                    <w:t>01008</w:t>
                  </w:r>
                </w:p>
              </w:tc>
              <w:tc>
                <w:tcPr>
                  <w:tcW w:w="5036" w:type="dxa"/>
                  <w:tcBorders>
                    <w:top w:val="single" w:sz="6" w:space="0" w:color="000000"/>
                    <w:left w:val="single" w:sz="6" w:space="0" w:color="000000"/>
                    <w:bottom w:val="single" w:sz="6" w:space="0" w:color="000000"/>
                    <w:right w:val="single" w:sz="6" w:space="0" w:color="000000"/>
                  </w:tcBorders>
                  <w:hideMark/>
                </w:tcPr>
                <w:p w14:paraId="009603EA" w14:textId="5F2CC0A4" w:rsidR="000D45B2" w:rsidRPr="00910460" w:rsidRDefault="000D45B2" w:rsidP="00F1565A">
                  <w:pPr>
                    <w:pStyle w:val="rvps14"/>
                    <w:framePr w:hSpace="180" w:wrap="around" w:vAnchor="text" w:hAnchor="margin" w:y="517"/>
                    <w:spacing w:before="150" w:beforeAutospacing="0" w:after="150" w:afterAutospacing="0"/>
                    <w:suppressOverlap/>
                  </w:pPr>
                  <w:r w:rsidRPr="00910460">
                    <w:t xml:space="preserve">Селен та його сполуки </w:t>
                  </w:r>
                  <w:r w:rsidRPr="00910460">
                    <w:rPr>
                      <w:b/>
                      <w:bCs/>
                    </w:rPr>
                    <w:t>в перерахунку на селен</w:t>
                  </w:r>
                  <w:r w:rsidRPr="00910460">
                    <w:t> </w:t>
                  </w:r>
                </w:p>
              </w:tc>
              <w:tc>
                <w:tcPr>
                  <w:tcW w:w="1033" w:type="dxa"/>
                  <w:tcBorders>
                    <w:top w:val="single" w:sz="6" w:space="0" w:color="000000"/>
                    <w:left w:val="single" w:sz="6" w:space="0" w:color="000000"/>
                    <w:bottom w:val="single" w:sz="6" w:space="0" w:color="000000"/>
                    <w:right w:val="single" w:sz="6" w:space="0" w:color="000000"/>
                  </w:tcBorders>
                  <w:hideMark/>
                </w:tcPr>
                <w:p w14:paraId="1620C7B5" w14:textId="77777777" w:rsidR="000D45B2" w:rsidRDefault="000D45B2" w:rsidP="00F1565A">
                  <w:pPr>
                    <w:pStyle w:val="rvps12"/>
                    <w:framePr w:hSpace="180" w:wrap="around" w:vAnchor="text" w:hAnchor="margin" w:y="517"/>
                    <w:spacing w:before="150" w:beforeAutospacing="0" w:after="150" w:afterAutospacing="0"/>
                    <w:suppressOverlap/>
                    <w:jc w:val="center"/>
                  </w:pPr>
                  <w:r>
                    <w:t>0,007</w:t>
                  </w:r>
                </w:p>
              </w:tc>
            </w:tr>
            <w:tr w:rsidR="000D45B2" w14:paraId="4EAECCFD"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6C924599" w14:textId="6437199D" w:rsidR="000D45B2" w:rsidRPr="001731D5" w:rsidRDefault="00CE70D1" w:rsidP="00F1565A">
                  <w:pPr>
                    <w:pStyle w:val="rvps12"/>
                    <w:framePr w:hSpace="180" w:wrap="around" w:vAnchor="text" w:hAnchor="margin" w:y="517"/>
                    <w:spacing w:before="120" w:beforeAutospacing="0" w:after="0" w:afterAutospacing="0"/>
                    <w:suppressOverlap/>
                    <w:jc w:val="center"/>
                  </w:pPr>
                  <w:r>
                    <w:t>10</w:t>
                  </w:r>
                </w:p>
              </w:tc>
              <w:tc>
                <w:tcPr>
                  <w:tcW w:w="864" w:type="dxa"/>
                  <w:tcBorders>
                    <w:top w:val="single" w:sz="6" w:space="0" w:color="000000"/>
                    <w:left w:val="single" w:sz="6" w:space="0" w:color="000000"/>
                    <w:bottom w:val="single" w:sz="6" w:space="0" w:color="000000"/>
                    <w:right w:val="single" w:sz="6" w:space="0" w:color="000000"/>
                  </w:tcBorders>
                  <w:hideMark/>
                </w:tcPr>
                <w:p w14:paraId="4284EBA5" w14:textId="77777777" w:rsidR="000D45B2" w:rsidRPr="00910460" w:rsidRDefault="000D45B2" w:rsidP="00F1565A">
                  <w:pPr>
                    <w:pStyle w:val="rvps12"/>
                    <w:framePr w:hSpace="180" w:wrap="around" w:vAnchor="text" w:hAnchor="margin" w:y="517"/>
                    <w:spacing w:before="120" w:beforeAutospacing="0" w:after="0" w:afterAutospacing="0"/>
                    <w:suppressOverlap/>
                    <w:jc w:val="center"/>
                  </w:pPr>
                  <w:r w:rsidRPr="00910460">
                    <w:t>01009</w:t>
                  </w:r>
                </w:p>
              </w:tc>
              <w:tc>
                <w:tcPr>
                  <w:tcW w:w="5036" w:type="dxa"/>
                  <w:tcBorders>
                    <w:top w:val="single" w:sz="6" w:space="0" w:color="000000"/>
                    <w:left w:val="single" w:sz="6" w:space="0" w:color="000000"/>
                    <w:bottom w:val="single" w:sz="6" w:space="0" w:color="000000"/>
                    <w:right w:val="single" w:sz="6" w:space="0" w:color="000000"/>
                  </w:tcBorders>
                  <w:hideMark/>
                </w:tcPr>
                <w:p w14:paraId="0050DEDB" w14:textId="72D1B111" w:rsidR="000D45B2" w:rsidRPr="00910460" w:rsidRDefault="000D45B2" w:rsidP="00F1565A">
                  <w:pPr>
                    <w:pStyle w:val="rvps14"/>
                    <w:framePr w:hSpace="180" w:wrap="around" w:vAnchor="text" w:hAnchor="margin" w:y="517"/>
                    <w:spacing w:before="120" w:beforeAutospacing="0" w:after="0" w:afterAutospacing="0"/>
                    <w:suppressOverlap/>
                    <w:jc w:val="both"/>
                  </w:pPr>
                  <w:r w:rsidRPr="00910460">
                    <w:t xml:space="preserve">Свинець та його сполуки </w:t>
                  </w:r>
                  <w:r w:rsidRPr="00910460">
                    <w:rPr>
                      <w:b/>
                      <w:bCs/>
                    </w:rPr>
                    <w:t>в перерахунку на свинець</w:t>
                  </w:r>
                </w:p>
              </w:tc>
              <w:tc>
                <w:tcPr>
                  <w:tcW w:w="1033" w:type="dxa"/>
                  <w:tcBorders>
                    <w:top w:val="single" w:sz="6" w:space="0" w:color="000000"/>
                    <w:left w:val="single" w:sz="6" w:space="0" w:color="000000"/>
                    <w:bottom w:val="single" w:sz="6" w:space="0" w:color="000000"/>
                    <w:right w:val="single" w:sz="6" w:space="0" w:color="000000"/>
                  </w:tcBorders>
                  <w:hideMark/>
                </w:tcPr>
                <w:p w14:paraId="398216BB" w14:textId="77777777" w:rsidR="000D45B2" w:rsidRDefault="000D45B2" w:rsidP="00F1565A">
                  <w:pPr>
                    <w:pStyle w:val="rvps12"/>
                    <w:framePr w:hSpace="180" w:wrap="around" w:vAnchor="text" w:hAnchor="margin" w:y="517"/>
                    <w:spacing w:before="120" w:beforeAutospacing="0" w:after="0" w:afterAutospacing="0"/>
                    <w:suppressOverlap/>
                    <w:jc w:val="center"/>
                  </w:pPr>
                  <w:r>
                    <w:t>0,003</w:t>
                  </w:r>
                </w:p>
              </w:tc>
            </w:tr>
            <w:tr w:rsidR="000D45B2" w14:paraId="41D7A91D"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22FAF1F5" w14:textId="1FD4F636" w:rsidR="000D45B2" w:rsidRPr="001731D5" w:rsidRDefault="00CE70D1" w:rsidP="00F1565A">
                  <w:pPr>
                    <w:pStyle w:val="rvps12"/>
                    <w:framePr w:hSpace="180" w:wrap="around" w:vAnchor="text" w:hAnchor="margin" w:y="517"/>
                    <w:spacing w:before="120" w:beforeAutospacing="0" w:after="120" w:afterAutospacing="0"/>
                    <w:suppressOverlap/>
                    <w:jc w:val="center"/>
                  </w:pPr>
                  <w:r>
                    <w:t>11</w:t>
                  </w:r>
                </w:p>
              </w:tc>
              <w:tc>
                <w:tcPr>
                  <w:tcW w:w="864" w:type="dxa"/>
                  <w:tcBorders>
                    <w:top w:val="single" w:sz="6" w:space="0" w:color="000000"/>
                    <w:left w:val="single" w:sz="6" w:space="0" w:color="000000"/>
                    <w:bottom w:val="single" w:sz="6" w:space="0" w:color="000000"/>
                    <w:right w:val="single" w:sz="6" w:space="0" w:color="000000"/>
                  </w:tcBorders>
                  <w:hideMark/>
                </w:tcPr>
                <w:p w14:paraId="10211B00" w14:textId="77777777" w:rsidR="000D45B2" w:rsidRPr="00910460" w:rsidRDefault="000D45B2" w:rsidP="00F1565A">
                  <w:pPr>
                    <w:pStyle w:val="rvps12"/>
                    <w:framePr w:hSpace="180" w:wrap="around" w:vAnchor="text" w:hAnchor="margin" w:y="517"/>
                    <w:spacing w:before="120" w:beforeAutospacing="0" w:after="120" w:afterAutospacing="0"/>
                    <w:suppressOverlap/>
                    <w:jc w:val="center"/>
                  </w:pPr>
                  <w:r w:rsidRPr="00910460">
                    <w:t>01010</w:t>
                  </w:r>
                </w:p>
              </w:tc>
              <w:tc>
                <w:tcPr>
                  <w:tcW w:w="5036" w:type="dxa"/>
                  <w:tcBorders>
                    <w:top w:val="single" w:sz="6" w:space="0" w:color="000000"/>
                    <w:left w:val="single" w:sz="6" w:space="0" w:color="000000"/>
                    <w:bottom w:val="single" w:sz="6" w:space="0" w:color="000000"/>
                    <w:right w:val="single" w:sz="6" w:space="0" w:color="000000"/>
                  </w:tcBorders>
                  <w:hideMark/>
                </w:tcPr>
                <w:p w14:paraId="61157E0E" w14:textId="288DD8DB" w:rsidR="000D45B2" w:rsidRPr="00910460" w:rsidRDefault="000D45B2" w:rsidP="00F1565A">
                  <w:pPr>
                    <w:pStyle w:val="rvps14"/>
                    <w:framePr w:hSpace="180" w:wrap="around" w:vAnchor="text" w:hAnchor="margin" w:y="517"/>
                    <w:spacing w:before="120" w:beforeAutospacing="0" w:after="120" w:afterAutospacing="0"/>
                    <w:suppressOverlap/>
                  </w:pPr>
                  <w:r w:rsidRPr="00910460">
                    <w:t xml:space="preserve">Хром та його сполуки </w:t>
                  </w:r>
                  <w:r w:rsidRPr="00910460">
                    <w:rPr>
                      <w:b/>
                      <w:bCs/>
                    </w:rPr>
                    <w:t>в перерахунку на триоксид хрому</w:t>
                  </w:r>
                  <w:r w:rsidRPr="00910460">
                    <w:t> </w:t>
                  </w:r>
                </w:p>
              </w:tc>
              <w:tc>
                <w:tcPr>
                  <w:tcW w:w="1033" w:type="dxa"/>
                  <w:tcBorders>
                    <w:top w:val="single" w:sz="6" w:space="0" w:color="000000"/>
                    <w:left w:val="single" w:sz="6" w:space="0" w:color="000000"/>
                    <w:bottom w:val="single" w:sz="6" w:space="0" w:color="000000"/>
                    <w:right w:val="single" w:sz="6" w:space="0" w:color="000000"/>
                  </w:tcBorders>
                  <w:hideMark/>
                </w:tcPr>
                <w:p w14:paraId="1091BBA0" w14:textId="77777777" w:rsidR="000D45B2" w:rsidRDefault="000D45B2" w:rsidP="00F1565A">
                  <w:pPr>
                    <w:pStyle w:val="rvps12"/>
                    <w:framePr w:hSpace="180" w:wrap="around" w:vAnchor="text" w:hAnchor="margin" w:y="517"/>
                    <w:spacing w:before="120" w:beforeAutospacing="0" w:after="120" w:afterAutospacing="0"/>
                    <w:suppressOverlap/>
                    <w:jc w:val="center"/>
                  </w:pPr>
                  <w:r>
                    <w:t>0,02</w:t>
                  </w:r>
                </w:p>
              </w:tc>
            </w:tr>
            <w:tr w:rsidR="005A075E" w14:paraId="6E5D8CD2"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097F9C06" w14:textId="2ED111F3" w:rsidR="005A075E" w:rsidRPr="001731D5" w:rsidRDefault="00CE70D1" w:rsidP="00F1565A">
                  <w:pPr>
                    <w:pStyle w:val="rvps12"/>
                    <w:framePr w:hSpace="180" w:wrap="around" w:vAnchor="text" w:hAnchor="margin" w:y="517"/>
                    <w:spacing w:before="150" w:beforeAutospacing="0" w:after="150" w:afterAutospacing="0"/>
                    <w:suppressOverlap/>
                    <w:jc w:val="center"/>
                  </w:pPr>
                  <w:r>
                    <w:t>12</w:t>
                  </w:r>
                </w:p>
              </w:tc>
              <w:tc>
                <w:tcPr>
                  <w:tcW w:w="864" w:type="dxa"/>
                  <w:tcBorders>
                    <w:top w:val="single" w:sz="6" w:space="0" w:color="000000"/>
                    <w:left w:val="single" w:sz="6" w:space="0" w:color="000000"/>
                    <w:bottom w:val="single" w:sz="6" w:space="0" w:color="000000"/>
                    <w:right w:val="single" w:sz="6" w:space="0" w:color="000000"/>
                  </w:tcBorders>
                  <w:hideMark/>
                </w:tcPr>
                <w:p w14:paraId="7F914786" w14:textId="77777777" w:rsidR="005A075E" w:rsidRPr="00910460" w:rsidRDefault="005A075E" w:rsidP="00F1565A">
                  <w:pPr>
                    <w:pStyle w:val="rvps12"/>
                    <w:framePr w:hSpace="180" w:wrap="around" w:vAnchor="text" w:hAnchor="margin" w:y="517"/>
                    <w:spacing w:before="150" w:beforeAutospacing="0" w:after="150" w:afterAutospacing="0"/>
                    <w:suppressOverlap/>
                    <w:jc w:val="center"/>
                  </w:pPr>
                  <w:r w:rsidRPr="00910460">
                    <w:t>01011</w:t>
                  </w:r>
                </w:p>
              </w:tc>
              <w:tc>
                <w:tcPr>
                  <w:tcW w:w="5036" w:type="dxa"/>
                  <w:tcBorders>
                    <w:top w:val="single" w:sz="6" w:space="0" w:color="000000"/>
                    <w:left w:val="single" w:sz="6" w:space="0" w:color="000000"/>
                    <w:bottom w:val="single" w:sz="6" w:space="0" w:color="000000"/>
                    <w:right w:val="single" w:sz="6" w:space="0" w:color="000000"/>
                  </w:tcBorders>
                  <w:hideMark/>
                </w:tcPr>
                <w:p w14:paraId="0371EC79" w14:textId="2961EFE6" w:rsidR="005A075E" w:rsidRPr="00910460" w:rsidRDefault="005A075E" w:rsidP="00F1565A">
                  <w:pPr>
                    <w:pStyle w:val="rvps14"/>
                    <w:framePr w:hSpace="180" w:wrap="around" w:vAnchor="text" w:hAnchor="margin" w:y="517"/>
                    <w:spacing w:before="150" w:beforeAutospacing="0" w:after="150" w:afterAutospacing="0"/>
                    <w:suppressOverlap/>
                  </w:pPr>
                  <w:r w:rsidRPr="00910460">
                    <w:t>Цинк та його сполуки (у перерахунку на цинк)</w:t>
                  </w:r>
                </w:p>
              </w:tc>
              <w:tc>
                <w:tcPr>
                  <w:tcW w:w="1033" w:type="dxa"/>
                  <w:tcBorders>
                    <w:top w:val="single" w:sz="6" w:space="0" w:color="000000"/>
                    <w:left w:val="single" w:sz="6" w:space="0" w:color="000000"/>
                    <w:bottom w:val="single" w:sz="6" w:space="0" w:color="000000"/>
                    <w:right w:val="single" w:sz="6" w:space="0" w:color="000000"/>
                  </w:tcBorders>
                  <w:hideMark/>
                </w:tcPr>
                <w:p w14:paraId="44899D1F" w14:textId="77777777" w:rsidR="005A075E" w:rsidRDefault="005A075E" w:rsidP="00F1565A">
                  <w:pPr>
                    <w:pStyle w:val="rvps12"/>
                    <w:framePr w:hSpace="180" w:wrap="around" w:vAnchor="text" w:hAnchor="margin" w:y="517"/>
                    <w:spacing w:before="150" w:beforeAutospacing="0" w:after="150" w:afterAutospacing="0"/>
                    <w:suppressOverlap/>
                    <w:jc w:val="center"/>
                  </w:pPr>
                  <w:r>
                    <w:t>0,1</w:t>
                  </w:r>
                </w:p>
              </w:tc>
            </w:tr>
            <w:tr w:rsidR="005A075E" w14:paraId="2A08D463"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15F036F9" w14:textId="37C4BC79" w:rsidR="005A075E" w:rsidRPr="001731D5" w:rsidRDefault="00CE70D1" w:rsidP="00F1565A">
                  <w:pPr>
                    <w:pStyle w:val="rvps12"/>
                    <w:framePr w:hSpace="180" w:wrap="around" w:vAnchor="text" w:hAnchor="margin" w:y="517"/>
                    <w:spacing w:before="150" w:beforeAutospacing="0" w:after="150" w:afterAutospacing="0"/>
                    <w:suppressOverlap/>
                    <w:jc w:val="center"/>
                  </w:pPr>
                  <w:r>
                    <w:t>13</w:t>
                  </w:r>
                </w:p>
              </w:tc>
              <w:tc>
                <w:tcPr>
                  <w:tcW w:w="864" w:type="dxa"/>
                  <w:tcBorders>
                    <w:top w:val="single" w:sz="6" w:space="0" w:color="000000"/>
                    <w:left w:val="single" w:sz="6" w:space="0" w:color="000000"/>
                    <w:bottom w:val="single" w:sz="6" w:space="0" w:color="000000"/>
                    <w:right w:val="single" w:sz="6" w:space="0" w:color="000000"/>
                  </w:tcBorders>
                  <w:hideMark/>
                </w:tcPr>
                <w:p w14:paraId="3B79AA7A" w14:textId="77777777" w:rsidR="005A075E" w:rsidRPr="00910460" w:rsidRDefault="005A075E" w:rsidP="00F1565A">
                  <w:pPr>
                    <w:pStyle w:val="rvps12"/>
                    <w:framePr w:hSpace="180" w:wrap="around" w:vAnchor="text" w:hAnchor="margin" w:y="517"/>
                    <w:spacing w:before="150" w:beforeAutospacing="0" w:after="150" w:afterAutospacing="0"/>
                    <w:suppressOverlap/>
                    <w:jc w:val="center"/>
                  </w:pPr>
                  <w:r w:rsidRPr="00910460">
                    <w:t>01101</w:t>
                  </w:r>
                </w:p>
              </w:tc>
              <w:tc>
                <w:tcPr>
                  <w:tcW w:w="5036" w:type="dxa"/>
                  <w:tcBorders>
                    <w:top w:val="single" w:sz="6" w:space="0" w:color="000000"/>
                    <w:left w:val="single" w:sz="6" w:space="0" w:color="000000"/>
                    <w:bottom w:val="single" w:sz="6" w:space="0" w:color="000000"/>
                    <w:right w:val="single" w:sz="6" w:space="0" w:color="000000"/>
                  </w:tcBorders>
                  <w:hideMark/>
                </w:tcPr>
                <w:p w14:paraId="458DD0C1" w14:textId="23D66229" w:rsidR="005A075E" w:rsidRPr="00910460" w:rsidRDefault="005A075E" w:rsidP="00F1565A">
                  <w:pPr>
                    <w:pStyle w:val="rvps14"/>
                    <w:framePr w:hSpace="180" w:wrap="around" w:vAnchor="text" w:hAnchor="margin" w:y="517"/>
                    <w:spacing w:before="150" w:beforeAutospacing="0" w:after="150" w:afterAutospacing="0"/>
                    <w:suppressOverlap/>
                  </w:pPr>
                  <w:r w:rsidRPr="00910460">
                    <w:t>Алюмінію оксид</w:t>
                  </w:r>
                </w:p>
              </w:tc>
              <w:tc>
                <w:tcPr>
                  <w:tcW w:w="1033" w:type="dxa"/>
                  <w:tcBorders>
                    <w:top w:val="single" w:sz="6" w:space="0" w:color="000000"/>
                    <w:left w:val="single" w:sz="6" w:space="0" w:color="000000"/>
                    <w:bottom w:val="single" w:sz="6" w:space="0" w:color="000000"/>
                    <w:right w:val="single" w:sz="6" w:space="0" w:color="000000"/>
                  </w:tcBorders>
                  <w:hideMark/>
                </w:tcPr>
                <w:p w14:paraId="6C8E4C0F" w14:textId="77777777" w:rsidR="005A075E" w:rsidRDefault="005A075E" w:rsidP="00F1565A">
                  <w:pPr>
                    <w:pStyle w:val="rvps12"/>
                    <w:framePr w:hSpace="180" w:wrap="around" w:vAnchor="text" w:hAnchor="margin" w:y="517"/>
                    <w:spacing w:before="150" w:beforeAutospacing="0" w:after="150" w:afterAutospacing="0"/>
                    <w:suppressOverlap/>
                    <w:jc w:val="center"/>
                  </w:pPr>
                  <w:r>
                    <w:t>0,1</w:t>
                  </w:r>
                </w:p>
              </w:tc>
            </w:tr>
            <w:tr w:rsidR="005A075E" w14:paraId="19E2476D"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2FC89409" w14:textId="5744503A" w:rsidR="005A075E" w:rsidRPr="001731D5" w:rsidRDefault="00CE70D1" w:rsidP="00F1565A">
                  <w:pPr>
                    <w:pStyle w:val="rvps12"/>
                    <w:framePr w:hSpace="180" w:wrap="around" w:vAnchor="text" w:hAnchor="margin" w:y="517"/>
                    <w:spacing w:before="120" w:beforeAutospacing="0" w:after="0" w:afterAutospacing="0"/>
                    <w:suppressOverlap/>
                    <w:jc w:val="center"/>
                  </w:pPr>
                  <w:r>
                    <w:t>14</w:t>
                  </w:r>
                </w:p>
              </w:tc>
              <w:tc>
                <w:tcPr>
                  <w:tcW w:w="864" w:type="dxa"/>
                  <w:tcBorders>
                    <w:top w:val="single" w:sz="6" w:space="0" w:color="000000"/>
                    <w:left w:val="single" w:sz="6" w:space="0" w:color="000000"/>
                    <w:bottom w:val="single" w:sz="6" w:space="0" w:color="000000"/>
                    <w:right w:val="single" w:sz="6" w:space="0" w:color="000000"/>
                  </w:tcBorders>
                  <w:hideMark/>
                </w:tcPr>
                <w:p w14:paraId="3CE3EE58" w14:textId="77777777" w:rsidR="005A075E" w:rsidRPr="00910460" w:rsidRDefault="005A075E" w:rsidP="00F1565A">
                  <w:pPr>
                    <w:pStyle w:val="rvps12"/>
                    <w:framePr w:hSpace="180" w:wrap="around" w:vAnchor="text" w:hAnchor="margin" w:y="517"/>
                    <w:spacing w:before="120" w:beforeAutospacing="0" w:after="0" w:afterAutospacing="0"/>
                    <w:suppressOverlap/>
                    <w:jc w:val="center"/>
                  </w:pPr>
                  <w:r w:rsidRPr="00910460">
                    <w:t>01102</w:t>
                  </w:r>
                </w:p>
              </w:tc>
              <w:tc>
                <w:tcPr>
                  <w:tcW w:w="5036" w:type="dxa"/>
                  <w:tcBorders>
                    <w:top w:val="single" w:sz="6" w:space="0" w:color="000000"/>
                    <w:left w:val="single" w:sz="6" w:space="0" w:color="000000"/>
                    <w:bottom w:val="single" w:sz="6" w:space="0" w:color="000000"/>
                    <w:right w:val="single" w:sz="6" w:space="0" w:color="000000"/>
                  </w:tcBorders>
                  <w:hideMark/>
                </w:tcPr>
                <w:p w14:paraId="0F3B6DFA" w14:textId="3B0B0AB8" w:rsidR="005A075E" w:rsidRPr="00910460" w:rsidRDefault="005A075E" w:rsidP="00F1565A">
                  <w:pPr>
                    <w:pStyle w:val="rvps14"/>
                    <w:framePr w:hSpace="180" w:wrap="around" w:vAnchor="text" w:hAnchor="margin" w:y="517"/>
                    <w:spacing w:before="120" w:beforeAutospacing="0" w:after="0" w:afterAutospacing="0"/>
                    <w:suppressOverlap/>
                    <w:jc w:val="both"/>
                  </w:pPr>
                  <w:r w:rsidRPr="00910460">
                    <w:t>Берилій та його сполуки (у перерахунку на берилій)</w:t>
                  </w:r>
                </w:p>
              </w:tc>
              <w:tc>
                <w:tcPr>
                  <w:tcW w:w="1033" w:type="dxa"/>
                  <w:tcBorders>
                    <w:top w:val="single" w:sz="6" w:space="0" w:color="000000"/>
                    <w:left w:val="single" w:sz="6" w:space="0" w:color="000000"/>
                    <w:bottom w:val="single" w:sz="6" w:space="0" w:color="000000"/>
                    <w:right w:val="single" w:sz="6" w:space="0" w:color="000000"/>
                  </w:tcBorders>
                  <w:hideMark/>
                </w:tcPr>
                <w:p w14:paraId="75F6D8A6" w14:textId="77777777" w:rsidR="005A075E" w:rsidRDefault="005A075E" w:rsidP="00F1565A">
                  <w:pPr>
                    <w:pStyle w:val="rvps12"/>
                    <w:framePr w:hSpace="180" w:wrap="around" w:vAnchor="text" w:hAnchor="margin" w:y="517"/>
                    <w:spacing w:before="120" w:beforeAutospacing="0" w:after="0" w:afterAutospacing="0"/>
                    <w:suppressOverlap/>
                    <w:jc w:val="center"/>
                  </w:pPr>
                  <w:r>
                    <w:t>0,001</w:t>
                  </w:r>
                </w:p>
              </w:tc>
            </w:tr>
            <w:tr w:rsidR="005A075E" w14:paraId="42D09E0F" w14:textId="77777777" w:rsidTr="00CE70D1">
              <w:tc>
                <w:tcPr>
                  <w:tcW w:w="568" w:type="dxa"/>
                  <w:tcBorders>
                    <w:top w:val="single" w:sz="6" w:space="0" w:color="000000"/>
                    <w:left w:val="single" w:sz="6" w:space="0" w:color="000000"/>
                    <w:bottom w:val="single" w:sz="6" w:space="0" w:color="000000"/>
                    <w:right w:val="single" w:sz="6" w:space="0" w:color="000000"/>
                  </w:tcBorders>
                  <w:hideMark/>
                </w:tcPr>
                <w:p w14:paraId="18DAE276" w14:textId="46748EC9" w:rsidR="005A075E" w:rsidRPr="001731D5" w:rsidRDefault="00CE70D1" w:rsidP="00F1565A">
                  <w:pPr>
                    <w:pStyle w:val="rvps12"/>
                    <w:framePr w:hSpace="180" w:wrap="around" w:vAnchor="text" w:hAnchor="margin" w:y="517"/>
                    <w:spacing w:before="120" w:beforeAutospacing="0" w:after="120" w:afterAutospacing="0"/>
                    <w:suppressOverlap/>
                    <w:jc w:val="center"/>
                  </w:pPr>
                  <w:r>
                    <w:t>15</w:t>
                  </w:r>
                </w:p>
              </w:tc>
              <w:tc>
                <w:tcPr>
                  <w:tcW w:w="864" w:type="dxa"/>
                  <w:tcBorders>
                    <w:top w:val="single" w:sz="6" w:space="0" w:color="000000"/>
                    <w:left w:val="single" w:sz="6" w:space="0" w:color="000000"/>
                    <w:bottom w:val="single" w:sz="6" w:space="0" w:color="000000"/>
                    <w:right w:val="single" w:sz="6" w:space="0" w:color="000000"/>
                  </w:tcBorders>
                  <w:hideMark/>
                </w:tcPr>
                <w:p w14:paraId="202E95BF" w14:textId="77777777" w:rsidR="005A075E" w:rsidRPr="00910460" w:rsidRDefault="005A075E" w:rsidP="00F1565A">
                  <w:pPr>
                    <w:pStyle w:val="rvps12"/>
                    <w:framePr w:hSpace="180" w:wrap="around" w:vAnchor="text" w:hAnchor="margin" w:y="517"/>
                    <w:spacing w:before="120" w:beforeAutospacing="0" w:after="120" w:afterAutospacing="0"/>
                    <w:suppressOverlap/>
                    <w:jc w:val="center"/>
                  </w:pPr>
                  <w:r w:rsidRPr="00910460">
                    <w:t>01103</w:t>
                  </w:r>
                </w:p>
              </w:tc>
              <w:tc>
                <w:tcPr>
                  <w:tcW w:w="5036" w:type="dxa"/>
                  <w:tcBorders>
                    <w:top w:val="single" w:sz="6" w:space="0" w:color="000000"/>
                    <w:left w:val="single" w:sz="6" w:space="0" w:color="000000"/>
                    <w:bottom w:val="single" w:sz="6" w:space="0" w:color="000000"/>
                    <w:right w:val="single" w:sz="6" w:space="0" w:color="000000"/>
                  </w:tcBorders>
                  <w:hideMark/>
                </w:tcPr>
                <w:p w14:paraId="363381CD" w14:textId="18E174B3" w:rsidR="00910460" w:rsidRPr="00910460" w:rsidRDefault="00655EA7" w:rsidP="00F1565A">
                  <w:pPr>
                    <w:pStyle w:val="rvps14"/>
                    <w:framePr w:hSpace="180" w:wrap="around" w:vAnchor="text" w:hAnchor="margin" w:y="517"/>
                    <w:spacing w:before="120" w:beforeAutospacing="0" w:after="120" w:afterAutospacing="0"/>
                    <w:suppressOverlap/>
                  </w:pPr>
                  <w:r w:rsidRPr="00910460">
                    <w:t xml:space="preserve">Кобальт та його сполуки </w:t>
                  </w:r>
                  <w:r w:rsidRPr="00910460">
                    <w:rPr>
                      <w:b/>
                      <w:bCs/>
                    </w:rPr>
                    <w:t>в перерахунку на кобальт</w:t>
                  </w:r>
                </w:p>
              </w:tc>
              <w:tc>
                <w:tcPr>
                  <w:tcW w:w="1033" w:type="dxa"/>
                  <w:tcBorders>
                    <w:top w:val="single" w:sz="6" w:space="0" w:color="000000"/>
                    <w:left w:val="single" w:sz="6" w:space="0" w:color="000000"/>
                    <w:bottom w:val="single" w:sz="6" w:space="0" w:color="000000"/>
                    <w:right w:val="single" w:sz="6" w:space="0" w:color="000000"/>
                  </w:tcBorders>
                  <w:vAlign w:val="center"/>
                  <w:hideMark/>
                </w:tcPr>
                <w:p w14:paraId="71075EE6" w14:textId="77777777" w:rsidR="005A075E" w:rsidRDefault="005A075E" w:rsidP="00F1565A">
                  <w:pPr>
                    <w:pStyle w:val="rvps12"/>
                    <w:framePr w:hSpace="180" w:wrap="around" w:vAnchor="text" w:hAnchor="margin" w:y="517"/>
                    <w:spacing w:before="120" w:beforeAutospacing="0" w:after="120" w:afterAutospacing="0"/>
                    <w:suppressOverlap/>
                    <w:jc w:val="center"/>
                  </w:pPr>
                  <w:r>
                    <w:t>0,002</w:t>
                  </w:r>
                </w:p>
              </w:tc>
            </w:tr>
            <w:tr w:rsidR="005A075E" w14:paraId="106E5C9B" w14:textId="77777777" w:rsidTr="00CE70D1">
              <w:tc>
                <w:tcPr>
                  <w:tcW w:w="568" w:type="dxa"/>
                  <w:tcBorders>
                    <w:top w:val="single" w:sz="6" w:space="0" w:color="000000"/>
                    <w:left w:val="single" w:sz="6" w:space="0" w:color="000000"/>
                    <w:bottom w:val="single" w:sz="6" w:space="0" w:color="000000"/>
                    <w:right w:val="single" w:sz="6" w:space="0" w:color="000000"/>
                  </w:tcBorders>
                  <w:hideMark/>
                </w:tcPr>
                <w:p w14:paraId="584C6CB4" w14:textId="6B2E81D8" w:rsidR="005A075E" w:rsidRPr="00910460" w:rsidRDefault="00CE70D1" w:rsidP="00F1565A">
                  <w:pPr>
                    <w:pStyle w:val="rvps12"/>
                    <w:framePr w:hSpace="180" w:wrap="around" w:vAnchor="text" w:hAnchor="margin" w:y="517"/>
                    <w:spacing w:before="120" w:beforeAutospacing="0" w:after="120" w:afterAutospacing="0"/>
                    <w:suppressOverlap/>
                    <w:jc w:val="center"/>
                  </w:pPr>
                  <w:r>
                    <w:lastRenderedPageBreak/>
                    <w:t>16</w:t>
                  </w:r>
                </w:p>
              </w:tc>
              <w:tc>
                <w:tcPr>
                  <w:tcW w:w="864" w:type="dxa"/>
                  <w:tcBorders>
                    <w:top w:val="single" w:sz="6" w:space="0" w:color="000000"/>
                    <w:left w:val="single" w:sz="6" w:space="0" w:color="000000"/>
                    <w:bottom w:val="single" w:sz="6" w:space="0" w:color="000000"/>
                    <w:right w:val="single" w:sz="6" w:space="0" w:color="000000"/>
                  </w:tcBorders>
                  <w:hideMark/>
                </w:tcPr>
                <w:p w14:paraId="06F32BA2" w14:textId="77777777" w:rsidR="005A075E" w:rsidRPr="00910460" w:rsidRDefault="005A075E" w:rsidP="00F1565A">
                  <w:pPr>
                    <w:pStyle w:val="rvps12"/>
                    <w:framePr w:hSpace="180" w:wrap="around" w:vAnchor="text" w:hAnchor="margin" w:y="517"/>
                    <w:spacing w:before="120" w:beforeAutospacing="0" w:after="120" w:afterAutospacing="0"/>
                    <w:suppressOverlap/>
                    <w:jc w:val="center"/>
                  </w:pPr>
                  <w:r w:rsidRPr="00910460">
                    <w:t>01104</w:t>
                  </w:r>
                </w:p>
              </w:tc>
              <w:tc>
                <w:tcPr>
                  <w:tcW w:w="5036" w:type="dxa"/>
                  <w:tcBorders>
                    <w:top w:val="single" w:sz="6" w:space="0" w:color="000000"/>
                    <w:left w:val="single" w:sz="6" w:space="0" w:color="000000"/>
                    <w:bottom w:val="single" w:sz="6" w:space="0" w:color="000000"/>
                    <w:right w:val="single" w:sz="6" w:space="0" w:color="000000"/>
                  </w:tcBorders>
                  <w:hideMark/>
                </w:tcPr>
                <w:p w14:paraId="39DD8B17" w14:textId="398F8567" w:rsidR="005A075E" w:rsidRPr="00910460" w:rsidRDefault="00655EA7" w:rsidP="00F1565A">
                  <w:pPr>
                    <w:pStyle w:val="rvps14"/>
                    <w:framePr w:hSpace="180" w:wrap="around" w:vAnchor="text" w:hAnchor="margin" w:y="517"/>
                    <w:spacing w:before="120" w:beforeAutospacing="0" w:after="120" w:afterAutospacing="0"/>
                    <w:suppressOverlap/>
                  </w:pPr>
                  <w:r w:rsidRPr="00910460">
                    <w:t xml:space="preserve">Манган та його сполуки </w:t>
                  </w:r>
                  <w:r w:rsidRPr="00910460">
                    <w:rPr>
                      <w:b/>
                      <w:bCs/>
                    </w:rPr>
                    <w:t>в перерахунку на діоксид мангану</w:t>
                  </w:r>
                  <w:r w:rsidRPr="00910460">
                    <w:t> </w:t>
                  </w:r>
                </w:p>
              </w:tc>
              <w:tc>
                <w:tcPr>
                  <w:tcW w:w="1033" w:type="dxa"/>
                  <w:tcBorders>
                    <w:top w:val="single" w:sz="6" w:space="0" w:color="000000"/>
                    <w:left w:val="single" w:sz="6" w:space="0" w:color="000000"/>
                    <w:bottom w:val="single" w:sz="6" w:space="0" w:color="000000"/>
                    <w:right w:val="single" w:sz="6" w:space="0" w:color="000000"/>
                  </w:tcBorders>
                  <w:vAlign w:val="center"/>
                  <w:hideMark/>
                </w:tcPr>
                <w:p w14:paraId="032DD5C3" w14:textId="77777777" w:rsidR="005A075E" w:rsidRPr="00910460" w:rsidRDefault="005A075E" w:rsidP="00F1565A">
                  <w:pPr>
                    <w:pStyle w:val="rvps12"/>
                    <w:framePr w:hSpace="180" w:wrap="around" w:vAnchor="text" w:hAnchor="margin" w:y="517"/>
                    <w:spacing w:before="120" w:beforeAutospacing="0" w:after="120" w:afterAutospacing="0"/>
                    <w:suppressOverlap/>
                    <w:jc w:val="center"/>
                  </w:pPr>
                  <w:r w:rsidRPr="00910460">
                    <w:t>0,005</w:t>
                  </w:r>
                </w:p>
              </w:tc>
            </w:tr>
            <w:tr w:rsidR="005A075E" w14:paraId="5850844E"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74E353B7" w14:textId="22C92322" w:rsidR="005A075E" w:rsidRPr="00910460" w:rsidRDefault="00CE70D1" w:rsidP="00F1565A">
                  <w:pPr>
                    <w:pStyle w:val="rvps12"/>
                    <w:framePr w:hSpace="180" w:wrap="around" w:vAnchor="text" w:hAnchor="margin" w:y="517"/>
                    <w:spacing w:before="150" w:beforeAutospacing="0" w:after="150" w:afterAutospacing="0"/>
                    <w:suppressOverlap/>
                    <w:jc w:val="center"/>
                  </w:pPr>
                  <w:r>
                    <w:t>17</w:t>
                  </w:r>
                </w:p>
              </w:tc>
              <w:tc>
                <w:tcPr>
                  <w:tcW w:w="864" w:type="dxa"/>
                  <w:tcBorders>
                    <w:top w:val="single" w:sz="6" w:space="0" w:color="000000"/>
                    <w:left w:val="single" w:sz="6" w:space="0" w:color="000000"/>
                    <w:bottom w:val="single" w:sz="6" w:space="0" w:color="000000"/>
                    <w:right w:val="single" w:sz="6" w:space="0" w:color="000000"/>
                  </w:tcBorders>
                  <w:hideMark/>
                </w:tcPr>
                <w:p w14:paraId="500F872B" w14:textId="77777777" w:rsidR="005A075E" w:rsidRPr="00910460" w:rsidRDefault="005A075E" w:rsidP="00F1565A">
                  <w:pPr>
                    <w:pStyle w:val="rvps12"/>
                    <w:framePr w:hSpace="180" w:wrap="around" w:vAnchor="text" w:hAnchor="margin" w:y="517"/>
                    <w:spacing w:before="150" w:beforeAutospacing="0" w:after="150" w:afterAutospacing="0"/>
                    <w:suppressOverlap/>
                    <w:jc w:val="center"/>
                  </w:pPr>
                  <w:r w:rsidRPr="00910460">
                    <w:t>01105</w:t>
                  </w:r>
                </w:p>
              </w:tc>
              <w:tc>
                <w:tcPr>
                  <w:tcW w:w="5036" w:type="dxa"/>
                  <w:tcBorders>
                    <w:top w:val="single" w:sz="6" w:space="0" w:color="000000"/>
                    <w:left w:val="single" w:sz="6" w:space="0" w:color="000000"/>
                    <w:bottom w:val="single" w:sz="6" w:space="0" w:color="000000"/>
                    <w:right w:val="single" w:sz="6" w:space="0" w:color="000000"/>
                  </w:tcBorders>
                  <w:hideMark/>
                </w:tcPr>
                <w:p w14:paraId="7EC167D7" w14:textId="7182C3F2" w:rsidR="005A075E" w:rsidRPr="00910460" w:rsidRDefault="00655EA7" w:rsidP="00F1565A">
                  <w:pPr>
                    <w:pStyle w:val="rvps14"/>
                    <w:framePr w:hSpace="180" w:wrap="around" w:vAnchor="text" w:hAnchor="margin" w:y="517"/>
                    <w:spacing w:before="150" w:beforeAutospacing="0" w:after="150" w:afterAutospacing="0"/>
                    <w:suppressOverlap/>
                  </w:pPr>
                  <w:r w:rsidRPr="00910460">
                    <w:t xml:space="preserve">Олово та його сполуки </w:t>
                  </w:r>
                  <w:r w:rsidRPr="00910460">
                    <w:rPr>
                      <w:b/>
                      <w:bCs/>
                    </w:rPr>
                    <w:t>в перерахунку на олово</w:t>
                  </w:r>
                </w:p>
              </w:tc>
              <w:tc>
                <w:tcPr>
                  <w:tcW w:w="1033" w:type="dxa"/>
                  <w:tcBorders>
                    <w:top w:val="single" w:sz="6" w:space="0" w:color="000000"/>
                    <w:left w:val="single" w:sz="6" w:space="0" w:color="000000"/>
                    <w:bottom w:val="single" w:sz="6" w:space="0" w:color="000000"/>
                    <w:right w:val="single" w:sz="6" w:space="0" w:color="000000"/>
                  </w:tcBorders>
                  <w:hideMark/>
                </w:tcPr>
                <w:p w14:paraId="5CB9A089" w14:textId="77777777" w:rsidR="005A075E" w:rsidRPr="00910460" w:rsidRDefault="005A075E" w:rsidP="00F1565A">
                  <w:pPr>
                    <w:pStyle w:val="rvps12"/>
                    <w:framePr w:hSpace="180" w:wrap="around" w:vAnchor="text" w:hAnchor="margin" w:y="517"/>
                    <w:spacing w:before="150" w:beforeAutospacing="0" w:after="150" w:afterAutospacing="0"/>
                    <w:suppressOverlap/>
                    <w:jc w:val="center"/>
                  </w:pPr>
                  <w:r w:rsidRPr="00910460">
                    <w:t>0,007</w:t>
                  </w:r>
                </w:p>
              </w:tc>
            </w:tr>
            <w:tr w:rsidR="00655EA7" w14:paraId="217BEB10" w14:textId="77777777" w:rsidTr="00CE70D1">
              <w:tc>
                <w:tcPr>
                  <w:tcW w:w="568" w:type="dxa"/>
                  <w:tcBorders>
                    <w:top w:val="single" w:sz="6" w:space="0" w:color="000000"/>
                    <w:left w:val="single" w:sz="6" w:space="0" w:color="000000"/>
                    <w:bottom w:val="single" w:sz="6" w:space="0" w:color="000000"/>
                    <w:right w:val="single" w:sz="6" w:space="0" w:color="000000"/>
                  </w:tcBorders>
                  <w:hideMark/>
                </w:tcPr>
                <w:p w14:paraId="23F08AB1" w14:textId="4A5913B7" w:rsidR="00655EA7" w:rsidRPr="00910460" w:rsidRDefault="00CE70D1" w:rsidP="00F1565A">
                  <w:pPr>
                    <w:pStyle w:val="rvps12"/>
                    <w:framePr w:hSpace="180" w:wrap="around" w:vAnchor="text" w:hAnchor="margin" w:y="517"/>
                    <w:spacing w:before="120" w:beforeAutospacing="0" w:after="120" w:afterAutospacing="0"/>
                    <w:suppressOverlap/>
                    <w:jc w:val="center"/>
                  </w:pPr>
                  <w:r>
                    <w:t>18</w:t>
                  </w:r>
                </w:p>
              </w:tc>
              <w:tc>
                <w:tcPr>
                  <w:tcW w:w="864" w:type="dxa"/>
                  <w:tcBorders>
                    <w:top w:val="single" w:sz="6" w:space="0" w:color="000000"/>
                    <w:left w:val="single" w:sz="6" w:space="0" w:color="000000"/>
                    <w:bottom w:val="single" w:sz="6" w:space="0" w:color="000000"/>
                    <w:right w:val="single" w:sz="6" w:space="0" w:color="000000"/>
                  </w:tcBorders>
                  <w:hideMark/>
                </w:tcPr>
                <w:p w14:paraId="5E05606C"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01106</w:t>
                  </w:r>
                </w:p>
              </w:tc>
              <w:tc>
                <w:tcPr>
                  <w:tcW w:w="5036" w:type="dxa"/>
                  <w:tcBorders>
                    <w:top w:val="single" w:sz="6" w:space="0" w:color="000000"/>
                    <w:left w:val="single" w:sz="6" w:space="0" w:color="000000"/>
                    <w:bottom w:val="single" w:sz="6" w:space="0" w:color="000000"/>
                    <w:right w:val="single" w:sz="6" w:space="0" w:color="000000"/>
                  </w:tcBorders>
                  <w:hideMark/>
                </w:tcPr>
                <w:p w14:paraId="0F50EAF3" w14:textId="3F8EC8D9" w:rsidR="00655EA7" w:rsidRPr="00910460" w:rsidRDefault="00655EA7" w:rsidP="00F1565A">
                  <w:pPr>
                    <w:pStyle w:val="rvps14"/>
                    <w:framePr w:hSpace="180" w:wrap="around" w:vAnchor="text" w:hAnchor="margin" w:y="517"/>
                    <w:spacing w:before="120" w:beforeAutospacing="0" w:after="120" w:afterAutospacing="0"/>
                    <w:suppressOverlap/>
                  </w:pPr>
                  <w:proofErr w:type="spellStart"/>
                  <w:r w:rsidRPr="00910460">
                    <w:t>Стибій</w:t>
                  </w:r>
                  <w:proofErr w:type="spellEnd"/>
                  <w:r w:rsidRPr="00910460">
                    <w:t xml:space="preserve"> та його сполуки </w:t>
                  </w:r>
                  <w:r w:rsidRPr="00910460">
                    <w:rPr>
                      <w:b/>
                      <w:bCs/>
                    </w:rPr>
                    <w:t xml:space="preserve">в перерахунку на </w:t>
                  </w:r>
                  <w:proofErr w:type="spellStart"/>
                  <w:r w:rsidRPr="00910460">
                    <w:rPr>
                      <w:b/>
                      <w:bCs/>
                    </w:rPr>
                    <w:t>стибій</w:t>
                  </w:r>
                  <w:proofErr w:type="spellEnd"/>
                  <w:r w:rsidRPr="00910460">
                    <w:t> </w:t>
                  </w:r>
                </w:p>
              </w:tc>
              <w:tc>
                <w:tcPr>
                  <w:tcW w:w="1033" w:type="dxa"/>
                  <w:tcBorders>
                    <w:top w:val="single" w:sz="6" w:space="0" w:color="000000"/>
                    <w:left w:val="single" w:sz="6" w:space="0" w:color="000000"/>
                    <w:bottom w:val="single" w:sz="6" w:space="0" w:color="000000"/>
                    <w:right w:val="single" w:sz="6" w:space="0" w:color="000000"/>
                  </w:tcBorders>
                  <w:vAlign w:val="center"/>
                  <w:hideMark/>
                </w:tcPr>
                <w:p w14:paraId="2E522C58"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0,002</w:t>
                  </w:r>
                </w:p>
              </w:tc>
            </w:tr>
            <w:tr w:rsidR="00655EA7" w14:paraId="7C880C0A" w14:textId="77777777" w:rsidTr="00CE70D1">
              <w:tc>
                <w:tcPr>
                  <w:tcW w:w="568" w:type="dxa"/>
                  <w:tcBorders>
                    <w:top w:val="single" w:sz="6" w:space="0" w:color="000000"/>
                    <w:left w:val="single" w:sz="6" w:space="0" w:color="000000"/>
                    <w:bottom w:val="single" w:sz="6" w:space="0" w:color="000000"/>
                    <w:right w:val="single" w:sz="6" w:space="0" w:color="000000"/>
                  </w:tcBorders>
                  <w:hideMark/>
                </w:tcPr>
                <w:p w14:paraId="29F5760B" w14:textId="271BAB16" w:rsidR="00655EA7" w:rsidRPr="00910460" w:rsidRDefault="00CE70D1" w:rsidP="00F1565A">
                  <w:pPr>
                    <w:pStyle w:val="rvps12"/>
                    <w:framePr w:hSpace="180" w:wrap="around" w:vAnchor="text" w:hAnchor="margin" w:y="517"/>
                    <w:spacing w:before="120" w:beforeAutospacing="0" w:after="120" w:afterAutospacing="0"/>
                    <w:suppressOverlap/>
                    <w:jc w:val="center"/>
                  </w:pPr>
                  <w:r>
                    <w:t>19</w:t>
                  </w:r>
                </w:p>
              </w:tc>
              <w:tc>
                <w:tcPr>
                  <w:tcW w:w="864" w:type="dxa"/>
                  <w:tcBorders>
                    <w:top w:val="single" w:sz="6" w:space="0" w:color="000000"/>
                    <w:left w:val="single" w:sz="6" w:space="0" w:color="000000"/>
                    <w:bottom w:val="single" w:sz="6" w:space="0" w:color="000000"/>
                    <w:right w:val="single" w:sz="6" w:space="0" w:color="000000"/>
                  </w:tcBorders>
                  <w:hideMark/>
                </w:tcPr>
                <w:p w14:paraId="48BE446F" w14:textId="37320614" w:rsidR="00655EA7" w:rsidRPr="00FE42A5" w:rsidRDefault="00655EA7" w:rsidP="00F1565A">
                  <w:pPr>
                    <w:pStyle w:val="rvps12"/>
                    <w:framePr w:hSpace="180" w:wrap="around" w:vAnchor="text" w:hAnchor="margin" w:y="517"/>
                    <w:spacing w:before="120" w:beforeAutospacing="0" w:after="120" w:afterAutospacing="0"/>
                    <w:suppressOverlap/>
                    <w:jc w:val="center"/>
                    <w:rPr>
                      <w:vertAlign w:val="superscript"/>
                    </w:rPr>
                  </w:pPr>
                  <w:r w:rsidRPr="00910460">
                    <w:t>03000</w:t>
                  </w:r>
                  <w:r w:rsidR="00FE42A5">
                    <w:rPr>
                      <w:vertAlign w:val="superscript"/>
                    </w:rPr>
                    <w:t>2</w:t>
                  </w:r>
                </w:p>
              </w:tc>
              <w:tc>
                <w:tcPr>
                  <w:tcW w:w="5036" w:type="dxa"/>
                  <w:tcBorders>
                    <w:top w:val="single" w:sz="6" w:space="0" w:color="000000"/>
                    <w:left w:val="single" w:sz="6" w:space="0" w:color="000000"/>
                    <w:bottom w:val="single" w:sz="6" w:space="0" w:color="000000"/>
                    <w:right w:val="single" w:sz="6" w:space="0" w:color="000000"/>
                  </w:tcBorders>
                  <w:hideMark/>
                </w:tcPr>
                <w:p w14:paraId="46543841" w14:textId="35D2105D" w:rsidR="00655EA7" w:rsidRPr="00910460" w:rsidRDefault="00655EA7" w:rsidP="00F1565A">
                  <w:pPr>
                    <w:pStyle w:val="rvps14"/>
                    <w:framePr w:hSpace="180" w:wrap="around" w:vAnchor="text" w:hAnchor="margin" w:y="517"/>
                    <w:spacing w:before="120" w:beforeAutospacing="0" w:after="120" w:afterAutospacing="0"/>
                    <w:suppressOverlap/>
                  </w:pPr>
                  <w:r w:rsidRPr="00910460">
                    <w:rPr>
                      <w:bCs/>
                    </w:rPr>
                    <w:t xml:space="preserve">Речовини у вигляді суспендованих твердих частинок, </w:t>
                  </w:r>
                  <w:r w:rsidRPr="00910460">
                    <w:rPr>
                      <w:b/>
                    </w:rPr>
                    <w:t>недиференційованих за складом</w:t>
                  </w:r>
                  <w:r w:rsidRPr="00910460">
                    <w:rPr>
                      <w:bCs/>
                    </w:rPr>
                    <w:t xml:space="preserve">  </w:t>
                  </w:r>
                </w:p>
              </w:tc>
              <w:tc>
                <w:tcPr>
                  <w:tcW w:w="1033" w:type="dxa"/>
                  <w:tcBorders>
                    <w:top w:val="single" w:sz="6" w:space="0" w:color="000000"/>
                    <w:left w:val="single" w:sz="6" w:space="0" w:color="000000"/>
                    <w:bottom w:val="single" w:sz="6" w:space="0" w:color="000000"/>
                    <w:right w:val="single" w:sz="6" w:space="0" w:color="000000"/>
                  </w:tcBorders>
                  <w:vAlign w:val="center"/>
                  <w:hideMark/>
                </w:tcPr>
                <w:p w14:paraId="27FEFEF7"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3,0</w:t>
                  </w:r>
                </w:p>
              </w:tc>
            </w:tr>
            <w:tr w:rsidR="00655EA7" w14:paraId="13520A8D" w14:textId="77777777" w:rsidTr="00CE70D1">
              <w:tc>
                <w:tcPr>
                  <w:tcW w:w="568" w:type="dxa"/>
                  <w:tcBorders>
                    <w:top w:val="single" w:sz="6" w:space="0" w:color="000000"/>
                    <w:left w:val="single" w:sz="6" w:space="0" w:color="000000"/>
                    <w:bottom w:val="single" w:sz="6" w:space="0" w:color="000000"/>
                    <w:right w:val="single" w:sz="6" w:space="0" w:color="000000"/>
                  </w:tcBorders>
                  <w:hideMark/>
                </w:tcPr>
                <w:p w14:paraId="0A42D253" w14:textId="67BDB634" w:rsidR="00655EA7" w:rsidRPr="00910460" w:rsidRDefault="00CE70D1" w:rsidP="00F1565A">
                  <w:pPr>
                    <w:pStyle w:val="rvps12"/>
                    <w:framePr w:hSpace="180" w:wrap="around" w:vAnchor="text" w:hAnchor="margin" w:y="517"/>
                    <w:spacing w:before="120" w:beforeAutospacing="0" w:after="120" w:afterAutospacing="0"/>
                    <w:suppressOverlap/>
                    <w:jc w:val="center"/>
                  </w:pPr>
                  <w:r>
                    <w:t>20</w:t>
                  </w:r>
                </w:p>
              </w:tc>
              <w:tc>
                <w:tcPr>
                  <w:tcW w:w="864" w:type="dxa"/>
                  <w:tcBorders>
                    <w:top w:val="single" w:sz="6" w:space="0" w:color="000000"/>
                    <w:left w:val="single" w:sz="6" w:space="0" w:color="000000"/>
                    <w:bottom w:val="single" w:sz="6" w:space="0" w:color="000000"/>
                    <w:right w:val="single" w:sz="6" w:space="0" w:color="000000"/>
                  </w:tcBorders>
                  <w:hideMark/>
                </w:tcPr>
                <w:p w14:paraId="408B62D7"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03001</w:t>
                  </w:r>
                </w:p>
              </w:tc>
              <w:tc>
                <w:tcPr>
                  <w:tcW w:w="5036" w:type="dxa"/>
                  <w:tcBorders>
                    <w:top w:val="single" w:sz="6" w:space="0" w:color="000000"/>
                    <w:left w:val="single" w:sz="6" w:space="0" w:color="000000"/>
                    <w:bottom w:val="single" w:sz="6" w:space="0" w:color="000000"/>
                    <w:right w:val="single" w:sz="6" w:space="0" w:color="000000"/>
                  </w:tcBorders>
                  <w:hideMark/>
                </w:tcPr>
                <w:p w14:paraId="3E5B9DC9" w14:textId="3FB76587" w:rsidR="00655EA7" w:rsidRPr="00910460" w:rsidRDefault="00655EA7" w:rsidP="00F1565A">
                  <w:pPr>
                    <w:pStyle w:val="rvps14"/>
                    <w:framePr w:hSpace="180" w:wrap="around" w:vAnchor="text" w:hAnchor="margin" w:y="517"/>
                    <w:spacing w:before="120" w:beforeAutospacing="0" w:after="120" w:afterAutospacing="0"/>
                    <w:suppressOverlap/>
                  </w:pPr>
                  <w:r w:rsidRPr="00910460">
                    <w:t xml:space="preserve">Речовини у вигляді суспендованих твердих частинок більше 2,5 </w:t>
                  </w:r>
                  <w:proofErr w:type="spellStart"/>
                  <w:r w:rsidRPr="00910460">
                    <w:t>мкм</w:t>
                  </w:r>
                  <w:proofErr w:type="spellEnd"/>
                  <w:r w:rsidRPr="00910460">
                    <w:t xml:space="preserve"> і менше 10 </w:t>
                  </w:r>
                  <w:proofErr w:type="spellStart"/>
                  <w:r w:rsidRPr="00910460">
                    <w:t>мкм</w:t>
                  </w:r>
                  <w:proofErr w:type="spellEnd"/>
                </w:p>
              </w:tc>
              <w:tc>
                <w:tcPr>
                  <w:tcW w:w="1033" w:type="dxa"/>
                  <w:tcBorders>
                    <w:top w:val="single" w:sz="6" w:space="0" w:color="000000"/>
                    <w:left w:val="single" w:sz="6" w:space="0" w:color="000000"/>
                    <w:bottom w:val="single" w:sz="6" w:space="0" w:color="000000"/>
                    <w:right w:val="single" w:sz="6" w:space="0" w:color="000000"/>
                  </w:tcBorders>
                  <w:vAlign w:val="center"/>
                  <w:hideMark/>
                </w:tcPr>
                <w:p w14:paraId="5BC0ED07"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1,0</w:t>
                  </w:r>
                </w:p>
              </w:tc>
            </w:tr>
            <w:tr w:rsidR="00655EA7" w14:paraId="11F24BCB" w14:textId="77777777" w:rsidTr="00CE70D1">
              <w:tc>
                <w:tcPr>
                  <w:tcW w:w="568" w:type="dxa"/>
                  <w:tcBorders>
                    <w:top w:val="single" w:sz="6" w:space="0" w:color="000000"/>
                    <w:left w:val="single" w:sz="6" w:space="0" w:color="000000"/>
                    <w:bottom w:val="single" w:sz="6" w:space="0" w:color="000000"/>
                    <w:right w:val="single" w:sz="6" w:space="0" w:color="000000"/>
                  </w:tcBorders>
                  <w:hideMark/>
                </w:tcPr>
                <w:p w14:paraId="4D6B7101" w14:textId="62827D34" w:rsidR="00655EA7" w:rsidRPr="00910460" w:rsidRDefault="00CE70D1" w:rsidP="00F1565A">
                  <w:pPr>
                    <w:pStyle w:val="rvps12"/>
                    <w:framePr w:hSpace="180" w:wrap="around" w:vAnchor="text" w:hAnchor="margin" w:y="517"/>
                    <w:spacing w:before="120" w:beforeAutospacing="0" w:after="120" w:afterAutospacing="0"/>
                    <w:suppressOverlap/>
                    <w:jc w:val="center"/>
                  </w:pPr>
                  <w:r>
                    <w:t>21</w:t>
                  </w:r>
                </w:p>
              </w:tc>
              <w:tc>
                <w:tcPr>
                  <w:tcW w:w="864" w:type="dxa"/>
                  <w:tcBorders>
                    <w:top w:val="single" w:sz="6" w:space="0" w:color="000000"/>
                    <w:left w:val="single" w:sz="6" w:space="0" w:color="000000"/>
                    <w:bottom w:val="single" w:sz="6" w:space="0" w:color="000000"/>
                    <w:right w:val="single" w:sz="6" w:space="0" w:color="000000"/>
                  </w:tcBorders>
                  <w:hideMark/>
                </w:tcPr>
                <w:p w14:paraId="2DDB0C88"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03002</w:t>
                  </w:r>
                </w:p>
              </w:tc>
              <w:tc>
                <w:tcPr>
                  <w:tcW w:w="5036" w:type="dxa"/>
                  <w:tcBorders>
                    <w:top w:val="single" w:sz="6" w:space="0" w:color="000000"/>
                    <w:left w:val="single" w:sz="6" w:space="0" w:color="000000"/>
                    <w:bottom w:val="single" w:sz="6" w:space="0" w:color="000000"/>
                    <w:right w:val="single" w:sz="6" w:space="0" w:color="000000"/>
                  </w:tcBorders>
                  <w:hideMark/>
                </w:tcPr>
                <w:p w14:paraId="477C76BA" w14:textId="726E89C4" w:rsidR="00655EA7" w:rsidRPr="00910460" w:rsidRDefault="00655EA7" w:rsidP="00F1565A">
                  <w:pPr>
                    <w:pStyle w:val="rvps14"/>
                    <w:framePr w:hSpace="180" w:wrap="around" w:vAnchor="text" w:hAnchor="margin" w:y="517"/>
                    <w:spacing w:before="120" w:beforeAutospacing="0" w:after="120" w:afterAutospacing="0"/>
                    <w:suppressOverlap/>
                  </w:pPr>
                  <w:r w:rsidRPr="00910460">
                    <w:t xml:space="preserve">Речовини у вигляді суспендованих твердих частинок 2,5 </w:t>
                  </w:r>
                  <w:proofErr w:type="spellStart"/>
                  <w:r w:rsidRPr="00910460">
                    <w:t>мкм</w:t>
                  </w:r>
                  <w:proofErr w:type="spellEnd"/>
                  <w:r w:rsidRPr="00910460">
                    <w:t xml:space="preserve"> та менше</w:t>
                  </w:r>
                </w:p>
              </w:tc>
              <w:tc>
                <w:tcPr>
                  <w:tcW w:w="1033" w:type="dxa"/>
                  <w:tcBorders>
                    <w:top w:val="single" w:sz="6" w:space="0" w:color="000000"/>
                    <w:left w:val="single" w:sz="6" w:space="0" w:color="000000"/>
                    <w:bottom w:val="single" w:sz="6" w:space="0" w:color="000000"/>
                    <w:right w:val="single" w:sz="6" w:space="0" w:color="000000"/>
                  </w:tcBorders>
                  <w:vAlign w:val="center"/>
                  <w:hideMark/>
                </w:tcPr>
                <w:p w14:paraId="0CE395B0"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0,5</w:t>
                  </w:r>
                </w:p>
              </w:tc>
            </w:tr>
            <w:tr w:rsidR="00655EA7" w14:paraId="1FC1DDF3" w14:textId="77777777" w:rsidTr="00CE70D1">
              <w:tc>
                <w:tcPr>
                  <w:tcW w:w="568" w:type="dxa"/>
                  <w:tcBorders>
                    <w:top w:val="single" w:sz="6" w:space="0" w:color="000000"/>
                    <w:left w:val="single" w:sz="6" w:space="0" w:color="000000"/>
                    <w:bottom w:val="single" w:sz="6" w:space="0" w:color="000000"/>
                    <w:right w:val="single" w:sz="6" w:space="0" w:color="000000"/>
                  </w:tcBorders>
                  <w:hideMark/>
                </w:tcPr>
                <w:p w14:paraId="17526FD5" w14:textId="33E11C9B" w:rsidR="00655EA7" w:rsidRPr="00910460" w:rsidRDefault="00CE70D1" w:rsidP="00F1565A">
                  <w:pPr>
                    <w:pStyle w:val="rvps12"/>
                    <w:framePr w:hSpace="180" w:wrap="around" w:vAnchor="text" w:hAnchor="margin" w:y="517"/>
                    <w:spacing w:before="120" w:beforeAutospacing="0" w:after="120" w:afterAutospacing="0"/>
                    <w:suppressOverlap/>
                    <w:jc w:val="center"/>
                  </w:pPr>
                  <w:r>
                    <w:t>22</w:t>
                  </w:r>
                </w:p>
              </w:tc>
              <w:tc>
                <w:tcPr>
                  <w:tcW w:w="864" w:type="dxa"/>
                  <w:tcBorders>
                    <w:top w:val="single" w:sz="6" w:space="0" w:color="000000"/>
                    <w:left w:val="single" w:sz="6" w:space="0" w:color="000000"/>
                    <w:bottom w:val="single" w:sz="6" w:space="0" w:color="000000"/>
                    <w:right w:val="single" w:sz="6" w:space="0" w:color="000000"/>
                  </w:tcBorders>
                  <w:hideMark/>
                </w:tcPr>
                <w:p w14:paraId="509903FD"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03003</w:t>
                  </w:r>
                </w:p>
              </w:tc>
              <w:tc>
                <w:tcPr>
                  <w:tcW w:w="5036" w:type="dxa"/>
                  <w:tcBorders>
                    <w:top w:val="single" w:sz="6" w:space="0" w:color="000000"/>
                    <w:left w:val="single" w:sz="6" w:space="0" w:color="000000"/>
                    <w:bottom w:val="single" w:sz="6" w:space="0" w:color="000000"/>
                    <w:right w:val="single" w:sz="6" w:space="0" w:color="000000"/>
                  </w:tcBorders>
                  <w:hideMark/>
                </w:tcPr>
                <w:p w14:paraId="193AD0F0" w14:textId="227C9CFF" w:rsidR="00655EA7" w:rsidRPr="00910460" w:rsidRDefault="00655EA7" w:rsidP="00F1565A">
                  <w:pPr>
                    <w:pStyle w:val="rvps14"/>
                    <w:framePr w:hSpace="180" w:wrap="around" w:vAnchor="text" w:hAnchor="margin" w:y="517"/>
                    <w:spacing w:before="120" w:beforeAutospacing="0" w:after="120" w:afterAutospacing="0"/>
                    <w:suppressOverlap/>
                  </w:pPr>
                  <w:r w:rsidRPr="00910460">
                    <w:t>Азбест</w:t>
                  </w:r>
                </w:p>
              </w:tc>
              <w:tc>
                <w:tcPr>
                  <w:tcW w:w="1033" w:type="dxa"/>
                  <w:tcBorders>
                    <w:top w:val="single" w:sz="6" w:space="0" w:color="000000"/>
                    <w:left w:val="single" w:sz="6" w:space="0" w:color="000000"/>
                    <w:bottom w:val="single" w:sz="6" w:space="0" w:color="000000"/>
                    <w:right w:val="single" w:sz="6" w:space="0" w:color="000000"/>
                  </w:tcBorders>
                  <w:vAlign w:val="center"/>
                  <w:hideMark/>
                </w:tcPr>
                <w:p w14:paraId="006E3A5E"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0,001</w:t>
                  </w:r>
                </w:p>
              </w:tc>
            </w:tr>
            <w:tr w:rsidR="00655EA7" w14:paraId="3DA52E4D" w14:textId="77777777" w:rsidTr="00CE70D1">
              <w:tc>
                <w:tcPr>
                  <w:tcW w:w="568" w:type="dxa"/>
                  <w:tcBorders>
                    <w:top w:val="single" w:sz="6" w:space="0" w:color="000000"/>
                    <w:left w:val="single" w:sz="6" w:space="0" w:color="000000"/>
                    <w:bottom w:val="single" w:sz="6" w:space="0" w:color="000000"/>
                    <w:right w:val="single" w:sz="6" w:space="0" w:color="000000"/>
                  </w:tcBorders>
                  <w:hideMark/>
                </w:tcPr>
                <w:p w14:paraId="6B6C76C9" w14:textId="77C22BE5" w:rsidR="00655EA7" w:rsidRPr="00910460" w:rsidRDefault="00CE70D1" w:rsidP="00F1565A">
                  <w:pPr>
                    <w:pStyle w:val="rvps12"/>
                    <w:framePr w:hSpace="180" w:wrap="around" w:vAnchor="text" w:hAnchor="margin" w:y="517"/>
                    <w:spacing w:before="150" w:beforeAutospacing="0" w:after="150" w:afterAutospacing="0"/>
                    <w:suppressOverlap/>
                    <w:jc w:val="center"/>
                  </w:pPr>
                  <w:r>
                    <w:t>23</w:t>
                  </w:r>
                </w:p>
              </w:tc>
              <w:tc>
                <w:tcPr>
                  <w:tcW w:w="864" w:type="dxa"/>
                  <w:tcBorders>
                    <w:top w:val="single" w:sz="6" w:space="0" w:color="000000"/>
                    <w:left w:val="single" w:sz="6" w:space="0" w:color="000000"/>
                    <w:bottom w:val="single" w:sz="6" w:space="0" w:color="000000"/>
                    <w:right w:val="single" w:sz="6" w:space="0" w:color="000000"/>
                  </w:tcBorders>
                  <w:hideMark/>
                </w:tcPr>
                <w:p w14:paraId="3B15FB9D" w14:textId="77777777" w:rsidR="00655EA7" w:rsidRPr="00910460" w:rsidRDefault="00655EA7" w:rsidP="00F1565A">
                  <w:pPr>
                    <w:pStyle w:val="rvps12"/>
                    <w:framePr w:hSpace="180" w:wrap="around" w:vAnchor="text" w:hAnchor="margin" w:y="517"/>
                    <w:spacing w:before="150" w:beforeAutospacing="0" w:after="150" w:afterAutospacing="0"/>
                    <w:suppressOverlap/>
                    <w:jc w:val="center"/>
                  </w:pPr>
                  <w:r w:rsidRPr="00910460">
                    <w:t>03004</w:t>
                  </w:r>
                </w:p>
              </w:tc>
              <w:tc>
                <w:tcPr>
                  <w:tcW w:w="5036" w:type="dxa"/>
                  <w:tcBorders>
                    <w:top w:val="single" w:sz="6" w:space="0" w:color="000000"/>
                    <w:left w:val="single" w:sz="6" w:space="0" w:color="000000"/>
                    <w:bottom w:val="single" w:sz="6" w:space="0" w:color="000000"/>
                    <w:right w:val="single" w:sz="6" w:space="0" w:color="000000"/>
                  </w:tcBorders>
                  <w:hideMark/>
                </w:tcPr>
                <w:p w14:paraId="55627832" w14:textId="02180AAB" w:rsidR="00655EA7" w:rsidRPr="00910460" w:rsidRDefault="00655EA7" w:rsidP="00F1565A">
                  <w:pPr>
                    <w:pStyle w:val="rvps14"/>
                    <w:framePr w:hSpace="180" w:wrap="around" w:vAnchor="text" w:hAnchor="margin" w:y="517"/>
                    <w:spacing w:before="150" w:beforeAutospacing="0" w:after="150" w:afterAutospacing="0"/>
                    <w:suppressOverlap/>
                  </w:pPr>
                  <w:r w:rsidRPr="00910460">
                    <w:t>Сажа</w:t>
                  </w:r>
                </w:p>
              </w:tc>
              <w:tc>
                <w:tcPr>
                  <w:tcW w:w="1033" w:type="dxa"/>
                  <w:tcBorders>
                    <w:top w:val="single" w:sz="6" w:space="0" w:color="000000"/>
                    <w:left w:val="single" w:sz="6" w:space="0" w:color="000000"/>
                    <w:bottom w:val="single" w:sz="6" w:space="0" w:color="000000"/>
                    <w:right w:val="single" w:sz="6" w:space="0" w:color="000000"/>
                  </w:tcBorders>
                  <w:vAlign w:val="center"/>
                  <w:hideMark/>
                </w:tcPr>
                <w:p w14:paraId="3DA9FEEA" w14:textId="77777777" w:rsidR="00655EA7" w:rsidRPr="00910460" w:rsidRDefault="00655EA7" w:rsidP="00F1565A">
                  <w:pPr>
                    <w:pStyle w:val="rvps12"/>
                    <w:framePr w:hSpace="180" w:wrap="around" w:vAnchor="text" w:hAnchor="margin" w:y="517"/>
                    <w:spacing w:before="150" w:beforeAutospacing="0" w:after="150" w:afterAutospacing="0"/>
                    <w:suppressOverlap/>
                    <w:jc w:val="center"/>
                  </w:pPr>
                  <w:r w:rsidRPr="00910460">
                    <w:t>0,3</w:t>
                  </w:r>
                </w:p>
              </w:tc>
            </w:tr>
            <w:tr w:rsidR="00CE70D1" w14:paraId="4C276F08" w14:textId="77777777" w:rsidTr="000D45B2">
              <w:tc>
                <w:tcPr>
                  <w:tcW w:w="568" w:type="dxa"/>
                  <w:tcBorders>
                    <w:top w:val="single" w:sz="6" w:space="0" w:color="000000"/>
                    <w:left w:val="single" w:sz="6" w:space="0" w:color="000000"/>
                    <w:bottom w:val="single" w:sz="6" w:space="0" w:color="000000"/>
                    <w:right w:val="single" w:sz="6" w:space="0" w:color="000000"/>
                  </w:tcBorders>
                </w:tcPr>
                <w:p w14:paraId="004B2CE8" w14:textId="1FDB70FB" w:rsidR="00CE70D1" w:rsidRDefault="00CE70D1" w:rsidP="00F1565A">
                  <w:pPr>
                    <w:pStyle w:val="rvps12"/>
                    <w:framePr w:hSpace="180" w:wrap="around" w:vAnchor="text" w:hAnchor="margin" w:y="517"/>
                    <w:spacing w:before="120" w:beforeAutospacing="0" w:after="120" w:afterAutospacing="0"/>
                    <w:suppressOverlap/>
                    <w:jc w:val="center"/>
                  </w:pPr>
                  <w:r>
                    <w:t>24</w:t>
                  </w:r>
                </w:p>
              </w:tc>
              <w:tc>
                <w:tcPr>
                  <w:tcW w:w="864" w:type="dxa"/>
                  <w:tcBorders>
                    <w:top w:val="single" w:sz="6" w:space="0" w:color="000000"/>
                    <w:left w:val="single" w:sz="6" w:space="0" w:color="000000"/>
                    <w:bottom w:val="single" w:sz="6" w:space="0" w:color="000000"/>
                    <w:right w:val="single" w:sz="6" w:space="0" w:color="000000"/>
                  </w:tcBorders>
                </w:tcPr>
                <w:p w14:paraId="5F066585" w14:textId="151FF6A0" w:rsidR="00CE70D1" w:rsidRPr="00FE42A5" w:rsidRDefault="00CE70D1" w:rsidP="00F1565A">
                  <w:pPr>
                    <w:pStyle w:val="rvps12"/>
                    <w:framePr w:hSpace="180" w:wrap="around" w:vAnchor="text" w:hAnchor="margin" w:y="517"/>
                    <w:spacing w:before="120" w:beforeAutospacing="0" w:after="120" w:afterAutospacing="0"/>
                    <w:suppressOverlap/>
                    <w:jc w:val="center"/>
                    <w:rPr>
                      <w:vertAlign w:val="superscript"/>
                    </w:rPr>
                  </w:pPr>
                  <w:r>
                    <w:t>04000</w:t>
                  </w:r>
                  <w:r w:rsidR="00FE42A5">
                    <w:rPr>
                      <w:vertAlign w:val="superscript"/>
                    </w:rPr>
                    <w:t>3</w:t>
                  </w:r>
                </w:p>
              </w:tc>
              <w:tc>
                <w:tcPr>
                  <w:tcW w:w="5036" w:type="dxa"/>
                  <w:tcBorders>
                    <w:top w:val="single" w:sz="6" w:space="0" w:color="000000"/>
                    <w:left w:val="single" w:sz="6" w:space="0" w:color="000000"/>
                    <w:bottom w:val="single" w:sz="6" w:space="0" w:color="000000"/>
                    <w:right w:val="single" w:sz="6" w:space="0" w:color="000000"/>
                  </w:tcBorders>
                </w:tcPr>
                <w:p w14:paraId="137183BA" w14:textId="1475F950" w:rsidR="00CE70D1" w:rsidRPr="00CE70D1" w:rsidRDefault="00CE70D1" w:rsidP="00F1565A">
                  <w:pPr>
                    <w:pStyle w:val="rvps14"/>
                    <w:framePr w:hSpace="180" w:wrap="around" w:vAnchor="text" w:hAnchor="margin" w:y="517"/>
                    <w:spacing w:before="120" w:beforeAutospacing="0" w:after="120" w:afterAutospacing="0"/>
                    <w:suppressOverlap/>
                    <w:rPr>
                      <w:b/>
                    </w:rPr>
                  </w:pPr>
                  <w:r>
                    <w:rPr>
                      <w:b/>
                    </w:rPr>
                    <w:t>Сполуки азоту</w:t>
                  </w:r>
                </w:p>
              </w:tc>
              <w:tc>
                <w:tcPr>
                  <w:tcW w:w="1033" w:type="dxa"/>
                  <w:tcBorders>
                    <w:top w:val="single" w:sz="6" w:space="0" w:color="000000"/>
                    <w:left w:val="single" w:sz="6" w:space="0" w:color="000000"/>
                    <w:bottom w:val="single" w:sz="6" w:space="0" w:color="000000"/>
                    <w:right w:val="single" w:sz="6" w:space="0" w:color="000000"/>
                  </w:tcBorders>
                </w:tcPr>
                <w:p w14:paraId="04D7215C" w14:textId="0CEA356D" w:rsidR="00CE70D1" w:rsidRPr="00910460" w:rsidRDefault="00CE70D1" w:rsidP="00F1565A">
                  <w:pPr>
                    <w:pStyle w:val="rvps12"/>
                    <w:framePr w:hSpace="180" w:wrap="around" w:vAnchor="text" w:hAnchor="margin" w:y="517"/>
                    <w:spacing w:before="120" w:beforeAutospacing="0" w:after="120" w:afterAutospacing="0"/>
                    <w:suppressOverlap/>
                    <w:jc w:val="center"/>
                  </w:pPr>
                  <w:r>
                    <w:t>-</w:t>
                  </w:r>
                </w:p>
              </w:tc>
            </w:tr>
            <w:tr w:rsidR="00655EA7" w14:paraId="6E12A714" w14:textId="77777777" w:rsidTr="00CE70D1">
              <w:tc>
                <w:tcPr>
                  <w:tcW w:w="568" w:type="dxa"/>
                  <w:tcBorders>
                    <w:top w:val="single" w:sz="6" w:space="0" w:color="000000"/>
                    <w:left w:val="single" w:sz="6" w:space="0" w:color="000000"/>
                    <w:bottom w:val="single" w:sz="6" w:space="0" w:color="000000"/>
                    <w:right w:val="single" w:sz="6" w:space="0" w:color="000000"/>
                  </w:tcBorders>
                  <w:vAlign w:val="center"/>
                  <w:hideMark/>
                </w:tcPr>
                <w:p w14:paraId="04EE0AE8" w14:textId="28043249" w:rsidR="00655EA7" w:rsidRPr="00910460" w:rsidRDefault="00CE70D1" w:rsidP="00F1565A">
                  <w:pPr>
                    <w:pStyle w:val="rvps12"/>
                    <w:framePr w:hSpace="180" w:wrap="around" w:vAnchor="text" w:hAnchor="margin" w:y="517"/>
                    <w:spacing w:before="120" w:beforeAutospacing="0" w:after="120" w:afterAutospacing="0"/>
                    <w:suppressOverlap/>
                    <w:jc w:val="center"/>
                  </w:pPr>
                  <w:r>
                    <w:t>25</w:t>
                  </w:r>
                </w:p>
              </w:tc>
              <w:tc>
                <w:tcPr>
                  <w:tcW w:w="864" w:type="dxa"/>
                  <w:tcBorders>
                    <w:top w:val="single" w:sz="6" w:space="0" w:color="000000"/>
                    <w:left w:val="single" w:sz="6" w:space="0" w:color="000000"/>
                    <w:bottom w:val="single" w:sz="6" w:space="0" w:color="000000"/>
                    <w:right w:val="single" w:sz="6" w:space="0" w:color="000000"/>
                  </w:tcBorders>
                  <w:vAlign w:val="center"/>
                  <w:hideMark/>
                </w:tcPr>
                <w:p w14:paraId="3B250BF9"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04001</w:t>
                  </w:r>
                </w:p>
              </w:tc>
              <w:tc>
                <w:tcPr>
                  <w:tcW w:w="5036" w:type="dxa"/>
                  <w:tcBorders>
                    <w:top w:val="single" w:sz="6" w:space="0" w:color="000000"/>
                    <w:left w:val="single" w:sz="6" w:space="0" w:color="000000"/>
                    <w:bottom w:val="single" w:sz="6" w:space="0" w:color="000000"/>
                    <w:right w:val="single" w:sz="6" w:space="0" w:color="000000"/>
                  </w:tcBorders>
                  <w:hideMark/>
                </w:tcPr>
                <w:p w14:paraId="174910F2" w14:textId="3A808BDB" w:rsidR="00655EA7" w:rsidRPr="00910460" w:rsidRDefault="00655EA7" w:rsidP="00F1565A">
                  <w:pPr>
                    <w:pStyle w:val="rvps14"/>
                    <w:framePr w:hSpace="180" w:wrap="around" w:vAnchor="text" w:hAnchor="margin" w:y="517"/>
                    <w:spacing w:before="120" w:beforeAutospacing="0" w:after="120" w:afterAutospacing="0"/>
                    <w:suppressOverlap/>
                    <w:jc w:val="both"/>
                  </w:pPr>
                  <w:r w:rsidRPr="00910460">
                    <w:t xml:space="preserve">Оксиди азоту </w:t>
                  </w:r>
                  <w:r w:rsidRPr="00910460">
                    <w:rPr>
                      <w:b/>
                      <w:bCs/>
                    </w:rPr>
                    <w:t>(оксид та діоксид азоту) у перерахунку на діоксид азоту  </w:t>
                  </w:r>
                </w:p>
              </w:tc>
              <w:tc>
                <w:tcPr>
                  <w:tcW w:w="1033" w:type="dxa"/>
                  <w:tcBorders>
                    <w:top w:val="single" w:sz="6" w:space="0" w:color="000000"/>
                    <w:left w:val="single" w:sz="6" w:space="0" w:color="000000"/>
                    <w:bottom w:val="single" w:sz="6" w:space="0" w:color="000000"/>
                    <w:right w:val="single" w:sz="6" w:space="0" w:color="000000"/>
                  </w:tcBorders>
                  <w:hideMark/>
                </w:tcPr>
                <w:p w14:paraId="691BE44F"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1,0</w:t>
                  </w:r>
                </w:p>
              </w:tc>
            </w:tr>
            <w:tr w:rsidR="00655EA7" w14:paraId="6114CCD5"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5CA0982F" w14:textId="1311F378" w:rsidR="00655EA7" w:rsidRPr="00910460" w:rsidRDefault="00CE70D1" w:rsidP="00F1565A">
                  <w:pPr>
                    <w:pStyle w:val="rvps12"/>
                    <w:framePr w:hSpace="180" w:wrap="around" w:vAnchor="text" w:hAnchor="margin" w:y="517"/>
                    <w:spacing w:before="120" w:beforeAutospacing="0" w:after="120" w:afterAutospacing="0"/>
                    <w:suppressOverlap/>
                    <w:jc w:val="center"/>
                  </w:pPr>
                  <w:r>
                    <w:t>26</w:t>
                  </w:r>
                </w:p>
              </w:tc>
              <w:tc>
                <w:tcPr>
                  <w:tcW w:w="864" w:type="dxa"/>
                  <w:tcBorders>
                    <w:top w:val="single" w:sz="6" w:space="0" w:color="000000"/>
                    <w:left w:val="single" w:sz="6" w:space="0" w:color="000000"/>
                    <w:bottom w:val="single" w:sz="6" w:space="0" w:color="000000"/>
                    <w:right w:val="single" w:sz="6" w:space="0" w:color="000000"/>
                  </w:tcBorders>
                  <w:hideMark/>
                </w:tcPr>
                <w:p w14:paraId="17FB2EE6"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04002</w:t>
                  </w:r>
                </w:p>
              </w:tc>
              <w:tc>
                <w:tcPr>
                  <w:tcW w:w="5036" w:type="dxa"/>
                  <w:tcBorders>
                    <w:top w:val="single" w:sz="6" w:space="0" w:color="000000"/>
                    <w:left w:val="single" w:sz="6" w:space="0" w:color="000000"/>
                    <w:bottom w:val="single" w:sz="6" w:space="0" w:color="000000"/>
                    <w:right w:val="single" w:sz="6" w:space="0" w:color="000000"/>
                  </w:tcBorders>
                  <w:hideMark/>
                </w:tcPr>
                <w:p w14:paraId="1A42EFA5" w14:textId="4ACCD1CE" w:rsidR="00655EA7" w:rsidRPr="00910460" w:rsidRDefault="00655EA7" w:rsidP="00F1565A">
                  <w:pPr>
                    <w:pStyle w:val="rvps14"/>
                    <w:framePr w:hSpace="180" w:wrap="around" w:vAnchor="text" w:hAnchor="margin" w:y="517"/>
                    <w:spacing w:before="120" w:beforeAutospacing="0" w:after="120" w:afterAutospacing="0"/>
                    <w:suppressOverlap/>
                  </w:pPr>
                  <w:r w:rsidRPr="00910460">
                    <w:t>Азоту (1) оксид [N</w:t>
                  </w:r>
                  <w:r w:rsidRPr="00910460">
                    <w:rPr>
                      <w:b/>
                      <w:bCs/>
                      <w:vertAlign w:val="subscript"/>
                    </w:rPr>
                    <w:t>2</w:t>
                  </w:r>
                  <w:r w:rsidRPr="00910460">
                    <w:t>О]</w:t>
                  </w:r>
                </w:p>
              </w:tc>
              <w:tc>
                <w:tcPr>
                  <w:tcW w:w="1033" w:type="dxa"/>
                  <w:tcBorders>
                    <w:top w:val="single" w:sz="6" w:space="0" w:color="000000"/>
                    <w:left w:val="single" w:sz="6" w:space="0" w:color="000000"/>
                    <w:bottom w:val="single" w:sz="6" w:space="0" w:color="000000"/>
                    <w:right w:val="single" w:sz="6" w:space="0" w:color="000000"/>
                  </w:tcBorders>
                  <w:hideMark/>
                </w:tcPr>
                <w:p w14:paraId="14F0485D"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0,1</w:t>
                  </w:r>
                </w:p>
              </w:tc>
            </w:tr>
            <w:tr w:rsidR="00655EA7" w14:paraId="7A5E86CA"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7602F84B" w14:textId="332FEDD9" w:rsidR="00655EA7" w:rsidRPr="00910460" w:rsidRDefault="00CE70D1" w:rsidP="00F1565A">
                  <w:pPr>
                    <w:pStyle w:val="rvps12"/>
                    <w:framePr w:hSpace="180" w:wrap="around" w:vAnchor="text" w:hAnchor="margin" w:y="517"/>
                    <w:spacing w:before="120" w:beforeAutospacing="0" w:after="120" w:afterAutospacing="0"/>
                    <w:suppressOverlap/>
                    <w:jc w:val="center"/>
                  </w:pPr>
                  <w:r>
                    <w:t>27</w:t>
                  </w:r>
                </w:p>
              </w:tc>
              <w:tc>
                <w:tcPr>
                  <w:tcW w:w="864" w:type="dxa"/>
                  <w:tcBorders>
                    <w:top w:val="single" w:sz="6" w:space="0" w:color="000000"/>
                    <w:left w:val="single" w:sz="6" w:space="0" w:color="000000"/>
                    <w:bottom w:val="single" w:sz="6" w:space="0" w:color="000000"/>
                    <w:right w:val="single" w:sz="6" w:space="0" w:color="000000"/>
                  </w:tcBorders>
                  <w:hideMark/>
                </w:tcPr>
                <w:p w14:paraId="6AFC4B2E"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04003</w:t>
                  </w:r>
                </w:p>
              </w:tc>
              <w:tc>
                <w:tcPr>
                  <w:tcW w:w="5036" w:type="dxa"/>
                  <w:tcBorders>
                    <w:top w:val="single" w:sz="6" w:space="0" w:color="000000"/>
                    <w:left w:val="single" w:sz="6" w:space="0" w:color="000000"/>
                    <w:bottom w:val="single" w:sz="6" w:space="0" w:color="000000"/>
                    <w:right w:val="single" w:sz="6" w:space="0" w:color="000000"/>
                  </w:tcBorders>
                  <w:hideMark/>
                </w:tcPr>
                <w:p w14:paraId="6BDD2050" w14:textId="5A558E69" w:rsidR="00655EA7" w:rsidRPr="00910460" w:rsidRDefault="00655EA7" w:rsidP="00F1565A">
                  <w:pPr>
                    <w:pStyle w:val="rvps14"/>
                    <w:framePr w:hSpace="180" w:wrap="around" w:vAnchor="text" w:hAnchor="margin" w:y="517"/>
                    <w:spacing w:before="120" w:beforeAutospacing="0" w:after="120" w:afterAutospacing="0"/>
                    <w:suppressOverlap/>
                  </w:pPr>
                  <w:r w:rsidRPr="00910460">
                    <w:t>Аміак</w:t>
                  </w:r>
                </w:p>
              </w:tc>
              <w:tc>
                <w:tcPr>
                  <w:tcW w:w="1033" w:type="dxa"/>
                  <w:tcBorders>
                    <w:top w:val="single" w:sz="6" w:space="0" w:color="000000"/>
                    <w:left w:val="single" w:sz="6" w:space="0" w:color="000000"/>
                    <w:bottom w:val="single" w:sz="6" w:space="0" w:color="000000"/>
                    <w:right w:val="single" w:sz="6" w:space="0" w:color="000000"/>
                  </w:tcBorders>
                  <w:hideMark/>
                </w:tcPr>
                <w:p w14:paraId="1D2D9FF7"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1,5</w:t>
                  </w:r>
                </w:p>
              </w:tc>
            </w:tr>
            <w:tr w:rsidR="00655EA7" w14:paraId="174C8CC3"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1765FF34" w14:textId="5C9A7801" w:rsidR="00655EA7" w:rsidRPr="00910460" w:rsidRDefault="00CE70D1" w:rsidP="00F1565A">
                  <w:pPr>
                    <w:pStyle w:val="rvps12"/>
                    <w:framePr w:hSpace="180" w:wrap="around" w:vAnchor="text" w:hAnchor="margin" w:y="517"/>
                    <w:spacing w:before="120" w:beforeAutospacing="0" w:after="120" w:afterAutospacing="0"/>
                    <w:suppressOverlap/>
                    <w:jc w:val="center"/>
                  </w:pPr>
                  <w:r>
                    <w:t>28</w:t>
                  </w:r>
                </w:p>
              </w:tc>
              <w:tc>
                <w:tcPr>
                  <w:tcW w:w="864" w:type="dxa"/>
                  <w:tcBorders>
                    <w:top w:val="single" w:sz="6" w:space="0" w:color="000000"/>
                    <w:left w:val="single" w:sz="6" w:space="0" w:color="000000"/>
                    <w:bottom w:val="single" w:sz="6" w:space="0" w:color="000000"/>
                    <w:right w:val="single" w:sz="6" w:space="0" w:color="000000"/>
                  </w:tcBorders>
                  <w:hideMark/>
                </w:tcPr>
                <w:p w14:paraId="3EFC1F45"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04004</w:t>
                  </w:r>
                </w:p>
              </w:tc>
              <w:tc>
                <w:tcPr>
                  <w:tcW w:w="5036" w:type="dxa"/>
                  <w:tcBorders>
                    <w:top w:val="single" w:sz="6" w:space="0" w:color="000000"/>
                    <w:left w:val="single" w:sz="6" w:space="0" w:color="000000"/>
                    <w:bottom w:val="single" w:sz="6" w:space="0" w:color="000000"/>
                    <w:right w:val="single" w:sz="6" w:space="0" w:color="000000"/>
                  </w:tcBorders>
                  <w:hideMark/>
                </w:tcPr>
                <w:p w14:paraId="69486870" w14:textId="3E83D3E3" w:rsidR="00655EA7" w:rsidRPr="00910460" w:rsidRDefault="00655EA7" w:rsidP="00F1565A">
                  <w:pPr>
                    <w:pStyle w:val="rvps14"/>
                    <w:framePr w:hSpace="180" w:wrap="around" w:vAnchor="text" w:hAnchor="margin" w:y="517"/>
                    <w:spacing w:before="120" w:beforeAutospacing="0" w:after="120" w:afterAutospacing="0"/>
                    <w:suppressOverlap/>
                  </w:pPr>
                  <w:r w:rsidRPr="00910460">
                    <w:t>Азотна кислота</w:t>
                  </w:r>
                </w:p>
              </w:tc>
              <w:tc>
                <w:tcPr>
                  <w:tcW w:w="1033" w:type="dxa"/>
                  <w:tcBorders>
                    <w:top w:val="single" w:sz="6" w:space="0" w:color="000000"/>
                    <w:left w:val="single" w:sz="6" w:space="0" w:color="000000"/>
                    <w:bottom w:val="single" w:sz="6" w:space="0" w:color="000000"/>
                    <w:right w:val="single" w:sz="6" w:space="0" w:color="000000"/>
                  </w:tcBorders>
                  <w:hideMark/>
                </w:tcPr>
                <w:p w14:paraId="19DB90BE"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0,2</w:t>
                  </w:r>
                </w:p>
              </w:tc>
            </w:tr>
            <w:tr w:rsidR="00655EA7" w14:paraId="74D7A1ED"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6EC0D01B" w14:textId="33C78A20" w:rsidR="00655EA7" w:rsidRPr="00910460" w:rsidRDefault="00CE70D1" w:rsidP="00F1565A">
                  <w:pPr>
                    <w:pStyle w:val="rvps12"/>
                    <w:framePr w:hSpace="180" w:wrap="around" w:vAnchor="text" w:hAnchor="margin" w:y="517"/>
                    <w:spacing w:before="150" w:beforeAutospacing="0" w:after="150" w:afterAutospacing="0"/>
                    <w:suppressOverlap/>
                    <w:jc w:val="center"/>
                  </w:pPr>
                  <w:r>
                    <w:t>29</w:t>
                  </w:r>
                </w:p>
              </w:tc>
              <w:tc>
                <w:tcPr>
                  <w:tcW w:w="864" w:type="dxa"/>
                  <w:tcBorders>
                    <w:top w:val="single" w:sz="6" w:space="0" w:color="000000"/>
                    <w:left w:val="single" w:sz="6" w:space="0" w:color="000000"/>
                    <w:bottom w:val="single" w:sz="6" w:space="0" w:color="000000"/>
                    <w:right w:val="single" w:sz="6" w:space="0" w:color="000000"/>
                  </w:tcBorders>
                  <w:hideMark/>
                </w:tcPr>
                <w:p w14:paraId="75FC8FA5" w14:textId="064504F0" w:rsidR="00655EA7" w:rsidRPr="00FE42A5" w:rsidRDefault="00655EA7" w:rsidP="00F1565A">
                  <w:pPr>
                    <w:pStyle w:val="rvps12"/>
                    <w:framePr w:hSpace="180" w:wrap="around" w:vAnchor="text" w:hAnchor="margin" w:y="517"/>
                    <w:spacing w:before="150" w:beforeAutospacing="0" w:after="150" w:afterAutospacing="0"/>
                    <w:suppressOverlap/>
                    <w:jc w:val="center"/>
                    <w:rPr>
                      <w:vertAlign w:val="superscript"/>
                    </w:rPr>
                  </w:pPr>
                  <w:r w:rsidRPr="00910460">
                    <w:t>05000</w:t>
                  </w:r>
                  <w:r w:rsidR="00FE42A5">
                    <w:rPr>
                      <w:vertAlign w:val="superscript"/>
                    </w:rPr>
                    <w:t>4</w:t>
                  </w:r>
                </w:p>
              </w:tc>
              <w:tc>
                <w:tcPr>
                  <w:tcW w:w="5036" w:type="dxa"/>
                  <w:tcBorders>
                    <w:top w:val="single" w:sz="6" w:space="0" w:color="000000"/>
                    <w:left w:val="single" w:sz="6" w:space="0" w:color="000000"/>
                    <w:bottom w:val="single" w:sz="6" w:space="0" w:color="000000"/>
                    <w:right w:val="single" w:sz="6" w:space="0" w:color="000000"/>
                  </w:tcBorders>
                  <w:hideMark/>
                </w:tcPr>
                <w:p w14:paraId="751FA63F" w14:textId="461E4A37" w:rsidR="00655EA7" w:rsidRPr="00910460" w:rsidRDefault="00655EA7" w:rsidP="00F1565A">
                  <w:pPr>
                    <w:pStyle w:val="rvps14"/>
                    <w:framePr w:hSpace="180" w:wrap="around" w:vAnchor="text" w:hAnchor="margin" w:y="517"/>
                    <w:spacing w:before="150" w:beforeAutospacing="0" w:after="150" w:afterAutospacing="0"/>
                    <w:suppressOverlap/>
                  </w:pPr>
                  <w:r w:rsidRPr="00910460">
                    <w:t>Діоксид та інші сполуки сірки</w:t>
                  </w:r>
                </w:p>
              </w:tc>
              <w:tc>
                <w:tcPr>
                  <w:tcW w:w="1033" w:type="dxa"/>
                  <w:tcBorders>
                    <w:top w:val="single" w:sz="6" w:space="0" w:color="000000"/>
                    <w:left w:val="single" w:sz="6" w:space="0" w:color="000000"/>
                    <w:bottom w:val="single" w:sz="6" w:space="0" w:color="000000"/>
                    <w:right w:val="single" w:sz="6" w:space="0" w:color="000000"/>
                  </w:tcBorders>
                  <w:hideMark/>
                </w:tcPr>
                <w:p w14:paraId="5A39C216" w14:textId="77777777" w:rsidR="00655EA7" w:rsidRPr="00910460" w:rsidRDefault="00655EA7" w:rsidP="00F1565A">
                  <w:pPr>
                    <w:pStyle w:val="rvps12"/>
                    <w:framePr w:hSpace="180" w:wrap="around" w:vAnchor="text" w:hAnchor="margin" w:y="517"/>
                    <w:spacing w:before="150" w:beforeAutospacing="0" w:after="150" w:afterAutospacing="0"/>
                    <w:suppressOverlap/>
                    <w:jc w:val="center"/>
                  </w:pPr>
                  <w:r w:rsidRPr="00910460">
                    <w:t>2,0</w:t>
                  </w:r>
                </w:p>
              </w:tc>
            </w:tr>
            <w:tr w:rsidR="00655EA7" w14:paraId="0BE94AFC"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0F6BFC6F" w14:textId="1CD86160" w:rsidR="00655EA7" w:rsidRPr="00910460" w:rsidRDefault="00CE70D1" w:rsidP="00F1565A">
                  <w:pPr>
                    <w:pStyle w:val="rvps12"/>
                    <w:framePr w:hSpace="180" w:wrap="around" w:vAnchor="text" w:hAnchor="margin" w:y="517"/>
                    <w:spacing w:before="150" w:beforeAutospacing="0" w:after="150" w:afterAutospacing="0"/>
                    <w:suppressOverlap/>
                    <w:jc w:val="center"/>
                  </w:pPr>
                  <w:r>
                    <w:lastRenderedPageBreak/>
                    <w:t>30</w:t>
                  </w:r>
                </w:p>
              </w:tc>
              <w:tc>
                <w:tcPr>
                  <w:tcW w:w="864" w:type="dxa"/>
                  <w:tcBorders>
                    <w:top w:val="single" w:sz="6" w:space="0" w:color="000000"/>
                    <w:left w:val="single" w:sz="6" w:space="0" w:color="000000"/>
                    <w:bottom w:val="single" w:sz="6" w:space="0" w:color="000000"/>
                    <w:right w:val="single" w:sz="6" w:space="0" w:color="000000"/>
                  </w:tcBorders>
                  <w:hideMark/>
                </w:tcPr>
                <w:p w14:paraId="3CBFE133" w14:textId="77777777" w:rsidR="00655EA7" w:rsidRPr="00910460" w:rsidRDefault="00655EA7" w:rsidP="00F1565A">
                  <w:pPr>
                    <w:pStyle w:val="rvps12"/>
                    <w:framePr w:hSpace="180" w:wrap="around" w:vAnchor="text" w:hAnchor="margin" w:y="517"/>
                    <w:spacing w:before="150" w:beforeAutospacing="0" w:after="150" w:afterAutospacing="0"/>
                    <w:suppressOverlap/>
                    <w:jc w:val="center"/>
                  </w:pPr>
                  <w:r w:rsidRPr="00910460">
                    <w:t>05001</w:t>
                  </w:r>
                </w:p>
              </w:tc>
              <w:tc>
                <w:tcPr>
                  <w:tcW w:w="5036" w:type="dxa"/>
                  <w:tcBorders>
                    <w:top w:val="single" w:sz="6" w:space="0" w:color="000000"/>
                    <w:left w:val="single" w:sz="6" w:space="0" w:color="000000"/>
                    <w:bottom w:val="single" w:sz="6" w:space="0" w:color="000000"/>
                    <w:right w:val="single" w:sz="6" w:space="0" w:color="000000"/>
                  </w:tcBorders>
                  <w:hideMark/>
                </w:tcPr>
                <w:p w14:paraId="282F482E" w14:textId="67F61FF0" w:rsidR="00655EA7" w:rsidRPr="00910460" w:rsidRDefault="00655EA7" w:rsidP="00F1565A">
                  <w:pPr>
                    <w:pStyle w:val="rvps14"/>
                    <w:framePr w:hSpace="180" w:wrap="around" w:vAnchor="text" w:hAnchor="margin" w:y="517"/>
                    <w:spacing w:before="0" w:beforeAutospacing="0" w:after="0" w:afterAutospacing="0"/>
                    <w:suppressOverlap/>
                    <w:jc w:val="both"/>
                    <w:rPr>
                      <w:b/>
                      <w:bCs/>
                    </w:rPr>
                  </w:pPr>
                  <w:r w:rsidRPr="00910460">
                    <w:rPr>
                      <w:b/>
                      <w:bCs/>
                    </w:rPr>
                    <w:t>Діоксид сірки (діоксид та триоксид) у перерахунку на діоксид сірки  </w:t>
                  </w:r>
                </w:p>
              </w:tc>
              <w:tc>
                <w:tcPr>
                  <w:tcW w:w="1033" w:type="dxa"/>
                  <w:tcBorders>
                    <w:top w:val="single" w:sz="6" w:space="0" w:color="000000"/>
                    <w:left w:val="single" w:sz="6" w:space="0" w:color="000000"/>
                    <w:bottom w:val="single" w:sz="6" w:space="0" w:color="000000"/>
                    <w:right w:val="single" w:sz="6" w:space="0" w:color="000000"/>
                  </w:tcBorders>
                  <w:hideMark/>
                </w:tcPr>
                <w:p w14:paraId="38F0E0B5" w14:textId="77777777" w:rsidR="00655EA7" w:rsidRPr="00910460" w:rsidRDefault="00655EA7" w:rsidP="00F1565A">
                  <w:pPr>
                    <w:pStyle w:val="rvps12"/>
                    <w:framePr w:hSpace="180" w:wrap="around" w:vAnchor="text" w:hAnchor="margin" w:y="517"/>
                    <w:spacing w:before="150" w:beforeAutospacing="0" w:after="150" w:afterAutospacing="0"/>
                    <w:suppressOverlap/>
                    <w:jc w:val="center"/>
                  </w:pPr>
                  <w:r w:rsidRPr="00910460">
                    <w:t>1,5</w:t>
                  </w:r>
                </w:p>
              </w:tc>
            </w:tr>
            <w:tr w:rsidR="00655EA7" w14:paraId="199A8FF8"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0FEE671D" w14:textId="5C2B9284" w:rsidR="00655EA7" w:rsidRPr="00910460" w:rsidRDefault="00CE70D1" w:rsidP="00F1565A">
                  <w:pPr>
                    <w:pStyle w:val="rvps12"/>
                    <w:framePr w:hSpace="180" w:wrap="around" w:vAnchor="text" w:hAnchor="margin" w:y="517"/>
                    <w:spacing w:before="120" w:beforeAutospacing="0" w:after="120" w:afterAutospacing="0"/>
                    <w:suppressOverlap/>
                    <w:jc w:val="center"/>
                  </w:pPr>
                  <w:r>
                    <w:t>31</w:t>
                  </w:r>
                </w:p>
              </w:tc>
              <w:tc>
                <w:tcPr>
                  <w:tcW w:w="864" w:type="dxa"/>
                  <w:tcBorders>
                    <w:top w:val="single" w:sz="6" w:space="0" w:color="000000"/>
                    <w:left w:val="single" w:sz="6" w:space="0" w:color="000000"/>
                    <w:bottom w:val="single" w:sz="6" w:space="0" w:color="000000"/>
                    <w:right w:val="single" w:sz="6" w:space="0" w:color="000000"/>
                  </w:tcBorders>
                  <w:hideMark/>
                </w:tcPr>
                <w:p w14:paraId="47F6748A"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05002</w:t>
                  </w:r>
                </w:p>
              </w:tc>
              <w:tc>
                <w:tcPr>
                  <w:tcW w:w="5036" w:type="dxa"/>
                  <w:tcBorders>
                    <w:top w:val="single" w:sz="6" w:space="0" w:color="000000"/>
                    <w:left w:val="single" w:sz="6" w:space="0" w:color="000000"/>
                    <w:bottom w:val="single" w:sz="6" w:space="0" w:color="000000"/>
                    <w:right w:val="single" w:sz="6" w:space="0" w:color="000000"/>
                  </w:tcBorders>
                  <w:hideMark/>
                </w:tcPr>
                <w:p w14:paraId="54E1A407" w14:textId="3166FCEA" w:rsidR="00655EA7" w:rsidRPr="00910460" w:rsidRDefault="00655EA7" w:rsidP="00F1565A">
                  <w:pPr>
                    <w:pStyle w:val="rvps14"/>
                    <w:framePr w:hSpace="180" w:wrap="around" w:vAnchor="text" w:hAnchor="margin" w:y="517"/>
                    <w:spacing w:before="120" w:beforeAutospacing="0" w:after="120" w:afterAutospacing="0"/>
                    <w:suppressOverlap/>
                  </w:pPr>
                  <w:r w:rsidRPr="00910460">
                    <w:t>Сірководень</w:t>
                  </w:r>
                </w:p>
              </w:tc>
              <w:tc>
                <w:tcPr>
                  <w:tcW w:w="1033" w:type="dxa"/>
                  <w:tcBorders>
                    <w:top w:val="single" w:sz="6" w:space="0" w:color="000000"/>
                    <w:left w:val="single" w:sz="6" w:space="0" w:color="000000"/>
                    <w:bottom w:val="single" w:sz="6" w:space="0" w:color="000000"/>
                    <w:right w:val="single" w:sz="6" w:space="0" w:color="000000"/>
                  </w:tcBorders>
                  <w:hideMark/>
                </w:tcPr>
                <w:p w14:paraId="6F5E8ED6"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0,03</w:t>
                  </w:r>
                </w:p>
              </w:tc>
            </w:tr>
            <w:tr w:rsidR="00655EA7" w14:paraId="44285D5A"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5991EA0B" w14:textId="261E017B" w:rsidR="00655EA7" w:rsidRPr="00910460" w:rsidRDefault="00CE70D1" w:rsidP="00F1565A">
                  <w:pPr>
                    <w:pStyle w:val="rvps12"/>
                    <w:framePr w:hSpace="180" w:wrap="around" w:vAnchor="text" w:hAnchor="margin" w:y="517"/>
                    <w:spacing w:before="120" w:beforeAutospacing="0" w:after="120" w:afterAutospacing="0"/>
                    <w:suppressOverlap/>
                    <w:jc w:val="center"/>
                  </w:pPr>
                  <w:r>
                    <w:t>32</w:t>
                  </w:r>
                </w:p>
              </w:tc>
              <w:tc>
                <w:tcPr>
                  <w:tcW w:w="864" w:type="dxa"/>
                  <w:tcBorders>
                    <w:top w:val="single" w:sz="6" w:space="0" w:color="000000"/>
                    <w:left w:val="single" w:sz="6" w:space="0" w:color="000000"/>
                    <w:bottom w:val="single" w:sz="6" w:space="0" w:color="000000"/>
                    <w:right w:val="single" w:sz="6" w:space="0" w:color="000000"/>
                  </w:tcBorders>
                  <w:hideMark/>
                </w:tcPr>
                <w:p w14:paraId="4DCC96BD"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05003</w:t>
                  </w:r>
                </w:p>
              </w:tc>
              <w:tc>
                <w:tcPr>
                  <w:tcW w:w="5036" w:type="dxa"/>
                  <w:tcBorders>
                    <w:top w:val="single" w:sz="6" w:space="0" w:color="000000"/>
                    <w:left w:val="single" w:sz="6" w:space="0" w:color="000000"/>
                    <w:bottom w:val="single" w:sz="6" w:space="0" w:color="000000"/>
                    <w:right w:val="single" w:sz="6" w:space="0" w:color="000000"/>
                  </w:tcBorders>
                  <w:hideMark/>
                </w:tcPr>
                <w:p w14:paraId="3CBFBC55" w14:textId="6BD4F00C" w:rsidR="00655EA7" w:rsidRPr="00910460" w:rsidRDefault="00655EA7" w:rsidP="00F1565A">
                  <w:pPr>
                    <w:pStyle w:val="rvps14"/>
                    <w:framePr w:hSpace="180" w:wrap="around" w:vAnchor="text" w:hAnchor="margin" w:y="517"/>
                    <w:spacing w:before="120" w:beforeAutospacing="0" w:after="120" w:afterAutospacing="0"/>
                    <w:suppressOverlap/>
                  </w:pPr>
                  <w:r w:rsidRPr="00910460">
                    <w:t>Сірковуглець </w:t>
                  </w:r>
                </w:p>
              </w:tc>
              <w:tc>
                <w:tcPr>
                  <w:tcW w:w="1033" w:type="dxa"/>
                  <w:tcBorders>
                    <w:top w:val="single" w:sz="6" w:space="0" w:color="000000"/>
                    <w:left w:val="single" w:sz="6" w:space="0" w:color="000000"/>
                    <w:bottom w:val="single" w:sz="6" w:space="0" w:color="000000"/>
                    <w:right w:val="single" w:sz="6" w:space="0" w:color="000000"/>
                  </w:tcBorders>
                  <w:hideMark/>
                </w:tcPr>
                <w:p w14:paraId="22A8E365"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0,05</w:t>
                  </w:r>
                </w:p>
              </w:tc>
            </w:tr>
            <w:tr w:rsidR="00655EA7" w14:paraId="03D96D9C"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5B92205B" w14:textId="0AE0D41E" w:rsidR="00655EA7" w:rsidRPr="00910460" w:rsidRDefault="00CE70D1" w:rsidP="00F1565A">
                  <w:pPr>
                    <w:pStyle w:val="rvps12"/>
                    <w:framePr w:hSpace="180" w:wrap="around" w:vAnchor="text" w:hAnchor="margin" w:y="517"/>
                    <w:spacing w:before="150" w:beforeAutospacing="0" w:after="150" w:afterAutospacing="0"/>
                    <w:suppressOverlap/>
                    <w:jc w:val="center"/>
                  </w:pPr>
                  <w:r>
                    <w:t>33</w:t>
                  </w:r>
                </w:p>
              </w:tc>
              <w:tc>
                <w:tcPr>
                  <w:tcW w:w="864" w:type="dxa"/>
                  <w:tcBorders>
                    <w:top w:val="single" w:sz="6" w:space="0" w:color="000000"/>
                    <w:left w:val="single" w:sz="6" w:space="0" w:color="000000"/>
                    <w:bottom w:val="single" w:sz="6" w:space="0" w:color="000000"/>
                    <w:right w:val="single" w:sz="6" w:space="0" w:color="000000"/>
                  </w:tcBorders>
                  <w:hideMark/>
                </w:tcPr>
                <w:p w14:paraId="0FF03B06" w14:textId="77777777" w:rsidR="00655EA7" w:rsidRPr="00910460" w:rsidRDefault="00655EA7" w:rsidP="00F1565A">
                  <w:pPr>
                    <w:pStyle w:val="rvps12"/>
                    <w:framePr w:hSpace="180" w:wrap="around" w:vAnchor="text" w:hAnchor="margin" w:y="517"/>
                    <w:spacing w:before="150" w:beforeAutospacing="0" w:after="150" w:afterAutospacing="0"/>
                    <w:suppressOverlap/>
                    <w:jc w:val="center"/>
                  </w:pPr>
                  <w:r w:rsidRPr="00910460">
                    <w:t>05004</w:t>
                  </w:r>
                </w:p>
              </w:tc>
              <w:tc>
                <w:tcPr>
                  <w:tcW w:w="5036" w:type="dxa"/>
                  <w:tcBorders>
                    <w:top w:val="single" w:sz="6" w:space="0" w:color="000000"/>
                    <w:left w:val="single" w:sz="6" w:space="0" w:color="000000"/>
                    <w:bottom w:val="single" w:sz="6" w:space="0" w:color="000000"/>
                    <w:right w:val="single" w:sz="6" w:space="0" w:color="000000"/>
                  </w:tcBorders>
                  <w:hideMark/>
                </w:tcPr>
                <w:p w14:paraId="0E15013E" w14:textId="5B247343" w:rsidR="00655EA7" w:rsidRPr="00910460" w:rsidRDefault="00655EA7" w:rsidP="00F1565A">
                  <w:pPr>
                    <w:pStyle w:val="rvps14"/>
                    <w:framePr w:hSpace="180" w:wrap="around" w:vAnchor="text" w:hAnchor="margin" w:y="517"/>
                    <w:spacing w:before="150" w:beforeAutospacing="0" w:after="150" w:afterAutospacing="0"/>
                    <w:suppressOverlap/>
                  </w:pPr>
                  <w:r w:rsidRPr="00910460">
                    <w:t>Сульфатна кислота (H</w:t>
                  </w:r>
                  <w:r w:rsidRPr="00910460">
                    <w:rPr>
                      <w:b/>
                      <w:bCs/>
                      <w:vertAlign w:val="subscript"/>
                    </w:rPr>
                    <w:t>2</w:t>
                  </w:r>
                  <w:r w:rsidRPr="00910460">
                    <w:t>SO</w:t>
                  </w:r>
                  <w:r w:rsidRPr="00910460">
                    <w:rPr>
                      <w:b/>
                      <w:bCs/>
                      <w:vertAlign w:val="subscript"/>
                    </w:rPr>
                    <w:t>4</w:t>
                  </w:r>
                  <w:r w:rsidRPr="00910460">
                    <w:t>) [сірчана кислота]</w:t>
                  </w:r>
                </w:p>
              </w:tc>
              <w:tc>
                <w:tcPr>
                  <w:tcW w:w="1033" w:type="dxa"/>
                  <w:tcBorders>
                    <w:top w:val="single" w:sz="6" w:space="0" w:color="000000"/>
                    <w:left w:val="single" w:sz="6" w:space="0" w:color="000000"/>
                    <w:bottom w:val="single" w:sz="6" w:space="0" w:color="000000"/>
                    <w:right w:val="single" w:sz="6" w:space="0" w:color="000000"/>
                  </w:tcBorders>
                  <w:hideMark/>
                </w:tcPr>
                <w:p w14:paraId="56DD5381" w14:textId="77777777" w:rsidR="00655EA7" w:rsidRPr="00910460" w:rsidRDefault="00655EA7" w:rsidP="00F1565A">
                  <w:pPr>
                    <w:pStyle w:val="rvps12"/>
                    <w:framePr w:hSpace="180" w:wrap="around" w:vAnchor="text" w:hAnchor="margin" w:y="517"/>
                    <w:spacing w:before="150" w:beforeAutospacing="0" w:after="150" w:afterAutospacing="0"/>
                    <w:suppressOverlap/>
                    <w:jc w:val="center"/>
                  </w:pPr>
                  <w:r w:rsidRPr="00910460">
                    <w:t>0,5</w:t>
                  </w:r>
                </w:p>
              </w:tc>
            </w:tr>
            <w:tr w:rsidR="00655EA7" w14:paraId="3445DBCD"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474EA2CF" w14:textId="38A9D896" w:rsidR="00655EA7" w:rsidRPr="00910460" w:rsidRDefault="00CE70D1" w:rsidP="00F1565A">
                  <w:pPr>
                    <w:pStyle w:val="rvps12"/>
                    <w:framePr w:hSpace="180" w:wrap="around" w:vAnchor="text" w:hAnchor="margin" w:y="517"/>
                    <w:spacing w:before="120" w:beforeAutospacing="0" w:after="120" w:afterAutospacing="0"/>
                    <w:suppressOverlap/>
                    <w:jc w:val="center"/>
                  </w:pPr>
                  <w:r>
                    <w:t>34</w:t>
                  </w:r>
                </w:p>
              </w:tc>
              <w:tc>
                <w:tcPr>
                  <w:tcW w:w="864" w:type="dxa"/>
                  <w:tcBorders>
                    <w:top w:val="single" w:sz="6" w:space="0" w:color="000000"/>
                    <w:left w:val="single" w:sz="6" w:space="0" w:color="000000"/>
                    <w:bottom w:val="single" w:sz="6" w:space="0" w:color="000000"/>
                    <w:right w:val="single" w:sz="6" w:space="0" w:color="000000"/>
                  </w:tcBorders>
                  <w:hideMark/>
                </w:tcPr>
                <w:p w14:paraId="2EC8AE53"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06000</w:t>
                  </w:r>
                </w:p>
              </w:tc>
              <w:tc>
                <w:tcPr>
                  <w:tcW w:w="5036" w:type="dxa"/>
                  <w:tcBorders>
                    <w:top w:val="single" w:sz="6" w:space="0" w:color="000000"/>
                    <w:left w:val="single" w:sz="6" w:space="0" w:color="000000"/>
                    <w:bottom w:val="single" w:sz="6" w:space="0" w:color="000000"/>
                    <w:right w:val="single" w:sz="6" w:space="0" w:color="000000"/>
                  </w:tcBorders>
                  <w:hideMark/>
                </w:tcPr>
                <w:p w14:paraId="63D478CC" w14:textId="148CA6C4" w:rsidR="00655EA7" w:rsidRPr="00910460" w:rsidRDefault="00655EA7" w:rsidP="00F1565A">
                  <w:pPr>
                    <w:pStyle w:val="rvps14"/>
                    <w:framePr w:hSpace="180" w:wrap="around" w:vAnchor="text" w:hAnchor="margin" w:y="517"/>
                    <w:spacing w:before="120" w:beforeAutospacing="0" w:after="120" w:afterAutospacing="0"/>
                    <w:suppressOverlap/>
                  </w:pPr>
                  <w:r w:rsidRPr="00910460">
                    <w:t>Оксид вуглецю </w:t>
                  </w:r>
                </w:p>
              </w:tc>
              <w:tc>
                <w:tcPr>
                  <w:tcW w:w="1033" w:type="dxa"/>
                  <w:tcBorders>
                    <w:top w:val="single" w:sz="6" w:space="0" w:color="000000"/>
                    <w:left w:val="single" w:sz="6" w:space="0" w:color="000000"/>
                    <w:bottom w:val="single" w:sz="6" w:space="0" w:color="000000"/>
                    <w:right w:val="single" w:sz="6" w:space="0" w:color="000000"/>
                  </w:tcBorders>
                  <w:hideMark/>
                </w:tcPr>
                <w:p w14:paraId="692B115C"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1,5</w:t>
                  </w:r>
                </w:p>
              </w:tc>
            </w:tr>
            <w:tr w:rsidR="00655EA7" w14:paraId="13468063"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770E1818" w14:textId="69563227" w:rsidR="00655EA7" w:rsidRPr="00910460" w:rsidRDefault="00CE70D1" w:rsidP="00F1565A">
                  <w:pPr>
                    <w:pStyle w:val="rvps12"/>
                    <w:framePr w:hSpace="180" w:wrap="around" w:vAnchor="text" w:hAnchor="margin" w:y="517"/>
                    <w:spacing w:before="120" w:beforeAutospacing="0" w:after="120" w:afterAutospacing="0"/>
                    <w:suppressOverlap/>
                    <w:jc w:val="center"/>
                  </w:pPr>
                  <w:r>
                    <w:t>35</w:t>
                  </w:r>
                </w:p>
              </w:tc>
              <w:tc>
                <w:tcPr>
                  <w:tcW w:w="864" w:type="dxa"/>
                  <w:tcBorders>
                    <w:top w:val="single" w:sz="6" w:space="0" w:color="000000"/>
                    <w:left w:val="single" w:sz="6" w:space="0" w:color="000000"/>
                    <w:bottom w:val="single" w:sz="6" w:space="0" w:color="000000"/>
                    <w:right w:val="single" w:sz="6" w:space="0" w:color="000000"/>
                  </w:tcBorders>
                  <w:hideMark/>
                </w:tcPr>
                <w:p w14:paraId="72BF3BA3"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07000</w:t>
                  </w:r>
                </w:p>
              </w:tc>
              <w:tc>
                <w:tcPr>
                  <w:tcW w:w="5036" w:type="dxa"/>
                  <w:tcBorders>
                    <w:top w:val="single" w:sz="6" w:space="0" w:color="000000"/>
                    <w:left w:val="single" w:sz="6" w:space="0" w:color="000000"/>
                    <w:bottom w:val="single" w:sz="6" w:space="0" w:color="000000"/>
                    <w:right w:val="single" w:sz="6" w:space="0" w:color="000000"/>
                  </w:tcBorders>
                  <w:hideMark/>
                </w:tcPr>
                <w:p w14:paraId="2D5FE436" w14:textId="0B7F403B" w:rsidR="00655EA7" w:rsidRPr="00910460" w:rsidRDefault="00655EA7" w:rsidP="00F1565A">
                  <w:pPr>
                    <w:pStyle w:val="rvps14"/>
                    <w:framePr w:hSpace="180" w:wrap="around" w:vAnchor="text" w:hAnchor="margin" w:y="517"/>
                    <w:spacing w:before="120" w:beforeAutospacing="0" w:after="120" w:afterAutospacing="0"/>
                    <w:suppressOverlap/>
                  </w:pPr>
                  <w:r w:rsidRPr="00910460">
                    <w:t>Вуглецю діоксид</w:t>
                  </w:r>
                </w:p>
              </w:tc>
              <w:tc>
                <w:tcPr>
                  <w:tcW w:w="1033" w:type="dxa"/>
                  <w:tcBorders>
                    <w:top w:val="single" w:sz="6" w:space="0" w:color="000000"/>
                    <w:left w:val="single" w:sz="6" w:space="0" w:color="000000"/>
                    <w:bottom w:val="single" w:sz="6" w:space="0" w:color="000000"/>
                    <w:right w:val="single" w:sz="6" w:space="0" w:color="000000"/>
                  </w:tcBorders>
                  <w:hideMark/>
                </w:tcPr>
                <w:p w14:paraId="52C2B92B"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500</w:t>
                  </w:r>
                </w:p>
              </w:tc>
            </w:tr>
            <w:tr w:rsidR="00655EA7" w14:paraId="79C54756"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12B820AC" w14:textId="124B8328" w:rsidR="00655EA7" w:rsidRPr="00910460" w:rsidRDefault="00CE70D1" w:rsidP="00F1565A">
                  <w:pPr>
                    <w:pStyle w:val="rvps12"/>
                    <w:framePr w:hSpace="180" w:wrap="around" w:vAnchor="text" w:hAnchor="margin" w:y="517"/>
                    <w:spacing w:before="120" w:beforeAutospacing="0" w:after="120" w:afterAutospacing="0"/>
                    <w:suppressOverlap/>
                    <w:jc w:val="center"/>
                  </w:pPr>
                  <w:r>
                    <w:t>36</w:t>
                  </w:r>
                </w:p>
              </w:tc>
              <w:tc>
                <w:tcPr>
                  <w:tcW w:w="864" w:type="dxa"/>
                  <w:tcBorders>
                    <w:top w:val="single" w:sz="6" w:space="0" w:color="000000"/>
                    <w:left w:val="single" w:sz="6" w:space="0" w:color="000000"/>
                    <w:bottom w:val="single" w:sz="6" w:space="0" w:color="000000"/>
                    <w:right w:val="single" w:sz="6" w:space="0" w:color="000000"/>
                  </w:tcBorders>
                  <w:hideMark/>
                </w:tcPr>
                <w:p w14:paraId="3CCA1DA2"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08000</w:t>
                  </w:r>
                </w:p>
              </w:tc>
              <w:tc>
                <w:tcPr>
                  <w:tcW w:w="5036" w:type="dxa"/>
                  <w:tcBorders>
                    <w:top w:val="single" w:sz="6" w:space="0" w:color="000000"/>
                    <w:left w:val="single" w:sz="6" w:space="0" w:color="000000"/>
                    <w:bottom w:val="single" w:sz="6" w:space="0" w:color="000000"/>
                    <w:right w:val="single" w:sz="6" w:space="0" w:color="000000"/>
                  </w:tcBorders>
                  <w:hideMark/>
                </w:tcPr>
                <w:p w14:paraId="30DF9DB4" w14:textId="5E60160A" w:rsidR="00655EA7" w:rsidRPr="00910460" w:rsidRDefault="00655EA7" w:rsidP="00F1565A">
                  <w:pPr>
                    <w:pStyle w:val="rvps14"/>
                    <w:framePr w:hSpace="180" w:wrap="around" w:vAnchor="text" w:hAnchor="margin" w:y="517"/>
                    <w:spacing w:before="120" w:beforeAutospacing="0" w:after="120" w:afterAutospacing="0"/>
                    <w:suppressOverlap/>
                  </w:pPr>
                  <w:r w:rsidRPr="00910460">
                    <w:t>Озон</w:t>
                  </w:r>
                </w:p>
              </w:tc>
              <w:tc>
                <w:tcPr>
                  <w:tcW w:w="1033" w:type="dxa"/>
                  <w:tcBorders>
                    <w:top w:val="single" w:sz="6" w:space="0" w:color="000000"/>
                    <w:left w:val="single" w:sz="6" w:space="0" w:color="000000"/>
                    <w:bottom w:val="single" w:sz="6" w:space="0" w:color="000000"/>
                    <w:right w:val="single" w:sz="6" w:space="0" w:color="000000"/>
                  </w:tcBorders>
                  <w:hideMark/>
                </w:tcPr>
                <w:p w14:paraId="0DB1D1AB"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0,1</w:t>
                  </w:r>
                </w:p>
              </w:tc>
            </w:tr>
            <w:tr w:rsidR="00655EA7" w14:paraId="295AA43B"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204EB39E" w14:textId="251C0DE8" w:rsidR="00655EA7" w:rsidRPr="00910460" w:rsidRDefault="00CE70D1" w:rsidP="00F1565A">
                  <w:pPr>
                    <w:pStyle w:val="rvps12"/>
                    <w:framePr w:hSpace="180" w:wrap="around" w:vAnchor="text" w:hAnchor="margin" w:y="517"/>
                    <w:spacing w:before="120" w:beforeAutospacing="0" w:after="120" w:afterAutospacing="0"/>
                    <w:suppressOverlap/>
                    <w:jc w:val="center"/>
                  </w:pPr>
                  <w:r>
                    <w:t>37</w:t>
                  </w:r>
                </w:p>
              </w:tc>
              <w:tc>
                <w:tcPr>
                  <w:tcW w:w="864" w:type="dxa"/>
                  <w:tcBorders>
                    <w:top w:val="single" w:sz="6" w:space="0" w:color="000000"/>
                    <w:left w:val="single" w:sz="6" w:space="0" w:color="000000"/>
                    <w:bottom w:val="single" w:sz="6" w:space="0" w:color="000000"/>
                    <w:right w:val="single" w:sz="6" w:space="0" w:color="000000"/>
                  </w:tcBorders>
                  <w:hideMark/>
                </w:tcPr>
                <w:p w14:paraId="064D742B"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09000</w:t>
                  </w:r>
                </w:p>
              </w:tc>
              <w:tc>
                <w:tcPr>
                  <w:tcW w:w="5036" w:type="dxa"/>
                  <w:tcBorders>
                    <w:top w:val="single" w:sz="6" w:space="0" w:color="000000"/>
                    <w:left w:val="single" w:sz="6" w:space="0" w:color="000000"/>
                    <w:bottom w:val="single" w:sz="6" w:space="0" w:color="000000"/>
                    <w:right w:val="single" w:sz="6" w:space="0" w:color="000000"/>
                  </w:tcBorders>
                  <w:hideMark/>
                </w:tcPr>
                <w:p w14:paraId="646E38D6" w14:textId="3EE9A369" w:rsidR="00655EA7" w:rsidRPr="00910460" w:rsidRDefault="003D09EB" w:rsidP="00F1565A">
                  <w:pPr>
                    <w:pStyle w:val="rvps14"/>
                    <w:framePr w:hSpace="180" w:wrap="around" w:vAnchor="text" w:hAnchor="margin" w:y="517"/>
                    <w:spacing w:before="120" w:beforeAutospacing="0" w:after="120" w:afterAutospacing="0"/>
                    <w:suppressOverlap/>
                    <w:rPr>
                      <w:b/>
                      <w:bCs/>
                    </w:rPr>
                  </w:pPr>
                  <w:r w:rsidRPr="00910460">
                    <w:rPr>
                      <w:b/>
                      <w:bCs/>
                    </w:rPr>
                    <w:t>Фосфін</w:t>
                  </w:r>
                </w:p>
              </w:tc>
              <w:tc>
                <w:tcPr>
                  <w:tcW w:w="1033" w:type="dxa"/>
                  <w:tcBorders>
                    <w:top w:val="single" w:sz="6" w:space="0" w:color="000000"/>
                    <w:left w:val="single" w:sz="6" w:space="0" w:color="000000"/>
                    <w:bottom w:val="single" w:sz="6" w:space="0" w:color="000000"/>
                    <w:right w:val="single" w:sz="6" w:space="0" w:color="000000"/>
                  </w:tcBorders>
                  <w:hideMark/>
                </w:tcPr>
                <w:p w14:paraId="738751D1" w14:textId="77777777" w:rsidR="00655EA7" w:rsidRPr="00910460" w:rsidRDefault="00655EA7" w:rsidP="00F1565A">
                  <w:pPr>
                    <w:pStyle w:val="rvps12"/>
                    <w:framePr w:hSpace="180" w:wrap="around" w:vAnchor="text" w:hAnchor="margin" w:y="517"/>
                    <w:spacing w:before="120" w:beforeAutospacing="0" w:after="120" w:afterAutospacing="0"/>
                    <w:suppressOverlap/>
                    <w:jc w:val="center"/>
                  </w:pPr>
                  <w:r w:rsidRPr="00910460">
                    <w:t>0,01</w:t>
                  </w:r>
                </w:p>
              </w:tc>
            </w:tr>
            <w:tr w:rsidR="00655EA7" w14:paraId="0CC14F26"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155B3517" w14:textId="7FE97FF2" w:rsidR="00655EA7" w:rsidRPr="00910460" w:rsidRDefault="00CE70D1" w:rsidP="00F1565A">
                  <w:pPr>
                    <w:pStyle w:val="rvps12"/>
                    <w:framePr w:hSpace="180" w:wrap="around" w:vAnchor="text" w:hAnchor="margin" w:y="517"/>
                    <w:spacing w:before="150" w:beforeAutospacing="0" w:after="150" w:afterAutospacing="0"/>
                    <w:suppressOverlap/>
                    <w:jc w:val="center"/>
                  </w:pPr>
                  <w:r>
                    <w:t>38</w:t>
                  </w:r>
                </w:p>
              </w:tc>
              <w:tc>
                <w:tcPr>
                  <w:tcW w:w="864" w:type="dxa"/>
                  <w:tcBorders>
                    <w:top w:val="single" w:sz="6" w:space="0" w:color="000000"/>
                    <w:left w:val="single" w:sz="6" w:space="0" w:color="000000"/>
                    <w:bottom w:val="single" w:sz="6" w:space="0" w:color="000000"/>
                    <w:right w:val="single" w:sz="6" w:space="0" w:color="000000"/>
                  </w:tcBorders>
                  <w:hideMark/>
                </w:tcPr>
                <w:p w14:paraId="67107C09" w14:textId="20DB1021" w:rsidR="00655EA7" w:rsidRPr="00FE42A5" w:rsidRDefault="00655EA7" w:rsidP="00F1565A">
                  <w:pPr>
                    <w:pStyle w:val="rvps12"/>
                    <w:framePr w:hSpace="180" w:wrap="around" w:vAnchor="text" w:hAnchor="margin" w:y="517"/>
                    <w:spacing w:before="150" w:beforeAutospacing="0" w:after="150" w:afterAutospacing="0"/>
                    <w:suppressOverlap/>
                    <w:jc w:val="center"/>
                    <w:rPr>
                      <w:vertAlign w:val="superscript"/>
                    </w:rPr>
                  </w:pPr>
                  <w:r w:rsidRPr="00910460">
                    <w:t>10000</w:t>
                  </w:r>
                  <w:r w:rsidR="00FE42A5">
                    <w:rPr>
                      <w:vertAlign w:val="superscript"/>
                    </w:rPr>
                    <w:t>5</w:t>
                  </w:r>
                </w:p>
              </w:tc>
              <w:tc>
                <w:tcPr>
                  <w:tcW w:w="5036" w:type="dxa"/>
                  <w:tcBorders>
                    <w:top w:val="single" w:sz="6" w:space="0" w:color="000000"/>
                    <w:left w:val="single" w:sz="6" w:space="0" w:color="000000"/>
                    <w:bottom w:val="single" w:sz="6" w:space="0" w:color="000000"/>
                    <w:right w:val="single" w:sz="6" w:space="0" w:color="000000"/>
                  </w:tcBorders>
                  <w:hideMark/>
                </w:tcPr>
                <w:p w14:paraId="7E734673" w14:textId="5D07A231" w:rsidR="00655EA7" w:rsidRPr="00910460" w:rsidRDefault="003D09EB" w:rsidP="00F1565A">
                  <w:pPr>
                    <w:pStyle w:val="rvps14"/>
                    <w:framePr w:hSpace="180" w:wrap="around" w:vAnchor="text" w:hAnchor="margin" w:y="517"/>
                    <w:spacing w:before="150" w:beforeAutospacing="0" w:after="150" w:afterAutospacing="0"/>
                    <w:suppressOverlap/>
                  </w:pPr>
                  <w:r w:rsidRPr="00910460">
                    <w:t>Органічні аміни</w:t>
                  </w:r>
                </w:p>
              </w:tc>
              <w:tc>
                <w:tcPr>
                  <w:tcW w:w="1033" w:type="dxa"/>
                  <w:tcBorders>
                    <w:top w:val="single" w:sz="6" w:space="0" w:color="000000"/>
                    <w:left w:val="single" w:sz="6" w:space="0" w:color="000000"/>
                    <w:bottom w:val="single" w:sz="6" w:space="0" w:color="000000"/>
                    <w:right w:val="single" w:sz="6" w:space="0" w:color="000000"/>
                  </w:tcBorders>
                  <w:hideMark/>
                </w:tcPr>
                <w:p w14:paraId="27629A2C" w14:textId="77777777" w:rsidR="00655EA7" w:rsidRPr="00910460" w:rsidRDefault="00655EA7" w:rsidP="00F1565A">
                  <w:pPr>
                    <w:pStyle w:val="rvps12"/>
                    <w:framePr w:hSpace="180" w:wrap="around" w:vAnchor="text" w:hAnchor="margin" w:y="517"/>
                    <w:spacing w:before="150" w:beforeAutospacing="0" w:after="150" w:afterAutospacing="0"/>
                    <w:suppressOverlap/>
                    <w:jc w:val="center"/>
                  </w:pPr>
                  <w:r w:rsidRPr="00910460">
                    <w:t>0,3</w:t>
                  </w:r>
                </w:p>
              </w:tc>
            </w:tr>
            <w:tr w:rsidR="003D09EB" w14:paraId="7E249B0E"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6F060B04" w14:textId="71F5B7E9" w:rsidR="003D09EB" w:rsidRPr="00910460" w:rsidRDefault="00CE70D1" w:rsidP="00F1565A">
                  <w:pPr>
                    <w:pStyle w:val="rvps12"/>
                    <w:framePr w:hSpace="180" w:wrap="around" w:vAnchor="text" w:hAnchor="margin" w:y="517"/>
                    <w:spacing w:before="150" w:beforeAutospacing="0" w:after="150" w:afterAutospacing="0"/>
                    <w:suppressOverlap/>
                    <w:jc w:val="center"/>
                  </w:pPr>
                  <w:r>
                    <w:t>39</w:t>
                  </w:r>
                </w:p>
              </w:tc>
              <w:tc>
                <w:tcPr>
                  <w:tcW w:w="864" w:type="dxa"/>
                  <w:tcBorders>
                    <w:top w:val="single" w:sz="6" w:space="0" w:color="000000"/>
                    <w:left w:val="single" w:sz="6" w:space="0" w:color="000000"/>
                    <w:bottom w:val="single" w:sz="6" w:space="0" w:color="000000"/>
                    <w:right w:val="single" w:sz="6" w:space="0" w:color="000000"/>
                  </w:tcBorders>
                  <w:hideMark/>
                </w:tcPr>
                <w:p w14:paraId="55E18AB8" w14:textId="77777777" w:rsidR="003D09EB" w:rsidRPr="00910460" w:rsidRDefault="003D09EB" w:rsidP="00F1565A">
                  <w:pPr>
                    <w:pStyle w:val="rvps12"/>
                    <w:framePr w:hSpace="180" w:wrap="around" w:vAnchor="text" w:hAnchor="margin" w:y="517"/>
                    <w:spacing w:before="150" w:beforeAutospacing="0" w:after="150" w:afterAutospacing="0"/>
                    <w:suppressOverlap/>
                    <w:jc w:val="center"/>
                  </w:pPr>
                  <w:r w:rsidRPr="00910460">
                    <w:t>10001</w:t>
                  </w:r>
                </w:p>
              </w:tc>
              <w:tc>
                <w:tcPr>
                  <w:tcW w:w="5036" w:type="dxa"/>
                  <w:tcBorders>
                    <w:top w:val="single" w:sz="6" w:space="0" w:color="000000"/>
                    <w:left w:val="single" w:sz="6" w:space="0" w:color="000000"/>
                    <w:bottom w:val="single" w:sz="6" w:space="0" w:color="000000"/>
                    <w:right w:val="single" w:sz="6" w:space="0" w:color="000000"/>
                  </w:tcBorders>
                  <w:hideMark/>
                </w:tcPr>
                <w:p w14:paraId="48938ED5" w14:textId="03F94C00" w:rsidR="003D09EB" w:rsidRPr="00910460" w:rsidRDefault="003D09EB" w:rsidP="00F1565A">
                  <w:pPr>
                    <w:pStyle w:val="rvps14"/>
                    <w:framePr w:hSpace="180" w:wrap="around" w:vAnchor="text" w:hAnchor="margin" w:y="517"/>
                    <w:spacing w:before="150" w:beforeAutospacing="0" w:after="150" w:afterAutospacing="0"/>
                    <w:suppressOverlap/>
                  </w:pPr>
                  <w:r w:rsidRPr="00910460">
                    <w:t>Анілін</w:t>
                  </w:r>
                </w:p>
              </w:tc>
              <w:tc>
                <w:tcPr>
                  <w:tcW w:w="1033" w:type="dxa"/>
                  <w:tcBorders>
                    <w:top w:val="single" w:sz="6" w:space="0" w:color="000000"/>
                    <w:left w:val="single" w:sz="6" w:space="0" w:color="000000"/>
                    <w:bottom w:val="single" w:sz="6" w:space="0" w:color="000000"/>
                    <w:right w:val="single" w:sz="6" w:space="0" w:color="000000"/>
                  </w:tcBorders>
                  <w:hideMark/>
                </w:tcPr>
                <w:p w14:paraId="5FDB60FC" w14:textId="77777777" w:rsidR="003D09EB" w:rsidRPr="00910460" w:rsidRDefault="003D09EB" w:rsidP="00F1565A">
                  <w:pPr>
                    <w:pStyle w:val="rvps12"/>
                    <w:framePr w:hSpace="180" w:wrap="around" w:vAnchor="text" w:hAnchor="margin" w:y="517"/>
                    <w:spacing w:before="150" w:beforeAutospacing="0" w:after="150" w:afterAutospacing="0"/>
                    <w:suppressOverlap/>
                    <w:jc w:val="center"/>
                  </w:pPr>
                  <w:r w:rsidRPr="00910460">
                    <w:t>0,03</w:t>
                  </w:r>
                </w:p>
              </w:tc>
            </w:tr>
            <w:tr w:rsidR="003D09EB" w14:paraId="524ADD03"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5D5D5D6C" w14:textId="4AE6DB99" w:rsidR="003D09EB" w:rsidRPr="00910460" w:rsidRDefault="00CE70D1" w:rsidP="00F1565A">
                  <w:pPr>
                    <w:pStyle w:val="rvps12"/>
                    <w:framePr w:hSpace="180" w:wrap="around" w:vAnchor="text" w:hAnchor="margin" w:y="517"/>
                    <w:spacing w:before="150" w:beforeAutospacing="0" w:after="150" w:afterAutospacing="0"/>
                    <w:suppressOverlap/>
                    <w:jc w:val="center"/>
                  </w:pPr>
                  <w:r>
                    <w:t>40</w:t>
                  </w:r>
                </w:p>
              </w:tc>
              <w:tc>
                <w:tcPr>
                  <w:tcW w:w="864" w:type="dxa"/>
                  <w:tcBorders>
                    <w:top w:val="single" w:sz="6" w:space="0" w:color="000000"/>
                    <w:left w:val="single" w:sz="6" w:space="0" w:color="000000"/>
                    <w:bottom w:val="single" w:sz="6" w:space="0" w:color="000000"/>
                    <w:right w:val="single" w:sz="6" w:space="0" w:color="000000"/>
                  </w:tcBorders>
                  <w:hideMark/>
                </w:tcPr>
                <w:p w14:paraId="61D5E374" w14:textId="77777777" w:rsidR="003D09EB" w:rsidRPr="00910460" w:rsidRDefault="003D09EB" w:rsidP="00F1565A">
                  <w:pPr>
                    <w:pStyle w:val="rvps12"/>
                    <w:framePr w:hSpace="180" w:wrap="around" w:vAnchor="text" w:hAnchor="margin" w:y="517"/>
                    <w:spacing w:before="150" w:beforeAutospacing="0" w:after="150" w:afterAutospacing="0"/>
                    <w:suppressOverlap/>
                    <w:jc w:val="center"/>
                  </w:pPr>
                  <w:r w:rsidRPr="00910460">
                    <w:t>10002</w:t>
                  </w:r>
                </w:p>
              </w:tc>
              <w:tc>
                <w:tcPr>
                  <w:tcW w:w="5036" w:type="dxa"/>
                  <w:tcBorders>
                    <w:top w:val="single" w:sz="6" w:space="0" w:color="000000"/>
                    <w:left w:val="single" w:sz="6" w:space="0" w:color="000000"/>
                    <w:bottom w:val="single" w:sz="6" w:space="0" w:color="000000"/>
                    <w:right w:val="single" w:sz="6" w:space="0" w:color="000000"/>
                  </w:tcBorders>
                  <w:hideMark/>
                </w:tcPr>
                <w:p w14:paraId="6583D692" w14:textId="318E4856" w:rsidR="003D09EB" w:rsidRPr="00910460" w:rsidRDefault="003D09EB" w:rsidP="00F1565A">
                  <w:pPr>
                    <w:pStyle w:val="rvps14"/>
                    <w:framePr w:hSpace="180" w:wrap="around" w:vAnchor="text" w:hAnchor="margin" w:y="517"/>
                    <w:spacing w:before="150" w:beforeAutospacing="0" w:after="150" w:afterAutospacing="0"/>
                    <w:suppressOverlap/>
                  </w:pPr>
                  <w:proofErr w:type="spellStart"/>
                  <w:r w:rsidRPr="00910460">
                    <w:t>Диметиламін</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0DCB7B6E" w14:textId="77777777" w:rsidR="003D09EB" w:rsidRPr="00910460" w:rsidRDefault="003D09EB" w:rsidP="00F1565A">
                  <w:pPr>
                    <w:pStyle w:val="rvps12"/>
                    <w:framePr w:hSpace="180" w:wrap="around" w:vAnchor="text" w:hAnchor="margin" w:y="517"/>
                    <w:spacing w:before="150" w:beforeAutospacing="0" w:after="150" w:afterAutospacing="0"/>
                    <w:suppressOverlap/>
                    <w:jc w:val="center"/>
                  </w:pPr>
                  <w:r w:rsidRPr="00910460">
                    <w:t>0,01</w:t>
                  </w:r>
                </w:p>
              </w:tc>
            </w:tr>
            <w:tr w:rsidR="002B4B86" w14:paraId="488F2B78"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1D0DA2D2" w14:textId="2E3EB435" w:rsidR="002B4B86" w:rsidRPr="00910460" w:rsidRDefault="00CE70D1" w:rsidP="00F1565A">
                  <w:pPr>
                    <w:pStyle w:val="rvps12"/>
                    <w:framePr w:hSpace="180" w:wrap="around" w:vAnchor="text" w:hAnchor="margin" w:y="517"/>
                    <w:spacing w:before="150" w:beforeAutospacing="0" w:after="150" w:afterAutospacing="0"/>
                    <w:suppressOverlap/>
                    <w:jc w:val="center"/>
                  </w:pPr>
                  <w:r>
                    <w:t>41</w:t>
                  </w:r>
                </w:p>
              </w:tc>
              <w:tc>
                <w:tcPr>
                  <w:tcW w:w="864" w:type="dxa"/>
                  <w:tcBorders>
                    <w:top w:val="single" w:sz="6" w:space="0" w:color="000000"/>
                    <w:left w:val="single" w:sz="6" w:space="0" w:color="000000"/>
                    <w:bottom w:val="single" w:sz="6" w:space="0" w:color="000000"/>
                    <w:right w:val="single" w:sz="6" w:space="0" w:color="000000"/>
                  </w:tcBorders>
                  <w:hideMark/>
                </w:tcPr>
                <w:p w14:paraId="2F2C06E4" w14:textId="77777777" w:rsidR="002B4B86" w:rsidRPr="00910460" w:rsidRDefault="002B4B86" w:rsidP="00F1565A">
                  <w:pPr>
                    <w:pStyle w:val="rvps12"/>
                    <w:framePr w:hSpace="180" w:wrap="around" w:vAnchor="text" w:hAnchor="margin" w:y="517"/>
                    <w:spacing w:before="150" w:beforeAutospacing="0" w:after="150" w:afterAutospacing="0"/>
                    <w:suppressOverlap/>
                    <w:jc w:val="center"/>
                  </w:pPr>
                  <w:r w:rsidRPr="00910460">
                    <w:t>10003</w:t>
                  </w:r>
                </w:p>
              </w:tc>
              <w:tc>
                <w:tcPr>
                  <w:tcW w:w="5036" w:type="dxa"/>
                  <w:tcBorders>
                    <w:top w:val="single" w:sz="6" w:space="0" w:color="000000"/>
                    <w:left w:val="single" w:sz="6" w:space="0" w:color="000000"/>
                    <w:bottom w:val="single" w:sz="6" w:space="0" w:color="000000"/>
                    <w:right w:val="single" w:sz="6" w:space="0" w:color="000000"/>
                  </w:tcBorders>
                  <w:hideMark/>
                </w:tcPr>
                <w:p w14:paraId="47111FEF" w14:textId="20186805" w:rsidR="002B4B86" w:rsidRPr="00910460" w:rsidRDefault="002B4B86" w:rsidP="00F1565A">
                  <w:pPr>
                    <w:pStyle w:val="rvps14"/>
                    <w:framePr w:hSpace="180" w:wrap="around" w:vAnchor="text" w:hAnchor="margin" w:y="517"/>
                    <w:spacing w:before="150" w:beforeAutospacing="0" w:after="150" w:afterAutospacing="0"/>
                    <w:suppressOverlap/>
                  </w:pPr>
                  <w:r w:rsidRPr="00910460">
                    <w:t>Діетиламін</w:t>
                  </w:r>
                </w:p>
              </w:tc>
              <w:tc>
                <w:tcPr>
                  <w:tcW w:w="1033" w:type="dxa"/>
                  <w:tcBorders>
                    <w:top w:val="single" w:sz="6" w:space="0" w:color="000000"/>
                    <w:left w:val="single" w:sz="6" w:space="0" w:color="000000"/>
                    <w:bottom w:val="single" w:sz="6" w:space="0" w:color="000000"/>
                    <w:right w:val="single" w:sz="6" w:space="0" w:color="000000"/>
                  </w:tcBorders>
                  <w:hideMark/>
                </w:tcPr>
                <w:p w14:paraId="7702FC1F" w14:textId="77777777" w:rsidR="002B4B86" w:rsidRPr="00910460" w:rsidRDefault="002B4B86" w:rsidP="00F1565A">
                  <w:pPr>
                    <w:pStyle w:val="rvps12"/>
                    <w:framePr w:hSpace="180" w:wrap="around" w:vAnchor="text" w:hAnchor="margin" w:y="517"/>
                    <w:spacing w:before="150" w:beforeAutospacing="0" w:after="150" w:afterAutospacing="0"/>
                    <w:suppressOverlap/>
                    <w:jc w:val="center"/>
                  </w:pPr>
                  <w:r w:rsidRPr="00910460">
                    <w:t>0,1</w:t>
                  </w:r>
                </w:p>
              </w:tc>
            </w:tr>
            <w:tr w:rsidR="002B4B86" w14:paraId="6ECE1306"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37837E53" w14:textId="27FA7314" w:rsidR="002B4B86" w:rsidRPr="00910460" w:rsidRDefault="00CE70D1" w:rsidP="00F1565A">
                  <w:pPr>
                    <w:pStyle w:val="rvps12"/>
                    <w:framePr w:hSpace="180" w:wrap="around" w:vAnchor="text" w:hAnchor="margin" w:y="517"/>
                    <w:spacing w:before="150" w:beforeAutospacing="0" w:after="150" w:afterAutospacing="0"/>
                    <w:suppressOverlap/>
                    <w:jc w:val="center"/>
                  </w:pPr>
                  <w:r>
                    <w:t>42</w:t>
                  </w:r>
                </w:p>
              </w:tc>
              <w:tc>
                <w:tcPr>
                  <w:tcW w:w="864" w:type="dxa"/>
                  <w:tcBorders>
                    <w:top w:val="single" w:sz="6" w:space="0" w:color="000000"/>
                    <w:left w:val="single" w:sz="6" w:space="0" w:color="000000"/>
                    <w:bottom w:val="single" w:sz="6" w:space="0" w:color="000000"/>
                    <w:right w:val="single" w:sz="6" w:space="0" w:color="000000"/>
                  </w:tcBorders>
                  <w:hideMark/>
                </w:tcPr>
                <w:p w14:paraId="4A9206ED" w14:textId="77777777" w:rsidR="002B4B86" w:rsidRPr="00910460" w:rsidRDefault="002B4B86" w:rsidP="00F1565A">
                  <w:pPr>
                    <w:pStyle w:val="rvps12"/>
                    <w:framePr w:hSpace="180" w:wrap="around" w:vAnchor="text" w:hAnchor="margin" w:y="517"/>
                    <w:spacing w:before="150" w:beforeAutospacing="0" w:after="150" w:afterAutospacing="0"/>
                    <w:suppressOverlap/>
                    <w:jc w:val="center"/>
                  </w:pPr>
                  <w:r w:rsidRPr="00910460">
                    <w:t>10004</w:t>
                  </w:r>
                </w:p>
              </w:tc>
              <w:tc>
                <w:tcPr>
                  <w:tcW w:w="5036" w:type="dxa"/>
                  <w:tcBorders>
                    <w:top w:val="single" w:sz="6" w:space="0" w:color="000000"/>
                    <w:left w:val="single" w:sz="6" w:space="0" w:color="000000"/>
                    <w:bottom w:val="single" w:sz="6" w:space="0" w:color="000000"/>
                    <w:right w:val="single" w:sz="6" w:space="0" w:color="000000"/>
                  </w:tcBorders>
                  <w:hideMark/>
                </w:tcPr>
                <w:p w14:paraId="5F208498" w14:textId="41A793C2" w:rsidR="002B4B86" w:rsidRPr="00910460" w:rsidRDefault="002B4B86" w:rsidP="00F1565A">
                  <w:pPr>
                    <w:pStyle w:val="rvps14"/>
                    <w:framePr w:hSpace="180" w:wrap="around" w:vAnchor="text" w:hAnchor="margin" w:y="517"/>
                    <w:spacing w:before="150" w:beforeAutospacing="0" w:after="150" w:afterAutospacing="0"/>
                    <w:suppressOverlap/>
                  </w:pPr>
                  <w:proofErr w:type="spellStart"/>
                  <w:r w:rsidRPr="00910460">
                    <w:t>Нафтиламіни</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7D8B9488" w14:textId="77777777" w:rsidR="002B4B86" w:rsidRPr="00910460" w:rsidRDefault="002B4B86" w:rsidP="00F1565A">
                  <w:pPr>
                    <w:pStyle w:val="rvps12"/>
                    <w:framePr w:hSpace="180" w:wrap="around" w:vAnchor="text" w:hAnchor="margin" w:y="517"/>
                    <w:spacing w:before="150" w:beforeAutospacing="0" w:after="150" w:afterAutospacing="0"/>
                    <w:suppressOverlap/>
                    <w:jc w:val="center"/>
                  </w:pPr>
                  <w:r w:rsidRPr="00910460">
                    <w:t>0,001</w:t>
                  </w:r>
                </w:p>
              </w:tc>
            </w:tr>
            <w:tr w:rsidR="002B4B86" w14:paraId="56FE1717" w14:textId="77777777" w:rsidTr="00910460">
              <w:trPr>
                <w:trHeight w:val="351"/>
              </w:trPr>
              <w:tc>
                <w:tcPr>
                  <w:tcW w:w="568" w:type="dxa"/>
                  <w:tcBorders>
                    <w:top w:val="single" w:sz="6" w:space="0" w:color="000000"/>
                    <w:left w:val="single" w:sz="6" w:space="0" w:color="000000"/>
                    <w:bottom w:val="single" w:sz="6" w:space="0" w:color="000000"/>
                    <w:right w:val="single" w:sz="6" w:space="0" w:color="000000"/>
                  </w:tcBorders>
                  <w:hideMark/>
                </w:tcPr>
                <w:p w14:paraId="72BCC37D" w14:textId="0F6F19D3" w:rsidR="002B4B86" w:rsidRPr="00910460" w:rsidRDefault="00CE70D1" w:rsidP="00F1565A">
                  <w:pPr>
                    <w:pStyle w:val="rvps12"/>
                    <w:framePr w:hSpace="180" w:wrap="around" w:vAnchor="text" w:hAnchor="margin" w:y="517"/>
                    <w:spacing w:before="150" w:beforeAutospacing="0" w:after="150" w:afterAutospacing="0"/>
                    <w:suppressOverlap/>
                    <w:jc w:val="center"/>
                  </w:pPr>
                  <w:r>
                    <w:t>43</w:t>
                  </w:r>
                </w:p>
              </w:tc>
              <w:tc>
                <w:tcPr>
                  <w:tcW w:w="864" w:type="dxa"/>
                  <w:tcBorders>
                    <w:top w:val="single" w:sz="6" w:space="0" w:color="000000"/>
                    <w:left w:val="single" w:sz="6" w:space="0" w:color="000000"/>
                    <w:bottom w:val="single" w:sz="6" w:space="0" w:color="000000"/>
                    <w:right w:val="single" w:sz="6" w:space="0" w:color="000000"/>
                  </w:tcBorders>
                  <w:hideMark/>
                </w:tcPr>
                <w:p w14:paraId="4EA48B6B" w14:textId="77777777" w:rsidR="002B4B86" w:rsidRPr="00910460" w:rsidRDefault="002B4B86" w:rsidP="00F1565A">
                  <w:pPr>
                    <w:pStyle w:val="rvps12"/>
                    <w:framePr w:hSpace="180" w:wrap="around" w:vAnchor="text" w:hAnchor="margin" w:y="517"/>
                    <w:spacing w:before="150" w:beforeAutospacing="0" w:after="150" w:afterAutospacing="0"/>
                    <w:suppressOverlap/>
                    <w:jc w:val="center"/>
                  </w:pPr>
                  <w:r w:rsidRPr="00910460">
                    <w:t>10005</w:t>
                  </w:r>
                </w:p>
              </w:tc>
              <w:tc>
                <w:tcPr>
                  <w:tcW w:w="5036" w:type="dxa"/>
                  <w:tcBorders>
                    <w:top w:val="single" w:sz="6" w:space="0" w:color="000000"/>
                    <w:left w:val="single" w:sz="6" w:space="0" w:color="000000"/>
                    <w:bottom w:val="single" w:sz="6" w:space="0" w:color="000000"/>
                    <w:right w:val="single" w:sz="6" w:space="0" w:color="000000"/>
                  </w:tcBorders>
                  <w:hideMark/>
                </w:tcPr>
                <w:p w14:paraId="19856F33" w14:textId="23471E2B" w:rsidR="002B4B86" w:rsidRPr="00910460" w:rsidRDefault="002B4B86" w:rsidP="00F1565A">
                  <w:pPr>
                    <w:pStyle w:val="rvps14"/>
                    <w:framePr w:hSpace="180" w:wrap="around" w:vAnchor="text" w:hAnchor="margin" w:y="517"/>
                    <w:spacing w:before="150" w:beforeAutospacing="0" w:after="150" w:afterAutospacing="0"/>
                    <w:suppressOverlap/>
                  </w:pPr>
                  <w:proofErr w:type="spellStart"/>
                  <w:r w:rsidRPr="00910460">
                    <w:t>м,п-Хлоранілін</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2F07BD83" w14:textId="77777777" w:rsidR="002B4B86" w:rsidRPr="00910460" w:rsidRDefault="002B4B86" w:rsidP="00F1565A">
                  <w:pPr>
                    <w:pStyle w:val="rvps12"/>
                    <w:framePr w:hSpace="180" w:wrap="around" w:vAnchor="text" w:hAnchor="margin" w:y="517"/>
                    <w:spacing w:before="150" w:beforeAutospacing="0" w:after="150" w:afterAutospacing="0"/>
                    <w:suppressOverlap/>
                    <w:jc w:val="center"/>
                  </w:pPr>
                  <w:r w:rsidRPr="00910460">
                    <w:t>0,1</w:t>
                  </w:r>
                </w:p>
              </w:tc>
            </w:tr>
            <w:tr w:rsidR="002B4B86" w14:paraId="51573B54" w14:textId="77777777" w:rsidTr="00910460">
              <w:trPr>
                <w:trHeight w:val="303"/>
              </w:trPr>
              <w:tc>
                <w:tcPr>
                  <w:tcW w:w="568" w:type="dxa"/>
                  <w:tcBorders>
                    <w:top w:val="single" w:sz="6" w:space="0" w:color="000000"/>
                    <w:left w:val="single" w:sz="6" w:space="0" w:color="000000"/>
                    <w:bottom w:val="single" w:sz="6" w:space="0" w:color="000000"/>
                    <w:right w:val="single" w:sz="6" w:space="0" w:color="000000"/>
                  </w:tcBorders>
                  <w:hideMark/>
                </w:tcPr>
                <w:p w14:paraId="6CC8B8A6" w14:textId="7DC2197B" w:rsidR="002B4B86" w:rsidRPr="00910460" w:rsidRDefault="00CE70D1" w:rsidP="00F1565A">
                  <w:pPr>
                    <w:pStyle w:val="rvps12"/>
                    <w:framePr w:hSpace="180" w:wrap="around" w:vAnchor="text" w:hAnchor="margin" w:y="517"/>
                    <w:spacing w:before="150" w:beforeAutospacing="0" w:after="150" w:afterAutospacing="0"/>
                    <w:suppressOverlap/>
                    <w:jc w:val="center"/>
                  </w:pPr>
                  <w:r>
                    <w:t>44</w:t>
                  </w:r>
                </w:p>
              </w:tc>
              <w:tc>
                <w:tcPr>
                  <w:tcW w:w="864" w:type="dxa"/>
                  <w:tcBorders>
                    <w:top w:val="single" w:sz="6" w:space="0" w:color="000000"/>
                    <w:left w:val="single" w:sz="6" w:space="0" w:color="000000"/>
                    <w:bottom w:val="single" w:sz="6" w:space="0" w:color="000000"/>
                    <w:right w:val="single" w:sz="6" w:space="0" w:color="000000"/>
                  </w:tcBorders>
                  <w:hideMark/>
                </w:tcPr>
                <w:p w14:paraId="6B60BCB3" w14:textId="057D3257" w:rsidR="002B4B86" w:rsidRPr="00BB4638" w:rsidRDefault="002B4B86" w:rsidP="00F1565A">
                  <w:pPr>
                    <w:pStyle w:val="rvps12"/>
                    <w:framePr w:hSpace="180" w:wrap="around" w:vAnchor="text" w:hAnchor="margin" w:y="517"/>
                    <w:spacing w:before="150" w:beforeAutospacing="0" w:after="150" w:afterAutospacing="0"/>
                    <w:suppressOverlap/>
                    <w:jc w:val="center"/>
                    <w:rPr>
                      <w:vertAlign w:val="superscript"/>
                    </w:rPr>
                  </w:pPr>
                  <w:r w:rsidRPr="00910460">
                    <w:t>11000</w:t>
                  </w:r>
                  <w:r w:rsidR="00BB4638">
                    <w:rPr>
                      <w:vertAlign w:val="superscript"/>
                    </w:rPr>
                    <w:t>6</w:t>
                  </w:r>
                </w:p>
              </w:tc>
              <w:tc>
                <w:tcPr>
                  <w:tcW w:w="5036" w:type="dxa"/>
                  <w:tcBorders>
                    <w:top w:val="single" w:sz="6" w:space="0" w:color="000000"/>
                    <w:left w:val="single" w:sz="6" w:space="0" w:color="000000"/>
                    <w:bottom w:val="single" w:sz="6" w:space="0" w:color="000000"/>
                    <w:right w:val="single" w:sz="6" w:space="0" w:color="000000"/>
                  </w:tcBorders>
                  <w:hideMark/>
                </w:tcPr>
                <w:p w14:paraId="79341DBA" w14:textId="39F9CA1D" w:rsidR="002B4B86" w:rsidRPr="00910460" w:rsidRDefault="002B4B86" w:rsidP="00F1565A">
                  <w:pPr>
                    <w:pStyle w:val="rvps14"/>
                    <w:framePr w:hSpace="180" w:wrap="around" w:vAnchor="text" w:hAnchor="margin" w:y="517"/>
                    <w:spacing w:before="150" w:beforeAutospacing="0" w:after="150" w:afterAutospacing="0"/>
                    <w:suppressOverlap/>
                  </w:pPr>
                  <w:r w:rsidRPr="00910460">
                    <w:t>Неметанові леткі органічні сполуки (НМЛОС)</w:t>
                  </w:r>
                </w:p>
              </w:tc>
              <w:tc>
                <w:tcPr>
                  <w:tcW w:w="1033" w:type="dxa"/>
                  <w:tcBorders>
                    <w:top w:val="single" w:sz="6" w:space="0" w:color="000000"/>
                    <w:left w:val="single" w:sz="6" w:space="0" w:color="000000"/>
                    <w:bottom w:val="single" w:sz="6" w:space="0" w:color="000000"/>
                    <w:right w:val="single" w:sz="6" w:space="0" w:color="000000"/>
                  </w:tcBorders>
                  <w:hideMark/>
                </w:tcPr>
                <w:p w14:paraId="5F656EC4" w14:textId="77777777" w:rsidR="002B4B86" w:rsidRPr="00910460" w:rsidRDefault="002B4B86" w:rsidP="00F1565A">
                  <w:pPr>
                    <w:pStyle w:val="rvps12"/>
                    <w:framePr w:hSpace="180" w:wrap="around" w:vAnchor="text" w:hAnchor="margin" w:y="517"/>
                    <w:spacing w:before="150" w:beforeAutospacing="0" w:after="150" w:afterAutospacing="0"/>
                    <w:suppressOverlap/>
                    <w:jc w:val="center"/>
                  </w:pPr>
                  <w:r w:rsidRPr="00910460">
                    <w:t>1,5</w:t>
                  </w:r>
                </w:p>
              </w:tc>
            </w:tr>
            <w:tr w:rsidR="002B4B86" w14:paraId="579B72EB"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1A8BF576" w14:textId="5F214D73" w:rsidR="002B4B86" w:rsidRPr="00910460" w:rsidRDefault="00CE70D1" w:rsidP="00F1565A">
                  <w:pPr>
                    <w:pStyle w:val="rvps12"/>
                    <w:framePr w:hSpace="180" w:wrap="around" w:vAnchor="text" w:hAnchor="margin" w:y="517"/>
                    <w:spacing w:before="150" w:beforeAutospacing="0" w:after="150" w:afterAutospacing="0"/>
                    <w:suppressOverlap/>
                    <w:jc w:val="center"/>
                  </w:pPr>
                  <w:r>
                    <w:t>45</w:t>
                  </w:r>
                </w:p>
              </w:tc>
              <w:tc>
                <w:tcPr>
                  <w:tcW w:w="864" w:type="dxa"/>
                  <w:tcBorders>
                    <w:top w:val="single" w:sz="6" w:space="0" w:color="000000"/>
                    <w:left w:val="single" w:sz="6" w:space="0" w:color="000000"/>
                    <w:bottom w:val="single" w:sz="6" w:space="0" w:color="000000"/>
                    <w:right w:val="single" w:sz="6" w:space="0" w:color="000000"/>
                  </w:tcBorders>
                  <w:hideMark/>
                </w:tcPr>
                <w:p w14:paraId="06547195" w14:textId="77777777" w:rsidR="002B4B86" w:rsidRPr="00910460" w:rsidRDefault="002B4B86" w:rsidP="00F1565A">
                  <w:pPr>
                    <w:pStyle w:val="rvps12"/>
                    <w:framePr w:hSpace="180" w:wrap="around" w:vAnchor="text" w:hAnchor="margin" w:y="517"/>
                    <w:spacing w:before="150" w:beforeAutospacing="0" w:after="150" w:afterAutospacing="0"/>
                    <w:suppressOverlap/>
                    <w:jc w:val="center"/>
                  </w:pPr>
                  <w:r w:rsidRPr="00910460">
                    <w:t>11001</w:t>
                  </w:r>
                </w:p>
              </w:tc>
              <w:tc>
                <w:tcPr>
                  <w:tcW w:w="5036" w:type="dxa"/>
                  <w:tcBorders>
                    <w:top w:val="single" w:sz="6" w:space="0" w:color="000000"/>
                    <w:left w:val="single" w:sz="6" w:space="0" w:color="000000"/>
                    <w:bottom w:val="single" w:sz="6" w:space="0" w:color="000000"/>
                    <w:right w:val="single" w:sz="6" w:space="0" w:color="000000"/>
                  </w:tcBorders>
                  <w:hideMark/>
                </w:tcPr>
                <w:p w14:paraId="70962011" w14:textId="6CAA81F8" w:rsidR="002B4B86" w:rsidRPr="00910460" w:rsidRDefault="002B4B86" w:rsidP="00F1565A">
                  <w:pPr>
                    <w:pStyle w:val="rvps14"/>
                    <w:framePr w:hSpace="180" w:wrap="around" w:vAnchor="text" w:hAnchor="margin" w:y="517"/>
                    <w:spacing w:before="150" w:beforeAutospacing="0" w:after="150" w:afterAutospacing="0"/>
                    <w:suppressOverlap/>
                  </w:pPr>
                  <w:r w:rsidRPr="00910460">
                    <w:t>Акрилонітрил </w:t>
                  </w:r>
                </w:p>
              </w:tc>
              <w:tc>
                <w:tcPr>
                  <w:tcW w:w="1033" w:type="dxa"/>
                  <w:tcBorders>
                    <w:top w:val="single" w:sz="6" w:space="0" w:color="000000"/>
                    <w:left w:val="single" w:sz="6" w:space="0" w:color="000000"/>
                    <w:bottom w:val="single" w:sz="6" w:space="0" w:color="000000"/>
                    <w:right w:val="single" w:sz="6" w:space="0" w:color="000000"/>
                  </w:tcBorders>
                  <w:hideMark/>
                </w:tcPr>
                <w:p w14:paraId="4A591C31" w14:textId="77777777" w:rsidR="002B4B86" w:rsidRPr="00910460" w:rsidRDefault="002B4B86" w:rsidP="00F1565A">
                  <w:pPr>
                    <w:pStyle w:val="rvps12"/>
                    <w:framePr w:hSpace="180" w:wrap="around" w:vAnchor="text" w:hAnchor="margin" w:y="517"/>
                    <w:spacing w:before="150" w:beforeAutospacing="0" w:after="150" w:afterAutospacing="0"/>
                    <w:suppressOverlap/>
                    <w:jc w:val="center"/>
                  </w:pPr>
                  <w:r w:rsidRPr="00910460">
                    <w:t>0,003</w:t>
                  </w:r>
                </w:p>
              </w:tc>
            </w:tr>
            <w:tr w:rsidR="002B4B86" w14:paraId="2D981B7A"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01948987" w14:textId="38CCB63E" w:rsidR="002B4B86" w:rsidRPr="001338AE" w:rsidRDefault="00CE70D1" w:rsidP="00F1565A">
                  <w:pPr>
                    <w:pStyle w:val="rvps12"/>
                    <w:framePr w:hSpace="180" w:wrap="around" w:vAnchor="text" w:hAnchor="margin" w:y="517"/>
                    <w:spacing w:before="150" w:beforeAutospacing="0" w:after="150" w:afterAutospacing="0"/>
                    <w:suppressOverlap/>
                    <w:jc w:val="center"/>
                  </w:pPr>
                  <w:r>
                    <w:lastRenderedPageBreak/>
                    <w:t>46</w:t>
                  </w:r>
                </w:p>
              </w:tc>
              <w:tc>
                <w:tcPr>
                  <w:tcW w:w="864" w:type="dxa"/>
                  <w:tcBorders>
                    <w:top w:val="single" w:sz="6" w:space="0" w:color="000000"/>
                    <w:left w:val="single" w:sz="6" w:space="0" w:color="000000"/>
                    <w:bottom w:val="single" w:sz="6" w:space="0" w:color="000000"/>
                    <w:right w:val="single" w:sz="6" w:space="0" w:color="000000"/>
                  </w:tcBorders>
                  <w:hideMark/>
                </w:tcPr>
                <w:p w14:paraId="3A6C9F97" w14:textId="77777777" w:rsidR="002B4B86" w:rsidRPr="001338AE" w:rsidRDefault="002B4B86" w:rsidP="00F1565A">
                  <w:pPr>
                    <w:pStyle w:val="rvps12"/>
                    <w:framePr w:hSpace="180" w:wrap="around" w:vAnchor="text" w:hAnchor="margin" w:y="517"/>
                    <w:spacing w:before="150" w:beforeAutospacing="0" w:after="150" w:afterAutospacing="0"/>
                    <w:suppressOverlap/>
                    <w:jc w:val="center"/>
                  </w:pPr>
                  <w:r w:rsidRPr="001338AE">
                    <w:t>11002</w:t>
                  </w:r>
                </w:p>
              </w:tc>
              <w:tc>
                <w:tcPr>
                  <w:tcW w:w="5036" w:type="dxa"/>
                  <w:tcBorders>
                    <w:top w:val="single" w:sz="6" w:space="0" w:color="000000"/>
                    <w:left w:val="single" w:sz="6" w:space="0" w:color="000000"/>
                    <w:bottom w:val="single" w:sz="6" w:space="0" w:color="000000"/>
                    <w:right w:val="single" w:sz="6" w:space="0" w:color="000000"/>
                  </w:tcBorders>
                  <w:hideMark/>
                </w:tcPr>
                <w:p w14:paraId="74332963" w14:textId="5F1472AA" w:rsidR="002B4B86" w:rsidRPr="001338AE" w:rsidRDefault="002B4B86" w:rsidP="00F1565A">
                  <w:pPr>
                    <w:pStyle w:val="rvps14"/>
                    <w:framePr w:hSpace="180" w:wrap="around" w:vAnchor="text" w:hAnchor="margin" w:y="517"/>
                    <w:spacing w:before="150" w:beforeAutospacing="0" w:after="150" w:afterAutospacing="0"/>
                    <w:suppressOverlap/>
                  </w:pPr>
                  <w:r w:rsidRPr="001338AE">
                    <w:t>Ангідрид малеїновий</w:t>
                  </w:r>
                </w:p>
              </w:tc>
              <w:tc>
                <w:tcPr>
                  <w:tcW w:w="1033" w:type="dxa"/>
                  <w:tcBorders>
                    <w:top w:val="single" w:sz="6" w:space="0" w:color="000000"/>
                    <w:left w:val="single" w:sz="6" w:space="0" w:color="000000"/>
                    <w:bottom w:val="single" w:sz="6" w:space="0" w:color="000000"/>
                    <w:right w:val="single" w:sz="6" w:space="0" w:color="000000"/>
                  </w:tcBorders>
                  <w:hideMark/>
                </w:tcPr>
                <w:p w14:paraId="69C7B5D8" w14:textId="77777777" w:rsidR="002B4B86" w:rsidRPr="001338AE" w:rsidRDefault="002B4B86" w:rsidP="00F1565A">
                  <w:pPr>
                    <w:pStyle w:val="rvps12"/>
                    <w:framePr w:hSpace="180" w:wrap="around" w:vAnchor="text" w:hAnchor="margin" w:y="517"/>
                    <w:spacing w:before="150" w:beforeAutospacing="0" w:after="150" w:afterAutospacing="0"/>
                    <w:suppressOverlap/>
                    <w:jc w:val="center"/>
                  </w:pPr>
                  <w:r w:rsidRPr="001338AE">
                    <w:t>0,03</w:t>
                  </w:r>
                </w:p>
              </w:tc>
            </w:tr>
            <w:tr w:rsidR="002B4B86" w14:paraId="26FCF47B"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3F62E266" w14:textId="547F6266" w:rsidR="002B4B86" w:rsidRPr="001338AE" w:rsidRDefault="00CE70D1" w:rsidP="00F1565A">
                  <w:pPr>
                    <w:pStyle w:val="rvps12"/>
                    <w:framePr w:hSpace="180" w:wrap="around" w:vAnchor="text" w:hAnchor="margin" w:y="517"/>
                    <w:spacing w:before="150" w:beforeAutospacing="0" w:after="150" w:afterAutospacing="0"/>
                    <w:suppressOverlap/>
                    <w:jc w:val="center"/>
                  </w:pPr>
                  <w:r>
                    <w:t>47</w:t>
                  </w:r>
                </w:p>
              </w:tc>
              <w:tc>
                <w:tcPr>
                  <w:tcW w:w="864" w:type="dxa"/>
                  <w:tcBorders>
                    <w:top w:val="single" w:sz="6" w:space="0" w:color="000000"/>
                    <w:left w:val="single" w:sz="6" w:space="0" w:color="000000"/>
                    <w:bottom w:val="single" w:sz="6" w:space="0" w:color="000000"/>
                    <w:right w:val="single" w:sz="6" w:space="0" w:color="000000"/>
                  </w:tcBorders>
                  <w:hideMark/>
                </w:tcPr>
                <w:p w14:paraId="4F943D0B" w14:textId="77777777" w:rsidR="002B4B86" w:rsidRPr="001338AE" w:rsidRDefault="002B4B86" w:rsidP="00F1565A">
                  <w:pPr>
                    <w:pStyle w:val="rvps12"/>
                    <w:framePr w:hSpace="180" w:wrap="around" w:vAnchor="text" w:hAnchor="margin" w:y="517"/>
                    <w:spacing w:before="150" w:beforeAutospacing="0" w:after="150" w:afterAutospacing="0"/>
                    <w:suppressOverlap/>
                    <w:jc w:val="center"/>
                  </w:pPr>
                  <w:r w:rsidRPr="001338AE">
                    <w:t>11003</w:t>
                  </w:r>
                </w:p>
              </w:tc>
              <w:tc>
                <w:tcPr>
                  <w:tcW w:w="5036" w:type="dxa"/>
                  <w:tcBorders>
                    <w:top w:val="single" w:sz="6" w:space="0" w:color="000000"/>
                    <w:left w:val="single" w:sz="6" w:space="0" w:color="000000"/>
                    <w:bottom w:val="single" w:sz="6" w:space="0" w:color="000000"/>
                    <w:right w:val="single" w:sz="6" w:space="0" w:color="000000"/>
                  </w:tcBorders>
                  <w:hideMark/>
                </w:tcPr>
                <w:p w14:paraId="04F6AE9C" w14:textId="78766746" w:rsidR="002B4B86" w:rsidRPr="001338AE" w:rsidRDefault="002B4B86" w:rsidP="00F1565A">
                  <w:pPr>
                    <w:pStyle w:val="rvps14"/>
                    <w:framePr w:hSpace="180" w:wrap="around" w:vAnchor="text" w:hAnchor="margin" w:y="517"/>
                    <w:spacing w:before="150" w:beforeAutospacing="0" w:after="150" w:afterAutospacing="0"/>
                    <w:suppressOverlap/>
                  </w:pPr>
                  <w:r w:rsidRPr="001338AE">
                    <w:t>Ангідрид фталевий</w:t>
                  </w:r>
                </w:p>
              </w:tc>
              <w:tc>
                <w:tcPr>
                  <w:tcW w:w="1033" w:type="dxa"/>
                  <w:tcBorders>
                    <w:top w:val="single" w:sz="6" w:space="0" w:color="000000"/>
                    <w:left w:val="single" w:sz="6" w:space="0" w:color="000000"/>
                    <w:bottom w:val="single" w:sz="6" w:space="0" w:color="000000"/>
                    <w:right w:val="single" w:sz="6" w:space="0" w:color="000000"/>
                  </w:tcBorders>
                  <w:hideMark/>
                </w:tcPr>
                <w:p w14:paraId="06954176" w14:textId="77777777" w:rsidR="002B4B86" w:rsidRPr="001338AE" w:rsidRDefault="002B4B86" w:rsidP="00F1565A">
                  <w:pPr>
                    <w:pStyle w:val="rvps12"/>
                    <w:framePr w:hSpace="180" w:wrap="around" w:vAnchor="text" w:hAnchor="margin" w:y="517"/>
                    <w:spacing w:before="150" w:beforeAutospacing="0" w:after="150" w:afterAutospacing="0"/>
                    <w:suppressOverlap/>
                    <w:jc w:val="center"/>
                  </w:pPr>
                  <w:r w:rsidRPr="001338AE">
                    <w:t>0,2</w:t>
                  </w:r>
                </w:p>
              </w:tc>
            </w:tr>
            <w:tr w:rsidR="002B4B86" w14:paraId="24FFF3FD"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513BD764" w14:textId="27C18038" w:rsidR="002B4B86" w:rsidRPr="001338AE" w:rsidRDefault="00CE70D1" w:rsidP="00F1565A">
                  <w:pPr>
                    <w:pStyle w:val="rvps12"/>
                    <w:framePr w:hSpace="180" w:wrap="around" w:vAnchor="text" w:hAnchor="margin" w:y="517"/>
                    <w:spacing w:before="150" w:beforeAutospacing="0" w:after="150" w:afterAutospacing="0"/>
                    <w:suppressOverlap/>
                    <w:jc w:val="center"/>
                  </w:pPr>
                  <w:r>
                    <w:t>48</w:t>
                  </w:r>
                </w:p>
              </w:tc>
              <w:tc>
                <w:tcPr>
                  <w:tcW w:w="864" w:type="dxa"/>
                  <w:tcBorders>
                    <w:top w:val="single" w:sz="6" w:space="0" w:color="000000"/>
                    <w:left w:val="single" w:sz="6" w:space="0" w:color="000000"/>
                    <w:bottom w:val="single" w:sz="6" w:space="0" w:color="000000"/>
                    <w:right w:val="single" w:sz="6" w:space="0" w:color="000000"/>
                  </w:tcBorders>
                  <w:hideMark/>
                </w:tcPr>
                <w:p w14:paraId="7FC306D1" w14:textId="77777777" w:rsidR="002B4B86" w:rsidRPr="001338AE" w:rsidRDefault="002B4B86" w:rsidP="00F1565A">
                  <w:pPr>
                    <w:pStyle w:val="rvps12"/>
                    <w:framePr w:hSpace="180" w:wrap="around" w:vAnchor="text" w:hAnchor="margin" w:y="517"/>
                    <w:spacing w:before="150" w:beforeAutospacing="0" w:after="150" w:afterAutospacing="0"/>
                    <w:suppressOverlap/>
                    <w:jc w:val="center"/>
                  </w:pPr>
                  <w:r w:rsidRPr="001338AE">
                    <w:t>11004</w:t>
                  </w:r>
                </w:p>
              </w:tc>
              <w:tc>
                <w:tcPr>
                  <w:tcW w:w="5036" w:type="dxa"/>
                  <w:tcBorders>
                    <w:top w:val="single" w:sz="6" w:space="0" w:color="000000"/>
                    <w:left w:val="single" w:sz="6" w:space="0" w:color="000000"/>
                    <w:bottom w:val="single" w:sz="6" w:space="0" w:color="000000"/>
                    <w:right w:val="single" w:sz="6" w:space="0" w:color="000000"/>
                  </w:tcBorders>
                  <w:hideMark/>
                </w:tcPr>
                <w:p w14:paraId="77E98AEA" w14:textId="44EA5B4B" w:rsidR="002B4B86" w:rsidRPr="001338AE" w:rsidRDefault="002B4B86" w:rsidP="00F1565A">
                  <w:pPr>
                    <w:pStyle w:val="rvps14"/>
                    <w:framePr w:hSpace="180" w:wrap="around" w:vAnchor="text" w:hAnchor="margin" w:y="517"/>
                    <w:spacing w:before="150" w:beforeAutospacing="0" w:after="150" w:afterAutospacing="0"/>
                    <w:suppressOverlap/>
                  </w:pPr>
                  <w:r w:rsidRPr="001338AE">
                    <w:t>Акролеїн</w:t>
                  </w:r>
                </w:p>
              </w:tc>
              <w:tc>
                <w:tcPr>
                  <w:tcW w:w="1033" w:type="dxa"/>
                  <w:tcBorders>
                    <w:top w:val="single" w:sz="6" w:space="0" w:color="000000"/>
                    <w:left w:val="single" w:sz="6" w:space="0" w:color="000000"/>
                    <w:bottom w:val="single" w:sz="6" w:space="0" w:color="000000"/>
                    <w:right w:val="single" w:sz="6" w:space="0" w:color="000000"/>
                  </w:tcBorders>
                  <w:hideMark/>
                </w:tcPr>
                <w:p w14:paraId="5583311C" w14:textId="77777777" w:rsidR="002B4B86" w:rsidRPr="001338AE" w:rsidRDefault="002B4B86" w:rsidP="00F1565A">
                  <w:pPr>
                    <w:pStyle w:val="rvps12"/>
                    <w:framePr w:hSpace="180" w:wrap="around" w:vAnchor="text" w:hAnchor="margin" w:y="517"/>
                    <w:spacing w:before="150" w:beforeAutospacing="0" w:after="150" w:afterAutospacing="0"/>
                    <w:suppressOverlap/>
                    <w:jc w:val="center"/>
                  </w:pPr>
                  <w:r w:rsidRPr="001338AE">
                    <w:t>0,004</w:t>
                  </w:r>
                </w:p>
              </w:tc>
            </w:tr>
            <w:tr w:rsidR="002B4B86" w14:paraId="146E271B"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0A3FEB35" w14:textId="30FAFA61" w:rsidR="002B4B86" w:rsidRPr="001338AE" w:rsidRDefault="00CE70D1" w:rsidP="00F1565A">
                  <w:pPr>
                    <w:pStyle w:val="rvps12"/>
                    <w:framePr w:hSpace="180" w:wrap="around" w:vAnchor="text" w:hAnchor="margin" w:y="517"/>
                    <w:spacing w:before="150" w:beforeAutospacing="0" w:after="150" w:afterAutospacing="0"/>
                    <w:suppressOverlap/>
                    <w:jc w:val="center"/>
                  </w:pPr>
                  <w:r>
                    <w:t>49</w:t>
                  </w:r>
                </w:p>
              </w:tc>
              <w:tc>
                <w:tcPr>
                  <w:tcW w:w="864" w:type="dxa"/>
                  <w:tcBorders>
                    <w:top w:val="single" w:sz="6" w:space="0" w:color="000000"/>
                    <w:left w:val="single" w:sz="6" w:space="0" w:color="000000"/>
                    <w:bottom w:val="single" w:sz="6" w:space="0" w:color="000000"/>
                    <w:right w:val="single" w:sz="6" w:space="0" w:color="000000"/>
                  </w:tcBorders>
                  <w:hideMark/>
                </w:tcPr>
                <w:p w14:paraId="512F0FDE" w14:textId="77777777" w:rsidR="002B4B86" w:rsidRPr="001338AE" w:rsidRDefault="002B4B86" w:rsidP="00F1565A">
                  <w:pPr>
                    <w:pStyle w:val="rvps12"/>
                    <w:framePr w:hSpace="180" w:wrap="around" w:vAnchor="text" w:hAnchor="margin" w:y="517"/>
                    <w:spacing w:before="150" w:beforeAutospacing="0" w:after="150" w:afterAutospacing="0"/>
                    <w:suppressOverlap/>
                    <w:jc w:val="center"/>
                  </w:pPr>
                  <w:r w:rsidRPr="001338AE">
                    <w:t>11005</w:t>
                  </w:r>
                </w:p>
              </w:tc>
              <w:tc>
                <w:tcPr>
                  <w:tcW w:w="5036" w:type="dxa"/>
                  <w:tcBorders>
                    <w:top w:val="single" w:sz="6" w:space="0" w:color="000000"/>
                    <w:left w:val="single" w:sz="6" w:space="0" w:color="000000"/>
                    <w:bottom w:val="single" w:sz="6" w:space="0" w:color="000000"/>
                    <w:right w:val="single" w:sz="6" w:space="0" w:color="000000"/>
                  </w:tcBorders>
                  <w:hideMark/>
                </w:tcPr>
                <w:p w14:paraId="158099A8" w14:textId="74C7AD9C" w:rsidR="002B4B86" w:rsidRPr="001338AE" w:rsidRDefault="002B4B86" w:rsidP="00F1565A">
                  <w:pPr>
                    <w:pStyle w:val="rvps14"/>
                    <w:framePr w:hSpace="180" w:wrap="around" w:vAnchor="text" w:hAnchor="margin" w:y="517"/>
                    <w:spacing w:before="150" w:beforeAutospacing="0" w:after="150" w:afterAutospacing="0"/>
                    <w:suppressOverlap/>
                  </w:pPr>
                  <w:r w:rsidRPr="001338AE">
                    <w:t>Альдегід масляний </w:t>
                  </w:r>
                </w:p>
              </w:tc>
              <w:tc>
                <w:tcPr>
                  <w:tcW w:w="1033" w:type="dxa"/>
                  <w:tcBorders>
                    <w:top w:val="single" w:sz="6" w:space="0" w:color="000000"/>
                    <w:left w:val="single" w:sz="6" w:space="0" w:color="000000"/>
                    <w:bottom w:val="single" w:sz="6" w:space="0" w:color="000000"/>
                    <w:right w:val="single" w:sz="6" w:space="0" w:color="000000"/>
                  </w:tcBorders>
                  <w:hideMark/>
                </w:tcPr>
                <w:p w14:paraId="01938BFD" w14:textId="77777777" w:rsidR="002B4B86" w:rsidRPr="001338AE" w:rsidRDefault="002B4B86" w:rsidP="00F1565A">
                  <w:pPr>
                    <w:pStyle w:val="rvps12"/>
                    <w:framePr w:hSpace="180" w:wrap="around" w:vAnchor="text" w:hAnchor="margin" w:y="517"/>
                    <w:spacing w:before="150" w:beforeAutospacing="0" w:after="150" w:afterAutospacing="0"/>
                    <w:suppressOverlap/>
                    <w:jc w:val="center"/>
                  </w:pPr>
                  <w:r w:rsidRPr="001338AE">
                    <w:t>0,01</w:t>
                  </w:r>
                </w:p>
              </w:tc>
            </w:tr>
            <w:tr w:rsidR="002B4B86" w14:paraId="06AD3276"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60DEE124" w14:textId="6729F1F7" w:rsidR="002B4B86" w:rsidRPr="001338AE" w:rsidRDefault="00CE70D1" w:rsidP="00F1565A">
                  <w:pPr>
                    <w:pStyle w:val="rvps12"/>
                    <w:framePr w:hSpace="180" w:wrap="around" w:vAnchor="text" w:hAnchor="margin" w:y="517"/>
                    <w:spacing w:before="120" w:beforeAutospacing="0" w:after="120" w:afterAutospacing="0"/>
                    <w:suppressOverlap/>
                    <w:jc w:val="center"/>
                  </w:pPr>
                  <w:r>
                    <w:t>50</w:t>
                  </w:r>
                </w:p>
              </w:tc>
              <w:tc>
                <w:tcPr>
                  <w:tcW w:w="864" w:type="dxa"/>
                  <w:tcBorders>
                    <w:top w:val="single" w:sz="6" w:space="0" w:color="000000"/>
                    <w:left w:val="single" w:sz="6" w:space="0" w:color="000000"/>
                    <w:bottom w:val="single" w:sz="6" w:space="0" w:color="000000"/>
                    <w:right w:val="single" w:sz="6" w:space="0" w:color="000000"/>
                  </w:tcBorders>
                  <w:hideMark/>
                </w:tcPr>
                <w:p w14:paraId="61701F78" w14:textId="77777777" w:rsidR="002B4B86" w:rsidRPr="001338AE" w:rsidRDefault="002B4B86" w:rsidP="00F1565A">
                  <w:pPr>
                    <w:pStyle w:val="rvps12"/>
                    <w:framePr w:hSpace="180" w:wrap="around" w:vAnchor="text" w:hAnchor="margin" w:y="517"/>
                    <w:spacing w:before="120" w:beforeAutospacing="0" w:after="120" w:afterAutospacing="0"/>
                    <w:suppressOverlap/>
                    <w:jc w:val="center"/>
                  </w:pPr>
                  <w:r w:rsidRPr="001338AE">
                    <w:t>11006</w:t>
                  </w:r>
                </w:p>
              </w:tc>
              <w:tc>
                <w:tcPr>
                  <w:tcW w:w="5036" w:type="dxa"/>
                  <w:tcBorders>
                    <w:top w:val="single" w:sz="6" w:space="0" w:color="000000"/>
                    <w:left w:val="single" w:sz="6" w:space="0" w:color="000000"/>
                    <w:bottom w:val="single" w:sz="6" w:space="0" w:color="000000"/>
                    <w:right w:val="single" w:sz="6" w:space="0" w:color="000000"/>
                  </w:tcBorders>
                  <w:hideMark/>
                </w:tcPr>
                <w:p w14:paraId="25742AA4" w14:textId="243BAE0E" w:rsidR="002B4B86" w:rsidRPr="001338AE" w:rsidRDefault="002B4B86" w:rsidP="00F1565A">
                  <w:pPr>
                    <w:pStyle w:val="rvps14"/>
                    <w:framePr w:hSpace="180" w:wrap="around" w:vAnchor="text" w:hAnchor="margin" w:y="517"/>
                    <w:spacing w:before="120" w:beforeAutospacing="0" w:after="120" w:afterAutospacing="0"/>
                    <w:suppressOverlap/>
                  </w:pPr>
                  <w:r w:rsidRPr="001338AE">
                    <w:t>Ацетальдегід</w:t>
                  </w:r>
                </w:p>
              </w:tc>
              <w:tc>
                <w:tcPr>
                  <w:tcW w:w="1033" w:type="dxa"/>
                  <w:tcBorders>
                    <w:top w:val="single" w:sz="6" w:space="0" w:color="000000"/>
                    <w:left w:val="single" w:sz="6" w:space="0" w:color="000000"/>
                    <w:bottom w:val="single" w:sz="6" w:space="0" w:color="000000"/>
                    <w:right w:val="single" w:sz="6" w:space="0" w:color="000000"/>
                  </w:tcBorders>
                  <w:hideMark/>
                </w:tcPr>
                <w:p w14:paraId="7494AC91" w14:textId="77777777" w:rsidR="002B4B86" w:rsidRPr="001338AE" w:rsidRDefault="002B4B86" w:rsidP="00F1565A">
                  <w:pPr>
                    <w:pStyle w:val="rvps12"/>
                    <w:framePr w:hSpace="180" w:wrap="around" w:vAnchor="text" w:hAnchor="margin" w:y="517"/>
                    <w:spacing w:before="120" w:beforeAutospacing="0" w:after="120" w:afterAutospacing="0"/>
                    <w:suppressOverlap/>
                    <w:jc w:val="center"/>
                  </w:pPr>
                  <w:r w:rsidRPr="001338AE">
                    <w:t>0,03</w:t>
                  </w:r>
                </w:p>
              </w:tc>
            </w:tr>
            <w:tr w:rsidR="002B4B86" w14:paraId="7E6193D2"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3D758F0A" w14:textId="0374EF21" w:rsidR="002B4B86" w:rsidRPr="001338AE" w:rsidRDefault="00CE70D1" w:rsidP="00F1565A">
                  <w:pPr>
                    <w:pStyle w:val="rvps12"/>
                    <w:framePr w:hSpace="180" w:wrap="around" w:vAnchor="text" w:hAnchor="margin" w:y="517"/>
                    <w:spacing w:before="120" w:beforeAutospacing="0" w:after="120" w:afterAutospacing="0"/>
                    <w:suppressOverlap/>
                    <w:jc w:val="center"/>
                  </w:pPr>
                  <w:r>
                    <w:t>51</w:t>
                  </w:r>
                </w:p>
              </w:tc>
              <w:tc>
                <w:tcPr>
                  <w:tcW w:w="864" w:type="dxa"/>
                  <w:tcBorders>
                    <w:top w:val="single" w:sz="6" w:space="0" w:color="000000"/>
                    <w:left w:val="single" w:sz="6" w:space="0" w:color="000000"/>
                    <w:bottom w:val="single" w:sz="6" w:space="0" w:color="000000"/>
                    <w:right w:val="single" w:sz="6" w:space="0" w:color="000000"/>
                  </w:tcBorders>
                  <w:hideMark/>
                </w:tcPr>
                <w:p w14:paraId="61FD58FC" w14:textId="77777777" w:rsidR="002B4B86" w:rsidRPr="001338AE" w:rsidRDefault="002B4B86" w:rsidP="00F1565A">
                  <w:pPr>
                    <w:pStyle w:val="rvps12"/>
                    <w:framePr w:hSpace="180" w:wrap="around" w:vAnchor="text" w:hAnchor="margin" w:y="517"/>
                    <w:spacing w:before="120" w:beforeAutospacing="0" w:after="120" w:afterAutospacing="0"/>
                    <w:suppressOverlap/>
                    <w:jc w:val="center"/>
                  </w:pPr>
                  <w:r w:rsidRPr="001338AE">
                    <w:t>11007</w:t>
                  </w:r>
                </w:p>
              </w:tc>
              <w:tc>
                <w:tcPr>
                  <w:tcW w:w="5036" w:type="dxa"/>
                  <w:tcBorders>
                    <w:top w:val="single" w:sz="6" w:space="0" w:color="000000"/>
                    <w:left w:val="single" w:sz="6" w:space="0" w:color="000000"/>
                    <w:bottom w:val="single" w:sz="6" w:space="0" w:color="000000"/>
                    <w:right w:val="single" w:sz="6" w:space="0" w:color="000000"/>
                  </w:tcBorders>
                  <w:hideMark/>
                </w:tcPr>
                <w:p w14:paraId="4F4B9A08" w14:textId="7B2C85A8" w:rsidR="002B4B86" w:rsidRPr="001338AE" w:rsidRDefault="002B4B86" w:rsidP="00F1565A">
                  <w:pPr>
                    <w:pStyle w:val="rvps14"/>
                    <w:framePr w:hSpace="180" w:wrap="around" w:vAnchor="text" w:hAnchor="margin" w:y="517"/>
                    <w:spacing w:before="120" w:beforeAutospacing="0" w:after="120" w:afterAutospacing="0"/>
                    <w:suppressOverlap/>
                  </w:pPr>
                  <w:r w:rsidRPr="001338AE">
                    <w:t>Ацетон</w:t>
                  </w:r>
                </w:p>
              </w:tc>
              <w:tc>
                <w:tcPr>
                  <w:tcW w:w="1033" w:type="dxa"/>
                  <w:tcBorders>
                    <w:top w:val="single" w:sz="6" w:space="0" w:color="000000"/>
                    <w:left w:val="single" w:sz="6" w:space="0" w:color="000000"/>
                    <w:bottom w:val="single" w:sz="6" w:space="0" w:color="000000"/>
                    <w:right w:val="single" w:sz="6" w:space="0" w:color="000000"/>
                  </w:tcBorders>
                  <w:hideMark/>
                </w:tcPr>
                <w:p w14:paraId="2261009F" w14:textId="77777777" w:rsidR="002B4B86" w:rsidRPr="001338AE" w:rsidRDefault="002B4B86" w:rsidP="00F1565A">
                  <w:pPr>
                    <w:pStyle w:val="rvps12"/>
                    <w:framePr w:hSpace="180" w:wrap="around" w:vAnchor="text" w:hAnchor="margin" w:y="517"/>
                    <w:spacing w:before="120" w:beforeAutospacing="0" w:after="120" w:afterAutospacing="0"/>
                    <w:suppressOverlap/>
                    <w:jc w:val="center"/>
                  </w:pPr>
                  <w:r w:rsidRPr="001338AE">
                    <w:t>0,5</w:t>
                  </w:r>
                </w:p>
              </w:tc>
            </w:tr>
            <w:tr w:rsidR="002B4B86" w14:paraId="70DAB96C"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0070EB1C" w14:textId="3FD54C6F" w:rsidR="002B4B86" w:rsidRPr="001338AE" w:rsidRDefault="00CE70D1" w:rsidP="00F1565A">
                  <w:pPr>
                    <w:pStyle w:val="rvps12"/>
                    <w:framePr w:hSpace="180" w:wrap="around" w:vAnchor="text" w:hAnchor="margin" w:y="517"/>
                    <w:spacing w:before="120" w:beforeAutospacing="0" w:after="120" w:afterAutospacing="0"/>
                    <w:suppressOverlap/>
                    <w:jc w:val="center"/>
                  </w:pPr>
                  <w:r>
                    <w:t>52</w:t>
                  </w:r>
                </w:p>
              </w:tc>
              <w:tc>
                <w:tcPr>
                  <w:tcW w:w="864" w:type="dxa"/>
                  <w:tcBorders>
                    <w:top w:val="single" w:sz="6" w:space="0" w:color="000000"/>
                    <w:left w:val="single" w:sz="6" w:space="0" w:color="000000"/>
                    <w:bottom w:val="single" w:sz="6" w:space="0" w:color="000000"/>
                    <w:right w:val="single" w:sz="6" w:space="0" w:color="000000"/>
                  </w:tcBorders>
                  <w:hideMark/>
                </w:tcPr>
                <w:p w14:paraId="06F8428E" w14:textId="77777777" w:rsidR="002B4B86" w:rsidRPr="001338AE" w:rsidRDefault="002B4B86" w:rsidP="00F1565A">
                  <w:pPr>
                    <w:pStyle w:val="rvps12"/>
                    <w:framePr w:hSpace="180" w:wrap="around" w:vAnchor="text" w:hAnchor="margin" w:y="517"/>
                    <w:spacing w:before="120" w:beforeAutospacing="0" w:after="120" w:afterAutospacing="0"/>
                    <w:suppressOverlap/>
                    <w:jc w:val="center"/>
                  </w:pPr>
                  <w:r w:rsidRPr="001338AE">
                    <w:t>11008</w:t>
                  </w:r>
                </w:p>
              </w:tc>
              <w:tc>
                <w:tcPr>
                  <w:tcW w:w="5036" w:type="dxa"/>
                  <w:tcBorders>
                    <w:top w:val="single" w:sz="6" w:space="0" w:color="000000"/>
                    <w:left w:val="single" w:sz="6" w:space="0" w:color="000000"/>
                    <w:bottom w:val="single" w:sz="6" w:space="0" w:color="000000"/>
                    <w:right w:val="single" w:sz="6" w:space="0" w:color="000000"/>
                  </w:tcBorders>
                  <w:hideMark/>
                </w:tcPr>
                <w:p w14:paraId="7D1DE998" w14:textId="6F2413DC" w:rsidR="002B4B86" w:rsidRPr="001338AE" w:rsidRDefault="002B4B86" w:rsidP="00F1565A">
                  <w:pPr>
                    <w:pStyle w:val="rvps14"/>
                    <w:framePr w:hSpace="180" w:wrap="around" w:vAnchor="text" w:hAnchor="margin" w:y="517"/>
                    <w:spacing w:before="120" w:beforeAutospacing="0" w:after="120" w:afterAutospacing="0"/>
                    <w:suppressOverlap/>
                  </w:pPr>
                  <w:r w:rsidRPr="001338AE">
                    <w:t>Бензол</w:t>
                  </w:r>
                </w:p>
              </w:tc>
              <w:tc>
                <w:tcPr>
                  <w:tcW w:w="1033" w:type="dxa"/>
                  <w:tcBorders>
                    <w:top w:val="single" w:sz="6" w:space="0" w:color="000000"/>
                    <w:left w:val="single" w:sz="6" w:space="0" w:color="000000"/>
                    <w:bottom w:val="single" w:sz="6" w:space="0" w:color="000000"/>
                    <w:right w:val="single" w:sz="6" w:space="0" w:color="000000"/>
                  </w:tcBorders>
                  <w:hideMark/>
                </w:tcPr>
                <w:p w14:paraId="7F9777C5" w14:textId="77777777" w:rsidR="002B4B86" w:rsidRPr="001338AE" w:rsidRDefault="002B4B86" w:rsidP="00F1565A">
                  <w:pPr>
                    <w:pStyle w:val="rvps12"/>
                    <w:framePr w:hSpace="180" w:wrap="around" w:vAnchor="text" w:hAnchor="margin" w:y="517"/>
                    <w:spacing w:before="120" w:beforeAutospacing="0" w:after="120" w:afterAutospacing="0"/>
                    <w:suppressOverlap/>
                    <w:jc w:val="center"/>
                  </w:pPr>
                  <w:r w:rsidRPr="001338AE">
                    <w:t>0,05</w:t>
                  </w:r>
                </w:p>
              </w:tc>
            </w:tr>
            <w:tr w:rsidR="002B4B86" w14:paraId="5B1EA21F" w14:textId="77777777" w:rsidTr="007518DA">
              <w:trPr>
                <w:trHeight w:val="567"/>
              </w:trPr>
              <w:tc>
                <w:tcPr>
                  <w:tcW w:w="568" w:type="dxa"/>
                  <w:tcBorders>
                    <w:top w:val="single" w:sz="6" w:space="0" w:color="000000"/>
                    <w:left w:val="single" w:sz="6" w:space="0" w:color="000000"/>
                    <w:bottom w:val="single" w:sz="6" w:space="0" w:color="000000"/>
                    <w:right w:val="single" w:sz="6" w:space="0" w:color="000000"/>
                  </w:tcBorders>
                  <w:vAlign w:val="center"/>
                  <w:hideMark/>
                </w:tcPr>
                <w:p w14:paraId="120863FE" w14:textId="452B6051" w:rsidR="002B4B86" w:rsidRPr="001338AE" w:rsidRDefault="00CE70D1" w:rsidP="00F1565A">
                  <w:pPr>
                    <w:pStyle w:val="rvps12"/>
                    <w:framePr w:hSpace="180" w:wrap="around" w:vAnchor="text" w:hAnchor="margin" w:y="517"/>
                    <w:spacing w:before="0" w:beforeAutospacing="0" w:after="0" w:afterAutospacing="0"/>
                    <w:suppressOverlap/>
                    <w:jc w:val="center"/>
                  </w:pPr>
                  <w:r>
                    <w:t>53</w:t>
                  </w:r>
                </w:p>
              </w:tc>
              <w:tc>
                <w:tcPr>
                  <w:tcW w:w="864" w:type="dxa"/>
                  <w:tcBorders>
                    <w:top w:val="single" w:sz="6" w:space="0" w:color="000000"/>
                    <w:left w:val="single" w:sz="6" w:space="0" w:color="000000"/>
                    <w:bottom w:val="single" w:sz="6" w:space="0" w:color="000000"/>
                    <w:right w:val="single" w:sz="6" w:space="0" w:color="000000"/>
                  </w:tcBorders>
                  <w:vAlign w:val="center"/>
                  <w:hideMark/>
                </w:tcPr>
                <w:p w14:paraId="66F0AF35" w14:textId="77777777" w:rsidR="002B4B86" w:rsidRPr="001338AE" w:rsidRDefault="002B4B86" w:rsidP="00F1565A">
                  <w:pPr>
                    <w:pStyle w:val="rvps12"/>
                    <w:framePr w:hSpace="180" w:wrap="around" w:vAnchor="text" w:hAnchor="margin" w:y="517"/>
                    <w:spacing w:before="0" w:beforeAutospacing="0" w:after="0" w:afterAutospacing="0"/>
                    <w:suppressOverlap/>
                    <w:jc w:val="center"/>
                  </w:pPr>
                  <w:r w:rsidRPr="001338AE">
                    <w:t>11009</w:t>
                  </w:r>
                </w:p>
              </w:tc>
              <w:tc>
                <w:tcPr>
                  <w:tcW w:w="5036" w:type="dxa"/>
                  <w:tcBorders>
                    <w:top w:val="single" w:sz="6" w:space="0" w:color="000000"/>
                    <w:left w:val="single" w:sz="6" w:space="0" w:color="000000"/>
                    <w:bottom w:val="single" w:sz="6" w:space="0" w:color="000000"/>
                    <w:right w:val="single" w:sz="6" w:space="0" w:color="000000"/>
                  </w:tcBorders>
                  <w:vAlign w:val="center"/>
                  <w:hideMark/>
                </w:tcPr>
                <w:p w14:paraId="3A7E7D57" w14:textId="61076601" w:rsidR="002B4B86" w:rsidRPr="001338AE" w:rsidRDefault="002B4B86" w:rsidP="00F1565A">
                  <w:pPr>
                    <w:pStyle w:val="rvps14"/>
                    <w:framePr w:hSpace="180" w:wrap="around" w:vAnchor="text" w:hAnchor="margin" w:y="517"/>
                    <w:spacing w:before="0" w:beforeAutospacing="0" w:after="0" w:afterAutospacing="0"/>
                    <w:suppressOverlap/>
                    <w:rPr>
                      <w:b/>
                      <w:bCs/>
                    </w:rPr>
                  </w:pPr>
                  <w:proofErr w:type="spellStart"/>
                  <w:r w:rsidRPr="001338AE">
                    <w:rPr>
                      <w:b/>
                      <w:bCs/>
                    </w:rPr>
                    <w:t>Бутиловий</w:t>
                  </w:r>
                  <w:proofErr w:type="spellEnd"/>
                  <w:r w:rsidRPr="001338AE">
                    <w:rPr>
                      <w:b/>
                      <w:bCs/>
                    </w:rPr>
                    <w:t xml:space="preserve"> ефір оцтової кислоти</w:t>
                  </w:r>
                </w:p>
              </w:tc>
              <w:tc>
                <w:tcPr>
                  <w:tcW w:w="1033" w:type="dxa"/>
                  <w:tcBorders>
                    <w:top w:val="single" w:sz="6" w:space="0" w:color="000000"/>
                    <w:left w:val="single" w:sz="6" w:space="0" w:color="000000"/>
                    <w:bottom w:val="single" w:sz="6" w:space="0" w:color="000000"/>
                    <w:right w:val="single" w:sz="6" w:space="0" w:color="000000"/>
                  </w:tcBorders>
                  <w:vAlign w:val="center"/>
                  <w:hideMark/>
                </w:tcPr>
                <w:p w14:paraId="219B3A77" w14:textId="77777777" w:rsidR="002B4B86" w:rsidRPr="001338AE" w:rsidRDefault="002B4B86" w:rsidP="00F1565A">
                  <w:pPr>
                    <w:pStyle w:val="rvps12"/>
                    <w:framePr w:hSpace="180" w:wrap="around" w:vAnchor="text" w:hAnchor="margin" w:y="517"/>
                    <w:spacing w:before="0" w:beforeAutospacing="0" w:after="0" w:afterAutospacing="0"/>
                    <w:suppressOverlap/>
                    <w:jc w:val="center"/>
                  </w:pPr>
                  <w:r w:rsidRPr="001338AE">
                    <w:t>0,3</w:t>
                  </w:r>
                </w:p>
              </w:tc>
            </w:tr>
            <w:tr w:rsidR="004A5A38" w14:paraId="4DDFFA4F" w14:textId="77777777" w:rsidTr="007518DA">
              <w:trPr>
                <w:trHeight w:val="567"/>
              </w:trPr>
              <w:tc>
                <w:tcPr>
                  <w:tcW w:w="568" w:type="dxa"/>
                  <w:tcBorders>
                    <w:top w:val="single" w:sz="6" w:space="0" w:color="000000"/>
                    <w:left w:val="single" w:sz="6" w:space="0" w:color="000000"/>
                    <w:bottom w:val="single" w:sz="6" w:space="0" w:color="000000"/>
                    <w:right w:val="single" w:sz="6" w:space="0" w:color="000000"/>
                  </w:tcBorders>
                  <w:vAlign w:val="center"/>
                  <w:hideMark/>
                </w:tcPr>
                <w:p w14:paraId="413E769F" w14:textId="756D608D" w:rsidR="004A5A38" w:rsidRPr="001338AE" w:rsidRDefault="00CE70D1" w:rsidP="00F1565A">
                  <w:pPr>
                    <w:pStyle w:val="rvps12"/>
                    <w:framePr w:hSpace="180" w:wrap="around" w:vAnchor="text" w:hAnchor="margin" w:y="517"/>
                    <w:spacing w:before="120" w:beforeAutospacing="0" w:after="0" w:afterAutospacing="0"/>
                    <w:suppressOverlap/>
                    <w:jc w:val="center"/>
                  </w:pPr>
                  <w:r>
                    <w:t>54</w:t>
                  </w:r>
                </w:p>
              </w:tc>
              <w:tc>
                <w:tcPr>
                  <w:tcW w:w="864" w:type="dxa"/>
                  <w:tcBorders>
                    <w:top w:val="single" w:sz="6" w:space="0" w:color="000000"/>
                    <w:left w:val="single" w:sz="6" w:space="0" w:color="000000"/>
                    <w:bottom w:val="single" w:sz="6" w:space="0" w:color="000000"/>
                    <w:right w:val="single" w:sz="6" w:space="0" w:color="000000"/>
                  </w:tcBorders>
                  <w:vAlign w:val="center"/>
                  <w:hideMark/>
                </w:tcPr>
                <w:p w14:paraId="1459992A" w14:textId="77777777" w:rsidR="004A5A38" w:rsidRPr="001338AE" w:rsidRDefault="004A5A38" w:rsidP="00F1565A">
                  <w:pPr>
                    <w:pStyle w:val="rvps12"/>
                    <w:framePr w:hSpace="180" w:wrap="around" w:vAnchor="text" w:hAnchor="margin" w:y="517"/>
                    <w:spacing w:before="120" w:beforeAutospacing="0" w:after="0" w:afterAutospacing="0"/>
                    <w:suppressOverlap/>
                    <w:jc w:val="center"/>
                  </w:pPr>
                  <w:r w:rsidRPr="001338AE">
                    <w:t>11010</w:t>
                  </w:r>
                </w:p>
              </w:tc>
              <w:tc>
                <w:tcPr>
                  <w:tcW w:w="5036" w:type="dxa"/>
                  <w:tcBorders>
                    <w:top w:val="single" w:sz="6" w:space="0" w:color="000000"/>
                    <w:left w:val="single" w:sz="6" w:space="0" w:color="000000"/>
                    <w:bottom w:val="single" w:sz="6" w:space="0" w:color="000000"/>
                    <w:right w:val="single" w:sz="6" w:space="0" w:color="000000"/>
                  </w:tcBorders>
                  <w:vAlign w:val="center"/>
                  <w:hideMark/>
                </w:tcPr>
                <w:p w14:paraId="4C55AD35" w14:textId="1DADFE43" w:rsidR="004A5A38" w:rsidRPr="001338AE" w:rsidRDefault="00AC7113" w:rsidP="00F1565A">
                  <w:pPr>
                    <w:pStyle w:val="rvps14"/>
                    <w:framePr w:hSpace="180" w:wrap="around" w:vAnchor="text" w:hAnchor="margin" w:y="517"/>
                    <w:spacing w:before="120" w:beforeAutospacing="0" w:after="120" w:afterAutospacing="0"/>
                    <w:suppressOverlap/>
                    <w:rPr>
                      <w:b/>
                      <w:bCs/>
                    </w:rPr>
                  </w:pPr>
                  <w:r>
                    <w:rPr>
                      <w:b/>
                      <w:bCs/>
                    </w:rPr>
                    <w:t>1,3-бутадієн</w:t>
                  </w:r>
                </w:p>
              </w:tc>
              <w:tc>
                <w:tcPr>
                  <w:tcW w:w="1033" w:type="dxa"/>
                  <w:tcBorders>
                    <w:top w:val="single" w:sz="6" w:space="0" w:color="000000"/>
                    <w:left w:val="single" w:sz="6" w:space="0" w:color="000000"/>
                    <w:bottom w:val="single" w:sz="6" w:space="0" w:color="000000"/>
                    <w:right w:val="single" w:sz="6" w:space="0" w:color="000000"/>
                  </w:tcBorders>
                  <w:vAlign w:val="center"/>
                  <w:hideMark/>
                </w:tcPr>
                <w:p w14:paraId="0DE2B900" w14:textId="77777777" w:rsidR="004A5A38" w:rsidRPr="001338AE" w:rsidRDefault="004A5A38" w:rsidP="00F1565A">
                  <w:pPr>
                    <w:pStyle w:val="rvps12"/>
                    <w:framePr w:hSpace="180" w:wrap="around" w:vAnchor="text" w:hAnchor="margin" w:y="517"/>
                    <w:spacing w:before="120" w:beforeAutospacing="0" w:after="0" w:afterAutospacing="0"/>
                    <w:suppressOverlap/>
                    <w:jc w:val="center"/>
                  </w:pPr>
                  <w:r w:rsidRPr="001338AE">
                    <w:t>0,9</w:t>
                  </w:r>
                </w:p>
              </w:tc>
            </w:tr>
            <w:tr w:rsidR="004A5A38" w14:paraId="305DF9AF"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24928337" w14:textId="57DDF1C2" w:rsidR="004A5A38" w:rsidRPr="001338AE" w:rsidRDefault="00CE70D1" w:rsidP="00F1565A">
                  <w:pPr>
                    <w:pStyle w:val="rvps12"/>
                    <w:framePr w:hSpace="180" w:wrap="around" w:vAnchor="text" w:hAnchor="margin" w:y="517"/>
                    <w:spacing w:before="120" w:beforeAutospacing="0" w:after="120" w:afterAutospacing="0"/>
                    <w:suppressOverlap/>
                    <w:jc w:val="center"/>
                  </w:pPr>
                  <w:r>
                    <w:t>55</w:t>
                  </w:r>
                </w:p>
              </w:tc>
              <w:tc>
                <w:tcPr>
                  <w:tcW w:w="864" w:type="dxa"/>
                  <w:tcBorders>
                    <w:top w:val="single" w:sz="6" w:space="0" w:color="000000"/>
                    <w:left w:val="single" w:sz="6" w:space="0" w:color="000000"/>
                    <w:bottom w:val="single" w:sz="6" w:space="0" w:color="000000"/>
                    <w:right w:val="single" w:sz="6" w:space="0" w:color="000000"/>
                  </w:tcBorders>
                  <w:hideMark/>
                </w:tcPr>
                <w:p w14:paraId="23C098A5" w14:textId="77777777" w:rsidR="004A5A38" w:rsidRPr="001338AE" w:rsidRDefault="004A5A38" w:rsidP="00F1565A">
                  <w:pPr>
                    <w:pStyle w:val="rvps12"/>
                    <w:framePr w:hSpace="180" w:wrap="around" w:vAnchor="text" w:hAnchor="margin" w:y="517"/>
                    <w:spacing w:before="120" w:beforeAutospacing="0" w:after="120" w:afterAutospacing="0"/>
                    <w:suppressOverlap/>
                    <w:jc w:val="center"/>
                  </w:pPr>
                  <w:r w:rsidRPr="001338AE">
                    <w:t>11011</w:t>
                  </w:r>
                </w:p>
              </w:tc>
              <w:tc>
                <w:tcPr>
                  <w:tcW w:w="5036" w:type="dxa"/>
                  <w:tcBorders>
                    <w:top w:val="single" w:sz="6" w:space="0" w:color="000000"/>
                    <w:left w:val="single" w:sz="6" w:space="0" w:color="000000"/>
                    <w:bottom w:val="single" w:sz="6" w:space="0" w:color="000000"/>
                    <w:right w:val="single" w:sz="6" w:space="0" w:color="000000"/>
                  </w:tcBorders>
                  <w:hideMark/>
                </w:tcPr>
                <w:p w14:paraId="2EACA63E" w14:textId="251C9438" w:rsidR="004A5A38" w:rsidRPr="001338AE" w:rsidRDefault="004A5A38" w:rsidP="00F1565A">
                  <w:pPr>
                    <w:pStyle w:val="rvps14"/>
                    <w:framePr w:hSpace="180" w:wrap="around" w:vAnchor="text" w:hAnchor="margin" w:y="517"/>
                    <w:spacing w:before="120" w:beforeAutospacing="0" w:after="120" w:afterAutospacing="0"/>
                    <w:suppressOverlap/>
                  </w:pPr>
                  <w:r w:rsidRPr="001338AE">
                    <w:t>Вінілацетат</w:t>
                  </w:r>
                </w:p>
              </w:tc>
              <w:tc>
                <w:tcPr>
                  <w:tcW w:w="1033" w:type="dxa"/>
                  <w:tcBorders>
                    <w:top w:val="single" w:sz="6" w:space="0" w:color="000000"/>
                    <w:left w:val="single" w:sz="6" w:space="0" w:color="000000"/>
                    <w:bottom w:val="single" w:sz="6" w:space="0" w:color="000000"/>
                    <w:right w:val="single" w:sz="6" w:space="0" w:color="000000"/>
                  </w:tcBorders>
                  <w:hideMark/>
                </w:tcPr>
                <w:p w14:paraId="30726A1F" w14:textId="77777777" w:rsidR="004A5A38" w:rsidRPr="001338AE" w:rsidRDefault="004A5A38" w:rsidP="00F1565A">
                  <w:pPr>
                    <w:pStyle w:val="rvps12"/>
                    <w:framePr w:hSpace="180" w:wrap="around" w:vAnchor="text" w:hAnchor="margin" w:y="517"/>
                    <w:spacing w:before="120" w:beforeAutospacing="0" w:after="120" w:afterAutospacing="0"/>
                    <w:suppressOverlap/>
                    <w:jc w:val="center"/>
                  </w:pPr>
                  <w:r w:rsidRPr="001338AE">
                    <w:t>0,3</w:t>
                  </w:r>
                </w:p>
              </w:tc>
            </w:tr>
            <w:tr w:rsidR="00A370AA" w14:paraId="07523257"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204080EC" w14:textId="58D97933" w:rsidR="00A370AA" w:rsidRPr="001338AE" w:rsidRDefault="00CE70D1" w:rsidP="00F1565A">
                  <w:pPr>
                    <w:pStyle w:val="rvps12"/>
                    <w:framePr w:hSpace="180" w:wrap="around" w:vAnchor="text" w:hAnchor="margin" w:y="517"/>
                    <w:spacing w:before="120" w:beforeAutospacing="0" w:after="120" w:afterAutospacing="0"/>
                    <w:suppressOverlap/>
                    <w:jc w:val="center"/>
                  </w:pPr>
                  <w:r>
                    <w:t>56</w:t>
                  </w:r>
                </w:p>
              </w:tc>
              <w:tc>
                <w:tcPr>
                  <w:tcW w:w="864" w:type="dxa"/>
                  <w:tcBorders>
                    <w:top w:val="single" w:sz="6" w:space="0" w:color="000000"/>
                    <w:left w:val="single" w:sz="6" w:space="0" w:color="000000"/>
                    <w:bottom w:val="single" w:sz="6" w:space="0" w:color="000000"/>
                    <w:right w:val="single" w:sz="6" w:space="0" w:color="000000"/>
                  </w:tcBorders>
                  <w:hideMark/>
                </w:tcPr>
                <w:p w14:paraId="659EA91C" w14:textId="77777777" w:rsidR="00A370AA" w:rsidRPr="001338AE" w:rsidRDefault="00A370AA" w:rsidP="00F1565A">
                  <w:pPr>
                    <w:pStyle w:val="rvps12"/>
                    <w:framePr w:hSpace="180" w:wrap="around" w:vAnchor="text" w:hAnchor="margin" w:y="517"/>
                    <w:spacing w:before="120" w:beforeAutospacing="0" w:after="120" w:afterAutospacing="0"/>
                    <w:suppressOverlap/>
                    <w:jc w:val="center"/>
                  </w:pPr>
                  <w:r w:rsidRPr="001338AE">
                    <w:t>11012</w:t>
                  </w:r>
                </w:p>
              </w:tc>
              <w:tc>
                <w:tcPr>
                  <w:tcW w:w="5036" w:type="dxa"/>
                  <w:tcBorders>
                    <w:top w:val="single" w:sz="6" w:space="0" w:color="000000"/>
                    <w:left w:val="single" w:sz="6" w:space="0" w:color="000000"/>
                    <w:bottom w:val="single" w:sz="6" w:space="0" w:color="000000"/>
                    <w:right w:val="single" w:sz="6" w:space="0" w:color="000000"/>
                  </w:tcBorders>
                  <w:hideMark/>
                </w:tcPr>
                <w:p w14:paraId="12CA8D0A" w14:textId="581C4403" w:rsidR="00A370AA" w:rsidRPr="001338AE" w:rsidRDefault="00A370AA" w:rsidP="00F1565A">
                  <w:pPr>
                    <w:pStyle w:val="rvps14"/>
                    <w:framePr w:hSpace="180" w:wrap="around" w:vAnchor="text" w:hAnchor="margin" w:y="517"/>
                    <w:spacing w:before="120" w:beforeAutospacing="0" w:after="120" w:afterAutospacing="0"/>
                    <w:suppressOverlap/>
                    <w:rPr>
                      <w:b/>
                      <w:bCs/>
                    </w:rPr>
                  </w:pPr>
                  <w:proofErr w:type="spellStart"/>
                  <w:r w:rsidRPr="001338AE">
                    <w:rPr>
                      <w:b/>
                      <w:bCs/>
                    </w:rPr>
                    <w:t>Гідразин</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7F916164" w14:textId="77777777" w:rsidR="00A370AA" w:rsidRPr="001338AE" w:rsidRDefault="00A370AA" w:rsidP="00F1565A">
                  <w:pPr>
                    <w:pStyle w:val="rvps12"/>
                    <w:framePr w:hSpace="180" w:wrap="around" w:vAnchor="text" w:hAnchor="margin" w:y="517"/>
                    <w:spacing w:before="120" w:beforeAutospacing="0" w:after="120" w:afterAutospacing="0"/>
                    <w:suppressOverlap/>
                    <w:jc w:val="center"/>
                  </w:pPr>
                  <w:r w:rsidRPr="001338AE">
                    <w:t>0,01</w:t>
                  </w:r>
                </w:p>
              </w:tc>
            </w:tr>
            <w:tr w:rsidR="00A370AA" w14:paraId="65FFAC0A" w14:textId="77777777" w:rsidTr="008A26B7">
              <w:trPr>
                <w:trHeight w:val="680"/>
              </w:trPr>
              <w:tc>
                <w:tcPr>
                  <w:tcW w:w="568" w:type="dxa"/>
                  <w:tcBorders>
                    <w:top w:val="single" w:sz="6" w:space="0" w:color="000000"/>
                    <w:left w:val="single" w:sz="6" w:space="0" w:color="000000"/>
                    <w:bottom w:val="single" w:sz="6" w:space="0" w:color="000000"/>
                    <w:right w:val="single" w:sz="6" w:space="0" w:color="000000"/>
                  </w:tcBorders>
                  <w:hideMark/>
                </w:tcPr>
                <w:p w14:paraId="7761F491" w14:textId="677F81E0" w:rsidR="00A370AA" w:rsidRPr="001338AE" w:rsidRDefault="00CE70D1" w:rsidP="00F1565A">
                  <w:pPr>
                    <w:pStyle w:val="rvps12"/>
                    <w:framePr w:hSpace="180" w:wrap="around" w:vAnchor="text" w:hAnchor="margin" w:y="517"/>
                    <w:spacing w:before="120" w:beforeAutospacing="0" w:after="120" w:afterAutospacing="0"/>
                    <w:suppressOverlap/>
                    <w:jc w:val="center"/>
                  </w:pPr>
                  <w:r>
                    <w:t>57</w:t>
                  </w:r>
                </w:p>
              </w:tc>
              <w:tc>
                <w:tcPr>
                  <w:tcW w:w="864" w:type="dxa"/>
                  <w:tcBorders>
                    <w:top w:val="single" w:sz="6" w:space="0" w:color="000000"/>
                    <w:left w:val="single" w:sz="6" w:space="0" w:color="000000"/>
                    <w:bottom w:val="single" w:sz="6" w:space="0" w:color="000000"/>
                    <w:right w:val="single" w:sz="6" w:space="0" w:color="000000"/>
                  </w:tcBorders>
                  <w:hideMark/>
                </w:tcPr>
                <w:p w14:paraId="03F04B07" w14:textId="77777777" w:rsidR="00A370AA" w:rsidRPr="001338AE" w:rsidRDefault="00A370AA" w:rsidP="00F1565A">
                  <w:pPr>
                    <w:pStyle w:val="rvps12"/>
                    <w:framePr w:hSpace="180" w:wrap="around" w:vAnchor="text" w:hAnchor="margin" w:y="517"/>
                    <w:spacing w:before="120" w:beforeAutospacing="0" w:after="120" w:afterAutospacing="0"/>
                    <w:suppressOverlap/>
                    <w:jc w:val="center"/>
                  </w:pPr>
                  <w:r w:rsidRPr="001338AE">
                    <w:t>11013</w:t>
                  </w:r>
                </w:p>
              </w:tc>
              <w:tc>
                <w:tcPr>
                  <w:tcW w:w="5036" w:type="dxa"/>
                  <w:tcBorders>
                    <w:top w:val="single" w:sz="6" w:space="0" w:color="000000"/>
                    <w:left w:val="single" w:sz="6" w:space="0" w:color="000000"/>
                    <w:bottom w:val="single" w:sz="6" w:space="0" w:color="000000"/>
                    <w:right w:val="single" w:sz="6" w:space="0" w:color="000000"/>
                  </w:tcBorders>
                  <w:hideMark/>
                </w:tcPr>
                <w:p w14:paraId="347AF1D5" w14:textId="34DFCC06" w:rsidR="00A370AA" w:rsidRPr="001338AE" w:rsidRDefault="00A370AA" w:rsidP="00F1565A">
                  <w:pPr>
                    <w:pStyle w:val="rvps14"/>
                    <w:framePr w:hSpace="180" w:wrap="around" w:vAnchor="text" w:hAnchor="margin" w:y="517"/>
                    <w:spacing w:before="120" w:beforeAutospacing="0" w:after="120" w:afterAutospacing="0"/>
                    <w:suppressOverlap/>
                  </w:pPr>
                  <w:proofErr w:type="spellStart"/>
                  <w:r w:rsidRPr="001338AE">
                    <w:t>Диметилформамід</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6B9C4B3F" w14:textId="77777777" w:rsidR="00A370AA" w:rsidRPr="001338AE" w:rsidRDefault="00A370AA" w:rsidP="00F1565A">
                  <w:pPr>
                    <w:pStyle w:val="rvps12"/>
                    <w:framePr w:hSpace="180" w:wrap="around" w:vAnchor="text" w:hAnchor="margin" w:y="517"/>
                    <w:spacing w:before="120" w:beforeAutospacing="0" w:after="120" w:afterAutospacing="0"/>
                    <w:suppressOverlap/>
                    <w:jc w:val="center"/>
                  </w:pPr>
                  <w:r w:rsidRPr="001338AE">
                    <w:t>0,5</w:t>
                  </w:r>
                </w:p>
              </w:tc>
            </w:tr>
            <w:tr w:rsidR="002B4B86" w14:paraId="581398B8"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1C77FB17" w14:textId="449D310C" w:rsidR="002B4B86" w:rsidRPr="001338AE" w:rsidRDefault="00CE70D1" w:rsidP="00F1565A">
                  <w:pPr>
                    <w:pStyle w:val="rvps12"/>
                    <w:framePr w:hSpace="180" w:wrap="around" w:vAnchor="text" w:hAnchor="margin" w:y="517"/>
                    <w:spacing w:before="120" w:beforeAutospacing="0" w:after="120" w:afterAutospacing="0"/>
                    <w:suppressOverlap/>
                    <w:jc w:val="center"/>
                  </w:pPr>
                  <w:r>
                    <w:t>58</w:t>
                  </w:r>
                </w:p>
              </w:tc>
              <w:tc>
                <w:tcPr>
                  <w:tcW w:w="864" w:type="dxa"/>
                  <w:tcBorders>
                    <w:top w:val="single" w:sz="6" w:space="0" w:color="000000"/>
                    <w:left w:val="single" w:sz="6" w:space="0" w:color="000000"/>
                    <w:bottom w:val="single" w:sz="6" w:space="0" w:color="000000"/>
                    <w:right w:val="single" w:sz="6" w:space="0" w:color="000000"/>
                  </w:tcBorders>
                  <w:hideMark/>
                </w:tcPr>
                <w:p w14:paraId="41E853B5" w14:textId="77777777" w:rsidR="002B4B86" w:rsidRPr="001338AE" w:rsidRDefault="002B4B86" w:rsidP="00F1565A">
                  <w:pPr>
                    <w:pStyle w:val="rvps12"/>
                    <w:framePr w:hSpace="180" w:wrap="around" w:vAnchor="text" w:hAnchor="margin" w:y="517"/>
                    <w:spacing w:before="120" w:beforeAutospacing="0" w:after="120" w:afterAutospacing="0"/>
                    <w:suppressOverlap/>
                    <w:jc w:val="center"/>
                  </w:pPr>
                  <w:r w:rsidRPr="001338AE">
                    <w:t>11014</w:t>
                  </w:r>
                </w:p>
              </w:tc>
              <w:tc>
                <w:tcPr>
                  <w:tcW w:w="5036" w:type="dxa"/>
                  <w:tcBorders>
                    <w:top w:val="single" w:sz="6" w:space="0" w:color="000000"/>
                    <w:left w:val="single" w:sz="6" w:space="0" w:color="000000"/>
                    <w:bottom w:val="single" w:sz="6" w:space="0" w:color="000000"/>
                    <w:right w:val="single" w:sz="6" w:space="0" w:color="000000"/>
                  </w:tcBorders>
                  <w:hideMark/>
                </w:tcPr>
                <w:p w14:paraId="08E022FF" w14:textId="22B7C845" w:rsidR="002B4B86" w:rsidRPr="001338AE" w:rsidRDefault="00A370AA" w:rsidP="00F1565A">
                  <w:pPr>
                    <w:pStyle w:val="rvps14"/>
                    <w:framePr w:hSpace="180" w:wrap="around" w:vAnchor="text" w:hAnchor="margin" w:y="517"/>
                    <w:spacing w:before="120" w:beforeAutospacing="0" w:after="120" w:afterAutospacing="0"/>
                    <w:suppressOverlap/>
                  </w:pPr>
                  <w:proofErr w:type="spellStart"/>
                  <w:r w:rsidRPr="001338AE">
                    <w:t>Дихлоретан</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19AB34C1" w14:textId="77777777" w:rsidR="002B4B86" w:rsidRPr="001338AE" w:rsidRDefault="002B4B86" w:rsidP="00F1565A">
                  <w:pPr>
                    <w:pStyle w:val="rvps12"/>
                    <w:framePr w:hSpace="180" w:wrap="around" w:vAnchor="text" w:hAnchor="margin" w:y="517"/>
                    <w:spacing w:before="120" w:beforeAutospacing="0" w:after="120" w:afterAutospacing="0"/>
                    <w:suppressOverlap/>
                    <w:jc w:val="center"/>
                  </w:pPr>
                  <w:r w:rsidRPr="001338AE">
                    <w:t>0,005</w:t>
                  </w:r>
                </w:p>
              </w:tc>
            </w:tr>
            <w:tr w:rsidR="004C77DF" w14:paraId="47CCB7A8"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02D6A510" w14:textId="630C4FB4" w:rsidR="004C77DF" w:rsidRPr="001338AE" w:rsidRDefault="00CE70D1" w:rsidP="00F1565A">
                  <w:pPr>
                    <w:pStyle w:val="rvps12"/>
                    <w:framePr w:hSpace="180" w:wrap="around" w:vAnchor="text" w:hAnchor="margin" w:y="517"/>
                    <w:spacing w:before="120" w:beforeAutospacing="0" w:after="120" w:afterAutospacing="0"/>
                    <w:suppressOverlap/>
                    <w:jc w:val="center"/>
                  </w:pPr>
                  <w:r>
                    <w:t>59</w:t>
                  </w:r>
                </w:p>
              </w:tc>
              <w:tc>
                <w:tcPr>
                  <w:tcW w:w="864" w:type="dxa"/>
                  <w:tcBorders>
                    <w:top w:val="single" w:sz="6" w:space="0" w:color="000000"/>
                    <w:left w:val="single" w:sz="6" w:space="0" w:color="000000"/>
                    <w:bottom w:val="single" w:sz="6" w:space="0" w:color="000000"/>
                    <w:right w:val="single" w:sz="6" w:space="0" w:color="000000"/>
                  </w:tcBorders>
                  <w:hideMark/>
                </w:tcPr>
                <w:p w14:paraId="7F86FE99" w14:textId="77777777" w:rsidR="004C77DF" w:rsidRPr="001338AE" w:rsidRDefault="004C77DF" w:rsidP="00F1565A">
                  <w:pPr>
                    <w:pStyle w:val="rvps12"/>
                    <w:framePr w:hSpace="180" w:wrap="around" w:vAnchor="text" w:hAnchor="margin" w:y="517"/>
                    <w:spacing w:before="120" w:beforeAutospacing="0" w:after="120" w:afterAutospacing="0"/>
                    <w:suppressOverlap/>
                    <w:jc w:val="center"/>
                  </w:pPr>
                  <w:r w:rsidRPr="001338AE">
                    <w:t>11015</w:t>
                  </w:r>
                </w:p>
              </w:tc>
              <w:tc>
                <w:tcPr>
                  <w:tcW w:w="5036" w:type="dxa"/>
                  <w:tcBorders>
                    <w:top w:val="single" w:sz="6" w:space="0" w:color="000000"/>
                    <w:left w:val="single" w:sz="6" w:space="0" w:color="000000"/>
                    <w:bottom w:val="single" w:sz="6" w:space="0" w:color="000000"/>
                    <w:right w:val="single" w:sz="6" w:space="0" w:color="000000"/>
                  </w:tcBorders>
                  <w:hideMark/>
                </w:tcPr>
                <w:p w14:paraId="78E21EBB" w14:textId="158BDA21" w:rsidR="004C77DF" w:rsidRPr="001338AE" w:rsidRDefault="004C77DF" w:rsidP="00F1565A">
                  <w:pPr>
                    <w:pStyle w:val="rvps14"/>
                    <w:framePr w:hSpace="180" w:wrap="around" w:vAnchor="text" w:hAnchor="margin" w:y="517"/>
                    <w:spacing w:before="120" w:beforeAutospacing="0" w:after="120" w:afterAutospacing="0"/>
                    <w:suppressOverlap/>
                  </w:pPr>
                  <w:proofErr w:type="spellStart"/>
                  <w:r w:rsidRPr="001338AE">
                    <w:t>Дихлорфенол</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15C1D31D" w14:textId="77777777" w:rsidR="004C77DF" w:rsidRPr="001338AE" w:rsidRDefault="004C77DF" w:rsidP="00F1565A">
                  <w:pPr>
                    <w:pStyle w:val="rvps12"/>
                    <w:framePr w:hSpace="180" w:wrap="around" w:vAnchor="text" w:hAnchor="margin" w:y="517"/>
                    <w:spacing w:before="120" w:beforeAutospacing="0" w:after="120" w:afterAutospacing="0"/>
                    <w:suppressOverlap/>
                    <w:jc w:val="center"/>
                  </w:pPr>
                  <w:r w:rsidRPr="001338AE">
                    <w:t>0,03</w:t>
                  </w:r>
                </w:p>
              </w:tc>
            </w:tr>
            <w:tr w:rsidR="004C77DF" w14:paraId="212216FC"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13AE83BF" w14:textId="0BF1D263" w:rsidR="004C77DF" w:rsidRPr="001338AE" w:rsidRDefault="00CE70D1" w:rsidP="00F1565A">
                  <w:pPr>
                    <w:pStyle w:val="rvps12"/>
                    <w:framePr w:hSpace="180" w:wrap="around" w:vAnchor="text" w:hAnchor="margin" w:y="517"/>
                    <w:spacing w:before="120" w:beforeAutospacing="0" w:after="120" w:afterAutospacing="0"/>
                    <w:suppressOverlap/>
                    <w:jc w:val="center"/>
                  </w:pPr>
                  <w:r>
                    <w:t>60</w:t>
                  </w:r>
                </w:p>
              </w:tc>
              <w:tc>
                <w:tcPr>
                  <w:tcW w:w="864" w:type="dxa"/>
                  <w:tcBorders>
                    <w:top w:val="single" w:sz="6" w:space="0" w:color="000000"/>
                    <w:left w:val="single" w:sz="6" w:space="0" w:color="000000"/>
                    <w:bottom w:val="single" w:sz="6" w:space="0" w:color="000000"/>
                    <w:right w:val="single" w:sz="6" w:space="0" w:color="000000"/>
                  </w:tcBorders>
                  <w:hideMark/>
                </w:tcPr>
                <w:p w14:paraId="2900F674" w14:textId="77777777" w:rsidR="004C77DF" w:rsidRPr="001338AE" w:rsidRDefault="004C77DF" w:rsidP="00F1565A">
                  <w:pPr>
                    <w:pStyle w:val="rvps12"/>
                    <w:framePr w:hSpace="180" w:wrap="around" w:vAnchor="text" w:hAnchor="margin" w:y="517"/>
                    <w:spacing w:before="120" w:beforeAutospacing="0" w:after="120" w:afterAutospacing="0"/>
                    <w:suppressOverlap/>
                    <w:jc w:val="center"/>
                  </w:pPr>
                  <w:r w:rsidRPr="001338AE">
                    <w:t>11016</w:t>
                  </w:r>
                </w:p>
              </w:tc>
              <w:tc>
                <w:tcPr>
                  <w:tcW w:w="5036" w:type="dxa"/>
                  <w:tcBorders>
                    <w:top w:val="single" w:sz="6" w:space="0" w:color="000000"/>
                    <w:left w:val="single" w:sz="6" w:space="0" w:color="000000"/>
                    <w:bottom w:val="single" w:sz="6" w:space="0" w:color="000000"/>
                    <w:right w:val="single" w:sz="6" w:space="0" w:color="000000"/>
                  </w:tcBorders>
                  <w:hideMark/>
                </w:tcPr>
                <w:p w14:paraId="24FB7F3B" w14:textId="54B92242" w:rsidR="001338AE" w:rsidRPr="001338AE" w:rsidRDefault="004C77DF" w:rsidP="00F1565A">
                  <w:pPr>
                    <w:pStyle w:val="rvps14"/>
                    <w:framePr w:hSpace="180" w:wrap="around" w:vAnchor="text" w:hAnchor="margin" w:y="517"/>
                    <w:spacing w:before="120" w:beforeAutospacing="0" w:after="120" w:afterAutospacing="0"/>
                    <w:suppressOverlap/>
                  </w:pPr>
                  <w:proofErr w:type="spellStart"/>
                  <w:r w:rsidRPr="001338AE">
                    <w:t>Дибен</w:t>
                  </w:r>
                  <w:r w:rsidRPr="001338AE">
                    <w:rPr>
                      <w:b/>
                    </w:rPr>
                    <w:t>з</w:t>
                  </w:r>
                  <w:proofErr w:type="spellEnd"/>
                  <w:r w:rsidRPr="001338AE">
                    <w:t>(</w:t>
                  </w:r>
                  <w:proofErr w:type="spellStart"/>
                  <w:r w:rsidRPr="001338AE">
                    <w:t>а,п</w:t>
                  </w:r>
                  <w:proofErr w:type="spellEnd"/>
                  <w:r w:rsidRPr="001338AE">
                    <w:t>)антрацен</w:t>
                  </w:r>
                </w:p>
              </w:tc>
              <w:tc>
                <w:tcPr>
                  <w:tcW w:w="1033" w:type="dxa"/>
                  <w:tcBorders>
                    <w:top w:val="single" w:sz="6" w:space="0" w:color="000000"/>
                    <w:left w:val="single" w:sz="6" w:space="0" w:color="000000"/>
                    <w:bottom w:val="single" w:sz="6" w:space="0" w:color="000000"/>
                    <w:right w:val="single" w:sz="6" w:space="0" w:color="000000"/>
                  </w:tcBorders>
                  <w:hideMark/>
                </w:tcPr>
                <w:p w14:paraId="5F4CD206" w14:textId="77777777" w:rsidR="004C77DF" w:rsidRPr="001338AE" w:rsidRDefault="004C77DF" w:rsidP="00F1565A">
                  <w:pPr>
                    <w:pStyle w:val="rvps12"/>
                    <w:framePr w:hSpace="180" w:wrap="around" w:vAnchor="text" w:hAnchor="margin" w:y="517"/>
                    <w:spacing w:before="120" w:beforeAutospacing="0" w:after="120" w:afterAutospacing="0"/>
                    <w:suppressOverlap/>
                    <w:jc w:val="center"/>
                  </w:pPr>
                  <w:r w:rsidRPr="001338AE">
                    <w:t>0,005</w:t>
                  </w:r>
                </w:p>
              </w:tc>
            </w:tr>
            <w:tr w:rsidR="004C77DF" w14:paraId="0ABC1E74"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33D87D1E" w14:textId="50D6C540" w:rsidR="004C77DF" w:rsidRPr="001338AE" w:rsidRDefault="00CE70D1" w:rsidP="00F1565A">
                  <w:pPr>
                    <w:pStyle w:val="rvps12"/>
                    <w:framePr w:hSpace="180" w:wrap="around" w:vAnchor="text" w:hAnchor="margin" w:y="517"/>
                    <w:spacing w:before="150" w:beforeAutospacing="0" w:after="150" w:afterAutospacing="0"/>
                    <w:suppressOverlap/>
                    <w:jc w:val="center"/>
                  </w:pPr>
                  <w:r>
                    <w:t>61</w:t>
                  </w:r>
                </w:p>
              </w:tc>
              <w:tc>
                <w:tcPr>
                  <w:tcW w:w="864" w:type="dxa"/>
                  <w:tcBorders>
                    <w:top w:val="single" w:sz="6" w:space="0" w:color="000000"/>
                    <w:left w:val="single" w:sz="6" w:space="0" w:color="000000"/>
                    <w:bottom w:val="single" w:sz="6" w:space="0" w:color="000000"/>
                    <w:right w:val="single" w:sz="6" w:space="0" w:color="000000"/>
                  </w:tcBorders>
                  <w:hideMark/>
                </w:tcPr>
                <w:p w14:paraId="1344AAE3" w14:textId="77777777" w:rsidR="004C77DF" w:rsidRPr="001338AE" w:rsidRDefault="004C77DF" w:rsidP="00F1565A">
                  <w:pPr>
                    <w:pStyle w:val="rvps12"/>
                    <w:framePr w:hSpace="180" w:wrap="around" w:vAnchor="text" w:hAnchor="margin" w:y="517"/>
                    <w:spacing w:before="150" w:beforeAutospacing="0" w:after="150" w:afterAutospacing="0"/>
                    <w:suppressOverlap/>
                    <w:jc w:val="center"/>
                  </w:pPr>
                  <w:r w:rsidRPr="001338AE">
                    <w:t>11017</w:t>
                  </w:r>
                </w:p>
              </w:tc>
              <w:tc>
                <w:tcPr>
                  <w:tcW w:w="5036" w:type="dxa"/>
                  <w:tcBorders>
                    <w:top w:val="single" w:sz="6" w:space="0" w:color="000000"/>
                    <w:left w:val="single" w:sz="6" w:space="0" w:color="000000"/>
                    <w:bottom w:val="single" w:sz="6" w:space="0" w:color="000000"/>
                    <w:right w:val="single" w:sz="6" w:space="0" w:color="000000"/>
                  </w:tcBorders>
                  <w:hideMark/>
                </w:tcPr>
                <w:p w14:paraId="4C5C88C7" w14:textId="3CC42830" w:rsidR="004C77DF" w:rsidRPr="001338AE" w:rsidRDefault="004C77DF" w:rsidP="00F1565A">
                  <w:pPr>
                    <w:pStyle w:val="rvps14"/>
                    <w:framePr w:hSpace="180" w:wrap="around" w:vAnchor="text" w:hAnchor="margin" w:y="517"/>
                    <w:spacing w:before="150" w:beforeAutospacing="0" w:after="150" w:afterAutospacing="0"/>
                    <w:suppressOverlap/>
                  </w:pPr>
                  <w:r w:rsidRPr="001338AE">
                    <w:t>Діетиловий ефір </w:t>
                  </w:r>
                </w:p>
              </w:tc>
              <w:tc>
                <w:tcPr>
                  <w:tcW w:w="1033" w:type="dxa"/>
                  <w:tcBorders>
                    <w:top w:val="single" w:sz="6" w:space="0" w:color="000000"/>
                    <w:left w:val="single" w:sz="6" w:space="0" w:color="000000"/>
                    <w:bottom w:val="single" w:sz="6" w:space="0" w:color="000000"/>
                    <w:right w:val="single" w:sz="6" w:space="0" w:color="000000"/>
                  </w:tcBorders>
                  <w:hideMark/>
                </w:tcPr>
                <w:p w14:paraId="14F80A9E" w14:textId="77777777" w:rsidR="004C77DF" w:rsidRPr="001338AE" w:rsidRDefault="004C77DF" w:rsidP="00F1565A">
                  <w:pPr>
                    <w:pStyle w:val="rvps12"/>
                    <w:framePr w:hSpace="180" w:wrap="around" w:vAnchor="text" w:hAnchor="margin" w:y="517"/>
                    <w:spacing w:before="150" w:beforeAutospacing="0" w:after="150" w:afterAutospacing="0"/>
                    <w:suppressOverlap/>
                    <w:jc w:val="center"/>
                  </w:pPr>
                  <w:r w:rsidRPr="001338AE">
                    <w:t>0,05</w:t>
                  </w:r>
                </w:p>
              </w:tc>
            </w:tr>
            <w:tr w:rsidR="004C77DF" w14:paraId="350DB5D7"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6DE8ED74" w14:textId="2C8096FF" w:rsidR="004C77DF" w:rsidRPr="001338AE" w:rsidRDefault="00CE70D1" w:rsidP="00F1565A">
                  <w:pPr>
                    <w:pStyle w:val="rvps12"/>
                    <w:framePr w:hSpace="180" w:wrap="around" w:vAnchor="text" w:hAnchor="margin" w:y="517"/>
                    <w:spacing w:before="150" w:beforeAutospacing="0" w:after="150" w:afterAutospacing="0"/>
                    <w:suppressOverlap/>
                    <w:jc w:val="center"/>
                  </w:pPr>
                  <w:r>
                    <w:lastRenderedPageBreak/>
                    <w:t>62</w:t>
                  </w:r>
                </w:p>
              </w:tc>
              <w:tc>
                <w:tcPr>
                  <w:tcW w:w="864" w:type="dxa"/>
                  <w:tcBorders>
                    <w:top w:val="single" w:sz="6" w:space="0" w:color="000000"/>
                    <w:left w:val="single" w:sz="6" w:space="0" w:color="000000"/>
                    <w:bottom w:val="single" w:sz="6" w:space="0" w:color="000000"/>
                    <w:right w:val="single" w:sz="6" w:space="0" w:color="000000"/>
                  </w:tcBorders>
                  <w:hideMark/>
                </w:tcPr>
                <w:p w14:paraId="1BEA6684" w14:textId="77777777" w:rsidR="004C77DF" w:rsidRPr="001338AE" w:rsidRDefault="004C77DF" w:rsidP="00F1565A">
                  <w:pPr>
                    <w:pStyle w:val="rvps12"/>
                    <w:framePr w:hSpace="180" w:wrap="around" w:vAnchor="text" w:hAnchor="margin" w:y="517"/>
                    <w:spacing w:before="150" w:beforeAutospacing="0" w:after="150" w:afterAutospacing="0"/>
                    <w:suppressOverlap/>
                    <w:jc w:val="center"/>
                  </w:pPr>
                  <w:r w:rsidRPr="001338AE">
                    <w:t>11018</w:t>
                  </w:r>
                </w:p>
              </w:tc>
              <w:tc>
                <w:tcPr>
                  <w:tcW w:w="5036" w:type="dxa"/>
                  <w:tcBorders>
                    <w:top w:val="single" w:sz="6" w:space="0" w:color="000000"/>
                    <w:left w:val="single" w:sz="6" w:space="0" w:color="000000"/>
                    <w:bottom w:val="single" w:sz="6" w:space="0" w:color="000000"/>
                    <w:right w:val="single" w:sz="6" w:space="0" w:color="000000"/>
                  </w:tcBorders>
                  <w:hideMark/>
                </w:tcPr>
                <w:p w14:paraId="0A6B94AC" w14:textId="4A815CFB" w:rsidR="004C77DF" w:rsidRPr="001338AE" w:rsidRDefault="004C77DF" w:rsidP="00F1565A">
                  <w:pPr>
                    <w:pStyle w:val="rvps14"/>
                    <w:framePr w:hSpace="180" w:wrap="around" w:vAnchor="text" w:hAnchor="margin" w:y="517"/>
                    <w:spacing w:before="150" w:beforeAutospacing="0" w:after="150" w:afterAutospacing="0"/>
                    <w:suppressOverlap/>
                  </w:pPr>
                  <w:proofErr w:type="spellStart"/>
                  <w:r w:rsidRPr="001338AE">
                    <w:t>Діетилбензол</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5C333F3C" w14:textId="77777777" w:rsidR="004C77DF" w:rsidRPr="001338AE" w:rsidRDefault="004C77DF" w:rsidP="00F1565A">
                  <w:pPr>
                    <w:pStyle w:val="rvps12"/>
                    <w:framePr w:hSpace="180" w:wrap="around" w:vAnchor="text" w:hAnchor="margin" w:y="517"/>
                    <w:spacing w:before="150" w:beforeAutospacing="0" w:after="150" w:afterAutospacing="0"/>
                    <w:suppressOverlap/>
                    <w:jc w:val="center"/>
                  </w:pPr>
                  <w:r w:rsidRPr="001338AE">
                    <w:t>0,05</w:t>
                  </w:r>
                </w:p>
              </w:tc>
            </w:tr>
            <w:tr w:rsidR="00834FCB" w14:paraId="345AB7E5"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6A05D929" w14:textId="73AB76EA" w:rsidR="00834FCB" w:rsidRPr="001338AE" w:rsidRDefault="00CE70D1" w:rsidP="00F1565A">
                  <w:pPr>
                    <w:pStyle w:val="rvps12"/>
                    <w:framePr w:hSpace="180" w:wrap="around" w:vAnchor="text" w:hAnchor="margin" w:y="517"/>
                    <w:spacing w:before="150" w:beforeAutospacing="0" w:after="150" w:afterAutospacing="0"/>
                    <w:suppressOverlap/>
                    <w:jc w:val="center"/>
                  </w:pPr>
                  <w:r>
                    <w:t>63</w:t>
                  </w:r>
                </w:p>
              </w:tc>
              <w:tc>
                <w:tcPr>
                  <w:tcW w:w="864" w:type="dxa"/>
                  <w:tcBorders>
                    <w:top w:val="single" w:sz="6" w:space="0" w:color="000000"/>
                    <w:left w:val="single" w:sz="6" w:space="0" w:color="000000"/>
                    <w:bottom w:val="single" w:sz="6" w:space="0" w:color="000000"/>
                    <w:right w:val="single" w:sz="6" w:space="0" w:color="000000"/>
                  </w:tcBorders>
                  <w:hideMark/>
                </w:tcPr>
                <w:p w14:paraId="7D68F4D9" w14:textId="77777777" w:rsidR="00834FCB" w:rsidRPr="001338AE" w:rsidRDefault="00834FCB" w:rsidP="00F1565A">
                  <w:pPr>
                    <w:pStyle w:val="rvps12"/>
                    <w:framePr w:hSpace="180" w:wrap="around" w:vAnchor="text" w:hAnchor="margin" w:y="517"/>
                    <w:spacing w:before="150" w:beforeAutospacing="0" w:after="150" w:afterAutospacing="0"/>
                    <w:suppressOverlap/>
                    <w:jc w:val="center"/>
                  </w:pPr>
                  <w:r w:rsidRPr="001338AE">
                    <w:t>11019</w:t>
                  </w:r>
                </w:p>
              </w:tc>
              <w:tc>
                <w:tcPr>
                  <w:tcW w:w="5036" w:type="dxa"/>
                  <w:tcBorders>
                    <w:top w:val="single" w:sz="6" w:space="0" w:color="000000"/>
                    <w:left w:val="single" w:sz="6" w:space="0" w:color="000000"/>
                    <w:bottom w:val="single" w:sz="6" w:space="0" w:color="000000"/>
                    <w:right w:val="single" w:sz="6" w:space="0" w:color="000000"/>
                  </w:tcBorders>
                  <w:hideMark/>
                </w:tcPr>
                <w:p w14:paraId="3E862BCF" w14:textId="78A20F1D" w:rsidR="00834FCB" w:rsidRPr="001338AE" w:rsidRDefault="00834FCB" w:rsidP="00F1565A">
                  <w:pPr>
                    <w:pStyle w:val="rvps14"/>
                    <w:framePr w:hSpace="180" w:wrap="around" w:vAnchor="text" w:hAnchor="margin" w:y="517"/>
                    <w:spacing w:before="150" w:beforeAutospacing="0" w:after="150" w:afterAutospacing="0"/>
                    <w:suppressOverlap/>
                  </w:pPr>
                  <w:r w:rsidRPr="001338AE">
                    <w:t>Етилбензол</w:t>
                  </w:r>
                </w:p>
              </w:tc>
              <w:tc>
                <w:tcPr>
                  <w:tcW w:w="1033" w:type="dxa"/>
                  <w:tcBorders>
                    <w:top w:val="single" w:sz="6" w:space="0" w:color="000000"/>
                    <w:left w:val="single" w:sz="6" w:space="0" w:color="000000"/>
                    <w:bottom w:val="single" w:sz="6" w:space="0" w:color="000000"/>
                    <w:right w:val="single" w:sz="6" w:space="0" w:color="000000"/>
                  </w:tcBorders>
                  <w:hideMark/>
                </w:tcPr>
                <w:p w14:paraId="3C4B6B28" w14:textId="77777777" w:rsidR="00834FCB" w:rsidRPr="001338AE" w:rsidRDefault="00834FCB" w:rsidP="00F1565A">
                  <w:pPr>
                    <w:pStyle w:val="rvps12"/>
                    <w:framePr w:hSpace="180" w:wrap="around" w:vAnchor="text" w:hAnchor="margin" w:y="517"/>
                    <w:spacing w:before="150" w:beforeAutospacing="0" w:after="150" w:afterAutospacing="0"/>
                    <w:suppressOverlap/>
                    <w:jc w:val="center"/>
                  </w:pPr>
                  <w:r w:rsidRPr="001338AE">
                    <w:t>0,06</w:t>
                  </w:r>
                </w:p>
              </w:tc>
            </w:tr>
            <w:tr w:rsidR="00834FCB" w14:paraId="305F504D"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174DA848" w14:textId="0B423A6D" w:rsidR="00834FCB" w:rsidRPr="001338AE" w:rsidRDefault="00CE70D1" w:rsidP="00F1565A">
                  <w:pPr>
                    <w:pStyle w:val="rvps12"/>
                    <w:framePr w:hSpace="180" w:wrap="around" w:vAnchor="text" w:hAnchor="margin" w:y="517"/>
                    <w:spacing w:before="150" w:beforeAutospacing="0" w:after="150" w:afterAutospacing="0"/>
                    <w:suppressOverlap/>
                    <w:jc w:val="center"/>
                  </w:pPr>
                  <w:r>
                    <w:t>64</w:t>
                  </w:r>
                </w:p>
              </w:tc>
              <w:tc>
                <w:tcPr>
                  <w:tcW w:w="864" w:type="dxa"/>
                  <w:tcBorders>
                    <w:top w:val="single" w:sz="6" w:space="0" w:color="000000"/>
                    <w:left w:val="single" w:sz="6" w:space="0" w:color="000000"/>
                    <w:bottom w:val="single" w:sz="6" w:space="0" w:color="000000"/>
                    <w:right w:val="single" w:sz="6" w:space="0" w:color="000000"/>
                  </w:tcBorders>
                  <w:hideMark/>
                </w:tcPr>
                <w:p w14:paraId="193D8EB3" w14:textId="77777777" w:rsidR="00834FCB" w:rsidRPr="001338AE" w:rsidRDefault="00834FCB" w:rsidP="00F1565A">
                  <w:pPr>
                    <w:pStyle w:val="rvps12"/>
                    <w:framePr w:hSpace="180" w:wrap="around" w:vAnchor="text" w:hAnchor="margin" w:y="517"/>
                    <w:spacing w:before="150" w:beforeAutospacing="0" w:after="150" w:afterAutospacing="0"/>
                    <w:suppressOverlap/>
                    <w:jc w:val="center"/>
                  </w:pPr>
                  <w:r w:rsidRPr="001338AE">
                    <w:t>11020</w:t>
                  </w:r>
                </w:p>
              </w:tc>
              <w:tc>
                <w:tcPr>
                  <w:tcW w:w="5036" w:type="dxa"/>
                  <w:tcBorders>
                    <w:top w:val="single" w:sz="6" w:space="0" w:color="000000"/>
                    <w:left w:val="single" w:sz="6" w:space="0" w:color="000000"/>
                    <w:bottom w:val="single" w:sz="6" w:space="0" w:color="000000"/>
                    <w:right w:val="single" w:sz="6" w:space="0" w:color="000000"/>
                  </w:tcBorders>
                  <w:hideMark/>
                </w:tcPr>
                <w:p w14:paraId="699839DF" w14:textId="10F3A21E" w:rsidR="00834FCB" w:rsidRPr="001338AE" w:rsidRDefault="00834FCB" w:rsidP="00F1565A">
                  <w:pPr>
                    <w:pStyle w:val="rvps14"/>
                    <w:framePr w:hSpace="180" w:wrap="around" w:vAnchor="text" w:hAnchor="margin" w:y="517"/>
                    <w:spacing w:before="150" w:beforeAutospacing="0" w:after="150" w:afterAutospacing="0"/>
                    <w:suppressOverlap/>
                  </w:pPr>
                  <w:proofErr w:type="spellStart"/>
                  <w:r w:rsidRPr="001338AE">
                    <w:t>Етилцелозольв</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0FF11FD8" w14:textId="77777777" w:rsidR="00834FCB" w:rsidRPr="001338AE" w:rsidRDefault="00834FCB" w:rsidP="00F1565A">
                  <w:pPr>
                    <w:pStyle w:val="rvps12"/>
                    <w:framePr w:hSpace="180" w:wrap="around" w:vAnchor="text" w:hAnchor="margin" w:y="517"/>
                    <w:spacing w:before="150" w:beforeAutospacing="0" w:after="150" w:afterAutospacing="0"/>
                    <w:suppressOverlap/>
                    <w:jc w:val="center"/>
                  </w:pPr>
                  <w:r w:rsidRPr="001338AE">
                    <w:t>1,0</w:t>
                  </w:r>
                </w:p>
              </w:tc>
            </w:tr>
            <w:tr w:rsidR="00834FCB" w14:paraId="4DB71CD8"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5398619A" w14:textId="18E6582A" w:rsidR="00834FCB" w:rsidRPr="001338AE" w:rsidRDefault="00CE70D1" w:rsidP="00F1565A">
                  <w:pPr>
                    <w:pStyle w:val="rvps12"/>
                    <w:framePr w:hSpace="180" w:wrap="around" w:vAnchor="text" w:hAnchor="margin" w:y="517"/>
                    <w:spacing w:before="150" w:beforeAutospacing="0" w:after="150" w:afterAutospacing="0"/>
                    <w:suppressOverlap/>
                    <w:jc w:val="center"/>
                  </w:pPr>
                  <w:r>
                    <w:t>65</w:t>
                  </w:r>
                </w:p>
              </w:tc>
              <w:tc>
                <w:tcPr>
                  <w:tcW w:w="864" w:type="dxa"/>
                  <w:tcBorders>
                    <w:top w:val="single" w:sz="6" w:space="0" w:color="000000"/>
                    <w:left w:val="single" w:sz="6" w:space="0" w:color="000000"/>
                    <w:bottom w:val="single" w:sz="6" w:space="0" w:color="000000"/>
                    <w:right w:val="single" w:sz="6" w:space="0" w:color="000000"/>
                  </w:tcBorders>
                  <w:hideMark/>
                </w:tcPr>
                <w:p w14:paraId="17E543AA" w14:textId="77777777" w:rsidR="00834FCB" w:rsidRPr="001338AE" w:rsidRDefault="00834FCB" w:rsidP="00F1565A">
                  <w:pPr>
                    <w:pStyle w:val="rvps12"/>
                    <w:framePr w:hSpace="180" w:wrap="around" w:vAnchor="text" w:hAnchor="margin" w:y="517"/>
                    <w:spacing w:before="150" w:beforeAutospacing="0" w:after="150" w:afterAutospacing="0"/>
                    <w:suppressOverlap/>
                    <w:jc w:val="center"/>
                  </w:pPr>
                  <w:r w:rsidRPr="001338AE">
                    <w:t>11021</w:t>
                  </w:r>
                </w:p>
              </w:tc>
              <w:tc>
                <w:tcPr>
                  <w:tcW w:w="5036" w:type="dxa"/>
                  <w:tcBorders>
                    <w:top w:val="single" w:sz="6" w:space="0" w:color="000000"/>
                    <w:left w:val="single" w:sz="6" w:space="0" w:color="000000"/>
                    <w:bottom w:val="single" w:sz="6" w:space="0" w:color="000000"/>
                    <w:right w:val="single" w:sz="6" w:space="0" w:color="000000"/>
                  </w:tcBorders>
                  <w:hideMark/>
                </w:tcPr>
                <w:p w14:paraId="516187C1" w14:textId="0A3A4A16" w:rsidR="00834FCB" w:rsidRPr="001338AE" w:rsidRDefault="00834FCB" w:rsidP="00F1565A">
                  <w:pPr>
                    <w:pStyle w:val="rvps14"/>
                    <w:framePr w:hSpace="180" w:wrap="around" w:vAnchor="text" w:hAnchor="margin" w:y="517"/>
                    <w:spacing w:before="150" w:beforeAutospacing="0" w:after="150" w:afterAutospacing="0"/>
                    <w:suppressOverlap/>
                  </w:pPr>
                  <w:r w:rsidRPr="001338AE">
                    <w:t>Етилацетат</w:t>
                  </w:r>
                </w:p>
              </w:tc>
              <w:tc>
                <w:tcPr>
                  <w:tcW w:w="1033" w:type="dxa"/>
                  <w:tcBorders>
                    <w:top w:val="single" w:sz="6" w:space="0" w:color="000000"/>
                    <w:left w:val="single" w:sz="6" w:space="0" w:color="000000"/>
                    <w:bottom w:val="single" w:sz="6" w:space="0" w:color="000000"/>
                    <w:right w:val="single" w:sz="6" w:space="0" w:color="000000"/>
                  </w:tcBorders>
                  <w:hideMark/>
                </w:tcPr>
                <w:p w14:paraId="25A1DD64" w14:textId="77777777" w:rsidR="00834FCB" w:rsidRPr="001338AE" w:rsidRDefault="00834FCB" w:rsidP="00F1565A">
                  <w:pPr>
                    <w:pStyle w:val="rvps12"/>
                    <w:framePr w:hSpace="180" w:wrap="around" w:vAnchor="text" w:hAnchor="margin" w:y="517"/>
                    <w:spacing w:before="150" w:beforeAutospacing="0" w:after="150" w:afterAutospacing="0"/>
                    <w:suppressOverlap/>
                    <w:jc w:val="center"/>
                  </w:pPr>
                  <w:r w:rsidRPr="001338AE">
                    <w:t>1,0</w:t>
                  </w:r>
                </w:p>
              </w:tc>
            </w:tr>
            <w:tr w:rsidR="002B4B86" w14:paraId="209F49B7"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04DA6A4E" w14:textId="4F4D1150" w:rsidR="002B4B86" w:rsidRPr="001338AE" w:rsidRDefault="00CE70D1" w:rsidP="00F1565A">
                  <w:pPr>
                    <w:pStyle w:val="rvps12"/>
                    <w:framePr w:hSpace="180" w:wrap="around" w:vAnchor="text" w:hAnchor="margin" w:y="517"/>
                    <w:spacing w:before="150" w:beforeAutospacing="0" w:after="150" w:afterAutospacing="0"/>
                    <w:suppressOverlap/>
                    <w:jc w:val="center"/>
                  </w:pPr>
                  <w:r>
                    <w:t>66</w:t>
                  </w:r>
                </w:p>
              </w:tc>
              <w:tc>
                <w:tcPr>
                  <w:tcW w:w="864" w:type="dxa"/>
                  <w:tcBorders>
                    <w:top w:val="single" w:sz="6" w:space="0" w:color="000000"/>
                    <w:left w:val="single" w:sz="6" w:space="0" w:color="000000"/>
                    <w:bottom w:val="single" w:sz="6" w:space="0" w:color="000000"/>
                    <w:right w:val="single" w:sz="6" w:space="0" w:color="000000"/>
                  </w:tcBorders>
                  <w:hideMark/>
                </w:tcPr>
                <w:p w14:paraId="4A2CF206" w14:textId="77777777" w:rsidR="002B4B86" w:rsidRPr="001338AE" w:rsidRDefault="002B4B86" w:rsidP="00F1565A">
                  <w:pPr>
                    <w:pStyle w:val="rvps12"/>
                    <w:framePr w:hSpace="180" w:wrap="around" w:vAnchor="text" w:hAnchor="margin" w:y="517"/>
                    <w:spacing w:before="150" w:beforeAutospacing="0" w:after="150" w:afterAutospacing="0"/>
                    <w:suppressOverlap/>
                    <w:jc w:val="center"/>
                  </w:pPr>
                  <w:r w:rsidRPr="001338AE">
                    <w:t>11022</w:t>
                  </w:r>
                </w:p>
              </w:tc>
              <w:tc>
                <w:tcPr>
                  <w:tcW w:w="5036" w:type="dxa"/>
                  <w:tcBorders>
                    <w:top w:val="single" w:sz="6" w:space="0" w:color="000000"/>
                    <w:left w:val="single" w:sz="6" w:space="0" w:color="000000"/>
                    <w:bottom w:val="single" w:sz="6" w:space="0" w:color="000000"/>
                    <w:right w:val="single" w:sz="6" w:space="0" w:color="000000"/>
                  </w:tcBorders>
                  <w:hideMark/>
                </w:tcPr>
                <w:p w14:paraId="394DB928" w14:textId="3700089D" w:rsidR="002B4B86" w:rsidRPr="001338AE" w:rsidRDefault="00834FCB" w:rsidP="00F1565A">
                  <w:pPr>
                    <w:pStyle w:val="rvps14"/>
                    <w:framePr w:hSpace="180" w:wrap="around" w:vAnchor="text" w:hAnchor="margin" w:y="517"/>
                    <w:spacing w:before="150" w:beforeAutospacing="0" w:after="150" w:afterAutospacing="0"/>
                    <w:suppressOverlap/>
                    <w:rPr>
                      <w:b/>
                      <w:bCs/>
                    </w:rPr>
                  </w:pPr>
                  <w:r w:rsidRPr="001338AE">
                    <w:rPr>
                      <w:b/>
                      <w:bCs/>
                    </w:rPr>
                    <w:t>Окис етилену</w:t>
                  </w:r>
                </w:p>
              </w:tc>
              <w:tc>
                <w:tcPr>
                  <w:tcW w:w="1033" w:type="dxa"/>
                  <w:tcBorders>
                    <w:top w:val="single" w:sz="6" w:space="0" w:color="000000"/>
                    <w:left w:val="single" w:sz="6" w:space="0" w:color="000000"/>
                    <w:bottom w:val="single" w:sz="6" w:space="0" w:color="000000"/>
                    <w:right w:val="single" w:sz="6" w:space="0" w:color="000000"/>
                  </w:tcBorders>
                  <w:hideMark/>
                </w:tcPr>
                <w:p w14:paraId="75C4F95D" w14:textId="77777777" w:rsidR="002B4B86" w:rsidRPr="001338AE" w:rsidRDefault="002B4B86" w:rsidP="00F1565A">
                  <w:pPr>
                    <w:pStyle w:val="rvps12"/>
                    <w:framePr w:hSpace="180" w:wrap="around" w:vAnchor="text" w:hAnchor="margin" w:y="517"/>
                    <w:spacing w:before="150" w:beforeAutospacing="0" w:after="150" w:afterAutospacing="0"/>
                    <w:suppressOverlap/>
                    <w:jc w:val="center"/>
                  </w:pPr>
                  <w:r w:rsidRPr="001338AE">
                    <w:t>0,005</w:t>
                  </w:r>
                </w:p>
              </w:tc>
            </w:tr>
            <w:tr w:rsidR="002B4B86" w14:paraId="1545F4A8"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19DBBEBC" w14:textId="42600557" w:rsidR="002B4B86" w:rsidRPr="001338AE" w:rsidRDefault="00CE70D1" w:rsidP="00F1565A">
                  <w:pPr>
                    <w:pStyle w:val="rvps12"/>
                    <w:framePr w:hSpace="180" w:wrap="around" w:vAnchor="text" w:hAnchor="margin" w:y="517"/>
                    <w:spacing w:before="150" w:beforeAutospacing="0" w:after="150" w:afterAutospacing="0"/>
                    <w:suppressOverlap/>
                    <w:jc w:val="center"/>
                  </w:pPr>
                  <w:r>
                    <w:t>67</w:t>
                  </w:r>
                </w:p>
              </w:tc>
              <w:tc>
                <w:tcPr>
                  <w:tcW w:w="864" w:type="dxa"/>
                  <w:tcBorders>
                    <w:top w:val="single" w:sz="6" w:space="0" w:color="000000"/>
                    <w:left w:val="single" w:sz="6" w:space="0" w:color="000000"/>
                    <w:bottom w:val="single" w:sz="6" w:space="0" w:color="000000"/>
                    <w:right w:val="single" w:sz="6" w:space="0" w:color="000000"/>
                  </w:tcBorders>
                  <w:hideMark/>
                </w:tcPr>
                <w:p w14:paraId="1E30F031" w14:textId="77777777" w:rsidR="002B4B86" w:rsidRPr="001338AE" w:rsidRDefault="002B4B86" w:rsidP="00F1565A">
                  <w:pPr>
                    <w:pStyle w:val="rvps12"/>
                    <w:framePr w:hSpace="180" w:wrap="around" w:vAnchor="text" w:hAnchor="margin" w:y="517"/>
                    <w:spacing w:before="150" w:beforeAutospacing="0" w:after="150" w:afterAutospacing="0"/>
                    <w:suppressOverlap/>
                    <w:jc w:val="center"/>
                  </w:pPr>
                  <w:r w:rsidRPr="001338AE">
                    <w:t>11023</w:t>
                  </w:r>
                </w:p>
              </w:tc>
              <w:tc>
                <w:tcPr>
                  <w:tcW w:w="5036" w:type="dxa"/>
                  <w:tcBorders>
                    <w:top w:val="single" w:sz="6" w:space="0" w:color="000000"/>
                    <w:left w:val="single" w:sz="6" w:space="0" w:color="000000"/>
                    <w:bottom w:val="single" w:sz="6" w:space="0" w:color="000000"/>
                    <w:right w:val="single" w:sz="6" w:space="0" w:color="000000"/>
                  </w:tcBorders>
                  <w:hideMark/>
                </w:tcPr>
                <w:p w14:paraId="567B3CA0" w14:textId="2BB65AF2" w:rsidR="002B4B86" w:rsidRPr="001338AE" w:rsidRDefault="00834FCB" w:rsidP="00F1565A">
                  <w:pPr>
                    <w:pStyle w:val="rvps14"/>
                    <w:framePr w:hSpace="180" w:wrap="around" w:vAnchor="text" w:hAnchor="margin" w:y="517"/>
                    <w:spacing w:before="150" w:beforeAutospacing="0" w:after="150" w:afterAutospacing="0"/>
                    <w:suppressOverlap/>
                  </w:pPr>
                  <w:r w:rsidRPr="001338AE">
                    <w:t>Кислота акрил</w:t>
                  </w:r>
                  <w:r w:rsidR="00AC7113">
                    <w:t>ова</w:t>
                  </w:r>
                </w:p>
              </w:tc>
              <w:tc>
                <w:tcPr>
                  <w:tcW w:w="1033" w:type="dxa"/>
                  <w:tcBorders>
                    <w:top w:val="single" w:sz="6" w:space="0" w:color="000000"/>
                    <w:left w:val="single" w:sz="6" w:space="0" w:color="000000"/>
                    <w:bottom w:val="single" w:sz="6" w:space="0" w:color="000000"/>
                    <w:right w:val="single" w:sz="6" w:space="0" w:color="000000"/>
                  </w:tcBorders>
                  <w:hideMark/>
                </w:tcPr>
                <w:p w14:paraId="50D1A223" w14:textId="77777777" w:rsidR="002B4B86" w:rsidRPr="001338AE" w:rsidRDefault="002B4B86" w:rsidP="00F1565A">
                  <w:pPr>
                    <w:pStyle w:val="rvps12"/>
                    <w:framePr w:hSpace="180" w:wrap="around" w:vAnchor="text" w:hAnchor="margin" w:y="517"/>
                    <w:spacing w:before="150" w:beforeAutospacing="0" w:after="150" w:afterAutospacing="0"/>
                    <w:suppressOverlap/>
                    <w:jc w:val="center"/>
                  </w:pPr>
                  <w:r w:rsidRPr="001338AE">
                    <w:t>0,5</w:t>
                  </w:r>
                </w:p>
              </w:tc>
            </w:tr>
            <w:tr w:rsidR="00834FCB" w14:paraId="42F11BD9"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37C77FA3" w14:textId="34CD02D6" w:rsidR="00834FCB" w:rsidRPr="001338AE" w:rsidRDefault="00CE70D1" w:rsidP="00F1565A">
                  <w:pPr>
                    <w:pStyle w:val="rvps12"/>
                    <w:framePr w:hSpace="180" w:wrap="around" w:vAnchor="text" w:hAnchor="margin" w:y="517"/>
                    <w:spacing w:before="150" w:beforeAutospacing="0" w:after="150" w:afterAutospacing="0"/>
                    <w:suppressOverlap/>
                    <w:jc w:val="center"/>
                  </w:pPr>
                  <w:r>
                    <w:t>68</w:t>
                  </w:r>
                </w:p>
              </w:tc>
              <w:tc>
                <w:tcPr>
                  <w:tcW w:w="864" w:type="dxa"/>
                  <w:tcBorders>
                    <w:top w:val="single" w:sz="6" w:space="0" w:color="000000"/>
                    <w:left w:val="single" w:sz="6" w:space="0" w:color="000000"/>
                    <w:bottom w:val="single" w:sz="6" w:space="0" w:color="000000"/>
                    <w:right w:val="single" w:sz="6" w:space="0" w:color="000000"/>
                  </w:tcBorders>
                  <w:hideMark/>
                </w:tcPr>
                <w:p w14:paraId="7B78694D" w14:textId="77777777" w:rsidR="00834FCB" w:rsidRPr="001338AE" w:rsidRDefault="00834FCB" w:rsidP="00F1565A">
                  <w:pPr>
                    <w:pStyle w:val="rvps12"/>
                    <w:framePr w:hSpace="180" w:wrap="around" w:vAnchor="text" w:hAnchor="margin" w:y="517"/>
                    <w:spacing w:before="150" w:beforeAutospacing="0" w:after="150" w:afterAutospacing="0"/>
                    <w:suppressOverlap/>
                    <w:jc w:val="center"/>
                  </w:pPr>
                  <w:r w:rsidRPr="001338AE">
                    <w:t>11025</w:t>
                  </w:r>
                </w:p>
              </w:tc>
              <w:tc>
                <w:tcPr>
                  <w:tcW w:w="5036" w:type="dxa"/>
                  <w:tcBorders>
                    <w:top w:val="single" w:sz="6" w:space="0" w:color="000000"/>
                    <w:left w:val="single" w:sz="6" w:space="0" w:color="000000"/>
                    <w:bottom w:val="single" w:sz="6" w:space="0" w:color="000000"/>
                    <w:right w:val="single" w:sz="6" w:space="0" w:color="000000"/>
                  </w:tcBorders>
                  <w:hideMark/>
                </w:tcPr>
                <w:p w14:paraId="556CAE0D" w14:textId="110432BC" w:rsidR="00834FCB" w:rsidRPr="001338AE" w:rsidRDefault="00834FCB" w:rsidP="00F1565A">
                  <w:pPr>
                    <w:pStyle w:val="rvps14"/>
                    <w:framePr w:hSpace="180" w:wrap="around" w:vAnchor="text" w:hAnchor="margin" w:y="517"/>
                    <w:spacing w:before="150" w:beforeAutospacing="0" w:after="150" w:afterAutospacing="0"/>
                    <w:suppressOverlap/>
                  </w:pPr>
                  <w:r w:rsidRPr="001338AE">
                    <w:t>Кислота масляна</w:t>
                  </w:r>
                </w:p>
              </w:tc>
              <w:tc>
                <w:tcPr>
                  <w:tcW w:w="1033" w:type="dxa"/>
                  <w:tcBorders>
                    <w:top w:val="single" w:sz="6" w:space="0" w:color="000000"/>
                    <w:left w:val="single" w:sz="6" w:space="0" w:color="000000"/>
                    <w:bottom w:val="single" w:sz="6" w:space="0" w:color="000000"/>
                    <w:right w:val="single" w:sz="6" w:space="0" w:color="000000"/>
                  </w:tcBorders>
                  <w:hideMark/>
                </w:tcPr>
                <w:p w14:paraId="455E04F6" w14:textId="77777777" w:rsidR="00834FCB" w:rsidRPr="001338AE" w:rsidRDefault="00834FCB" w:rsidP="00F1565A">
                  <w:pPr>
                    <w:pStyle w:val="rvps12"/>
                    <w:framePr w:hSpace="180" w:wrap="around" w:vAnchor="text" w:hAnchor="margin" w:y="517"/>
                    <w:spacing w:before="150" w:beforeAutospacing="0" w:after="150" w:afterAutospacing="0"/>
                    <w:suppressOverlap/>
                    <w:jc w:val="center"/>
                  </w:pPr>
                  <w:r w:rsidRPr="001338AE">
                    <w:t>0,1</w:t>
                  </w:r>
                </w:p>
              </w:tc>
            </w:tr>
            <w:tr w:rsidR="00834FCB" w14:paraId="4B7E4D41"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36C61C70" w14:textId="6E630A08" w:rsidR="00834FCB" w:rsidRPr="001338AE" w:rsidRDefault="00CE70D1" w:rsidP="00F1565A">
                  <w:pPr>
                    <w:pStyle w:val="rvps12"/>
                    <w:framePr w:hSpace="180" w:wrap="around" w:vAnchor="text" w:hAnchor="margin" w:y="517"/>
                    <w:spacing w:before="150" w:beforeAutospacing="0" w:after="150" w:afterAutospacing="0"/>
                    <w:suppressOverlap/>
                    <w:jc w:val="center"/>
                  </w:pPr>
                  <w:r>
                    <w:t>69</w:t>
                  </w:r>
                </w:p>
              </w:tc>
              <w:tc>
                <w:tcPr>
                  <w:tcW w:w="864" w:type="dxa"/>
                  <w:tcBorders>
                    <w:top w:val="single" w:sz="6" w:space="0" w:color="000000"/>
                    <w:left w:val="single" w:sz="6" w:space="0" w:color="000000"/>
                    <w:bottom w:val="single" w:sz="6" w:space="0" w:color="000000"/>
                    <w:right w:val="single" w:sz="6" w:space="0" w:color="000000"/>
                  </w:tcBorders>
                  <w:hideMark/>
                </w:tcPr>
                <w:p w14:paraId="693DCEE6" w14:textId="77777777" w:rsidR="00834FCB" w:rsidRPr="001338AE" w:rsidRDefault="00834FCB" w:rsidP="00F1565A">
                  <w:pPr>
                    <w:pStyle w:val="rvps12"/>
                    <w:framePr w:hSpace="180" w:wrap="around" w:vAnchor="text" w:hAnchor="margin" w:y="517"/>
                    <w:spacing w:before="150" w:beforeAutospacing="0" w:after="150" w:afterAutospacing="0"/>
                    <w:suppressOverlap/>
                    <w:jc w:val="center"/>
                  </w:pPr>
                  <w:r w:rsidRPr="001338AE">
                    <w:t>11026</w:t>
                  </w:r>
                </w:p>
              </w:tc>
              <w:tc>
                <w:tcPr>
                  <w:tcW w:w="5036" w:type="dxa"/>
                  <w:tcBorders>
                    <w:top w:val="single" w:sz="6" w:space="0" w:color="000000"/>
                    <w:left w:val="single" w:sz="6" w:space="0" w:color="000000"/>
                    <w:bottom w:val="single" w:sz="6" w:space="0" w:color="000000"/>
                    <w:right w:val="single" w:sz="6" w:space="0" w:color="000000"/>
                  </w:tcBorders>
                  <w:hideMark/>
                </w:tcPr>
                <w:p w14:paraId="03374212" w14:textId="073251FA" w:rsidR="00834FCB" w:rsidRPr="001338AE" w:rsidRDefault="00AC7113" w:rsidP="00F1565A">
                  <w:pPr>
                    <w:pStyle w:val="rvps14"/>
                    <w:framePr w:hSpace="180" w:wrap="around" w:vAnchor="text" w:hAnchor="margin" w:y="517"/>
                    <w:spacing w:before="150" w:beforeAutospacing="0" w:after="150" w:afterAutospacing="0"/>
                    <w:suppressOverlap/>
                  </w:pPr>
                  <w:r>
                    <w:t>Кислота мурашина</w:t>
                  </w:r>
                </w:p>
              </w:tc>
              <w:tc>
                <w:tcPr>
                  <w:tcW w:w="1033" w:type="dxa"/>
                  <w:tcBorders>
                    <w:top w:val="single" w:sz="6" w:space="0" w:color="000000"/>
                    <w:left w:val="single" w:sz="6" w:space="0" w:color="000000"/>
                    <w:bottom w:val="single" w:sz="6" w:space="0" w:color="000000"/>
                    <w:right w:val="single" w:sz="6" w:space="0" w:color="000000"/>
                  </w:tcBorders>
                  <w:hideMark/>
                </w:tcPr>
                <w:p w14:paraId="79EE7152" w14:textId="77777777" w:rsidR="00834FCB" w:rsidRPr="001338AE" w:rsidRDefault="00834FCB" w:rsidP="00F1565A">
                  <w:pPr>
                    <w:pStyle w:val="rvps12"/>
                    <w:framePr w:hSpace="180" w:wrap="around" w:vAnchor="text" w:hAnchor="margin" w:y="517"/>
                    <w:spacing w:before="150" w:beforeAutospacing="0" w:after="150" w:afterAutospacing="0"/>
                    <w:suppressOverlap/>
                    <w:jc w:val="center"/>
                  </w:pPr>
                  <w:r w:rsidRPr="001338AE">
                    <w:t>0,5</w:t>
                  </w:r>
                </w:p>
              </w:tc>
            </w:tr>
            <w:tr w:rsidR="00834FCB" w14:paraId="56CD5299"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476687C3" w14:textId="4D93F318" w:rsidR="00834FCB" w:rsidRPr="001338AE" w:rsidRDefault="00CE70D1" w:rsidP="00F1565A">
                  <w:pPr>
                    <w:pStyle w:val="rvps12"/>
                    <w:framePr w:hSpace="180" w:wrap="around" w:vAnchor="text" w:hAnchor="margin" w:y="517"/>
                    <w:spacing w:before="150" w:beforeAutospacing="0" w:after="150" w:afterAutospacing="0"/>
                    <w:suppressOverlap/>
                    <w:jc w:val="center"/>
                  </w:pPr>
                  <w:r>
                    <w:t>70</w:t>
                  </w:r>
                </w:p>
              </w:tc>
              <w:tc>
                <w:tcPr>
                  <w:tcW w:w="864" w:type="dxa"/>
                  <w:tcBorders>
                    <w:top w:val="single" w:sz="6" w:space="0" w:color="000000"/>
                    <w:left w:val="single" w:sz="6" w:space="0" w:color="000000"/>
                    <w:bottom w:val="single" w:sz="6" w:space="0" w:color="000000"/>
                    <w:right w:val="single" w:sz="6" w:space="0" w:color="000000"/>
                  </w:tcBorders>
                  <w:hideMark/>
                </w:tcPr>
                <w:p w14:paraId="437312D0" w14:textId="77777777" w:rsidR="00834FCB" w:rsidRPr="001338AE" w:rsidRDefault="00834FCB" w:rsidP="00F1565A">
                  <w:pPr>
                    <w:pStyle w:val="rvps12"/>
                    <w:framePr w:hSpace="180" w:wrap="around" w:vAnchor="text" w:hAnchor="margin" w:y="517"/>
                    <w:spacing w:before="150" w:beforeAutospacing="0" w:after="150" w:afterAutospacing="0"/>
                    <w:suppressOverlap/>
                    <w:jc w:val="center"/>
                  </w:pPr>
                  <w:r w:rsidRPr="001338AE">
                    <w:t>11027</w:t>
                  </w:r>
                </w:p>
              </w:tc>
              <w:tc>
                <w:tcPr>
                  <w:tcW w:w="5036" w:type="dxa"/>
                  <w:tcBorders>
                    <w:top w:val="single" w:sz="6" w:space="0" w:color="000000"/>
                    <w:left w:val="single" w:sz="6" w:space="0" w:color="000000"/>
                    <w:bottom w:val="single" w:sz="6" w:space="0" w:color="000000"/>
                    <w:right w:val="single" w:sz="6" w:space="0" w:color="000000"/>
                  </w:tcBorders>
                  <w:hideMark/>
                </w:tcPr>
                <w:p w14:paraId="30A5A0A3" w14:textId="713F85CB" w:rsidR="00834FCB" w:rsidRPr="001338AE" w:rsidRDefault="00834FCB" w:rsidP="00F1565A">
                  <w:pPr>
                    <w:pStyle w:val="rvps14"/>
                    <w:framePr w:hSpace="180" w:wrap="around" w:vAnchor="text" w:hAnchor="margin" w:y="517"/>
                    <w:spacing w:before="150" w:beforeAutospacing="0" w:after="150" w:afterAutospacing="0"/>
                    <w:suppressOverlap/>
                  </w:pPr>
                  <w:r w:rsidRPr="001338AE">
                    <w:t xml:space="preserve">Кислота </w:t>
                  </w:r>
                  <w:proofErr w:type="spellStart"/>
                  <w:r w:rsidRPr="001338AE">
                    <w:t>пропіонова</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5D105658" w14:textId="77777777" w:rsidR="00834FCB" w:rsidRPr="001338AE" w:rsidRDefault="00834FCB" w:rsidP="00F1565A">
                  <w:pPr>
                    <w:pStyle w:val="rvps12"/>
                    <w:framePr w:hSpace="180" w:wrap="around" w:vAnchor="text" w:hAnchor="margin" w:y="517"/>
                    <w:spacing w:before="150" w:beforeAutospacing="0" w:after="150" w:afterAutospacing="0"/>
                    <w:suppressOverlap/>
                    <w:jc w:val="center"/>
                  </w:pPr>
                  <w:r w:rsidRPr="001338AE">
                    <w:t>0,1</w:t>
                  </w:r>
                </w:p>
              </w:tc>
            </w:tr>
            <w:tr w:rsidR="00834FCB" w14:paraId="115B162C"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1DE68F40" w14:textId="4CE78F52" w:rsidR="00834FCB" w:rsidRPr="001338AE" w:rsidRDefault="00CE70D1" w:rsidP="00F1565A">
                  <w:pPr>
                    <w:pStyle w:val="rvps12"/>
                    <w:framePr w:hSpace="180" w:wrap="around" w:vAnchor="text" w:hAnchor="margin" w:y="517"/>
                    <w:spacing w:before="150" w:beforeAutospacing="0" w:after="150" w:afterAutospacing="0"/>
                    <w:suppressOverlap/>
                    <w:jc w:val="center"/>
                  </w:pPr>
                  <w:r>
                    <w:t>71</w:t>
                  </w:r>
                </w:p>
              </w:tc>
              <w:tc>
                <w:tcPr>
                  <w:tcW w:w="864" w:type="dxa"/>
                  <w:tcBorders>
                    <w:top w:val="single" w:sz="6" w:space="0" w:color="000000"/>
                    <w:left w:val="single" w:sz="6" w:space="0" w:color="000000"/>
                    <w:bottom w:val="single" w:sz="6" w:space="0" w:color="000000"/>
                    <w:right w:val="single" w:sz="6" w:space="0" w:color="000000"/>
                  </w:tcBorders>
                  <w:hideMark/>
                </w:tcPr>
                <w:p w14:paraId="311251A8" w14:textId="77777777" w:rsidR="00834FCB" w:rsidRPr="001338AE" w:rsidRDefault="00834FCB" w:rsidP="00F1565A">
                  <w:pPr>
                    <w:pStyle w:val="rvps12"/>
                    <w:framePr w:hSpace="180" w:wrap="around" w:vAnchor="text" w:hAnchor="margin" w:y="517"/>
                    <w:spacing w:before="150" w:beforeAutospacing="0" w:after="150" w:afterAutospacing="0"/>
                    <w:suppressOverlap/>
                    <w:jc w:val="center"/>
                  </w:pPr>
                  <w:r w:rsidRPr="001338AE">
                    <w:t>11028</w:t>
                  </w:r>
                </w:p>
              </w:tc>
              <w:tc>
                <w:tcPr>
                  <w:tcW w:w="5036" w:type="dxa"/>
                  <w:tcBorders>
                    <w:top w:val="single" w:sz="6" w:space="0" w:color="000000"/>
                    <w:left w:val="single" w:sz="6" w:space="0" w:color="000000"/>
                    <w:bottom w:val="single" w:sz="6" w:space="0" w:color="000000"/>
                    <w:right w:val="single" w:sz="6" w:space="0" w:color="000000"/>
                  </w:tcBorders>
                  <w:hideMark/>
                </w:tcPr>
                <w:p w14:paraId="26D377D8" w14:textId="5AB2418A" w:rsidR="00834FCB" w:rsidRPr="001338AE" w:rsidRDefault="00AC7113" w:rsidP="00F1565A">
                  <w:pPr>
                    <w:pStyle w:val="rvps14"/>
                    <w:framePr w:hSpace="180" w:wrap="around" w:vAnchor="text" w:hAnchor="margin" w:y="517"/>
                    <w:spacing w:before="150" w:beforeAutospacing="0" w:after="150" w:afterAutospacing="0"/>
                    <w:suppressOverlap/>
                  </w:pPr>
                  <w:r>
                    <w:t>Кислота оцтова</w:t>
                  </w:r>
                </w:p>
              </w:tc>
              <w:tc>
                <w:tcPr>
                  <w:tcW w:w="1033" w:type="dxa"/>
                  <w:tcBorders>
                    <w:top w:val="single" w:sz="6" w:space="0" w:color="000000"/>
                    <w:left w:val="single" w:sz="6" w:space="0" w:color="000000"/>
                    <w:bottom w:val="single" w:sz="6" w:space="0" w:color="000000"/>
                    <w:right w:val="single" w:sz="6" w:space="0" w:color="000000"/>
                  </w:tcBorders>
                  <w:hideMark/>
                </w:tcPr>
                <w:p w14:paraId="19A95CD5" w14:textId="77777777" w:rsidR="00834FCB" w:rsidRPr="001338AE" w:rsidRDefault="00834FCB" w:rsidP="00F1565A">
                  <w:pPr>
                    <w:pStyle w:val="rvps12"/>
                    <w:framePr w:hSpace="180" w:wrap="around" w:vAnchor="text" w:hAnchor="margin" w:y="517"/>
                    <w:spacing w:before="150" w:beforeAutospacing="0" w:after="150" w:afterAutospacing="0"/>
                    <w:suppressOverlap/>
                    <w:jc w:val="center"/>
                  </w:pPr>
                  <w:r w:rsidRPr="001338AE">
                    <w:t>0,8</w:t>
                  </w:r>
                </w:p>
              </w:tc>
            </w:tr>
            <w:tr w:rsidR="00834FCB" w14:paraId="7AC94CC5"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6E6E51B3" w14:textId="11E707EC" w:rsidR="00834FCB" w:rsidRPr="001338AE" w:rsidRDefault="00CE70D1" w:rsidP="00F1565A">
                  <w:pPr>
                    <w:pStyle w:val="rvps12"/>
                    <w:framePr w:hSpace="180" w:wrap="around" w:vAnchor="text" w:hAnchor="margin" w:y="517"/>
                    <w:spacing w:before="150" w:beforeAutospacing="0" w:after="150" w:afterAutospacing="0"/>
                    <w:suppressOverlap/>
                    <w:jc w:val="center"/>
                  </w:pPr>
                  <w:r>
                    <w:t>72</w:t>
                  </w:r>
                </w:p>
              </w:tc>
              <w:tc>
                <w:tcPr>
                  <w:tcW w:w="864" w:type="dxa"/>
                  <w:tcBorders>
                    <w:top w:val="single" w:sz="6" w:space="0" w:color="000000"/>
                    <w:left w:val="single" w:sz="6" w:space="0" w:color="000000"/>
                    <w:bottom w:val="single" w:sz="6" w:space="0" w:color="000000"/>
                    <w:right w:val="single" w:sz="6" w:space="0" w:color="000000"/>
                  </w:tcBorders>
                  <w:hideMark/>
                </w:tcPr>
                <w:p w14:paraId="19413751" w14:textId="77777777" w:rsidR="00834FCB" w:rsidRPr="001338AE" w:rsidRDefault="00834FCB" w:rsidP="00F1565A">
                  <w:pPr>
                    <w:pStyle w:val="rvps12"/>
                    <w:framePr w:hSpace="180" w:wrap="around" w:vAnchor="text" w:hAnchor="margin" w:y="517"/>
                    <w:spacing w:before="150" w:beforeAutospacing="0" w:after="150" w:afterAutospacing="0"/>
                    <w:suppressOverlap/>
                    <w:jc w:val="center"/>
                  </w:pPr>
                  <w:r w:rsidRPr="001338AE">
                    <w:t>11029</w:t>
                  </w:r>
                </w:p>
              </w:tc>
              <w:tc>
                <w:tcPr>
                  <w:tcW w:w="5036" w:type="dxa"/>
                  <w:tcBorders>
                    <w:top w:val="single" w:sz="6" w:space="0" w:color="000000"/>
                    <w:left w:val="single" w:sz="6" w:space="0" w:color="000000"/>
                    <w:bottom w:val="single" w:sz="6" w:space="0" w:color="000000"/>
                    <w:right w:val="single" w:sz="6" w:space="0" w:color="000000"/>
                  </w:tcBorders>
                  <w:hideMark/>
                </w:tcPr>
                <w:p w14:paraId="75F3D87E" w14:textId="55439100" w:rsidR="00834FCB" w:rsidRPr="001338AE" w:rsidRDefault="00834FCB" w:rsidP="00F1565A">
                  <w:pPr>
                    <w:pStyle w:val="rvps14"/>
                    <w:framePr w:hSpace="180" w:wrap="around" w:vAnchor="text" w:hAnchor="margin" w:y="517"/>
                    <w:spacing w:before="150" w:beforeAutospacing="0" w:after="150" w:afterAutospacing="0"/>
                    <w:suppressOverlap/>
                  </w:pPr>
                  <w:r w:rsidRPr="001338AE">
                    <w:t xml:space="preserve">Кислота </w:t>
                  </w:r>
                  <w:proofErr w:type="spellStart"/>
                  <w:r w:rsidRPr="001338AE">
                    <w:t>терефталева</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26C55136" w14:textId="77777777" w:rsidR="00834FCB" w:rsidRPr="001338AE" w:rsidRDefault="00834FCB" w:rsidP="00F1565A">
                  <w:pPr>
                    <w:pStyle w:val="rvps12"/>
                    <w:framePr w:hSpace="180" w:wrap="around" w:vAnchor="text" w:hAnchor="margin" w:y="517"/>
                    <w:spacing w:before="150" w:beforeAutospacing="0" w:after="150" w:afterAutospacing="0"/>
                    <w:suppressOverlap/>
                    <w:jc w:val="center"/>
                  </w:pPr>
                  <w:r w:rsidRPr="001338AE">
                    <w:t>0,01</w:t>
                  </w:r>
                </w:p>
              </w:tc>
            </w:tr>
            <w:tr w:rsidR="005B6DF1" w14:paraId="1BFF5CD0"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17931EB3" w14:textId="02E7C470" w:rsidR="005B6DF1" w:rsidRPr="001338AE" w:rsidRDefault="00CE70D1" w:rsidP="00F1565A">
                  <w:pPr>
                    <w:pStyle w:val="rvps12"/>
                    <w:framePr w:hSpace="180" w:wrap="around" w:vAnchor="text" w:hAnchor="margin" w:y="517"/>
                    <w:spacing w:before="150" w:beforeAutospacing="0" w:after="150" w:afterAutospacing="0"/>
                    <w:suppressOverlap/>
                    <w:jc w:val="center"/>
                  </w:pPr>
                  <w:r>
                    <w:t>73</w:t>
                  </w:r>
                </w:p>
              </w:tc>
              <w:tc>
                <w:tcPr>
                  <w:tcW w:w="864" w:type="dxa"/>
                  <w:tcBorders>
                    <w:top w:val="single" w:sz="6" w:space="0" w:color="000000"/>
                    <w:left w:val="single" w:sz="6" w:space="0" w:color="000000"/>
                    <w:bottom w:val="single" w:sz="6" w:space="0" w:color="000000"/>
                    <w:right w:val="single" w:sz="6" w:space="0" w:color="000000"/>
                  </w:tcBorders>
                  <w:hideMark/>
                </w:tcPr>
                <w:p w14:paraId="020D79B2" w14:textId="77777777" w:rsidR="005B6DF1" w:rsidRPr="001338AE" w:rsidRDefault="005B6DF1" w:rsidP="00F1565A">
                  <w:pPr>
                    <w:pStyle w:val="rvps12"/>
                    <w:framePr w:hSpace="180" w:wrap="around" w:vAnchor="text" w:hAnchor="margin" w:y="517"/>
                    <w:spacing w:before="150" w:beforeAutospacing="0" w:after="150" w:afterAutospacing="0"/>
                    <w:suppressOverlap/>
                    <w:jc w:val="center"/>
                  </w:pPr>
                  <w:r w:rsidRPr="001338AE">
                    <w:t>11030</w:t>
                  </w:r>
                </w:p>
              </w:tc>
              <w:tc>
                <w:tcPr>
                  <w:tcW w:w="5036" w:type="dxa"/>
                  <w:tcBorders>
                    <w:top w:val="single" w:sz="6" w:space="0" w:color="000000"/>
                    <w:left w:val="single" w:sz="6" w:space="0" w:color="000000"/>
                    <w:bottom w:val="single" w:sz="6" w:space="0" w:color="000000"/>
                    <w:right w:val="single" w:sz="6" w:space="0" w:color="000000"/>
                  </w:tcBorders>
                  <w:hideMark/>
                </w:tcPr>
                <w:p w14:paraId="5A024BC6" w14:textId="68AEF1C8" w:rsidR="005B6DF1" w:rsidRPr="001338AE" w:rsidRDefault="005B6DF1" w:rsidP="00F1565A">
                  <w:pPr>
                    <w:pStyle w:val="rvps14"/>
                    <w:framePr w:hSpace="180" w:wrap="around" w:vAnchor="text" w:hAnchor="margin" w:y="517"/>
                    <w:spacing w:before="150" w:beforeAutospacing="0" w:after="150" w:afterAutospacing="0"/>
                    <w:suppressOverlap/>
                  </w:pPr>
                  <w:r w:rsidRPr="001338AE">
                    <w:t>Ксилол</w:t>
                  </w:r>
                </w:p>
              </w:tc>
              <w:tc>
                <w:tcPr>
                  <w:tcW w:w="1033" w:type="dxa"/>
                  <w:tcBorders>
                    <w:top w:val="single" w:sz="6" w:space="0" w:color="000000"/>
                    <w:left w:val="single" w:sz="6" w:space="0" w:color="000000"/>
                    <w:bottom w:val="single" w:sz="6" w:space="0" w:color="000000"/>
                    <w:right w:val="single" w:sz="6" w:space="0" w:color="000000"/>
                  </w:tcBorders>
                  <w:hideMark/>
                </w:tcPr>
                <w:p w14:paraId="2521C7EC" w14:textId="77777777" w:rsidR="005B6DF1" w:rsidRPr="001338AE" w:rsidRDefault="005B6DF1" w:rsidP="00F1565A">
                  <w:pPr>
                    <w:pStyle w:val="rvps12"/>
                    <w:framePr w:hSpace="180" w:wrap="around" w:vAnchor="text" w:hAnchor="margin" w:y="517"/>
                    <w:spacing w:before="150" w:beforeAutospacing="0" w:after="150" w:afterAutospacing="0"/>
                    <w:suppressOverlap/>
                    <w:jc w:val="center"/>
                  </w:pPr>
                  <w:r w:rsidRPr="001338AE">
                    <w:t>0,9</w:t>
                  </w:r>
                </w:p>
              </w:tc>
            </w:tr>
            <w:tr w:rsidR="005B6DF1" w14:paraId="7662123F"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2E985441" w14:textId="523DFB7B" w:rsidR="005B6DF1" w:rsidRPr="001338AE" w:rsidRDefault="00CE70D1" w:rsidP="00F1565A">
                  <w:pPr>
                    <w:pStyle w:val="rvps12"/>
                    <w:framePr w:hSpace="180" w:wrap="around" w:vAnchor="text" w:hAnchor="margin" w:y="517"/>
                    <w:spacing w:before="150" w:beforeAutospacing="0" w:after="150" w:afterAutospacing="0"/>
                    <w:suppressOverlap/>
                    <w:jc w:val="center"/>
                  </w:pPr>
                  <w:r>
                    <w:t>74</w:t>
                  </w:r>
                </w:p>
              </w:tc>
              <w:tc>
                <w:tcPr>
                  <w:tcW w:w="864" w:type="dxa"/>
                  <w:tcBorders>
                    <w:top w:val="single" w:sz="6" w:space="0" w:color="000000"/>
                    <w:left w:val="single" w:sz="6" w:space="0" w:color="000000"/>
                    <w:bottom w:val="single" w:sz="6" w:space="0" w:color="000000"/>
                    <w:right w:val="single" w:sz="6" w:space="0" w:color="000000"/>
                  </w:tcBorders>
                  <w:hideMark/>
                </w:tcPr>
                <w:p w14:paraId="24E52066" w14:textId="77777777" w:rsidR="005B6DF1" w:rsidRPr="001338AE" w:rsidRDefault="005B6DF1" w:rsidP="00F1565A">
                  <w:pPr>
                    <w:pStyle w:val="rvps12"/>
                    <w:framePr w:hSpace="180" w:wrap="around" w:vAnchor="text" w:hAnchor="margin" w:y="517"/>
                    <w:spacing w:before="150" w:beforeAutospacing="0" w:after="150" w:afterAutospacing="0"/>
                    <w:suppressOverlap/>
                    <w:jc w:val="center"/>
                  </w:pPr>
                  <w:r w:rsidRPr="001338AE">
                    <w:t>11031</w:t>
                  </w:r>
                </w:p>
              </w:tc>
              <w:tc>
                <w:tcPr>
                  <w:tcW w:w="5036" w:type="dxa"/>
                  <w:tcBorders>
                    <w:top w:val="single" w:sz="6" w:space="0" w:color="000000"/>
                    <w:left w:val="single" w:sz="6" w:space="0" w:color="000000"/>
                    <w:bottom w:val="single" w:sz="6" w:space="0" w:color="000000"/>
                    <w:right w:val="single" w:sz="6" w:space="0" w:color="000000"/>
                  </w:tcBorders>
                  <w:hideMark/>
                </w:tcPr>
                <w:p w14:paraId="0518BA48" w14:textId="00611770" w:rsidR="005B6DF1" w:rsidRPr="001338AE" w:rsidRDefault="005B6DF1" w:rsidP="00F1565A">
                  <w:pPr>
                    <w:pStyle w:val="rvps14"/>
                    <w:framePr w:hSpace="180" w:wrap="around" w:vAnchor="text" w:hAnchor="margin" w:y="517"/>
                    <w:spacing w:before="150" w:beforeAutospacing="0" w:after="150" w:afterAutospacing="0"/>
                    <w:suppressOverlap/>
                  </w:pPr>
                  <w:proofErr w:type="spellStart"/>
                  <w:r w:rsidRPr="001338AE">
                    <w:t>Метилізобутилкетон</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20AF0BBD" w14:textId="77777777" w:rsidR="005B6DF1" w:rsidRPr="001338AE" w:rsidRDefault="005B6DF1" w:rsidP="00F1565A">
                  <w:pPr>
                    <w:pStyle w:val="rvps12"/>
                    <w:framePr w:hSpace="180" w:wrap="around" w:vAnchor="text" w:hAnchor="margin" w:y="517"/>
                    <w:spacing w:before="150" w:beforeAutospacing="0" w:after="150" w:afterAutospacing="0"/>
                    <w:suppressOverlap/>
                    <w:jc w:val="center"/>
                  </w:pPr>
                  <w:r w:rsidRPr="001338AE">
                    <w:t>0,9</w:t>
                  </w:r>
                </w:p>
              </w:tc>
            </w:tr>
            <w:tr w:rsidR="005B6DF1" w14:paraId="53DE773C"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2B62EAC2" w14:textId="77544067" w:rsidR="005B6DF1" w:rsidRPr="001338AE" w:rsidRDefault="00CE70D1" w:rsidP="00F1565A">
                  <w:pPr>
                    <w:pStyle w:val="rvps12"/>
                    <w:framePr w:hSpace="180" w:wrap="around" w:vAnchor="text" w:hAnchor="margin" w:y="517"/>
                    <w:spacing w:before="150" w:beforeAutospacing="0" w:after="150" w:afterAutospacing="0"/>
                    <w:suppressOverlap/>
                    <w:jc w:val="center"/>
                  </w:pPr>
                  <w:r>
                    <w:t>75</w:t>
                  </w:r>
                </w:p>
              </w:tc>
              <w:tc>
                <w:tcPr>
                  <w:tcW w:w="864" w:type="dxa"/>
                  <w:tcBorders>
                    <w:top w:val="single" w:sz="6" w:space="0" w:color="000000"/>
                    <w:left w:val="single" w:sz="6" w:space="0" w:color="000000"/>
                    <w:bottom w:val="single" w:sz="6" w:space="0" w:color="000000"/>
                    <w:right w:val="single" w:sz="6" w:space="0" w:color="000000"/>
                  </w:tcBorders>
                  <w:hideMark/>
                </w:tcPr>
                <w:p w14:paraId="0CD4CF4C" w14:textId="77777777" w:rsidR="005B6DF1" w:rsidRPr="001338AE" w:rsidRDefault="005B6DF1" w:rsidP="00F1565A">
                  <w:pPr>
                    <w:pStyle w:val="rvps12"/>
                    <w:framePr w:hSpace="180" w:wrap="around" w:vAnchor="text" w:hAnchor="margin" w:y="517"/>
                    <w:spacing w:before="150" w:beforeAutospacing="0" w:after="150" w:afterAutospacing="0"/>
                    <w:suppressOverlap/>
                    <w:jc w:val="center"/>
                  </w:pPr>
                  <w:r w:rsidRPr="001338AE">
                    <w:t>11032</w:t>
                  </w:r>
                </w:p>
              </w:tc>
              <w:tc>
                <w:tcPr>
                  <w:tcW w:w="5036" w:type="dxa"/>
                  <w:tcBorders>
                    <w:top w:val="single" w:sz="6" w:space="0" w:color="000000"/>
                    <w:left w:val="single" w:sz="6" w:space="0" w:color="000000"/>
                    <w:bottom w:val="single" w:sz="6" w:space="0" w:color="000000"/>
                    <w:right w:val="single" w:sz="6" w:space="0" w:color="000000"/>
                  </w:tcBorders>
                  <w:hideMark/>
                </w:tcPr>
                <w:p w14:paraId="5B2160A3" w14:textId="7813DBAE" w:rsidR="005B6DF1" w:rsidRPr="001338AE" w:rsidRDefault="005B6DF1" w:rsidP="00F1565A">
                  <w:pPr>
                    <w:pStyle w:val="rvps14"/>
                    <w:framePr w:hSpace="180" w:wrap="around" w:vAnchor="text" w:hAnchor="margin" w:y="517"/>
                    <w:spacing w:before="150" w:beforeAutospacing="0" w:after="150" w:afterAutospacing="0"/>
                    <w:suppressOverlap/>
                  </w:pPr>
                  <w:proofErr w:type="spellStart"/>
                  <w:r w:rsidRPr="001338AE">
                    <w:t>Метилетилкетон</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2A8538BD" w14:textId="77777777" w:rsidR="005B6DF1" w:rsidRPr="001338AE" w:rsidRDefault="005B6DF1" w:rsidP="00F1565A">
                  <w:pPr>
                    <w:pStyle w:val="rvps12"/>
                    <w:framePr w:hSpace="180" w:wrap="around" w:vAnchor="text" w:hAnchor="margin" w:y="517"/>
                    <w:spacing w:before="150" w:beforeAutospacing="0" w:after="150" w:afterAutospacing="0"/>
                    <w:suppressOverlap/>
                    <w:jc w:val="center"/>
                  </w:pPr>
                  <w:r w:rsidRPr="001338AE">
                    <w:t>0,9</w:t>
                  </w:r>
                </w:p>
              </w:tc>
            </w:tr>
            <w:tr w:rsidR="005B6DF1" w14:paraId="6BF65D10"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18912B11" w14:textId="101DC94F" w:rsidR="005B6DF1" w:rsidRPr="001338AE" w:rsidRDefault="00CE70D1" w:rsidP="00F1565A">
                  <w:pPr>
                    <w:pStyle w:val="rvps12"/>
                    <w:framePr w:hSpace="180" w:wrap="around" w:vAnchor="text" w:hAnchor="margin" w:y="517"/>
                    <w:spacing w:before="150" w:beforeAutospacing="0" w:after="150" w:afterAutospacing="0"/>
                    <w:suppressOverlap/>
                    <w:jc w:val="center"/>
                  </w:pPr>
                  <w:r>
                    <w:t>76</w:t>
                  </w:r>
                </w:p>
              </w:tc>
              <w:tc>
                <w:tcPr>
                  <w:tcW w:w="864" w:type="dxa"/>
                  <w:tcBorders>
                    <w:top w:val="single" w:sz="6" w:space="0" w:color="000000"/>
                    <w:left w:val="single" w:sz="6" w:space="0" w:color="000000"/>
                    <w:bottom w:val="single" w:sz="6" w:space="0" w:color="000000"/>
                    <w:right w:val="single" w:sz="6" w:space="0" w:color="000000"/>
                  </w:tcBorders>
                  <w:hideMark/>
                </w:tcPr>
                <w:p w14:paraId="142DDEBB" w14:textId="77777777" w:rsidR="005B6DF1" w:rsidRPr="001338AE" w:rsidRDefault="005B6DF1" w:rsidP="00F1565A">
                  <w:pPr>
                    <w:pStyle w:val="rvps12"/>
                    <w:framePr w:hSpace="180" w:wrap="around" w:vAnchor="text" w:hAnchor="margin" w:y="517"/>
                    <w:spacing w:before="150" w:beforeAutospacing="0" w:after="150" w:afterAutospacing="0"/>
                    <w:suppressOverlap/>
                    <w:jc w:val="center"/>
                  </w:pPr>
                  <w:r w:rsidRPr="001338AE">
                    <w:t>11033</w:t>
                  </w:r>
                </w:p>
              </w:tc>
              <w:tc>
                <w:tcPr>
                  <w:tcW w:w="5036" w:type="dxa"/>
                  <w:tcBorders>
                    <w:top w:val="single" w:sz="6" w:space="0" w:color="000000"/>
                    <w:left w:val="single" w:sz="6" w:space="0" w:color="000000"/>
                    <w:bottom w:val="single" w:sz="6" w:space="0" w:color="000000"/>
                    <w:right w:val="single" w:sz="6" w:space="0" w:color="000000"/>
                  </w:tcBorders>
                  <w:hideMark/>
                </w:tcPr>
                <w:p w14:paraId="3EC65E36" w14:textId="176710B6" w:rsidR="005B6DF1" w:rsidRPr="001338AE" w:rsidRDefault="005B6DF1" w:rsidP="00F1565A">
                  <w:pPr>
                    <w:pStyle w:val="rvps14"/>
                    <w:framePr w:hSpace="180" w:wrap="around" w:vAnchor="text" w:hAnchor="margin" w:y="517"/>
                    <w:spacing w:before="150" w:beforeAutospacing="0" w:after="150" w:afterAutospacing="0"/>
                    <w:suppressOverlap/>
                  </w:pPr>
                  <w:proofErr w:type="spellStart"/>
                  <w:r w:rsidRPr="001338AE">
                    <w:t>Метилацетат</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5B1912E2" w14:textId="77777777" w:rsidR="005B6DF1" w:rsidRPr="001338AE" w:rsidRDefault="005B6DF1" w:rsidP="00F1565A">
                  <w:pPr>
                    <w:pStyle w:val="rvps12"/>
                    <w:framePr w:hSpace="180" w:wrap="around" w:vAnchor="text" w:hAnchor="margin" w:y="517"/>
                    <w:spacing w:before="150" w:beforeAutospacing="0" w:after="150" w:afterAutospacing="0"/>
                    <w:suppressOverlap/>
                    <w:jc w:val="center"/>
                  </w:pPr>
                  <w:r w:rsidRPr="001338AE">
                    <w:t>0,9</w:t>
                  </w:r>
                </w:p>
              </w:tc>
            </w:tr>
            <w:tr w:rsidR="005B6DF1" w14:paraId="0C2C9941"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655D1D68" w14:textId="0CA15693" w:rsidR="005B6DF1" w:rsidRPr="00F27417" w:rsidRDefault="00CE70D1" w:rsidP="00F1565A">
                  <w:pPr>
                    <w:pStyle w:val="rvps12"/>
                    <w:framePr w:hSpace="180" w:wrap="around" w:vAnchor="text" w:hAnchor="margin" w:y="517"/>
                    <w:spacing w:before="150" w:beforeAutospacing="0" w:after="150" w:afterAutospacing="0"/>
                    <w:suppressOverlap/>
                    <w:jc w:val="center"/>
                  </w:pPr>
                  <w:r>
                    <w:t>77</w:t>
                  </w:r>
                </w:p>
              </w:tc>
              <w:tc>
                <w:tcPr>
                  <w:tcW w:w="864" w:type="dxa"/>
                  <w:tcBorders>
                    <w:top w:val="single" w:sz="6" w:space="0" w:color="000000"/>
                    <w:left w:val="single" w:sz="6" w:space="0" w:color="000000"/>
                    <w:bottom w:val="single" w:sz="6" w:space="0" w:color="000000"/>
                    <w:right w:val="single" w:sz="6" w:space="0" w:color="000000"/>
                  </w:tcBorders>
                  <w:hideMark/>
                </w:tcPr>
                <w:p w14:paraId="403DFC84"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11034</w:t>
                  </w:r>
                </w:p>
              </w:tc>
              <w:tc>
                <w:tcPr>
                  <w:tcW w:w="5036" w:type="dxa"/>
                  <w:tcBorders>
                    <w:top w:val="single" w:sz="6" w:space="0" w:color="000000"/>
                    <w:left w:val="single" w:sz="6" w:space="0" w:color="000000"/>
                    <w:bottom w:val="single" w:sz="6" w:space="0" w:color="000000"/>
                    <w:right w:val="single" w:sz="6" w:space="0" w:color="000000"/>
                  </w:tcBorders>
                  <w:hideMark/>
                </w:tcPr>
                <w:p w14:paraId="250D36B6" w14:textId="52349188" w:rsidR="005B6DF1" w:rsidRPr="00F27417" w:rsidRDefault="005B6DF1" w:rsidP="00F1565A">
                  <w:pPr>
                    <w:pStyle w:val="rvps14"/>
                    <w:framePr w:hSpace="180" w:wrap="around" w:vAnchor="text" w:hAnchor="margin" w:y="517"/>
                    <w:spacing w:before="150" w:beforeAutospacing="0" w:after="150" w:afterAutospacing="0"/>
                    <w:suppressOverlap/>
                  </w:pPr>
                  <w:r w:rsidRPr="00F27417">
                    <w:t>Нафталін </w:t>
                  </w:r>
                </w:p>
              </w:tc>
              <w:tc>
                <w:tcPr>
                  <w:tcW w:w="1033" w:type="dxa"/>
                  <w:tcBorders>
                    <w:top w:val="single" w:sz="6" w:space="0" w:color="000000"/>
                    <w:left w:val="single" w:sz="6" w:space="0" w:color="000000"/>
                    <w:bottom w:val="single" w:sz="6" w:space="0" w:color="000000"/>
                    <w:right w:val="single" w:sz="6" w:space="0" w:color="000000"/>
                  </w:tcBorders>
                  <w:hideMark/>
                </w:tcPr>
                <w:p w14:paraId="06F8A708"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0,01</w:t>
                  </w:r>
                </w:p>
              </w:tc>
            </w:tr>
            <w:tr w:rsidR="005B6DF1" w14:paraId="41EFF5E8"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260000B2" w14:textId="747AED48" w:rsidR="005B6DF1" w:rsidRPr="00F27417" w:rsidRDefault="00CE70D1" w:rsidP="00F1565A">
                  <w:pPr>
                    <w:pStyle w:val="rvps12"/>
                    <w:framePr w:hSpace="180" w:wrap="around" w:vAnchor="text" w:hAnchor="margin" w:y="517"/>
                    <w:spacing w:before="150" w:beforeAutospacing="0" w:after="150" w:afterAutospacing="0"/>
                    <w:suppressOverlap/>
                    <w:jc w:val="center"/>
                  </w:pPr>
                  <w:r>
                    <w:lastRenderedPageBreak/>
                    <w:t>78</w:t>
                  </w:r>
                </w:p>
              </w:tc>
              <w:tc>
                <w:tcPr>
                  <w:tcW w:w="864" w:type="dxa"/>
                  <w:tcBorders>
                    <w:top w:val="single" w:sz="6" w:space="0" w:color="000000"/>
                    <w:left w:val="single" w:sz="6" w:space="0" w:color="000000"/>
                    <w:bottom w:val="single" w:sz="6" w:space="0" w:color="000000"/>
                    <w:right w:val="single" w:sz="6" w:space="0" w:color="000000"/>
                  </w:tcBorders>
                  <w:hideMark/>
                </w:tcPr>
                <w:p w14:paraId="69277B56"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11035</w:t>
                  </w:r>
                </w:p>
              </w:tc>
              <w:tc>
                <w:tcPr>
                  <w:tcW w:w="5036" w:type="dxa"/>
                  <w:tcBorders>
                    <w:top w:val="single" w:sz="6" w:space="0" w:color="000000"/>
                    <w:left w:val="single" w:sz="6" w:space="0" w:color="000000"/>
                    <w:bottom w:val="single" w:sz="6" w:space="0" w:color="000000"/>
                    <w:right w:val="single" w:sz="6" w:space="0" w:color="000000"/>
                  </w:tcBorders>
                  <w:hideMark/>
                </w:tcPr>
                <w:p w14:paraId="2AB387CE" w14:textId="5E5EF004" w:rsidR="005B6DF1" w:rsidRPr="00F27417" w:rsidRDefault="005B6DF1" w:rsidP="00F1565A">
                  <w:pPr>
                    <w:pStyle w:val="rvps14"/>
                    <w:framePr w:hSpace="180" w:wrap="around" w:vAnchor="text" w:hAnchor="margin" w:y="517"/>
                    <w:spacing w:before="150" w:beforeAutospacing="0" w:after="150" w:afterAutospacing="0"/>
                    <w:suppressOverlap/>
                  </w:pPr>
                  <w:r w:rsidRPr="00F27417">
                    <w:t>Піридин</w:t>
                  </w:r>
                </w:p>
              </w:tc>
              <w:tc>
                <w:tcPr>
                  <w:tcW w:w="1033" w:type="dxa"/>
                  <w:tcBorders>
                    <w:top w:val="single" w:sz="6" w:space="0" w:color="000000"/>
                    <w:left w:val="single" w:sz="6" w:space="0" w:color="000000"/>
                    <w:bottom w:val="single" w:sz="6" w:space="0" w:color="000000"/>
                    <w:right w:val="single" w:sz="6" w:space="0" w:color="000000"/>
                  </w:tcBorders>
                  <w:hideMark/>
                </w:tcPr>
                <w:p w14:paraId="446DC373"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0,5</w:t>
                  </w:r>
                </w:p>
              </w:tc>
            </w:tr>
            <w:tr w:rsidR="005B6DF1" w14:paraId="1D2A73AE"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2DB9AB09" w14:textId="367C24D1" w:rsidR="005B6DF1" w:rsidRPr="00F27417" w:rsidRDefault="00CE70D1" w:rsidP="00F1565A">
                  <w:pPr>
                    <w:pStyle w:val="rvps12"/>
                    <w:framePr w:hSpace="180" w:wrap="around" w:vAnchor="text" w:hAnchor="margin" w:y="517"/>
                    <w:spacing w:before="150" w:beforeAutospacing="0" w:after="150" w:afterAutospacing="0"/>
                    <w:suppressOverlap/>
                    <w:jc w:val="center"/>
                  </w:pPr>
                  <w:r>
                    <w:t>79</w:t>
                  </w:r>
                </w:p>
              </w:tc>
              <w:tc>
                <w:tcPr>
                  <w:tcW w:w="864" w:type="dxa"/>
                  <w:tcBorders>
                    <w:top w:val="single" w:sz="6" w:space="0" w:color="000000"/>
                    <w:left w:val="single" w:sz="6" w:space="0" w:color="000000"/>
                    <w:bottom w:val="single" w:sz="6" w:space="0" w:color="000000"/>
                    <w:right w:val="single" w:sz="6" w:space="0" w:color="000000"/>
                  </w:tcBorders>
                  <w:hideMark/>
                </w:tcPr>
                <w:p w14:paraId="46E3455F"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11036</w:t>
                  </w:r>
                </w:p>
              </w:tc>
              <w:tc>
                <w:tcPr>
                  <w:tcW w:w="5036" w:type="dxa"/>
                  <w:tcBorders>
                    <w:top w:val="single" w:sz="6" w:space="0" w:color="000000"/>
                    <w:left w:val="single" w:sz="6" w:space="0" w:color="000000"/>
                    <w:bottom w:val="single" w:sz="6" w:space="0" w:color="000000"/>
                    <w:right w:val="single" w:sz="6" w:space="0" w:color="000000"/>
                  </w:tcBorders>
                  <w:hideMark/>
                </w:tcPr>
                <w:p w14:paraId="17E923D5" w14:textId="311CFF82" w:rsidR="005B6DF1" w:rsidRPr="00F27417" w:rsidRDefault="005B6DF1" w:rsidP="00F1565A">
                  <w:pPr>
                    <w:pStyle w:val="rvps14"/>
                    <w:framePr w:hSpace="180" w:wrap="around" w:vAnchor="text" w:hAnchor="margin" w:y="517"/>
                    <w:spacing w:before="150" w:beforeAutospacing="0" w:after="150" w:afterAutospacing="0"/>
                    <w:suppressOverlap/>
                  </w:pPr>
                  <w:r w:rsidRPr="00F27417">
                    <w:t>Спирт метиловий</w:t>
                  </w:r>
                </w:p>
              </w:tc>
              <w:tc>
                <w:tcPr>
                  <w:tcW w:w="1033" w:type="dxa"/>
                  <w:tcBorders>
                    <w:top w:val="single" w:sz="6" w:space="0" w:color="000000"/>
                    <w:left w:val="single" w:sz="6" w:space="0" w:color="000000"/>
                    <w:bottom w:val="single" w:sz="6" w:space="0" w:color="000000"/>
                    <w:right w:val="single" w:sz="6" w:space="0" w:color="000000"/>
                  </w:tcBorders>
                  <w:hideMark/>
                </w:tcPr>
                <w:p w14:paraId="66105F72"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0,9</w:t>
                  </w:r>
                </w:p>
              </w:tc>
            </w:tr>
            <w:tr w:rsidR="005B6DF1" w14:paraId="140C3A9E"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00A496D5" w14:textId="7278C95B"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8</w:t>
                  </w:r>
                  <w:r w:rsidR="009C4FEB">
                    <w:t>0</w:t>
                  </w:r>
                </w:p>
              </w:tc>
              <w:tc>
                <w:tcPr>
                  <w:tcW w:w="864" w:type="dxa"/>
                  <w:tcBorders>
                    <w:top w:val="single" w:sz="6" w:space="0" w:color="000000"/>
                    <w:left w:val="single" w:sz="6" w:space="0" w:color="000000"/>
                    <w:bottom w:val="single" w:sz="6" w:space="0" w:color="000000"/>
                    <w:right w:val="single" w:sz="6" w:space="0" w:color="000000"/>
                  </w:tcBorders>
                  <w:hideMark/>
                </w:tcPr>
                <w:p w14:paraId="453B1AD5"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11037</w:t>
                  </w:r>
                </w:p>
              </w:tc>
              <w:tc>
                <w:tcPr>
                  <w:tcW w:w="5036" w:type="dxa"/>
                  <w:tcBorders>
                    <w:top w:val="single" w:sz="6" w:space="0" w:color="000000"/>
                    <w:left w:val="single" w:sz="6" w:space="0" w:color="000000"/>
                    <w:bottom w:val="single" w:sz="6" w:space="0" w:color="000000"/>
                    <w:right w:val="single" w:sz="6" w:space="0" w:color="000000"/>
                  </w:tcBorders>
                  <w:hideMark/>
                </w:tcPr>
                <w:p w14:paraId="078132BA" w14:textId="7BF1F027" w:rsidR="005B6DF1" w:rsidRPr="00F27417" w:rsidRDefault="005B6DF1" w:rsidP="00F1565A">
                  <w:pPr>
                    <w:pStyle w:val="rvps14"/>
                    <w:framePr w:hSpace="180" w:wrap="around" w:vAnchor="text" w:hAnchor="margin" w:y="517"/>
                    <w:spacing w:before="150" w:beforeAutospacing="0" w:after="150" w:afterAutospacing="0"/>
                    <w:suppressOverlap/>
                  </w:pPr>
                  <w:r w:rsidRPr="00F27417">
                    <w:t>Стирол</w:t>
                  </w:r>
                </w:p>
              </w:tc>
              <w:tc>
                <w:tcPr>
                  <w:tcW w:w="1033" w:type="dxa"/>
                  <w:tcBorders>
                    <w:top w:val="single" w:sz="6" w:space="0" w:color="000000"/>
                    <w:left w:val="single" w:sz="6" w:space="0" w:color="000000"/>
                    <w:bottom w:val="single" w:sz="6" w:space="0" w:color="000000"/>
                    <w:right w:val="single" w:sz="6" w:space="0" w:color="000000"/>
                  </w:tcBorders>
                  <w:hideMark/>
                </w:tcPr>
                <w:p w14:paraId="0283C43E"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0,05</w:t>
                  </w:r>
                </w:p>
              </w:tc>
            </w:tr>
            <w:tr w:rsidR="005B6DF1" w14:paraId="57D83B4F"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34318CCE" w14:textId="7BF8D6FB" w:rsidR="005B6DF1" w:rsidRPr="00F27417" w:rsidRDefault="009C4FEB" w:rsidP="00F1565A">
                  <w:pPr>
                    <w:pStyle w:val="rvps12"/>
                    <w:framePr w:hSpace="180" w:wrap="around" w:vAnchor="text" w:hAnchor="margin" w:y="517"/>
                    <w:spacing w:before="150" w:beforeAutospacing="0" w:after="150" w:afterAutospacing="0"/>
                    <w:suppressOverlap/>
                    <w:jc w:val="center"/>
                  </w:pPr>
                  <w:r>
                    <w:t>81</w:t>
                  </w:r>
                </w:p>
              </w:tc>
              <w:tc>
                <w:tcPr>
                  <w:tcW w:w="864" w:type="dxa"/>
                  <w:tcBorders>
                    <w:top w:val="single" w:sz="6" w:space="0" w:color="000000"/>
                    <w:left w:val="single" w:sz="6" w:space="0" w:color="000000"/>
                    <w:bottom w:val="single" w:sz="6" w:space="0" w:color="000000"/>
                    <w:right w:val="single" w:sz="6" w:space="0" w:color="000000"/>
                  </w:tcBorders>
                  <w:hideMark/>
                </w:tcPr>
                <w:p w14:paraId="6BF3774D"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11039</w:t>
                  </w:r>
                </w:p>
              </w:tc>
              <w:tc>
                <w:tcPr>
                  <w:tcW w:w="5036" w:type="dxa"/>
                  <w:tcBorders>
                    <w:top w:val="single" w:sz="6" w:space="0" w:color="000000"/>
                    <w:left w:val="single" w:sz="6" w:space="0" w:color="000000"/>
                    <w:bottom w:val="single" w:sz="6" w:space="0" w:color="000000"/>
                    <w:right w:val="single" w:sz="6" w:space="0" w:color="000000"/>
                  </w:tcBorders>
                  <w:hideMark/>
                </w:tcPr>
                <w:p w14:paraId="7634B536" w14:textId="3DAA24EE" w:rsidR="005B6DF1" w:rsidRPr="00F27417" w:rsidRDefault="005B6DF1" w:rsidP="00F1565A">
                  <w:pPr>
                    <w:pStyle w:val="rvps14"/>
                    <w:framePr w:hSpace="180" w:wrap="around" w:vAnchor="text" w:hAnchor="margin" w:y="517"/>
                    <w:spacing w:before="150" w:beforeAutospacing="0" w:after="150" w:afterAutospacing="0"/>
                    <w:suppressOverlap/>
                  </w:pPr>
                  <w:proofErr w:type="spellStart"/>
                  <w:r w:rsidRPr="00F27417">
                    <w:t>Тетрагідрофуран</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5F18DCB7"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0,9</w:t>
                  </w:r>
                </w:p>
              </w:tc>
            </w:tr>
            <w:tr w:rsidR="005B6DF1" w14:paraId="6B221FB0"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1D6835F2" w14:textId="1DEB5D64" w:rsidR="005B6DF1" w:rsidRPr="00F27417" w:rsidRDefault="009C4FEB" w:rsidP="00F1565A">
                  <w:pPr>
                    <w:pStyle w:val="rvps12"/>
                    <w:framePr w:hSpace="180" w:wrap="around" w:vAnchor="text" w:hAnchor="margin" w:y="517"/>
                    <w:spacing w:before="150" w:beforeAutospacing="0" w:after="150" w:afterAutospacing="0"/>
                    <w:suppressOverlap/>
                    <w:jc w:val="center"/>
                  </w:pPr>
                  <w:r>
                    <w:t>82</w:t>
                  </w:r>
                </w:p>
              </w:tc>
              <w:tc>
                <w:tcPr>
                  <w:tcW w:w="864" w:type="dxa"/>
                  <w:tcBorders>
                    <w:top w:val="single" w:sz="6" w:space="0" w:color="000000"/>
                    <w:left w:val="single" w:sz="6" w:space="0" w:color="000000"/>
                    <w:bottom w:val="single" w:sz="6" w:space="0" w:color="000000"/>
                    <w:right w:val="single" w:sz="6" w:space="0" w:color="000000"/>
                  </w:tcBorders>
                  <w:hideMark/>
                </w:tcPr>
                <w:p w14:paraId="41EA3C23"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11040</w:t>
                  </w:r>
                </w:p>
              </w:tc>
              <w:tc>
                <w:tcPr>
                  <w:tcW w:w="5036" w:type="dxa"/>
                  <w:tcBorders>
                    <w:top w:val="single" w:sz="6" w:space="0" w:color="000000"/>
                    <w:left w:val="single" w:sz="6" w:space="0" w:color="000000"/>
                    <w:bottom w:val="single" w:sz="6" w:space="0" w:color="000000"/>
                    <w:right w:val="single" w:sz="6" w:space="0" w:color="000000"/>
                  </w:tcBorders>
                  <w:hideMark/>
                </w:tcPr>
                <w:p w14:paraId="5211DF88" w14:textId="50249011" w:rsidR="005B6DF1" w:rsidRPr="00F27417" w:rsidRDefault="005B6DF1" w:rsidP="00F1565A">
                  <w:pPr>
                    <w:pStyle w:val="rvps14"/>
                    <w:framePr w:hSpace="180" w:wrap="around" w:vAnchor="text" w:hAnchor="margin" w:y="517"/>
                    <w:spacing w:before="150" w:beforeAutospacing="0" w:after="150" w:afterAutospacing="0"/>
                    <w:suppressOverlap/>
                  </w:pPr>
                  <w:r w:rsidRPr="00F27417">
                    <w:t>Трикрезол</w:t>
                  </w:r>
                </w:p>
              </w:tc>
              <w:tc>
                <w:tcPr>
                  <w:tcW w:w="1033" w:type="dxa"/>
                  <w:tcBorders>
                    <w:top w:val="single" w:sz="6" w:space="0" w:color="000000"/>
                    <w:left w:val="single" w:sz="6" w:space="0" w:color="000000"/>
                    <w:bottom w:val="single" w:sz="6" w:space="0" w:color="000000"/>
                    <w:right w:val="single" w:sz="6" w:space="0" w:color="000000"/>
                  </w:tcBorders>
                  <w:hideMark/>
                </w:tcPr>
                <w:p w14:paraId="12B955ED"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0,05</w:t>
                  </w:r>
                </w:p>
              </w:tc>
            </w:tr>
            <w:tr w:rsidR="005B6DF1" w14:paraId="7E21CD7B"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1726A4CB" w14:textId="472C8CD8" w:rsidR="005B6DF1" w:rsidRPr="00F27417" w:rsidRDefault="009C4FEB" w:rsidP="00F1565A">
                  <w:pPr>
                    <w:pStyle w:val="rvps12"/>
                    <w:framePr w:hSpace="180" w:wrap="around" w:vAnchor="text" w:hAnchor="margin" w:y="517"/>
                    <w:spacing w:before="150" w:beforeAutospacing="0" w:after="150" w:afterAutospacing="0"/>
                    <w:suppressOverlap/>
                    <w:jc w:val="center"/>
                  </w:pPr>
                  <w:r>
                    <w:t>83</w:t>
                  </w:r>
                </w:p>
              </w:tc>
              <w:tc>
                <w:tcPr>
                  <w:tcW w:w="864" w:type="dxa"/>
                  <w:tcBorders>
                    <w:top w:val="single" w:sz="6" w:space="0" w:color="000000"/>
                    <w:left w:val="single" w:sz="6" w:space="0" w:color="000000"/>
                    <w:bottom w:val="single" w:sz="6" w:space="0" w:color="000000"/>
                    <w:right w:val="single" w:sz="6" w:space="0" w:color="000000"/>
                  </w:tcBorders>
                  <w:hideMark/>
                </w:tcPr>
                <w:p w14:paraId="408CAAFB"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11041</w:t>
                  </w:r>
                </w:p>
              </w:tc>
              <w:tc>
                <w:tcPr>
                  <w:tcW w:w="5036" w:type="dxa"/>
                  <w:tcBorders>
                    <w:top w:val="single" w:sz="6" w:space="0" w:color="000000"/>
                    <w:left w:val="single" w:sz="6" w:space="0" w:color="000000"/>
                    <w:bottom w:val="single" w:sz="6" w:space="0" w:color="000000"/>
                    <w:right w:val="single" w:sz="6" w:space="0" w:color="000000"/>
                  </w:tcBorders>
                  <w:hideMark/>
                </w:tcPr>
                <w:p w14:paraId="6F88319A" w14:textId="12531A33" w:rsidR="005B6DF1" w:rsidRPr="00F27417" w:rsidRDefault="005B6DF1" w:rsidP="00F1565A">
                  <w:pPr>
                    <w:pStyle w:val="rvps14"/>
                    <w:framePr w:hSpace="180" w:wrap="around" w:vAnchor="text" w:hAnchor="margin" w:y="517"/>
                    <w:spacing w:before="150" w:beforeAutospacing="0" w:after="150" w:afterAutospacing="0"/>
                    <w:suppressOverlap/>
                  </w:pPr>
                  <w:proofErr w:type="spellStart"/>
                  <w:r w:rsidRPr="00F27417">
                    <w:rPr>
                      <w:bCs/>
                    </w:rPr>
                    <w:t>Толуени</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56E3D9A7"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0,9</w:t>
                  </w:r>
                </w:p>
              </w:tc>
            </w:tr>
            <w:tr w:rsidR="005B6DF1" w14:paraId="38EB22DD"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71D4E483" w14:textId="651F75F3" w:rsidR="005B6DF1" w:rsidRPr="00F27417" w:rsidRDefault="009C4FEB" w:rsidP="00F1565A">
                  <w:pPr>
                    <w:pStyle w:val="rvps12"/>
                    <w:framePr w:hSpace="180" w:wrap="around" w:vAnchor="text" w:hAnchor="margin" w:y="517"/>
                    <w:spacing w:before="150" w:beforeAutospacing="0" w:after="150" w:afterAutospacing="0"/>
                    <w:suppressOverlap/>
                    <w:jc w:val="center"/>
                  </w:pPr>
                  <w:r>
                    <w:t>84</w:t>
                  </w:r>
                </w:p>
              </w:tc>
              <w:tc>
                <w:tcPr>
                  <w:tcW w:w="864" w:type="dxa"/>
                  <w:tcBorders>
                    <w:top w:val="single" w:sz="6" w:space="0" w:color="000000"/>
                    <w:left w:val="single" w:sz="6" w:space="0" w:color="000000"/>
                    <w:bottom w:val="single" w:sz="6" w:space="0" w:color="000000"/>
                    <w:right w:val="single" w:sz="6" w:space="0" w:color="000000"/>
                  </w:tcBorders>
                  <w:hideMark/>
                </w:tcPr>
                <w:p w14:paraId="0F4F671C"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11042</w:t>
                  </w:r>
                </w:p>
              </w:tc>
              <w:tc>
                <w:tcPr>
                  <w:tcW w:w="5036" w:type="dxa"/>
                  <w:tcBorders>
                    <w:top w:val="single" w:sz="6" w:space="0" w:color="000000"/>
                    <w:left w:val="single" w:sz="6" w:space="0" w:color="000000"/>
                    <w:bottom w:val="single" w:sz="6" w:space="0" w:color="000000"/>
                    <w:right w:val="single" w:sz="6" w:space="0" w:color="000000"/>
                  </w:tcBorders>
                  <w:hideMark/>
                </w:tcPr>
                <w:p w14:paraId="743357D6" w14:textId="1AE98EEA" w:rsidR="005B6DF1" w:rsidRPr="00F27417" w:rsidRDefault="005B6DF1" w:rsidP="00F1565A">
                  <w:pPr>
                    <w:pStyle w:val="rvps14"/>
                    <w:framePr w:hSpace="180" w:wrap="around" w:vAnchor="text" w:hAnchor="margin" w:y="517"/>
                    <w:spacing w:before="150" w:beforeAutospacing="0" w:after="150" w:afterAutospacing="0"/>
                    <w:suppressOverlap/>
                  </w:pPr>
                  <w:proofErr w:type="spellStart"/>
                  <w:r w:rsidRPr="00F27417">
                    <w:t>Толуіїлендиізоціанат</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70BDB58F"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0,2</w:t>
                  </w:r>
                </w:p>
              </w:tc>
            </w:tr>
            <w:tr w:rsidR="005B6DF1" w14:paraId="5E5A1AB1"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2FA55220" w14:textId="2DB88EA2" w:rsidR="005B6DF1" w:rsidRPr="00F27417" w:rsidRDefault="009C4FEB" w:rsidP="00F1565A">
                  <w:pPr>
                    <w:pStyle w:val="rvps12"/>
                    <w:framePr w:hSpace="180" w:wrap="around" w:vAnchor="text" w:hAnchor="margin" w:y="517"/>
                    <w:spacing w:before="150" w:beforeAutospacing="0" w:after="150" w:afterAutospacing="0"/>
                    <w:suppressOverlap/>
                    <w:jc w:val="center"/>
                  </w:pPr>
                  <w:r>
                    <w:t>85</w:t>
                  </w:r>
                </w:p>
              </w:tc>
              <w:tc>
                <w:tcPr>
                  <w:tcW w:w="864" w:type="dxa"/>
                  <w:tcBorders>
                    <w:top w:val="single" w:sz="6" w:space="0" w:color="000000"/>
                    <w:left w:val="single" w:sz="6" w:space="0" w:color="000000"/>
                    <w:bottom w:val="single" w:sz="6" w:space="0" w:color="000000"/>
                    <w:right w:val="single" w:sz="6" w:space="0" w:color="000000"/>
                  </w:tcBorders>
                  <w:hideMark/>
                </w:tcPr>
                <w:p w14:paraId="744C674B"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11043</w:t>
                  </w:r>
                </w:p>
              </w:tc>
              <w:tc>
                <w:tcPr>
                  <w:tcW w:w="5036" w:type="dxa"/>
                  <w:tcBorders>
                    <w:top w:val="single" w:sz="6" w:space="0" w:color="000000"/>
                    <w:left w:val="single" w:sz="6" w:space="0" w:color="000000"/>
                    <w:bottom w:val="single" w:sz="6" w:space="0" w:color="000000"/>
                    <w:right w:val="single" w:sz="6" w:space="0" w:color="000000"/>
                  </w:tcBorders>
                  <w:hideMark/>
                </w:tcPr>
                <w:p w14:paraId="3223A800" w14:textId="4227F5ED" w:rsidR="005B6DF1" w:rsidRPr="00F27417" w:rsidRDefault="005B6DF1" w:rsidP="00F1565A">
                  <w:pPr>
                    <w:pStyle w:val="rvps14"/>
                    <w:framePr w:hSpace="180" w:wrap="around" w:vAnchor="text" w:hAnchor="margin" w:y="517"/>
                    <w:spacing w:before="150" w:beforeAutospacing="0" w:after="150" w:afterAutospacing="0"/>
                    <w:suppressOverlap/>
                  </w:pPr>
                  <w:proofErr w:type="spellStart"/>
                  <w:r w:rsidRPr="00F27417">
                    <w:t>о,м,п-Толуїди</w:t>
                  </w:r>
                  <w:r w:rsidR="00AC7113">
                    <w:t>ни</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1CF0D64D"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0,3</w:t>
                  </w:r>
                </w:p>
              </w:tc>
            </w:tr>
            <w:tr w:rsidR="005B6DF1" w14:paraId="550F2E74"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41BEE685" w14:textId="70CBDE24" w:rsidR="005B6DF1" w:rsidRPr="00F27417" w:rsidRDefault="009C4FEB" w:rsidP="00F1565A">
                  <w:pPr>
                    <w:pStyle w:val="rvps12"/>
                    <w:framePr w:hSpace="180" w:wrap="around" w:vAnchor="text" w:hAnchor="margin" w:y="517"/>
                    <w:spacing w:before="150" w:beforeAutospacing="0" w:after="150" w:afterAutospacing="0"/>
                    <w:suppressOverlap/>
                    <w:jc w:val="center"/>
                  </w:pPr>
                  <w:r>
                    <w:t>86</w:t>
                  </w:r>
                </w:p>
              </w:tc>
              <w:tc>
                <w:tcPr>
                  <w:tcW w:w="864" w:type="dxa"/>
                  <w:tcBorders>
                    <w:top w:val="single" w:sz="6" w:space="0" w:color="000000"/>
                    <w:left w:val="single" w:sz="6" w:space="0" w:color="000000"/>
                    <w:bottom w:val="single" w:sz="6" w:space="0" w:color="000000"/>
                    <w:right w:val="single" w:sz="6" w:space="0" w:color="000000"/>
                  </w:tcBorders>
                  <w:hideMark/>
                </w:tcPr>
                <w:p w14:paraId="539E5D93"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11044</w:t>
                  </w:r>
                </w:p>
              </w:tc>
              <w:tc>
                <w:tcPr>
                  <w:tcW w:w="5036" w:type="dxa"/>
                  <w:tcBorders>
                    <w:top w:val="single" w:sz="6" w:space="0" w:color="000000"/>
                    <w:left w:val="single" w:sz="6" w:space="0" w:color="000000"/>
                    <w:bottom w:val="single" w:sz="6" w:space="0" w:color="000000"/>
                    <w:right w:val="single" w:sz="6" w:space="0" w:color="000000"/>
                  </w:tcBorders>
                  <w:hideMark/>
                </w:tcPr>
                <w:p w14:paraId="7D78A165" w14:textId="65C6E021" w:rsidR="005B6DF1" w:rsidRPr="00F27417" w:rsidRDefault="005B6DF1" w:rsidP="00F1565A">
                  <w:pPr>
                    <w:pStyle w:val="rvps14"/>
                    <w:framePr w:hSpace="180" w:wrap="around" w:vAnchor="text" w:hAnchor="margin" w:y="517"/>
                    <w:spacing w:before="150" w:beforeAutospacing="0" w:after="150" w:afterAutospacing="0"/>
                    <w:suppressOverlap/>
                  </w:pPr>
                  <w:proofErr w:type="spellStart"/>
                  <w:r w:rsidRPr="00F27417">
                    <w:t>Трихлоретилен</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17D4AD75"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1,0</w:t>
                  </w:r>
                </w:p>
              </w:tc>
            </w:tr>
            <w:tr w:rsidR="005B6DF1" w14:paraId="55259191"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427606E3" w14:textId="1E4193EB" w:rsidR="005B6DF1" w:rsidRPr="00F27417" w:rsidRDefault="009C4FEB" w:rsidP="00F1565A">
                  <w:pPr>
                    <w:pStyle w:val="rvps12"/>
                    <w:framePr w:hSpace="180" w:wrap="around" w:vAnchor="text" w:hAnchor="margin" w:y="517"/>
                    <w:spacing w:before="150" w:beforeAutospacing="0" w:after="150" w:afterAutospacing="0"/>
                    <w:suppressOverlap/>
                    <w:jc w:val="center"/>
                  </w:pPr>
                  <w:r>
                    <w:t>87</w:t>
                  </w:r>
                </w:p>
              </w:tc>
              <w:tc>
                <w:tcPr>
                  <w:tcW w:w="864" w:type="dxa"/>
                  <w:tcBorders>
                    <w:top w:val="single" w:sz="6" w:space="0" w:color="000000"/>
                    <w:left w:val="single" w:sz="6" w:space="0" w:color="000000"/>
                    <w:bottom w:val="single" w:sz="6" w:space="0" w:color="000000"/>
                    <w:right w:val="single" w:sz="6" w:space="0" w:color="000000"/>
                  </w:tcBorders>
                  <w:hideMark/>
                </w:tcPr>
                <w:p w14:paraId="44F2F7C6"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11045</w:t>
                  </w:r>
                </w:p>
              </w:tc>
              <w:tc>
                <w:tcPr>
                  <w:tcW w:w="5036" w:type="dxa"/>
                  <w:tcBorders>
                    <w:top w:val="single" w:sz="6" w:space="0" w:color="000000"/>
                    <w:left w:val="single" w:sz="6" w:space="0" w:color="000000"/>
                    <w:bottom w:val="single" w:sz="6" w:space="0" w:color="000000"/>
                    <w:right w:val="single" w:sz="6" w:space="0" w:color="000000"/>
                  </w:tcBorders>
                  <w:hideMark/>
                </w:tcPr>
                <w:p w14:paraId="38184172" w14:textId="75B4E2DC" w:rsidR="005B6DF1" w:rsidRPr="00F27417" w:rsidRDefault="005B6DF1" w:rsidP="00F1565A">
                  <w:pPr>
                    <w:pStyle w:val="rvps14"/>
                    <w:framePr w:hSpace="180" w:wrap="around" w:vAnchor="text" w:hAnchor="margin" w:y="517"/>
                    <w:spacing w:before="150" w:beforeAutospacing="0" w:after="150" w:afterAutospacing="0"/>
                    <w:suppressOverlap/>
                  </w:pPr>
                  <w:proofErr w:type="spellStart"/>
                  <w:r w:rsidRPr="00F27417">
                    <w:t>Трихлорбензол</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15937614"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0,01</w:t>
                  </w:r>
                </w:p>
              </w:tc>
            </w:tr>
            <w:tr w:rsidR="005B6DF1" w14:paraId="02F75CE1"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1D4E3946" w14:textId="723C89CC" w:rsidR="005B6DF1" w:rsidRPr="00F27417" w:rsidRDefault="009C4FEB" w:rsidP="00F1565A">
                  <w:pPr>
                    <w:pStyle w:val="rvps12"/>
                    <w:framePr w:hSpace="180" w:wrap="around" w:vAnchor="text" w:hAnchor="margin" w:y="517"/>
                    <w:spacing w:before="150" w:beforeAutospacing="0" w:after="150" w:afterAutospacing="0"/>
                    <w:suppressOverlap/>
                    <w:jc w:val="center"/>
                  </w:pPr>
                  <w:r>
                    <w:t>88</w:t>
                  </w:r>
                </w:p>
              </w:tc>
              <w:tc>
                <w:tcPr>
                  <w:tcW w:w="864" w:type="dxa"/>
                  <w:tcBorders>
                    <w:top w:val="single" w:sz="6" w:space="0" w:color="000000"/>
                    <w:left w:val="single" w:sz="6" w:space="0" w:color="000000"/>
                    <w:bottom w:val="single" w:sz="6" w:space="0" w:color="000000"/>
                    <w:right w:val="single" w:sz="6" w:space="0" w:color="000000"/>
                  </w:tcBorders>
                  <w:hideMark/>
                </w:tcPr>
                <w:p w14:paraId="5CF804D9"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11046</w:t>
                  </w:r>
                </w:p>
              </w:tc>
              <w:tc>
                <w:tcPr>
                  <w:tcW w:w="5036" w:type="dxa"/>
                  <w:tcBorders>
                    <w:top w:val="single" w:sz="6" w:space="0" w:color="000000"/>
                    <w:left w:val="single" w:sz="6" w:space="0" w:color="000000"/>
                    <w:bottom w:val="single" w:sz="6" w:space="0" w:color="000000"/>
                    <w:right w:val="single" w:sz="6" w:space="0" w:color="000000"/>
                  </w:tcBorders>
                  <w:hideMark/>
                </w:tcPr>
                <w:p w14:paraId="31DEF18B" w14:textId="67327EF3" w:rsidR="005B6DF1" w:rsidRPr="00F27417" w:rsidRDefault="00AC7113" w:rsidP="00F1565A">
                  <w:pPr>
                    <w:pStyle w:val="rvps14"/>
                    <w:framePr w:hSpace="180" w:wrap="around" w:vAnchor="text" w:hAnchor="margin" w:y="517"/>
                    <w:spacing w:before="150" w:beforeAutospacing="0" w:after="150" w:afterAutospacing="0"/>
                    <w:suppressOverlap/>
                    <w:rPr>
                      <w:b/>
                      <w:bCs/>
                    </w:rPr>
                  </w:pPr>
                  <w:proofErr w:type="spellStart"/>
                  <w:r>
                    <w:rPr>
                      <w:b/>
                      <w:bCs/>
                    </w:rPr>
                    <w:t>Трихлорметан</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50E52CE0"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0,01</w:t>
                  </w:r>
                </w:p>
              </w:tc>
            </w:tr>
            <w:tr w:rsidR="005B6DF1" w14:paraId="21E8B224"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66B2CC7F" w14:textId="382BCE0E" w:rsidR="005B6DF1" w:rsidRPr="00F27417" w:rsidRDefault="009C4FEB" w:rsidP="00F1565A">
                  <w:pPr>
                    <w:pStyle w:val="rvps12"/>
                    <w:framePr w:hSpace="180" w:wrap="around" w:vAnchor="text" w:hAnchor="margin" w:y="517"/>
                    <w:spacing w:before="150" w:beforeAutospacing="0" w:after="150" w:afterAutospacing="0"/>
                    <w:suppressOverlap/>
                    <w:jc w:val="center"/>
                  </w:pPr>
                  <w:r>
                    <w:t>89</w:t>
                  </w:r>
                </w:p>
              </w:tc>
              <w:tc>
                <w:tcPr>
                  <w:tcW w:w="864" w:type="dxa"/>
                  <w:tcBorders>
                    <w:top w:val="single" w:sz="6" w:space="0" w:color="000000"/>
                    <w:left w:val="single" w:sz="6" w:space="0" w:color="000000"/>
                    <w:bottom w:val="single" w:sz="6" w:space="0" w:color="000000"/>
                    <w:right w:val="single" w:sz="6" w:space="0" w:color="000000"/>
                  </w:tcBorders>
                  <w:hideMark/>
                </w:tcPr>
                <w:p w14:paraId="745C1D25"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11047</w:t>
                  </w:r>
                </w:p>
              </w:tc>
              <w:tc>
                <w:tcPr>
                  <w:tcW w:w="5036" w:type="dxa"/>
                  <w:tcBorders>
                    <w:top w:val="single" w:sz="6" w:space="0" w:color="000000"/>
                    <w:left w:val="single" w:sz="6" w:space="0" w:color="000000"/>
                    <w:bottom w:val="single" w:sz="6" w:space="0" w:color="000000"/>
                    <w:right w:val="single" w:sz="6" w:space="0" w:color="000000"/>
                  </w:tcBorders>
                  <w:hideMark/>
                </w:tcPr>
                <w:p w14:paraId="0CD712B3" w14:textId="230E19A3" w:rsidR="005B6DF1" w:rsidRPr="00F27417" w:rsidRDefault="005B6DF1" w:rsidP="00F1565A">
                  <w:pPr>
                    <w:pStyle w:val="rvps14"/>
                    <w:framePr w:hSpace="180" w:wrap="around" w:vAnchor="text" w:hAnchor="margin" w:y="517"/>
                    <w:spacing w:before="150" w:beforeAutospacing="0" w:after="150" w:afterAutospacing="0"/>
                    <w:suppressOverlap/>
                    <w:rPr>
                      <w:b/>
                      <w:bCs/>
                    </w:rPr>
                  </w:pPr>
                  <w:proofErr w:type="spellStart"/>
                  <w:r w:rsidRPr="00F27417">
                    <w:rPr>
                      <w:b/>
                      <w:bCs/>
                    </w:rPr>
                    <w:t>Тетрахлоретилен</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31F5130D"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0,5</w:t>
                  </w:r>
                </w:p>
              </w:tc>
            </w:tr>
            <w:tr w:rsidR="005B6DF1" w14:paraId="3E7DCDE0"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7706CF70" w14:textId="7091CD05" w:rsidR="005B6DF1" w:rsidRPr="00F27417" w:rsidRDefault="009C4FEB" w:rsidP="00F1565A">
                  <w:pPr>
                    <w:pStyle w:val="rvps12"/>
                    <w:framePr w:hSpace="180" w:wrap="around" w:vAnchor="text" w:hAnchor="margin" w:y="517"/>
                    <w:spacing w:before="150" w:beforeAutospacing="0" w:after="150" w:afterAutospacing="0"/>
                    <w:suppressOverlap/>
                    <w:jc w:val="center"/>
                  </w:pPr>
                  <w:r>
                    <w:t>90</w:t>
                  </w:r>
                </w:p>
              </w:tc>
              <w:tc>
                <w:tcPr>
                  <w:tcW w:w="864" w:type="dxa"/>
                  <w:tcBorders>
                    <w:top w:val="single" w:sz="6" w:space="0" w:color="000000"/>
                    <w:left w:val="single" w:sz="6" w:space="0" w:color="000000"/>
                    <w:bottom w:val="single" w:sz="6" w:space="0" w:color="000000"/>
                    <w:right w:val="single" w:sz="6" w:space="0" w:color="000000"/>
                  </w:tcBorders>
                  <w:hideMark/>
                </w:tcPr>
                <w:p w14:paraId="5B50FD03"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11048</w:t>
                  </w:r>
                </w:p>
              </w:tc>
              <w:tc>
                <w:tcPr>
                  <w:tcW w:w="5036" w:type="dxa"/>
                  <w:tcBorders>
                    <w:top w:val="single" w:sz="6" w:space="0" w:color="000000"/>
                    <w:left w:val="single" w:sz="6" w:space="0" w:color="000000"/>
                    <w:bottom w:val="single" w:sz="6" w:space="0" w:color="000000"/>
                    <w:right w:val="single" w:sz="6" w:space="0" w:color="000000"/>
                  </w:tcBorders>
                  <w:hideMark/>
                </w:tcPr>
                <w:p w14:paraId="4D0749B6" w14:textId="202F1F3B" w:rsidR="005B6DF1" w:rsidRPr="00F27417" w:rsidRDefault="00AC7113" w:rsidP="00F1565A">
                  <w:pPr>
                    <w:pStyle w:val="rvps14"/>
                    <w:framePr w:hSpace="180" w:wrap="around" w:vAnchor="text" w:hAnchor="margin" w:y="517"/>
                    <w:spacing w:before="150" w:beforeAutospacing="0" w:after="150" w:afterAutospacing="0"/>
                    <w:suppressOverlap/>
                  </w:pPr>
                  <w:r>
                    <w:t>Фенол</w:t>
                  </w:r>
                </w:p>
              </w:tc>
              <w:tc>
                <w:tcPr>
                  <w:tcW w:w="1033" w:type="dxa"/>
                  <w:tcBorders>
                    <w:top w:val="single" w:sz="6" w:space="0" w:color="000000"/>
                    <w:left w:val="single" w:sz="6" w:space="0" w:color="000000"/>
                    <w:bottom w:val="single" w:sz="6" w:space="0" w:color="000000"/>
                    <w:right w:val="single" w:sz="6" w:space="0" w:color="000000"/>
                  </w:tcBorders>
                  <w:hideMark/>
                </w:tcPr>
                <w:p w14:paraId="2BA39AFE"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0,1</w:t>
                  </w:r>
                </w:p>
              </w:tc>
            </w:tr>
            <w:tr w:rsidR="005B6DF1" w14:paraId="509CC985"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7B4FEEC7" w14:textId="12F620D2" w:rsidR="005B6DF1" w:rsidRPr="00F27417" w:rsidRDefault="009C4FEB" w:rsidP="00F1565A">
                  <w:pPr>
                    <w:pStyle w:val="rvps12"/>
                    <w:framePr w:hSpace="180" w:wrap="around" w:vAnchor="text" w:hAnchor="margin" w:y="517"/>
                    <w:spacing w:before="150" w:beforeAutospacing="0" w:after="150" w:afterAutospacing="0"/>
                    <w:suppressOverlap/>
                    <w:jc w:val="center"/>
                  </w:pPr>
                  <w:r>
                    <w:t>91</w:t>
                  </w:r>
                </w:p>
              </w:tc>
              <w:tc>
                <w:tcPr>
                  <w:tcW w:w="864" w:type="dxa"/>
                  <w:tcBorders>
                    <w:top w:val="single" w:sz="6" w:space="0" w:color="000000"/>
                    <w:left w:val="single" w:sz="6" w:space="0" w:color="000000"/>
                    <w:bottom w:val="single" w:sz="6" w:space="0" w:color="000000"/>
                    <w:right w:val="single" w:sz="6" w:space="0" w:color="000000"/>
                  </w:tcBorders>
                  <w:hideMark/>
                </w:tcPr>
                <w:p w14:paraId="4488316B"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11049</w:t>
                  </w:r>
                </w:p>
              </w:tc>
              <w:tc>
                <w:tcPr>
                  <w:tcW w:w="5036" w:type="dxa"/>
                  <w:tcBorders>
                    <w:top w:val="single" w:sz="6" w:space="0" w:color="000000"/>
                    <w:left w:val="single" w:sz="6" w:space="0" w:color="000000"/>
                    <w:bottom w:val="single" w:sz="6" w:space="0" w:color="000000"/>
                    <w:right w:val="single" w:sz="6" w:space="0" w:color="000000"/>
                  </w:tcBorders>
                  <w:hideMark/>
                </w:tcPr>
                <w:p w14:paraId="37DCA9B7" w14:textId="56583EAF" w:rsidR="005B6DF1" w:rsidRPr="00F27417" w:rsidRDefault="00AC7113" w:rsidP="00F1565A">
                  <w:pPr>
                    <w:pStyle w:val="rvps14"/>
                    <w:framePr w:hSpace="180" w:wrap="around" w:vAnchor="text" w:hAnchor="margin" w:y="517"/>
                    <w:spacing w:before="150" w:beforeAutospacing="0" w:after="150" w:afterAutospacing="0"/>
                    <w:suppressOverlap/>
                  </w:pPr>
                  <w:r>
                    <w:t>Формальдегід</w:t>
                  </w:r>
                </w:p>
              </w:tc>
              <w:tc>
                <w:tcPr>
                  <w:tcW w:w="1033" w:type="dxa"/>
                  <w:tcBorders>
                    <w:top w:val="single" w:sz="6" w:space="0" w:color="000000"/>
                    <w:left w:val="single" w:sz="6" w:space="0" w:color="000000"/>
                    <w:bottom w:val="single" w:sz="6" w:space="0" w:color="000000"/>
                    <w:right w:val="single" w:sz="6" w:space="0" w:color="000000"/>
                  </w:tcBorders>
                  <w:hideMark/>
                </w:tcPr>
                <w:p w14:paraId="2767B523"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0,1</w:t>
                  </w:r>
                </w:p>
              </w:tc>
            </w:tr>
            <w:tr w:rsidR="005B6DF1" w14:paraId="155DB77D"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29EBC9EF" w14:textId="20FAB6B7" w:rsidR="005B6DF1" w:rsidRPr="00F27417" w:rsidRDefault="009C4FEB" w:rsidP="00F1565A">
                  <w:pPr>
                    <w:pStyle w:val="rvps12"/>
                    <w:framePr w:hSpace="180" w:wrap="around" w:vAnchor="text" w:hAnchor="margin" w:y="517"/>
                    <w:spacing w:before="150" w:beforeAutospacing="0" w:after="150" w:afterAutospacing="0"/>
                    <w:suppressOverlap/>
                    <w:jc w:val="center"/>
                  </w:pPr>
                  <w:r>
                    <w:t>92</w:t>
                  </w:r>
                </w:p>
              </w:tc>
              <w:tc>
                <w:tcPr>
                  <w:tcW w:w="864" w:type="dxa"/>
                  <w:tcBorders>
                    <w:top w:val="single" w:sz="6" w:space="0" w:color="000000"/>
                    <w:left w:val="single" w:sz="6" w:space="0" w:color="000000"/>
                    <w:bottom w:val="single" w:sz="6" w:space="0" w:color="000000"/>
                    <w:right w:val="single" w:sz="6" w:space="0" w:color="000000"/>
                  </w:tcBorders>
                  <w:hideMark/>
                </w:tcPr>
                <w:p w14:paraId="55AEAEC3"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11050</w:t>
                  </w:r>
                </w:p>
              </w:tc>
              <w:tc>
                <w:tcPr>
                  <w:tcW w:w="5036" w:type="dxa"/>
                  <w:tcBorders>
                    <w:top w:val="single" w:sz="6" w:space="0" w:color="000000"/>
                    <w:left w:val="single" w:sz="6" w:space="0" w:color="000000"/>
                    <w:bottom w:val="single" w:sz="6" w:space="0" w:color="000000"/>
                    <w:right w:val="single" w:sz="6" w:space="0" w:color="000000"/>
                  </w:tcBorders>
                  <w:hideMark/>
                </w:tcPr>
                <w:p w14:paraId="29735FFC" w14:textId="60F219EC" w:rsidR="005B6DF1" w:rsidRPr="00F27417" w:rsidRDefault="005B6DF1" w:rsidP="00F1565A">
                  <w:pPr>
                    <w:pStyle w:val="rvps14"/>
                    <w:framePr w:hSpace="180" w:wrap="around" w:vAnchor="text" w:hAnchor="margin" w:y="517"/>
                    <w:spacing w:before="150" w:beforeAutospacing="0" w:after="150" w:afterAutospacing="0"/>
                    <w:suppressOverlap/>
                  </w:pPr>
                  <w:r w:rsidRPr="00F27417">
                    <w:t>Фурфурол</w:t>
                  </w:r>
                </w:p>
              </w:tc>
              <w:tc>
                <w:tcPr>
                  <w:tcW w:w="1033" w:type="dxa"/>
                  <w:tcBorders>
                    <w:top w:val="single" w:sz="6" w:space="0" w:color="000000"/>
                    <w:left w:val="single" w:sz="6" w:space="0" w:color="000000"/>
                    <w:bottom w:val="single" w:sz="6" w:space="0" w:color="000000"/>
                    <w:right w:val="single" w:sz="6" w:space="0" w:color="000000"/>
                  </w:tcBorders>
                  <w:hideMark/>
                </w:tcPr>
                <w:p w14:paraId="4A3604AA" w14:textId="77777777" w:rsidR="005B6DF1" w:rsidRPr="00F27417" w:rsidRDefault="005B6DF1" w:rsidP="00F1565A">
                  <w:pPr>
                    <w:pStyle w:val="rvps12"/>
                    <w:framePr w:hSpace="180" w:wrap="around" w:vAnchor="text" w:hAnchor="margin" w:y="517"/>
                    <w:spacing w:before="150" w:beforeAutospacing="0" w:after="150" w:afterAutospacing="0"/>
                    <w:suppressOverlap/>
                    <w:jc w:val="center"/>
                  </w:pPr>
                  <w:r w:rsidRPr="00F27417">
                    <w:t>0,2</w:t>
                  </w:r>
                </w:p>
              </w:tc>
            </w:tr>
            <w:tr w:rsidR="005B6DF1" w14:paraId="38DDE8C4"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4755060F" w14:textId="3E17C2E3" w:rsidR="005B6DF1" w:rsidRPr="00B92C95" w:rsidRDefault="009C4FEB" w:rsidP="00F1565A">
                  <w:pPr>
                    <w:pStyle w:val="rvps12"/>
                    <w:framePr w:hSpace="180" w:wrap="around" w:vAnchor="text" w:hAnchor="margin" w:y="517"/>
                    <w:spacing w:before="150" w:beforeAutospacing="0" w:after="150" w:afterAutospacing="0"/>
                    <w:suppressOverlap/>
                    <w:jc w:val="center"/>
                  </w:pPr>
                  <w:r>
                    <w:t>93</w:t>
                  </w:r>
                </w:p>
              </w:tc>
              <w:tc>
                <w:tcPr>
                  <w:tcW w:w="864" w:type="dxa"/>
                  <w:tcBorders>
                    <w:top w:val="single" w:sz="6" w:space="0" w:color="000000"/>
                    <w:left w:val="single" w:sz="6" w:space="0" w:color="000000"/>
                    <w:bottom w:val="single" w:sz="6" w:space="0" w:color="000000"/>
                    <w:right w:val="single" w:sz="6" w:space="0" w:color="000000"/>
                  </w:tcBorders>
                  <w:hideMark/>
                </w:tcPr>
                <w:p w14:paraId="23D64A83" w14:textId="77777777" w:rsidR="005B6DF1" w:rsidRPr="00B92C95" w:rsidRDefault="005B6DF1" w:rsidP="00F1565A">
                  <w:pPr>
                    <w:pStyle w:val="rvps12"/>
                    <w:framePr w:hSpace="180" w:wrap="around" w:vAnchor="text" w:hAnchor="margin" w:y="517"/>
                    <w:spacing w:before="150" w:beforeAutospacing="0" w:after="150" w:afterAutospacing="0"/>
                    <w:suppressOverlap/>
                    <w:jc w:val="center"/>
                  </w:pPr>
                  <w:r w:rsidRPr="00B92C95">
                    <w:t>11051</w:t>
                  </w:r>
                </w:p>
              </w:tc>
              <w:tc>
                <w:tcPr>
                  <w:tcW w:w="5036" w:type="dxa"/>
                  <w:tcBorders>
                    <w:top w:val="single" w:sz="6" w:space="0" w:color="000000"/>
                    <w:left w:val="single" w:sz="6" w:space="0" w:color="000000"/>
                    <w:bottom w:val="single" w:sz="6" w:space="0" w:color="000000"/>
                    <w:right w:val="single" w:sz="6" w:space="0" w:color="000000"/>
                  </w:tcBorders>
                  <w:hideMark/>
                </w:tcPr>
                <w:p w14:paraId="6EF54DFE" w14:textId="79461CA2" w:rsidR="005B6DF1" w:rsidRPr="00B92C95" w:rsidRDefault="005B6DF1" w:rsidP="00F1565A">
                  <w:pPr>
                    <w:pStyle w:val="rvps14"/>
                    <w:framePr w:hSpace="180" w:wrap="around" w:vAnchor="text" w:hAnchor="margin" w:y="517"/>
                    <w:spacing w:before="150" w:beforeAutospacing="0" w:after="150" w:afterAutospacing="0"/>
                    <w:suppressOverlap/>
                  </w:pPr>
                  <w:r w:rsidRPr="00B92C95">
                    <w:t>1-хлор-2</w:t>
                  </w:r>
                  <w:r w:rsidR="00AC7113">
                    <w:t>,3-епіксипропан (</w:t>
                  </w:r>
                  <w:proofErr w:type="spellStart"/>
                  <w:r w:rsidR="00AC7113">
                    <w:t>епіхлоргідрин</w:t>
                  </w:r>
                  <w:proofErr w:type="spellEnd"/>
                  <w:r w:rsidR="00AC7113">
                    <w:t>)</w:t>
                  </w:r>
                </w:p>
              </w:tc>
              <w:tc>
                <w:tcPr>
                  <w:tcW w:w="1033" w:type="dxa"/>
                  <w:tcBorders>
                    <w:top w:val="single" w:sz="6" w:space="0" w:color="000000"/>
                    <w:left w:val="single" w:sz="6" w:space="0" w:color="000000"/>
                    <w:bottom w:val="single" w:sz="6" w:space="0" w:color="000000"/>
                    <w:right w:val="single" w:sz="6" w:space="0" w:color="000000"/>
                  </w:tcBorders>
                  <w:hideMark/>
                </w:tcPr>
                <w:p w14:paraId="53BDF146" w14:textId="77777777" w:rsidR="005B6DF1" w:rsidRPr="00B92C95" w:rsidRDefault="005B6DF1" w:rsidP="00F1565A">
                  <w:pPr>
                    <w:pStyle w:val="rvps12"/>
                    <w:framePr w:hSpace="180" w:wrap="around" w:vAnchor="text" w:hAnchor="margin" w:y="517"/>
                    <w:spacing w:before="150" w:beforeAutospacing="0" w:after="150" w:afterAutospacing="0"/>
                    <w:suppressOverlap/>
                    <w:jc w:val="center"/>
                  </w:pPr>
                  <w:r w:rsidRPr="00B92C95">
                    <w:t>0,05</w:t>
                  </w:r>
                </w:p>
              </w:tc>
            </w:tr>
            <w:tr w:rsidR="005B6DF1" w14:paraId="1A48A359"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343774FB" w14:textId="09203947" w:rsidR="005B6DF1" w:rsidRPr="00B92C95" w:rsidRDefault="009C4FEB" w:rsidP="00F1565A">
                  <w:pPr>
                    <w:pStyle w:val="rvps12"/>
                    <w:framePr w:hSpace="180" w:wrap="around" w:vAnchor="text" w:hAnchor="margin" w:y="517"/>
                    <w:spacing w:before="150" w:beforeAutospacing="0" w:after="150" w:afterAutospacing="0"/>
                    <w:suppressOverlap/>
                    <w:jc w:val="center"/>
                  </w:pPr>
                  <w:r>
                    <w:lastRenderedPageBreak/>
                    <w:t>94</w:t>
                  </w:r>
                </w:p>
              </w:tc>
              <w:tc>
                <w:tcPr>
                  <w:tcW w:w="864" w:type="dxa"/>
                  <w:tcBorders>
                    <w:top w:val="single" w:sz="6" w:space="0" w:color="000000"/>
                    <w:left w:val="single" w:sz="6" w:space="0" w:color="000000"/>
                    <w:bottom w:val="single" w:sz="6" w:space="0" w:color="000000"/>
                    <w:right w:val="single" w:sz="6" w:space="0" w:color="000000"/>
                  </w:tcBorders>
                  <w:hideMark/>
                </w:tcPr>
                <w:p w14:paraId="4E8F897D" w14:textId="77777777" w:rsidR="005B6DF1" w:rsidRPr="00B92C95" w:rsidRDefault="005B6DF1" w:rsidP="00F1565A">
                  <w:pPr>
                    <w:pStyle w:val="rvps12"/>
                    <w:framePr w:hSpace="180" w:wrap="around" w:vAnchor="text" w:hAnchor="margin" w:y="517"/>
                    <w:spacing w:before="150" w:beforeAutospacing="0" w:after="150" w:afterAutospacing="0"/>
                    <w:suppressOverlap/>
                    <w:jc w:val="center"/>
                  </w:pPr>
                  <w:r w:rsidRPr="00B92C95">
                    <w:t>11052</w:t>
                  </w:r>
                </w:p>
              </w:tc>
              <w:tc>
                <w:tcPr>
                  <w:tcW w:w="5036" w:type="dxa"/>
                  <w:tcBorders>
                    <w:top w:val="single" w:sz="6" w:space="0" w:color="000000"/>
                    <w:left w:val="single" w:sz="6" w:space="0" w:color="000000"/>
                    <w:bottom w:val="single" w:sz="6" w:space="0" w:color="000000"/>
                    <w:right w:val="single" w:sz="6" w:space="0" w:color="000000"/>
                  </w:tcBorders>
                  <w:hideMark/>
                </w:tcPr>
                <w:p w14:paraId="739A651C" w14:textId="41A1D938" w:rsidR="005B6DF1" w:rsidRPr="00B92C95" w:rsidRDefault="005B6DF1" w:rsidP="00F1565A">
                  <w:pPr>
                    <w:pStyle w:val="rvps14"/>
                    <w:framePr w:hSpace="180" w:wrap="around" w:vAnchor="text" w:hAnchor="margin" w:y="517"/>
                    <w:spacing w:before="150" w:beforeAutospacing="0" w:after="150" w:afterAutospacing="0"/>
                    <w:suppressOverlap/>
                  </w:pPr>
                  <w:r w:rsidRPr="00B92C95">
                    <w:t>Хлоропрен</w:t>
                  </w:r>
                </w:p>
              </w:tc>
              <w:tc>
                <w:tcPr>
                  <w:tcW w:w="1033" w:type="dxa"/>
                  <w:tcBorders>
                    <w:top w:val="single" w:sz="6" w:space="0" w:color="000000"/>
                    <w:left w:val="single" w:sz="6" w:space="0" w:color="000000"/>
                    <w:bottom w:val="single" w:sz="6" w:space="0" w:color="000000"/>
                    <w:right w:val="single" w:sz="6" w:space="0" w:color="000000"/>
                  </w:tcBorders>
                  <w:hideMark/>
                </w:tcPr>
                <w:p w14:paraId="0525E82C" w14:textId="77777777" w:rsidR="005B6DF1" w:rsidRPr="00B92C95" w:rsidRDefault="005B6DF1" w:rsidP="00F1565A">
                  <w:pPr>
                    <w:pStyle w:val="rvps12"/>
                    <w:framePr w:hSpace="180" w:wrap="around" w:vAnchor="text" w:hAnchor="margin" w:y="517"/>
                    <w:spacing w:before="150" w:beforeAutospacing="0" w:after="150" w:afterAutospacing="0"/>
                    <w:suppressOverlap/>
                    <w:jc w:val="center"/>
                  </w:pPr>
                  <w:r w:rsidRPr="00B92C95">
                    <w:t>0,05</w:t>
                  </w:r>
                </w:p>
              </w:tc>
            </w:tr>
            <w:tr w:rsidR="005B6DF1" w14:paraId="1200F34E"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6FAF4C1F" w14:textId="4AA032AC" w:rsidR="005B6DF1" w:rsidRPr="00B92C95" w:rsidRDefault="009C4FEB" w:rsidP="00F1565A">
                  <w:pPr>
                    <w:pStyle w:val="rvps12"/>
                    <w:framePr w:hSpace="180" w:wrap="around" w:vAnchor="text" w:hAnchor="margin" w:y="517"/>
                    <w:spacing w:before="150" w:beforeAutospacing="0" w:after="150" w:afterAutospacing="0"/>
                    <w:suppressOverlap/>
                    <w:jc w:val="center"/>
                  </w:pPr>
                  <w:r>
                    <w:t>95</w:t>
                  </w:r>
                </w:p>
              </w:tc>
              <w:tc>
                <w:tcPr>
                  <w:tcW w:w="864" w:type="dxa"/>
                  <w:tcBorders>
                    <w:top w:val="single" w:sz="6" w:space="0" w:color="000000"/>
                    <w:left w:val="single" w:sz="6" w:space="0" w:color="000000"/>
                    <w:bottom w:val="single" w:sz="6" w:space="0" w:color="000000"/>
                    <w:right w:val="single" w:sz="6" w:space="0" w:color="000000"/>
                  </w:tcBorders>
                  <w:hideMark/>
                </w:tcPr>
                <w:p w14:paraId="33082358" w14:textId="77777777" w:rsidR="005B6DF1" w:rsidRPr="00B92C95" w:rsidRDefault="005B6DF1" w:rsidP="00F1565A">
                  <w:pPr>
                    <w:pStyle w:val="rvps12"/>
                    <w:framePr w:hSpace="180" w:wrap="around" w:vAnchor="text" w:hAnchor="margin" w:y="517"/>
                    <w:spacing w:before="150" w:beforeAutospacing="0" w:after="150" w:afterAutospacing="0"/>
                    <w:suppressOverlap/>
                    <w:jc w:val="center"/>
                  </w:pPr>
                  <w:r w:rsidRPr="00B92C95">
                    <w:t>11053</w:t>
                  </w:r>
                </w:p>
              </w:tc>
              <w:tc>
                <w:tcPr>
                  <w:tcW w:w="5036" w:type="dxa"/>
                  <w:tcBorders>
                    <w:top w:val="single" w:sz="6" w:space="0" w:color="000000"/>
                    <w:left w:val="single" w:sz="6" w:space="0" w:color="000000"/>
                    <w:bottom w:val="single" w:sz="6" w:space="0" w:color="000000"/>
                    <w:right w:val="single" w:sz="6" w:space="0" w:color="000000"/>
                  </w:tcBorders>
                  <w:hideMark/>
                </w:tcPr>
                <w:p w14:paraId="5A40B7F7" w14:textId="02BE20FA" w:rsidR="005B6DF1" w:rsidRPr="00B92C95" w:rsidRDefault="005B6DF1" w:rsidP="00F1565A">
                  <w:pPr>
                    <w:pStyle w:val="rvps14"/>
                    <w:framePr w:hSpace="180" w:wrap="around" w:vAnchor="text" w:hAnchor="margin" w:y="517"/>
                    <w:spacing w:before="150" w:beforeAutospacing="0" w:after="150" w:afterAutospacing="0"/>
                    <w:suppressOverlap/>
                  </w:pPr>
                  <w:proofErr w:type="spellStart"/>
                  <w:r w:rsidRPr="00B92C95">
                    <w:t>Циклогексанон</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7FDE6621" w14:textId="77777777" w:rsidR="005B6DF1" w:rsidRPr="00B92C95" w:rsidRDefault="005B6DF1" w:rsidP="00F1565A">
                  <w:pPr>
                    <w:pStyle w:val="rvps12"/>
                    <w:framePr w:hSpace="180" w:wrap="around" w:vAnchor="text" w:hAnchor="margin" w:y="517"/>
                    <w:spacing w:before="150" w:beforeAutospacing="0" w:after="150" w:afterAutospacing="0"/>
                    <w:suppressOverlap/>
                    <w:jc w:val="center"/>
                  </w:pPr>
                  <w:r w:rsidRPr="00B92C95">
                    <w:t>0,2</w:t>
                  </w:r>
                </w:p>
              </w:tc>
            </w:tr>
            <w:tr w:rsidR="005B6DF1" w14:paraId="38A701D4"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4982BFCB" w14:textId="51D3B734" w:rsidR="005B6DF1" w:rsidRPr="00B92C95" w:rsidRDefault="009C4FEB" w:rsidP="00F1565A">
                  <w:pPr>
                    <w:pStyle w:val="rvps12"/>
                    <w:framePr w:hSpace="180" w:wrap="around" w:vAnchor="text" w:hAnchor="margin" w:y="517"/>
                    <w:spacing w:before="150" w:beforeAutospacing="0" w:after="150" w:afterAutospacing="0"/>
                    <w:suppressOverlap/>
                    <w:jc w:val="center"/>
                  </w:pPr>
                  <w:r>
                    <w:t>96</w:t>
                  </w:r>
                </w:p>
              </w:tc>
              <w:tc>
                <w:tcPr>
                  <w:tcW w:w="864" w:type="dxa"/>
                  <w:tcBorders>
                    <w:top w:val="single" w:sz="6" w:space="0" w:color="000000"/>
                    <w:left w:val="single" w:sz="6" w:space="0" w:color="000000"/>
                    <w:bottom w:val="single" w:sz="6" w:space="0" w:color="000000"/>
                    <w:right w:val="single" w:sz="6" w:space="0" w:color="000000"/>
                  </w:tcBorders>
                  <w:hideMark/>
                </w:tcPr>
                <w:p w14:paraId="38049B06" w14:textId="77777777" w:rsidR="005B6DF1" w:rsidRPr="00B92C95" w:rsidRDefault="005B6DF1" w:rsidP="00F1565A">
                  <w:pPr>
                    <w:pStyle w:val="rvps12"/>
                    <w:framePr w:hSpace="180" w:wrap="around" w:vAnchor="text" w:hAnchor="margin" w:y="517"/>
                    <w:spacing w:before="150" w:beforeAutospacing="0" w:after="150" w:afterAutospacing="0"/>
                    <w:suppressOverlap/>
                    <w:jc w:val="center"/>
                  </w:pPr>
                  <w:r w:rsidRPr="00B92C95">
                    <w:t>12000</w:t>
                  </w:r>
                </w:p>
              </w:tc>
              <w:tc>
                <w:tcPr>
                  <w:tcW w:w="5036" w:type="dxa"/>
                  <w:tcBorders>
                    <w:top w:val="single" w:sz="6" w:space="0" w:color="000000"/>
                    <w:left w:val="single" w:sz="6" w:space="0" w:color="000000"/>
                    <w:bottom w:val="single" w:sz="6" w:space="0" w:color="000000"/>
                    <w:right w:val="single" w:sz="6" w:space="0" w:color="000000"/>
                  </w:tcBorders>
                  <w:hideMark/>
                </w:tcPr>
                <w:p w14:paraId="23BC0B93" w14:textId="54FB85B2" w:rsidR="005B6DF1" w:rsidRPr="00B92C95" w:rsidRDefault="005B6DF1" w:rsidP="00F1565A">
                  <w:pPr>
                    <w:pStyle w:val="rvps14"/>
                    <w:framePr w:hSpace="180" w:wrap="around" w:vAnchor="text" w:hAnchor="margin" w:y="517"/>
                    <w:spacing w:before="150" w:beforeAutospacing="0" w:after="150" w:afterAutospacing="0"/>
                    <w:suppressOverlap/>
                  </w:pPr>
                  <w:r w:rsidRPr="00B92C95">
                    <w:t>Метан</w:t>
                  </w:r>
                </w:p>
              </w:tc>
              <w:tc>
                <w:tcPr>
                  <w:tcW w:w="1033" w:type="dxa"/>
                  <w:tcBorders>
                    <w:top w:val="single" w:sz="6" w:space="0" w:color="000000"/>
                    <w:left w:val="single" w:sz="6" w:space="0" w:color="000000"/>
                    <w:bottom w:val="single" w:sz="6" w:space="0" w:color="000000"/>
                    <w:right w:val="single" w:sz="6" w:space="0" w:color="000000"/>
                  </w:tcBorders>
                  <w:hideMark/>
                </w:tcPr>
                <w:p w14:paraId="0014CA71" w14:textId="77777777" w:rsidR="005B6DF1" w:rsidRPr="00B92C95" w:rsidRDefault="005B6DF1" w:rsidP="00F1565A">
                  <w:pPr>
                    <w:pStyle w:val="rvps12"/>
                    <w:framePr w:hSpace="180" w:wrap="around" w:vAnchor="text" w:hAnchor="margin" w:y="517"/>
                    <w:spacing w:before="150" w:beforeAutospacing="0" w:after="150" w:afterAutospacing="0"/>
                    <w:suppressOverlap/>
                    <w:jc w:val="center"/>
                  </w:pPr>
                  <w:r w:rsidRPr="00B92C95">
                    <w:t>10,0</w:t>
                  </w:r>
                </w:p>
              </w:tc>
            </w:tr>
            <w:tr w:rsidR="005B6DF1" w14:paraId="6A365025"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79FE055E" w14:textId="5F8278DF" w:rsidR="005B6DF1" w:rsidRPr="00B92C95" w:rsidRDefault="009C4FEB" w:rsidP="00F1565A">
                  <w:pPr>
                    <w:pStyle w:val="rvps12"/>
                    <w:framePr w:hSpace="180" w:wrap="around" w:vAnchor="text" w:hAnchor="margin" w:y="517"/>
                    <w:spacing w:before="150" w:beforeAutospacing="0" w:after="150" w:afterAutospacing="0"/>
                    <w:suppressOverlap/>
                    <w:jc w:val="center"/>
                  </w:pPr>
                  <w:r>
                    <w:t>97</w:t>
                  </w:r>
                </w:p>
              </w:tc>
              <w:tc>
                <w:tcPr>
                  <w:tcW w:w="864" w:type="dxa"/>
                  <w:tcBorders>
                    <w:top w:val="single" w:sz="6" w:space="0" w:color="000000"/>
                    <w:left w:val="single" w:sz="6" w:space="0" w:color="000000"/>
                    <w:bottom w:val="single" w:sz="6" w:space="0" w:color="000000"/>
                    <w:right w:val="single" w:sz="6" w:space="0" w:color="000000"/>
                  </w:tcBorders>
                  <w:hideMark/>
                </w:tcPr>
                <w:p w14:paraId="2120EF72" w14:textId="2F00D5A0" w:rsidR="005B6DF1" w:rsidRPr="00BB4638" w:rsidRDefault="005B6DF1" w:rsidP="00F1565A">
                  <w:pPr>
                    <w:pStyle w:val="rvps12"/>
                    <w:framePr w:hSpace="180" w:wrap="around" w:vAnchor="text" w:hAnchor="margin" w:y="517"/>
                    <w:spacing w:before="150" w:beforeAutospacing="0" w:after="150" w:afterAutospacing="0"/>
                    <w:suppressOverlap/>
                    <w:jc w:val="center"/>
                    <w:rPr>
                      <w:vertAlign w:val="superscript"/>
                    </w:rPr>
                  </w:pPr>
                  <w:r w:rsidRPr="00B92C95">
                    <w:t>13000</w:t>
                  </w:r>
                  <w:r w:rsidR="00BB4638">
                    <w:rPr>
                      <w:vertAlign w:val="superscript"/>
                    </w:rPr>
                    <w:t>7</w:t>
                  </w:r>
                </w:p>
              </w:tc>
              <w:tc>
                <w:tcPr>
                  <w:tcW w:w="5036" w:type="dxa"/>
                  <w:tcBorders>
                    <w:top w:val="single" w:sz="6" w:space="0" w:color="000000"/>
                    <w:left w:val="single" w:sz="6" w:space="0" w:color="000000"/>
                    <w:bottom w:val="single" w:sz="6" w:space="0" w:color="000000"/>
                    <w:right w:val="single" w:sz="6" w:space="0" w:color="000000"/>
                  </w:tcBorders>
                  <w:hideMark/>
                </w:tcPr>
                <w:p w14:paraId="078EAB7B" w14:textId="7BECA2F4" w:rsidR="005B6DF1" w:rsidRPr="00B92C95" w:rsidRDefault="005B6DF1" w:rsidP="00F1565A">
                  <w:pPr>
                    <w:pStyle w:val="rvps14"/>
                    <w:framePr w:hSpace="180" w:wrap="around" w:vAnchor="text" w:hAnchor="margin" w:y="517"/>
                    <w:spacing w:before="150" w:beforeAutospacing="0" w:after="150" w:afterAutospacing="0"/>
                    <w:suppressOverlap/>
                  </w:pPr>
                  <w:r w:rsidRPr="00B92C95">
                    <w:t>Стійкі органічні забруднювачі (СОЗ)</w:t>
                  </w:r>
                </w:p>
              </w:tc>
              <w:tc>
                <w:tcPr>
                  <w:tcW w:w="1033" w:type="dxa"/>
                  <w:tcBorders>
                    <w:top w:val="single" w:sz="6" w:space="0" w:color="000000"/>
                    <w:left w:val="single" w:sz="6" w:space="0" w:color="000000"/>
                    <w:bottom w:val="single" w:sz="6" w:space="0" w:color="000000"/>
                    <w:right w:val="single" w:sz="6" w:space="0" w:color="000000"/>
                  </w:tcBorders>
                  <w:hideMark/>
                </w:tcPr>
                <w:p w14:paraId="0755309B" w14:textId="77777777" w:rsidR="005B6DF1" w:rsidRPr="00B92C95" w:rsidRDefault="005B6DF1" w:rsidP="00F1565A">
                  <w:pPr>
                    <w:pStyle w:val="rvps12"/>
                    <w:framePr w:hSpace="180" w:wrap="around" w:vAnchor="text" w:hAnchor="margin" w:y="517"/>
                    <w:spacing w:before="150" w:beforeAutospacing="0" w:after="150" w:afterAutospacing="0"/>
                    <w:suppressOverlap/>
                    <w:jc w:val="center"/>
                  </w:pPr>
                  <w:r w:rsidRPr="00B92C95">
                    <w:t>0,1</w:t>
                  </w:r>
                </w:p>
              </w:tc>
            </w:tr>
            <w:tr w:rsidR="005F3548" w14:paraId="6D7AD31D"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40AD913B" w14:textId="1F7488DE" w:rsidR="005F3548" w:rsidRPr="00B92C95" w:rsidRDefault="009C4FEB" w:rsidP="00F1565A">
                  <w:pPr>
                    <w:pStyle w:val="rvps12"/>
                    <w:framePr w:hSpace="180" w:wrap="around" w:vAnchor="text" w:hAnchor="margin" w:y="517"/>
                    <w:spacing w:before="150" w:beforeAutospacing="0" w:after="150" w:afterAutospacing="0"/>
                    <w:suppressOverlap/>
                    <w:jc w:val="center"/>
                  </w:pPr>
                  <w:r>
                    <w:t>98</w:t>
                  </w:r>
                </w:p>
              </w:tc>
              <w:tc>
                <w:tcPr>
                  <w:tcW w:w="864" w:type="dxa"/>
                  <w:tcBorders>
                    <w:top w:val="single" w:sz="6" w:space="0" w:color="000000"/>
                    <w:left w:val="single" w:sz="6" w:space="0" w:color="000000"/>
                    <w:bottom w:val="single" w:sz="6" w:space="0" w:color="000000"/>
                    <w:right w:val="single" w:sz="6" w:space="0" w:color="000000"/>
                  </w:tcBorders>
                  <w:hideMark/>
                </w:tcPr>
                <w:p w14:paraId="5DA94C97"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13001</w:t>
                  </w:r>
                </w:p>
              </w:tc>
              <w:tc>
                <w:tcPr>
                  <w:tcW w:w="5036" w:type="dxa"/>
                  <w:tcBorders>
                    <w:top w:val="single" w:sz="6" w:space="0" w:color="000000"/>
                    <w:left w:val="single" w:sz="6" w:space="0" w:color="000000"/>
                    <w:bottom w:val="single" w:sz="6" w:space="0" w:color="000000"/>
                    <w:right w:val="single" w:sz="6" w:space="0" w:color="000000"/>
                  </w:tcBorders>
                  <w:hideMark/>
                </w:tcPr>
                <w:p w14:paraId="42EC139F" w14:textId="3B16BE7D" w:rsidR="005F3548" w:rsidRPr="00B92C95" w:rsidRDefault="005F3548" w:rsidP="00F1565A">
                  <w:pPr>
                    <w:pStyle w:val="rvps14"/>
                    <w:framePr w:hSpace="180" w:wrap="around" w:vAnchor="text" w:hAnchor="margin" w:y="517"/>
                    <w:spacing w:before="150" w:beforeAutospacing="0" w:after="150" w:afterAutospacing="0"/>
                    <w:suppressOverlap/>
                  </w:pPr>
                  <w:proofErr w:type="spellStart"/>
                  <w:r w:rsidRPr="00B92C95">
                    <w:t>Гексабромдифеніл</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75B9A1A3"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0,01</w:t>
                  </w:r>
                </w:p>
              </w:tc>
            </w:tr>
            <w:tr w:rsidR="005F3548" w14:paraId="0B18965E"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1C01E4C4" w14:textId="7CFC5F03" w:rsidR="005F3548" w:rsidRPr="00B92C95" w:rsidRDefault="009C4FEB" w:rsidP="00F1565A">
                  <w:pPr>
                    <w:pStyle w:val="rvps12"/>
                    <w:framePr w:hSpace="180" w:wrap="around" w:vAnchor="text" w:hAnchor="margin" w:y="517"/>
                    <w:spacing w:before="150" w:beforeAutospacing="0" w:after="150" w:afterAutospacing="0"/>
                    <w:suppressOverlap/>
                    <w:jc w:val="center"/>
                  </w:pPr>
                  <w:r>
                    <w:t>99</w:t>
                  </w:r>
                </w:p>
              </w:tc>
              <w:tc>
                <w:tcPr>
                  <w:tcW w:w="864" w:type="dxa"/>
                  <w:tcBorders>
                    <w:top w:val="single" w:sz="6" w:space="0" w:color="000000"/>
                    <w:left w:val="single" w:sz="6" w:space="0" w:color="000000"/>
                    <w:bottom w:val="single" w:sz="6" w:space="0" w:color="000000"/>
                    <w:right w:val="single" w:sz="6" w:space="0" w:color="000000"/>
                  </w:tcBorders>
                  <w:hideMark/>
                </w:tcPr>
                <w:p w14:paraId="0FB1F5F8"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13002</w:t>
                  </w:r>
                </w:p>
              </w:tc>
              <w:tc>
                <w:tcPr>
                  <w:tcW w:w="5036" w:type="dxa"/>
                  <w:tcBorders>
                    <w:top w:val="single" w:sz="6" w:space="0" w:color="000000"/>
                    <w:left w:val="single" w:sz="6" w:space="0" w:color="000000"/>
                    <w:bottom w:val="single" w:sz="6" w:space="0" w:color="000000"/>
                    <w:right w:val="single" w:sz="6" w:space="0" w:color="000000"/>
                  </w:tcBorders>
                  <w:hideMark/>
                </w:tcPr>
                <w:p w14:paraId="3935D880" w14:textId="17FF6A37" w:rsidR="005F3548" w:rsidRPr="00B92C95" w:rsidRDefault="005F3548" w:rsidP="00F1565A">
                  <w:pPr>
                    <w:pStyle w:val="rvps14"/>
                    <w:framePr w:hSpace="180" w:wrap="around" w:vAnchor="text" w:hAnchor="margin" w:y="517"/>
                    <w:spacing w:before="150" w:beforeAutospacing="0" w:after="150" w:afterAutospacing="0"/>
                    <w:suppressOverlap/>
                  </w:pPr>
                  <w:r w:rsidRPr="00B92C95">
                    <w:t>Гексахлорбензол</w:t>
                  </w:r>
                </w:p>
              </w:tc>
              <w:tc>
                <w:tcPr>
                  <w:tcW w:w="1033" w:type="dxa"/>
                  <w:tcBorders>
                    <w:top w:val="single" w:sz="6" w:space="0" w:color="000000"/>
                    <w:left w:val="single" w:sz="6" w:space="0" w:color="000000"/>
                    <w:bottom w:val="single" w:sz="6" w:space="0" w:color="000000"/>
                    <w:right w:val="single" w:sz="6" w:space="0" w:color="000000"/>
                  </w:tcBorders>
                  <w:hideMark/>
                </w:tcPr>
                <w:p w14:paraId="61BF832F"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0,001</w:t>
                  </w:r>
                </w:p>
              </w:tc>
            </w:tr>
            <w:tr w:rsidR="005F3548" w14:paraId="1614C69D"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494D4407" w14:textId="387129AF" w:rsidR="005F3548" w:rsidRPr="00B92C95" w:rsidRDefault="009C4FEB" w:rsidP="00F1565A">
                  <w:pPr>
                    <w:pStyle w:val="rvps12"/>
                    <w:framePr w:hSpace="180" w:wrap="around" w:vAnchor="text" w:hAnchor="margin" w:y="517"/>
                    <w:spacing w:before="150" w:beforeAutospacing="0" w:after="150" w:afterAutospacing="0"/>
                    <w:suppressOverlap/>
                    <w:jc w:val="center"/>
                  </w:pPr>
                  <w:r>
                    <w:t>100</w:t>
                  </w:r>
                </w:p>
              </w:tc>
              <w:tc>
                <w:tcPr>
                  <w:tcW w:w="864" w:type="dxa"/>
                  <w:tcBorders>
                    <w:top w:val="single" w:sz="6" w:space="0" w:color="000000"/>
                    <w:left w:val="single" w:sz="6" w:space="0" w:color="000000"/>
                    <w:bottom w:val="single" w:sz="6" w:space="0" w:color="000000"/>
                    <w:right w:val="single" w:sz="6" w:space="0" w:color="000000"/>
                  </w:tcBorders>
                  <w:hideMark/>
                </w:tcPr>
                <w:p w14:paraId="34379D01"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13003</w:t>
                  </w:r>
                </w:p>
              </w:tc>
              <w:tc>
                <w:tcPr>
                  <w:tcW w:w="5036" w:type="dxa"/>
                  <w:tcBorders>
                    <w:top w:val="single" w:sz="6" w:space="0" w:color="000000"/>
                    <w:left w:val="single" w:sz="6" w:space="0" w:color="000000"/>
                    <w:bottom w:val="single" w:sz="6" w:space="0" w:color="000000"/>
                    <w:right w:val="single" w:sz="6" w:space="0" w:color="000000"/>
                  </w:tcBorders>
                  <w:hideMark/>
                </w:tcPr>
                <w:p w14:paraId="548F0EBF" w14:textId="0FC17959" w:rsidR="005F3548" w:rsidRPr="00B92C95" w:rsidRDefault="005F3548" w:rsidP="00F1565A">
                  <w:pPr>
                    <w:pStyle w:val="rvps14"/>
                    <w:framePr w:hSpace="180" w:wrap="around" w:vAnchor="text" w:hAnchor="margin" w:y="517"/>
                    <w:spacing w:before="150" w:beforeAutospacing="0" w:after="150" w:afterAutospacing="0"/>
                    <w:suppressOverlap/>
                  </w:pPr>
                  <w:proofErr w:type="spellStart"/>
                  <w:r w:rsidRPr="00B92C95">
                    <w:t>Мірекс</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0F3597FF"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0,01</w:t>
                  </w:r>
                </w:p>
              </w:tc>
            </w:tr>
            <w:tr w:rsidR="005F3548" w14:paraId="0E0AF6FC"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3614389F" w14:textId="0038D3DE" w:rsidR="005F3548" w:rsidRPr="00B92C95" w:rsidRDefault="009C4FEB" w:rsidP="00F1565A">
                  <w:pPr>
                    <w:pStyle w:val="rvps12"/>
                    <w:framePr w:hSpace="180" w:wrap="around" w:vAnchor="text" w:hAnchor="margin" w:y="517"/>
                    <w:spacing w:before="150" w:beforeAutospacing="0" w:after="150" w:afterAutospacing="0"/>
                    <w:suppressOverlap/>
                    <w:jc w:val="center"/>
                  </w:pPr>
                  <w:r>
                    <w:t>101</w:t>
                  </w:r>
                </w:p>
              </w:tc>
              <w:tc>
                <w:tcPr>
                  <w:tcW w:w="864" w:type="dxa"/>
                  <w:tcBorders>
                    <w:top w:val="single" w:sz="6" w:space="0" w:color="000000"/>
                    <w:left w:val="single" w:sz="6" w:space="0" w:color="000000"/>
                    <w:bottom w:val="single" w:sz="6" w:space="0" w:color="000000"/>
                    <w:right w:val="single" w:sz="6" w:space="0" w:color="000000"/>
                  </w:tcBorders>
                  <w:hideMark/>
                </w:tcPr>
                <w:p w14:paraId="40CCFF75"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13004</w:t>
                  </w:r>
                </w:p>
              </w:tc>
              <w:tc>
                <w:tcPr>
                  <w:tcW w:w="5036" w:type="dxa"/>
                  <w:tcBorders>
                    <w:top w:val="single" w:sz="6" w:space="0" w:color="000000"/>
                    <w:left w:val="single" w:sz="6" w:space="0" w:color="000000"/>
                    <w:bottom w:val="single" w:sz="6" w:space="0" w:color="000000"/>
                    <w:right w:val="single" w:sz="6" w:space="0" w:color="000000"/>
                  </w:tcBorders>
                  <w:hideMark/>
                </w:tcPr>
                <w:p w14:paraId="1371013A" w14:textId="5C606E7D" w:rsidR="005F3548" w:rsidRPr="00B92C95" w:rsidRDefault="00AC7113" w:rsidP="00F1565A">
                  <w:pPr>
                    <w:pStyle w:val="rvps14"/>
                    <w:framePr w:hSpace="180" w:wrap="around" w:vAnchor="text" w:hAnchor="margin" w:y="517"/>
                    <w:spacing w:before="150" w:beforeAutospacing="0" w:after="150" w:afterAutospacing="0"/>
                    <w:suppressOverlap/>
                  </w:pPr>
                  <w:r>
                    <w:t>Нітробензол</w:t>
                  </w:r>
                </w:p>
              </w:tc>
              <w:tc>
                <w:tcPr>
                  <w:tcW w:w="1033" w:type="dxa"/>
                  <w:tcBorders>
                    <w:top w:val="single" w:sz="6" w:space="0" w:color="000000"/>
                    <w:left w:val="single" w:sz="6" w:space="0" w:color="000000"/>
                    <w:bottom w:val="single" w:sz="6" w:space="0" w:color="000000"/>
                    <w:right w:val="single" w:sz="6" w:space="0" w:color="000000"/>
                  </w:tcBorders>
                  <w:hideMark/>
                </w:tcPr>
                <w:p w14:paraId="7148B9C0"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0,1</w:t>
                  </w:r>
                </w:p>
              </w:tc>
            </w:tr>
            <w:tr w:rsidR="005F3548" w14:paraId="03BF4D99"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55B1DB51" w14:textId="551803CB" w:rsidR="005F3548" w:rsidRPr="00B92C95" w:rsidRDefault="009C4FEB" w:rsidP="00F1565A">
                  <w:pPr>
                    <w:pStyle w:val="rvps12"/>
                    <w:framePr w:hSpace="180" w:wrap="around" w:vAnchor="text" w:hAnchor="margin" w:y="517"/>
                    <w:spacing w:before="150" w:beforeAutospacing="0" w:after="150" w:afterAutospacing="0"/>
                    <w:suppressOverlap/>
                    <w:jc w:val="center"/>
                  </w:pPr>
                  <w:r>
                    <w:t>102</w:t>
                  </w:r>
                </w:p>
              </w:tc>
              <w:tc>
                <w:tcPr>
                  <w:tcW w:w="864" w:type="dxa"/>
                  <w:tcBorders>
                    <w:top w:val="single" w:sz="6" w:space="0" w:color="000000"/>
                    <w:left w:val="single" w:sz="6" w:space="0" w:color="000000"/>
                    <w:bottom w:val="single" w:sz="6" w:space="0" w:color="000000"/>
                    <w:right w:val="single" w:sz="6" w:space="0" w:color="000000"/>
                  </w:tcBorders>
                  <w:hideMark/>
                </w:tcPr>
                <w:p w14:paraId="23378DFE"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13005</w:t>
                  </w:r>
                </w:p>
              </w:tc>
              <w:tc>
                <w:tcPr>
                  <w:tcW w:w="5036" w:type="dxa"/>
                  <w:tcBorders>
                    <w:top w:val="single" w:sz="6" w:space="0" w:color="000000"/>
                    <w:left w:val="single" w:sz="6" w:space="0" w:color="000000"/>
                    <w:bottom w:val="single" w:sz="6" w:space="0" w:color="000000"/>
                    <w:right w:val="single" w:sz="6" w:space="0" w:color="000000"/>
                  </w:tcBorders>
                  <w:hideMark/>
                </w:tcPr>
                <w:p w14:paraId="254EFB67" w14:textId="712101D7" w:rsidR="005F3548" w:rsidRPr="00B92C95" w:rsidRDefault="005F3548" w:rsidP="00F1565A">
                  <w:pPr>
                    <w:pStyle w:val="rvps14"/>
                    <w:framePr w:hSpace="180" w:wrap="around" w:vAnchor="text" w:hAnchor="margin" w:y="517"/>
                    <w:spacing w:before="150" w:beforeAutospacing="0" w:after="150" w:afterAutospacing="0"/>
                    <w:suppressOverlap/>
                  </w:pPr>
                  <w:proofErr w:type="spellStart"/>
                  <w:r w:rsidRPr="00B92C95">
                    <w:t>о,м,п-Нітрот</w:t>
                  </w:r>
                  <w:r w:rsidR="00AC7113">
                    <w:t>олуоли</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620F65BF"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0,1</w:t>
                  </w:r>
                </w:p>
              </w:tc>
            </w:tr>
            <w:tr w:rsidR="005F3548" w14:paraId="2250008B"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5D1087B3" w14:textId="5272A0A5" w:rsidR="005F3548" w:rsidRPr="00B92C95" w:rsidRDefault="009C4FEB" w:rsidP="00F1565A">
                  <w:pPr>
                    <w:pStyle w:val="rvps12"/>
                    <w:framePr w:hSpace="180" w:wrap="around" w:vAnchor="text" w:hAnchor="margin" w:y="517"/>
                    <w:spacing w:before="150" w:beforeAutospacing="0" w:after="150" w:afterAutospacing="0"/>
                    <w:suppressOverlap/>
                    <w:jc w:val="center"/>
                  </w:pPr>
                  <w:r>
                    <w:t>103</w:t>
                  </w:r>
                </w:p>
              </w:tc>
              <w:tc>
                <w:tcPr>
                  <w:tcW w:w="864" w:type="dxa"/>
                  <w:tcBorders>
                    <w:top w:val="single" w:sz="6" w:space="0" w:color="000000"/>
                    <w:left w:val="single" w:sz="6" w:space="0" w:color="000000"/>
                    <w:bottom w:val="single" w:sz="6" w:space="0" w:color="000000"/>
                    <w:right w:val="single" w:sz="6" w:space="0" w:color="000000"/>
                  </w:tcBorders>
                  <w:hideMark/>
                </w:tcPr>
                <w:p w14:paraId="5E32C2CE"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13006</w:t>
                  </w:r>
                </w:p>
              </w:tc>
              <w:tc>
                <w:tcPr>
                  <w:tcW w:w="5036" w:type="dxa"/>
                  <w:tcBorders>
                    <w:top w:val="single" w:sz="6" w:space="0" w:color="000000"/>
                    <w:left w:val="single" w:sz="6" w:space="0" w:color="000000"/>
                    <w:bottom w:val="single" w:sz="6" w:space="0" w:color="000000"/>
                    <w:right w:val="single" w:sz="6" w:space="0" w:color="000000"/>
                  </w:tcBorders>
                  <w:hideMark/>
                </w:tcPr>
                <w:p w14:paraId="5C683E70" w14:textId="20268D54" w:rsidR="005F3548" w:rsidRPr="00B92C95" w:rsidRDefault="00AC7113" w:rsidP="00F1565A">
                  <w:pPr>
                    <w:pStyle w:val="rvps14"/>
                    <w:framePr w:hSpace="180" w:wrap="around" w:vAnchor="text" w:hAnchor="margin" w:y="517"/>
                    <w:spacing w:before="150" w:beforeAutospacing="0" w:after="150" w:afterAutospacing="0"/>
                    <w:suppressOverlap/>
                  </w:pPr>
                  <w:proofErr w:type="spellStart"/>
                  <w:r>
                    <w:t>о,м,п-Нітрофеноли</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26303438"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0,1</w:t>
                  </w:r>
                </w:p>
              </w:tc>
            </w:tr>
            <w:tr w:rsidR="005F3548" w14:paraId="2A3FA566"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723190D0" w14:textId="027D1BC7" w:rsidR="005F3548" w:rsidRPr="00B92C95" w:rsidRDefault="009C4FEB" w:rsidP="00F1565A">
                  <w:pPr>
                    <w:pStyle w:val="rvps12"/>
                    <w:framePr w:hSpace="180" w:wrap="around" w:vAnchor="text" w:hAnchor="margin" w:y="517"/>
                    <w:spacing w:before="150" w:beforeAutospacing="0" w:after="150" w:afterAutospacing="0"/>
                    <w:suppressOverlap/>
                    <w:jc w:val="center"/>
                  </w:pPr>
                  <w:r>
                    <w:t>104</w:t>
                  </w:r>
                </w:p>
              </w:tc>
              <w:tc>
                <w:tcPr>
                  <w:tcW w:w="864" w:type="dxa"/>
                  <w:tcBorders>
                    <w:top w:val="single" w:sz="6" w:space="0" w:color="000000"/>
                    <w:left w:val="single" w:sz="6" w:space="0" w:color="000000"/>
                    <w:bottom w:val="single" w:sz="6" w:space="0" w:color="000000"/>
                    <w:right w:val="single" w:sz="6" w:space="0" w:color="000000"/>
                  </w:tcBorders>
                  <w:hideMark/>
                </w:tcPr>
                <w:p w14:paraId="728D5DDE"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13007</w:t>
                  </w:r>
                </w:p>
              </w:tc>
              <w:tc>
                <w:tcPr>
                  <w:tcW w:w="5036" w:type="dxa"/>
                  <w:tcBorders>
                    <w:top w:val="single" w:sz="6" w:space="0" w:color="000000"/>
                    <w:left w:val="single" w:sz="6" w:space="0" w:color="000000"/>
                    <w:bottom w:val="single" w:sz="6" w:space="0" w:color="000000"/>
                    <w:right w:val="single" w:sz="6" w:space="0" w:color="000000"/>
                  </w:tcBorders>
                  <w:hideMark/>
                </w:tcPr>
                <w:p w14:paraId="3456F37A" w14:textId="100DAACE" w:rsidR="005F3548" w:rsidRPr="00B92C95" w:rsidRDefault="005F3548" w:rsidP="00F1565A">
                  <w:pPr>
                    <w:pStyle w:val="rvps14"/>
                    <w:framePr w:hSpace="180" w:wrap="around" w:vAnchor="text" w:hAnchor="margin" w:y="517"/>
                    <w:spacing w:before="150" w:beforeAutospacing="0" w:after="150" w:afterAutospacing="0"/>
                    <w:suppressOverlap/>
                  </w:pPr>
                  <w:proofErr w:type="spellStart"/>
                  <w:r w:rsidRPr="00B92C95">
                    <w:t>Пентахлорфенол</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06C76378"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0,02</w:t>
                  </w:r>
                </w:p>
              </w:tc>
            </w:tr>
            <w:tr w:rsidR="005F3548" w14:paraId="1EE191AA"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66B8F35F" w14:textId="2A7AD0E4" w:rsidR="005F3548" w:rsidRPr="00B92C95" w:rsidRDefault="009C4FEB" w:rsidP="00F1565A">
                  <w:pPr>
                    <w:pStyle w:val="rvps12"/>
                    <w:framePr w:hSpace="180" w:wrap="around" w:vAnchor="text" w:hAnchor="margin" w:y="517"/>
                    <w:spacing w:before="150" w:beforeAutospacing="0" w:after="150" w:afterAutospacing="0"/>
                    <w:suppressOverlap/>
                    <w:jc w:val="center"/>
                  </w:pPr>
                  <w:r>
                    <w:t>105</w:t>
                  </w:r>
                </w:p>
              </w:tc>
              <w:tc>
                <w:tcPr>
                  <w:tcW w:w="864" w:type="dxa"/>
                  <w:tcBorders>
                    <w:top w:val="single" w:sz="6" w:space="0" w:color="000000"/>
                    <w:left w:val="single" w:sz="6" w:space="0" w:color="000000"/>
                    <w:bottom w:val="single" w:sz="6" w:space="0" w:color="000000"/>
                    <w:right w:val="single" w:sz="6" w:space="0" w:color="000000"/>
                  </w:tcBorders>
                  <w:hideMark/>
                </w:tcPr>
                <w:p w14:paraId="605D81FD"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13008</w:t>
                  </w:r>
                </w:p>
              </w:tc>
              <w:tc>
                <w:tcPr>
                  <w:tcW w:w="5036" w:type="dxa"/>
                  <w:tcBorders>
                    <w:top w:val="single" w:sz="6" w:space="0" w:color="000000"/>
                    <w:left w:val="single" w:sz="6" w:space="0" w:color="000000"/>
                    <w:bottom w:val="single" w:sz="6" w:space="0" w:color="000000"/>
                    <w:right w:val="single" w:sz="6" w:space="0" w:color="000000"/>
                  </w:tcBorders>
                  <w:hideMark/>
                </w:tcPr>
                <w:p w14:paraId="7E50B820" w14:textId="7BC670D9" w:rsidR="005F3548" w:rsidRPr="00B92C95" w:rsidRDefault="005F3548" w:rsidP="00F1565A">
                  <w:pPr>
                    <w:pStyle w:val="rvps14"/>
                    <w:framePr w:hSpace="180" w:wrap="around" w:vAnchor="text" w:hAnchor="margin" w:y="517"/>
                    <w:spacing w:before="150" w:beforeAutospacing="0" w:after="150" w:afterAutospacing="0"/>
                    <w:suppressOverlap/>
                  </w:pPr>
                  <w:proofErr w:type="spellStart"/>
                  <w:r w:rsidRPr="00B92C95">
                    <w:t>Пентахлорбензол</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79B48F12"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0,01</w:t>
                  </w:r>
                </w:p>
              </w:tc>
            </w:tr>
            <w:tr w:rsidR="005F3548" w14:paraId="4AB0BA58"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4E9DDE6E" w14:textId="0207AEF4" w:rsidR="005F3548" w:rsidRPr="00B92C95" w:rsidRDefault="009C4FEB" w:rsidP="00F1565A">
                  <w:pPr>
                    <w:pStyle w:val="rvps12"/>
                    <w:framePr w:hSpace="180" w:wrap="around" w:vAnchor="text" w:hAnchor="margin" w:y="517"/>
                    <w:spacing w:before="150" w:beforeAutospacing="0" w:after="150" w:afterAutospacing="0"/>
                    <w:suppressOverlap/>
                    <w:jc w:val="center"/>
                  </w:pPr>
                  <w:r>
                    <w:t>106</w:t>
                  </w:r>
                </w:p>
              </w:tc>
              <w:tc>
                <w:tcPr>
                  <w:tcW w:w="864" w:type="dxa"/>
                  <w:tcBorders>
                    <w:top w:val="single" w:sz="6" w:space="0" w:color="000000"/>
                    <w:left w:val="single" w:sz="6" w:space="0" w:color="000000"/>
                    <w:bottom w:val="single" w:sz="6" w:space="0" w:color="000000"/>
                    <w:right w:val="single" w:sz="6" w:space="0" w:color="000000"/>
                  </w:tcBorders>
                  <w:hideMark/>
                </w:tcPr>
                <w:p w14:paraId="196AFA3B"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13009</w:t>
                  </w:r>
                </w:p>
              </w:tc>
              <w:tc>
                <w:tcPr>
                  <w:tcW w:w="5036" w:type="dxa"/>
                  <w:tcBorders>
                    <w:top w:val="single" w:sz="6" w:space="0" w:color="000000"/>
                    <w:left w:val="single" w:sz="6" w:space="0" w:color="000000"/>
                    <w:bottom w:val="single" w:sz="6" w:space="0" w:color="000000"/>
                    <w:right w:val="single" w:sz="6" w:space="0" w:color="000000"/>
                  </w:tcBorders>
                  <w:hideMark/>
                </w:tcPr>
                <w:p w14:paraId="380E5BDC" w14:textId="7AED765C" w:rsidR="005F3548" w:rsidRPr="00B92C95" w:rsidRDefault="005F3548" w:rsidP="00F1565A">
                  <w:pPr>
                    <w:pStyle w:val="rvps14"/>
                    <w:framePr w:hSpace="180" w:wrap="around" w:vAnchor="text" w:hAnchor="margin" w:y="517"/>
                    <w:spacing w:before="150" w:beforeAutospacing="0" w:after="150" w:afterAutospacing="0"/>
                    <w:suppressOverlap/>
                  </w:pPr>
                  <w:proofErr w:type="spellStart"/>
                  <w:r w:rsidRPr="00B92C95">
                    <w:t>Поліхлоровані</w:t>
                  </w:r>
                  <w:proofErr w:type="spellEnd"/>
                  <w:r w:rsidRPr="00B92C95">
                    <w:t xml:space="preserve"> </w:t>
                  </w:r>
                  <w:proofErr w:type="spellStart"/>
                  <w:r w:rsidRPr="00B92C95">
                    <w:t>дибензо</w:t>
                  </w:r>
                  <w:proofErr w:type="spellEnd"/>
                  <w:r w:rsidRPr="00B92C95">
                    <w:t>-n-діоксини</w:t>
                  </w:r>
                </w:p>
              </w:tc>
              <w:tc>
                <w:tcPr>
                  <w:tcW w:w="1033" w:type="dxa"/>
                  <w:tcBorders>
                    <w:top w:val="single" w:sz="6" w:space="0" w:color="000000"/>
                    <w:left w:val="single" w:sz="6" w:space="0" w:color="000000"/>
                    <w:bottom w:val="single" w:sz="6" w:space="0" w:color="000000"/>
                    <w:right w:val="single" w:sz="6" w:space="0" w:color="000000"/>
                  </w:tcBorders>
                  <w:hideMark/>
                </w:tcPr>
                <w:p w14:paraId="19E6EA21"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5,0х10-7</w:t>
                  </w:r>
                </w:p>
              </w:tc>
            </w:tr>
            <w:tr w:rsidR="005F3548" w14:paraId="7AB4A87C"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78E9B14F" w14:textId="3FBA7A9B" w:rsidR="005F3548" w:rsidRPr="00B92C95" w:rsidRDefault="009C4FEB" w:rsidP="00F1565A">
                  <w:pPr>
                    <w:pStyle w:val="rvps12"/>
                    <w:framePr w:hSpace="180" w:wrap="around" w:vAnchor="text" w:hAnchor="margin" w:y="517"/>
                    <w:spacing w:before="150" w:beforeAutospacing="0" w:after="150" w:afterAutospacing="0"/>
                    <w:suppressOverlap/>
                    <w:jc w:val="center"/>
                  </w:pPr>
                  <w:r>
                    <w:t>107</w:t>
                  </w:r>
                </w:p>
              </w:tc>
              <w:tc>
                <w:tcPr>
                  <w:tcW w:w="864" w:type="dxa"/>
                  <w:tcBorders>
                    <w:top w:val="single" w:sz="6" w:space="0" w:color="000000"/>
                    <w:left w:val="single" w:sz="6" w:space="0" w:color="000000"/>
                    <w:bottom w:val="single" w:sz="6" w:space="0" w:color="000000"/>
                    <w:right w:val="single" w:sz="6" w:space="0" w:color="000000"/>
                  </w:tcBorders>
                  <w:hideMark/>
                </w:tcPr>
                <w:p w14:paraId="384420C1"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13010</w:t>
                  </w:r>
                </w:p>
              </w:tc>
              <w:tc>
                <w:tcPr>
                  <w:tcW w:w="5036" w:type="dxa"/>
                  <w:tcBorders>
                    <w:top w:val="single" w:sz="6" w:space="0" w:color="000000"/>
                    <w:left w:val="single" w:sz="6" w:space="0" w:color="000000"/>
                    <w:bottom w:val="single" w:sz="6" w:space="0" w:color="000000"/>
                    <w:right w:val="single" w:sz="6" w:space="0" w:color="000000"/>
                  </w:tcBorders>
                  <w:hideMark/>
                </w:tcPr>
                <w:p w14:paraId="28A96C19" w14:textId="577D6C96" w:rsidR="005F3548" w:rsidRPr="00B92C95" w:rsidRDefault="005F3548" w:rsidP="00F1565A">
                  <w:pPr>
                    <w:pStyle w:val="rvps14"/>
                    <w:framePr w:hSpace="180" w:wrap="around" w:vAnchor="text" w:hAnchor="margin" w:y="517"/>
                    <w:spacing w:before="150" w:beforeAutospacing="0" w:after="150" w:afterAutospacing="0"/>
                    <w:suppressOverlap/>
                  </w:pPr>
                  <w:proofErr w:type="spellStart"/>
                  <w:r w:rsidRPr="00B92C95">
                    <w:t>Поліхлоровані</w:t>
                  </w:r>
                  <w:proofErr w:type="spellEnd"/>
                  <w:r w:rsidRPr="00B92C95">
                    <w:t xml:space="preserve"> </w:t>
                  </w:r>
                  <w:proofErr w:type="spellStart"/>
                  <w:r w:rsidRPr="00B92C95">
                    <w:t>дибензофурани</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06A4C8B6"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5,0х10-7</w:t>
                  </w:r>
                </w:p>
              </w:tc>
            </w:tr>
            <w:tr w:rsidR="005F3548" w14:paraId="0430446B"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7FB089FD" w14:textId="4F756044" w:rsidR="005F3548" w:rsidRPr="00B92C95" w:rsidRDefault="009C4FEB" w:rsidP="00F1565A">
                  <w:pPr>
                    <w:pStyle w:val="rvps12"/>
                    <w:framePr w:hSpace="180" w:wrap="around" w:vAnchor="text" w:hAnchor="margin" w:y="517"/>
                    <w:spacing w:before="150" w:beforeAutospacing="0" w:after="150" w:afterAutospacing="0"/>
                    <w:suppressOverlap/>
                    <w:jc w:val="center"/>
                  </w:pPr>
                  <w:r>
                    <w:t>108</w:t>
                  </w:r>
                </w:p>
              </w:tc>
              <w:tc>
                <w:tcPr>
                  <w:tcW w:w="864" w:type="dxa"/>
                  <w:tcBorders>
                    <w:top w:val="single" w:sz="6" w:space="0" w:color="000000"/>
                    <w:left w:val="single" w:sz="6" w:space="0" w:color="000000"/>
                    <w:bottom w:val="single" w:sz="6" w:space="0" w:color="000000"/>
                    <w:right w:val="single" w:sz="6" w:space="0" w:color="000000"/>
                  </w:tcBorders>
                  <w:hideMark/>
                </w:tcPr>
                <w:p w14:paraId="32AAB34F"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13011</w:t>
                  </w:r>
                </w:p>
              </w:tc>
              <w:tc>
                <w:tcPr>
                  <w:tcW w:w="5036" w:type="dxa"/>
                  <w:tcBorders>
                    <w:top w:val="single" w:sz="6" w:space="0" w:color="000000"/>
                    <w:left w:val="single" w:sz="6" w:space="0" w:color="000000"/>
                    <w:bottom w:val="single" w:sz="6" w:space="0" w:color="000000"/>
                    <w:right w:val="single" w:sz="6" w:space="0" w:color="000000"/>
                  </w:tcBorders>
                  <w:hideMark/>
                </w:tcPr>
                <w:p w14:paraId="59ADB60A" w14:textId="1482D435" w:rsidR="005F3548" w:rsidRPr="00B92C95" w:rsidRDefault="005F3548" w:rsidP="00F1565A">
                  <w:pPr>
                    <w:pStyle w:val="rvps14"/>
                    <w:framePr w:hSpace="180" w:wrap="around" w:vAnchor="text" w:hAnchor="margin" w:y="517"/>
                    <w:spacing w:before="150" w:beforeAutospacing="0" w:after="150" w:afterAutospacing="0"/>
                    <w:suppressOverlap/>
                  </w:pPr>
                  <w:proofErr w:type="spellStart"/>
                  <w:r w:rsidRPr="00B92C95">
                    <w:t>Поліхлоровані</w:t>
                  </w:r>
                  <w:proofErr w:type="spellEnd"/>
                  <w:r w:rsidRPr="00B92C95">
                    <w:t xml:space="preserve"> дифеніли</w:t>
                  </w:r>
                </w:p>
              </w:tc>
              <w:tc>
                <w:tcPr>
                  <w:tcW w:w="1033" w:type="dxa"/>
                  <w:tcBorders>
                    <w:top w:val="single" w:sz="6" w:space="0" w:color="000000"/>
                    <w:left w:val="single" w:sz="6" w:space="0" w:color="000000"/>
                    <w:bottom w:val="single" w:sz="6" w:space="0" w:color="000000"/>
                    <w:right w:val="single" w:sz="6" w:space="0" w:color="000000"/>
                  </w:tcBorders>
                  <w:hideMark/>
                </w:tcPr>
                <w:p w14:paraId="782D7D63"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0,01</w:t>
                  </w:r>
                </w:p>
              </w:tc>
            </w:tr>
            <w:tr w:rsidR="005F3548" w14:paraId="593B26A2"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4ABD5D51" w14:textId="44134D36" w:rsidR="005F3548" w:rsidRPr="00B92C95" w:rsidRDefault="009C4FEB" w:rsidP="00F1565A">
                  <w:pPr>
                    <w:pStyle w:val="rvps12"/>
                    <w:framePr w:hSpace="180" w:wrap="around" w:vAnchor="text" w:hAnchor="margin" w:y="517"/>
                    <w:spacing w:before="150" w:beforeAutospacing="0" w:after="150" w:afterAutospacing="0"/>
                    <w:suppressOverlap/>
                    <w:jc w:val="center"/>
                  </w:pPr>
                  <w:r>
                    <w:t>109</w:t>
                  </w:r>
                </w:p>
              </w:tc>
              <w:tc>
                <w:tcPr>
                  <w:tcW w:w="864" w:type="dxa"/>
                  <w:tcBorders>
                    <w:top w:val="single" w:sz="6" w:space="0" w:color="000000"/>
                    <w:left w:val="single" w:sz="6" w:space="0" w:color="000000"/>
                    <w:bottom w:val="single" w:sz="6" w:space="0" w:color="000000"/>
                    <w:right w:val="single" w:sz="6" w:space="0" w:color="000000"/>
                  </w:tcBorders>
                  <w:hideMark/>
                </w:tcPr>
                <w:p w14:paraId="5DB1B8DA"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13012</w:t>
                  </w:r>
                </w:p>
              </w:tc>
              <w:tc>
                <w:tcPr>
                  <w:tcW w:w="5036" w:type="dxa"/>
                  <w:tcBorders>
                    <w:top w:val="single" w:sz="6" w:space="0" w:color="000000"/>
                    <w:left w:val="single" w:sz="6" w:space="0" w:color="000000"/>
                    <w:bottom w:val="single" w:sz="6" w:space="0" w:color="000000"/>
                    <w:right w:val="single" w:sz="6" w:space="0" w:color="000000"/>
                  </w:tcBorders>
                  <w:hideMark/>
                </w:tcPr>
                <w:p w14:paraId="060D6787" w14:textId="61819C7C" w:rsidR="005F3548" w:rsidRPr="00B92C95" w:rsidRDefault="005F3548" w:rsidP="00F1565A">
                  <w:pPr>
                    <w:pStyle w:val="rvps14"/>
                    <w:framePr w:hSpace="180" w:wrap="around" w:vAnchor="text" w:hAnchor="margin" w:y="517"/>
                    <w:spacing w:before="150" w:beforeAutospacing="0" w:after="150" w:afterAutospacing="0"/>
                    <w:suppressOverlap/>
                  </w:pPr>
                  <w:r w:rsidRPr="00B92C95">
                    <w:t xml:space="preserve">2,3,7,8 - </w:t>
                  </w:r>
                  <w:proofErr w:type="spellStart"/>
                  <w:r w:rsidRPr="00B92C95">
                    <w:t>Тетрахлордибензопарадіоксин</w:t>
                  </w:r>
                  <w:proofErr w:type="spellEnd"/>
                  <w:r w:rsidRPr="00B92C95">
                    <w:t xml:space="preserve"> (ТХДД)</w:t>
                  </w:r>
                </w:p>
              </w:tc>
              <w:tc>
                <w:tcPr>
                  <w:tcW w:w="1033" w:type="dxa"/>
                  <w:tcBorders>
                    <w:top w:val="single" w:sz="6" w:space="0" w:color="000000"/>
                    <w:left w:val="single" w:sz="6" w:space="0" w:color="000000"/>
                    <w:bottom w:val="single" w:sz="6" w:space="0" w:color="000000"/>
                    <w:right w:val="single" w:sz="6" w:space="0" w:color="000000"/>
                  </w:tcBorders>
                  <w:hideMark/>
                </w:tcPr>
                <w:p w14:paraId="4B4961D6"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0,01</w:t>
                  </w:r>
                </w:p>
              </w:tc>
            </w:tr>
            <w:tr w:rsidR="005F3548" w14:paraId="7AD12760"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4D45F12A" w14:textId="1D6991B5" w:rsidR="005F3548" w:rsidRPr="00B92C95" w:rsidRDefault="009C4FEB" w:rsidP="00F1565A">
                  <w:pPr>
                    <w:pStyle w:val="rvps12"/>
                    <w:framePr w:hSpace="180" w:wrap="around" w:vAnchor="text" w:hAnchor="margin" w:y="517"/>
                    <w:spacing w:before="150" w:beforeAutospacing="0" w:after="150" w:afterAutospacing="0"/>
                    <w:suppressOverlap/>
                    <w:jc w:val="center"/>
                  </w:pPr>
                  <w:r>
                    <w:lastRenderedPageBreak/>
                    <w:t>110</w:t>
                  </w:r>
                </w:p>
              </w:tc>
              <w:tc>
                <w:tcPr>
                  <w:tcW w:w="864" w:type="dxa"/>
                  <w:tcBorders>
                    <w:top w:val="single" w:sz="6" w:space="0" w:color="000000"/>
                    <w:left w:val="single" w:sz="6" w:space="0" w:color="000000"/>
                    <w:bottom w:val="single" w:sz="6" w:space="0" w:color="000000"/>
                    <w:right w:val="single" w:sz="6" w:space="0" w:color="000000"/>
                  </w:tcBorders>
                  <w:hideMark/>
                </w:tcPr>
                <w:p w14:paraId="0F41A9B5"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13013</w:t>
                  </w:r>
                </w:p>
              </w:tc>
              <w:tc>
                <w:tcPr>
                  <w:tcW w:w="5036" w:type="dxa"/>
                  <w:tcBorders>
                    <w:top w:val="single" w:sz="6" w:space="0" w:color="000000"/>
                    <w:left w:val="single" w:sz="6" w:space="0" w:color="000000"/>
                    <w:bottom w:val="single" w:sz="6" w:space="0" w:color="000000"/>
                    <w:right w:val="single" w:sz="6" w:space="0" w:color="000000"/>
                  </w:tcBorders>
                  <w:hideMark/>
                </w:tcPr>
                <w:p w14:paraId="6518493D" w14:textId="432DC484" w:rsidR="005F3548" w:rsidRPr="00B92C95" w:rsidRDefault="005F3548" w:rsidP="00F1565A">
                  <w:pPr>
                    <w:pStyle w:val="rvps14"/>
                    <w:framePr w:hSpace="180" w:wrap="around" w:vAnchor="text" w:hAnchor="margin" w:y="517"/>
                    <w:spacing w:before="150" w:beforeAutospacing="0" w:after="150" w:afterAutospacing="0"/>
                    <w:suppressOverlap/>
                  </w:pPr>
                  <w:proofErr w:type="spellStart"/>
                  <w:r w:rsidRPr="00B92C95">
                    <w:t>Токсафен</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6FBE83BF"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0,01</w:t>
                  </w:r>
                </w:p>
              </w:tc>
            </w:tr>
            <w:tr w:rsidR="005F3548" w14:paraId="40FF64BC"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44E08AC8" w14:textId="65BC5AC3" w:rsidR="005F3548" w:rsidRPr="00B92C95" w:rsidRDefault="009C4FEB" w:rsidP="00F1565A">
                  <w:pPr>
                    <w:pStyle w:val="rvps12"/>
                    <w:framePr w:hSpace="180" w:wrap="around" w:vAnchor="text" w:hAnchor="margin" w:y="517"/>
                    <w:spacing w:before="150" w:beforeAutospacing="0" w:after="150" w:afterAutospacing="0"/>
                    <w:suppressOverlap/>
                    <w:jc w:val="center"/>
                  </w:pPr>
                  <w:r>
                    <w:t>111</w:t>
                  </w:r>
                </w:p>
              </w:tc>
              <w:tc>
                <w:tcPr>
                  <w:tcW w:w="864" w:type="dxa"/>
                  <w:tcBorders>
                    <w:top w:val="single" w:sz="6" w:space="0" w:color="000000"/>
                    <w:left w:val="single" w:sz="6" w:space="0" w:color="000000"/>
                    <w:bottom w:val="single" w:sz="6" w:space="0" w:color="000000"/>
                    <w:right w:val="single" w:sz="6" w:space="0" w:color="000000"/>
                  </w:tcBorders>
                  <w:hideMark/>
                </w:tcPr>
                <w:p w14:paraId="7538ECB3"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13014</w:t>
                  </w:r>
                </w:p>
              </w:tc>
              <w:tc>
                <w:tcPr>
                  <w:tcW w:w="5036" w:type="dxa"/>
                  <w:tcBorders>
                    <w:top w:val="single" w:sz="6" w:space="0" w:color="000000"/>
                    <w:left w:val="single" w:sz="6" w:space="0" w:color="000000"/>
                    <w:bottom w:val="single" w:sz="6" w:space="0" w:color="000000"/>
                    <w:right w:val="single" w:sz="6" w:space="0" w:color="000000"/>
                  </w:tcBorders>
                  <w:hideMark/>
                </w:tcPr>
                <w:p w14:paraId="23DD8B43" w14:textId="1271DFB7" w:rsidR="005F3548" w:rsidRPr="00B92C95" w:rsidRDefault="005F3548" w:rsidP="00F1565A">
                  <w:pPr>
                    <w:pStyle w:val="rvps14"/>
                    <w:framePr w:hSpace="180" w:wrap="around" w:vAnchor="text" w:hAnchor="margin" w:y="517"/>
                    <w:spacing w:before="150" w:beforeAutospacing="0" w:after="150" w:afterAutospacing="0"/>
                    <w:suppressOverlap/>
                  </w:pPr>
                  <w:proofErr w:type="spellStart"/>
                  <w:r w:rsidRPr="00B92C95">
                    <w:t>Хлордекон</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0534431D"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0,01</w:t>
                  </w:r>
                </w:p>
              </w:tc>
            </w:tr>
            <w:tr w:rsidR="005F3548" w14:paraId="26BAD5A2"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20C858CA" w14:textId="52AABE9E" w:rsidR="005F3548" w:rsidRPr="00B92C95" w:rsidRDefault="009C4FEB" w:rsidP="00F1565A">
                  <w:pPr>
                    <w:pStyle w:val="rvps12"/>
                    <w:framePr w:hSpace="180" w:wrap="around" w:vAnchor="text" w:hAnchor="margin" w:y="517"/>
                    <w:spacing w:before="150" w:beforeAutospacing="0" w:after="150" w:afterAutospacing="0"/>
                    <w:suppressOverlap/>
                    <w:jc w:val="center"/>
                  </w:pPr>
                  <w:r>
                    <w:t>112</w:t>
                  </w:r>
                </w:p>
              </w:tc>
              <w:tc>
                <w:tcPr>
                  <w:tcW w:w="864" w:type="dxa"/>
                  <w:tcBorders>
                    <w:top w:val="single" w:sz="6" w:space="0" w:color="000000"/>
                    <w:left w:val="single" w:sz="6" w:space="0" w:color="000000"/>
                    <w:bottom w:val="single" w:sz="6" w:space="0" w:color="000000"/>
                    <w:right w:val="single" w:sz="6" w:space="0" w:color="000000"/>
                  </w:tcBorders>
                  <w:hideMark/>
                </w:tcPr>
                <w:p w14:paraId="410304B7"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13015</w:t>
                  </w:r>
                </w:p>
              </w:tc>
              <w:tc>
                <w:tcPr>
                  <w:tcW w:w="5036" w:type="dxa"/>
                  <w:tcBorders>
                    <w:top w:val="single" w:sz="6" w:space="0" w:color="000000"/>
                    <w:left w:val="single" w:sz="6" w:space="0" w:color="000000"/>
                    <w:bottom w:val="single" w:sz="6" w:space="0" w:color="000000"/>
                    <w:right w:val="single" w:sz="6" w:space="0" w:color="000000"/>
                  </w:tcBorders>
                  <w:hideMark/>
                </w:tcPr>
                <w:p w14:paraId="2BD8B753" w14:textId="6264F2D8" w:rsidR="005F3548" w:rsidRPr="00B92C95" w:rsidRDefault="005F3548" w:rsidP="00F1565A">
                  <w:pPr>
                    <w:pStyle w:val="rvps14"/>
                    <w:framePr w:hSpace="180" w:wrap="around" w:vAnchor="text" w:hAnchor="margin" w:y="517"/>
                    <w:spacing w:before="150" w:beforeAutospacing="0" w:after="150" w:afterAutospacing="0"/>
                    <w:suppressOverlap/>
                  </w:pPr>
                  <w:r w:rsidRPr="00B92C95">
                    <w:t>Хлоровані парафіни з коротким ланцюгом</w:t>
                  </w:r>
                </w:p>
              </w:tc>
              <w:tc>
                <w:tcPr>
                  <w:tcW w:w="1033" w:type="dxa"/>
                  <w:tcBorders>
                    <w:top w:val="single" w:sz="6" w:space="0" w:color="000000"/>
                    <w:left w:val="single" w:sz="6" w:space="0" w:color="000000"/>
                    <w:bottom w:val="single" w:sz="6" w:space="0" w:color="000000"/>
                    <w:right w:val="single" w:sz="6" w:space="0" w:color="000000"/>
                  </w:tcBorders>
                  <w:hideMark/>
                </w:tcPr>
                <w:p w14:paraId="33FDB2A3"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0,01</w:t>
                  </w:r>
                </w:p>
              </w:tc>
            </w:tr>
            <w:tr w:rsidR="005F3548" w14:paraId="64C3BF35"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68A26717" w14:textId="4701E96B" w:rsidR="005F3548" w:rsidRPr="00B92C95" w:rsidRDefault="009C4FEB" w:rsidP="00F1565A">
                  <w:pPr>
                    <w:pStyle w:val="rvps12"/>
                    <w:framePr w:hSpace="180" w:wrap="around" w:vAnchor="text" w:hAnchor="margin" w:y="517"/>
                    <w:spacing w:before="150" w:beforeAutospacing="0" w:after="150" w:afterAutospacing="0"/>
                    <w:suppressOverlap/>
                    <w:jc w:val="center"/>
                  </w:pPr>
                  <w:r>
                    <w:t>113</w:t>
                  </w:r>
                </w:p>
              </w:tc>
              <w:tc>
                <w:tcPr>
                  <w:tcW w:w="864" w:type="dxa"/>
                  <w:tcBorders>
                    <w:top w:val="single" w:sz="6" w:space="0" w:color="000000"/>
                    <w:left w:val="single" w:sz="6" w:space="0" w:color="000000"/>
                    <w:bottom w:val="single" w:sz="6" w:space="0" w:color="000000"/>
                    <w:right w:val="single" w:sz="6" w:space="0" w:color="000000"/>
                  </w:tcBorders>
                  <w:hideMark/>
                </w:tcPr>
                <w:p w14:paraId="3959C2E2" w14:textId="4E10206F" w:rsidR="005F3548" w:rsidRPr="00BB4638" w:rsidRDefault="005F3548" w:rsidP="00F1565A">
                  <w:pPr>
                    <w:pStyle w:val="rvps12"/>
                    <w:framePr w:hSpace="180" w:wrap="around" w:vAnchor="text" w:hAnchor="margin" w:y="517"/>
                    <w:spacing w:before="150" w:beforeAutospacing="0" w:after="150" w:afterAutospacing="0"/>
                    <w:suppressOverlap/>
                    <w:jc w:val="center"/>
                    <w:rPr>
                      <w:vertAlign w:val="superscript"/>
                    </w:rPr>
                  </w:pPr>
                  <w:r w:rsidRPr="00B92C95">
                    <w:t>13100</w:t>
                  </w:r>
                  <w:r w:rsidR="00BB4638">
                    <w:rPr>
                      <w:vertAlign w:val="superscript"/>
                    </w:rPr>
                    <w:t>8</w:t>
                  </w:r>
                </w:p>
              </w:tc>
              <w:tc>
                <w:tcPr>
                  <w:tcW w:w="5036" w:type="dxa"/>
                  <w:tcBorders>
                    <w:top w:val="single" w:sz="6" w:space="0" w:color="000000"/>
                    <w:left w:val="single" w:sz="6" w:space="0" w:color="000000"/>
                    <w:bottom w:val="single" w:sz="6" w:space="0" w:color="000000"/>
                    <w:right w:val="single" w:sz="6" w:space="0" w:color="000000"/>
                  </w:tcBorders>
                  <w:hideMark/>
                </w:tcPr>
                <w:p w14:paraId="439636A9" w14:textId="0A319ACD" w:rsidR="005F3548" w:rsidRPr="00B92C95" w:rsidRDefault="005F3548" w:rsidP="00F1565A">
                  <w:pPr>
                    <w:pStyle w:val="rvps14"/>
                    <w:framePr w:hSpace="180" w:wrap="around" w:vAnchor="text" w:hAnchor="margin" w:y="517"/>
                    <w:spacing w:before="150" w:beforeAutospacing="0" w:after="150" w:afterAutospacing="0"/>
                    <w:suppressOverlap/>
                  </w:pPr>
                  <w:proofErr w:type="spellStart"/>
                  <w:r w:rsidRPr="00B92C95">
                    <w:t>Поліароматичні</w:t>
                  </w:r>
                  <w:proofErr w:type="spellEnd"/>
                  <w:r w:rsidRPr="00B92C95">
                    <w:t xml:space="preserve"> вуглеводні (ПАВ)</w:t>
                  </w:r>
                </w:p>
              </w:tc>
              <w:tc>
                <w:tcPr>
                  <w:tcW w:w="1033" w:type="dxa"/>
                  <w:tcBorders>
                    <w:top w:val="single" w:sz="6" w:space="0" w:color="000000"/>
                    <w:left w:val="single" w:sz="6" w:space="0" w:color="000000"/>
                    <w:bottom w:val="single" w:sz="6" w:space="0" w:color="000000"/>
                    <w:right w:val="single" w:sz="6" w:space="0" w:color="000000"/>
                  </w:tcBorders>
                  <w:hideMark/>
                </w:tcPr>
                <w:p w14:paraId="74BBD412"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5,0х10-7</w:t>
                  </w:r>
                </w:p>
              </w:tc>
            </w:tr>
            <w:tr w:rsidR="005F3548" w14:paraId="49073355"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448B3A15" w14:textId="3A5CC471" w:rsidR="005F3548" w:rsidRPr="00B92C95" w:rsidRDefault="009C4FEB" w:rsidP="00F1565A">
                  <w:pPr>
                    <w:pStyle w:val="rvps12"/>
                    <w:framePr w:hSpace="180" w:wrap="around" w:vAnchor="text" w:hAnchor="margin" w:y="517"/>
                    <w:spacing w:before="150" w:beforeAutospacing="0" w:after="150" w:afterAutospacing="0"/>
                    <w:suppressOverlap/>
                    <w:jc w:val="center"/>
                  </w:pPr>
                  <w:r>
                    <w:t>114</w:t>
                  </w:r>
                </w:p>
              </w:tc>
              <w:tc>
                <w:tcPr>
                  <w:tcW w:w="864" w:type="dxa"/>
                  <w:tcBorders>
                    <w:top w:val="single" w:sz="6" w:space="0" w:color="000000"/>
                    <w:left w:val="single" w:sz="6" w:space="0" w:color="000000"/>
                    <w:bottom w:val="single" w:sz="6" w:space="0" w:color="000000"/>
                    <w:right w:val="single" w:sz="6" w:space="0" w:color="000000"/>
                  </w:tcBorders>
                  <w:hideMark/>
                </w:tcPr>
                <w:p w14:paraId="2C400BB3"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13101</w:t>
                  </w:r>
                </w:p>
              </w:tc>
              <w:tc>
                <w:tcPr>
                  <w:tcW w:w="5036" w:type="dxa"/>
                  <w:tcBorders>
                    <w:top w:val="single" w:sz="6" w:space="0" w:color="000000"/>
                    <w:left w:val="single" w:sz="6" w:space="0" w:color="000000"/>
                    <w:bottom w:val="single" w:sz="6" w:space="0" w:color="000000"/>
                    <w:right w:val="single" w:sz="6" w:space="0" w:color="000000"/>
                  </w:tcBorders>
                  <w:hideMark/>
                </w:tcPr>
                <w:p w14:paraId="300DA43A" w14:textId="1DD7E1F4" w:rsidR="005F3548" w:rsidRPr="00B92C95" w:rsidRDefault="00AC7113" w:rsidP="00F1565A">
                  <w:pPr>
                    <w:pStyle w:val="rvps14"/>
                    <w:framePr w:hSpace="180" w:wrap="around" w:vAnchor="text" w:hAnchor="margin" w:y="517"/>
                    <w:spacing w:before="150" w:beforeAutospacing="0" w:after="150" w:afterAutospacing="0"/>
                    <w:suppressOverlap/>
                  </w:pPr>
                  <w:proofErr w:type="spellStart"/>
                  <w:r>
                    <w:t>Бенз</w:t>
                  </w:r>
                  <w:proofErr w:type="spellEnd"/>
                  <w:r>
                    <w:t>(а)</w:t>
                  </w:r>
                  <w:proofErr w:type="spellStart"/>
                  <w:r>
                    <w:t>пірен</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16620284"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5,0х10-7</w:t>
                  </w:r>
                </w:p>
              </w:tc>
            </w:tr>
            <w:tr w:rsidR="005F3548" w14:paraId="17D9E277"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34491241" w14:textId="2ADC9531" w:rsidR="005F3548" w:rsidRPr="00B92C95" w:rsidRDefault="009C4FEB" w:rsidP="00F1565A">
                  <w:pPr>
                    <w:pStyle w:val="rvps12"/>
                    <w:framePr w:hSpace="180" w:wrap="around" w:vAnchor="text" w:hAnchor="margin" w:y="517"/>
                    <w:spacing w:before="150" w:beforeAutospacing="0" w:after="150" w:afterAutospacing="0"/>
                    <w:suppressOverlap/>
                    <w:jc w:val="center"/>
                  </w:pPr>
                  <w:r>
                    <w:t>115</w:t>
                  </w:r>
                </w:p>
              </w:tc>
              <w:tc>
                <w:tcPr>
                  <w:tcW w:w="864" w:type="dxa"/>
                  <w:tcBorders>
                    <w:top w:val="single" w:sz="6" w:space="0" w:color="000000"/>
                    <w:left w:val="single" w:sz="6" w:space="0" w:color="000000"/>
                    <w:bottom w:val="single" w:sz="6" w:space="0" w:color="000000"/>
                    <w:right w:val="single" w:sz="6" w:space="0" w:color="000000"/>
                  </w:tcBorders>
                  <w:hideMark/>
                </w:tcPr>
                <w:p w14:paraId="724E214D"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13102</w:t>
                  </w:r>
                </w:p>
              </w:tc>
              <w:tc>
                <w:tcPr>
                  <w:tcW w:w="5036" w:type="dxa"/>
                  <w:tcBorders>
                    <w:top w:val="single" w:sz="6" w:space="0" w:color="000000"/>
                    <w:left w:val="single" w:sz="6" w:space="0" w:color="000000"/>
                    <w:bottom w:val="single" w:sz="6" w:space="0" w:color="000000"/>
                    <w:right w:val="single" w:sz="6" w:space="0" w:color="000000"/>
                  </w:tcBorders>
                  <w:hideMark/>
                </w:tcPr>
                <w:p w14:paraId="3A607112" w14:textId="74FCB596" w:rsidR="005F3548" w:rsidRPr="00B92C95" w:rsidRDefault="005F3548" w:rsidP="00F1565A">
                  <w:pPr>
                    <w:pStyle w:val="rvps14"/>
                    <w:framePr w:hSpace="180" w:wrap="around" w:vAnchor="text" w:hAnchor="margin" w:y="517"/>
                    <w:spacing w:before="150" w:beforeAutospacing="0" w:after="150" w:afterAutospacing="0"/>
                    <w:suppressOverlap/>
                  </w:pPr>
                  <w:proofErr w:type="spellStart"/>
                  <w:r w:rsidRPr="00B92C95">
                    <w:t>Бенз</w:t>
                  </w:r>
                  <w:proofErr w:type="spellEnd"/>
                  <w:r w:rsidRPr="00B92C95">
                    <w:t>(b)</w:t>
                  </w:r>
                  <w:proofErr w:type="spellStart"/>
                  <w:r w:rsidRPr="00B92C95">
                    <w:t>флуорантен</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20DEA12C"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5,0х10-7</w:t>
                  </w:r>
                </w:p>
              </w:tc>
            </w:tr>
            <w:tr w:rsidR="005F3548" w14:paraId="3A01E2C8"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1CD19BAA" w14:textId="61AF793B" w:rsidR="005F3548" w:rsidRPr="00B92C95" w:rsidRDefault="009C4FEB" w:rsidP="00F1565A">
                  <w:pPr>
                    <w:pStyle w:val="rvps12"/>
                    <w:framePr w:hSpace="180" w:wrap="around" w:vAnchor="text" w:hAnchor="margin" w:y="517"/>
                    <w:spacing w:before="150" w:beforeAutospacing="0" w:after="150" w:afterAutospacing="0"/>
                    <w:suppressOverlap/>
                    <w:jc w:val="center"/>
                  </w:pPr>
                  <w:r>
                    <w:t>116</w:t>
                  </w:r>
                </w:p>
              </w:tc>
              <w:tc>
                <w:tcPr>
                  <w:tcW w:w="864" w:type="dxa"/>
                  <w:tcBorders>
                    <w:top w:val="single" w:sz="6" w:space="0" w:color="000000"/>
                    <w:left w:val="single" w:sz="6" w:space="0" w:color="000000"/>
                    <w:bottom w:val="single" w:sz="6" w:space="0" w:color="000000"/>
                    <w:right w:val="single" w:sz="6" w:space="0" w:color="000000"/>
                  </w:tcBorders>
                  <w:hideMark/>
                </w:tcPr>
                <w:p w14:paraId="304D9795"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13103</w:t>
                  </w:r>
                </w:p>
              </w:tc>
              <w:tc>
                <w:tcPr>
                  <w:tcW w:w="5036" w:type="dxa"/>
                  <w:tcBorders>
                    <w:top w:val="single" w:sz="6" w:space="0" w:color="000000"/>
                    <w:left w:val="single" w:sz="6" w:space="0" w:color="000000"/>
                    <w:bottom w:val="single" w:sz="6" w:space="0" w:color="000000"/>
                    <w:right w:val="single" w:sz="6" w:space="0" w:color="000000"/>
                  </w:tcBorders>
                  <w:hideMark/>
                </w:tcPr>
                <w:p w14:paraId="2BBD0C44" w14:textId="2E357B3F" w:rsidR="005F3548" w:rsidRPr="00B92C95" w:rsidRDefault="005F3548" w:rsidP="00F1565A">
                  <w:pPr>
                    <w:pStyle w:val="rvps14"/>
                    <w:framePr w:hSpace="180" w:wrap="around" w:vAnchor="text" w:hAnchor="margin" w:y="517"/>
                    <w:spacing w:before="150" w:beforeAutospacing="0" w:after="150" w:afterAutospacing="0"/>
                    <w:suppressOverlap/>
                  </w:pPr>
                  <w:proofErr w:type="spellStart"/>
                  <w:r w:rsidRPr="00B92C95">
                    <w:t>Бенз</w:t>
                  </w:r>
                  <w:proofErr w:type="spellEnd"/>
                  <w:r w:rsidRPr="00B92C95">
                    <w:t>(k)</w:t>
                  </w:r>
                  <w:proofErr w:type="spellStart"/>
                  <w:r w:rsidRPr="00B92C95">
                    <w:t>флуорантен</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0E8C5E14"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5,0х10-7</w:t>
                  </w:r>
                </w:p>
              </w:tc>
            </w:tr>
            <w:tr w:rsidR="005F3548" w14:paraId="4F2E9442"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7565F15D" w14:textId="1241EE34" w:rsidR="005F3548" w:rsidRPr="00B92C95" w:rsidRDefault="009C4FEB" w:rsidP="00F1565A">
                  <w:pPr>
                    <w:pStyle w:val="rvps12"/>
                    <w:framePr w:hSpace="180" w:wrap="around" w:vAnchor="text" w:hAnchor="margin" w:y="517"/>
                    <w:spacing w:before="150" w:beforeAutospacing="0" w:after="150" w:afterAutospacing="0"/>
                    <w:suppressOverlap/>
                    <w:jc w:val="center"/>
                  </w:pPr>
                  <w:r>
                    <w:t>117</w:t>
                  </w:r>
                </w:p>
              </w:tc>
              <w:tc>
                <w:tcPr>
                  <w:tcW w:w="864" w:type="dxa"/>
                  <w:tcBorders>
                    <w:top w:val="single" w:sz="6" w:space="0" w:color="000000"/>
                    <w:left w:val="single" w:sz="6" w:space="0" w:color="000000"/>
                    <w:bottom w:val="single" w:sz="6" w:space="0" w:color="000000"/>
                    <w:right w:val="single" w:sz="6" w:space="0" w:color="000000"/>
                  </w:tcBorders>
                  <w:hideMark/>
                </w:tcPr>
                <w:p w14:paraId="62E96D67"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13104</w:t>
                  </w:r>
                </w:p>
              </w:tc>
              <w:tc>
                <w:tcPr>
                  <w:tcW w:w="5036" w:type="dxa"/>
                  <w:tcBorders>
                    <w:top w:val="single" w:sz="6" w:space="0" w:color="000000"/>
                    <w:left w:val="single" w:sz="6" w:space="0" w:color="000000"/>
                    <w:bottom w:val="single" w:sz="6" w:space="0" w:color="000000"/>
                    <w:right w:val="single" w:sz="6" w:space="0" w:color="000000"/>
                  </w:tcBorders>
                  <w:hideMark/>
                </w:tcPr>
                <w:p w14:paraId="3016E28F" w14:textId="4ABF3E18" w:rsidR="005F3548" w:rsidRPr="00B92C95" w:rsidRDefault="005F3548" w:rsidP="00F1565A">
                  <w:pPr>
                    <w:pStyle w:val="rvps14"/>
                    <w:framePr w:hSpace="180" w:wrap="around" w:vAnchor="text" w:hAnchor="margin" w:y="517"/>
                    <w:spacing w:before="150" w:beforeAutospacing="0" w:after="150" w:afterAutospacing="0"/>
                    <w:suppressOverlap/>
                  </w:pPr>
                  <w:proofErr w:type="spellStart"/>
                  <w:r w:rsidRPr="00B92C95">
                    <w:t>Індено</w:t>
                  </w:r>
                  <w:proofErr w:type="spellEnd"/>
                  <w:r w:rsidRPr="00B92C95">
                    <w:t>(1,2,3-cd)</w:t>
                  </w:r>
                  <w:proofErr w:type="spellStart"/>
                  <w:r w:rsidRPr="00B92C95">
                    <w:t>пірен</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78FE4F21"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5,0х10-7</w:t>
                  </w:r>
                </w:p>
              </w:tc>
            </w:tr>
            <w:tr w:rsidR="005F3548" w14:paraId="4182A5E2"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48FA77C6" w14:textId="0CC6AB6F" w:rsidR="005F3548" w:rsidRPr="00B92C95" w:rsidRDefault="009C4FEB" w:rsidP="00F1565A">
                  <w:pPr>
                    <w:pStyle w:val="rvps12"/>
                    <w:framePr w:hSpace="180" w:wrap="around" w:vAnchor="text" w:hAnchor="margin" w:y="517"/>
                    <w:spacing w:before="150" w:beforeAutospacing="0" w:after="150" w:afterAutospacing="0"/>
                    <w:suppressOverlap/>
                    <w:jc w:val="center"/>
                  </w:pPr>
                  <w:r>
                    <w:t>118</w:t>
                  </w:r>
                </w:p>
              </w:tc>
              <w:tc>
                <w:tcPr>
                  <w:tcW w:w="864" w:type="dxa"/>
                  <w:tcBorders>
                    <w:top w:val="single" w:sz="6" w:space="0" w:color="000000"/>
                    <w:left w:val="single" w:sz="6" w:space="0" w:color="000000"/>
                    <w:bottom w:val="single" w:sz="6" w:space="0" w:color="000000"/>
                    <w:right w:val="single" w:sz="6" w:space="0" w:color="000000"/>
                  </w:tcBorders>
                  <w:hideMark/>
                </w:tcPr>
                <w:p w14:paraId="4BD1D1ED"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14000</w:t>
                  </w:r>
                </w:p>
              </w:tc>
              <w:tc>
                <w:tcPr>
                  <w:tcW w:w="5036" w:type="dxa"/>
                  <w:tcBorders>
                    <w:top w:val="single" w:sz="6" w:space="0" w:color="000000"/>
                    <w:left w:val="single" w:sz="6" w:space="0" w:color="000000"/>
                    <w:bottom w:val="single" w:sz="6" w:space="0" w:color="000000"/>
                    <w:right w:val="single" w:sz="6" w:space="0" w:color="000000"/>
                  </w:tcBorders>
                  <w:hideMark/>
                </w:tcPr>
                <w:p w14:paraId="4B6F599F" w14:textId="2B13E02D" w:rsidR="005F3548" w:rsidRPr="00B92C95" w:rsidRDefault="005F3548" w:rsidP="00F1565A">
                  <w:pPr>
                    <w:pStyle w:val="rvps14"/>
                    <w:framePr w:hSpace="180" w:wrap="around" w:vAnchor="text" w:hAnchor="margin" w:y="517"/>
                    <w:spacing w:before="150" w:beforeAutospacing="0" w:after="150" w:afterAutospacing="0"/>
                    <w:suppressOverlap/>
                  </w:pPr>
                  <w:r w:rsidRPr="00B92C95">
                    <w:t>Бром та його сполуки (у перерахунку на бром)</w:t>
                  </w:r>
                </w:p>
              </w:tc>
              <w:tc>
                <w:tcPr>
                  <w:tcW w:w="1033" w:type="dxa"/>
                  <w:tcBorders>
                    <w:top w:val="single" w:sz="6" w:space="0" w:color="000000"/>
                    <w:left w:val="single" w:sz="6" w:space="0" w:color="000000"/>
                    <w:bottom w:val="single" w:sz="6" w:space="0" w:color="000000"/>
                    <w:right w:val="single" w:sz="6" w:space="0" w:color="000000"/>
                  </w:tcBorders>
                  <w:hideMark/>
                </w:tcPr>
                <w:p w14:paraId="09CE1184"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0,02</w:t>
                  </w:r>
                </w:p>
              </w:tc>
            </w:tr>
            <w:tr w:rsidR="005F3548" w14:paraId="4231C806"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4C229A08" w14:textId="5102C389" w:rsidR="005F3548" w:rsidRPr="00B92C95" w:rsidRDefault="009C4FEB" w:rsidP="00F1565A">
                  <w:pPr>
                    <w:pStyle w:val="rvps12"/>
                    <w:framePr w:hSpace="180" w:wrap="around" w:vAnchor="text" w:hAnchor="margin" w:y="517"/>
                    <w:spacing w:before="150" w:beforeAutospacing="0" w:after="150" w:afterAutospacing="0"/>
                    <w:suppressOverlap/>
                    <w:jc w:val="center"/>
                  </w:pPr>
                  <w:r>
                    <w:t>119</w:t>
                  </w:r>
                </w:p>
              </w:tc>
              <w:tc>
                <w:tcPr>
                  <w:tcW w:w="864" w:type="dxa"/>
                  <w:tcBorders>
                    <w:top w:val="single" w:sz="6" w:space="0" w:color="000000"/>
                    <w:left w:val="single" w:sz="6" w:space="0" w:color="000000"/>
                    <w:bottom w:val="single" w:sz="6" w:space="0" w:color="000000"/>
                    <w:right w:val="single" w:sz="6" w:space="0" w:color="000000"/>
                  </w:tcBorders>
                  <w:hideMark/>
                </w:tcPr>
                <w:p w14:paraId="667BF0F5" w14:textId="5BB91CD6" w:rsidR="005F3548" w:rsidRPr="00BB4638" w:rsidRDefault="005F3548" w:rsidP="00F1565A">
                  <w:pPr>
                    <w:pStyle w:val="rvps12"/>
                    <w:framePr w:hSpace="180" w:wrap="around" w:vAnchor="text" w:hAnchor="margin" w:y="517"/>
                    <w:spacing w:before="150" w:beforeAutospacing="0" w:after="150" w:afterAutospacing="0"/>
                    <w:suppressOverlap/>
                    <w:jc w:val="center"/>
                    <w:rPr>
                      <w:vertAlign w:val="superscript"/>
                    </w:rPr>
                  </w:pPr>
                  <w:r w:rsidRPr="00B92C95">
                    <w:t>15000</w:t>
                  </w:r>
                  <w:r w:rsidR="00BB4638">
                    <w:rPr>
                      <w:vertAlign w:val="superscript"/>
                    </w:rPr>
                    <w:t>9</w:t>
                  </w:r>
                </w:p>
              </w:tc>
              <w:tc>
                <w:tcPr>
                  <w:tcW w:w="5036" w:type="dxa"/>
                  <w:tcBorders>
                    <w:top w:val="single" w:sz="6" w:space="0" w:color="000000"/>
                    <w:left w:val="single" w:sz="6" w:space="0" w:color="000000"/>
                    <w:bottom w:val="single" w:sz="6" w:space="0" w:color="000000"/>
                    <w:right w:val="single" w:sz="6" w:space="0" w:color="000000"/>
                  </w:tcBorders>
                  <w:hideMark/>
                </w:tcPr>
                <w:p w14:paraId="3BD7CEDB" w14:textId="7683F4B6" w:rsidR="005F3548" w:rsidRPr="00B92C95" w:rsidRDefault="005F3548" w:rsidP="00F1565A">
                  <w:pPr>
                    <w:pStyle w:val="rvps14"/>
                    <w:framePr w:hSpace="180" w:wrap="around" w:vAnchor="text" w:hAnchor="margin" w:y="517"/>
                    <w:spacing w:before="150" w:beforeAutospacing="0" w:after="150" w:afterAutospacing="0"/>
                    <w:suppressOverlap/>
                  </w:pPr>
                  <w:r w:rsidRPr="00B92C95">
                    <w:t>Хлор та сполуки хлору (у перерахунку на хлор)</w:t>
                  </w:r>
                </w:p>
              </w:tc>
              <w:tc>
                <w:tcPr>
                  <w:tcW w:w="1033" w:type="dxa"/>
                  <w:tcBorders>
                    <w:top w:val="single" w:sz="6" w:space="0" w:color="000000"/>
                    <w:left w:val="single" w:sz="6" w:space="0" w:color="000000"/>
                    <w:bottom w:val="single" w:sz="6" w:space="0" w:color="000000"/>
                    <w:right w:val="single" w:sz="6" w:space="0" w:color="000000"/>
                  </w:tcBorders>
                  <w:hideMark/>
                </w:tcPr>
                <w:p w14:paraId="612777F4"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0,1</w:t>
                  </w:r>
                </w:p>
              </w:tc>
            </w:tr>
            <w:tr w:rsidR="005F3548" w14:paraId="2F98F7C0"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0AD355BD" w14:textId="64C06FD5" w:rsidR="005F3548" w:rsidRPr="00B92C95" w:rsidRDefault="009C4FEB" w:rsidP="00F1565A">
                  <w:pPr>
                    <w:pStyle w:val="rvps12"/>
                    <w:framePr w:hSpace="180" w:wrap="around" w:vAnchor="text" w:hAnchor="margin" w:y="517"/>
                    <w:spacing w:before="150" w:beforeAutospacing="0" w:after="150" w:afterAutospacing="0"/>
                    <w:suppressOverlap/>
                    <w:jc w:val="center"/>
                  </w:pPr>
                  <w:r>
                    <w:t>120</w:t>
                  </w:r>
                </w:p>
              </w:tc>
              <w:tc>
                <w:tcPr>
                  <w:tcW w:w="864" w:type="dxa"/>
                  <w:tcBorders>
                    <w:top w:val="single" w:sz="6" w:space="0" w:color="000000"/>
                    <w:left w:val="single" w:sz="6" w:space="0" w:color="000000"/>
                    <w:bottom w:val="single" w:sz="6" w:space="0" w:color="000000"/>
                    <w:right w:val="single" w:sz="6" w:space="0" w:color="000000"/>
                  </w:tcBorders>
                  <w:hideMark/>
                </w:tcPr>
                <w:p w14:paraId="688CF90B"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15001</w:t>
                  </w:r>
                </w:p>
              </w:tc>
              <w:tc>
                <w:tcPr>
                  <w:tcW w:w="5036" w:type="dxa"/>
                  <w:tcBorders>
                    <w:top w:val="single" w:sz="6" w:space="0" w:color="000000"/>
                    <w:left w:val="single" w:sz="6" w:space="0" w:color="000000"/>
                    <w:bottom w:val="single" w:sz="6" w:space="0" w:color="000000"/>
                    <w:right w:val="single" w:sz="6" w:space="0" w:color="000000"/>
                  </w:tcBorders>
                  <w:hideMark/>
                </w:tcPr>
                <w:p w14:paraId="033AFC7B" w14:textId="79588C76" w:rsidR="005F3548" w:rsidRPr="00B92C95" w:rsidRDefault="005F3548" w:rsidP="00F1565A">
                  <w:pPr>
                    <w:pStyle w:val="rvps14"/>
                    <w:framePr w:hSpace="180" w:wrap="around" w:vAnchor="text" w:hAnchor="margin" w:y="517"/>
                    <w:spacing w:before="150" w:beforeAutospacing="0" w:after="150" w:afterAutospacing="0"/>
                    <w:suppressOverlap/>
                  </w:pPr>
                  <w:proofErr w:type="spellStart"/>
                  <w:r w:rsidRPr="00B92C95">
                    <w:t>Аліл</w:t>
                  </w:r>
                  <w:proofErr w:type="spellEnd"/>
                  <w:r w:rsidRPr="00B92C95">
                    <w:t xml:space="preserve"> хлористий</w:t>
                  </w:r>
                </w:p>
              </w:tc>
              <w:tc>
                <w:tcPr>
                  <w:tcW w:w="1033" w:type="dxa"/>
                  <w:tcBorders>
                    <w:top w:val="single" w:sz="6" w:space="0" w:color="000000"/>
                    <w:left w:val="single" w:sz="6" w:space="0" w:color="000000"/>
                    <w:bottom w:val="single" w:sz="6" w:space="0" w:color="000000"/>
                    <w:right w:val="single" w:sz="6" w:space="0" w:color="000000"/>
                  </w:tcBorders>
                  <w:hideMark/>
                </w:tcPr>
                <w:p w14:paraId="08F4BA3A"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0,1</w:t>
                  </w:r>
                </w:p>
              </w:tc>
            </w:tr>
            <w:tr w:rsidR="005F3548" w14:paraId="4B0978B8"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1A653F75" w14:textId="65ECC718" w:rsidR="005F3548" w:rsidRPr="00B92C95" w:rsidRDefault="009C4FEB" w:rsidP="00F1565A">
                  <w:pPr>
                    <w:pStyle w:val="rvps12"/>
                    <w:framePr w:hSpace="180" w:wrap="around" w:vAnchor="text" w:hAnchor="margin" w:y="517"/>
                    <w:spacing w:before="150" w:beforeAutospacing="0" w:after="150" w:afterAutospacing="0"/>
                    <w:suppressOverlap/>
                    <w:jc w:val="center"/>
                  </w:pPr>
                  <w:r>
                    <w:t>121</w:t>
                  </w:r>
                </w:p>
              </w:tc>
              <w:tc>
                <w:tcPr>
                  <w:tcW w:w="864" w:type="dxa"/>
                  <w:tcBorders>
                    <w:top w:val="single" w:sz="6" w:space="0" w:color="000000"/>
                    <w:left w:val="single" w:sz="6" w:space="0" w:color="000000"/>
                    <w:bottom w:val="single" w:sz="6" w:space="0" w:color="000000"/>
                    <w:right w:val="single" w:sz="6" w:space="0" w:color="000000"/>
                  </w:tcBorders>
                  <w:hideMark/>
                </w:tcPr>
                <w:p w14:paraId="3940375F"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15002</w:t>
                  </w:r>
                </w:p>
              </w:tc>
              <w:tc>
                <w:tcPr>
                  <w:tcW w:w="5036" w:type="dxa"/>
                  <w:tcBorders>
                    <w:top w:val="single" w:sz="6" w:space="0" w:color="000000"/>
                    <w:left w:val="single" w:sz="6" w:space="0" w:color="000000"/>
                    <w:bottom w:val="single" w:sz="6" w:space="0" w:color="000000"/>
                    <w:right w:val="single" w:sz="6" w:space="0" w:color="000000"/>
                  </w:tcBorders>
                  <w:hideMark/>
                </w:tcPr>
                <w:p w14:paraId="6F98FAC2" w14:textId="1D02A403" w:rsidR="005F3548" w:rsidRPr="00B92C95" w:rsidRDefault="005F3548" w:rsidP="00F1565A">
                  <w:pPr>
                    <w:pStyle w:val="rvps14"/>
                    <w:framePr w:hSpace="180" w:wrap="around" w:vAnchor="text" w:hAnchor="margin" w:y="517"/>
                    <w:spacing w:before="150" w:beforeAutospacing="0" w:after="150" w:afterAutospacing="0"/>
                    <w:suppressOverlap/>
                  </w:pPr>
                  <w:r w:rsidRPr="00B92C95">
                    <w:t>Вініл хлористий</w:t>
                  </w:r>
                </w:p>
              </w:tc>
              <w:tc>
                <w:tcPr>
                  <w:tcW w:w="1033" w:type="dxa"/>
                  <w:tcBorders>
                    <w:top w:val="single" w:sz="6" w:space="0" w:color="000000"/>
                    <w:left w:val="single" w:sz="6" w:space="0" w:color="000000"/>
                    <w:bottom w:val="single" w:sz="6" w:space="0" w:color="000000"/>
                    <w:right w:val="single" w:sz="6" w:space="0" w:color="000000"/>
                  </w:tcBorders>
                  <w:hideMark/>
                </w:tcPr>
                <w:p w14:paraId="5AD8D252"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0,01</w:t>
                  </w:r>
                </w:p>
              </w:tc>
            </w:tr>
            <w:tr w:rsidR="005F3548" w14:paraId="01255D4A"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4568F805" w14:textId="4A3F8686" w:rsidR="005F3548" w:rsidRPr="00B92C95" w:rsidRDefault="009C4FEB" w:rsidP="00F1565A">
                  <w:pPr>
                    <w:pStyle w:val="rvps12"/>
                    <w:framePr w:hSpace="180" w:wrap="around" w:vAnchor="text" w:hAnchor="margin" w:y="517"/>
                    <w:spacing w:before="150" w:beforeAutospacing="0" w:after="150" w:afterAutospacing="0"/>
                    <w:suppressOverlap/>
                    <w:jc w:val="center"/>
                  </w:pPr>
                  <w:r>
                    <w:t>122</w:t>
                  </w:r>
                </w:p>
              </w:tc>
              <w:tc>
                <w:tcPr>
                  <w:tcW w:w="864" w:type="dxa"/>
                  <w:tcBorders>
                    <w:top w:val="single" w:sz="6" w:space="0" w:color="000000"/>
                    <w:left w:val="single" w:sz="6" w:space="0" w:color="000000"/>
                    <w:bottom w:val="single" w:sz="6" w:space="0" w:color="000000"/>
                    <w:right w:val="single" w:sz="6" w:space="0" w:color="000000"/>
                  </w:tcBorders>
                  <w:hideMark/>
                </w:tcPr>
                <w:p w14:paraId="66FFB51A"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15003</w:t>
                  </w:r>
                </w:p>
              </w:tc>
              <w:tc>
                <w:tcPr>
                  <w:tcW w:w="5036" w:type="dxa"/>
                  <w:tcBorders>
                    <w:top w:val="single" w:sz="6" w:space="0" w:color="000000"/>
                    <w:left w:val="single" w:sz="6" w:space="0" w:color="000000"/>
                    <w:bottom w:val="single" w:sz="6" w:space="0" w:color="000000"/>
                    <w:right w:val="single" w:sz="6" w:space="0" w:color="000000"/>
                  </w:tcBorders>
                  <w:hideMark/>
                </w:tcPr>
                <w:p w14:paraId="7AD385C0" w14:textId="5E61C4E2" w:rsidR="005F3548" w:rsidRPr="00B92C95" w:rsidRDefault="005F3548" w:rsidP="00F1565A">
                  <w:pPr>
                    <w:pStyle w:val="rvps14"/>
                    <w:framePr w:hSpace="180" w:wrap="around" w:vAnchor="text" w:hAnchor="margin" w:y="517"/>
                    <w:spacing w:before="150" w:beforeAutospacing="0" w:after="150" w:afterAutospacing="0"/>
                    <w:suppressOverlap/>
                  </w:pPr>
                  <w:r w:rsidRPr="00B92C95">
                    <w:t>Водню хлорид (соляна кислота за молекулою HCL)</w:t>
                  </w:r>
                </w:p>
              </w:tc>
              <w:tc>
                <w:tcPr>
                  <w:tcW w:w="1033" w:type="dxa"/>
                  <w:tcBorders>
                    <w:top w:val="single" w:sz="6" w:space="0" w:color="000000"/>
                    <w:left w:val="single" w:sz="6" w:space="0" w:color="000000"/>
                    <w:bottom w:val="single" w:sz="6" w:space="0" w:color="000000"/>
                    <w:right w:val="single" w:sz="6" w:space="0" w:color="000000"/>
                  </w:tcBorders>
                  <w:hideMark/>
                </w:tcPr>
                <w:p w14:paraId="1FBF18C1"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0,1</w:t>
                  </w:r>
                </w:p>
              </w:tc>
            </w:tr>
            <w:tr w:rsidR="005F3548" w14:paraId="5675DAF8"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117883B4" w14:textId="228A040E" w:rsidR="005F3548" w:rsidRPr="00B92C95" w:rsidRDefault="009C4FEB" w:rsidP="00F1565A">
                  <w:pPr>
                    <w:pStyle w:val="rvps12"/>
                    <w:framePr w:hSpace="180" w:wrap="around" w:vAnchor="text" w:hAnchor="margin" w:y="517"/>
                    <w:spacing w:before="150" w:beforeAutospacing="0" w:after="150" w:afterAutospacing="0"/>
                    <w:suppressOverlap/>
                    <w:jc w:val="center"/>
                  </w:pPr>
                  <w:r>
                    <w:t>123</w:t>
                  </w:r>
                </w:p>
              </w:tc>
              <w:tc>
                <w:tcPr>
                  <w:tcW w:w="864" w:type="dxa"/>
                  <w:tcBorders>
                    <w:top w:val="single" w:sz="6" w:space="0" w:color="000000"/>
                    <w:left w:val="single" w:sz="6" w:space="0" w:color="000000"/>
                    <w:bottom w:val="single" w:sz="6" w:space="0" w:color="000000"/>
                    <w:right w:val="single" w:sz="6" w:space="0" w:color="000000"/>
                  </w:tcBorders>
                  <w:hideMark/>
                </w:tcPr>
                <w:p w14:paraId="57613D1F"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15004</w:t>
                  </w:r>
                </w:p>
              </w:tc>
              <w:tc>
                <w:tcPr>
                  <w:tcW w:w="5036" w:type="dxa"/>
                  <w:tcBorders>
                    <w:top w:val="single" w:sz="6" w:space="0" w:color="000000"/>
                    <w:left w:val="single" w:sz="6" w:space="0" w:color="000000"/>
                    <w:bottom w:val="single" w:sz="6" w:space="0" w:color="000000"/>
                    <w:right w:val="single" w:sz="6" w:space="0" w:color="000000"/>
                  </w:tcBorders>
                  <w:hideMark/>
                </w:tcPr>
                <w:p w14:paraId="4872C476" w14:textId="735F1974" w:rsidR="005F3548" w:rsidRPr="00B92C95" w:rsidRDefault="005F3548" w:rsidP="00F1565A">
                  <w:pPr>
                    <w:pStyle w:val="rvps14"/>
                    <w:framePr w:hSpace="180" w:wrap="around" w:vAnchor="text" w:hAnchor="margin" w:y="517"/>
                    <w:spacing w:before="150" w:beforeAutospacing="0" w:after="150" w:afterAutospacing="0"/>
                    <w:suppressOverlap/>
                  </w:pPr>
                  <w:r w:rsidRPr="00B92C95">
                    <w:t>Хлорбензол</w:t>
                  </w:r>
                </w:p>
              </w:tc>
              <w:tc>
                <w:tcPr>
                  <w:tcW w:w="1033" w:type="dxa"/>
                  <w:tcBorders>
                    <w:top w:val="single" w:sz="6" w:space="0" w:color="000000"/>
                    <w:left w:val="single" w:sz="6" w:space="0" w:color="000000"/>
                    <w:bottom w:val="single" w:sz="6" w:space="0" w:color="000000"/>
                    <w:right w:val="single" w:sz="6" w:space="0" w:color="000000"/>
                  </w:tcBorders>
                  <w:hideMark/>
                </w:tcPr>
                <w:p w14:paraId="75E7BE20" w14:textId="77777777" w:rsidR="005F3548" w:rsidRPr="00B92C95" w:rsidRDefault="005F3548" w:rsidP="00F1565A">
                  <w:pPr>
                    <w:pStyle w:val="rvps12"/>
                    <w:framePr w:hSpace="180" w:wrap="around" w:vAnchor="text" w:hAnchor="margin" w:y="517"/>
                    <w:spacing w:before="150" w:beforeAutospacing="0" w:after="150" w:afterAutospacing="0"/>
                    <w:suppressOverlap/>
                    <w:jc w:val="center"/>
                  </w:pPr>
                  <w:r w:rsidRPr="00B92C95">
                    <w:t>0,5</w:t>
                  </w:r>
                </w:p>
              </w:tc>
            </w:tr>
            <w:tr w:rsidR="005F3548" w14:paraId="6B6E1898"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025E33FD" w14:textId="32C0E4D0" w:rsidR="005F3548" w:rsidRPr="00B92C95" w:rsidRDefault="009C4FEB" w:rsidP="00F1565A">
                  <w:pPr>
                    <w:pStyle w:val="rvps12"/>
                    <w:framePr w:hSpace="180" w:wrap="around" w:vAnchor="text" w:hAnchor="margin" w:y="517"/>
                    <w:spacing w:before="120" w:beforeAutospacing="0" w:after="120" w:afterAutospacing="0"/>
                    <w:suppressOverlap/>
                    <w:jc w:val="center"/>
                  </w:pPr>
                  <w:r>
                    <w:t>124</w:t>
                  </w:r>
                </w:p>
              </w:tc>
              <w:tc>
                <w:tcPr>
                  <w:tcW w:w="864" w:type="dxa"/>
                  <w:tcBorders>
                    <w:top w:val="single" w:sz="6" w:space="0" w:color="000000"/>
                    <w:left w:val="single" w:sz="6" w:space="0" w:color="000000"/>
                    <w:bottom w:val="single" w:sz="6" w:space="0" w:color="000000"/>
                    <w:right w:val="single" w:sz="6" w:space="0" w:color="000000"/>
                  </w:tcBorders>
                  <w:hideMark/>
                </w:tcPr>
                <w:p w14:paraId="72FD26DB" w14:textId="679427C3" w:rsidR="005F3548" w:rsidRPr="00BB4638" w:rsidRDefault="005F3548" w:rsidP="00F1565A">
                  <w:pPr>
                    <w:pStyle w:val="rvps12"/>
                    <w:framePr w:hSpace="180" w:wrap="around" w:vAnchor="text" w:hAnchor="margin" w:y="517"/>
                    <w:spacing w:before="120" w:beforeAutospacing="0" w:after="120" w:afterAutospacing="0"/>
                    <w:suppressOverlap/>
                    <w:jc w:val="center"/>
                    <w:rPr>
                      <w:vertAlign w:val="superscript"/>
                    </w:rPr>
                  </w:pPr>
                  <w:r w:rsidRPr="00B92C95">
                    <w:t>16000</w:t>
                  </w:r>
                  <w:r w:rsidR="00BB4638">
                    <w:rPr>
                      <w:vertAlign w:val="superscript"/>
                    </w:rPr>
                    <w:t>10</w:t>
                  </w:r>
                </w:p>
              </w:tc>
              <w:tc>
                <w:tcPr>
                  <w:tcW w:w="5036" w:type="dxa"/>
                  <w:tcBorders>
                    <w:top w:val="single" w:sz="6" w:space="0" w:color="000000"/>
                    <w:left w:val="single" w:sz="6" w:space="0" w:color="000000"/>
                    <w:bottom w:val="single" w:sz="6" w:space="0" w:color="000000"/>
                    <w:right w:val="single" w:sz="6" w:space="0" w:color="000000"/>
                  </w:tcBorders>
                  <w:hideMark/>
                </w:tcPr>
                <w:p w14:paraId="74C8975E" w14:textId="6ABAF21C" w:rsidR="005F3548" w:rsidRPr="00B92C95" w:rsidRDefault="005F3548" w:rsidP="00F1565A">
                  <w:pPr>
                    <w:pStyle w:val="rvps14"/>
                    <w:framePr w:hSpace="180" w:wrap="around" w:vAnchor="text" w:hAnchor="margin" w:y="517"/>
                    <w:spacing w:before="120" w:beforeAutospacing="0" w:after="120" w:afterAutospacing="0"/>
                    <w:suppressOverlap/>
                  </w:pPr>
                  <w:r w:rsidRPr="00B92C95">
                    <w:t>Фтор та його сполуки (у перерахунку на фтор)</w:t>
                  </w:r>
                </w:p>
              </w:tc>
              <w:tc>
                <w:tcPr>
                  <w:tcW w:w="1033" w:type="dxa"/>
                  <w:tcBorders>
                    <w:top w:val="single" w:sz="6" w:space="0" w:color="000000"/>
                    <w:left w:val="single" w:sz="6" w:space="0" w:color="000000"/>
                    <w:bottom w:val="single" w:sz="6" w:space="0" w:color="000000"/>
                    <w:right w:val="single" w:sz="6" w:space="0" w:color="000000"/>
                  </w:tcBorders>
                  <w:hideMark/>
                </w:tcPr>
                <w:p w14:paraId="4E63F300" w14:textId="77777777" w:rsidR="005F3548" w:rsidRPr="00B92C95" w:rsidRDefault="005F3548" w:rsidP="00F1565A">
                  <w:pPr>
                    <w:pStyle w:val="rvps12"/>
                    <w:framePr w:hSpace="180" w:wrap="around" w:vAnchor="text" w:hAnchor="margin" w:y="517"/>
                    <w:spacing w:before="120" w:beforeAutospacing="0" w:after="120" w:afterAutospacing="0"/>
                    <w:suppressOverlap/>
                    <w:jc w:val="center"/>
                  </w:pPr>
                  <w:r w:rsidRPr="00B92C95">
                    <w:t>0,05</w:t>
                  </w:r>
                </w:p>
              </w:tc>
            </w:tr>
            <w:tr w:rsidR="005F3548" w14:paraId="6DE5EA3A"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79B27800" w14:textId="0D6D9E24" w:rsidR="005F3548" w:rsidRPr="00B92C95" w:rsidRDefault="009C4FEB" w:rsidP="00F1565A">
                  <w:pPr>
                    <w:pStyle w:val="rvps12"/>
                    <w:framePr w:hSpace="180" w:wrap="around" w:vAnchor="text" w:hAnchor="margin" w:y="517"/>
                    <w:spacing w:before="120" w:beforeAutospacing="0" w:after="120" w:afterAutospacing="0"/>
                    <w:suppressOverlap/>
                    <w:jc w:val="center"/>
                  </w:pPr>
                  <w:r>
                    <w:t>125</w:t>
                  </w:r>
                </w:p>
              </w:tc>
              <w:tc>
                <w:tcPr>
                  <w:tcW w:w="864" w:type="dxa"/>
                  <w:tcBorders>
                    <w:top w:val="single" w:sz="6" w:space="0" w:color="000000"/>
                    <w:left w:val="single" w:sz="6" w:space="0" w:color="000000"/>
                    <w:bottom w:val="single" w:sz="6" w:space="0" w:color="000000"/>
                    <w:right w:val="single" w:sz="6" w:space="0" w:color="000000"/>
                  </w:tcBorders>
                  <w:hideMark/>
                </w:tcPr>
                <w:p w14:paraId="4EB290B5" w14:textId="77777777" w:rsidR="005F3548" w:rsidRPr="00B92C95" w:rsidRDefault="005F3548" w:rsidP="00F1565A">
                  <w:pPr>
                    <w:pStyle w:val="rvps12"/>
                    <w:framePr w:hSpace="180" w:wrap="around" w:vAnchor="text" w:hAnchor="margin" w:y="517"/>
                    <w:spacing w:before="120" w:beforeAutospacing="0" w:after="120" w:afterAutospacing="0"/>
                    <w:suppressOverlap/>
                    <w:jc w:val="center"/>
                  </w:pPr>
                  <w:r w:rsidRPr="00B92C95">
                    <w:t>16001</w:t>
                  </w:r>
                </w:p>
              </w:tc>
              <w:tc>
                <w:tcPr>
                  <w:tcW w:w="5036" w:type="dxa"/>
                  <w:tcBorders>
                    <w:top w:val="single" w:sz="6" w:space="0" w:color="000000"/>
                    <w:left w:val="single" w:sz="6" w:space="0" w:color="000000"/>
                    <w:bottom w:val="single" w:sz="6" w:space="0" w:color="000000"/>
                    <w:right w:val="single" w:sz="6" w:space="0" w:color="000000"/>
                  </w:tcBorders>
                  <w:hideMark/>
                </w:tcPr>
                <w:p w14:paraId="33666192" w14:textId="598C6AD6" w:rsidR="005F3548" w:rsidRPr="00B92C95" w:rsidRDefault="005F3548" w:rsidP="00F1565A">
                  <w:pPr>
                    <w:pStyle w:val="rvps14"/>
                    <w:framePr w:hSpace="180" w:wrap="around" w:vAnchor="text" w:hAnchor="margin" w:y="517"/>
                    <w:spacing w:before="120" w:beforeAutospacing="0" w:after="120" w:afterAutospacing="0"/>
                    <w:suppressOverlap/>
                  </w:pPr>
                  <w:r w:rsidRPr="00B92C95">
                    <w:t>Фтористий водень</w:t>
                  </w:r>
                </w:p>
              </w:tc>
              <w:tc>
                <w:tcPr>
                  <w:tcW w:w="1033" w:type="dxa"/>
                  <w:tcBorders>
                    <w:top w:val="single" w:sz="6" w:space="0" w:color="000000"/>
                    <w:left w:val="single" w:sz="6" w:space="0" w:color="000000"/>
                    <w:bottom w:val="single" w:sz="6" w:space="0" w:color="000000"/>
                    <w:right w:val="single" w:sz="6" w:space="0" w:color="000000"/>
                  </w:tcBorders>
                  <w:hideMark/>
                </w:tcPr>
                <w:p w14:paraId="79B9F481" w14:textId="77777777" w:rsidR="005F3548" w:rsidRPr="00B92C95" w:rsidRDefault="005F3548" w:rsidP="00F1565A">
                  <w:pPr>
                    <w:pStyle w:val="rvps12"/>
                    <w:framePr w:hSpace="180" w:wrap="around" w:vAnchor="text" w:hAnchor="margin" w:y="517"/>
                    <w:spacing w:before="120" w:beforeAutospacing="0" w:after="120" w:afterAutospacing="0"/>
                    <w:suppressOverlap/>
                    <w:jc w:val="center"/>
                  </w:pPr>
                  <w:r w:rsidRPr="00B92C95">
                    <w:t>0,05</w:t>
                  </w:r>
                </w:p>
              </w:tc>
            </w:tr>
            <w:tr w:rsidR="005F3548" w14:paraId="238F6DD7"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2857AC88" w14:textId="60610E44" w:rsidR="005F3548" w:rsidRPr="00B92C95" w:rsidRDefault="009C4FEB" w:rsidP="00F1565A">
                  <w:pPr>
                    <w:pStyle w:val="rvps12"/>
                    <w:framePr w:hSpace="180" w:wrap="around" w:vAnchor="text" w:hAnchor="margin" w:y="517"/>
                    <w:spacing w:before="120" w:beforeAutospacing="0" w:after="120" w:afterAutospacing="0"/>
                    <w:suppressOverlap/>
                    <w:jc w:val="center"/>
                  </w:pPr>
                  <w:r>
                    <w:lastRenderedPageBreak/>
                    <w:t>126</w:t>
                  </w:r>
                </w:p>
              </w:tc>
              <w:tc>
                <w:tcPr>
                  <w:tcW w:w="864" w:type="dxa"/>
                  <w:tcBorders>
                    <w:top w:val="single" w:sz="6" w:space="0" w:color="000000"/>
                    <w:left w:val="single" w:sz="6" w:space="0" w:color="000000"/>
                    <w:bottom w:val="single" w:sz="6" w:space="0" w:color="000000"/>
                    <w:right w:val="single" w:sz="6" w:space="0" w:color="000000"/>
                  </w:tcBorders>
                  <w:hideMark/>
                </w:tcPr>
                <w:p w14:paraId="4682A1D1" w14:textId="39C664DE" w:rsidR="005F3548" w:rsidRPr="00BB4638" w:rsidRDefault="005F3548" w:rsidP="00F1565A">
                  <w:pPr>
                    <w:pStyle w:val="rvps12"/>
                    <w:framePr w:hSpace="180" w:wrap="around" w:vAnchor="text" w:hAnchor="margin" w:y="517"/>
                    <w:spacing w:before="120" w:beforeAutospacing="0" w:after="120" w:afterAutospacing="0"/>
                    <w:suppressOverlap/>
                    <w:jc w:val="center"/>
                    <w:rPr>
                      <w:vertAlign w:val="superscript"/>
                    </w:rPr>
                  </w:pPr>
                  <w:r w:rsidRPr="00B92C95">
                    <w:t>17000</w:t>
                  </w:r>
                  <w:r w:rsidR="00BB4638">
                    <w:rPr>
                      <w:vertAlign w:val="superscript"/>
                    </w:rPr>
                    <w:t>11</w:t>
                  </w:r>
                </w:p>
              </w:tc>
              <w:tc>
                <w:tcPr>
                  <w:tcW w:w="5036" w:type="dxa"/>
                  <w:tcBorders>
                    <w:top w:val="single" w:sz="6" w:space="0" w:color="000000"/>
                    <w:left w:val="single" w:sz="6" w:space="0" w:color="000000"/>
                    <w:bottom w:val="single" w:sz="6" w:space="0" w:color="000000"/>
                    <w:right w:val="single" w:sz="6" w:space="0" w:color="000000"/>
                  </w:tcBorders>
                  <w:hideMark/>
                </w:tcPr>
                <w:p w14:paraId="1C86A28C" w14:textId="3581572C" w:rsidR="005F3548" w:rsidRPr="00B92C95" w:rsidRDefault="005F3548" w:rsidP="00F1565A">
                  <w:pPr>
                    <w:pStyle w:val="rvps14"/>
                    <w:framePr w:hSpace="180" w:wrap="around" w:vAnchor="text" w:hAnchor="margin" w:y="517"/>
                    <w:spacing w:before="120" w:beforeAutospacing="0" w:after="120" w:afterAutospacing="0"/>
                    <w:suppressOverlap/>
                  </w:pPr>
                  <w:r w:rsidRPr="00B92C95">
                    <w:t>Ціаніди</w:t>
                  </w:r>
                </w:p>
              </w:tc>
              <w:tc>
                <w:tcPr>
                  <w:tcW w:w="1033" w:type="dxa"/>
                  <w:tcBorders>
                    <w:top w:val="single" w:sz="6" w:space="0" w:color="000000"/>
                    <w:left w:val="single" w:sz="6" w:space="0" w:color="000000"/>
                    <w:bottom w:val="single" w:sz="6" w:space="0" w:color="000000"/>
                    <w:right w:val="single" w:sz="6" w:space="0" w:color="000000"/>
                  </w:tcBorders>
                  <w:hideMark/>
                </w:tcPr>
                <w:p w14:paraId="7416A39B" w14:textId="77777777" w:rsidR="005F3548" w:rsidRPr="00B92C95" w:rsidRDefault="005F3548" w:rsidP="00F1565A">
                  <w:pPr>
                    <w:pStyle w:val="rvps12"/>
                    <w:framePr w:hSpace="180" w:wrap="around" w:vAnchor="text" w:hAnchor="margin" w:y="517"/>
                    <w:spacing w:before="120" w:beforeAutospacing="0" w:after="120" w:afterAutospacing="0"/>
                    <w:suppressOverlap/>
                    <w:jc w:val="center"/>
                  </w:pPr>
                  <w:r w:rsidRPr="00B92C95">
                    <w:t>0,2</w:t>
                  </w:r>
                </w:p>
              </w:tc>
            </w:tr>
            <w:tr w:rsidR="005F3548" w14:paraId="3C3D1F9B"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5075A6BF" w14:textId="76F36533" w:rsidR="005F3548" w:rsidRPr="00B92C95" w:rsidRDefault="009C4FEB" w:rsidP="00F1565A">
                  <w:pPr>
                    <w:pStyle w:val="rvps12"/>
                    <w:framePr w:hSpace="180" w:wrap="around" w:vAnchor="text" w:hAnchor="margin" w:y="517"/>
                    <w:spacing w:before="120" w:beforeAutospacing="0" w:after="120" w:afterAutospacing="0"/>
                    <w:suppressOverlap/>
                    <w:jc w:val="center"/>
                  </w:pPr>
                  <w:r>
                    <w:t>127</w:t>
                  </w:r>
                </w:p>
              </w:tc>
              <w:tc>
                <w:tcPr>
                  <w:tcW w:w="864" w:type="dxa"/>
                  <w:tcBorders>
                    <w:top w:val="single" w:sz="6" w:space="0" w:color="000000"/>
                    <w:left w:val="single" w:sz="6" w:space="0" w:color="000000"/>
                    <w:bottom w:val="single" w:sz="6" w:space="0" w:color="000000"/>
                    <w:right w:val="single" w:sz="6" w:space="0" w:color="000000"/>
                  </w:tcBorders>
                  <w:hideMark/>
                </w:tcPr>
                <w:p w14:paraId="4C8ADED4" w14:textId="77777777" w:rsidR="005F3548" w:rsidRPr="00B92C95" w:rsidRDefault="005F3548" w:rsidP="00F1565A">
                  <w:pPr>
                    <w:pStyle w:val="rvps12"/>
                    <w:framePr w:hSpace="180" w:wrap="around" w:vAnchor="text" w:hAnchor="margin" w:y="517"/>
                    <w:spacing w:before="120" w:beforeAutospacing="0" w:after="120" w:afterAutospacing="0"/>
                    <w:suppressOverlap/>
                    <w:jc w:val="center"/>
                  </w:pPr>
                  <w:r w:rsidRPr="00B92C95">
                    <w:t>17001</w:t>
                  </w:r>
                </w:p>
              </w:tc>
              <w:tc>
                <w:tcPr>
                  <w:tcW w:w="5036" w:type="dxa"/>
                  <w:tcBorders>
                    <w:top w:val="single" w:sz="6" w:space="0" w:color="000000"/>
                    <w:left w:val="single" w:sz="6" w:space="0" w:color="000000"/>
                    <w:bottom w:val="single" w:sz="6" w:space="0" w:color="000000"/>
                    <w:right w:val="single" w:sz="6" w:space="0" w:color="000000"/>
                  </w:tcBorders>
                  <w:hideMark/>
                </w:tcPr>
                <w:p w14:paraId="06934502" w14:textId="7E054FE1" w:rsidR="005F3548" w:rsidRPr="00B92C95" w:rsidRDefault="007518DA" w:rsidP="00F1565A">
                  <w:pPr>
                    <w:pStyle w:val="rvps14"/>
                    <w:framePr w:hSpace="180" w:wrap="around" w:vAnchor="text" w:hAnchor="margin" w:y="517"/>
                    <w:spacing w:before="120" w:beforeAutospacing="0" w:after="120" w:afterAutospacing="0"/>
                    <w:suppressOverlap/>
                    <w:rPr>
                      <w:b/>
                      <w:bCs/>
                    </w:rPr>
                  </w:pPr>
                  <w:r>
                    <w:rPr>
                      <w:b/>
                      <w:bCs/>
                    </w:rPr>
                    <w:t>Синильна кислота</w:t>
                  </w:r>
                </w:p>
              </w:tc>
              <w:tc>
                <w:tcPr>
                  <w:tcW w:w="1033" w:type="dxa"/>
                  <w:tcBorders>
                    <w:top w:val="single" w:sz="6" w:space="0" w:color="000000"/>
                    <w:left w:val="single" w:sz="6" w:space="0" w:color="000000"/>
                    <w:bottom w:val="single" w:sz="6" w:space="0" w:color="000000"/>
                    <w:right w:val="single" w:sz="6" w:space="0" w:color="000000"/>
                  </w:tcBorders>
                  <w:hideMark/>
                </w:tcPr>
                <w:p w14:paraId="5ACB16F8" w14:textId="77777777" w:rsidR="005F3548" w:rsidRPr="00B92C95" w:rsidRDefault="005F3548" w:rsidP="00F1565A">
                  <w:pPr>
                    <w:pStyle w:val="rvps12"/>
                    <w:framePr w:hSpace="180" w:wrap="around" w:vAnchor="text" w:hAnchor="margin" w:y="517"/>
                    <w:spacing w:before="120" w:beforeAutospacing="0" w:after="120" w:afterAutospacing="0"/>
                    <w:suppressOverlap/>
                    <w:jc w:val="center"/>
                  </w:pPr>
                  <w:r w:rsidRPr="00B92C95">
                    <w:t>0,1</w:t>
                  </w:r>
                </w:p>
              </w:tc>
            </w:tr>
            <w:tr w:rsidR="005F3548" w14:paraId="6CE3C237"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0FF24C49" w14:textId="68E763A8" w:rsidR="005F3548" w:rsidRPr="00B92C95" w:rsidRDefault="009C4FEB" w:rsidP="00F1565A">
                  <w:pPr>
                    <w:pStyle w:val="rvps12"/>
                    <w:framePr w:hSpace="180" w:wrap="around" w:vAnchor="text" w:hAnchor="margin" w:y="517"/>
                    <w:spacing w:before="120" w:beforeAutospacing="0" w:after="120" w:afterAutospacing="0"/>
                    <w:suppressOverlap/>
                    <w:jc w:val="center"/>
                  </w:pPr>
                  <w:r>
                    <w:t>128</w:t>
                  </w:r>
                </w:p>
              </w:tc>
              <w:tc>
                <w:tcPr>
                  <w:tcW w:w="864" w:type="dxa"/>
                  <w:tcBorders>
                    <w:top w:val="single" w:sz="6" w:space="0" w:color="000000"/>
                    <w:left w:val="single" w:sz="6" w:space="0" w:color="000000"/>
                    <w:bottom w:val="single" w:sz="6" w:space="0" w:color="000000"/>
                    <w:right w:val="single" w:sz="6" w:space="0" w:color="000000"/>
                  </w:tcBorders>
                  <w:hideMark/>
                </w:tcPr>
                <w:p w14:paraId="5D65513A" w14:textId="0B186A40" w:rsidR="005F3548" w:rsidRPr="00BB4638" w:rsidRDefault="005F3548" w:rsidP="00F1565A">
                  <w:pPr>
                    <w:pStyle w:val="rvps12"/>
                    <w:framePr w:hSpace="180" w:wrap="around" w:vAnchor="text" w:hAnchor="margin" w:y="517"/>
                    <w:spacing w:before="120" w:beforeAutospacing="0" w:after="120" w:afterAutospacing="0"/>
                    <w:suppressOverlap/>
                    <w:jc w:val="center"/>
                    <w:rPr>
                      <w:vertAlign w:val="superscript"/>
                    </w:rPr>
                  </w:pPr>
                  <w:r w:rsidRPr="00B92C95">
                    <w:t>18000</w:t>
                  </w:r>
                  <w:r w:rsidR="00BB4638">
                    <w:rPr>
                      <w:vertAlign w:val="superscript"/>
                    </w:rPr>
                    <w:t>12</w:t>
                  </w:r>
                </w:p>
              </w:tc>
              <w:tc>
                <w:tcPr>
                  <w:tcW w:w="5036" w:type="dxa"/>
                  <w:tcBorders>
                    <w:top w:val="single" w:sz="6" w:space="0" w:color="000000"/>
                    <w:left w:val="single" w:sz="6" w:space="0" w:color="000000"/>
                    <w:bottom w:val="single" w:sz="6" w:space="0" w:color="000000"/>
                    <w:right w:val="single" w:sz="6" w:space="0" w:color="000000"/>
                  </w:tcBorders>
                  <w:hideMark/>
                </w:tcPr>
                <w:p w14:paraId="12EA0D91" w14:textId="7A91E808" w:rsidR="005F3548" w:rsidRPr="00B92C95" w:rsidRDefault="005F3548" w:rsidP="00F1565A">
                  <w:pPr>
                    <w:pStyle w:val="rvps14"/>
                    <w:framePr w:hSpace="180" w:wrap="around" w:vAnchor="text" w:hAnchor="margin" w:y="517"/>
                    <w:spacing w:before="120" w:beforeAutospacing="0" w:after="120" w:afterAutospacing="0"/>
                    <w:suppressOverlap/>
                  </w:pPr>
                  <w:proofErr w:type="spellStart"/>
                  <w:r w:rsidRPr="00B92C95">
                    <w:t>Фреони</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381731F1" w14:textId="77777777" w:rsidR="005F3548" w:rsidRPr="00B92C95" w:rsidRDefault="005F3548" w:rsidP="00F1565A">
                  <w:pPr>
                    <w:pStyle w:val="rvps12"/>
                    <w:framePr w:hSpace="180" w:wrap="around" w:vAnchor="text" w:hAnchor="margin" w:y="517"/>
                    <w:spacing w:before="120" w:beforeAutospacing="0" w:after="120" w:afterAutospacing="0"/>
                    <w:suppressOverlap/>
                    <w:jc w:val="center"/>
                  </w:pPr>
                  <w:r w:rsidRPr="00B92C95">
                    <w:t>0,1</w:t>
                  </w:r>
                </w:p>
              </w:tc>
            </w:tr>
            <w:tr w:rsidR="005F3548" w14:paraId="0E6A3B43"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789EA5BF" w14:textId="6A383019" w:rsidR="005F3548" w:rsidRPr="00B92C95" w:rsidRDefault="009C4FEB" w:rsidP="00F1565A">
                  <w:pPr>
                    <w:pStyle w:val="rvps12"/>
                    <w:framePr w:hSpace="180" w:wrap="around" w:vAnchor="text" w:hAnchor="margin" w:y="517"/>
                    <w:spacing w:before="120" w:beforeAutospacing="0" w:after="120" w:afterAutospacing="0"/>
                    <w:suppressOverlap/>
                    <w:jc w:val="center"/>
                  </w:pPr>
                  <w:r>
                    <w:t>129</w:t>
                  </w:r>
                </w:p>
              </w:tc>
              <w:tc>
                <w:tcPr>
                  <w:tcW w:w="864" w:type="dxa"/>
                  <w:tcBorders>
                    <w:top w:val="single" w:sz="6" w:space="0" w:color="000000"/>
                    <w:left w:val="single" w:sz="6" w:space="0" w:color="000000"/>
                    <w:bottom w:val="single" w:sz="6" w:space="0" w:color="000000"/>
                    <w:right w:val="single" w:sz="6" w:space="0" w:color="000000"/>
                  </w:tcBorders>
                  <w:hideMark/>
                </w:tcPr>
                <w:p w14:paraId="794994A2" w14:textId="77777777" w:rsidR="005F3548" w:rsidRPr="00B92C95" w:rsidRDefault="005F3548" w:rsidP="00F1565A">
                  <w:pPr>
                    <w:pStyle w:val="rvps12"/>
                    <w:framePr w:hSpace="180" w:wrap="around" w:vAnchor="text" w:hAnchor="margin" w:y="517"/>
                    <w:spacing w:before="120" w:beforeAutospacing="0" w:after="120" w:afterAutospacing="0"/>
                    <w:suppressOverlap/>
                    <w:jc w:val="center"/>
                  </w:pPr>
                  <w:r w:rsidRPr="00B92C95">
                    <w:t>18001</w:t>
                  </w:r>
                </w:p>
              </w:tc>
              <w:tc>
                <w:tcPr>
                  <w:tcW w:w="5036" w:type="dxa"/>
                  <w:tcBorders>
                    <w:top w:val="single" w:sz="6" w:space="0" w:color="000000"/>
                    <w:left w:val="single" w:sz="6" w:space="0" w:color="000000"/>
                    <w:bottom w:val="single" w:sz="6" w:space="0" w:color="000000"/>
                    <w:right w:val="single" w:sz="6" w:space="0" w:color="000000"/>
                  </w:tcBorders>
                  <w:hideMark/>
                </w:tcPr>
                <w:p w14:paraId="16D7FB9F" w14:textId="37415885" w:rsidR="005F3548" w:rsidRPr="00B92C95" w:rsidRDefault="005F3548" w:rsidP="00F1565A">
                  <w:pPr>
                    <w:pStyle w:val="rvps14"/>
                    <w:framePr w:hSpace="180" w:wrap="around" w:vAnchor="text" w:hAnchor="margin" w:y="517"/>
                    <w:spacing w:before="120" w:beforeAutospacing="0" w:after="120" w:afterAutospacing="0"/>
                    <w:suppressOverlap/>
                  </w:pPr>
                  <w:proofErr w:type="spellStart"/>
                  <w:r w:rsidRPr="00B92C95">
                    <w:t>Гідрохлорфторвуглеці</w:t>
                  </w:r>
                  <w:proofErr w:type="spellEnd"/>
                  <w:r w:rsidRPr="00B92C95">
                    <w:t xml:space="preserve"> (ГХВ)</w:t>
                  </w:r>
                </w:p>
              </w:tc>
              <w:tc>
                <w:tcPr>
                  <w:tcW w:w="1033" w:type="dxa"/>
                  <w:tcBorders>
                    <w:top w:val="single" w:sz="6" w:space="0" w:color="000000"/>
                    <w:left w:val="single" w:sz="6" w:space="0" w:color="000000"/>
                    <w:bottom w:val="single" w:sz="6" w:space="0" w:color="000000"/>
                    <w:right w:val="single" w:sz="6" w:space="0" w:color="000000"/>
                  </w:tcBorders>
                  <w:hideMark/>
                </w:tcPr>
                <w:p w14:paraId="76DCC479" w14:textId="77777777" w:rsidR="005F3548" w:rsidRPr="00B92C95" w:rsidRDefault="005F3548" w:rsidP="00F1565A">
                  <w:pPr>
                    <w:pStyle w:val="rvps12"/>
                    <w:framePr w:hSpace="180" w:wrap="around" w:vAnchor="text" w:hAnchor="margin" w:y="517"/>
                    <w:spacing w:before="120" w:beforeAutospacing="0" w:after="120" w:afterAutospacing="0"/>
                    <w:suppressOverlap/>
                    <w:jc w:val="center"/>
                  </w:pPr>
                  <w:r w:rsidRPr="00B92C95">
                    <w:t>0,1</w:t>
                  </w:r>
                </w:p>
              </w:tc>
            </w:tr>
            <w:tr w:rsidR="005F3548" w14:paraId="3E8A018D"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1C7042FF" w14:textId="42D0607A" w:rsidR="005F3548" w:rsidRPr="00B92C95" w:rsidRDefault="009C4FEB" w:rsidP="00F1565A">
                  <w:pPr>
                    <w:pStyle w:val="rvps12"/>
                    <w:framePr w:hSpace="180" w:wrap="around" w:vAnchor="text" w:hAnchor="margin" w:y="517"/>
                    <w:spacing w:before="120" w:beforeAutospacing="0" w:after="120" w:afterAutospacing="0"/>
                    <w:suppressOverlap/>
                    <w:jc w:val="center"/>
                  </w:pPr>
                  <w:r>
                    <w:t>130</w:t>
                  </w:r>
                </w:p>
              </w:tc>
              <w:tc>
                <w:tcPr>
                  <w:tcW w:w="864" w:type="dxa"/>
                  <w:tcBorders>
                    <w:top w:val="single" w:sz="6" w:space="0" w:color="000000"/>
                    <w:left w:val="single" w:sz="6" w:space="0" w:color="000000"/>
                    <w:bottom w:val="single" w:sz="6" w:space="0" w:color="000000"/>
                    <w:right w:val="single" w:sz="6" w:space="0" w:color="000000"/>
                  </w:tcBorders>
                  <w:hideMark/>
                </w:tcPr>
                <w:p w14:paraId="19C6F952" w14:textId="77777777" w:rsidR="005F3548" w:rsidRPr="00B92C95" w:rsidRDefault="005F3548" w:rsidP="00F1565A">
                  <w:pPr>
                    <w:pStyle w:val="rvps12"/>
                    <w:framePr w:hSpace="180" w:wrap="around" w:vAnchor="text" w:hAnchor="margin" w:y="517"/>
                    <w:spacing w:before="120" w:beforeAutospacing="0" w:after="120" w:afterAutospacing="0"/>
                    <w:suppressOverlap/>
                    <w:jc w:val="center"/>
                  </w:pPr>
                  <w:r w:rsidRPr="00B92C95">
                    <w:t>18002</w:t>
                  </w:r>
                </w:p>
              </w:tc>
              <w:tc>
                <w:tcPr>
                  <w:tcW w:w="5036" w:type="dxa"/>
                  <w:tcBorders>
                    <w:top w:val="single" w:sz="6" w:space="0" w:color="000000"/>
                    <w:left w:val="single" w:sz="6" w:space="0" w:color="000000"/>
                    <w:bottom w:val="single" w:sz="6" w:space="0" w:color="000000"/>
                    <w:right w:val="single" w:sz="6" w:space="0" w:color="000000"/>
                  </w:tcBorders>
                  <w:hideMark/>
                </w:tcPr>
                <w:p w14:paraId="0157799D" w14:textId="1CF44491" w:rsidR="005F3548" w:rsidRPr="00B92C95" w:rsidRDefault="005F3548" w:rsidP="00F1565A">
                  <w:pPr>
                    <w:pStyle w:val="rvps14"/>
                    <w:framePr w:hSpace="180" w:wrap="around" w:vAnchor="text" w:hAnchor="margin" w:y="517"/>
                    <w:spacing w:before="120" w:beforeAutospacing="0" w:after="120" w:afterAutospacing="0"/>
                    <w:suppressOverlap/>
                  </w:pPr>
                  <w:proofErr w:type="spellStart"/>
                  <w:r w:rsidRPr="00B92C95">
                    <w:t>Хлорфторвуглеці</w:t>
                  </w:r>
                  <w:proofErr w:type="spellEnd"/>
                  <w:r w:rsidRPr="00B92C95">
                    <w:t xml:space="preserve"> (ХФВ)</w:t>
                  </w:r>
                </w:p>
              </w:tc>
              <w:tc>
                <w:tcPr>
                  <w:tcW w:w="1033" w:type="dxa"/>
                  <w:tcBorders>
                    <w:top w:val="single" w:sz="6" w:space="0" w:color="000000"/>
                    <w:left w:val="single" w:sz="6" w:space="0" w:color="000000"/>
                    <w:bottom w:val="single" w:sz="6" w:space="0" w:color="000000"/>
                    <w:right w:val="single" w:sz="6" w:space="0" w:color="000000"/>
                  </w:tcBorders>
                  <w:hideMark/>
                </w:tcPr>
                <w:p w14:paraId="13E11FB4" w14:textId="77777777" w:rsidR="005F3548" w:rsidRPr="00B92C95" w:rsidRDefault="005F3548" w:rsidP="00F1565A">
                  <w:pPr>
                    <w:pStyle w:val="rvps12"/>
                    <w:framePr w:hSpace="180" w:wrap="around" w:vAnchor="text" w:hAnchor="margin" w:y="517"/>
                    <w:spacing w:before="120" w:beforeAutospacing="0" w:after="120" w:afterAutospacing="0"/>
                    <w:suppressOverlap/>
                    <w:jc w:val="center"/>
                  </w:pPr>
                  <w:r w:rsidRPr="00B92C95">
                    <w:t>0,1</w:t>
                  </w:r>
                </w:p>
              </w:tc>
            </w:tr>
            <w:tr w:rsidR="005F3548" w14:paraId="6C2AB67C"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4F6A564D" w14:textId="08941293" w:rsidR="005F3548" w:rsidRPr="00B92C95" w:rsidRDefault="009C4FEB" w:rsidP="00F1565A">
                  <w:pPr>
                    <w:pStyle w:val="rvps12"/>
                    <w:framePr w:hSpace="180" w:wrap="around" w:vAnchor="text" w:hAnchor="margin" w:y="517"/>
                    <w:spacing w:before="120" w:beforeAutospacing="0" w:after="120" w:afterAutospacing="0"/>
                    <w:suppressOverlap/>
                    <w:jc w:val="center"/>
                  </w:pPr>
                  <w:r>
                    <w:t>131</w:t>
                  </w:r>
                </w:p>
              </w:tc>
              <w:tc>
                <w:tcPr>
                  <w:tcW w:w="864" w:type="dxa"/>
                  <w:tcBorders>
                    <w:top w:val="single" w:sz="6" w:space="0" w:color="000000"/>
                    <w:left w:val="single" w:sz="6" w:space="0" w:color="000000"/>
                    <w:bottom w:val="single" w:sz="6" w:space="0" w:color="000000"/>
                    <w:right w:val="single" w:sz="6" w:space="0" w:color="000000"/>
                  </w:tcBorders>
                  <w:hideMark/>
                </w:tcPr>
                <w:p w14:paraId="3D7DA27D" w14:textId="77777777" w:rsidR="005F3548" w:rsidRPr="00B92C95" w:rsidRDefault="005F3548" w:rsidP="00F1565A">
                  <w:pPr>
                    <w:pStyle w:val="rvps12"/>
                    <w:framePr w:hSpace="180" w:wrap="around" w:vAnchor="text" w:hAnchor="margin" w:y="517"/>
                    <w:spacing w:before="120" w:beforeAutospacing="0" w:after="120" w:afterAutospacing="0"/>
                    <w:suppressOverlap/>
                    <w:jc w:val="center"/>
                  </w:pPr>
                  <w:r w:rsidRPr="00B92C95">
                    <w:t>18003</w:t>
                  </w:r>
                </w:p>
              </w:tc>
              <w:tc>
                <w:tcPr>
                  <w:tcW w:w="5036" w:type="dxa"/>
                  <w:tcBorders>
                    <w:top w:val="single" w:sz="6" w:space="0" w:color="000000"/>
                    <w:left w:val="single" w:sz="6" w:space="0" w:color="000000"/>
                    <w:bottom w:val="single" w:sz="6" w:space="0" w:color="000000"/>
                    <w:right w:val="single" w:sz="6" w:space="0" w:color="000000"/>
                  </w:tcBorders>
                  <w:hideMark/>
                </w:tcPr>
                <w:p w14:paraId="17CF5913" w14:textId="62BD6EA1" w:rsidR="005F3548" w:rsidRPr="00B92C95" w:rsidRDefault="005F3548" w:rsidP="00F1565A">
                  <w:pPr>
                    <w:pStyle w:val="rvps14"/>
                    <w:framePr w:hSpace="180" w:wrap="around" w:vAnchor="text" w:hAnchor="margin" w:y="517"/>
                    <w:spacing w:before="120" w:beforeAutospacing="0" w:after="120" w:afterAutospacing="0"/>
                    <w:suppressOverlap/>
                    <w:rPr>
                      <w:b/>
                      <w:bCs/>
                    </w:rPr>
                  </w:pPr>
                  <w:r w:rsidRPr="00B92C95">
                    <w:rPr>
                      <w:b/>
                      <w:bCs/>
                    </w:rPr>
                    <w:t>1,1,1-Трихлоретан</w:t>
                  </w:r>
                </w:p>
              </w:tc>
              <w:tc>
                <w:tcPr>
                  <w:tcW w:w="1033" w:type="dxa"/>
                  <w:tcBorders>
                    <w:top w:val="single" w:sz="6" w:space="0" w:color="000000"/>
                    <w:left w:val="single" w:sz="6" w:space="0" w:color="000000"/>
                    <w:bottom w:val="single" w:sz="6" w:space="0" w:color="000000"/>
                    <w:right w:val="single" w:sz="6" w:space="0" w:color="000000"/>
                  </w:tcBorders>
                  <w:hideMark/>
                </w:tcPr>
                <w:p w14:paraId="0898E235" w14:textId="77777777" w:rsidR="005F3548" w:rsidRPr="00B92C95" w:rsidRDefault="005F3548" w:rsidP="00F1565A">
                  <w:pPr>
                    <w:pStyle w:val="rvps12"/>
                    <w:framePr w:hSpace="180" w:wrap="around" w:vAnchor="text" w:hAnchor="margin" w:y="517"/>
                    <w:spacing w:before="120" w:beforeAutospacing="0" w:after="120" w:afterAutospacing="0"/>
                    <w:suppressOverlap/>
                    <w:jc w:val="center"/>
                  </w:pPr>
                  <w:r w:rsidRPr="00B92C95">
                    <w:t>0,1</w:t>
                  </w:r>
                </w:p>
              </w:tc>
            </w:tr>
            <w:tr w:rsidR="005F3548" w14:paraId="67291C6A"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3DA7ABD5" w14:textId="301323BE" w:rsidR="005F3548" w:rsidRPr="00B92C95" w:rsidRDefault="009C4FEB" w:rsidP="00F1565A">
                  <w:pPr>
                    <w:pStyle w:val="rvps12"/>
                    <w:framePr w:hSpace="180" w:wrap="around" w:vAnchor="text" w:hAnchor="margin" w:y="517"/>
                    <w:spacing w:before="120" w:beforeAutospacing="0" w:after="120" w:afterAutospacing="0"/>
                    <w:suppressOverlap/>
                    <w:jc w:val="center"/>
                  </w:pPr>
                  <w:r>
                    <w:t>132</w:t>
                  </w:r>
                </w:p>
              </w:tc>
              <w:tc>
                <w:tcPr>
                  <w:tcW w:w="864" w:type="dxa"/>
                  <w:tcBorders>
                    <w:top w:val="single" w:sz="6" w:space="0" w:color="000000"/>
                    <w:left w:val="single" w:sz="6" w:space="0" w:color="000000"/>
                    <w:bottom w:val="single" w:sz="6" w:space="0" w:color="000000"/>
                    <w:right w:val="single" w:sz="6" w:space="0" w:color="000000"/>
                  </w:tcBorders>
                  <w:hideMark/>
                </w:tcPr>
                <w:p w14:paraId="6477DCB9" w14:textId="77777777" w:rsidR="005F3548" w:rsidRPr="00B92C95" w:rsidRDefault="005F3548" w:rsidP="00F1565A">
                  <w:pPr>
                    <w:pStyle w:val="rvps12"/>
                    <w:framePr w:hSpace="180" w:wrap="around" w:vAnchor="text" w:hAnchor="margin" w:y="517"/>
                    <w:spacing w:before="120" w:beforeAutospacing="0" w:after="120" w:afterAutospacing="0"/>
                    <w:suppressOverlap/>
                    <w:jc w:val="center"/>
                  </w:pPr>
                  <w:r w:rsidRPr="00B92C95">
                    <w:t>18004</w:t>
                  </w:r>
                </w:p>
              </w:tc>
              <w:tc>
                <w:tcPr>
                  <w:tcW w:w="5036" w:type="dxa"/>
                  <w:tcBorders>
                    <w:top w:val="single" w:sz="6" w:space="0" w:color="000000"/>
                    <w:left w:val="single" w:sz="6" w:space="0" w:color="000000"/>
                    <w:bottom w:val="single" w:sz="6" w:space="0" w:color="000000"/>
                    <w:right w:val="single" w:sz="6" w:space="0" w:color="000000"/>
                  </w:tcBorders>
                  <w:hideMark/>
                </w:tcPr>
                <w:p w14:paraId="655B96F2" w14:textId="69B7BF9D" w:rsidR="005F3548" w:rsidRPr="00B92C95" w:rsidRDefault="005F3548" w:rsidP="00F1565A">
                  <w:pPr>
                    <w:pStyle w:val="rvps14"/>
                    <w:framePr w:hSpace="180" w:wrap="around" w:vAnchor="text" w:hAnchor="margin" w:y="517"/>
                    <w:spacing w:before="120" w:beforeAutospacing="0" w:after="120" w:afterAutospacing="0"/>
                    <w:suppressOverlap/>
                  </w:pPr>
                  <w:r w:rsidRPr="00B92C95">
                    <w:t>Галони</w:t>
                  </w:r>
                </w:p>
              </w:tc>
              <w:tc>
                <w:tcPr>
                  <w:tcW w:w="1033" w:type="dxa"/>
                  <w:tcBorders>
                    <w:top w:val="single" w:sz="6" w:space="0" w:color="000000"/>
                    <w:left w:val="single" w:sz="6" w:space="0" w:color="000000"/>
                    <w:bottom w:val="single" w:sz="6" w:space="0" w:color="000000"/>
                    <w:right w:val="single" w:sz="6" w:space="0" w:color="000000"/>
                  </w:tcBorders>
                  <w:hideMark/>
                </w:tcPr>
                <w:p w14:paraId="05BAB7C8" w14:textId="77777777" w:rsidR="005F3548" w:rsidRPr="00B92C95" w:rsidRDefault="005F3548" w:rsidP="00F1565A">
                  <w:pPr>
                    <w:pStyle w:val="rvps12"/>
                    <w:framePr w:hSpace="180" w:wrap="around" w:vAnchor="text" w:hAnchor="margin" w:y="517"/>
                    <w:spacing w:before="120" w:beforeAutospacing="0" w:after="120" w:afterAutospacing="0"/>
                    <w:suppressOverlap/>
                    <w:jc w:val="center"/>
                  </w:pPr>
                  <w:r w:rsidRPr="00B92C95">
                    <w:t>0,1</w:t>
                  </w:r>
                </w:p>
              </w:tc>
            </w:tr>
            <w:tr w:rsidR="005F3548" w14:paraId="6131A7BB" w14:textId="77777777" w:rsidTr="000D45B2">
              <w:tc>
                <w:tcPr>
                  <w:tcW w:w="568" w:type="dxa"/>
                  <w:tcBorders>
                    <w:top w:val="single" w:sz="6" w:space="0" w:color="000000"/>
                    <w:left w:val="single" w:sz="6" w:space="0" w:color="000000"/>
                    <w:bottom w:val="single" w:sz="6" w:space="0" w:color="000000"/>
                    <w:right w:val="single" w:sz="6" w:space="0" w:color="000000"/>
                  </w:tcBorders>
                  <w:hideMark/>
                </w:tcPr>
                <w:p w14:paraId="2F340785" w14:textId="3980895C" w:rsidR="005F3548" w:rsidRPr="00B92C95" w:rsidRDefault="009C4FEB" w:rsidP="00F1565A">
                  <w:pPr>
                    <w:pStyle w:val="rvps12"/>
                    <w:framePr w:hSpace="180" w:wrap="around" w:vAnchor="text" w:hAnchor="margin" w:y="517"/>
                    <w:spacing w:before="120" w:beforeAutospacing="0" w:after="120" w:afterAutospacing="0"/>
                    <w:suppressOverlap/>
                    <w:jc w:val="center"/>
                  </w:pPr>
                  <w:r>
                    <w:t>133</w:t>
                  </w:r>
                </w:p>
              </w:tc>
              <w:tc>
                <w:tcPr>
                  <w:tcW w:w="864" w:type="dxa"/>
                  <w:tcBorders>
                    <w:top w:val="single" w:sz="6" w:space="0" w:color="000000"/>
                    <w:left w:val="single" w:sz="6" w:space="0" w:color="000000"/>
                    <w:bottom w:val="single" w:sz="6" w:space="0" w:color="000000"/>
                    <w:right w:val="single" w:sz="6" w:space="0" w:color="000000"/>
                  </w:tcBorders>
                  <w:hideMark/>
                </w:tcPr>
                <w:p w14:paraId="7A113A33" w14:textId="77777777" w:rsidR="005F3548" w:rsidRPr="00B92C95" w:rsidRDefault="005F3548" w:rsidP="00F1565A">
                  <w:pPr>
                    <w:pStyle w:val="rvps12"/>
                    <w:framePr w:hSpace="180" w:wrap="around" w:vAnchor="text" w:hAnchor="margin" w:y="517"/>
                    <w:spacing w:before="120" w:beforeAutospacing="0" w:after="120" w:afterAutospacing="0"/>
                    <w:suppressOverlap/>
                    <w:jc w:val="center"/>
                  </w:pPr>
                  <w:r w:rsidRPr="00B92C95">
                    <w:t>18005</w:t>
                  </w:r>
                </w:p>
              </w:tc>
              <w:tc>
                <w:tcPr>
                  <w:tcW w:w="5036" w:type="dxa"/>
                  <w:tcBorders>
                    <w:top w:val="single" w:sz="6" w:space="0" w:color="000000"/>
                    <w:left w:val="single" w:sz="6" w:space="0" w:color="000000"/>
                    <w:bottom w:val="single" w:sz="6" w:space="0" w:color="000000"/>
                    <w:right w:val="single" w:sz="6" w:space="0" w:color="000000"/>
                  </w:tcBorders>
                  <w:hideMark/>
                </w:tcPr>
                <w:p w14:paraId="01F2C246" w14:textId="677429F2" w:rsidR="005F3548" w:rsidRPr="00B92C95" w:rsidRDefault="00EA4E74" w:rsidP="00F1565A">
                  <w:pPr>
                    <w:pStyle w:val="rvps14"/>
                    <w:framePr w:hSpace="180" w:wrap="around" w:vAnchor="text" w:hAnchor="margin" w:y="517"/>
                    <w:spacing w:before="120" w:beforeAutospacing="0" w:after="120" w:afterAutospacing="0"/>
                    <w:suppressOverlap/>
                    <w:rPr>
                      <w:b/>
                      <w:bCs/>
                    </w:rPr>
                  </w:pPr>
                  <w:r>
                    <w:rPr>
                      <w:b/>
                      <w:bCs/>
                    </w:rPr>
                    <w:t xml:space="preserve">Вуглецю </w:t>
                  </w:r>
                  <w:proofErr w:type="spellStart"/>
                  <w:r>
                    <w:rPr>
                      <w:b/>
                      <w:bCs/>
                    </w:rPr>
                    <w:t>чотирихлорид</w:t>
                  </w:r>
                  <w:proofErr w:type="spellEnd"/>
                </w:p>
              </w:tc>
              <w:tc>
                <w:tcPr>
                  <w:tcW w:w="1033" w:type="dxa"/>
                  <w:tcBorders>
                    <w:top w:val="single" w:sz="6" w:space="0" w:color="000000"/>
                    <w:left w:val="single" w:sz="6" w:space="0" w:color="000000"/>
                    <w:bottom w:val="single" w:sz="6" w:space="0" w:color="000000"/>
                    <w:right w:val="single" w:sz="6" w:space="0" w:color="000000"/>
                  </w:tcBorders>
                  <w:hideMark/>
                </w:tcPr>
                <w:p w14:paraId="5913A1C3" w14:textId="77777777" w:rsidR="005F3548" w:rsidRPr="00B92C95" w:rsidRDefault="005F3548" w:rsidP="00F1565A">
                  <w:pPr>
                    <w:pStyle w:val="rvps12"/>
                    <w:framePr w:hSpace="180" w:wrap="around" w:vAnchor="text" w:hAnchor="margin" w:y="517"/>
                    <w:spacing w:before="120" w:beforeAutospacing="0" w:after="120" w:afterAutospacing="0"/>
                    <w:suppressOverlap/>
                    <w:jc w:val="center"/>
                  </w:pPr>
                  <w:r w:rsidRPr="00B92C95">
                    <w:t>0,005</w:t>
                  </w:r>
                </w:p>
              </w:tc>
            </w:tr>
          </w:tbl>
          <w:p w14:paraId="4E55BEFA" w14:textId="3F5320E1" w:rsidR="009C4FEB" w:rsidRPr="009C4FEB" w:rsidRDefault="009C4FEB" w:rsidP="009C4FEB">
            <w:pPr>
              <w:spacing w:before="120"/>
              <w:ind w:firstLine="284"/>
              <w:jc w:val="both"/>
              <w:rPr>
                <w:rFonts w:ascii="Times New Roman" w:hAnsi="Times New Roman"/>
                <w:b/>
                <w:sz w:val="24"/>
                <w:szCs w:val="24"/>
              </w:rPr>
            </w:pPr>
            <w:r w:rsidRPr="009C4FEB">
              <w:rPr>
                <w:rFonts w:ascii="Times New Roman" w:hAnsi="Times New Roman"/>
                <w:b/>
                <w:sz w:val="24"/>
                <w:szCs w:val="24"/>
              </w:rPr>
              <w:t>1</w:t>
            </w:r>
            <w:r w:rsidR="00BB4638">
              <w:rPr>
                <w:rFonts w:ascii="Times New Roman" w:hAnsi="Times New Roman"/>
                <w:b/>
                <w:sz w:val="24"/>
                <w:szCs w:val="24"/>
              </w:rPr>
              <w:t xml:space="preserve"> - д</w:t>
            </w:r>
            <w:r w:rsidRPr="009C4FEB">
              <w:rPr>
                <w:rFonts w:ascii="Times New Roman" w:hAnsi="Times New Roman"/>
                <w:b/>
                <w:sz w:val="24"/>
                <w:szCs w:val="24"/>
              </w:rPr>
              <w:t>о групи «Метали та їх сполуки» з кодом «01000» відносяться усі метали та їх сполуки в т. ч. за кодами «01001-01011, 01101-01106»</w:t>
            </w:r>
            <w:r w:rsidR="00BB4638">
              <w:rPr>
                <w:rFonts w:ascii="Times New Roman" w:hAnsi="Times New Roman"/>
                <w:b/>
                <w:sz w:val="24"/>
                <w:szCs w:val="24"/>
              </w:rPr>
              <w:t>;</w:t>
            </w:r>
          </w:p>
          <w:p w14:paraId="4A8C5FF3" w14:textId="21ECDE81" w:rsidR="009C4FEB" w:rsidRPr="009C4FEB" w:rsidRDefault="009C4FEB" w:rsidP="009C4FEB">
            <w:pPr>
              <w:ind w:firstLine="284"/>
              <w:jc w:val="both"/>
              <w:rPr>
                <w:rFonts w:ascii="Times New Roman" w:hAnsi="Times New Roman"/>
                <w:b/>
                <w:sz w:val="24"/>
                <w:szCs w:val="24"/>
              </w:rPr>
            </w:pPr>
            <w:r w:rsidRPr="009C4FEB">
              <w:rPr>
                <w:rFonts w:ascii="Times New Roman" w:hAnsi="Times New Roman"/>
                <w:b/>
                <w:sz w:val="24"/>
                <w:szCs w:val="24"/>
              </w:rPr>
              <w:t>2</w:t>
            </w:r>
            <w:r w:rsidR="00BB4638">
              <w:rPr>
                <w:rFonts w:ascii="Times New Roman" w:hAnsi="Times New Roman"/>
                <w:b/>
                <w:sz w:val="24"/>
                <w:szCs w:val="24"/>
              </w:rPr>
              <w:t xml:space="preserve"> - д</w:t>
            </w:r>
            <w:r w:rsidRPr="009C4FEB">
              <w:rPr>
                <w:rFonts w:ascii="Times New Roman" w:hAnsi="Times New Roman"/>
                <w:b/>
                <w:sz w:val="24"/>
                <w:szCs w:val="24"/>
              </w:rPr>
              <w:t xml:space="preserve">о групи </w:t>
            </w:r>
            <w:r w:rsidRPr="009C4FEB">
              <w:rPr>
                <w:rFonts w:ascii="Times New Roman" w:hAnsi="Times New Roman" w:cs="Times New Roman"/>
                <w:b/>
                <w:sz w:val="24"/>
                <w:szCs w:val="24"/>
              </w:rPr>
              <w:t>«</w:t>
            </w:r>
            <w:r w:rsidRPr="009C4FEB">
              <w:rPr>
                <w:rFonts w:ascii="Times New Roman" w:hAnsi="Times New Roman" w:cs="Times New Roman"/>
                <w:b/>
                <w:bCs/>
                <w:sz w:val="24"/>
                <w:szCs w:val="24"/>
              </w:rPr>
              <w:t xml:space="preserve">Речовини у вигляді суспендованих твердих частинок, </w:t>
            </w:r>
            <w:r w:rsidRPr="009C4FEB">
              <w:rPr>
                <w:rFonts w:ascii="Times New Roman" w:hAnsi="Times New Roman" w:cs="Times New Roman"/>
                <w:b/>
                <w:sz w:val="24"/>
                <w:szCs w:val="24"/>
              </w:rPr>
              <w:t>недиференційованих за складом»</w:t>
            </w:r>
            <w:r w:rsidRPr="009C4FEB">
              <w:rPr>
                <w:rFonts w:ascii="Times New Roman" w:hAnsi="Times New Roman"/>
                <w:b/>
                <w:sz w:val="24"/>
                <w:szCs w:val="24"/>
              </w:rPr>
              <w:t xml:space="preserve"> з кодом «03000» відносяться усі забруднюючі речовини, які за агрегатним станом відносяться до твердих речовин в т. ч. речовини з кодами «03001-03004»</w:t>
            </w:r>
            <w:r w:rsidR="00BB4638">
              <w:rPr>
                <w:rFonts w:ascii="Times New Roman" w:hAnsi="Times New Roman"/>
                <w:b/>
                <w:sz w:val="24"/>
                <w:szCs w:val="24"/>
              </w:rPr>
              <w:t>;</w:t>
            </w:r>
          </w:p>
          <w:p w14:paraId="0649D309" w14:textId="7F904E2B" w:rsidR="009C4FEB" w:rsidRPr="009C4FEB" w:rsidRDefault="009C4FEB" w:rsidP="009C4FEB">
            <w:pPr>
              <w:ind w:firstLine="284"/>
              <w:jc w:val="both"/>
              <w:rPr>
                <w:rFonts w:ascii="Times New Roman" w:hAnsi="Times New Roman"/>
                <w:b/>
                <w:sz w:val="24"/>
                <w:szCs w:val="24"/>
              </w:rPr>
            </w:pPr>
            <w:r w:rsidRPr="009C4FEB">
              <w:rPr>
                <w:rFonts w:ascii="Times New Roman" w:hAnsi="Times New Roman"/>
                <w:b/>
                <w:sz w:val="24"/>
                <w:szCs w:val="24"/>
              </w:rPr>
              <w:t>3</w:t>
            </w:r>
            <w:r w:rsidR="00BB4638">
              <w:rPr>
                <w:rFonts w:ascii="Times New Roman" w:hAnsi="Times New Roman"/>
                <w:b/>
                <w:sz w:val="24"/>
                <w:szCs w:val="24"/>
              </w:rPr>
              <w:t xml:space="preserve"> -</w:t>
            </w:r>
            <w:r w:rsidRPr="009C4FEB">
              <w:rPr>
                <w:rFonts w:ascii="Times New Roman" w:hAnsi="Times New Roman"/>
                <w:b/>
                <w:sz w:val="24"/>
                <w:szCs w:val="24"/>
              </w:rPr>
              <w:t xml:space="preserve"> </w:t>
            </w:r>
            <w:r w:rsidR="00BB4638">
              <w:rPr>
                <w:rFonts w:ascii="Times New Roman" w:hAnsi="Times New Roman"/>
                <w:b/>
                <w:sz w:val="24"/>
                <w:szCs w:val="24"/>
              </w:rPr>
              <w:t>д</w:t>
            </w:r>
            <w:r w:rsidRPr="009C4FEB">
              <w:rPr>
                <w:rFonts w:ascii="Times New Roman" w:hAnsi="Times New Roman"/>
                <w:b/>
                <w:sz w:val="24"/>
                <w:szCs w:val="24"/>
              </w:rPr>
              <w:t>о групи «Сполуки азоту» з кодом «04000» відносяться всі сполуки азоту в т. ч. речовини з кодами «04001-04004»</w:t>
            </w:r>
            <w:r w:rsidR="00BB4638">
              <w:rPr>
                <w:rFonts w:ascii="Times New Roman" w:hAnsi="Times New Roman"/>
                <w:b/>
                <w:sz w:val="24"/>
                <w:szCs w:val="24"/>
              </w:rPr>
              <w:t>;</w:t>
            </w:r>
          </w:p>
          <w:p w14:paraId="5931A702" w14:textId="6BA48018" w:rsidR="009C4FEB" w:rsidRPr="009C4FEB" w:rsidRDefault="009C4FEB" w:rsidP="009C4FEB">
            <w:pPr>
              <w:ind w:firstLine="284"/>
              <w:jc w:val="both"/>
              <w:rPr>
                <w:rFonts w:ascii="Times New Roman" w:hAnsi="Times New Roman" w:cs="Times New Roman"/>
                <w:b/>
                <w:sz w:val="24"/>
                <w:szCs w:val="24"/>
              </w:rPr>
            </w:pPr>
            <w:r w:rsidRPr="009C4FEB">
              <w:rPr>
                <w:rFonts w:ascii="Times New Roman" w:hAnsi="Times New Roman"/>
                <w:b/>
                <w:sz w:val="24"/>
                <w:szCs w:val="24"/>
              </w:rPr>
              <w:t>4</w:t>
            </w:r>
            <w:r w:rsidR="00BB4638">
              <w:rPr>
                <w:rFonts w:ascii="Times New Roman" w:hAnsi="Times New Roman"/>
                <w:b/>
                <w:sz w:val="24"/>
                <w:szCs w:val="24"/>
              </w:rPr>
              <w:t xml:space="preserve"> -</w:t>
            </w:r>
            <w:r w:rsidRPr="009C4FEB">
              <w:rPr>
                <w:rFonts w:ascii="Times New Roman" w:hAnsi="Times New Roman"/>
                <w:b/>
                <w:sz w:val="24"/>
                <w:szCs w:val="24"/>
              </w:rPr>
              <w:t xml:space="preserve"> </w:t>
            </w:r>
            <w:r w:rsidR="00BB4638">
              <w:rPr>
                <w:rFonts w:ascii="Times New Roman" w:hAnsi="Times New Roman"/>
                <w:b/>
                <w:sz w:val="24"/>
                <w:szCs w:val="24"/>
              </w:rPr>
              <w:t>д</w:t>
            </w:r>
            <w:r w:rsidRPr="009C4FEB">
              <w:rPr>
                <w:rFonts w:ascii="Times New Roman" w:hAnsi="Times New Roman"/>
                <w:b/>
                <w:sz w:val="24"/>
                <w:szCs w:val="24"/>
              </w:rPr>
              <w:t xml:space="preserve">о групи </w:t>
            </w:r>
            <w:r w:rsidRPr="009C4FEB">
              <w:rPr>
                <w:rFonts w:ascii="Times New Roman" w:hAnsi="Times New Roman" w:cs="Times New Roman"/>
                <w:b/>
                <w:sz w:val="24"/>
                <w:szCs w:val="24"/>
              </w:rPr>
              <w:t xml:space="preserve">«Діоксид та інші сполуки сірки» з кодом «05000» відносяться всі сполуки сірки в т. ч. </w:t>
            </w:r>
            <w:r w:rsidR="00BB4638">
              <w:rPr>
                <w:rFonts w:ascii="Times New Roman" w:hAnsi="Times New Roman" w:cs="Times New Roman"/>
                <w:b/>
                <w:sz w:val="24"/>
                <w:szCs w:val="24"/>
              </w:rPr>
              <w:t>речовини з кодами «05001-05004»;</w:t>
            </w:r>
          </w:p>
          <w:p w14:paraId="60E0CE0B" w14:textId="2FCDFE37" w:rsidR="009C4FEB" w:rsidRPr="009C4FEB" w:rsidRDefault="009C4FEB" w:rsidP="009C4FEB">
            <w:pPr>
              <w:ind w:firstLine="284"/>
              <w:jc w:val="both"/>
              <w:rPr>
                <w:rFonts w:ascii="Times New Roman" w:hAnsi="Times New Roman" w:cs="Times New Roman"/>
                <w:b/>
                <w:sz w:val="24"/>
                <w:szCs w:val="24"/>
              </w:rPr>
            </w:pPr>
            <w:r w:rsidRPr="009C4FEB">
              <w:rPr>
                <w:rFonts w:ascii="Times New Roman" w:hAnsi="Times New Roman" w:cs="Times New Roman"/>
                <w:b/>
                <w:sz w:val="24"/>
                <w:szCs w:val="24"/>
              </w:rPr>
              <w:t>5</w:t>
            </w:r>
            <w:r w:rsidR="00BB4638">
              <w:rPr>
                <w:rFonts w:ascii="Times New Roman" w:hAnsi="Times New Roman" w:cs="Times New Roman"/>
                <w:b/>
                <w:sz w:val="24"/>
                <w:szCs w:val="24"/>
              </w:rPr>
              <w:t xml:space="preserve"> -</w:t>
            </w:r>
            <w:r w:rsidRPr="009C4FEB">
              <w:rPr>
                <w:rFonts w:ascii="Times New Roman" w:hAnsi="Times New Roman" w:cs="Times New Roman"/>
                <w:b/>
                <w:sz w:val="24"/>
                <w:szCs w:val="24"/>
              </w:rPr>
              <w:t xml:space="preserve"> </w:t>
            </w:r>
            <w:r w:rsidR="00BB4638">
              <w:rPr>
                <w:rFonts w:ascii="Times New Roman" w:hAnsi="Times New Roman" w:cs="Times New Roman"/>
                <w:b/>
                <w:sz w:val="24"/>
                <w:szCs w:val="24"/>
              </w:rPr>
              <w:t>д</w:t>
            </w:r>
            <w:r w:rsidRPr="009C4FEB">
              <w:rPr>
                <w:rFonts w:ascii="Times New Roman" w:hAnsi="Times New Roman" w:cs="Times New Roman"/>
                <w:b/>
                <w:sz w:val="24"/>
                <w:szCs w:val="24"/>
              </w:rPr>
              <w:t>о групи «Органічні аміни» з кодом «10000» відносяться всі органічні аміни в т. ч. р</w:t>
            </w:r>
            <w:r w:rsidR="00BB4638">
              <w:rPr>
                <w:rFonts w:ascii="Times New Roman" w:hAnsi="Times New Roman" w:cs="Times New Roman"/>
                <w:b/>
                <w:sz w:val="24"/>
                <w:szCs w:val="24"/>
              </w:rPr>
              <w:t>ечовини за кодами «10001-10005»;</w:t>
            </w:r>
          </w:p>
          <w:p w14:paraId="2B4D5F6D" w14:textId="64A5CFE6" w:rsidR="009C4FEB" w:rsidRPr="009C4FEB" w:rsidRDefault="009C4FEB" w:rsidP="009C4FEB">
            <w:pPr>
              <w:ind w:firstLine="284"/>
              <w:jc w:val="both"/>
              <w:rPr>
                <w:rFonts w:ascii="Times New Roman" w:hAnsi="Times New Roman" w:cs="Times New Roman"/>
                <w:b/>
                <w:sz w:val="24"/>
                <w:szCs w:val="24"/>
              </w:rPr>
            </w:pPr>
            <w:r w:rsidRPr="009C4FEB">
              <w:rPr>
                <w:rFonts w:ascii="Times New Roman" w:hAnsi="Times New Roman" w:cs="Times New Roman"/>
                <w:b/>
                <w:sz w:val="24"/>
                <w:szCs w:val="24"/>
              </w:rPr>
              <w:t>6</w:t>
            </w:r>
            <w:r w:rsidR="00BB4638">
              <w:rPr>
                <w:rFonts w:ascii="Times New Roman" w:hAnsi="Times New Roman" w:cs="Times New Roman"/>
                <w:b/>
                <w:sz w:val="24"/>
                <w:szCs w:val="24"/>
              </w:rPr>
              <w:t xml:space="preserve"> -</w:t>
            </w:r>
            <w:r w:rsidRPr="009C4FEB">
              <w:rPr>
                <w:rFonts w:ascii="Times New Roman" w:hAnsi="Times New Roman" w:cs="Times New Roman"/>
                <w:b/>
                <w:sz w:val="24"/>
                <w:szCs w:val="24"/>
              </w:rPr>
              <w:t xml:space="preserve"> </w:t>
            </w:r>
            <w:r w:rsidR="00BB4638">
              <w:rPr>
                <w:rFonts w:ascii="Times New Roman" w:hAnsi="Times New Roman" w:cs="Times New Roman"/>
                <w:b/>
                <w:sz w:val="24"/>
                <w:szCs w:val="24"/>
              </w:rPr>
              <w:t>д</w:t>
            </w:r>
            <w:r w:rsidRPr="009C4FEB">
              <w:rPr>
                <w:rFonts w:ascii="Times New Roman" w:hAnsi="Times New Roman" w:cs="Times New Roman"/>
                <w:b/>
                <w:sz w:val="24"/>
                <w:szCs w:val="24"/>
              </w:rPr>
              <w:t>о групи «Неметанові леткі органічні сполуки (НМЛОС)» з кодом «11000» відносяться всі НМЛОС в т. ч. р</w:t>
            </w:r>
            <w:r w:rsidR="00BB4638">
              <w:rPr>
                <w:rFonts w:ascii="Times New Roman" w:hAnsi="Times New Roman" w:cs="Times New Roman"/>
                <w:b/>
                <w:sz w:val="24"/>
                <w:szCs w:val="24"/>
              </w:rPr>
              <w:t>ечовини за кодами «11001-11053»;</w:t>
            </w:r>
          </w:p>
          <w:p w14:paraId="5252B3DC" w14:textId="22F1DF29" w:rsidR="009C4FEB" w:rsidRPr="009C4FEB" w:rsidRDefault="009C4FEB" w:rsidP="009C4FEB">
            <w:pPr>
              <w:ind w:firstLine="284"/>
              <w:jc w:val="both"/>
              <w:rPr>
                <w:rFonts w:ascii="Times New Roman" w:hAnsi="Times New Roman" w:cs="Times New Roman"/>
                <w:b/>
                <w:sz w:val="24"/>
                <w:szCs w:val="24"/>
              </w:rPr>
            </w:pPr>
            <w:r w:rsidRPr="009C4FEB">
              <w:rPr>
                <w:rFonts w:ascii="Times New Roman" w:hAnsi="Times New Roman"/>
                <w:b/>
                <w:sz w:val="24"/>
                <w:szCs w:val="24"/>
              </w:rPr>
              <w:t>7</w:t>
            </w:r>
            <w:r w:rsidR="00BB4638">
              <w:rPr>
                <w:rFonts w:ascii="Times New Roman" w:hAnsi="Times New Roman"/>
                <w:b/>
                <w:sz w:val="24"/>
                <w:szCs w:val="24"/>
              </w:rPr>
              <w:t xml:space="preserve"> -</w:t>
            </w:r>
            <w:r w:rsidRPr="009C4FEB">
              <w:rPr>
                <w:rFonts w:ascii="Times New Roman" w:hAnsi="Times New Roman"/>
                <w:b/>
                <w:sz w:val="24"/>
                <w:szCs w:val="24"/>
              </w:rPr>
              <w:t xml:space="preserve"> </w:t>
            </w:r>
            <w:r w:rsidR="00BB4638">
              <w:rPr>
                <w:rFonts w:ascii="Times New Roman" w:hAnsi="Times New Roman"/>
                <w:b/>
                <w:sz w:val="24"/>
                <w:szCs w:val="24"/>
              </w:rPr>
              <w:t>д</w:t>
            </w:r>
            <w:r w:rsidRPr="009C4FEB">
              <w:rPr>
                <w:rFonts w:ascii="Times New Roman" w:hAnsi="Times New Roman" w:cs="Times New Roman"/>
                <w:b/>
                <w:sz w:val="24"/>
                <w:szCs w:val="24"/>
              </w:rPr>
              <w:t>о групи «Стійкі органічні забруднювачі (СОЗ)» з кодом «13000» відносяться всі СОЗ в т. ч. речовини</w:t>
            </w:r>
            <w:r w:rsidR="00BB4638">
              <w:rPr>
                <w:rFonts w:ascii="Times New Roman" w:hAnsi="Times New Roman" w:cs="Times New Roman"/>
                <w:b/>
                <w:sz w:val="24"/>
                <w:szCs w:val="24"/>
              </w:rPr>
              <w:t xml:space="preserve"> за кодами «13001-</w:t>
            </w:r>
            <w:r w:rsidR="00BB4638">
              <w:rPr>
                <w:rFonts w:ascii="Times New Roman" w:hAnsi="Times New Roman" w:cs="Times New Roman"/>
                <w:b/>
                <w:sz w:val="24"/>
                <w:szCs w:val="24"/>
              </w:rPr>
              <w:lastRenderedPageBreak/>
              <w:t>13015, 13100»;</w:t>
            </w:r>
          </w:p>
          <w:p w14:paraId="49CAE1E7" w14:textId="627B4E6E" w:rsidR="009C4FEB" w:rsidRPr="009C4FEB" w:rsidRDefault="009C4FEB" w:rsidP="009C4FEB">
            <w:pPr>
              <w:ind w:firstLine="284"/>
              <w:jc w:val="both"/>
              <w:rPr>
                <w:rFonts w:ascii="Times New Roman" w:hAnsi="Times New Roman" w:cs="Times New Roman"/>
                <w:b/>
                <w:sz w:val="24"/>
                <w:szCs w:val="24"/>
              </w:rPr>
            </w:pPr>
            <w:r w:rsidRPr="009C4FEB">
              <w:rPr>
                <w:rFonts w:ascii="Times New Roman" w:hAnsi="Times New Roman" w:cs="Times New Roman"/>
                <w:b/>
                <w:sz w:val="24"/>
                <w:szCs w:val="24"/>
              </w:rPr>
              <w:t>8</w:t>
            </w:r>
            <w:r w:rsidR="00BB4638">
              <w:rPr>
                <w:rFonts w:ascii="Times New Roman" w:hAnsi="Times New Roman" w:cs="Times New Roman"/>
                <w:b/>
                <w:sz w:val="24"/>
                <w:szCs w:val="24"/>
              </w:rPr>
              <w:t xml:space="preserve"> -</w:t>
            </w:r>
            <w:r w:rsidRPr="009C4FEB">
              <w:rPr>
                <w:rFonts w:ascii="Times New Roman" w:hAnsi="Times New Roman" w:cs="Times New Roman"/>
                <w:b/>
                <w:sz w:val="24"/>
                <w:szCs w:val="24"/>
              </w:rPr>
              <w:t xml:space="preserve"> </w:t>
            </w:r>
            <w:r w:rsidR="00BB4638">
              <w:rPr>
                <w:rFonts w:ascii="Times New Roman" w:hAnsi="Times New Roman" w:cs="Times New Roman"/>
                <w:b/>
                <w:sz w:val="24"/>
                <w:szCs w:val="24"/>
              </w:rPr>
              <w:t>д</w:t>
            </w:r>
            <w:r w:rsidRPr="009C4FEB">
              <w:rPr>
                <w:rFonts w:ascii="Times New Roman" w:hAnsi="Times New Roman" w:cs="Times New Roman"/>
                <w:b/>
                <w:sz w:val="24"/>
                <w:szCs w:val="24"/>
              </w:rPr>
              <w:t>о групи «</w:t>
            </w:r>
            <w:proofErr w:type="spellStart"/>
            <w:r w:rsidRPr="009C4FEB">
              <w:rPr>
                <w:rFonts w:ascii="Times New Roman" w:hAnsi="Times New Roman" w:cs="Times New Roman"/>
                <w:b/>
                <w:sz w:val="24"/>
                <w:szCs w:val="24"/>
              </w:rPr>
              <w:t>Поліроароматичні</w:t>
            </w:r>
            <w:proofErr w:type="spellEnd"/>
            <w:r w:rsidRPr="009C4FEB">
              <w:rPr>
                <w:rFonts w:ascii="Times New Roman" w:hAnsi="Times New Roman" w:cs="Times New Roman"/>
                <w:b/>
                <w:sz w:val="24"/>
                <w:szCs w:val="24"/>
              </w:rPr>
              <w:t xml:space="preserve"> вуглеводні (ПАВ)» з кодом «13100» відносяться всі ПАВ в т. ч. за кодами «13101-13104»</w:t>
            </w:r>
            <w:r w:rsidR="00BB4638">
              <w:rPr>
                <w:rFonts w:ascii="Times New Roman" w:hAnsi="Times New Roman" w:cs="Times New Roman"/>
                <w:b/>
                <w:sz w:val="24"/>
                <w:szCs w:val="24"/>
              </w:rPr>
              <w:t>;</w:t>
            </w:r>
          </w:p>
          <w:p w14:paraId="074932BD" w14:textId="5608EE67" w:rsidR="009C4FEB" w:rsidRPr="009C4FEB" w:rsidRDefault="009C4FEB" w:rsidP="009C4FEB">
            <w:pPr>
              <w:ind w:firstLine="284"/>
              <w:jc w:val="both"/>
              <w:rPr>
                <w:rFonts w:ascii="Times New Roman" w:hAnsi="Times New Roman" w:cs="Times New Roman"/>
                <w:b/>
                <w:sz w:val="24"/>
                <w:szCs w:val="24"/>
                <w:lang w:val="ru-RU"/>
              </w:rPr>
            </w:pPr>
            <w:r w:rsidRPr="009C4FEB">
              <w:rPr>
                <w:rFonts w:ascii="Times New Roman" w:hAnsi="Times New Roman"/>
                <w:b/>
                <w:sz w:val="24"/>
                <w:szCs w:val="24"/>
              </w:rPr>
              <w:t>9</w:t>
            </w:r>
            <w:r w:rsidR="00BB4638">
              <w:rPr>
                <w:rFonts w:ascii="Times New Roman" w:hAnsi="Times New Roman"/>
                <w:b/>
                <w:sz w:val="24"/>
                <w:szCs w:val="24"/>
              </w:rPr>
              <w:t xml:space="preserve"> -</w:t>
            </w:r>
            <w:r w:rsidRPr="009C4FEB">
              <w:rPr>
                <w:rFonts w:ascii="Times New Roman" w:hAnsi="Times New Roman"/>
                <w:b/>
                <w:sz w:val="24"/>
                <w:szCs w:val="24"/>
              </w:rPr>
              <w:t xml:space="preserve"> </w:t>
            </w:r>
            <w:r w:rsidR="00BB4638">
              <w:rPr>
                <w:rFonts w:ascii="Times New Roman" w:hAnsi="Times New Roman"/>
                <w:b/>
                <w:sz w:val="24"/>
                <w:szCs w:val="24"/>
              </w:rPr>
              <w:t>д</w:t>
            </w:r>
            <w:r w:rsidRPr="009C4FEB">
              <w:rPr>
                <w:rFonts w:ascii="Times New Roman" w:hAnsi="Times New Roman"/>
                <w:b/>
                <w:sz w:val="24"/>
                <w:szCs w:val="24"/>
              </w:rPr>
              <w:t xml:space="preserve">о </w:t>
            </w:r>
            <w:r w:rsidRPr="009C4FEB">
              <w:rPr>
                <w:rFonts w:ascii="Times New Roman" w:hAnsi="Times New Roman" w:cs="Times New Roman"/>
                <w:b/>
                <w:sz w:val="24"/>
                <w:szCs w:val="24"/>
              </w:rPr>
              <w:t>групи «Хлор та сполуки хлору (у перерахунку на хлор)» з кодом «15000» відносяться всі сполуки хлору в т. ч. р</w:t>
            </w:r>
            <w:r w:rsidR="00BB4638">
              <w:rPr>
                <w:rFonts w:ascii="Times New Roman" w:hAnsi="Times New Roman" w:cs="Times New Roman"/>
                <w:b/>
                <w:sz w:val="24"/>
                <w:szCs w:val="24"/>
              </w:rPr>
              <w:t>ечовини за кодами «15001-15004»;</w:t>
            </w:r>
          </w:p>
          <w:p w14:paraId="1E2C2BA5" w14:textId="4B9EB46F" w:rsidR="009C4FEB" w:rsidRPr="009C4FEB" w:rsidRDefault="009C4FEB" w:rsidP="009C4FEB">
            <w:pPr>
              <w:ind w:firstLine="284"/>
              <w:jc w:val="both"/>
              <w:rPr>
                <w:rFonts w:ascii="Times New Roman" w:hAnsi="Times New Roman" w:cs="Times New Roman"/>
                <w:b/>
                <w:sz w:val="24"/>
                <w:szCs w:val="24"/>
              </w:rPr>
            </w:pPr>
            <w:r w:rsidRPr="009C4FEB">
              <w:rPr>
                <w:rFonts w:ascii="Times New Roman" w:hAnsi="Times New Roman" w:cs="Times New Roman"/>
                <w:b/>
                <w:sz w:val="24"/>
                <w:szCs w:val="24"/>
              </w:rPr>
              <w:t>10</w:t>
            </w:r>
            <w:r w:rsidR="00BB4638">
              <w:rPr>
                <w:rFonts w:ascii="Times New Roman" w:hAnsi="Times New Roman" w:cs="Times New Roman"/>
                <w:b/>
                <w:sz w:val="24"/>
                <w:szCs w:val="24"/>
              </w:rPr>
              <w:t xml:space="preserve"> - д</w:t>
            </w:r>
            <w:r w:rsidRPr="009C4FEB">
              <w:rPr>
                <w:rFonts w:ascii="Times New Roman" w:hAnsi="Times New Roman" w:cs="Times New Roman"/>
                <w:b/>
                <w:sz w:val="24"/>
                <w:szCs w:val="24"/>
              </w:rPr>
              <w:t>о групи «Фтор та його сполуки (у перерахунку на фтор)» з кодом «16000» відносяться всі сполуки фтору в т. ч. речовини з</w:t>
            </w:r>
            <w:r w:rsidR="00BB4638">
              <w:rPr>
                <w:rFonts w:ascii="Times New Roman" w:hAnsi="Times New Roman" w:cs="Times New Roman"/>
                <w:b/>
                <w:sz w:val="24"/>
                <w:szCs w:val="24"/>
              </w:rPr>
              <w:t xml:space="preserve"> кодом «16001»;</w:t>
            </w:r>
          </w:p>
          <w:p w14:paraId="1F930826" w14:textId="32F4EE13" w:rsidR="009C4FEB" w:rsidRPr="009C4FEB" w:rsidRDefault="009C4FEB" w:rsidP="009C4FEB">
            <w:pPr>
              <w:ind w:firstLine="284"/>
              <w:jc w:val="both"/>
              <w:rPr>
                <w:rFonts w:ascii="Times New Roman" w:hAnsi="Times New Roman" w:cs="Times New Roman"/>
                <w:b/>
                <w:sz w:val="24"/>
                <w:szCs w:val="24"/>
              </w:rPr>
            </w:pPr>
            <w:r w:rsidRPr="009C4FEB">
              <w:rPr>
                <w:rFonts w:ascii="Times New Roman" w:hAnsi="Times New Roman" w:cs="Times New Roman"/>
                <w:b/>
                <w:sz w:val="24"/>
                <w:szCs w:val="24"/>
              </w:rPr>
              <w:t>11</w:t>
            </w:r>
            <w:r w:rsidR="00BB4638">
              <w:rPr>
                <w:rFonts w:ascii="Times New Roman" w:hAnsi="Times New Roman" w:cs="Times New Roman"/>
                <w:b/>
                <w:sz w:val="24"/>
                <w:szCs w:val="24"/>
              </w:rPr>
              <w:t xml:space="preserve"> -</w:t>
            </w:r>
            <w:r w:rsidRPr="009C4FEB">
              <w:rPr>
                <w:rFonts w:ascii="Times New Roman" w:hAnsi="Times New Roman" w:cs="Times New Roman"/>
                <w:b/>
                <w:sz w:val="24"/>
                <w:szCs w:val="24"/>
              </w:rPr>
              <w:t xml:space="preserve"> </w:t>
            </w:r>
            <w:r w:rsidR="00BB4638">
              <w:rPr>
                <w:rFonts w:ascii="Times New Roman" w:hAnsi="Times New Roman" w:cs="Times New Roman"/>
                <w:b/>
                <w:sz w:val="24"/>
                <w:szCs w:val="24"/>
              </w:rPr>
              <w:t>д</w:t>
            </w:r>
            <w:r w:rsidRPr="009C4FEB">
              <w:rPr>
                <w:rFonts w:ascii="Times New Roman" w:hAnsi="Times New Roman" w:cs="Times New Roman"/>
                <w:b/>
                <w:sz w:val="24"/>
                <w:szCs w:val="24"/>
              </w:rPr>
              <w:t>о групи «Ціаніди» з кодом «17000» відносяться всі ціаніди в</w:t>
            </w:r>
            <w:r w:rsidR="00BB4638">
              <w:rPr>
                <w:rFonts w:ascii="Times New Roman" w:hAnsi="Times New Roman" w:cs="Times New Roman"/>
                <w:b/>
                <w:sz w:val="24"/>
                <w:szCs w:val="24"/>
              </w:rPr>
              <w:t xml:space="preserve"> т. ч. речовини з кодом «17001»;</w:t>
            </w:r>
          </w:p>
          <w:p w14:paraId="66AC5DEA" w14:textId="4AA1C9E7" w:rsidR="009C4FEB" w:rsidRPr="009C4FEB" w:rsidRDefault="00BB4638" w:rsidP="009C4FEB">
            <w:pPr>
              <w:ind w:firstLine="284"/>
              <w:jc w:val="both"/>
              <w:rPr>
                <w:rFonts w:ascii="Times New Roman" w:hAnsi="Times New Roman" w:cs="Times New Roman"/>
                <w:b/>
                <w:sz w:val="24"/>
                <w:szCs w:val="24"/>
              </w:rPr>
            </w:pPr>
            <w:r>
              <w:rPr>
                <w:rFonts w:ascii="Times New Roman" w:hAnsi="Times New Roman" w:cs="Times New Roman"/>
                <w:b/>
                <w:sz w:val="24"/>
                <w:szCs w:val="24"/>
              </w:rPr>
              <w:t>12 -</w:t>
            </w:r>
            <w:r w:rsidR="009C4FEB" w:rsidRPr="009C4FEB">
              <w:rPr>
                <w:rFonts w:ascii="Times New Roman" w:hAnsi="Times New Roman" w:cs="Times New Roman"/>
                <w:b/>
                <w:sz w:val="24"/>
                <w:szCs w:val="24"/>
              </w:rPr>
              <w:t xml:space="preserve"> </w:t>
            </w:r>
            <w:r>
              <w:rPr>
                <w:rFonts w:ascii="Times New Roman" w:hAnsi="Times New Roman" w:cs="Times New Roman"/>
                <w:b/>
                <w:sz w:val="24"/>
                <w:szCs w:val="24"/>
              </w:rPr>
              <w:t>д</w:t>
            </w:r>
            <w:r w:rsidR="009C4FEB" w:rsidRPr="009C4FEB">
              <w:rPr>
                <w:rFonts w:ascii="Times New Roman" w:hAnsi="Times New Roman" w:cs="Times New Roman"/>
                <w:b/>
                <w:sz w:val="24"/>
                <w:szCs w:val="24"/>
              </w:rPr>
              <w:t>о групи «</w:t>
            </w:r>
            <w:proofErr w:type="spellStart"/>
            <w:r w:rsidR="009C4FEB" w:rsidRPr="009C4FEB">
              <w:rPr>
                <w:rFonts w:ascii="Times New Roman" w:hAnsi="Times New Roman" w:cs="Times New Roman"/>
                <w:b/>
                <w:sz w:val="24"/>
                <w:szCs w:val="24"/>
              </w:rPr>
              <w:t>Фреони</w:t>
            </w:r>
            <w:proofErr w:type="spellEnd"/>
            <w:r w:rsidR="009C4FEB" w:rsidRPr="009C4FEB">
              <w:rPr>
                <w:rFonts w:ascii="Times New Roman" w:hAnsi="Times New Roman" w:cs="Times New Roman"/>
                <w:b/>
                <w:sz w:val="24"/>
                <w:szCs w:val="24"/>
              </w:rPr>
              <w:t xml:space="preserve">» з кодом «18000» відносяться всі </w:t>
            </w:r>
            <w:proofErr w:type="spellStart"/>
            <w:r w:rsidR="009C4FEB" w:rsidRPr="009C4FEB">
              <w:rPr>
                <w:rFonts w:ascii="Times New Roman" w:hAnsi="Times New Roman" w:cs="Times New Roman"/>
                <w:b/>
                <w:sz w:val="24"/>
                <w:szCs w:val="24"/>
              </w:rPr>
              <w:t>фреони</w:t>
            </w:r>
            <w:proofErr w:type="spellEnd"/>
            <w:r w:rsidR="009C4FEB" w:rsidRPr="009C4FEB">
              <w:rPr>
                <w:rFonts w:ascii="Times New Roman" w:hAnsi="Times New Roman" w:cs="Times New Roman"/>
                <w:b/>
                <w:sz w:val="24"/>
                <w:szCs w:val="24"/>
              </w:rPr>
              <w:t xml:space="preserve"> в т. ч. речовини за кодами «18001-18005».</w:t>
            </w:r>
          </w:p>
          <w:p w14:paraId="3F30C0F0" w14:textId="4B8181DC" w:rsidR="002C0A57" w:rsidRPr="009C4FEB" w:rsidRDefault="009C4FEB" w:rsidP="009C4FEB">
            <w:pPr>
              <w:ind w:left="1" w:firstLine="317"/>
              <w:jc w:val="both"/>
              <w:rPr>
                <w:rFonts w:ascii="Times New Roman" w:hAnsi="Times New Roman" w:cs="Times New Roman"/>
                <w:b/>
                <w:sz w:val="24"/>
                <w:szCs w:val="24"/>
                <w:highlight w:val="yellow"/>
              </w:rPr>
            </w:pPr>
            <w:r w:rsidRPr="009C4FEB">
              <w:rPr>
                <w:rFonts w:ascii="Times New Roman" w:hAnsi="Times New Roman"/>
                <w:b/>
                <w:sz w:val="24"/>
                <w:szCs w:val="24"/>
              </w:rPr>
              <w:t>При визначені суми потенційних (фактичних) обсягів викидів враховуються обсяги викидів таких груп та речовин з кодами: «01000+03000+04000+05000+</w:t>
            </w:r>
            <w:r w:rsidRPr="009C4FEB">
              <w:rPr>
                <w:rFonts w:ascii="Times New Roman" w:hAnsi="Times New Roman"/>
                <w:b/>
                <w:sz w:val="24"/>
                <w:szCs w:val="24"/>
                <w:lang w:val="ru-RU"/>
              </w:rPr>
              <w:t>06000+08000+09000+10000+11000+12000+13000+14000+15000+16000+17000+18000</w:t>
            </w:r>
            <w:r w:rsidRPr="009C4FEB">
              <w:rPr>
                <w:rFonts w:ascii="Times New Roman" w:hAnsi="Times New Roman"/>
                <w:b/>
                <w:sz w:val="24"/>
                <w:szCs w:val="24"/>
              </w:rPr>
              <w:t>».</w:t>
            </w:r>
          </w:p>
          <w:p w14:paraId="3AFFAA82" w14:textId="77777777" w:rsidR="00FB42B8" w:rsidRDefault="00FB42B8" w:rsidP="009C4FEB">
            <w:pPr>
              <w:ind w:left="1" w:firstLine="317"/>
              <w:jc w:val="both"/>
              <w:rPr>
                <w:rFonts w:ascii="Times New Roman" w:hAnsi="Times New Roman" w:cs="Times New Roman"/>
                <w:sz w:val="24"/>
                <w:szCs w:val="24"/>
                <w:highlight w:val="yellow"/>
              </w:rPr>
            </w:pPr>
          </w:p>
          <w:p w14:paraId="7D3D2333" w14:textId="77777777" w:rsidR="00FB42B8" w:rsidRDefault="00FB42B8" w:rsidP="009C4FEB">
            <w:pPr>
              <w:ind w:left="1" w:firstLine="317"/>
              <w:jc w:val="both"/>
              <w:rPr>
                <w:rFonts w:ascii="Times New Roman" w:hAnsi="Times New Roman" w:cs="Times New Roman"/>
                <w:sz w:val="24"/>
                <w:szCs w:val="24"/>
                <w:highlight w:val="yellow"/>
              </w:rPr>
            </w:pPr>
          </w:p>
          <w:p w14:paraId="2D7C63E6" w14:textId="77777777" w:rsidR="00FB42B8" w:rsidRDefault="00FB42B8" w:rsidP="009C4FEB">
            <w:pPr>
              <w:ind w:left="1" w:firstLine="317"/>
              <w:jc w:val="both"/>
              <w:rPr>
                <w:rFonts w:ascii="Times New Roman" w:hAnsi="Times New Roman" w:cs="Times New Roman"/>
                <w:sz w:val="24"/>
                <w:szCs w:val="24"/>
                <w:highlight w:val="yellow"/>
              </w:rPr>
            </w:pPr>
          </w:p>
          <w:p w14:paraId="18113883" w14:textId="77777777" w:rsidR="00FB42B8" w:rsidRDefault="00FB42B8" w:rsidP="009C4FEB">
            <w:pPr>
              <w:ind w:left="1" w:firstLine="317"/>
              <w:jc w:val="both"/>
              <w:rPr>
                <w:rFonts w:ascii="Times New Roman" w:hAnsi="Times New Roman" w:cs="Times New Roman"/>
                <w:sz w:val="24"/>
                <w:szCs w:val="24"/>
                <w:highlight w:val="yellow"/>
              </w:rPr>
            </w:pPr>
          </w:p>
          <w:p w14:paraId="67B1B7C7" w14:textId="52616FE7" w:rsidR="00FB42B8" w:rsidRDefault="00FB42B8" w:rsidP="009C4FEB">
            <w:pPr>
              <w:ind w:left="1" w:firstLine="317"/>
              <w:jc w:val="both"/>
              <w:rPr>
                <w:rFonts w:ascii="Times New Roman" w:hAnsi="Times New Roman" w:cs="Times New Roman"/>
                <w:sz w:val="24"/>
                <w:szCs w:val="24"/>
                <w:highlight w:val="yellow"/>
              </w:rPr>
            </w:pPr>
          </w:p>
          <w:p w14:paraId="7F0EE461" w14:textId="795C6561" w:rsidR="00E91448" w:rsidRDefault="00E91448" w:rsidP="009C4FEB">
            <w:pPr>
              <w:ind w:left="1" w:firstLine="317"/>
              <w:jc w:val="both"/>
              <w:rPr>
                <w:rFonts w:ascii="Times New Roman" w:hAnsi="Times New Roman" w:cs="Times New Roman"/>
                <w:sz w:val="24"/>
                <w:szCs w:val="24"/>
                <w:highlight w:val="yellow"/>
              </w:rPr>
            </w:pPr>
          </w:p>
          <w:p w14:paraId="68AA3C16" w14:textId="2C549B4D" w:rsidR="00E91448" w:rsidRPr="00AB4949" w:rsidRDefault="00AB4949" w:rsidP="009C4FEB">
            <w:pPr>
              <w:ind w:left="1" w:firstLine="317"/>
              <w:jc w:val="both"/>
              <w:rPr>
                <w:rFonts w:ascii="Times New Roman" w:hAnsi="Times New Roman" w:cs="Times New Roman"/>
                <w:b/>
                <w:sz w:val="24"/>
                <w:szCs w:val="24"/>
              </w:rPr>
            </w:pPr>
            <w:r w:rsidRPr="00AB4949">
              <w:rPr>
                <w:rFonts w:ascii="Times New Roman" w:hAnsi="Times New Roman" w:cs="Times New Roman"/>
                <w:b/>
                <w:sz w:val="24"/>
                <w:szCs w:val="24"/>
              </w:rPr>
              <w:t>виключити</w:t>
            </w:r>
          </w:p>
          <w:p w14:paraId="7A00D60F" w14:textId="77777777" w:rsidR="00E91448" w:rsidRDefault="00E91448" w:rsidP="009C4FEB">
            <w:pPr>
              <w:ind w:left="1" w:firstLine="317"/>
              <w:jc w:val="both"/>
              <w:rPr>
                <w:rFonts w:ascii="Times New Roman" w:hAnsi="Times New Roman" w:cs="Times New Roman"/>
                <w:sz w:val="24"/>
                <w:szCs w:val="24"/>
                <w:highlight w:val="yellow"/>
              </w:rPr>
            </w:pPr>
          </w:p>
          <w:p w14:paraId="27E4445B" w14:textId="77777777" w:rsidR="00FB42B8" w:rsidRDefault="00FB42B8" w:rsidP="009C4FEB">
            <w:pPr>
              <w:ind w:left="1" w:firstLine="317"/>
              <w:jc w:val="both"/>
              <w:rPr>
                <w:rFonts w:ascii="Times New Roman" w:hAnsi="Times New Roman" w:cs="Times New Roman"/>
                <w:sz w:val="24"/>
                <w:szCs w:val="24"/>
                <w:highlight w:val="yellow"/>
              </w:rPr>
            </w:pPr>
          </w:p>
          <w:p w14:paraId="7B1F2295" w14:textId="77777777" w:rsidR="00FB42B8" w:rsidRDefault="00FB42B8" w:rsidP="009C4FEB">
            <w:pPr>
              <w:ind w:left="1" w:firstLine="317"/>
              <w:jc w:val="both"/>
              <w:rPr>
                <w:rFonts w:ascii="Times New Roman" w:hAnsi="Times New Roman" w:cs="Times New Roman"/>
                <w:sz w:val="24"/>
                <w:szCs w:val="24"/>
                <w:highlight w:val="yellow"/>
              </w:rPr>
            </w:pPr>
          </w:p>
          <w:p w14:paraId="747EB1ED" w14:textId="77777777" w:rsidR="00FB42B8" w:rsidRDefault="00FB42B8" w:rsidP="009C4FEB">
            <w:pPr>
              <w:ind w:left="1" w:firstLine="317"/>
              <w:jc w:val="both"/>
              <w:rPr>
                <w:rFonts w:ascii="Times New Roman" w:hAnsi="Times New Roman" w:cs="Times New Roman"/>
                <w:sz w:val="24"/>
                <w:szCs w:val="24"/>
                <w:highlight w:val="yellow"/>
              </w:rPr>
            </w:pPr>
          </w:p>
          <w:p w14:paraId="3B7CBE6B" w14:textId="77777777" w:rsidR="00FB42B8" w:rsidRDefault="00FB42B8" w:rsidP="009C4FEB">
            <w:pPr>
              <w:ind w:left="1" w:firstLine="317"/>
              <w:jc w:val="both"/>
              <w:rPr>
                <w:rFonts w:ascii="Times New Roman" w:hAnsi="Times New Roman" w:cs="Times New Roman"/>
                <w:sz w:val="24"/>
                <w:szCs w:val="24"/>
                <w:highlight w:val="yellow"/>
              </w:rPr>
            </w:pPr>
          </w:p>
          <w:p w14:paraId="187F2D52" w14:textId="77777777" w:rsidR="00625AF8" w:rsidRDefault="00625AF8" w:rsidP="009C4FEB">
            <w:pPr>
              <w:pStyle w:val="rvps2"/>
              <w:shd w:val="clear" w:color="auto" w:fill="FFFFFF"/>
              <w:spacing w:before="0" w:beforeAutospacing="0" w:after="0" w:afterAutospacing="0"/>
              <w:ind w:left="3402"/>
              <w:jc w:val="right"/>
              <w:rPr>
                <w:b/>
                <w:bCs/>
                <w:lang w:eastAsia="ru-RU"/>
              </w:rPr>
            </w:pPr>
          </w:p>
          <w:p w14:paraId="5D58EE87" w14:textId="77777777" w:rsidR="00625AF8" w:rsidRDefault="00625AF8" w:rsidP="009C4FEB">
            <w:pPr>
              <w:pStyle w:val="rvps2"/>
              <w:shd w:val="clear" w:color="auto" w:fill="FFFFFF"/>
              <w:spacing w:before="0" w:beforeAutospacing="0" w:after="0" w:afterAutospacing="0"/>
              <w:ind w:left="3402"/>
              <w:jc w:val="right"/>
              <w:rPr>
                <w:b/>
                <w:bCs/>
                <w:lang w:eastAsia="ru-RU"/>
              </w:rPr>
            </w:pPr>
          </w:p>
          <w:p w14:paraId="64A546E8" w14:textId="77777777" w:rsidR="00625AF8" w:rsidRDefault="00625AF8" w:rsidP="009C4FEB">
            <w:pPr>
              <w:pStyle w:val="rvps2"/>
              <w:shd w:val="clear" w:color="auto" w:fill="FFFFFF"/>
              <w:spacing w:before="0" w:beforeAutospacing="0" w:after="0" w:afterAutospacing="0"/>
              <w:ind w:left="3402"/>
              <w:jc w:val="right"/>
              <w:rPr>
                <w:b/>
                <w:bCs/>
                <w:lang w:eastAsia="ru-RU"/>
              </w:rPr>
            </w:pPr>
          </w:p>
          <w:p w14:paraId="56CFD30C" w14:textId="77777777" w:rsidR="00625AF8" w:rsidRDefault="00625AF8" w:rsidP="009C4FEB">
            <w:pPr>
              <w:pStyle w:val="rvps2"/>
              <w:shd w:val="clear" w:color="auto" w:fill="FFFFFF"/>
              <w:spacing w:before="0" w:beforeAutospacing="0" w:after="0" w:afterAutospacing="0"/>
              <w:ind w:left="3402"/>
              <w:jc w:val="right"/>
              <w:rPr>
                <w:b/>
                <w:bCs/>
                <w:lang w:eastAsia="ru-RU"/>
              </w:rPr>
            </w:pPr>
          </w:p>
          <w:p w14:paraId="208B7460" w14:textId="77777777" w:rsidR="00625AF8" w:rsidRDefault="00625AF8" w:rsidP="009C4FEB">
            <w:pPr>
              <w:pStyle w:val="rvps2"/>
              <w:shd w:val="clear" w:color="auto" w:fill="FFFFFF"/>
              <w:spacing w:before="0" w:beforeAutospacing="0" w:after="0" w:afterAutospacing="0"/>
              <w:ind w:left="3402"/>
              <w:jc w:val="right"/>
              <w:rPr>
                <w:b/>
                <w:bCs/>
                <w:lang w:eastAsia="ru-RU"/>
              </w:rPr>
            </w:pPr>
          </w:p>
          <w:p w14:paraId="0900CD3B" w14:textId="77777777" w:rsidR="00625AF8" w:rsidRDefault="00625AF8" w:rsidP="009C4FEB">
            <w:pPr>
              <w:pStyle w:val="rvps2"/>
              <w:shd w:val="clear" w:color="auto" w:fill="FFFFFF"/>
              <w:spacing w:before="0" w:beforeAutospacing="0" w:after="0" w:afterAutospacing="0"/>
              <w:ind w:left="3402"/>
              <w:jc w:val="right"/>
              <w:rPr>
                <w:b/>
                <w:bCs/>
                <w:lang w:eastAsia="ru-RU"/>
              </w:rPr>
            </w:pPr>
          </w:p>
          <w:p w14:paraId="40FD0D5E" w14:textId="77777777" w:rsidR="00625AF8" w:rsidRDefault="00625AF8" w:rsidP="009C4FEB">
            <w:pPr>
              <w:pStyle w:val="rvps2"/>
              <w:shd w:val="clear" w:color="auto" w:fill="FFFFFF"/>
              <w:spacing w:before="0" w:beforeAutospacing="0" w:after="0" w:afterAutospacing="0"/>
              <w:ind w:left="3402"/>
              <w:jc w:val="right"/>
              <w:rPr>
                <w:b/>
                <w:bCs/>
                <w:lang w:eastAsia="ru-RU"/>
              </w:rPr>
            </w:pPr>
          </w:p>
          <w:p w14:paraId="0002C07B" w14:textId="77777777" w:rsidR="00625AF8" w:rsidRDefault="00625AF8" w:rsidP="009C4FEB">
            <w:pPr>
              <w:pStyle w:val="rvps2"/>
              <w:shd w:val="clear" w:color="auto" w:fill="FFFFFF"/>
              <w:spacing w:before="0" w:beforeAutospacing="0" w:after="0" w:afterAutospacing="0"/>
              <w:ind w:left="3402"/>
              <w:jc w:val="right"/>
              <w:rPr>
                <w:b/>
                <w:bCs/>
                <w:lang w:eastAsia="ru-RU"/>
              </w:rPr>
            </w:pPr>
          </w:p>
          <w:p w14:paraId="60B2B568" w14:textId="4C3E71C5" w:rsidR="00625AF8" w:rsidRDefault="00625AF8" w:rsidP="009C4FEB">
            <w:pPr>
              <w:pStyle w:val="rvps2"/>
              <w:shd w:val="clear" w:color="auto" w:fill="FFFFFF"/>
              <w:spacing w:before="0" w:beforeAutospacing="0" w:after="0" w:afterAutospacing="0"/>
              <w:ind w:left="3402"/>
              <w:jc w:val="right"/>
              <w:rPr>
                <w:b/>
                <w:bCs/>
                <w:lang w:eastAsia="ru-RU"/>
              </w:rPr>
            </w:pPr>
          </w:p>
          <w:p w14:paraId="129F6E82" w14:textId="095F1FD6" w:rsidR="00625AF8" w:rsidRDefault="00625AF8" w:rsidP="009C4FEB">
            <w:pPr>
              <w:pStyle w:val="rvps2"/>
              <w:shd w:val="clear" w:color="auto" w:fill="FFFFFF"/>
              <w:spacing w:before="0" w:beforeAutospacing="0" w:after="0" w:afterAutospacing="0"/>
              <w:ind w:left="3402"/>
              <w:jc w:val="right"/>
              <w:rPr>
                <w:b/>
                <w:bCs/>
                <w:lang w:eastAsia="ru-RU"/>
              </w:rPr>
            </w:pPr>
          </w:p>
          <w:p w14:paraId="21550779" w14:textId="560C5F4F" w:rsidR="00625AF8" w:rsidRDefault="00625AF8" w:rsidP="009C4FEB">
            <w:pPr>
              <w:pStyle w:val="rvps2"/>
              <w:shd w:val="clear" w:color="auto" w:fill="FFFFFF"/>
              <w:spacing w:before="0" w:beforeAutospacing="0" w:after="0" w:afterAutospacing="0"/>
              <w:ind w:left="3402"/>
              <w:jc w:val="right"/>
              <w:rPr>
                <w:b/>
                <w:bCs/>
                <w:lang w:eastAsia="ru-RU"/>
              </w:rPr>
            </w:pPr>
          </w:p>
          <w:p w14:paraId="33B135F0" w14:textId="77777777" w:rsidR="00625AF8" w:rsidRDefault="00625AF8" w:rsidP="009C4FEB">
            <w:pPr>
              <w:pStyle w:val="rvps2"/>
              <w:shd w:val="clear" w:color="auto" w:fill="FFFFFF"/>
              <w:spacing w:before="0" w:beforeAutospacing="0" w:after="0" w:afterAutospacing="0"/>
              <w:ind w:left="3402"/>
              <w:jc w:val="right"/>
              <w:rPr>
                <w:b/>
                <w:bCs/>
                <w:lang w:eastAsia="ru-RU"/>
              </w:rPr>
            </w:pPr>
          </w:p>
          <w:p w14:paraId="186F2D19" w14:textId="77777777" w:rsidR="00625AF8" w:rsidRDefault="00625AF8" w:rsidP="009C4FEB">
            <w:pPr>
              <w:pStyle w:val="rvps2"/>
              <w:shd w:val="clear" w:color="auto" w:fill="FFFFFF"/>
              <w:spacing w:before="0" w:beforeAutospacing="0" w:after="0" w:afterAutospacing="0"/>
              <w:ind w:left="3402"/>
              <w:jc w:val="right"/>
              <w:rPr>
                <w:b/>
                <w:bCs/>
                <w:lang w:eastAsia="ru-RU"/>
              </w:rPr>
            </w:pPr>
          </w:p>
          <w:p w14:paraId="3A6ADD84" w14:textId="77777777" w:rsidR="00625AF8" w:rsidRDefault="00625AF8" w:rsidP="009C4FEB">
            <w:pPr>
              <w:pStyle w:val="rvps2"/>
              <w:shd w:val="clear" w:color="auto" w:fill="FFFFFF"/>
              <w:spacing w:before="0" w:beforeAutospacing="0" w:after="0" w:afterAutospacing="0"/>
              <w:ind w:left="3402"/>
              <w:jc w:val="right"/>
              <w:rPr>
                <w:b/>
                <w:bCs/>
                <w:lang w:eastAsia="ru-RU"/>
              </w:rPr>
            </w:pPr>
          </w:p>
          <w:p w14:paraId="7110E10A" w14:textId="77777777" w:rsidR="00625AF8" w:rsidRDefault="00625AF8" w:rsidP="009C4FEB">
            <w:pPr>
              <w:pStyle w:val="rvps2"/>
              <w:shd w:val="clear" w:color="auto" w:fill="FFFFFF"/>
              <w:spacing w:before="0" w:beforeAutospacing="0" w:after="0" w:afterAutospacing="0"/>
              <w:ind w:left="3402"/>
              <w:jc w:val="right"/>
              <w:rPr>
                <w:b/>
                <w:bCs/>
                <w:lang w:eastAsia="ru-RU"/>
              </w:rPr>
            </w:pPr>
          </w:p>
          <w:p w14:paraId="312FF4EC" w14:textId="683ECCAA" w:rsidR="00625AF8" w:rsidRDefault="00625AF8" w:rsidP="009C4FEB">
            <w:pPr>
              <w:pStyle w:val="rvps2"/>
              <w:shd w:val="clear" w:color="auto" w:fill="FFFFFF"/>
              <w:spacing w:before="0" w:beforeAutospacing="0" w:after="0" w:afterAutospacing="0"/>
              <w:ind w:left="35"/>
              <w:rPr>
                <w:b/>
                <w:bCs/>
                <w:lang w:eastAsia="ru-RU"/>
              </w:rPr>
            </w:pPr>
            <w:r>
              <w:rPr>
                <w:b/>
                <w:bCs/>
                <w:lang w:eastAsia="ru-RU"/>
              </w:rPr>
              <w:t>виключити</w:t>
            </w:r>
          </w:p>
          <w:p w14:paraId="33C6DD28" w14:textId="77777777" w:rsidR="00625AF8" w:rsidRDefault="00625AF8" w:rsidP="009C4FEB">
            <w:pPr>
              <w:pStyle w:val="rvps2"/>
              <w:shd w:val="clear" w:color="auto" w:fill="FFFFFF"/>
              <w:spacing w:before="0" w:beforeAutospacing="0" w:after="0" w:afterAutospacing="0"/>
              <w:ind w:left="3402"/>
              <w:jc w:val="right"/>
              <w:rPr>
                <w:b/>
                <w:bCs/>
                <w:lang w:eastAsia="ru-RU"/>
              </w:rPr>
            </w:pPr>
          </w:p>
          <w:p w14:paraId="156D4C6C" w14:textId="77777777" w:rsidR="00625AF8" w:rsidRDefault="00625AF8" w:rsidP="009C4FEB">
            <w:pPr>
              <w:pStyle w:val="rvps2"/>
              <w:shd w:val="clear" w:color="auto" w:fill="FFFFFF"/>
              <w:spacing w:before="0" w:beforeAutospacing="0" w:after="0" w:afterAutospacing="0"/>
              <w:ind w:left="3402"/>
              <w:jc w:val="right"/>
              <w:rPr>
                <w:b/>
                <w:bCs/>
                <w:lang w:eastAsia="ru-RU"/>
              </w:rPr>
            </w:pPr>
          </w:p>
          <w:p w14:paraId="798E7636" w14:textId="77777777" w:rsidR="00625AF8" w:rsidRDefault="00625AF8" w:rsidP="009C4FEB">
            <w:pPr>
              <w:pStyle w:val="rvps2"/>
              <w:shd w:val="clear" w:color="auto" w:fill="FFFFFF"/>
              <w:spacing w:before="0" w:beforeAutospacing="0" w:after="0" w:afterAutospacing="0"/>
              <w:ind w:left="3402"/>
              <w:jc w:val="right"/>
              <w:rPr>
                <w:b/>
                <w:bCs/>
                <w:lang w:eastAsia="ru-RU"/>
              </w:rPr>
            </w:pPr>
          </w:p>
          <w:p w14:paraId="3BE4C347" w14:textId="306F02AB" w:rsidR="00625AF8" w:rsidRDefault="00625AF8" w:rsidP="009C4FEB">
            <w:pPr>
              <w:pStyle w:val="rvps2"/>
              <w:shd w:val="clear" w:color="auto" w:fill="FFFFFF"/>
              <w:spacing w:before="0" w:beforeAutospacing="0" w:after="0" w:afterAutospacing="0"/>
              <w:ind w:left="3402"/>
              <w:jc w:val="right"/>
              <w:rPr>
                <w:b/>
                <w:bCs/>
                <w:lang w:eastAsia="ru-RU"/>
              </w:rPr>
            </w:pPr>
          </w:p>
          <w:p w14:paraId="2DC622BA" w14:textId="252F13C9" w:rsidR="00625AF8" w:rsidRDefault="00625AF8" w:rsidP="009C4FEB">
            <w:pPr>
              <w:pStyle w:val="rvps2"/>
              <w:shd w:val="clear" w:color="auto" w:fill="FFFFFF"/>
              <w:spacing w:before="0" w:beforeAutospacing="0" w:after="0" w:afterAutospacing="0"/>
              <w:ind w:left="3402"/>
              <w:jc w:val="right"/>
              <w:rPr>
                <w:b/>
                <w:bCs/>
                <w:lang w:eastAsia="ru-RU"/>
              </w:rPr>
            </w:pPr>
          </w:p>
          <w:p w14:paraId="1A16D42C" w14:textId="78D660C4" w:rsidR="00625AF8" w:rsidRDefault="00625AF8" w:rsidP="009C4FEB">
            <w:pPr>
              <w:pStyle w:val="rvps2"/>
              <w:shd w:val="clear" w:color="auto" w:fill="FFFFFF"/>
              <w:spacing w:before="0" w:beforeAutospacing="0" w:after="0" w:afterAutospacing="0"/>
              <w:ind w:left="3402"/>
              <w:jc w:val="right"/>
              <w:rPr>
                <w:b/>
                <w:bCs/>
                <w:lang w:eastAsia="ru-RU"/>
              </w:rPr>
            </w:pPr>
          </w:p>
          <w:p w14:paraId="534B35AA" w14:textId="07569B58" w:rsidR="00625AF8" w:rsidRDefault="00625AF8" w:rsidP="009C4FEB">
            <w:pPr>
              <w:pStyle w:val="rvps2"/>
              <w:shd w:val="clear" w:color="auto" w:fill="FFFFFF"/>
              <w:spacing w:before="0" w:beforeAutospacing="0" w:after="0" w:afterAutospacing="0"/>
              <w:ind w:left="3402"/>
              <w:jc w:val="right"/>
              <w:rPr>
                <w:b/>
                <w:bCs/>
                <w:lang w:eastAsia="ru-RU"/>
              </w:rPr>
            </w:pPr>
          </w:p>
          <w:p w14:paraId="2092379E" w14:textId="246C682A" w:rsidR="00625AF8" w:rsidRDefault="00625AF8" w:rsidP="009C4FEB">
            <w:pPr>
              <w:pStyle w:val="rvps2"/>
              <w:shd w:val="clear" w:color="auto" w:fill="FFFFFF"/>
              <w:spacing w:before="0" w:beforeAutospacing="0" w:after="0" w:afterAutospacing="0"/>
              <w:ind w:left="3402"/>
              <w:jc w:val="right"/>
              <w:rPr>
                <w:b/>
                <w:bCs/>
                <w:lang w:eastAsia="ru-RU"/>
              </w:rPr>
            </w:pPr>
          </w:p>
          <w:p w14:paraId="6DE4DCD6" w14:textId="7FF8E5D0" w:rsidR="00625AF8" w:rsidRDefault="00625AF8" w:rsidP="009C4FEB">
            <w:pPr>
              <w:pStyle w:val="rvps2"/>
              <w:shd w:val="clear" w:color="auto" w:fill="FFFFFF"/>
              <w:spacing w:before="0" w:beforeAutospacing="0" w:after="0" w:afterAutospacing="0"/>
              <w:ind w:left="3402"/>
              <w:jc w:val="right"/>
              <w:rPr>
                <w:b/>
                <w:bCs/>
                <w:lang w:eastAsia="ru-RU"/>
              </w:rPr>
            </w:pPr>
          </w:p>
          <w:p w14:paraId="0A95684F" w14:textId="20CF4909" w:rsidR="00625AF8" w:rsidRDefault="00625AF8" w:rsidP="009C4FEB">
            <w:pPr>
              <w:pStyle w:val="rvps2"/>
              <w:shd w:val="clear" w:color="auto" w:fill="FFFFFF"/>
              <w:spacing w:before="0" w:beforeAutospacing="0" w:after="0" w:afterAutospacing="0"/>
              <w:ind w:left="3402"/>
              <w:jc w:val="right"/>
              <w:rPr>
                <w:b/>
                <w:bCs/>
                <w:lang w:eastAsia="ru-RU"/>
              </w:rPr>
            </w:pPr>
          </w:p>
          <w:p w14:paraId="4B31A9CC" w14:textId="4B4BD48B" w:rsidR="00625AF8" w:rsidRDefault="00625AF8" w:rsidP="009C4FEB">
            <w:pPr>
              <w:pStyle w:val="rvps2"/>
              <w:shd w:val="clear" w:color="auto" w:fill="FFFFFF"/>
              <w:spacing w:before="0" w:beforeAutospacing="0" w:after="0" w:afterAutospacing="0"/>
              <w:ind w:left="3402"/>
              <w:jc w:val="right"/>
              <w:rPr>
                <w:b/>
                <w:bCs/>
                <w:lang w:eastAsia="ru-RU"/>
              </w:rPr>
            </w:pPr>
          </w:p>
          <w:p w14:paraId="3725C5BE" w14:textId="3F1FDD6B" w:rsidR="00625AF8" w:rsidRDefault="00625AF8" w:rsidP="009C4FEB">
            <w:pPr>
              <w:pStyle w:val="rvps2"/>
              <w:shd w:val="clear" w:color="auto" w:fill="FFFFFF"/>
              <w:spacing w:before="0" w:beforeAutospacing="0" w:after="0" w:afterAutospacing="0"/>
              <w:ind w:left="3402"/>
              <w:jc w:val="right"/>
              <w:rPr>
                <w:b/>
                <w:bCs/>
                <w:lang w:eastAsia="ru-RU"/>
              </w:rPr>
            </w:pPr>
          </w:p>
          <w:p w14:paraId="447E3214" w14:textId="38540BCC" w:rsidR="00625AF8" w:rsidRDefault="00625AF8" w:rsidP="009C4FEB">
            <w:pPr>
              <w:pStyle w:val="rvps2"/>
              <w:shd w:val="clear" w:color="auto" w:fill="FFFFFF"/>
              <w:spacing w:before="0" w:beforeAutospacing="0" w:after="0" w:afterAutospacing="0"/>
              <w:ind w:left="3402"/>
              <w:jc w:val="right"/>
              <w:rPr>
                <w:b/>
                <w:bCs/>
                <w:lang w:eastAsia="ru-RU"/>
              </w:rPr>
            </w:pPr>
          </w:p>
          <w:p w14:paraId="0B55657B" w14:textId="6622E763" w:rsidR="00625AF8" w:rsidRDefault="00625AF8" w:rsidP="009C4FEB">
            <w:pPr>
              <w:pStyle w:val="rvps2"/>
              <w:shd w:val="clear" w:color="auto" w:fill="FFFFFF"/>
              <w:spacing w:before="0" w:beforeAutospacing="0" w:after="0" w:afterAutospacing="0"/>
              <w:ind w:left="3402"/>
              <w:jc w:val="right"/>
              <w:rPr>
                <w:b/>
                <w:bCs/>
                <w:lang w:eastAsia="ru-RU"/>
              </w:rPr>
            </w:pPr>
          </w:p>
          <w:p w14:paraId="6413BAA6" w14:textId="63EC4B8B" w:rsidR="00625AF8" w:rsidRDefault="00625AF8" w:rsidP="009C4FEB">
            <w:pPr>
              <w:pStyle w:val="rvps2"/>
              <w:shd w:val="clear" w:color="auto" w:fill="FFFFFF"/>
              <w:spacing w:before="0" w:beforeAutospacing="0" w:after="0" w:afterAutospacing="0"/>
              <w:ind w:left="3402"/>
              <w:jc w:val="right"/>
              <w:rPr>
                <w:b/>
                <w:bCs/>
                <w:lang w:eastAsia="ru-RU"/>
              </w:rPr>
            </w:pPr>
          </w:p>
          <w:p w14:paraId="7B1AFA25" w14:textId="54FB57CC" w:rsidR="00625AF8" w:rsidRDefault="00625AF8" w:rsidP="009C4FEB">
            <w:pPr>
              <w:pStyle w:val="rvps2"/>
              <w:shd w:val="clear" w:color="auto" w:fill="FFFFFF"/>
              <w:spacing w:before="0" w:beforeAutospacing="0" w:after="0" w:afterAutospacing="0"/>
              <w:ind w:left="3402"/>
              <w:jc w:val="right"/>
              <w:rPr>
                <w:b/>
                <w:bCs/>
                <w:lang w:eastAsia="ru-RU"/>
              </w:rPr>
            </w:pPr>
          </w:p>
          <w:p w14:paraId="49641EC6" w14:textId="20FD80D3" w:rsidR="00625AF8" w:rsidRDefault="00625AF8" w:rsidP="009C4FEB">
            <w:pPr>
              <w:pStyle w:val="rvps2"/>
              <w:shd w:val="clear" w:color="auto" w:fill="FFFFFF"/>
              <w:spacing w:before="0" w:beforeAutospacing="0" w:after="0" w:afterAutospacing="0"/>
              <w:ind w:left="3402"/>
              <w:jc w:val="right"/>
              <w:rPr>
                <w:b/>
                <w:bCs/>
                <w:lang w:eastAsia="ru-RU"/>
              </w:rPr>
            </w:pPr>
          </w:p>
          <w:p w14:paraId="3843F1E6" w14:textId="21A3D6D4" w:rsidR="00625AF8" w:rsidRDefault="00625AF8" w:rsidP="009C4FEB">
            <w:pPr>
              <w:pStyle w:val="rvps2"/>
              <w:shd w:val="clear" w:color="auto" w:fill="FFFFFF"/>
              <w:spacing w:before="0" w:beforeAutospacing="0" w:after="0" w:afterAutospacing="0"/>
              <w:ind w:left="3402"/>
              <w:jc w:val="right"/>
              <w:rPr>
                <w:b/>
                <w:bCs/>
                <w:lang w:eastAsia="ru-RU"/>
              </w:rPr>
            </w:pPr>
          </w:p>
          <w:p w14:paraId="2575476D" w14:textId="1F41F438" w:rsidR="00625AF8" w:rsidRDefault="00625AF8" w:rsidP="009C4FEB">
            <w:pPr>
              <w:pStyle w:val="rvps2"/>
              <w:shd w:val="clear" w:color="auto" w:fill="FFFFFF"/>
              <w:spacing w:before="0" w:beforeAutospacing="0" w:after="0" w:afterAutospacing="0"/>
              <w:ind w:left="3402"/>
              <w:jc w:val="right"/>
              <w:rPr>
                <w:b/>
                <w:bCs/>
                <w:lang w:eastAsia="ru-RU"/>
              </w:rPr>
            </w:pPr>
          </w:p>
          <w:p w14:paraId="4042D718" w14:textId="5F4289E2" w:rsidR="00625AF8" w:rsidRDefault="00625AF8" w:rsidP="009C4FEB">
            <w:pPr>
              <w:pStyle w:val="rvps2"/>
              <w:shd w:val="clear" w:color="auto" w:fill="FFFFFF"/>
              <w:spacing w:before="0" w:beforeAutospacing="0" w:after="0" w:afterAutospacing="0"/>
              <w:ind w:left="3402"/>
              <w:jc w:val="right"/>
              <w:rPr>
                <w:b/>
                <w:bCs/>
                <w:lang w:eastAsia="ru-RU"/>
              </w:rPr>
            </w:pPr>
          </w:p>
          <w:p w14:paraId="16B09EF6" w14:textId="10CF0083" w:rsidR="00625AF8" w:rsidRDefault="00625AF8" w:rsidP="009C4FEB">
            <w:pPr>
              <w:pStyle w:val="rvps2"/>
              <w:shd w:val="clear" w:color="auto" w:fill="FFFFFF"/>
              <w:spacing w:before="0" w:beforeAutospacing="0" w:after="0" w:afterAutospacing="0"/>
              <w:ind w:left="3402"/>
              <w:jc w:val="right"/>
              <w:rPr>
                <w:b/>
                <w:bCs/>
                <w:lang w:eastAsia="ru-RU"/>
              </w:rPr>
            </w:pPr>
          </w:p>
          <w:p w14:paraId="70535D74" w14:textId="4935305D" w:rsidR="00625AF8" w:rsidRDefault="00625AF8" w:rsidP="009C4FEB">
            <w:pPr>
              <w:pStyle w:val="rvps2"/>
              <w:shd w:val="clear" w:color="auto" w:fill="FFFFFF"/>
              <w:spacing w:before="0" w:beforeAutospacing="0" w:after="0" w:afterAutospacing="0"/>
              <w:ind w:left="3402"/>
              <w:jc w:val="right"/>
              <w:rPr>
                <w:b/>
                <w:bCs/>
                <w:lang w:eastAsia="ru-RU"/>
              </w:rPr>
            </w:pPr>
          </w:p>
          <w:p w14:paraId="188D3821" w14:textId="7CAF0361" w:rsidR="00625AF8" w:rsidRDefault="00625AF8" w:rsidP="009C4FEB">
            <w:pPr>
              <w:pStyle w:val="rvps2"/>
              <w:shd w:val="clear" w:color="auto" w:fill="FFFFFF"/>
              <w:spacing w:before="0" w:beforeAutospacing="0" w:after="0" w:afterAutospacing="0"/>
              <w:ind w:left="3402"/>
              <w:jc w:val="right"/>
              <w:rPr>
                <w:b/>
                <w:bCs/>
                <w:lang w:eastAsia="ru-RU"/>
              </w:rPr>
            </w:pPr>
          </w:p>
          <w:p w14:paraId="6121A5AF" w14:textId="62DE17BE" w:rsidR="00625AF8" w:rsidRDefault="00625AF8" w:rsidP="009C4FEB">
            <w:pPr>
              <w:pStyle w:val="rvps2"/>
              <w:shd w:val="clear" w:color="auto" w:fill="FFFFFF"/>
              <w:spacing w:before="0" w:beforeAutospacing="0" w:after="0" w:afterAutospacing="0"/>
              <w:ind w:left="3402"/>
              <w:jc w:val="right"/>
              <w:rPr>
                <w:b/>
                <w:bCs/>
                <w:lang w:eastAsia="ru-RU"/>
              </w:rPr>
            </w:pPr>
          </w:p>
          <w:p w14:paraId="7D41C6CF" w14:textId="5F74FDE4" w:rsidR="00625AF8" w:rsidRDefault="00625AF8" w:rsidP="009C4FEB">
            <w:pPr>
              <w:pStyle w:val="rvps2"/>
              <w:shd w:val="clear" w:color="auto" w:fill="FFFFFF"/>
              <w:spacing w:before="0" w:beforeAutospacing="0" w:after="0" w:afterAutospacing="0"/>
              <w:ind w:left="3402"/>
              <w:jc w:val="right"/>
              <w:rPr>
                <w:b/>
                <w:bCs/>
                <w:lang w:eastAsia="ru-RU"/>
              </w:rPr>
            </w:pPr>
          </w:p>
          <w:p w14:paraId="263CF610" w14:textId="0BB87C50" w:rsidR="00625AF8" w:rsidRDefault="00625AF8" w:rsidP="009C4FEB">
            <w:pPr>
              <w:pStyle w:val="rvps2"/>
              <w:shd w:val="clear" w:color="auto" w:fill="FFFFFF"/>
              <w:spacing w:before="0" w:beforeAutospacing="0" w:after="0" w:afterAutospacing="0"/>
              <w:ind w:left="3402"/>
              <w:jc w:val="right"/>
              <w:rPr>
                <w:b/>
                <w:bCs/>
                <w:lang w:eastAsia="ru-RU"/>
              </w:rPr>
            </w:pPr>
          </w:p>
          <w:p w14:paraId="3F85BAE4" w14:textId="085F8EA7" w:rsidR="00625AF8" w:rsidRDefault="00625AF8" w:rsidP="009C4FEB">
            <w:pPr>
              <w:pStyle w:val="rvps2"/>
              <w:shd w:val="clear" w:color="auto" w:fill="FFFFFF"/>
              <w:spacing w:before="0" w:beforeAutospacing="0" w:after="0" w:afterAutospacing="0"/>
              <w:ind w:left="3402"/>
              <w:jc w:val="right"/>
              <w:rPr>
                <w:b/>
                <w:bCs/>
                <w:lang w:eastAsia="ru-RU"/>
              </w:rPr>
            </w:pPr>
          </w:p>
          <w:p w14:paraId="54F05DA1" w14:textId="2444D5D6" w:rsidR="00625AF8" w:rsidRDefault="00625AF8" w:rsidP="009C4FEB">
            <w:pPr>
              <w:pStyle w:val="rvps2"/>
              <w:shd w:val="clear" w:color="auto" w:fill="FFFFFF"/>
              <w:spacing w:before="0" w:beforeAutospacing="0" w:after="0" w:afterAutospacing="0"/>
              <w:ind w:left="3402"/>
              <w:jc w:val="right"/>
              <w:rPr>
                <w:b/>
                <w:bCs/>
                <w:lang w:eastAsia="ru-RU"/>
              </w:rPr>
            </w:pPr>
          </w:p>
          <w:p w14:paraId="7FCC3F3E" w14:textId="59A318D2" w:rsidR="00625AF8" w:rsidRDefault="00625AF8" w:rsidP="009C4FEB">
            <w:pPr>
              <w:pStyle w:val="rvps2"/>
              <w:shd w:val="clear" w:color="auto" w:fill="FFFFFF"/>
              <w:spacing w:before="0" w:beforeAutospacing="0" w:after="0" w:afterAutospacing="0"/>
              <w:ind w:left="3402"/>
              <w:jc w:val="right"/>
              <w:rPr>
                <w:b/>
                <w:bCs/>
                <w:lang w:eastAsia="ru-RU"/>
              </w:rPr>
            </w:pPr>
          </w:p>
          <w:p w14:paraId="60FC0E53" w14:textId="40BE5E6B" w:rsidR="00625AF8" w:rsidRDefault="00625AF8" w:rsidP="009C4FEB">
            <w:pPr>
              <w:pStyle w:val="rvps2"/>
              <w:shd w:val="clear" w:color="auto" w:fill="FFFFFF"/>
              <w:spacing w:before="0" w:beforeAutospacing="0" w:after="0" w:afterAutospacing="0"/>
              <w:ind w:left="3402"/>
              <w:jc w:val="right"/>
              <w:rPr>
                <w:b/>
                <w:bCs/>
                <w:lang w:eastAsia="ru-RU"/>
              </w:rPr>
            </w:pPr>
          </w:p>
          <w:p w14:paraId="623907A9" w14:textId="40E7C19A" w:rsidR="00625AF8" w:rsidRDefault="00625AF8" w:rsidP="009C4FEB">
            <w:pPr>
              <w:pStyle w:val="rvps2"/>
              <w:shd w:val="clear" w:color="auto" w:fill="FFFFFF"/>
              <w:spacing w:before="0" w:beforeAutospacing="0" w:after="0" w:afterAutospacing="0"/>
              <w:ind w:left="3402"/>
              <w:jc w:val="right"/>
              <w:rPr>
                <w:b/>
                <w:bCs/>
                <w:lang w:eastAsia="ru-RU"/>
              </w:rPr>
            </w:pPr>
          </w:p>
          <w:p w14:paraId="15FAF74E" w14:textId="57EE3451" w:rsidR="00625AF8" w:rsidRDefault="00625AF8" w:rsidP="009C4FEB">
            <w:pPr>
              <w:pStyle w:val="rvps2"/>
              <w:shd w:val="clear" w:color="auto" w:fill="FFFFFF"/>
              <w:spacing w:before="0" w:beforeAutospacing="0" w:after="0" w:afterAutospacing="0"/>
              <w:ind w:left="3402"/>
              <w:jc w:val="right"/>
              <w:rPr>
                <w:b/>
                <w:bCs/>
                <w:lang w:eastAsia="ru-RU"/>
              </w:rPr>
            </w:pPr>
          </w:p>
          <w:p w14:paraId="6859DE1E" w14:textId="5AAB04CE" w:rsidR="00625AF8" w:rsidRDefault="00625AF8" w:rsidP="009C4FEB">
            <w:pPr>
              <w:pStyle w:val="rvps2"/>
              <w:shd w:val="clear" w:color="auto" w:fill="FFFFFF"/>
              <w:spacing w:before="0" w:beforeAutospacing="0" w:after="0" w:afterAutospacing="0"/>
              <w:ind w:left="3402"/>
              <w:jc w:val="right"/>
              <w:rPr>
                <w:b/>
                <w:bCs/>
                <w:lang w:eastAsia="ru-RU"/>
              </w:rPr>
            </w:pPr>
          </w:p>
          <w:p w14:paraId="6DE43FDB" w14:textId="68729969" w:rsidR="00625AF8" w:rsidRDefault="00625AF8" w:rsidP="009C4FEB">
            <w:pPr>
              <w:pStyle w:val="rvps2"/>
              <w:shd w:val="clear" w:color="auto" w:fill="FFFFFF"/>
              <w:spacing w:before="0" w:beforeAutospacing="0" w:after="0" w:afterAutospacing="0"/>
              <w:ind w:left="3402"/>
              <w:jc w:val="right"/>
              <w:rPr>
                <w:b/>
                <w:bCs/>
                <w:lang w:eastAsia="ru-RU"/>
              </w:rPr>
            </w:pPr>
          </w:p>
          <w:p w14:paraId="0F743DDE" w14:textId="797636A0" w:rsidR="00625AF8" w:rsidRDefault="00625AF8" w:rsidP="009C4FEB">
            <w:pPr>
              <w:pStyle w:val="rvps2"/>
              <w:shd w:val="clear" w:color="auto" w:fill="FFFFFF"/>
              <w:spacing w:before="0" w:beforeAutospacing="0" w:after="0" w:afterAutospacing="0"/>
              <w:ind w:left="3402"/>
              <w:jc w:val="right"/>
              <w:rPr>
                <w:b/>
                <w:bCs/>
                <w:lang w:eastAsia="ru-RU"/>
              </w:rPr>
            </w:pPr>
          </w:p>
          <w:p w14:paraId="471A952E" w14:textId="61D9E5B1" w:rsidR="00625AF8" w:rsidRDefault="00625AF8" w:rsidP="009C4FEB">
            <w:pPr>
              <w:pStyle w:val="rvps2"/>
              <w:shd w:val="clear" w:color="auto" w:fill="FFFFFF"/>
              <w:spacing w:before="0" w:beforeAutospacing="0" w:after="0" w:afterAutospacing="0"/>
              <w:ind w:left="3402"/>
              <w:jc w:val="right"/>
              <w:rPr>
                <w:b/>
                <w:bCs/>
                <w:lang w:eastAsia="ru-RU"/>
              </w:rPr>
            </w:pPr>
          </w:p>
          <w:p w14:paraId="7F4DAB49" w14:textId="61B1169D" w:rsidR="00625AF8" w:rsidRDefault="00625AF8" w:rsidP="009C4FEB">
            <w:pPr>
              <w:pStyle w:val="rvps2"/>
              <w:shd w:val="clear" w:color="auto" w:fill="FFFFFF"/>
              <w:spacing w:before="0" w:beforeAutospacing="0" w:after="0" w:afterAutospacing="0"/>
              <w:ind w:left="3402"/>
              <w:jc w:val="right"/>
              <w:rPr>
                <w:b/>
                <w:bCs/>
                <w:lang w:eastAsia="ru-RU"/>
              </w:rPr>
            </w:pPr>
          </w:p>
          <w:p w14:paraId="61BD720E" w14:textId="3BCD67F1" w:rsidR="00625AF8" w:rsidRDefault="00625AF8" w:rsidP="009C4FEB">
            <w:pPr>
              <w:pStyle w:val="rvps2"/>
              <w:shd w:val="clear" w:color="auto" w:fill="FFFFFF"/>
              <w:spacing w:before="0" w:beforeAutospacing="0" w:after="0" w:afterAutospacing="0"/>
              <w:ind w:left="3402"/>
              <w:jc w:val="right"/>
              <w:rPr>
                <w:b/>
                <w:bCs/>
                <w:lang w:eastAsia="ru-RU"/>
              </w:rPr>
            </w:pPr>
          </w:p>
          <w:p w14:paraId="52194EC2" w14:textId="2FEF49E2" w:rsidR="00625AF8" w:rsidRDefault="00625AF8" w:rsidP="009C4FEB">
            <w:pPr>
              <w:pStyle w:val="rvps2"/>
              <w:shd w:val="clear" w:color="auto" w:fill="FFFFFF"/>
              <w:spacing w:before="0" w:beforeAutospacing="0" w:after="0" w:afterAutospacing="0"/>
              <w:ind w:left="3402"/>
              <w:jc w:val="right"/>
              <w:rPr>
                <w:b/>
                <w:bCs/>
                <w:lang w:eastAsia="ru-RU"/>
              </w:rPr>
            </w:pPr>
          </w:p>
          <w:p w14:paraId="09F2420A" w14:textId="2DDC326E" w:rsidR="00625AF8" w:rsidRDefault="00625AF8" w:rsidP="009C4FEB">
            <w:pPr>
              <w:pStyle w:val="rvps2"/>
              <w:shd w:val="clear" w:color="auto" w:fill="FFFFFF"/>
              <w:spacing w:before="0" w:beforeAutospacing="0" w:after="0" w:afterAutospacing="0"/>
              <w:ind w:left="3402"/>
              <w:jc w:val="right"/>
              <w:rPr>
                <w:b/>
                <w:bCs/>
                <w:lang w:eastAsia="ru-RU"/>
              </w:rPr>
            </w:pPr>
          </w:p>
          <w:p w14:paraId="738773A9" w14:textId="2E6D0219" w:rsidR="00625AF8" w:rsidRDefault="00625AF8" w:rsidP="009C4FEB">
            <w:pPr>
              <w:pStyle w:val="rvps2"/>
              <w:shd w:val="clear" w:color="auto" w:fill="FFFFFF"/>
              <w:spacing w:before="0" w:beforeAutospacing="0" w:after="0" w:afterAutospacing="0"/>
              <w:ind w:left="3402"/>
              <w:jc w:val="right"/>
              <w:rPr>
                <w:b/>
                <w:bCs/>
                <w:lang w:eastAsia="ru-RU"/>
              </w:rPr>
            </w:pPr>
          </w:p>
          <w:p w14:paraId="26F63B8C" w14:textId="4F5721C1" w:rsidR="00625AF8" w:rsidRDefault="00625AF8" w:rsidP="009C4FEB">
            <w:pPr>
              <w:pStyle w:val="rvps2"/>
              <w:shd w:val="clear" w:color="auto" w:fill="FFFFFF"/>
              <w:spacing w:before="0" w:beforeAutospacing="0" w:after="0" w:afterAutospacing="0"/>
              <w:ind w:left="3402"/>
              <w:jc w:val="right"/>
              <w:rPr>
                <w:b/>
                <w:bCs/>
                <w:lang w:eastAsia="ru-RU"/>
              </w:rPr>
            </w:pPr>
          </w:p>
          <w:p w14:paraId="5CB6D648" w14:textId="6D477AF2" w:rsidR="00625AF8" w:rsidRDefault="00625AF8" w:rsidP="009C4FEB">
            <w:pPr>
              <w:pStyle w:val="rvps2"/>
              <w:shd w:val="clear" w:color="auto" w:fill="FFFFFF"/>
              <w:spacing w:before="0" w:beforeAutospacing="0" w:after="0" w:afterAutospacing="0"/>
              <w:ind w:left="3402"/>
              <w:jc w:val="right"/>
              <w:rPr>
                <w:b/>
                <w:bCs/>
                <w:lang w:eastAsia="ru-RU"/>
              </w:rPr>
            </w:pPr>
          </w:p>
          <w:p w14:paraId="6A447A3E" w14:textId="60127EC1" w:rsidR="00625AF8" w:rsidRDefault="00625AF8" w:rsidP="009C4FEB">
            <w:pPr>
              <w:pStyle w:val="rvps2"/>
              <w:shd w:val="clear" w:color="auto" w:fill="FFFFFF"/>
              <w:spacing w:before="0" w:beforeAutospacing="0" w:after="0" w:afterAutospacing="0"/>
              <w:ind w:left="3402"/>
              <w:jc w:val="right"/>
              <w:rPr>
                <w:b/>
                <w:bCs/>
                <w:lang w:eastAsia="ru-RU"/>
              </w:rPr>
            </w:pPr>
          </w:p>
          <w:p w14:paraId="409590F9" w14:textId="44E778A6" w:rsidR="00625AF8" w:rsidRDefault="00625AF8" w:rsidP="009C4FEB">
            <w:pPr>
              <w:pStyle w:val="rvps2"/>
              <w:shd w:val="clear" w:color="auto" w:fill="FFFFFF"/>
              <w:spacing w:before="0" w:beforeAutospacing="0" w:after="0" w:afterAutospacing="0"/>
              <w:ind w:left="3402"/>
              <w:jc w:val="right"/>
              <w:rPr>
                <w:b/>
                <w:bCs/>
                <w:lang w:eastAsia="ru-RU"/>
              </w:rPr>
            </w:pPr>
          </w:p>
          <w:p w14:paraId="7F0C4A1F" w14:textId="158494F4" w:rsidR="00625AF8" w:rsidRDefault="00625AF8" w:rsidP="009C4FEB">
            <w:pPr>
              <w:pStyle w:val="rvps2"/>
              <w:shd w:val="clear" w:color="auto" w:fill="FFFFFF"/>
              <w:spacing w:before="0" w:beforeAutospacing="0" w:after="0" w:afterAutospacing="0"/>
              <w:ind w:left="3402"/>
              <w:jc w:val="right"/>
              <w:rPr>
                <w:b/>
                <w:bCs/>
                <w:lang w:eastAsia="ru-RU"/>
              </w:rPr>
            </w:pPr>
          </w:p>
          <w:p w14:paraId="1A531AB4" w14:textId="01341880" w:rsidR="00625AF8" w:rsidRDefault="00625AF8" w:rsidP="009C4FEB">
            <w:pPr>
              <w:pStyle w:val="rvps2"/>
              <w:shd w:val="clear" w:color="auto" w:fill="FFFFFF"/>
              <w:spacing w:before="0" w:beforeAutospacing="0" w:after="0" w:afterAutospacing="0"/>
              <w:ind w:left="3402"/>
              <w:jc w:val="right"/>
              <w:rPr>
                <w:b/>
                <w:bCs/>
                <w:lang w:eastAsia="ru-RU"/>
              </w:rPr>
            </w:pPr>
          </w:p>
          <w:p w14:paraId="469CA750" w14:textId="02CB867A" w:rsidR="00625AF8" w:rsidRDefault="00625AF8" w:rsidP="009C4FEB">
            <w:pPr>
              <w:pStyle w:val="rvps2"/>
              <w:shd w:val="clear" w:color="auto" w:fill="FFFFFF"/>
              <w:spacing w:before="0" w:beforeAutospacing="0" w:after="0" w:afterAutospacing="0"/>
              <w:ind w:left="3402"/>
              <w:jc w:val="right"/>
              <w:rPr>
                <w:b/>
                <w:bCs/>
                <w:lang w:eastAsia="ru-RU"/>
              </w:rPr>
            </w:pPr>
          </w:p>
          <w:p w14:paraId="54F2B02A" w14:textId="7D5D1DCA" w:rsidR="00625AF8" w:rsidRDefault="00625AF8" w:rsidP="009C4FEB">
            <w:pPr>
              <w:pStyle w:val="rvps2"/>
              <w:shd w:val="clear" w:color="auto" w:fill="FFFFFF"/>
              <w:spacing w:before="0" w:beforeAutospacing="0" w:after="0" w:afterAutospacing="0"/>
              <w:ind w:left="3402"/>
              <w:jc w:val="right"/>
              <w:rPr>
                <w:b/>
                <w:bCs/>
                <w:lang w:eastAsia="ru-RU"/>
              </w:rPr>
            </w:pPr>
          </w:p>
          <w:p w14:paraId="784CB9C0" w14:textId="327F0631" w:rsidR="00625AF8" w:rsidRDefault="00625AF8" w:rsidP="009C4FEB">
            <w:pPr>
              <w:pStyle w:val="rvps2"/>
              <w:shd w:val="clear" w:color="auto" w:fill="FFFFFF"/>
              <w:spacing w:before="0" w:beforeAutospacing="0" w:after="0" w:afterAutospacing="0"/>
              <w:ind w:left="3402"/>
              <w:jc w:val="right"/>
              <w:rPr>
                <w:b/>
                <w:bCs/>
                <w:lang w:eastAsia="ru-RU"/>
              </w:rPr>
            </w:pPr>
          </w:p>
          <w:p w14:paraId="4E1D60FD" w14:textId="581EA5EC" w:rsidR="00625AF8" w:rsidRDefault="00625AF8" w:rsidP="009C4FEB">
            <w:pPr>
              <w:pStyle w:val="rvps2"/>
              <w:shd w:val="clear" w:color="auto" w:fill="FFFFFF"/>
              <w:spacing w:before="0" w:beforeAutospacing="0" w:after="0" w:afterAutospacing="0"/>
              <w:ind w:left="3402"/>
              <w:jc w:val="right"/>
              <w:rPr>
                <w:b/>
                <w:bCs/>
                <w:lang w:eastAsia="ru-RU"/>
              </w:rPr>
            </w:pPr>
          </w:p>
          <w:p w14:paraId="2AD02AAC" w14:textId="0F01DD75" w:rsidR="00625AF8" w:rsidRDefault="00625AF8" w:rsidP="009C4FEB">
            <w:pPr>
              <w:pStyle w:val="rvps2"/>
              <w:shd w:val="clear" w:color="auto" w:fill="FFFFFF"/>
              <w:spacing w:before="0" w:beforeAutospacing="0" w:after="0" w:afterAutospacing="0"/>
              <w:ind w:left="3402"/>
              <w:jc w:val="right"/>
              <w:rPr>
                <w:b/>
                <w:bCs/>
                <w:lang w:eastAsia="ru-RU"/>
              </w:rPr>
            </w:pPr>
          </w:p>
          <w:p w14:paraId="5599843B" w14:textId="7D72A425" w:rsidR="00625AF8" w:rsidRDefault="00625AF8" w:rsidP="009C4FEB">
            <w:pPr>
              <w:pStyle w:val="rvps2"/>
              <w:shd w:val="clear" w:color="auto" w:fill="FFFFFF"/>
              <w:spacing w:before="0" w:beforeAutospacing="0" w:after="0" w:afterAutospacing="0"/>
              <w:ind w:left="3402"/>
              <w:jc w:val="right"/>
              <w:rPr>
                <w:b/>
                <w:bCs/>
                <w:lang w:eastAsia="ru-RU"/>
              </w:rPr>
            </w:pPr>
          </w:p>
          <w:p w14:paraId="3210220B" w14:textId="2FF6CA8D" w:rsidR="00625AF8" w:rsidRDefault="00625AF8" w:rsidP="009C4FEB">
            <w:pPr>
              <w:pStyle w:val="rvps2"/>
              <w:shd w:val="clear" w:color="auto" w:fill="FFFFFF"/>
              <w:spacing w:before="0" w:beforeAutospacing="0" w:after="0" w:afterAutospacing="0"/>
              <w:ind w:left="3402"/>
              <w:jc w:val="right"/>
              <w:rPr>
                <w:b/>
                <w:bCs/>
                <w:lang w:eastAsia="ru-RU"/>
              </w:rPr>
            </w:pPr>
          </w:p>
          <w:p w14:paraId="29C552CC" w14:textId="12063235" w:rsidR="00625AF8" w:rsidRDefault="00625AF8" w:rsidP="009C4FEB">
            <w:pPr>
              <w:pStyle w:val="rvps2"/>
              <w:shd w:val="clear" w:color="auto" w:fill="FFFFFF"/>
              <w:spacing w:before="0" w:beforeAutospacing="0" w:after="0" w:afterAutospacing="0"/>
              <w:ind w:left="3402"/>
              <w:jc w:val="right"/>
              <w:rPr>
                <w:b/>
                <w:bCs/>
                <w:lang w:eastAsia="ru-RU"/>
              </w:rPr>
            </w:pPr>
          </w:p>
          <w:p w14:paraId="12C0C36B" w14:textId="0815A123" w:rsidR="00625AF8" w:rsidRDefault="00625AF8" w:rsidP="009C4FEB">
            <w:pPr>
              <w:pStyle w:val="rvps2"/>
              <w:shd w:val="clear" w:color="auto" w:fill="FFFFFF"/>
              <w:spacing w:before="0" w:beforeAutospacing="0" w:after="0" w:afterAutospacing="0"/>
              <w:ind w:left="3402"/>
              <w:jc w:val="right"/>
              <w:rPr>
                <w:b/>
                <w:bCs/>
                <w:lang w:eastAsia="ru-RU"/>
              </w:rPr>
            </w:pPr>
          </w:p>
          <w:p w14:paraId="40D37735" w14:textId="0B910EA3" w:rsidR="00625AF8" w:rsidRDefault="00625AF8" w:rsidP="009C4FEB">
            <w:pPr>
              <w:pStyle w:val="rvps2"/>
              <w:shd w:val="clear" w:color="auto" w:fill="FFFFFF"/>
              <w:spacing w:before="0" w:beforeAutospacing="0" w:after="0" w:afterAutospacing="0"/>
              <w:ind w:left="3402"/>
              <w:jc w:val="right"/>
              <w:rPr>
                <w:b/>
                <w:bCs/>
                <w:lang w:eastAsia="ru-RU"/>
              </w:rPr>
            </w:pPr>
          </w:p>
          <w:p w14:paraId="56EB49A5" w14:textId="1B753541" w:rsidR="00625AF8" w:rsidRDefault="00625AF8" w:rsidP="009C4FEB">
            <w:pPr>
              <w:pStyle w:val="rvps2"/>
              <w:shd w:val="clear" w:color="auto" w:fill="FFFFFF"/>
              <w:spacing w:before="0" w:beforeAutospacing="0" w:after="0" w:afterAutospacing="0"/>
              <w:ind w:left="3402"/>
              <w:jc w:val="right"/>
              <w:rPr>
                <w:b/>
                <w:bCs/>
                <w:lang w:eastAsia="ru-RU"/>
              </w:rPr>
            </w:pPr>
          </w:p>
          <w:p w14:paraId="7A88D12E" w14:textId="6DCDD85B" w:rsidR="00625AF8" w:rsidRDefault="00625AF8" w:rsidP="009C4FEB">
            <w:pPr>
              <w:pStyle w:val="rvps2"/>
              <w:shd w:val="clear" w:color="auto" w:fill="FFFFFF"/>
              <w:spacing w:before="0" w:beforeAutospacing="0" w:after="0" w:afterAutospacing="0"/>
              <w:ind w:left="3402"/>
              <w:jc w:val="right"/>
              <w:rPr>
                <w:b/>
                <w:bCs/>
                <w:lang w:eastAsia="ru-RU"/>
              </w:rPr>
            </w:pPr>
          </w:p>
          <w:p w14:paraId="0CF204A3" w14:textId="3BA89225" w:rsidR="00625AF8" w:rsidRDefault="00625AF8" w:rsidP="009C4FEB">
            <w:pPr>
              <w:pStyle w:val="rvps2"/>
              <w:shd w:val="clear" w:color="auto" w:fill="FFFFFF"/>
              <w:spacing w:before="0" w:beforeAutospacing="0" w:after="0" w:afterAutospacing="0"/>
              <w:ind w:left="3402"/>
              <w:jc w:val="right"/>
              <w:rPr>
                <w:b/>
                <w:bCs/>
                <w:lang w:eastAsia="ru-RU"/>
              </w:rPr>
            </w:pPr>
          </w:p>
          <w:p w14:paraId="4CFB605F" w14:textId="62ACE890" w:rsidR="00625AF8" w:rsidRDefault="00625AF8" w:rsidP="009C4FEB">
            <w:pPr>
              <w:pStyle w:val="rvps2"/>
              <w:shd w:val="clear" w:color="auto" w:fill="FFFFFF"/>
              <w:spacing w:before="0" w:beforeAutospacing="0" w:after="0" w:afterAutospacing="0"/>
              <w:ind w:left="3402"/>
              <w:jc w:val="right"/>
              <w:rPr>
                <w:b/>
                <w:bCs/>
                <w:lang w:eastAsia="ru-RU"/>
              </w:rPr>
            </w:pPr>
          </w:p>
          <w:p w14:paraId="1E62C42A" w14:textId="4E0C4FA8" w:rsidR="00625AF8" w:rsidRDefault="00625AF8" w:rsidP="009C4FEB">
            <w:pPr>
              <w:pStyle w:val="rvps2"/>
              <w:shd w:val="clear" w:color="auto" w:fill="FFFFFF"/>
              <w:spacing w:before="0" w:beforeAutospacing="0" w:after="0" w:afterAutospacing="0"/>
              <w:ind w:left="3402"/>
              <w:jc w:val="right"/>
              <w:rPr>
                <w:b/>
                <w:bCs/>
                <w:lang w:eastAsia="ru-RU"/>
              </w:rPr>
            </w:pPr>
          </w:p>
          <w:p w14:paraId="4958B60C" w14:textId="6B4CD847" w:rsidR="00625AF8" w:rsidRDefault="00625AF8" w:rsidP="009C4FEB">
            <w:pPr>
              <w:pStyle w:val="rvps2"/>
              <w:shd w:val="clear" w:color="auto" w:fill="FFFFFF"/>
              <w:spacing w:before="0" w:beforeAutospacing="0" w:after="0" w:afterAutospacing="0"/>
              <w:ind w:left="3402"/>
              <w:jc w:val="right"/>
              <w:rPr>
                <w:b/>
                <w:bCs/>
                <w:lang w:eastAsia="ru-RU"/>
              </w:rPr>
            </w:pPr>
          </w:p>
          <w:p w14:paraId="7E120789" w14:textId="14B81AC4" w:rsidR="00625AF8" w:rsidRDefault="00625AF8" w:rsidP="009C4FEB">
            <w:pPr>
              <w:pStyle w:val="rvps2"/>
              <w:shd w:val="clear" w:color="auto" w:fill="FFFFFF"/>
              <w:spacing w:before="0" w:beforeAutospacing="0" w:after="0" w:afterAutospacing="0"/>
              <w:ind w:left="3402"/>
              <w:jc w:val="right"/>
              <w:rPr>
                <w:b/>
                <w:bCs/>
                <w:lang w:eastAsia="ru-RU"/>
              </w:rPr>
            </w:pPr>
          </w:p>
          <w:p w14:paraId="75E79EC0" w14:textId="51C22BE0" w:rsidR="00625AF8" w:rsidRDefault="00625AF8" w:rsidP="009C4FEB">
            <w:pPr>
              <w:pStyle w:val="rvps2"/>
              <w:shd w:val="clear" w:color="auto" w:fill="FFFFFF"/>
              <w:spacing w:before="0" w:beforeAutospacing="0" w:after="0" w:afterAutospacing="0"/>
              <w:ind w:left="3402"/>
              <w:jc w:val="right"/>
              <w:rPr>
                <w:b/>
                <w:bCs/>
                <w:lang w:eastAsia="ru-RU"/>
              </w:rPr>
            </w:pPr>
          </w:p>
          <w:p w14:paraId="211A2198" w14:textId="0287894F" w:rsidR="00625AF8" w:rsidRDefault="00625AF8" w:rsidP="009C4FEB">
            <w:pPr>
              <w:pStyle w:val="rvps2"/>
              <w:shd w:val="clear" w:color="auto" w:fill="FFFFFF"/>
              <w:spacing w:before="0" w:beforeAutospacing="0" w:after="0" w:afterAutospacing="0"/>
              <w:ind w:left="3402"/>
              <w:jc w:val="right"/>
              <w:rPr>
                <w:b/>
                <w:bCs/>
                <w:lang w:eastAsia="ru-RU"/>
              </w:rPr>
            </w:pPr>
          </w:p>
          <w:p w14:paraId="24AB3AF2" w14:textId="580125F0" w:rsidR="00625AF8" w:rsidRDefault="00625AF8" w:rsidP="009C4FEB">
            <w:pPr>
              <w:pStyle w:val="rvps2"/>
              <w:shd w:val="clear" w:color="auto" w:fill="FFFFFF"/>
              <w:spacing w:before="0" w:beforeAutospacing="0" w:after="0" w:afterAutospacing="0"/>
              <w:ind w:left="3402"/>
              <w:jc w:val="right"/>
              <w:rPr>
                <w:b/>
                <w:bCs/>
                <w:lang w:eastAsia="ru-RU"/>
              </w:rPr>
            </w:pPr>
          </w:p>
          <w:p w14:paraId="3F1958BB" w14:textId="4A6DD107" w:rsidR="00625AF8" w:rsidRDefault="00625AF8" w:rsidP="009C4FEB">
            <w:pPr>
              <w:pStyle w:val="rvps2"/>
              <w:shd w:val="clear" w:color="auto" w:fill="FFFFFF"/>
              <w:spacing w:before="0" w:beforeAutospacing="0" w:after="0" w:afterAutospacing="0"/>
              <w:ind w:left="3402"/>
              <w:jc w:val="right"/>
              <w:rPr>
                <w:b/>
                <w:bCs/>
                <w:lang w:eastAsia="ru-RU"/>
              </w:rPr>
            </w:pPr>
          </w:p>
          <w:p w14:paraId="71F8E43D" w14:textId="7458EB2C" w:rsidR="00625AF8" w:rsidRDefault="00625AF8" w:rsidP="009C4FEB">
            <w:pPr>
              <w:pStyle w:val="rvps2"/>
              <w:shd w:val="clear" w:color="auto" w:fill="FFFFFF"/>
              <w:spacing w:before="0" w:beforeAutospacing="0" w:after="0" w:afterAutospacing="0"/>
              <w:ind w:left="3402"/>
              <w:jc w:val="right"/>
              <w:rPr>
                <w:b/>
                <w:bCs/>
                <w:lang w:eastAsia="ru-RU"/>
              </w:rPr>
            </w:pPr>
          </w:p>
          <w:p w14:paraId="1242F04C" w14:textId="2D094A15" w:rsidR="00625AF8" w:rsidRDefault="00625AF8" w:rsidP="009C4FEB">
            <w:pPr>
              <w:pStyle w:val="rvps2"/>
              <w:shd w:val="clear" w:color="auto" w:fill="FFFFFF"/>
              <w:spacing w:before="0" w:beforeAutospacing="0" w:after="0" w:afterAutospacing="0"/>
              <w:ind w:left="3402"/>
              <w:jc w:val="right"/>
              <w:rPr>
                <w:b/>
                <w:bCs/>
                <w:lang w:eastAsia="ru-RU"/>
              </w:rPr>
            </w:pPr>
          </w:p>
          <w:p w14:paraId="589B9A99" w14:textId="6486CF99" w:rsidR="008E6383" w:rsidRDefault="008E6383" w:rsidP="009C4FEB">
            <w:pPr>
              <w:pStyle w:val="rvps2"/>
              <w:shd w:val="clear" w:color="auto" w:fill="FFFFFF"/>
              <w:spacing w:before="0" w:beforeAutospacing="0" w:after="0" w:afterAutospacing="0"/>
              <w:ind w:left="3402"/>
              <w:jc w:val="right"/>
              <w:rPr>
                <w:b/>
                <w:bCs/>
                <w:lang w:eastAsia="ru-RU"/>
              </w:rPr>
            </w:pPr>
          </w:p>
          <w:p w14:paraId="22D70FA1" w14:textId="2F7F4E4F" w:rsidR="008E6383" w:rsidRDefault="008E6383" w:rsidP="009C4FEB">
            <w:pPr>
              <w:pStyle w:val="rvps2"/>
              <w:shd w:val="clear" w:color="auto" w:fill="FFFFFF"/>
              <w:spacing w:before="0" w:beforeAutospacing="0" w:after="0" w:afterAutospacing="0"/>
              <w:ind w:left="3402"/>
              <w:jc w:val="right"/>
              <w:rPr>
                <w:b/>
                <w:bCs/>
                <w:lang w:eastAsia="ru-RU"/>
              </w:rPr>
            </w:pPr>
          </w:p>
          <w:p w14:paraId="4CC76B35" w14:textId="77777777" w:rsidR="008E6383" w:rsidRDefault="008E6383" w:rsidP="009C4FEB">
            <w:pPr>
              <w:pStyle w:val="rvps2"/>
              <w:shd w:val="clear" w:color="auto" w:fill="FFFFFF"/>
              <w:spacing w:before="0" w:beforeAutospacing="0" w:after="0" w:afterAutospacing="0"/>
              <w:ind w:left="3402"/>
              <w:jc w:val="right"/>
              <w:rPr>
                <w:b/>
                <w:bCs/>
                <w:lang w:eastAsia="ru-RU"/>
              </w:rPr>
            </w:pPr>
          </w:p>
          <w:p w14:paraId="3415D123" w14:textId="4404F12C" w:rsidR="00625AF8" w:rsidRDefault="00625AF8" w:rsidP="009C4FEB">
            <w:pPr>
              <w:pStyle w:val="rvps2"/>
              <w:shd w:val="clear" w:color="auto" w:fill="FFFFFF"/>
              <w:spacing w:before="0" w:beforeAutospacing="0" w:after="0" w:afterAutospacing="0"/>
              <w:ind w:left="3402"/>
              <w:jc w:val="right"/>
              <w:rPr>
                <w:b/>
                <w:bCs/>
                <w:lang w:eastAsia="ru-RU"/>
              </w:rPr>
            </w:pPr>
          </w:p>
          <w:p w14:paraId="0CA50D70" w14:textId="33013D1B" w:rsidR="00625AF8" w:rsidRDefault="00625AF8" w:rsidP="009C4FEB">
            <w:pPr>
              <w:pStyle w:val="rvps2"/>
              <w:shd w:val="clear" w:color="auto" w:fill="FFFFFF"/>
              <w:spacing w:before="0" w:beforeAutospacing="0" w:after="0" w:afterAutospacing="0"/>
              <w:ind w:left="3402"/>
              <w:jc w:val="right"/>
              <w:rPr>
                <w:b/>
                <w:bCs/>
                <w:lang w:eastAsia="ru-RU"/>
              </w:rPr>
            </w:pPr>
          </w:p>
          <w:p w14:paraId="51921038" w14:textId="335D683B" w:rsidR="00625AF8" w:rsidRDefault="00625AF8" w:rsidP="009C4FEB">
            <w:pPr>
              <w:pStyle w:val="rvps2"/>
              <w:shd w:val="clear" w:color="auto" w:fill="FFFFFF"/>
              <w:spacing w:before="0" w:beforeAutospacing="0" w:after="0" w:afterAutospacing="0"/>
              <w:ind w:left="177"/>
              <w:rPr>
                <w:b/>
                <w:bCs/>
                <w:lang w:eastAsia="ru-RU"/>
              </w:rPr>
            </w:pPr>
            <w:r>
              <w:rPr>
                <w:b/>
                <w:bCs/>
                <w:lang w:eastAsia="ru-RU"/>
              </w:rPr>
              <w:t>виключити</w:t>
            </w:r>
          </w:p>
          <w:p w14:paraId="553A4EC2" w14:textId="77777777" w:rsidR="00625AF8" w:rsidRDefault="00625AF8" w:rsidP="009C4FEB">
            <w:pPr>
              <w:pStyle w:val="rvps2"/>
              <w:shd w:val="clear" w:color="auto" w:fill="FFFFFF"/>
              <w:spacing w:before="0" w:beforeAutospacing="0" w:after="0" w:afterAutospacing="0"/>
              <w:ind w:left="3402"/>
              <w:jc w:val="right"/>
              <w:rPr>
                <w:b/>
                <w:bCs/>
                <w:lang w:eastAsia="ru-RU"/>
              </w:rPr>
            </w:pPr>
          </w:p>
          <w:p w14:paraId="5B7F462C" w14:textId="77777777" w:rsidR="00625AF8" w:rsidRDefault="00625AF8" w:rsidP="009C4FEB">
            <w:pPr>
              <w:pStyle w:val="rvps2"/>
              <w:shd w:val="clear" w:color="auto" w:fill="FFFFFF"/>
              <w:spacing w:before="0" w:beforeAutospacing="0" w:after="0" w:afterAutospacing="0"/>
              <w:ind w:left="3402"/>
              <w:jc w:val="right"/>
              <w:rPr>
                <w:b/>
                <w:bCs/>
                <w:lang w:eastAsia="ru-RU"/>
              </w:rPr>
            </w:pPr>
          </w:p>
          <w:p w14:paraId="5EEE6D2C" w14:textId="21746F9C" w:rsidR="00625AF8" w:rsidRDefault="00625AF8" w:rsidP="009C4FEB">
            <w:pPr>
              <w:pStyle w:val="rvps2"/>
              <w:shd w:val="clear" w:color="auto" w:fill="FFFFFF"/>
              <w:spacing w:before="0" w:beforeAutospacing="0" w:after="0" w:afterAutospacing="0"/>
              <w:ind w:left="3402"/>
              <w:jc w:val="right"/>
              <w:rPr>
                <w:b/>
                <w:bCs/>
                <w:lang w:eastAsia="ru-RU"/>
              </w:rPr>
            </w:pPr>
          </w:p>
          <w:p w14:paraId="0AEA74CA" w14:textId="5F8F16F0" w:rsidR="00625AF8" w:rsidRDefault="00625AF8" w:rsidP="009C4FEB">
            <w:pPr>
              <w:pStyle w:val="rvps2"/>
              <w:shd w:val="clear" w:color="auto" w:fill="FFFFFF"/>
              <w:spacing w:before="0" w:beforeAutospacing="0" w:after="0" w:afterAutospacing="0"/>
              <w:ind w:left="3402"/>
              <w:jc w:val="right"/>
              <w:rPr>
                <w:b/>
                <w:bCs/>
                <w:lang w:eastAsia="ru-RU"/>
              </w:rPr>
            </w:pPr>
          </w:p>
          <w:p w14:paraId="0F6FDFD0" w14:textId="51E9F43F" w:rsidR="00625AF8" w:rsidRDefault="00625AF8" w:rsidP="009C4FEB">
            <w:pPr>
              <w:pStyle w:val="rvps2"/>
              <w:shd w:val="clear" w:color="auto" w:fill="FFFFFF"/>
              <w:spacing w:before="0" w:beforeAutospacing="0" w:after="0" w:afterAutospacing="0"/>
              <w:ind w:left="3402"/>
              <w:jc w:val="right"/>
              <w:rPr>
                <w:b/>
                <w:bCs/>
                <w:lang w:eastAsia="ru-RU"/>
              </w:rPr>
            </w:pPr>
          </w:p>
          <w:p w14:paraId="174BEBE2" w14:textId="56A4EC28" w:rsidR="00625AF8" w:rsidRDefault="00625AF8" w:rsidP="009C4FEB">
            <w:pPr>
              <w:pStyle w:val="rvps2"/>
              <w:shd w:val="clear" w:color="auto" w:fill="FFFFFF"/>
              <w:spacing w:before="0" w:beforeAutospacing="0" w:after="0" w:afterAutospacing="0"/>
              <w:ind w:left="3402"/>
              <w:jc w:val="right"/>
              <w:rPr>
                <w:b/>
                <w:bCs/>
                <w:lang w:eastAsia="ru-RU"/>
              </w:rPr>
            </w:pPr>
          </w:p>
          <w:p w14:paraId="10049712" w14:textId="1B244D88" w:rsidR="00625AF8" w:rsidRDefault="00625AF8" w:rsidP="009C4FEB">
            <w:pPr>
              <w:pStyle w:val="rvps2"/>
              <w:shd w:val="clear" w:color="auto" w:fill="FFFFFF"/>
              <w:spacing w:before="0" w:beforeAutospacing="0" w:after="0" w:afterAutospacing="0"/>
              <w:ind w:left="3402"/>
              <w:jc w:val="right"/>
              <w:rPr>
                <w:b/>
                <w:bCs/>
                <w:lang w:eastAsia="ru-RU"/>
              </w:rPr>
            </w:pPr>
          </w:p>
          <w:p w14:paraId="5ABF1287" w14:textId="6F36A0C1" w:rsidR="00625AF8" w:rsidRDefault="00625AF8" w:rsidP="009C4FEB">
            <w:pPr>
              <w:pStyle w:val="rvps2"/>
              <w:shd w:val="clear" w:color="auto" w:fill="FFFFFF"/>
              <w:spacing w:before="0" w:beforeAutospacing="0" w:after="0" w:afterAutospacing="0"/>
              <w:ind w:left="3402"/>
              <w:jc w:val="right"/>
              <w:rPr>
                <w:b/>
                <w:bCs/>
                <w:lang w:eastAsia="ru-RU"/>
              </w:rPr>
            </w:pPr>
          </w:p>
          <w:p w14:paraId="1DC1F28B" w14:textId="77777777" w:rsidR="00625AF8" w:rsidRDefault="00625AF8" w:rsidP="009C4FEB">
            <w:pPr>
              <w:pStyle w:val="rvps2"/>
              <w:shd w:val="clear" w:color="auto" w:fill="FFFFFF"/>
              <w:spacing w:before="0" w:beforeAutospacing="0" w:after="0" w:afterAutospacing="0"/>
              <w:ind w:left="3402"/>
              <w:jc w:val="right"/>
              <w:rPr>
                <w:b/>
                <w:bCs/>
                <w:lang w:eastAsia="ru-RU"/>
              </w:rPr>
            </w:pPr>
          </w:p>
          <w:p w14:paraId="3866DE8A" w14:textId="6C2C91A8" w:rsidR="00625AF8" w:rsidRDefault="00625AF8" w:rsidP="009C4FEB">
            <w:pPr>
              <w:pStyle w:val="rvps2"/>
              <w:shd w:val="clear" w:color="auto" w:fill="FFFFFF"/>
              <w:spacing w:before="0" w:beforeAutospacing="0" w:after="0" w:afterAutospacing="0"/>
              <w:ind w:left="3402"/>
              <w:jc w:val="right"/>
              <w:rPr>
                <w:b/>
                <w:bCs/>
                <w:lang w:eastAsia="ru-RU"/>
              </w:rPr>
            </w:pPr>
          </w:p>
          <w:p w14:paraId="04DCBDD7" w14:textId="236B927C" w:rsidR="00625AF8" w:rsidRDefault="00625AF8" w:rsidP="009C4FEB">
            <w:pPr>
              <w:pStyle w:val="rvps2"/>
              <w:shd w:val="clear" w:color="auto" w:fill="FFFFFF"/>
              <w:spacing w:before="0" w:beforeAutospacing="0" w:after="0" w:afterAutospacing="0"/>
              <w:ind w:left="3402"/>
              <w:jc w:val="right"/>
              <w:rPr>
                <w:b/>
                <w:bCs/>
                <w:lang w:eastAsia="ru-RU"/>
              </w:rPr>
            </w:pPr>
          </w:p>
          <w:p w14:paraId="70DF6D6B" w14:textId="4675A1EC" w:rsidR="00625AF8" w:rsidRDefault="00625AF8" w:rsidP="009C4FEB">
            <w:pPr>
              <w:pStyle w:val="rvps2"/>
              <w:shd w:val="clear" w:color="auto" w:fill="FFFFFF"/>
              <w:spacing w:before="0" w:beforeAutospacing="0" w:after="0" w:afterAutospacing="0"/>
              <w:ind w:left="3402"/>
              <w:jc w:val="right"/>
              <w:rPr>
                <w:b/>
                <w:bCs/>
                <w:lang w:eastAsia="ru-RU"/>
              </w:rPr>
            </w:pPr>
          </w:p>
          <w:p w14:paraId="29D1C4E9" w14:textId="6F7BE0E1" w:rsidR="00625AF8" w:rsidRDefault="00625AF8" w:rsidP="009C4FEB">
            <w:pPr>
              <w:pStyle w:val="rvps2"/>
              <w:shd w:val="clear" w:color="auto" w:fill="FFFFFF"/>
              <w:spacing w:before="0" w:beforeAutospacing="0" w:after="0" w:afterAutospacing="0"/>
              <w:ind w:left="3402"/>
              <w:jc w:val="right"/>
              <w:rPr>
                <w:b/>
                <w:bCs/>
                <w:lang w:eastAsia="ru-RU"/>
              </w:rPr>
            </w:pPr>
          </w:p>
          <w:p w14:paraId="7E6F0774" w14:textId="047DE6C1" w:rsidR="00625AF8" w:rsidRDefault="00625AF8" w:rsidP="009C4FEB">
            <w:pPr>
              <w:pStyle w:val="rvps2"/>
              <w:shd w:val="clear" w:color="auto" w:fill="FFFFFF"/>
              <w:spacing w:before="0" w:beforeAutospacing="0" w:after="0" w:afterAutospacing="0"/>
              <w:ind w:left="3402"/>
              <w:jc w:val="right"/>
              <w:rPr>
                <w:b/>
                <w:bCs/>
                <w:lang w:eastAsia="ru-RU"/>
              </w:rPr>
            </w:pPr>
          </w:p>
          <w:p w14:paraId="6D0A2618" w14:textId="39645876" w:rsidR="00625AF8" w:rsidRDefault="00625AF8" w:rsidP="009C4FEB">
            <w:pPr>
              <w:pStyle w:val="rvps2"/>
              <w:shd w:val="clear" w:color="auto" w:fill="FFFFFF"/>
              <w:spacing w:before="0" w:beforeAutospacing="0" w:after="0" w:afterAutospacing="0"/>
              <w:ind w:left="3402"/>
              <w:jc w:val="right"/>
              <w:rPr>
                <w:b/>
                <w:bCs/>
                <w:lang w:eastAsia="ru-RU"/>
              </w:rPr>
            </w:pPr>
          </w:p>
          <w:p w14:paraId="59A27684" w14:textId="48A98304" w:rsidR="00625AF8" w:rsidRDefault="00625AF8" w:rsidP="009C4FEB">
            <w:pPr>
              <w:pStyle w:val="rvps2"/>
              <w:shd w:val="clear" w:color="auto" w:fill="FFFFFF"/>
              <w:spacing w:before="0" w:beforeAutospacing="0" w:after="0" w:afterAutospacing="0"/>
              <w:ind w:left="3402"/>
              <w:jc w:val="right"/>
              <w:rPr>
                <w:b/>
                <w:bCs/>
                <w:lang w:eastAsia="ru-RU"/>
              </w:rPr>
            </w:pPr>
          </w:p>
          <w:p w14:paraId="2A13FADC" w14:textId="5B8B8B8F" w:rsidR="00625AF8" w:rsidRDefault="00625AF8" w:rsidP="009C4FEB">
            <w:pPr>
              <w:pStyle w:val="rvps2"/>
              <w:shd w:val="clear" w:color="auto" w:fill="FFFFFF"/>
              <w:spacing w:before="0" w:beforeAutospacing="0" w:after="0" w:afterAutospacing="0"/>
              <w:ind w:left="3402"/>
              <w:jc w:val="right"/>
              <w:rPr>
                <w:b/>
                <w:bCs/>
                <w:lang w:eastAsia="ru-RU"/>
              </w:rPr>
            </w:pPr>
          </w:p>
          <w:p w14:paraId="1375CB49" w14:textId="29047D4C" w:rsidR="00625AF8" w:rsidRDefault="00625AF8" w:rsidP="009C4FEB">
            <w:pPr>
              <w:pStyle w:val="rvps2"/>
              <w:shd w:val="clear" w:color="auto" w:fill="FFFFFF"/>
              <w:spacing w:before="0" w:beforeAutospacing="0" w:after="0" w:afterAutospacing="0"/>
              <w:ind w:left="3402"/>
              <w:jc w:val="right"/>
              <w:rPr>
                <w:b/>
                <w:bCs/>
                <w:lang w:eastAsia="ru-RU"/>
              </w:rPr>
            </w:pPr>
          </w:p>
          <w:p w14:paraId="2C4794EB" w14:textId="5128B9B6" w:rsidR="00625AF8" w:rsidRDefault="00625AF8" w:rsidP="009C4FEB">
            <w:pPr>
              <w:pStyle w:val="rvps2"/>
              <w:shd w:val="clear" w:color="auto" w:fill="FFFFFF"/>
              <w:spacing w:before="0" w:beforeAutospacing="0" w:after="0" w:afterAutospacing="0"/>
              <w:ind w:left="3402"/>
              <w:jc w:val="right"/>
              <w:rPr>
                <w:b/>
                <w:bCs/>
                <w:lang w:eastAsia="ru-RU"/>
              </w:rPr>
            </w:pPr>
          </w:p>
          <w:p w14:paraId="226959C1" w14:textId="3EA50466" w:rsidR="00625AF8" w:rsidRDefault="00625AF8" w:rsidP="009C4FEB">
            <w:pPr>
              <w:pStyle w:val="rvps2"/>
              <w:shd w:val="clear" w:color="auto" w:fill="FFFFFF"/>
              <w:spacing w:before="0" w:beforeAutospacing="0" w:after="0" w:afterAutospacing="0"/>
              <w:ind w:left="3402"/>
              <w:jc w:val="right"/>
              <w:rPr>
                <w:b/>
                <w:bCs/>
                <w:lang w:eastAsia="ru-RU"/>
              </w:rPr>
            </w:pPr>
          </w:p>
          <w:p w14:paraId="5BA69B3D" w14:textId="219E595D" w:rsidR="00625AF8" w:rsidRDefault="00625AF8" w:rsidP="009C4FEB">
            <w:pPr>
              <w:pStyle w:val="rvps2"/>
              <w:shd w:val="clear" w:color="auto" w:fill="FFFFFF"/>
              <w:spacing w:before="0" w:beforeAutospacing="0" w:after="0" w:afterAutospacing="0"/>
              <w:ind w:left="3402"/>
              <w:jc w:val="right"/>
              <w:rPr>
                <w:b/>
                <w:bCs/>
                <w:lang w:eastAsia="ru-RU"/>
              </w:rPr>
            </w:pPr>
          </w:p>
          <w:p w14:paraId="425FACBD" w14:textId="77777777" w:rsidR="00BB4638" w:rsidRDefault="00BB4638" w:rsidP="009C4FEB">
            <w:pPr>
              <w:pStyle w:val="rvps2"/>
              <w:shd w:val="clear" w:color="auto" w:fill="FFFFFF"/>
              <w:spacing w:before="0" w:beforeAutospacing="0" w:after="0" w:afterAutospacing="0"/>
              <w:ind w:left="3402"/>
              <w:jc w:val="right"/>
              <w:rPr>
                <w:b/>
                <w:bCs/>
                <w:lang w:eastAsia="ru-RU"/>
              </w:rPr>
            </w:pPr>
          </w:p>
          <w:p w14:paraId="3E5138D7" w14:textId="77777777" w:rsidR="00E71BBF" w:rsidRDefault="00E71BBF" w:rsidP="009C4FEB">
            <w:pPr>
              <w:pStyle w:val="rvps2"/>
              <w:shd w:val="clear" w:color="auto" w:fill="FFFFFF"/>
              <w:spacing w:before="0" w:beforeAutospacing="0" w:after="0" w:afterAutospacing="0"/>
              <w:ind w:left="3402"/>
              <w:jc w:val="right"/>
              <w:rPr>
                <w:b/>
                <w:bCs/>
                <w:lang w:eastAsia="ru-RU"/>
              </w:rPr>
            </w:pPr>
          </w:p>
          <w:p w14:paraId="4B23CFAA" w14:textId="08B4A07B" w:rsidR="008E6383" w:rsidRPr="0099005F" w:rsidRDefault="008E6383" w:rsidP="009C4FEB">
            <w:pPr>
              <w:pStyle w:val="af2"/>
              <w:spacing w:before="0"/>
              <w:ind w:firstLine="3436"/>
              <w:jc w:val="both"/>
              <w:rPr>
                <w:rFonts w:ascii="Times New Roman" w:hAnsi="Times New Roman"/>
                <w:sz w:val="24"/>
                <w:szCs w:val="24"/>
              </w:rPr>
            </w:pPr>
            <w:r w:rsidRPr="008760F1">
              <w:rPr>
                <w:rFonts w:ascii="Times New Roman" w:hAnsi="Times New Roman"/>
                <w:sz w:val="24"/>
                <w:szCs w:val="24"/>
              </w:rPr>
              <w:lastRenderedPageBreak/>
              <w:t xml:space="preserve">Додаток </w:t>
            </w:r>
            <w:r w:rsidR="00DB2AEE" w:rsidRPr="008760F1">
              <w:rPr>
                <w:rFonts w:ascii="Times New Roman" w:hAnsi="Times New Roman"/>
                <w:sz w:val="24"/>
                <w:szCs w:val="24"/>
              </w:rPr>
              <w:t>2</w:t>
            </w:r>
          </w:p>
          <w:p w14:paraId="37E2876C" w14:textId="0FA1900E" w:rsidR="008E6383" w:rsidRPr="00977AA6" w:rsidRDefault="008E6383" w:rsidP="009C4FEB">
            <w:pPr>
              <w:ind w:left="3437"/>
              <w:jc w:val="both"/>
              <w:rPr>
                <w:rFonts w:ascii="Times New Roman" w:eastAsia="Times New Roman" w:hAnsi="Times New Roman" w:cs="Times New Roman"/>
                <w:bCs/>
                <w:sz w:val="24"/>
                <w:szCs w:val="24"/>
              </w:rPr>
            </w:pPr>
            <w:r w:rsidRPr="00977AA6">
              <w:rPr>
                <w:rFonts w:ascii="Times New Roman" w:hAnsi="Times New Roman" w:cs="Times New Roman"/>
                <w:bCs/>
                <w:sz w:val="24"/>
                <w:szCs w:val="24"/>
              </w:rPr>
              <w:t xml:space="preserve">До </w:t>
            </w:r>
            <w:r w:rsidRPr="00977AA6">
              <w:rPr>
                <w:rFonts w:ascii="Times New Roman" w:hAnsi="Times New Roman" w:cs="Times New Roman"/>
                <w:sz w:val="24"/>
                <w:szCs w:val="24"/>
              </w:rPr>
              <w:t xml:space="preserve">Інструкції </w:t>
            </w:r>
            <w:r w:rsidRPr="00977AA6">
              <w:rPr>
                <w:rStyle w:val="rvts23"/>
                <w:rFonts w:ascii="Times New Roman" w:hAnsi="Times New Roman" w:cs="Times New Roman"/>
                <w:sz w:val="24"/>
                <w:szCs w:val="24"/>
                <w:shd w:val="clear" w:color="auto" w:fill="FFFFFF"/>
              </w:rPr>
              <w:t xml:space="preserve">про порядок та критерії взяття на державний </w:t>
            </w:r>
            <w:r w:rsidRPr="000319DA">
              <w:rPr>
                <w:rStyle w:val="rvts23"/>
                <w:rFonts w:ascii="Times New Roman" w:hAnsi="Times New Roman" w:cs="Times New Roman"/>
                <w:sz w:val="24"/>
                <w:szCs w:val="24"/>
                <w:shd w:val="clear" w:color="auto" w:fill="FFFFFF"/>
              </w:rPr>
              <w:t xml:space="preserve">облік </w:t>
            </w:r>
            <w:r w:rsidRPr="000319DA">
              <w:rPr>
                <w:rFonts w:ascii="Times New Roman" w:hAnsi="Times New Roman"/>
                <w:sz w:val="28"/>
                <w:szCs w:val="28"/>
              </w:rPr>
              <w:t>(</w:t>
            </w:r>
            <w:r w:rsidRPr="000319DA">
              <w:rPr>
                <w:rFonts w:ascii="Times New Roman" w:hAnsi="Times New Roman"/>
                <w:sz w:val="24"/>
                <w:szCs w:val="24"/>
              </w:rPr>
              <w:t>зняття з обліку</w:t>
            </w:r>
            <w:r w:rsidR="005F1034">
              <w:rPr>
                <w:rFonts w:ascii="Times New Roman" w:hAnsi="Times New Roman"/>
                <w:sz w:val="24"/>
                <w:szCs w:val="24"/>
              </w:rPr>
              <w:t>/</w:t>
            </w:r>
            <w:r w:rsidRPr="000319DA">
              <w:rPr>
                <w:rFonts w:ascii="Times New Roman" w:hAnsi="Times New Roman"/>
                <w:sz w:val="24"/>
                <w:szCs w:val="24"/>
              </w:rPr>
              <w:t>коригування відомостей про об’єкт)</w:t>
            </w:r>
            <w:r w:rsidRPr="00506E0A">
              <w:rPr>
                <w:rFonts w:ascii="Times New Roman" w:hAnsi="Times New Roman"/>
                <w:sz w:val="28"/>
                <w:szCs w:val="28"/>
              </w:rPr>
              <w:t xml:space="preserve"> </w:t>
            </w:r>
            <w:r w:rsidRPr="00977AA6">
              <w:rPr>
                <w:rStyle w:val="rvts23"/>
                <w:rFonts w:ascii="Times New Roman" w:hAnsi="Times New Roman" w:cs="Times New Roman"/>
                <w:sz w:val="24"/>
                <w:szCs w:val="24"/>
                <w:shd w:val="clear" w:color="auto" w:fill="FFFFFF"/>
              </w:rPr>
              <w:t>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w:t>
            </w:r>
            <w:r w:rsidRPr="00977AA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пункт 1</w:t>
            </w:r>
            <w:r w:rsidRPr="00977AA6">
              <w:rPr>
                <w:rFonts w:ascii="Times New Roman" w:eastAsia="Times New Roman" w:hAnsi="Times New Roman" w:cs="Times New Roman"/>
                <w:bCs/>
                <w:sz w:val="24"/>
                <w:szCs w:val="24"/>
              </w:rPr>
              <w:t xml:space="preserve"> розділу ІІ</w:t>
            </w:r>
            <w:r>
              <w:rPr>
                <w:rFonts w:ascii="Times New Roman" w:eastAsia="Times New Roman" w:hAnsi="Times New Roman" w:cs="Times New Roman"/>
                <w:bCs/>
                <w:sz w:val="24"/>
                <w:szCs w:val="24"/>
              </w:rPr>
              <w:t>І</w:t>
            </w:r>
            <w:r w:rsidRPr="00977AA6">
              <w:rPr>
                <w:rFonts w:ascii="Times New Roman" w:eastAsia="Times New Roman" w:hAnsi="Times New Roman" w:cs="Times New Roman"/>
                <w:bCs/>
                <w:sz w:val="24"/>
                <w:szCs w:val="24"/>
              </w:rPr>
              <w:t>)</w:t>
            </w:r>
          </w:p>
          <w:p w14:paraId="1A36B0FE" w14:textId="0C5EF842" w:rsidR="002C0A57" w:rsidRPr="0014530D" w:rsidRDefault="002C0A57" w:rsidP="009C4FEB">
            <w:pPr>
              <w:pStyle w:val="rvps2"/>
              <w:shd w:val="clear" w:color="auto" w:fill="FFFFFF"/>
              <w:spacing w:before="0" w:beforeAutospacing="0" w:after="0" w:afterAutospacing="0"/>
              <w:ind w:left="3402"/>
              <w:jc w:val="right"/>
              <w:rPr>
                <w:b/>
                <w:bCs/>
                <w:color w:val="333333"/>
              </w:rPr>
            </w:pPr>
          </w:p>
          <w:p w14:paraId="19443642" w14:textId="74FE90DE" w:rsidR="00A5468E" w:rsidRDefault="00A5468E" w:rsidP="009C4FEB">
            <w:pPr>
              <w:pStyle w:val="rvps6"/>
              <w:shd w:val="clear" w:color="auto" w:fill="FFFFFF"/>
              <w:spacing w:before="0" w:beforeAutospacing="0" w:after="0" w:afterAutospacing="0"/>
              <w:ind w:left="450" w:right="450"/>
              <w:jc w:val="center"/>
              <w:rPr>
                <w:rStyle w:val="rvts23"/>
                <w:b/>
                <w:bCs/>
                <w:lang w:val="uk-UA"/>
              </w:rPr>
            </w:pPr>
            <w:r w:rsidRPr="00F1565A">
              <w:rPr>
                <w:rStyle w:val="rvts23"/>
                <w:b/>
                <w:bCs/>
                <w:lang w:val="uk-UA"/>
              </w:rPr>
              <w:t>П</w:t>
            </w:r>
            <w:r w:rsidR="00F1565A" w:rsidRPr="00F1565A">
              <w:rPr>
                <w:rStyle w:val="rvts23"/>
                <w:b/>
                <w:bCs/>
                <w:lang w:val="uk-UA"/>
              </w:rPr>
              <w:t>ерелік</w:t>
            </w:r>
            <w:r w:rsidRPr="00F1565A">
              <w:rPr>
                <w:lang w:val="uk-UA"/>
              </w:rPr>
              <w:br/>
            </w:r>
            <w:r w:rsidRPr="006373E9">
              <w:rPr>
                <w:rStyle w:val="rvts23"/>
                <w:b/>
                <w:bCs/>
                <w:lang w:val="uk-UA"/>
              </w:rPr>
              <w:t>відомостей щодо взяття на державний облік (зняття з обліку</w:t>
            </w:r>
            <w:r w:rsidR="005F1034">
              <w:rPr>
                <w:rStyle w:val="rvts23"/>
                <w:b/>
                <w:bCs/>
                <w:lang w:val="uk-UA"/>
              </w:rPr>
              <w:t>/</w:t>
            </w:r>
            <w:r w:rsidRPr="006373E9">
              <w:rPr>
                <w:rStyle w:val="rvts23"/>
                <w:b/>
                <w:bCs/>
                <w:lang w:val="uk-UA"/>
              </w:rPr>
              <w:t>коригування відомостей про об’єкт)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w:t>
            </w:r>
          </w:p>
          <w:p w14:paraId="05416A3C" w14:textId="77777777" w:rsidR="00E71BBF" w:rsidRPr="006373E9" w:rsidRDefault="00E71BBF" w:rsidP="009C4FEB">
            <w:pPr>
              <w:pStyle w:val="rvps6"/>
              <w:shd w:val="clear" w:color="auto" w:fill="FFFFFF"/>
              <w:spacing w:before="0" w:beforeAutospacing="0" w:after="0" w:afterAutospacing="0"/>
              <w:ind w:left="450" w:right="450"/>
              <w:jc w:val="center"/>
              <w:rPr>
                <w:lang w:val="uk-UA"/>
              </w:rPr>
            </w:pPr>
          </w:p>
          <w:p w14:paraId="1DA82503" w14:textId="77777777" w:rsidR="00D17B37" w:rsidRPr="00D17B37" w:rsidRDefault="00D17B37" w:rsidP="00D17B37">
            <w:pPr>
              <w:pStyle w:val="rvps2"/>
              <w:shd w:val="clear" w:color="auto" w:fill="FFFFFF"/>
              <w:spacing w:before="0" w:beforeAutospacing="0" w:after="0" w:afterAutospacing="0"/>
              <w:ind w:firstLine="567"/>
              <w:jc w:val="both"/>
            </w:pPr>
            <w:bookmarkStart w:id="77" w:name="n58"/>
            <w:bookmarkEnd w:id="77"/>
            <w:r w:rsidRPr="00D17B37">
              <w:t>1. Відомості про фізичну особу (у разі подання клопотання фізичною особою – підприємцем) із зазначенням її прізвища, власного імені, по батькові (за наявності), реєстраційного номера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та місце провадження підприємницької діяльності.</w:t>
            </w:r>
          </w:p>
          <w:p w14:paraId="6A81803C" w14:textId="4D275FDD" w:rsidR="00D17B37" w:rsidRPr="00D17B37" w:rsidRDefault="00D17B37" w:rsidP="00D17B37">
            <w:pPr>
              <w:pStyle w:val="rvps2"/>
              <w:shd w:val="clear" w:color="auto" w:fill="FFFFFF"/>
              <w:spacing w:before="0" w:beforeAutospacing="0" w:after="0" w:afterAutospacing="0"/>
              <w:ind w:firstLine="567"/>
              <w:jc w:val="both"/>
            </w:pPr>
            <w:bookmarkStart w:id="78" w:name="n59"/>
            <w:bookmarkEnd w:id="78"/>
            <w:r w:rsidRPr="00D17B37">
              <w:t xml:space="preserve">2. Відомості про фізичну особу (у разі подання фізичною особою, яка є керівником юридичної особи та наділена повноваженнями на подання клопотання) із зазначенням її прізвища, власного імені, по батькові (за наявності), реєстраційного номера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w:t>
            </w:r>
            <w:r w:rsidRPr="00D17B37">
              <w:lastRenderedPageBreak/>
              <w:t xml:space="preserve">повідомили про це відповідному контролюючому органу і мають відмітку у паспорті). </w:t>
            </w:r>
          </w:p>
          <w:p w14:paraId="05215AB6" w14:textId="19116FAC" w:rsidR="00D17B37" w:rsidRPr="00D17B37" w:rsidRDefault="00D17B37" w:rsidP="00D17B37">
            <w:pPr>
              <w:pStyle w:val="rvps2"/>
              <w:shd w:val="clear" w:color="auto" w:fill="FFFFFF"/>
              <w:spacing w:before="0" w:beforeAutospacing="0" w:after="0" w:afterAutospacing="0"/>
              <w:ind w:firstLine="567"/>
              <w:jc w:val="both"/>
            </w:pPr>
            <w:r w:rsidRPr="00D17B37">
              <w:t xml:space="preserve">Відомості про юридичну особу </w:t>
            </w:r>
            <w:r w:rsidR="00ED00E0">
              <w:t xml:space="preserve">і </w:t>
            </w:r>
            <w:r w:rsidRPr="00D17B37">
              <w:t>об’єкт, стосовно якої надається електронна послуга щодо взяття на державний облік (зняття з обліку</w:t>
            </w:r>
            <w:r w:rsidR="005F1034">
              <w:t>/</w:t>
            </w:r>
            <w:r w:rsidRPr="00D17B37">
              <w:t xml:space="preserve">коригування відомостей про об’єкт) об’єктів: найменування юридичної особи, у тому числі скорочене (за наявності), прізвище, власне ім’я по батькові (за наявності), ідентифікаційний код юридичної особи в Єдиному державному реєстрі підприємств та організацій України (далі – ідентифікаційний код ЄДРПОУ), місцезнаходження юридичної особи та місце провадження господарської діяльності, у разі коли воно є відмінним від місцезнаходження юридичної особи та координати кутових точок місцезнаходження суб’єкта господарювання (об’єкта) визначені в системі </w:t>
            </w:r>
            <w:r w:rsidRPr="00D17B37">
              <w:rPr>
                <w:lang w:val="en-US"/>
              </w:rPr>
              <w:t>WGS</w:t>
            </w:r>
            <w:r w:rsidRPr="00D17B37">
              <w:t xml:space="preserve"> – 84.</w:t>
            </w:r>
          </w:p>
          <w:p w14:paraId="5877ADA4" w14:textId="3A611AF6" w:rsidR="00D17B37" w:rsidRPr="00D17B37" w:rsidRDefault="00D17B37" w:rsidP="00D17B37">
            <w:pPr>
              <w:pStyle w:val="rvps2"/>
              <w:shd w:val="clear" w:color="auto" w:fill="FFFFFF"/>
              <w:spacing w:before="0" w:beforeAutospacing="0" w:after="0" w:afterAutospacing="0"/>
              <w:ind w:firstLine="567"/>
              <w:jc w:val="both"/>
            </w:pPr>
            <w:bookmarkStart w:id="79" w:name="n60"/>
            <w:bookmarkEnd w:id="79"/>
            <w:r w:rsidRPr="00D17B37">
              <w:t>3. Відомості про відокремлений підрозділ юридичної особи (за наявності), щодо якого надається електронна послуга щодо взяття на державний облік (зняття з державного обліку</w:t>
            </w:r>
            <w:r w:rsidR="005F1034">
              <w:t>/</w:t>
            </w:r>
            <w:r w:rsidRPr="00D17B37">
              <w:t>коригування відомостей про об’єкт) об’єктів, а саме: найменування юридичної особи, у тому числі скорочене (за наявності), ідентифікаційний код ЄДРПОУ, місцезнаходження юридичної особи та місце провадження господарської діяльності, у разі коли воно є відмінним від місцезнаходження юридичної особи та координати кутових точок місцезнаходження суб’єкта господарювання (об’єкта) визначені в системі WGS – 84.</w:t>
            </w:r>
          </w:p>
          <w:p w14:paraId="6BE36DE6" w14:textId="77777777" w:rsidR="00D17B37" w:rsidRPr="00D17B37" w:rsidRDefault="00D17B37" w:rsidP="00D17B37">
            <w:pPr>
              <w:pStyle w:val="rvps2"/>
              <w:shd w:val="clear" w:color="auto" w:fill="FFFFFF"/>
              <w:spacing w:before="0" w:beforeAutospacing="0" w:after="0" w:afterAutospacing="0"/>
              <w:ind w:firstLine="567"/>
              <w:jc w:val="both"/>
            </w:pPr>
            <w:bookmarkStart w:id="80" w:name="n61"/>
            <w:bookmarkEnd w:id="80"/>
            <w:r w:rsidRPr="00D17B37">
              <w:t>4. Вид економічної діяльності, який провадиться суб’єктом господарювання.</w:t>
            </w:r>
          </w:p>
          <w:p w14:paraId="764CD476" w14:textId="6FF18B34" w:rsidR="00D17B37" w:rsidRPr="00D17B37" w:rsidRDefault="00D17B37" w:rsidP="00D17B37">
            <w:pPr>
              <w:pStyle w:val="rvps2"/>
              <w:shd w:val="clear" w:color="auto" w:fill="FFFFFF"/>
              <w:spacing w:before="0" w:beforeAutospacing="0" w:after="0" w:afterAutospacing="0"/>
              <w:ind w:firstLine="567"/>
              <w:jc w:val="both"/>
            </w:pPr>
            <w:bookmarkStart w:id="81" w:name="n62"/>
            <w:bookmarkEnd w:id="81"/>
            <w:r w:rsidRPr="00D17B37">
              <w:t>5. Код та найменування категорій джерел викидів відповідно до переліку наведено</w:t>
            </w:r>
            <w:r w:rsidR="00ED00E0">
              <w:t>го</w:t>
            </w:r>
            <w:r w:rsidRPr="00D17B37">
              <w:t xml:space="preserve"> у додатку 3 до цієї Інструкції згідно з переліком забруднюючих речовин та порогових значень потенційних викидів, за якими здійснюється державний облік, якщо обсяг потенційних викидів рівний або перевищує порогові значення за окремою речовиною або групою речовин, що зазначені у </w:t>
            </w:r>
            <w:hyperlink r:id="rId36" w:anchor="n53" w:tgtFrame="_blank" w:history="1">
              <w:r w:rsidRPr="00D17B37">
                <w:rPr>
                  <w:rStyle w:val="a6"/>
                  <w:color w:val="auto"/>
                  <w:u w:val="none"/>
                </w:rPr>
                <w:t xml:space="preserve">додатку </w:t>
              </w:r>
            </w:hyperlink>
            <w:r w:rsidRPr="00D17B37">
              <w:rPr>
                <w:rStyle w:val="a6"/>
                <w:color w:val="auto"/>
                <w:u w:val="none"/>
              </w:rPr>
              <w:t>1</w:t>
            </w:r>
            <w:r w:rsidRPr="00D17B37">
              <w:t xml:space="preserve"> до цієї Інструкції.</w:t>
            </w:r>
          </w:p>
          <w:p w14:paraId="47118D39" w14:textId="77777777" w:rsidR="00D17B37" w:rsidRPr="00D17B37" w:rsidRDefault="00D17B37" w:rsidP="00D17B37">
            <w:pPr>
              <w:pStyle w:val="rvps2"/>
              <w:shd w:val="clear" w:color="auto" w:fill="FFFFFF"/>
              <w:spacing w:before="0" w:beforeAutospacing="0" w:after="0" w:afterAutospacing="0"/>
              <w:ind w:firstLine="567"/>
              <w:jc w:val="both"/>
            </w:pPr>
            <w:r w:rsidRPr="00D17B37">
              <w:t xml:space="preserve">6. Найменування та код кожної забруднюючої речовини, згідно з переліком забруднюючих речовин та порогових значень потенційних викидів, за якими здійснюється державний облік, якщо обсяг потенційних викидів рівний або перевищує порогові значення за окремою речовиною або групою речовин, що зазначені у </w:t>
            </w:r>
            <w:hyperlink r:id="rId37" w:anchor="n53" w:tgtFrame="_blank" w:history="1">
              <w:r w:rsidRPr="00D17B37">
                <w:rPr>
                  <w:rStyle w:val="a6"/>
                  <w:color w:val="auto"/>
                  <w:u w:val="none"/>
                </w:rPr>
                <w:t>додатку 1</w:t>
              </w:r>
            </w:hyperlink>
            <w:r w:rsidRPr="00D17B37">
              <w:rPr>
                <w:rStyle w:val="a6"/>
                <w:color w:val="auto"/>
                <w:u w:val="none"/>
              </w:rPr>
              <w:t xml:space="preserve"> </w:t>
            </w:r>
            <w:r w:rsidRPr="00D17B37">
              <w:t xml:space="preserve">до </w:t>
            </w:r>
            <w:r w:rsidRPr="00D17B37">
              <w:lastRenderedPageBreak/>
              <w:t xml:space="preserve">цієї Інструкції. </w:t>
            </w:r>
          </w:p>
          <w:p w14:paraId="1504457F" w14:textId="77777777" w:rsidR="00D17B37" w:rsidRPr="00D17B37" w:rsidRDefault="00D17B37" w:rsidP="00D17B37">
            <w:pPr>
              <w:pStyle w:val="rvps2"/>
              <w:shd w:val="clear" w:color="auto" w:fill="FFFFFF"/>
              <w:spacing w:before="0" w:beforeAutospacing="0" w:after="0" w:afterAutospacing="0"/>
              <w:ind w:firstLine="567"/>
              <w:jc w:val="both"/>
            </w:pPr>
            <w:r w:rsidRPr="00D17B37">
              <w:t>7. Потенційний обсяг викидів забруднюючої речовини (</w:t>
            </w:r>
            <w:proofErr w:type="spellStart"/>
            <w:r w:rsidRPr="00D17B37">
              <w:t>тонн</w:t>
            </w:r>
            <w:proofErr w:type="spellEnd"/>
            <w:r w:rsidRPr="00D17B37">
              <w:t>/рік).</w:t>
            </w:r>
          </w:p>
          <w:p w14:paraId="518F887A" w14:textId="77777777" w:rsidR="00D17B37" w:rsidRPr="00D17B37" w:rsidRDefault="00D17B37" w:rsidP="00D17B37">
            <w:pPr>
              <w:pStyle w:val="rvps2"/>
              <w:shd w:val="clear" w:color="auto" w:fill="FFFFFF"/>
              <w:spacing w:before="0" w:beforeAutospacing="0" w:after="0" w:afterAutospacing="0"/>
              <w:ind w:firstLine="567"/>
              <w:jc w:val="both"/>
            </w:pPr>
            <w:bookmarkStart w:id="82" w:name="n65"/>
            <w:bookmarkEnd w:id="82"/>
            <w:r w:rsidRPr="00D17B37">
              <w:t>8. Фактичний обсяг викидів забруднюючої речовини за попередній рік (</w:t>
            </w:r>
            <w:proofErr w:type="spellStart"/>
            <w:r w:rsidRPr="00D17B37">
              <w:t>тонн</w:t>
            </w:r>
            <w:proofErr w:type="spellEnd"/>
            <w:r w:rsidRPr="00D17B37">
              <w:t>/рік).</w:t>
            </w:r>
          </w:p>
          <w:p w14:paraId="0EF80804" w14:textId="77777777" w:rsidR="00D17B37" w:rsidRPr="00D17B37" w:rsidRDefault="00D17B37" w:rsidP="00D17B37">
            <w:pPr>
              <w:pStyle w:val="rvps2"/>
              <w:shd w:val="clear" w:color="auto" w:fill="FFFFFF"/>
              <w:spacing w:before="0" w:beforeAutospacing="0" w:after="0" w:afterAutospacing="0"/>
              <w:ind w:firstLine="567"/>
              <w:jc w:val="both"/>
            </w:pPr>
            <w:r w:rsidRPr="00D17B37">
              <w:t>9. Порогові значення потенційних викидів забруднюючої речовини (</w:t>
            </w:r>
            <w:proofErr w:type="spellStart"/>
            <w:r w:rsidRPr="00D17B37">
              <w:t>тонн</w:t>
            </w:r>
            <w:proofErr w:type="spellEnd"/>
            <w:r w:rsidRPr="00D17B37">
              <w:t>/рік).</w:t>
            </w:r>
          </w:p>
          <w:p w14:paraId="4052105B" w14:textId="77777777" w:rsidR="00D17B37" w:rsidRPr="00D17B37" w:rsidRDefault="00D17B37" w:rsidP="00D17B37">
            <w:pPr>
              <w:pStyle w:val="rvps2"/>
              <w:shd w:val="clear" w:color="auto" w:fill="FFFFFF"/>
              <w:spacing w:before="0" w:beforeAutospacing="0" w:after="0" w:afterAutospacing="0"/>
              <w:ind w:firstLine="567"/>
              <w:jc w:val="both"/>
              <w:rPr>
                <w:lang w:val="ru-RU"/>
              </w:rPr>
            </w:pPr>
            <w:bookmarkStart w:id="83" w:name="n67"/>
            <w:bookmarkEnd w:id="83"/>
            <w:r w:rsidRPr="00D17B37">
              <w:t>10. Відомості про причини зменшення викидів (у разі зняття об’єкта з державного обліку).</w:t>
            </w:r>
          </w:p>
          <w:p w14:paraId="377B102C" w14:textId="77777777" w:rsidR="00AC0122" w:rsidRPr="00D17B37" w:rsidRDefault="00AC0122" w:rsidP="009C4FEB">
            <w:pPr>
              <w:pStyle w:val="rvps2"/>
              <w:shd w:val="clear" w:color="auto" w:fill="FFFFFF"/>
              <w:spacing w:before="0" w:beforeAutospacing="0" w:after="0" w:afterAutospacing="0"/>
              <w:ind w:firstLine="448"/>
              <w:jc w:val="both"/>
              <w:rPr>
                <w:lang w:val="ru-RU"/>
              </w:rPr>
            </w:pPr>
          </w:p>
          <w:p w14:paraId="2EB9EA18" w14:textId="3C42F92F" w:rsidR="00AC0122" w:rsidRPr="00E71BBF" w:rsidRDefault="00AC0122" w:rsidP="009C4FEB">
            <w:pPr>
              <w:pStyle w:val="af2"/>
              <w:ind w:firstLine="3152"/>
              <w:jc w:val="both"/>
              <w:rPr>
                <w:rFonts w:ascii="Times New Roman" w:hAnsi="Times New Roman"/>
                <w:sz w:val="24"/>
                <w:szCs w:val="24"/>
              </w:rPr>
            </w:pPr>
            <w:r w:rsidRPr="00E71BBF">
              <w:rPr>
                <w:rFonts w:ascii="Times New Roman" w:hAnsi="Times New Roman"/>
                <w:sz w:val="24"/>
                <w:szCs w:val="24"/>
              </w:rPr>
              <w:t>Додаток 3</w:t>
            </w:r>
          </w:p>
          <w:p w14:paraId="072843B3" w14:textId="09D6A7E3" w:rsidR="00AC0122" w:rsidRPr="00E71BBF" w:rsidRDefault="00AC0122" w:rsidP="009C4FEB">
            <w:pPr>
              <w:pStyle w:val="rvps2"/>
              <w:shd w:val="clear" w:color="auto" w:fill="FFFFFF"/>
              <w:spacing w:before="0" w:beforeAutospacing="0" w:after="0" w:afterAutospacing="0"/>
              <w:ind w:left="3152"/>
              <w:jc w:val="both"/>
              <w:rPr>
                <w:bCs/>
              </w:rPr>
            </w:pPr>
            <w:r w:rsidRPr="00E71BBF">
              <w:rPr>
                <w:bCs/>
              </w:rPr>
              <w:t xml:space="preserve">До </w:t>
            </w:r>
            <w:r w:rsidRPr="00E71BBF">
              <w:t xml:space="preserve">Інструкції </w:t>
            </w:r>
            <w:r w:rsidRPr="00E71BBF">
              <w:rPr>
                <w:rStyle w:val="rvts23"/>
                <w:shd w:val="clear" w:color="auto" w:fill="FFFFFF"/>
              </w:rPr>
              <w:t xml:space="preserve">про порядок та критерії взяття на державний облік </w:t>
            </w:r>
            <w:r w:rsidRPr="00E71BBF">
              <w:rPr>
                <w:sz w:val="28"/>
                <w:szCs w:val="28"/>
              </w:rPr>
              <w:t>(</w:t>
            </w:r>
            <w:r w:rsidRPr="00E71BBF">
              <w:t>зняття з обліку</w:t>
            </w:r>
            <w:r w:rsidR="005F1034">
              <w:t>/</w:t>
            </w:r>
            <w:r w:rsidRPr="00E71BBF">
              <w:t>коригування відомостей про об’єкт)</w:t>
            </w:r>
            <w:r w:rsidRPr="00E71BBF">
              <w:rPr>
                <w:sz w:val="28"/>
                <w:szCs w:val="28"/>
              </w:rPr>
              <w:t xml:space="preserve"> </w:t>
            </w:r>
            <w:r w:rsidRPr="00E71BBF">
              <w:rPr>
                <w:rStyle w:val="rvts23"/>
                <w:shd w:val="clear" w:color="auto" w:fill="FFFFFF"/>
              </w:rPr>
              <w:t>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w:t>
            </w:r>
            <w:r w:rsidRPr="00E71BBF">
              <w:rPr>
                <w:bCs/>
              </w:rPr>
              <w:t xml:space="preserve"> (пункт </w:t>
            </w:r>
            <w:r w:rsidR="008760F1" w:rsidRPr="00E71BBF">
              <w:rPr>
                <w:bCs/>
              </w:rPr>
              <w:t>5</w:t>
            </w:r>
            <w:r w:rsidRPr="00E71BBF">
              <w:rPr>
                <w:bCs/>
              </w:rPr>
              <w:t xml:space="preserve"> </w:t>
            </w:r>
            <w:r w:rsidR="008760F1" w:rsidRPr="00E71BBF">
              <w:rPr>
                <w:bCs/>
              </w:rPr>
              <w:t xml:space="preserve">додатку </w:t>
            </w:r>
            <w:r w:rsidRPr="00E71BBF">
              <w:rPr>
                <w:bCs/>
              </w:rPr>
              <w:t>ІІ)</w:t>
            </w:r>
          </w:p>
          <w:p w14:paraId="65E6ECA0" w14:textId="77777777" w:rsidR="008760F1" w:rsidRDefault="008760F1" w:rsidP="009C4FEB">
            <w:pPr>
              <w:pStyle w:val="rvps2"/>
              <w:shd w:val="clear" w:color="auto" w:fill="FFFFFF"/>
              <w:spacing w:before="0" w:beforeAutospacing="0" w:after="0" w:afterAutospacing="0"/>
              <w:ind w:left="3152"/>
              <w:jc w:val="both"/>
            </w:pPr>
          </w:p>
          <w:p w14:paraId="394B5C04" w14:textId="77777777" w:rsidR="00EF4029" w:rsidRPr="00ED00E0" w:rsidRDefault="008760F1" w:rsidP="009C4FEB">
            <w:pPr>
              <w:pStyle w:val="rvps2"/>
              <w:shd w:val="clear" w:color="auto" w:fill="FFFFFF"/>
              <w:spacing w:before="0" w:beforeAutospacing="0" w:after="0" w:afterAutospacing="0"/>
              <w:ind w:firstLine="176"/>
              <w:jc w:val="center"/>
              <w:rPr>
                <w:b/>
              </w:rPr>
            </w:pPr>
            <w:r w:rsidRPr="00ED00E0">
              <w:rPr>
                <w:b/>
              </w:rPr>
              <w:t xml:space="preserve">Перелік </w:t>
            </w:r>
          </w:p>
          <w:p w14:paraId="659593F1" w14:textId="1B15C7C4" w:rsidR="00AC0122" w:rsidRPr="00ED00E0" w:rsidRDefault="008760F1" w:rsidP="009C4FEB">
            <w:pPr>
              <w:pStyle w:val="rvps2"/>
              <w:shd w:val="clear" w:color="auto" w:fill="FFFFFF"/>
              <w:spacing w:before="0" w:beforeAutospacing="0" w:after="0" w:afterAutospacing="0"/>
              <w:ind w:firstLine="176"/>
              <w:jc w:val="center"/>
              <w:rPr>
                <w:b/>
              </w:rPr>
            </w:pPr>
            <w:r w:rsidRPr="00ED00E0">
              <w:rPr>
                <w:b/>
              </w:rPr>
              <w:t>кодів та найменувань категорій джерел викидів</w:t>
            </w:r>
          </w:p>
          <w:p w14:paraId="67109954" w14:textId="77777777" w:rsidR="008760F1" w:rsidRPr="005F1034" w:rsidRDefault="008760F1" w:rsidP="009C4FEB">
            <w:pPr>
              <w:pStyle w:val="rvps2"/>
              <w:shd w:val="clear" w:color="auto" w:fill="FFFFFF"/>
              <w:spacing w:before="0" w:beforeAutospacing="0" w:after="0" w:afterAutospacing="0"/>
              <w:ind w:firstLine="176"/>
              <w:jc w:val="center"/>
              <w:rPr>
                <w:sz w:val="16"/>
                <w:szCs w:val="16"/>
              </w:rPr>
            </w:pPr>
          </w:p>
          <w:tbl>
            <w:tblPr>
              <w:tblStyle w:val="a3"/>
              <w:tblW w:w="0" w:type="auto"/>
              <w:tblLayout w:type="fixed"/>
              <w:tblLook w:val="04A0" w:firstRow="1" w:lastRow="0" w:firstColumn="1" w:lastColumn="0" w:noHBand="0" w:noVBand="1"/>
            </w:tblPr>
            <w:tblGrid>
              <w:gridCol w:w="1875"/>
              <w:gridCol w:w="5627"/>
            </w:tblGrid>
            <w:tr w:rsidR="00850E61" w14:paraId="36B85A2B" w14:textId="77777777" w:rsidTr="008760F1">
              <w:trPr>
                <w:trHeight w:val="510"/>
              </w:trPr>
              <w:tc>
                <w:tcPr>
                  <w:tcW w:w="1875" w:type="dxa"/>
                  <w:vAlign w:val="center"/>
                </w:tcPr>
                <w:p w14:paraId="10F1833F" w14:textId="7743D065" w:rsidR="00850E61" w:rsidRPr="00BB1F50" w:rsidRDefault="00EF4029" w:rsidP="00F1565A">
                  <w:pPr>
                    <w:pStyle w:val="rvps2"/>
                    <w:framePr w:hSpace="180" w:wrap="around" w:vAnchor="text" w:hAnchor="margin" w:y="517"/>
                    <w:spacing w:before="0" w:beforeAutospacing="0" w:after="0" w:afterAutospacing="0"/>
                    <w:suppressOverlap/>
                    <w:jc w:val="center"/>
                  </w:pPr>
                  <w:r>
                    <w:t>К</w:t>
                  </w:r>
                  <w:r w:rsidR="00BB1F50" w:rsidRPr="00BB1F50">
                    <w:t>од</w:t>
                  </w:r>
                </w:p>
              </w:tc>
              <w:tc>
                <w:tcPr>
                  <w:tcW w:w="5627" w:type="dxa"/>
                  <w:vAlign w:val="center"/>
                </w:tcPr>
                <w:p w14:paraId="1CC117BC" w14:textId="4DAF787A" w:rsidR="00850E61" w:rsidRPr="004B723A" w:rsidRDefault="00BB1F50" w:rsidP="00F1565A">
                  <w:pPr>
                    <w:pStyle w:val="rvps2"/>
                    <w:framePr w:hSpace="180" w:wrap="around" w:vAnchor="text" w:hAnchor="margin" w:y="517"/>
                    <w:spacing w:before="0" w:beforeAutospacing="0" w:after="0" w:afterAutospacing="0"/>
                    <w:suppressOverlap/>
                    <w:jc w:val="center"/>
                  </w:pPr>
                  <w:r w:rsidRPr="00BB1F50">
                    <w:t>На</w:t>
                  </w:r>
                  <w:r w:rsidR="008760F1">
                    <w:t>йменування категорії</w:t>
                  </w:r>
                </w:p>
              </w:tc>
            </w:tr>
            <w:tr w:rsidR="009D24C3" w14:paraId="4B95F5C0" w14:textId="77777777" w:rsidTr="00EF4029">
              <w:trPr>
                <w:trHeight w:val="340"/>
              </w:trPr>
              <w:tc>
                <w:tcPr>
                  <w:tcW w:w="7502" w:type="dxa"/>
                  <w:gridSpan w:val="2"/>
                  <w:vAlign w:val="center"/>
                </w:tcPr>
                <w:p w14:paraId="535DABD5" w14:textId="6017A700" w:rsidR="009D24C3" w:rsidRPr="00EF4029" w:rsidRDefault="009D24C3" w:rsidP="00F1565A">
                  <w:pPr>
                    <w:pStyle w:val="rvps2"/>
                    <w:framePr w:hSpace="180" w:wrap="around" w:vAnchor="text" w:hAnchor="margin" w:y="517"/>
                    <w:spacing w:before="0" w:beforeAutospacing="0" w:after="0" w:afterAutospacing="0"/>
                    <w:suppressOverlap/>
                    <w:jc w:val="center"/>
                    <w:rPr>
                      <w:highlight w:val="yellow"/>
                    </w:rPr>
                  </w:pPr>
                  <w:r w:rsidRPr="00EF4029">
                    <w:t xml:space="preserve">1.А Енергетика, діяльність </w:t>
                  </w:r>
                  <w:proofErr w:type="spellStart"/>
                  <w:r w:rsidRPr="00EF4029">
                    <w:t>пов</w:t>
                  </w:r>
                  <w:proofErr w:type="spellEnd"/>
                  <w:r w:rsidRPr="00EF4029">
                    <w:rPr>
                      <w:lang w:val="ru-RU"/>
                    </w:rPr>
                    <w:t>’</w:t>
                  </w:r>
                  <w:proofErr w:type="spellStart"/>
                  <w:r w:rsidRPr="00EF4029">
                    <w:t>язана</w:t>
                  </w:r>
                  <w:proofErr w:type="spellEnd"/>
                  <w:r w:rsidRPr="00EF4029">
                    <w:t xml:space="preserve"> із спалюванням палива</w:t>
                  </w:r>
                </w:p>
              </w:tc>
            </w:tr>
            <w:tr w:rsidR="00850E61" w14:paraId="6232E3C6" w14:textId="77777777" w:rsidTr="00EF4029">
              <w:trPr>
                <w:trHeight w:val="340"/>
              </w:trPr>
              <w:tc>
                <w:tcPr>
                  <w:tcW w:w="7502" w:type="dxa"/>
                  <w:gridSpan w:val="2"/>
                  <w:vAlign w:val="center"/>
                </w:tcPr>
                <w:p w14:paraId="4FE368A8" w14:textId="0C00CD0F" w:rsidR="00850E61" w:rsidRPr="00EF4029" w:rsidRDefault="00850E61" w:rsidP="00F1565A">
                  <w:pPr>
                    <w:pStyle w:val="rvps2"/>
                    <w:framePr w:hSpace="180" w:wrap="around" w:vAnchor="text" w:hAnchor="margin" w:y="517"/>
                    <w:spacing w:before="0" w:beforeAutospacing="0" w:after="0" w:afterAutospacing="0"/>
                    <w:suppressOverlap/>
                    <w:jc w:val="center"/>
                    <w:rPr>
                      <w:highlight w:val="yellow"/>
                    </w:rPr>
                  </w:pPr>
                  <w:r w:rsidRPr="00EF4029">
                    <w:t xml:space="preserve">1.А.1 Енергетичні галузі </w:t>
                  </w:r>
                  <w:proofErr w:type="spellStart"/>
                  <w:r w:rsidRPr="00EF4029">
                    <w:t>промисловисті</w:t>
                  </w:r>
                  <w:proofErr w:type="spellEnd"/>
                </w:p>
              </w:tc>
            </w:tr>
            <w:tr w:rsidR="00850E61" w14:paraId="09074843" w14:textId="77777777" w:rsidTr="00D5768C">
              <w:tc>
                <w:tcPr>
                  <w:tcW w:w="1875" w:type="dxa"/>
                  <w:vAlign w:val="center"/>
                </w:tcPr>
                <w:p w14:paraId="5967F96A" w14:textId="000BEC50" w:rsidR="00850E61" w:rsidRPr="00EF4029" w:rsidRDefault="00850E61" w:rsidP="00F1565A">
                  <w:pPr>
                    <w:pStyle w:val="rvps2"/>
                    <w:framePr w:hSpace="180" w:wrap="around" w:vAnchor="text" w:hAnchor="margin" w:y="517"/>
                    <w:spacing w:before="0" w:beforeAutospacing="0" w:after="0" w:afterAutospacing="0"/>
                    <w:suppressOverlap/>
                    <w:jc w:val="center"/>
                    <w:rPr>
                      <w:highlight w:val="yellow"/>
                    </w:rPr>
                  </w:pPr>
                  <w:r w:rsidRPr="00EF4029">
                    <w:t>1.А.1.а</w:t>
                  </w:r>
                </w:p>
              </w:tc>
              <w:tc>
                <w:tcPr>
                  <w:tcW w:w="5627" w:type="dxa"/>
                </w:tcPr>
                <w:p w14:paraId="116273F5" w14:textId="0440A6A1" w:rsidR="00850E61" w:rsidRDefault="00850E61" w:rsidP="00F1565A">
                  <w:pPr>
                    <w:pStyle w:val="rvps2"/>
                    <w:framePr w:hSpace="180" w:wrap="around" w:vAnchor="text" w:hAnchor="margin" w:y="517"/>
                    <w:spacing w:before="0" w:beforeAutospacing="0" w:after="0" w:afterAutospacing="0"/>
                    <w:suppressOverlap/>
                    <w:jc w:val="both"/>
                    <w:rPr>
                      <w:highlight w:val="yellow"/>
                    </w:rPr>
                  </w:pPr>
                  <w:r w:rsidRPr="00D5768C">
                    <w:t>Виробництво електр</w:t>
                  </w:r>
                  <w:r w:rsidR="00B362D9">
                    <w:t>оенергії</w:t>
                  </w:r>
                  <w:r w:rsidRPr="00D5768C">
                    <w:t xml:space="preserve"> і тепла загального користування</w:t>
                  </w:r>
                </w:p>
              </w:tc>
            </w:tr>
            <w:tr w:rsidR="00850E61" w14:paraId="15F2E94A" w14:textId="77777777" w:rsidTr="00D5768C">
              <w:tc>
                <w:tcPr>
                  <w:tcW w:w="1875" w:type="dxa"/>
                  <w:vAlign w:val="center"/>
                </w:tcPr>
                <w:p w14:paraId="5A25F881" w14:textId="443C2EBB" w:rsidR="00850E61" w:rsidRPr="00EF4029" w:rsidRDefault="00D5768C" w:rsidP="00F1565A">
                  <w:pPr>
                    <w:pStyle w:val="rvps2"/>
                    <w:framePr w:hSpace="180" w:wrap="around" w:vAnchor="text" w:hAnchor="margin" w:y="517"/>
                    <w:spacing w:before="0" w:beforeAutospacing="0" w:after="0" w:afterAutospacing="0"/>
                    <w:suppressOverlap/>
                    <w:jc w:val="center"/>
                    <w:rPr>
                      <w:highlight w:val="yellow"/>
                      <w:lang w:val="en-US"/>
                    </w:rPr>
                  </w:pPr>
                  <w:r w:rsidRPr="00EF4029">
                    <w:t>1.А.1.</w:t>
                  </w:r>
                  <w:r w:rsidRPr="00EF4029">
                    <w:rPr>
                      <w:lang w:val="en-US"/>
                    </w:rPr>
                    <w:t>b</w:t>
                  </w:r>
                </w:p>
              </w:tc>
              <w:tc>
                <w:tcPr>
                  <w:tcW w:w="5627" w:type="dxa"/>
                </w:tcPr>
                <w:p w14:paraId="7DBB4FD7" w14:textId="7ED0AB2C" w:rsidR="00850E61" w:rsidRPr="00D5768C" w:rsidRDefault="00B362D9" w:rsidP="00F1565A">
                  <w:pPr>
                    <w:pStyle w:val="rvps2"/>
                    <w:framePr w:hSpace="180" w:wrap="around" w:vAnchor="text" w:hAnchor="margin" w:y="517"/>
                    <w:spacing w:before="0" w:beforeAutospacing="0" w:after="0" w:afterAutospacing="0"/>
                    <w:suppressOverlap/>
                    <w:jc w:val="both"/>
                    <w:rPr>
                      <w:highlight w:val="yellow"/>
                    </w:rPr>
                  </w:pPr>
                  <w:r>
                    <w:t>Очищення</w:t>
                  </w:r>
                  <w:r w:rsidR="00D5768C" w:rsidRPr="00D5768C">
                    <w:t xml:space="preserve"> нафти</w:t>
                  </w:r>
                  <w:r>
                    <w:t xml:space="preserve"> і нафтопродуктів</w:t>
                  </w:r>
                </w:p>
              </w:tc>
            </w:tr>
            <w:tr w:rsidR="00850E61" w14:paraId="74A90233" w14:textId="77777777" w:rsidTr="00D5768C">
              <w:tc>
                <w:tcPr>
                  <w:tcW w:w="1875" w:type="dxa"/>
                  <w:vAlign w:val="center"/>
                </w:tcPr>
                <w:p w14:paraId="4A9C8BBD" w14:textId="5E0941A5" w:rsidR="00850E61" w:rsidRPr="00EF4029" w:rsidRDefault="00D5768C" w:rsidP="00F1565A">
                  <w:pPr>
                    <w:pStyle w:val="rvps2"/>
                    <w:framePr w:hSpace="180" w:wrap="around" w:vAnchor="text" w:hAnchor="margin" w:y="517"/>
                    <w:spacing w:before="0" w:beforeAutospacing="0" w:after="0" w:afterAutospacing="0"/>
                    <w:suppressOverlap/>
                    <w:jc w:val="center"/>
                    <w:rPr>
                      <w:highlight w:val="yellow"/>
                    </w:rPr>
                  </w:pPr>
                  <w:r w:rsidRPr="00EF4029">
                    <w:t>1.А.1.с</w:t>
                  </w:r>
                </w:p>
              </w:tc>
              <w:tc>
                <w:tcPr>
                  <w:tcW w:w="5627" w:type="dxa"/>
                </w:tcPr>
                <w:p w14:paraId="72A9BC48" w14:textId="7FC94EB7" w:rsidR="00850E61" w:rsidRDefault="00C42094" w:rsidP="00F1565A">
                  <w:pPr>
                    <w:pStyle w:val="rvps2"/>
                    <w:framePr w:hSpace="180" w:wrap="around" w:vAnchor="text" w:hAnchor="margin" w:y="517"/>
                    <w:spacing w:before="0" w:beforeAutospacing="0" w:after="0" w:afterAutospacing="0"/>
                    <w:suppressOverlap/>
                    <w:jc w:val="both"/>
                    <w:rPr>
                      <w:highlight w:val="yellow"/>
                    </w:rPr>
                  </w:pPr>
                  <w:r>
                    <w:t xml:space="preserve">Виробництво </w:t>
                  </w:r>
                  <w:r w:rsidR="00D5768C" w:rsidRPr="00D5768C">
                    <w:t>твердого палива</w:t>
                  </w:r>
                  <w:r>
                    <w:t xml:space="preserve"> та інші галузі енергетики</w:t>
                  </w:r>
                </w:p>
              </w:tc>
            </w:tr>
            <w:tr w:rsidR="00C42094" w14:paraId="77EFDED3" w14:textId="77777777" w:rsidTr="005F1034">
              <w:trPr>
                <w:trHeight w:val="340"/>
              </w:trPr>
              <w:tc>
                <w:tcPr>
                  <w:tcW w:w="7502" w:type="dxa"/>
                  <w:gridSpan w:val="2"/>
                  <w:vAlign w:val="center"/>
                </w:tcPr>
                <w:p w14:paraId="1B49C3F9" w14:textId="2A5EB937" w:rsidR="00C42094" w:rsidRDefault="00C42094" w:rsidP="00F1565A">
                  <w:pPr>
                    <w:pStyle w:val="rvps2"/>
                    <w:framePr w:hSpace="180" w:wrap="around" w:vAnchor="text" w:hAnchor="margin" w:y="517"/>
                    <w:spacing w:before="0" w:beforeAutospacing="0" w:after="0" w:afterAutospacing="0"/>
                    <w:suppressOverlap/>
                    <w:jc w:val="center"/>
                    <w:rPr>
                      <w:highlight w:val="yellow"/>
                    </w:rPr>
                  </w:pPr>
                  <w:r w:rsidRPr="00EF4029">
                    <w:t>1.А.2</w:t>
                  </w:r>
                  <w:r>
                    <w:t xml:space="preserve"> Виробничі галузі та будівництво</w:t>
                  </w:r>
                  <w:r w:rsidR="009D24C3">
                    <w:t xml:space="preserve"> (процеси спалювання)</w:t>
                  </w:r>
                </w:p>
              </w:tc>
            </w:tr>
            <w:tr w:rsidR="00D5768C" w14:paraId="4ADD504A" w14:textId="77777777" w:rsidTr="00B362D9">
              <w:tc>
                <w:tcPr>
                  <w:tcW w:w="1875" w:type="dxa"/>
                  <w:vAlign w:val="center"/>
                </w:tcPr>
                <w:p w14:paraId="621BE44C" w14:textId="744CF85C" w:rsidR="00D5768C" w:rsidRPr="00EF4029" w:rsidRDefault="007D1366" w:rsidP="00F1565A">
                  <w:pPr>
                    <w:pStyle w:val="rvps2"/>
                    <w:framePr w:hSpace="180" w:wrap="around" w:vAnchor="text" w:hAnchor="margin" w:y="517"/>
                    <w:spacing w:before="0" w:beforeAutospacing="0" w:after="0" w:afterAutospacing="0"/>
                    <w:suppressOverlap/>
                    <w:jc w:val="center"/>
                    <w:rPr>
                      <w:highlight w:val="yellow"/>
                      <w:lang w:val="en-US"/>
                    </w:rPr>
                  </w:pPr>
                  <w:r w:rsidRPr="00EF4029">
                    <w:rPr>
                      <w:lang w:val="en-US"/>
                    </w:rPr>
                    <w:t>1.A.2.a</w:t>
                  </w:r>
                </w:p>
              </w:tc>
              <w:tc>
                <w:tcPr>
                  <w:tcW w:w="5627" w:type="dxa"/>
                </w:tcPr>
                <w:p w14:paraId="631229E0" w14:textId="252AF660" w:rsidR="00D5768C" w:rsidRDefault="00B362D9" w:rsidP="00F1565A">
                  <w:pPr>
                    <w:pStyle w:val="rvps2"/>
                    <w:framePr w:hSpace="180" w:wrap="around" w:vAnchor="text" w:hAnchor="margin" w:y="517"/>
                    <w:spacing w:before="0" w:beforeAutospacing="0" w:after="0" w:afterAutospacing="0"/>
                    <w:suppressOverlap/>
                    <w:jc w:val="both"/>
                    <w:rPr>
                      <w:highlight w:val="yellow"/>
                    </w:rPr>
                  </w:pPr>
                  <w:r>
                    <w:t xml:space="preserve">Стаціонарне спалювання в обробній </w:t>
                  </w:r>
                  <w:r w:rsidR="007D1366">
                    <w:t>промислов</w:t>
                  </w:r>
                  <w:r>
                    <w:t>о</w:t>
                  </w:r>
                  <w:r w:rsidR="007D1366">
                    <w:t>ст</w:t>
                  </w:r>
                  <w:r>
                    <w:t>і</w:t>
                  </w:r>
                  <w:r w:rsidR="007D1366">
                    <w:t xml:space="preserve"> та будівництв</w:t>
                  </w:r>
                  <w:r>
                    <w:t>і</w:t>
                  </w:r>
                  <w:r w:rsidR="007D1366">
                    <w:t xml:space="preserve">: </w:t>
                  </w:r>
                  <w:r w:rsidR="009D24C3">
                    <w:t>залізо</w:t>
                  </w:r>
                  <w:r w:rsidR="007D1366">
                    <w:t xml:space="preserve"> </w:t>
                  </w:r>
                  <w:r w:rsidR="009D24C3">
                    <w:t>та</w:t>
                  </w:r>
                  <w:r w:rsidR="007D1366">
                    <w:t xml:space="preserve"> сталь</w:t>
                  </w:r>
                </w:p>
              </w:tc>
            </w:tr>
            <w:tr w:rsidR="007D1366" w14:paraId="6C95651B" w14:textId="77777777" w:rsidTr="007D1366">
              <w:tc>
                <w:tcPr>
                  <w:tcW w:w="1875" w:type="dxa"/>
                  <w:vAlign w:val="center"/>
                </w:tcPr>
                <w:p w14:paraId="4CCE927E" w14:textId="08B6168E" w:rsidR="007D1366" w:rsidRPr="00EF4029" w:rsidRDefault="007D1366" w:rsidP="00F1565A">
                  <w:pPr>
                    <w:pStyle w:val="rvps2"/>
                    <w:framePr w:hSpace="180" w:wrap="around" w:vAnchor="text" w:hAnchor="margin" w:y="517"/>
                    <w:spacing w:before="0" w:beforeAutospacing="0" w:after="0" w:afterAutospacing="0"/>
                    <w:suppressOverlap/>
                    <w:jc w:val="center"/>
                    <w:rPr>
                      <w:highlight w:val="yellow"/>
                    </w:rPr>
                  </w:pPr>
                  <w:r w:rsidRPr="00EF4029">
                    <w:rPr>
                      <w:lang w:val="en-US"/>
                    </w:rPr>
                    <w:lastRenderedPageBreak/>
                    <w:t>1.A.2.b</w:t>
                  </w:r>
                </w:p>
              </w:tc>
              <w:tc>
                <w:tcPr>
                  <w:tcW w:w="5627" w:type="dxa"/>
                </w:tcPr>
                <w:p w14:paraId="2BD6DAD2" w14:textId="115FD8CD" w:rsidR="007D1366" w:rsidRPr="008B30AD" w:rsidRDefault="00B362D9" w:rsidP="00F1565A">
                  <w:pPr>
                    <w:pStyle w:val="rvps2"/>
                    <w:framePr w:hSpace="180" w:wrap="around" w:vAnchor="text" w:hAnchor="margin" w:y="517"/>
                    <w:spacing w:before="0" w:beforeAutospacing="0" w:after="0" w:afterAutospacing="0"/>
                    <w:suppressOverlap/>
                    <w:jc w:val="both"/>
                    <w:rPr>
                      <w:highlight w:val="yellow"/>
                    </w:rPr>
                  </w:pPr>
                  <w:r>
                    <w:t>Стаціонарне спалювання в обробній промисловості та будівництві</w:t>
                  </w:r>
                  <w:r w:rsidR="007D1366">
                    <w:t xml:space="preserve">: </w:t>
                  </w:r>
                  <w:r w:rsidR="008B30AD">
                    <w:t>кольорові метали</w:t>
                  </w:r>
                </w:p>
              </w:tc>
            </w:tr>
            <w:tr w:rsidR="008B30AD" w14:paraId="4C2E49C0" w14:textId="77777777" w:rsidTr="007D1366">
              <w:tc>
                <w:tcPr>
                  <w:tcW w:w="1875" w:type="dxa"/>
                  <w:vAlign w:val="center"/>
                </w:tcPr>
                <w:p w14:paraId="3D0F9C5E" w14:textId="14DB6219" w:rsidR="008B30AD" w:rsidRPr="00EF4029" w:rsidRDefault="008B30AD" w:rsidP="00F1565A">
                  <w:pPr>
                    <w:pStyle w:val="rvps2"/>
                    <w:framePr w:hSpace="180" w:wrap="around" w:vAnchor="text" w:hAnchor="margin" w:y="517"/>
                    <w:spacing w:before="0" w:beforeAutospacing="0" w:after="0" w:afterAutospacing="0"/>
                    <w:suppressOverlap/>
                    <w:jc w:val="center"/>
                  </w:pPr>
                  <w:r w:rsidRPr="00EF4029">
                    <w:rPr>
                      <w:lang w:val="en-US"/>
                    </w:rPr>
                    <w:t>1.A.2.</w:t>
                  </w:r>
                  <w:r w:rsidRPr="00EF4029">
                    <w:t>с</w:t>
                  </w:r>
                </w:p>
              </w:tc>
              <w:tc>
                <w:tcPr>
                  <w:tcW w:w="5627" w:type="dxa"/>
                </w:tcPr>
                <w:p w14:paraId="1AEE89EF" w14:textId="7435C473" w:rsidR="008B30AD" w:rsidRDefault="00B362D9" w:rsidP="00F1565A">
                  <w:pPr>
                    <w:pStyle w:val="rvps2"/>
                    <w:framePr w:hSpace="180" w:wrap="around" w:vAnchor="text" w:hAnchor="margin" w:y="517"/>
                    <w:spacing w:before="0" w:beforeAutospacing="0" w:after="0" w:afterAutospacing="0"/>
                    <w:suppressOverlap/>
                    <w:jc w:val="both"/>
                  </w:pPr>
                  <w:r>
                    <w:t>Стаціонарне спалювання в обробній промисловості та будівництві</w:t>
                  </w:r>
                  <w:r w:rsidR="008B30AD">
                    <w:t>: хімічн</w:t>
                  </w:r>
                  <w:r w:rsidR="00692C15">
                    <w:t>і</w:t>
                  </w:r>
                  <w:r w:rsidR="009D24C3">
                    <w:t xml:space="preserve"> </w:t>
                  </w:r>
                  <w:r w:rsidR="00692C15" w:rsidRPr="00EF4029">
                    <w:t>речовини</w:t>
                  </w:r>
                  <w:r w:rsidR="008B30AD" w:rsidRPr="00EF4029">
                    <w:t xml:space="preserve"> </w:t>
                  </w:r>
                  <w:r w:rsidR="000138AB" w:rsidRPr="00EF4029">
                    <w:t>(хімікати)</w:t>
                  </w:r>
                </w:p>
              </w:tc>
            </w:tr>
            <w:tr w:rsidR="000138AB" w14:paraId="24D4BE15" w14:textId="77777777" w:rsidTr="007D1366">
              <w:tc>
                <w:tcPr>
                  <w:tcW w:w="1875" w:type="dxa"/>
                  <w:vAlign w:val="center"/>
                </w:tcPr>
                <w:p w14:paraId="3C648AA5" w14:textId="3E66CE64" w:rsidR="000138AB" w:rsidRPr="00EF4029" w:rsidRDefault="000138AB" w:rsidP="00F1565A">
                  <w:pPr>
                    <w:pStyle w:val="rvps2"/>
                    <w:framePr w:hSpace="180" w:wrap="around" w:vAnchor="text" w:hAnchor="margin" w:y="517"/>
                    <w:spacing w:before="0" w:beforeAutospacing="0" w:after="0" w:afterAutospacing="0"/>
                    <w:suppressOverlap/>
                    <w:jc w:val="center"/>
                  </w:pPr>
                  <w:r w:rsidRPr="00EF4029">
                    <w:rPr>
                      <w:lang w:val="en-US"/>
                    </w:rPr>
                    <w:t>1.A.2.d</w:t>
                  </w:r>
                </w:p>
              </w:tc>
              <w:tc>
                <w:tcPr>
                  <w:tcW w:w="5627" w:type="dxa"/>
                </w:tcPr>
                <w:p w14:paraId="7827AAEA" w14:textId="1351527E" w:rsidR="000138AB" w:rsidRPr="000138AB" w:rsidRDefault="00692C15" w:rsidP="00F1565A">
                  <w:pPr>
                    <w:pStyle w:val="rvps2"/>
                    <w:framePr w:hSpace="180" w:wrap="around" w:vAnchor="text" w:hAnchor="margin" w:y="517"/>
                    <w:spacing w:before="0" w:beforeAutospacing="0" w:after="0" w:afterAutospacing="0"/>
                    <w:suppressOverlap/>
                    <w:jc w:val="both"/>
                  </w:pPr>
                  <w:r>
                    <w:t>Стаціонарне спалювання в обробній промисловості та будівництві</w:t>
                  </w:r>
                  <w:r w:rsidR="000138AB">
                    <w:t>: целюлоз</w:t>
                  </w:r>
                  <w:r w:rsidR="009D24C3">
                    <w:t>н</w:t>
                  </w:r>
                  <w:r w:rsidR="000138AB">
                    <w:t>а, пап</w:t>
                  </w:r>
                  <w:r w:rsidR="009D24C3">
                    <w:t>ерова</w:t>
                  </w:r>
                  <w:r w:rsidR="000138AB">
                    <w:t xml:space="preserve"> та друк</w:t>
                  </w:r>
                  <w:r w:rsidR="009D24C3">
                    <w:t xml:space="preserve">арська </w:t>
                  </w:r>
                  <w:r w:rsidR="0039185D">
                    <w:t>промисловість</w:t>
                  </w:r>
                </w:p>
              </w:tc>
            </w:tr>
            <w:tr w:rsidR="000138AB" w14:paraId="1BAEF4AC" w14:textId="77777777" w:rsidTr="009C4FEB">
              <w:trPr>
                <w:trHeight w:val="454"/>
              </w:trPr>
              <w:tc>
                <w:tcPr>
                  <w:tcW w:w="1875" w:type="dxa"/>
                  <w:vAlign w:val="center"/>
                </w:tcPr>
                <w:p w14:paraId="1DCE50AD" w14:textId="4136A0E8" w:rsidR="000138AB" w:rsidRPr="00EF4029" w:rsidRDefault="000138AB" w:rsidP="00F1565A">
                  <w:pPr>
                    <w:pStyle w:val="rvps2"/>
                    <w:framePr w:hSpace="180" w:wrap="around" w:vAnchor="text" w:hAnchor="margin" w:y="517"/>
                    <w:spacing w:before="0" w:beforeAutospacing="0" w:after="0" w:afterAutospacing="0"/>
                    <w:suppressOverlap/>
                    <w:jc w:val="center"/>
                    <w:rPr>
                      <w:lang w:val="en-US"/>
                    </w:rPr>
                  </w:pPr>
                  <w:r w:rsidRPr="00EF4029">
                    <w:rPr>
                      <w:lang w:val="en-US"/>
                    </w:rPr>
                    <w:t>1.A.2.e</w:t>
                  </w:r>
                </w:p>
              </w:tc>
              <w:tc>
                <w:tcPr>
                  <w:tcW w:w="5627" w:type="dxa"/>
                </w:tcPr>
                <w:p w14:paraId="0EF9AEAE" w14:textId="4220C34E" w:rsidR="000138AB" w:rsidRPr="000138AB" w:rsidRDefault="00692C15" w:rsidP="00F1565A">
                  <w:pPr>
                    <w:pStyle w:val="rvps2"/>
                    <w:framePr w:hSpace="180" w:wrap="around" w:vAnchor="text" w:hAnchor="margin" w:y="517"/>
                    <w:spacing w:before="0" w:beforeAutospacing="0" w:after="0" w:afterAutospacing="0"/>
                    <w:suppressOverlap/>
                    <w:jc w:val="both"/>
                  </w:pPr>
                  <w:r>
                    <w:t>Стаціонарне спалювання в обробній промисловості та будівництві</w:t>
                  </w:r>
                  <w:r w:rsidR="000138AB">
                    <w:t>: харч</w:t>
                  </w:r>
                  <w:r>
                    <w:t>ова промисловість</w:t>
                  </w:r>
                  <w:r w:rsidR="000138AB">
                    <w:t xml:space="preserve">, </w:t>
                  </w:r>
                  <w:r>
                    <w:t xml:space="preserve">виробництво </w:t>
                  </w:r>
                  <w:r w:rsidR="000138AB">
                    <w:t>напоїв, тютюнових виробів</w:t>
                  </w:r>
                </w:p>
              </w:tc>
            </w:tr>
            <w:tr w:rsidR="00597545" w14:paraId="0DA7134E" w14:textId="77777777" w:rsidTr="007D1366">
              <w:tc>
                <w:tcPr>
                  <w:tcW w:w="1875" w:type="dxa"/>
                  <w:vAlign w:val="center"/>
                </w:tcPr>
                <w:p w14:paraId="17383F84" w14:textId="7FB364CD" w:rsidR="00597545" w:rsidRPr="00EF4029" w:rsidRDefault="00597545" w:rsidP="00F1565A">
                  <w:pPr>
                    <w:pStyle w:val="rvps2"/>
                    <w:framePr w:hSpace="180" w:wrap="around" w:vAnchor="text" w:hAnchor="margin" w:y="517"/>
                    <w:spacing w:before="0" w:beforeAutospacing="0" w:after="0" w:afterAutospacing="0"/>
                    <w:suppressOverlap/>
                    <w:jc w:val="center"/>
                    <w:rPr>
                      <w:lang w:val="en-US"/>
                    </w:rPr>
                  </w:pPr>
                  <w:r w:rsidRPr="00EF4029">
                    <w:rPr>
                      <w:lang w:val="en-US"/>
                    </w:rPr>
                    <w:t>1.A.2.f</w:t>
                  </w:r>
                </w:p>
              </w:tc>
              <w:tc>
                <w:tcPr>
                  <w:tcW w:w="5627" w:type="dxa"/>
                </w:tcPr>
                <w:p w14:paraId="63E97129" w14:textId="1BE47F02" w:rsidR="00597545" w:rsidRPr="00597545" w:rsidRDefault="00692C15" w:rsidP="00F1565A">
                  <w:pPr>
                    <w:pStyle w:val="rvps2"/>
                    <w:framePr w:hSpace="180" w:wrap="around" w:vAnchor="text" w:hAnchor="margin" w:y="517"/>
                    <w:spacing w:before="0" w:beforeAutospacing="0" w:after="0" w:afterAutospacing="0"/>
                    <w:suppressOverlap/>
                    <w:jc w:val="both"/>
                  </w:pPr>
                  <w:r>
                    <w:t>Стаціонарне спалювання в обробній промисловості та будівництві: неметалеві корисні копалини</w:t>
                  </w:r>
                </w:p>
              </w:tc>
            </w:tr>
            <w:tr w:rsidR="0039185D" w14:paraId="34C96CD0" w14:textId="77777777" w:rsidTr="007D1366">
              <w:tc>
                <w:tcPr>
                  <w:tcW w:w="1875" w:type="dxa"/>
                  <w:vAlign w:val="center"/>
                </w:tcPr>
                <w:p w14:paraId="7D2BE29E" w14:textId="793CEC95" w:rsidR="0039185D" w:rsidRPr="00EF4029" w:rsidRDefault="0039185D" w:rsidP="00F1565A">
                  <w:pPr>
                    <w:pStyle w:val="rvps2"/>
                    <w:framePr w:hSpace="180" w:wrap="around" w:vAnchor="text" w:hAnchor="margin" w:y="517"/>
                    <w:spacing w:before="0" w:beforeAutospacing="0" w:after="0" w:afterAutospacing="0"/>
                    <w:suppressOverlap/>
                    <w:jc w:val="center"/>
                  </w:pPr>
                  <w:r w:rsidRPr="00EF4029">
                    <w:rPr>
                      <w:lang w:val="en-US"/>
                    </w:rPr>
                    <w:t>1.A.2.g</w:t>
                  </w:r>
                  <w:r w:rsidRPr="00EF4029">
                    <w:t>.</w:t>
                  </w:r>
                  <w:r w:rsidR="00673A73" w:rsidRPr="00EF4029">
                    <w:rPr>
                      <w:lang w:val="en-US"/>
                    </w:rPr>
                    <w:t>vii</w:t>
                  </w:r>
                </w:p>
              </w:tc>
              <w:tc>
                <w:tcPr>
                  <w:tcW w:w="5627" w:type="dxa"/>
                </w:tcPr>
                <w:p w14:paraId="17A1C9DA" w14:textId="4EADB671" w:rsidR="0039185D" w:rsidRDefault="00673A73" w:rsidP="00F1565A">
                  <w:pPr>
                    <w:pStyle w:val="rvps2"/>
                    <w:framePr w:hSpace="180" w:wrap="around" w:vAnchor="text" w:hAnchor="margin" w:y="517"/>
                    <w:spacing w:before="0" w:beforeAutospacing="0" w:after="0" w:afterAutospacing="0"/>
                    <w:suppressOverlap/>
                    <w:jc w:val="both"/>
                  </w:pPr>
                  <w:r>
                    <w:t>Мобільне спалювання у виробничих галузях промисловості та будівництві</w:t>
                  </w:r>
                </w:p>
              </w:tc>
            </w:tr>
            <w:tr w:rsidR="00673A73" w14:paraId="1BCF9989" w14:textId="77777777" w:rsidTr="007D1366">
              <w:tc>
                <w:tcPr>
                  <w:tcW w:w="1875" w:type="dxa"/>
                  <w:vAlign w:val="center"/>
                </w:tcPr>
                <w:p w14:paraId="7FC789C4" w14:textId="13173E5D" w:rsidR="00673A73" w:rsidRPr="00EF4029" w:rsidRDefault="00673A73" w:rsidP="00F1565A">
                  <w:pPr>
                    <w:pStyle w:val="rvps2"/>
                    <w:framePr w:hSpace="180" w:wrap="around" w:vAnchor="text" w:hAnchor="margin" w:y="517"/>
                    <w:spacing w:before="0" w:beforeAutospacing="0" w:after="0" w:afterAutospacing="0"/>
                    <w:suppressOverlap/>
                    <w:jc w:val="center"/>
                  </w:pPr>
                  <w:r w:rsidRPr="00EF4029">
                    <w:rPr>
                      <w:lang w:val="en-US"/>
                    </w:rPr>
                    <w:t>1.A.2.g</w:t>
                  </w:r>
                  <w:r w:rsidRPr="00EF4029">
                    <w:t>.</w:t>
                  </w:r>
                  <w:r w:rsidRPr="00EF4029">
                    <w:rPr>
                      <w:lang w:val="en-US"/>
                    </w:rPr>
                    <w:t>vii</w:t>
                  </w:r>
                  <w:r w:rsidRPr="00EF4029">
                    <w:t>і</w:t>
                  </w:r>
                </w:p>
              </w:tc>
              <w:tc>
                <w:tcPr>
                  <w:tcW w:w="5627" w:type="dxa"/>
                </w:tcPr>
                <w:p w14:paraId="24FD1306" w14:textId="702E44CC" w:rsidR="00673A73" w:rsidRPr="00377642" w:rsidRDefault="00673A73" w:rsidP="00F1565A">
                  <w:pPr>
                    <w:pStyle w:val="rvps2"/>
                    <w:framePr w:hSpace="180" w:wrap="around" w:vAnchor="text" w:hAnchor="margin" w:y="517"/>
                    <w:spacing w:before="0" w:beforeAutospacing="0" w:after="0" w:afterAutospacing="0"/>
                    <w:suppressOverlap/>
                    <w:jc w:val="both"/>
                  </w:pPr>
                  <w:r>
                    <w:t>Стаціонарне спалювання  в обробній промисловост</w:t>
                  </w:r>
                  <w:r w:rsidR="00377642">
                    <w:t>і та будівництві: інше</w:t>
                  </w:r>
                </w:p>
              </w:tc>
            </w:tr>
            <w:tr w:rsidR="00597545" w14:paraId="5C4DCB7A" w14:textId="77777777" w:rsidTr="00EF4029">
              <w:trPr>
                <w:trHeight w:val="283"/>
              </w:trPr>
              <w:tc>
                <w:tcPr>
                  <w:tcW w:w="7502" w:type="dxa"/>
                  <w:gridSpan w:val="2"/>
                  <w:vAlign w:val="center"/>
                </w:tcPr>
                <w:p w14:paraId="6821307B" w14:textId="653EB1FC" w:rsidR="00597545" w:rsidRPr="00EF4029" w:rsidRDefault="00597545" w:rsidP="00F1565A">
                  <w:pPr>
                    <w:pStyle w:val="rvps2"/>
                    <w:framePr w:hSpace="180" w:wrap="around" w:vAnchor="text" w:hAnchor="margin" w:y="517"/>
                    <w:spacing w:before="0" w:beforeAutospacing="0" w:after="0" w:afterAutospacing="0"/>
                    <w:suppressOverlap/>
                    <w:jc w:val="center"/>
                    <w:rPr>
                      <w:lang w:val="en-US"/>
                    </w:rPr>
                  </w:pPr>
                  <w:r w:rsidRPr="00EF4029">
                    <w:t>1.А.3 Транспорт</w:t>
                  </w:r>
                </w:p>
              </w:tc>
            </w:tr>
            <w:tr w:rsidR="00597545" w14:paraId="74490BEF" w14:textId="77777777" w:rsidTr="007D1366">
              <w:tc>
                <w:tcPr>
                  <w:tcW w:w="1875" w:type="dxa"/>
                  <w:vAlign w:val="center"/>
                </w:tcPr>
                <w:p w14:paraId="15B6552F" w14:textId="0E179EED" w:rsidR="00597545" w:rsidRPr="00EF4029" w:rsidRDefault="00964CD6" w:rsidP="00F1565A">
                  <w:pPr>
                    <w:pStyle w:val="rvps2"/>
                    <w:framePr w:hSpace="180" w:wrap="around" w:vAnchor="text" w:hAnchor="margin" w:y="517"/>
                    <w:spacing w:before="0" w:beforeAutospacing="0" w:after="0" w:afterAutospacing="0"/>
                    <w:suppressOverlap/>
                    <w:jc w:val="center"/>
                  </w:pPr>
                  <w:r w:rsidRPr="00EF4029">
                    <w:t>1.А.3</w:t>
                  </w:r>
                  <w:r w:rsidRPr="00EF4029">
                    <w:rPr>
                      <w:lang w:val="en-US"/>
                    </w:rPr>
                    <w:t>.a</w:t>
                  </w:r>
                  <w:proofErr w:type="spellStart"/>
                  <w:r w:rsidR="009E551F" w:rsidRPr="00EF4029">
                    <w:t>іі</w:t>
                  </w:r>
                  <w:proofErr w:type="spellEnd"/>
                  <w:r w:rsidR="009E551F" w:rsidRPr="00EF4029">
                    <w:t>(і)</w:t>
                  </w:r>
                </w:p>
              </w:tc>
              <w:tc>
                <w:tcPr>
                  <w:tcW w:w="5627" w:type="dxa"/>
                </w:tcPr>
                <w:p w14:paraId="0EEEA553" w14:textId="70C89277" w:rsidR="00597545" w:rsidRDefault="00964CD6" w:rsidP="00F1565A">
                  <w:pPr>
                    <w:pStyle w:val="rvps2"/>
                    <w:framePr w:hSpace="180" w:wrap="around" w:vAnchor="text" w:hAnchor="margin" w:y="517"/>
                    <w:spacing w:before="0" w:beforeAutospacing="0" w:after="0" w:afterAutospacing="0"/>
                    <w:suppressOverlap/>
                    <w:jc w:val="both"/>
                  </w:pPr>
                  <w:r>
                    <w:t>Авіаційний транспорт</w:t>
                  </w:r>
                  <w:r w:rsidR="009E551F">
                    <w:t>: внутрішня цивільна авіація</w:t>
                  </w:r>
                </w:p>
              </w:tc>
            </w:tr>
            <w:tr w:rsidR="009E551F" w14:paraId="0A631E0C" w14:textId="77777777" w:rsidTr="007D1366">
              <w:tc>
                <w:tcPr>
                  <w:tcW w:w="1875" w:type="dxa"/>
                  <w:vAlign w:val="center"/>
                </w:tcPr>
                <w:p w14:paraId="784DC952" w14:textId="12F37625" w:rsidR="009E551F" w:rsidRPr="00EF4029" w:rsidRDefault="009E551F" w:rsidP="00F1565A">
                  <w:pPr>
                    <w:pStyle w:val="rvps2"/>
                    <w:framePr w:hSpace="180" w:wrap="around" w:vAnchor="text" w:hAnchor="margin" w:y="517"/>
                    <w:spacing w:before="0" w:beforeAutospacing="0" w:after="0" w:afterAutospacing="0"/>
                    <w:suppressOverlap/>
                    <w:jc w:val="center"/>
                  </w:pPr>
                  <w:r w:rsidRPr="00EF4029">
                    <w:t>1.А.3</w:t>
                  </w:r>
                  <w:r w:rsidRPr="00EF4029">
                    <w:rPr>
                      <w:lang w:val="en-US"/>
                    </w:rPr>
                    <w:t>.a</w:t>
                  </w:r>
                  <w:r w:rsidRPr="00EF4029">
                    <w:t>і(і)</w:t>
                  </w:r>
                </w:p>
              </w:tc>
              <w:tc>
                <w:tcPr>
                  <w:tcW w:w="5627" w:type="dxa"/>
                </w:tcPr>
                <w:p w14:paraId="5B3138F6" w14:textId="3CA12A12" w:rsidR="009E551F" w:rsidRDefault="009E551F" w:rsidP="00F1565A">
                  <w:pPr>
                    <w:pStyle w:val="rvps2"/>
                    <w:framePr w:hSpace="180" w:wrap="around" w:vAnchor="text" w:hAnchor="margin" w:y="517"/>
                    <w:spacing w:before="0" w:beforeAutospacing="0" w:after="0" w:afterAutospacing="0"/>
                    <w:suppressOverlap/>
                    <w:jc w:val="both"/>
                  </w:pPr>
                  <w:r>
                    <w:t>Авіаційний транспорт: міжнародна цивільна авіація</w:t>
                  </w:r>
                </w:p>
              </w:tc>
            </w:tr>
            <w:tr w:rsidR="00964CD6" w14:paraId="6272D5DF" w14:textId="77777777" w:rsidTr="007D1366">
              <w:tc>
                <w:tcPr>
                  <w:tcW w:w="1875" w:type="dxa"/>
                  <w:vAlign w:val="center"/>
                </w:tcPr>
                <w:p w14:paraId="2238A843" w14:textId="7B643DE9" w:rsidR="00964CD6" w:rsidRPr="00EF4029" w:rsidRDefault="00964CD6" w:rsidP="00F1565A">
                  <w:pPr>
                    <w:pStyle w:val="rvps2"/>
                    <w:framePr w:hSpace="180" w:wrap="around" w:vAnchor="text" w:hAnchor="margin" w:y="517"/>
                    <w:spacing w:before="0" w:beforeAutospacing="0" w:after="0" w:afterAutospacing="0"/>
                    <w:suppressOverlap/>
                    <w:jc w:val="center"/>
                    <w:rPr>
                      <w:lang w:val="ru-RU"/>
                    </w:rPr>
                  </w:pPr>
                  <w:r w:rsidRPr="00EF4029">
                    <w:t>1.А.3</w:t>
                  </w:r>
                  <w:r w:rsidRPr="00EF4029">
                    <w:rPr>
                      <w:lang w:val="en-US"/>
                    </w:rPr>
                    <w:t>.b</w:t>
                  </w:r>
                </w:p>
              </w:tc>
              <w:tc>
                <w:tcPr>
                  <w:tcW w:w="5627" w:type="dxa"/>
                </w:tcPr>
                <w:p w14:paraId="729BEA27" w14:textId="0AD9CA7C" w:rsidR="00964CD6" w:rsidRDefault="00964CD6" w:rsidP="00F1565A">
                  <w:pPr>
                    <w:pStyle w:val="rvps2"/>
                    <w:framePr w:hSpace="180" w:wrap="around" w:vAnchor="text" w:hAnchor="margin" w:y="517"/>
                    <w:spacing w:before="0" w:beforeAutospacing="0" w:after="0" w:afterAutospacing="0"/>
                    <w:suppressOverlap/>
                    <w:jc w:val="both"/>
                  </w:pPr>
                  <w:r>
                    <w:t>Автомобільний транспорт</w:t>
                  </w:r>
                </w:p>
              </w:tc>
            </w:tr>
            <w:tr w:rsidR="00964CD6" w14:paraId="2A0315B8" w14:textId="77777777" w:rsidTr="007D1366">
              <w:tc>
                <w:tcPr>
                  <w:tcW w:w="1875" w:type="dxa"/>
                  <w:vAlign w:val="center"/>
                </w:tcPr>
                <w:p w14:paraId="2D084354" w14:textId="063ED383" w:rsidR="00964CD6" w:rsidRPr="00EF4029" w:rsidRDefault="00964CD6" w:rsidP="00F1565A">
                  <w:pPr>
                    <w:pStyle w:val="rvps2"/>
                    <w:framePr w:hSpace="180" w:wrap="around" w:vAnchor="text" w:hAnchor="margin" w:y="517"/>
                    <w:spacing w:before="0" w:beforeAutospacing="0" w:after="0" w:afterAutospacing="0"/>
                    <w:suppressOverlap/>
                    <w:jc w:val="center"/>
                    <w:rPr>
                      <w:lang w:val="en-US"/>
                    </w:rPr>
                  </w:pPr>
                  <w:r w:rsidRPr="00EF4029">
                    <w:t>1.А.3</w:t>
                  </w:r>
                  <w:r w:rsidRPr="00EF4029">
                    <w:rPr>
                      <w:lang w:val="en-US"/>
                    </w:rPr>
                    <w:t>.b</w:t>
                  </w:r>
                  <w:r w:rsidRPr="00EF4029">
                    <w:t>.</w:t>
                  </w:r>
                  <w:proofErr w:type="spellStart"/>
                  <w:r w:rsidRPr="00EF4029">
                    <w:rPr>
                      <w:lang w:val="en-US"/>
                    </w:rPr>
                    <w:t>i</w:t>
                  </w:r>
                  <w:proofErr w:type="spellEnd"/>
                </w:p>
              </w:tc>
              <w:tc>
                <w:tcPr>
                  <w:tcW w:w="5627" w:type="dxa"/>
                </w:tcPr>
                <w:p w14:paraId="310BBA9E" w14:textId="77CE0B82" w:rsidR="00964CD6" w:rsidRPr="00964CD6" w:rsidRDefault="00964CD6" w:rsidP="00F1565A">
                  <w:pPr>
                    <w:pStyle w:val="rvps2"/>
                    <w:framePr w:hSpace="180" w:wrap="around" w:vAnchor="text" w:hAnchor="margin" w:y="517"/>
                    <w:spacing w:before="0" w:beforeAutospacing="0" w:after="0" w:afterAutospacing="0"/>
                    <w:suppressOverlap/>
                    <w:jc w:val="both"/>
                  </w:pPr>
                  <w:r>
                    <w:t>Автомобільний транспорт: легкові автомобілі</w:t>
                  </w:r>
                </w:p>
              </w:tc>
            </w:tr>
            <w:tr w:rsidR="00964CD6" w14:paraId="6A59C6FA" w14:textId="77777777" w:rsidTr="007D1366">
              <w:tc>
                <w:tcPr>
                  <w:tcW w:w="1875" w:type="dxa"/>
                  <w:vAlign w:val="center"/>
                </w:tcPr>
                <w:p w14:paraId="5BAB1148" w14:textId="239F78C4" w:rsidR="00964CD6" w:rsidRPr="00EF4029" w:rsidRDefault="00964CD6" w:rsidP="00F1565A">
                  <w:pPr>
                    <w:pStyle w:val="rvps2"/>
                    <w:framePr w:hSpace="180" w:wrap="around" w:vAnchor="text" w:hAnchor="margin" w:y="517"/>
                    <w:spacing w:before="0" w:beforeAutospacing="0" w:after="0" w:afterAutospacing="0"/>
                    <w:suppressOverlap/>
                    <w:jc w:val="center"/>
                  </w:pPr>
                  <w:r w:rsidRPr="00EF4029">
                    <w:t>1.А.3</w:t>
                  </w:r>
                  <w:r w:rsidRPr="00EF4029">
                    <w:rPr>
                      <w:lang w:val="en-US"/>
                    </w:rPr>
                    <w:t>.b</w:t>
                  </w:r>
                  <w:r w:rsidRPr="00EF4029">
                    <w:t>.</w:t>
                  </w:r>
                  <w:proofErr w:type="spellStart"/>
                  <w:r w:rsidRPr="00EF4029">
                    <w:rPr>
                      <w:lang w:val="en-US"/>
                    </w:rPr>
                    <w:t>i</w:t>
                  </w:r>
                  <w:proofErr w:type="spellEnd"/>
                  <w:r w:rsidRPr="00EF4029">
                    <w:t>і</w:t>
                  </w:r>
                </w:p>
              </w:tc>
              <w:tc>
                <w:tcPr>
                  <w:tcW w:w="5627" w:type="dxa"/>
                </w:tcPr>
                <w:p w14:paraId="4CC2DB09" w14:textId="0E6737ED" w:rsidR="00964CD6" w:rsidRDefault="00964CD6" w:rsidP="00F1565A">
                  <w:pPr>
                    <w:pStyle w:val="rvps2"/>
                    <w:framePr w:hSpace="180" w:wrap="around" w:vAnchor="text" w:hAnchor="margin" w:y="517"/>
                    <w:spacing w:before="0" w:beforeAutospacing="0" w:after="0" w:afterAutospacing="0"/>
                    <w:suppressOverlap/>
                    <w:jc w:val="both"/>
                  </w:pPr>
                  <w:r>
                    <w:t>Автомобільний транспорт: автомобілі малої вантажопідйомності</w:t>
                  </w:r>
                </w:p>
              </w:tc>
            </w:tr>
            <w:tr w:rsidR="00964CD6" w14:paraId="40DFBDB6" w14:textId="77777777" w:rsidTr="007D1366">
              <w:tc>
                <w:tcPr>
                  <w:tcW w:w="1875" w:type="dxa"/>
                  <w:vAlign w:val="center"/>
                </w:tcPr>
                <w:p w14:paraId="5D60C94A" w14:textId="2EACDBAC" w:rsidR="00964CD6" w:rsidRPr="00EF4029" w:rsidRDefault="00964CD6" w:rsidP="00F1565A">
                  <w:pPr>
                    <w:pStyle w:val="rvps2"/>
                    <w:framePr w:hSpace="180" w:wrap="around" w:vAnchor="text" w:hAnchor="margin" w:y="517"/>
                    <w:spacing w:before="0" w:beforeAutospacing="0" w:after="0" w:afterAutospacing="0"/>
                    <w:suppressOverlap/>
                    <w:jc w:val="center"/>
                  </w:pPr>
                  <w:r w:rsidRPr="00EF4029">
                    <w:t>1.А.3</w:t>
                  </w:r>
                  <w:r w:rsidRPr="00EF4029">
                    <w:rPr>
                      <w:lang w:val="en-US"/>
                    </w:rPr>
                    <w:t>.b</w:t>
                  </w:r>
                  <w:r w:rsidRPr="00EF4029">
                    <w:t>.</w:t>
                  </w:r>
                  <w:proofErr w:type="spellStart"/>
                  <w:r w:rsidRPr="00EF4029">
                    <w:rPr>
                      <w:lang w:val="en-US"/>
                    </w:rPr>
                    <w:t>i</w:t>
                  </w:r>
                  <w:r w:rsidRPr="00EF4029">
                    <w:t>іі</w:t>
                  </w:r>
                  <w:proofErr w:type="spellEnd"/>
                </w:p>
              </w:tc>
              <w:tc>
                <w:tcPr>
                  <w:tcW w:w="5627" w:type="dxa"/>
                </w:tcPr>
                <w:p w14:paraId="65171078" w14:textId="4C6A9C2D" w:rsidR="00964CD6" w:rsidRDefault="00964CD6" w:rsidP="00F1565A">
                  <w:pPr>
                    <w:pStyle w:val="rvps2"/>
                    <w:framePr w:hSpace="180" w:wrap="around" w:vAnchor="text" w:hAnchor="margin" w:y="517"/>
                    <w:spacing w:before="0" w:beforeAutospacing="0" w:after="0" w:afterAutospacing="0"/>
                    <w:suppressOverlap/>
                    <w:jc w:val="both"/>
                  </w:pPr>
                  <w:r>
                    <w:t>Автомобільний транспорт: вантажні автомобілі, включаючи автобуси</w:t>
                  </w:r>
                </w:p>
              </w:tc>
            </w:tr>
            <w:tr w:rsidR="0039185D" w14:paraId="3DD4EDF9" w14:textId="77777777" w:rsidTr="007D1366">
              <w:tc>
                <w:tcPr>
                  <w:tcW w:w="1875" w:type="dxa"/>
                  <w:vAlign w:val="center"/>
                </w:tcPr>
                <w:p w14:paraId="541E3300" w14:textId="60412D15" w:rsidR="0039185D" w:rsidRPr="00EF4029" w:rsidRDefault="0039185D" w:rsidP="00F1565A">
                  <w:pPr>
                    <w:pStyle w:val="rvps2"/>
                    <w:framePr w:hSpace="180" w:wrap="around" w:vAnchor="text" w:hAnchor="margin" w:y="517"/>
                    <w:spacing w:before="0" w:beforeAutospacing="0" w:after="0" w:afterAutospacing="0"/>
                    <w:suppressOverlap/>
                    <w:jc w:val="center"/>
                  </w:pPr>
                  <w:r w:rsidRPr="00EF4029">
                    <w:t>1.А.3</w:t>
                  </w:r>
                  <w:r w:rsidRPr="00EF4029">
                    <w:rPr>
                      <w:lang w:val="en-US"/>
                    </w:rPr>
                    <w:t>.b</w:t>
                  </w:r>
                  <w:r w:rsidRPr="00EF4029">
                    <w:t>.</w:t>
                  </w:r>
                  <w:r w:rsidRPr="00EF4029">
                    <w:rPr>
                      <w:lang w:val="en-US"/>
                    </w:rPr>
                    <w:t>iv</w:t>
                  </w:r>
                </w:p>
              </w:tc>
              <w:tc>
                <w:tcPr>
                  <w:tcW w:w="5627" w:type="dxa"/>
                </w:tcPr>
                <w:p w14:paraId="259770F3" w14:textId="56C5A708" w:rsidR="0039185D" w:rsidRPr="0039185D" w:rsidRDefault="0039185D" w:rsidP="00F1565A">
                  <w:pPr>
                    <w:pStyle w:val="rvps2"/>
                    <w:framePr w:hSpace="180" w:wrap="around" w:vAnchor="text" w:hAnchor="margin" w:y="517"/>
                    <w:spacing w:before="0" w:beforeAutospacing="0" w:after="0" w:afterAutospacing="0"/>
                    <w:suppressOverlap/>
                    <w:jc w:val="both"/>
                  </w:pPr>
                  <w:r>
                    <w:t>Автомобільний транспорт: мотоцикли та мопеди</w:t>
                  </w:r>
                </w:p>
              </w:tc>
            </w:tr>
            <w:tr w:rsidR="00964CD6" w14:paraId="200D7EC3" w14:textId="77777777" w:rsidTr="007D1366">
              <w:tc>
                <w:tcPr>
                  <w:tcW w:w="1875" w:type="dxa"/>
                  <w:vAlign w:val="center"/>
                </w:tcPr>
                <w:p w14:paraId="383CC7BF" w14:textId="54545111" w:rsidR="00964CD6" w:rsidRPr="00EF4029" w:rsidRDefault="000542CB" w:rsidP="00F1565A">
                  <w:pPr>
                    <w:pStyle w:val="rvps2"/>
                    <w:framePr w:hSpace="180" w:wrap="around" w:vAnchor="text" w:hAnchor="margin" w:y="517"/>
                    <w:spacing w:before="0" w:beforeAutospacing="0" w:after="0" w:afterAutospacing="0"/>
                    <w:suppressOverlap/>
                    <w:jc w:val="center"/>
                  </w:pPr>
                  <w:r w:rsidRPr="00EF4029">
                    <w:t>1.А.3</w:t>
                  </w:r>
                  <w:r w:rsidRPr="00EF4029">
                    <w:rPr>
                      <w:lang w:val="en-US"/>
                    </w:rPr>
                    <w:t>.b</w:t>
                  </w:r>
                  <w:r w:rsidRPr="00EF4029">
                    <w:t>.</w:t>
                  </w:r>
                  <w:r w:rsidRPr="00EF4029">
                    <w:rPr>
                      <w:lang w:val="en-US"/>
                    </w:rPr>
                    <w:t>v</w:t>
                  </w:r>
                </w:p>
              </w:tc>
              <w:tc>
                <w:tcPr>
                  <w:tcW w:w="5627" w:type="dxa"/>
                </w:tcPr>
                <w:p w14:paraId="0EC7BF95" w14:textId="0BD2E2AF" w:rsidR="00964CD6" w:rsidRDefault="000542CB" w:rsidP="00F1565A">
                  <w:pPr>
                    <w:pStyle w:val="rvps2"/>
                    <w:framePr w:hSpace="180" w:wrap="around" w:vAnchor="text" w:hAnchor="margin" w:y="517"/>
                    <w:spacing w:before="0" w:beforeAutospacing="0" w:after="0" w:afterAutospacing="0"/>
                    <w:suppressOverlap/>
                    <w:jc w:val="both"/>
                  </w:pPr>
                  <w:r>
                    <w:t>Автомобільний транспорт: випаровування бензину</w:t>
                  </w:r>
                </w:p>
              </w:tc>
            </w:tr>
            <w:tr w:rsidR="000542CB" w14:paraId="24355C8A" w14:textId="77777777" w:rsidTr="007D1366">
              <w:tc>
                <w:tcPr>
                  <w:tcW w:w="1875" w:type="dxa"/>
                  <w:vAlign w:val="center"/>
                </w:tcPr>
                <w:p w14:paraId="305B77B3" w14:textId="486A5389" w:rsidR="000542CB" w:rsidRPr="00EF4029" w:rsidRDefault="000542CB" w:rsidP="00F1565A">
                  <w:pPr>
                    <w:pStyle w:val="rvps2"/>
                    <w:framePr w:hSpace="180" w:wrap="around" w:vAnchor="text" w:hAnchor="margin" w:y="517"/>
                    <w:spacing w:before="0" w:beforeAutospacing="0" w:after="0" w:afterAutospacing="0"/>
                    <w:suppressOverlap/>
                    <w:jc w:val="center"/>
                  </w:pPr>
                  <w:r w:rsidRPr="00EF4029">
                    <w:t>1.А.3</w:t>
                  </w:r>
                  <w:r w:rsidRPr="00EF4029">
                    <w:rPr>
                      <w:lang w:val="en-US"/>
                    </w:rPr>
                    <w:t>.b</w:t>
                  </w:r>
                  <w:r w:rsidRPr="00EF4029">
                    <w:t>.</w:t>
                  </w:r>
                  <w:r w:rsidRPr="00EF4029">
                    <w:rPr>
                      <w:lang w:val="en-US"/>
                    </w:rPr>
                    <w:t>v</w:t>
                  </w:r>
                  <w:r w:rsidRPr="00EF4029">
                    <w:t>і</w:t>
                  </w:r>
                </w:p>
              </w:tc>
              <w:tc>
                <w:tcPr>
                  <w:tcW w:w="5627" w:type="dxa"/>
                </w:tcPr>
                <w:p w14:paraId="400BEAA4" w14:textId="251C790C" w:rsidR="000542CB" w:rsidRDefault="000542CB" w:rsidP="00F1565A">
                  <w:pPr>
                    <w:pStyle w:val="rvps2"/>
                    <w:framePr w:hSpace="180" w:wrap="around" w:vAnchor="text" w:hAnchor="margin" w:y="517"/>
                    <w:spacing w:before="0" w:beforeAutospacing="0" w:after="0" w:afterAutospacing="0"/>
                    <w:suppressOverlap/>
                    <w:jc w:val="both"/>
                  </w:pPr>
                  <w:r>
                    <w:t>Автомобільний транспорт: знос автомобільних шин і гальм</w:t>
                  </w:r>
                </w:p>
              </w:tc>
            </w:tr>
            <w:tr w:rsidR="000542CB" w14:paraId="09AD2B02" w14:textId="77777777" w:rsidTr="007D1366">
              <w:tc>
                <w:tcPr>
                  <w:tcW w:w="1875" w:type="dxa"/>
                  <w:vAlign w:val="center"/>
                </w:tcPr>
                <w:p w14:paraId="0166E6F7" w14:textId="5C563DB4" w:rsidR="000542CB" w:rsidRPr="00EF4029" w:rsidRDefault="000542CB" w:rsidP="00F1565A">
                  <w:pPr>
                    <w:pStyle w:val="rvps2"/>
                    <w:framePr w:hSpace="180" w:wrap="around" w:vAnchor="text" w:hAnchor="margin" w:y="517"/>
                    <w:spacing w:before="0" w:beforeAutospacing="0" w:after="0" w:afterAutospacing="0"/>
                    <w:suppressOverlap/>
                    <w:jc w:val="center"/>
                  </w:pPr>
                  <w:r w:rsidRPr="00EF4029">
                    <w:t>1.А.3</w:t>
                  </w:r>
                  <w:r w:rsidRPr="00EF4029">
                    <w:rPr>
                      <w:lang w:val="en-US"/>
                    </w:rPr>
                    <w:t>.b</w:t>
                  </w:r>
                  <w:r w:rsidRPr="00EF4029">
                    <w:t>.</w:t>
                  </w:r>
                  <w:r w:rsidRPr="00EF4029">
                    <w:rPr>
                      <w:lang w:val="en-US"/>
                    </w:rPr>
                    <w:t>v</w:t>
                  </w:r>
                  <w:proofErr w:type="spellStart"/>
                  <w:r w:rsidRPr="00EF4029">
                    <w:t>іі</w:t>
                  </w:r>
                  <w:proofErr w:type="spellEnd"/>
                </w:p>
              </w:tc>
              <w:tc>
                <w:tcPr>
                  <w:tcW w:w="5627" w:type="dxa"/>
                </w:tcPr>
                <w:p w14:paraId="63B74A60" w14:textId="486502F1" w:rsidR="000542CB" w:rsidRDefault="000542CB" w:rsidP="00F1565A">
                  <w:pPr>
                    <w:pStyle w:val="rvps2"/>
                    <w:framePr w:hSpace="180" w:wrap="around" w:vAnchor="text" w:hAnchor="margin" w:y="517"/>
                    <w:spacing w:before="0" w:beforeAutospacing="0" w:after="0" w:afterAutospacing="0"/>
                    <w:suppressOverlap/>
                    <w:jc w:val="both"/>
                  </w:pPr>
                  <w:r>
                    <w:t>Автомобільний транспорт: стирання автомобільних доріг</w:t>
                  </w:r>
                </w:p>
              </w:tc>
            </w:tr>
            <w:tr w:rsidR="00964CD6" w14:paraId="47DFC855" w14:textId="77777777" w:rsidTr="007D1366">
              <w:tc>
                <w:tcPr>
                  <w:tcW w:w="1875" w:type="dxa"/>
                  <w:vAlign w:val="center"/>
                </w:tcPr>
                <w:p w14:paraId="0AAAAF2D" w14:textId="7CE7825F" w:rsidR="00964CD6" w:rsidRPr="00EF4029" w:rsidRDefault="00964CD6" w:rsidP="00F1565A">
                  <w:pPr>
                    <w:pStyle w:val="rvps2"/>
                    <w:framePr w:hSpace="180" w:wrap="around" w:vAnchor="text" w:hAnchor="margin" w:y="517"/>
                    <w:spacing w:before="0" w:beforeAutospacing="0" w:after="0" w:afterAutospacing="0"/>
                    <w:suppressOverlap/>
                    <w:jc w:val="center"/>
                  </w:pPr>
                  <w:r w:rsidRPr="00EF4029">
                    <w:t>1.А.3.с</w:t>
                  </w:r>
                </w:p>
              </w:tc>
              <w:tc>
                <w:tcPr>
                  <w:tcW w:w="5627" w:type="dxa"/>
                </w:tcPr>
                <w:p w14:paraId="510F0280" w14:textId="793E419A" w:rsidR="00964CD6" w:rsidRDefault="00964CD6" w:rsidP="00F1565A">
                  <w:pPr>
                    <w:pStyle w:val="rvps2"/>
                    <w:framePr w:hSpace="180" w:wrap="around" w:vAnchor="text" w:hAnchor="margin" w:y="517"/>
                    <w:spacing w:before="0" w:beforeAutospacing="0" w:after="0" w:afterAutospacing="0"/>
                    <w:suppressOverlap/>
                    <w:jc w:val="both"/>
                  </w:pPr>
                  <w:r>
                    <w:t>Залізничний транспорт</w:t>
                  </w:r>
                </w:p>
              </w:tc>
            </w:tr>
            <w:tr w:rsidR="00964CD6" w14:paraId="633EB36A" w14:textId="77777777" w:rsidTr="007D1366">
              <w:tc>
                <w:tcPr>
                  <w:tcW w:w="1875" w:type="dxa"/>
                  <w:vAlign w:val="center"/>
                </w:tcPr>
                <w:p w14:paraId="6C70379C" w14:textId="545966AA" w:rsidR="00964CD6" w:rsidRPr="00EF4029" w:rsidRDefault="00673A73" w:rsidP="00F1565A">
                  <w:pPr>
                    <w:pStyle w:val="rvps2"/>
                    <w:framePr w:hSpace="180" w:wrap="around" w:vAnchor="text" w:hAnchor="margin" w:y="517"/>
                    <w:spacing w:before="0" w:beforeAutospacing="0" w:after="0" w:afterAutospacing="0"/>
                    <w:suppressOverlap/>
                    <w:jc w:val="center"/>
                    <w:rPr>
                      <w:lang w:val="en-US"/>
                    </w:rPr>
                  </w:pPr>
                  <w:r w:rsidRPr="00EF4029">
                    <w:t>1.А.3.</w:t>
                  </w:r>
                  <w:r w:rsidRPr="00EF4029">
                    <w:rPr>
                      <w:lang w:val="en-US"/>
                    </w:rPr>
                    <w:t>d</w:t>
                  </w:r>
                </w:p>
              </w:tc>
              <w:tc>
                <w:tcPr>
                  <w:tcW w:w="5627" w:type="dxa"/>
                </w:tcPr>
                <w:p w14:paraId="28125B20" w14:textId="5A9B3AF9" w:rsidR="00964CD6" w:rsidRPr="00673A73" w:rsidRDefault="00673A73" w:rsidP="00F1565A">
                  <w:pPr>
                    <w:pStyle w:val="rvps2"/>
                    <w:framePr w:hSpace="180" w:wrap="around" w:vAnchor="text" w:hAnchor="margin" w:y="517"/>
                    <w:spacing w:before="0" w:beforeAutospacing="0" w:after="0" w:afterAutospacing="0"/>
                    <w:suppressOverlap/>
                    <w:jc w:val="both"/>
                  </w:pPr>
                  <w:r>
                    <w:t>Навігація (доставка)</w:t>
                  </w:r>
                </w:p>
              </w:tc>
            </w:tr>
            <w:tr w:rsidR="00673A73" w14:paraId="2708C885" w14:textId="77777777" w:rsidTr="007D1366">
              <w:tc>
                <w:tcPr>
                  <w:tcW w:w="1875" w:type="dxa"/>
                  <w:vAlign w:val="center"/>
                </w:tcPr>
                <w:p w14:paraId="66602BAB" w14:textId="14507F65" w:rsidR="00673A73" w:rsidRPr="00EF4029" w:rsidRDefault="00673A73" w:rsidP="00F1565A">
                  <w:pPr>
                    <w:pStyle w:val="rvps2"/>
                    <w:framePr w:hSpace="180" w:wrap="around" w:vAnchor="text" w:hAnchor="margin" w:y="517"/>
                    <w:spacing w:before="0" w:beforeAutospacing="0" w:after="0" w:afterAutospacing="0"/>
                    <w:suppressOverlap/>
                    <w:jc w:val="center"/>
                  </w:pPr>
                  <w:r w:rsidRPr="00EF4029">
                    <w:t>1.А.3.</w:t>
                  </w:r>
                  <w:proofErr w:type="spellStart"/>
                  <w:r w:rsidRPr="00EF4029">
                    <w:rPr>
                      <w:lang w:val="en-US"/>
                    </w:rPr>
                    <w:t>d.i</w:t>
                  </w:r>
                  <w:proofErr w:type="spellEnd"/>
                  <w:r w:rsidR="009C20C0" w:rsidRPr="00EF4029">
                    <w:t>(</w:t>
                  </w:r>
                  <w:proofErr w:type="spellStart"/>
                  <w:r w:rsidR="009C20C0" w:rsidRPr="00EF4029">
                    <w:t>іі</w:t>
                  </w:r>
                  <w:proofErr w:type="spellEnd"/>
                  <w:r w:rsidR="009C20C0" w:rsidRPr="00EF4029">
                    <w:t>)</w:t>
                  </w:r>
                </w:p>
              </w:tc>
              <w:tc>
                <w:tcPr>
                  <w:tcW w:w="5627" w:type="dxa"/>
                </w:tcPr>
                <w:p w14:paraId="12782AA5" w14:textId="3EB8D7BE" w:rsidR="00673A73" w:rsidRPr="00673A73" w:rsidRDefault="00673A73" w:rsidP="00F1565A">
                  <w:pPr>
                    <w:pStyle w:val="rvps2"/>
                    <w:framePr w:hSpace="180" w:wrap="around" w:vAnchor="text" w:hAnchor="margin" w:y="517"/>
                    <w:spacing w:before="0" w:beforeAutospacing="0" w:after="0" w:afterAutospacing="0"/>
                    <w:suppressOverlap/>
                    <w:jc w:val="both"/>
                  </w:pPr>
                  <w:r w:rsidRPr="009C20C0">
                    <w:t xml:space="preserve">Міжнародне </w:t>
                  </w:r>
                  <w:r w:rsidR="009C20C0" w:rsidRPr="009C20C0">
                    <w:t>внутрішнє</w:t>
                  </w:r>
                  <w:r w:rsidRPr="009C20C0">
                    <w:t xml:space="preserve"> судноплавство</w:t>
                  </w:r>
                </w:p>
              </w:tc>
            </w:tr>
            <w:tr w:rsidR="00673A73" w14:paraId="04FD0A3F" w14:textId="77777777" w:rsidTr="007D1366">
              <w:tc>
                <w:tcPr>
                  <w:tcW w:w="1875" w:type="dxa"/>
                  <w:vAlign w:val="center"/>
                </w:tcPr>
                <w:p w14:paraId="16CFCD29" w14:textId="2A4D5F76" w:rsidR="00673A73" w:rsidRPr="00EF4029" w:rsidRDefault="00673A73" w:rsidP="00F1565A">
                  <w:pPr>
                    <w:pStyle w:val="rvps2"/>
                    <w:framePr w:hSpace="180" w:wrap="around" w:vAnchor="text" w:hAnchor="margin" w:y="517"/>
                    <w:spacing w:before="0" w:beforeAutospacing="0" w:after="0" w:afterAutospacing="0"/>
                    <w:suppressOverlap/>
                    <w:jc w:val="center"/>
                  </w:pPr>
                  <w:r w:rsidRPr="00EF4029">
                    <w:t>1.А.3.</w:t>
                  </w:r>
                  <w:proofErr w:type="spellStart"/>
                  <w:r w:rsidRPr="00EF4029">
                    <w:rPr>
                      <w:lang w:val="en-US"/>
                    </w:rPr>
                    <w:t>d.i</w:t>
                  </w:r>
                  <w:proofErr w:type="spellEnd"/>
                  <w:r w:rsidRPr="00EF4029">
                    <w:t>і</w:t>
                  </w:r>
                </w:p>
              </w:tc>
              <w:tc>
                <w:tcPr>
                  <w:tcW w:w="5627" w:type="dxa"/>
                </w:tcPr>
                <w:p w14:paraId="3CFE5B30" w14:textId="6F33FBF0" w:rsidR="00673A73" w:rsidRDefault="00673A73" w:rsidP="00F1565A">
                  <w:pPr>
                    <w:pStyle w:val="rvps2"/>
                    <w:framePr w:hSpace="180" w:wrap="around" w:vAnchor="text" w:hAnchor="margin" w:y="517"/>
                    <w:spacing w:before="0" w:beforeAutospacing="0" w:after="0" w:afterAutospacing="0"/>
                    <w:suppressOverlap/>
                    <w:jc w:val="both"/>
                  </w:pPr>
                  <w:r>
                    <w:t>Національне судноплавство</w:t>
                  </w:r>
                </w:p>
              </w:tc>
            </w:tr>
            <w:tr w:rsidR="00673A73" w14:paraId="0A04B35E" w14:textId="77777777" w:rsidTr="007D1366">
              <w:tc>
                <w:tcPr>
                  <w:tcW w:w="1875" w:type="dxa"/>
                  <w:vAlign w:val="center"/>
                </w:tcPr>
                <w:p w14:paraId="550AFDCA" w14:textId="3BC331A1" w:rsidR="00673A73" w:rsidRPr="00EF4029" w:rsidRDefault="009C20C0" w:rsidP="00F1565A">
                  <w:pPr>
                    <w:pStyle w:val="rvps2"/>
                    <w:framePr w:hSpace="180" w:wrap="around" w:vAnchor="text" w:hAnchor="margin" w:y="517"/>
                    <w:spacing w:before="0" w:beforeAutospacing="0" w:after="0" w:afterAutospacing="0"/>
                    <w:suppressOverlap/>
                    <w:jc w:val="center"/>
                  </w:pPr>
                  <w:r w:rsidRPr="00EF4029">
                    <w:lastRenderedPageBreak/>
                    <w:t>1.А.3.е.і</w:t>
                  </w:r>
                </w:p>
              </w:tc>
              <w:tc>
                <w:tcPr>
                  <w:tcW w:w="5627" w:type="dxa"/>
                </w:tcPr>
                <w:p w14:paraId="21B7249F" w14:textId="0B8B6DC2" w:rsidR="00673A73" w:rsidRDefault="009C20C0" w:rsidP="00F1565A">
                  <w:pPr>
                    <w:pStyle w:val="rvps2"/>
                    <w:framePr w:hSpace="180" w:wrap="around" w:vAnchor="text" w:hAnchor="margin" w:y="517"/>
                    <w:spacing w:before="0" w:beforeAutospacing="0" w:after="0" w:afterAutospacing="0"/>
                    <w:suppressOverlap/>
                    <w:jc w:val="both"/>
                  </w:pPr>
                  <w:r>
                    <w:t>Трубопровідний транспорт</w:t>
                  </w:r>
                </w:p>
              </w:tc>
            </w:tr>
            <w:tr w:rsidR="00673A73" w14:paraId="7A24A68C" w14:textId="77777777" w:rsidTr="007D1366">
              <w:tc>
                <w:tcPr>
                  <w:tcW w:w="1875" w:type="dxa"/>
                  <w:vAlign w:val="center"/>
                </w:tcPr>
                <w:p w14:paraId="17C46960" w14:textId="1C8D2924" w:rsidR="00673A73" w:rsidRPr="00EF4029" w:rsidRDefault="009C20C0" w:rsidP="00F1565A">
                  <w:pPr>
                    <w:pStyle w:val="rvps2"/>
                    <w:framePr w:hSpace="180" w:wrap="around" w:vAnchor="text" w:hAnchor="margin" w:y="517"/>
                    <w:spacing w:before="0" w:beforeAutospacing="0" w:after="0" w:afterAutospacing="0"/>
                    <w:suppressOverlap/>
                    <w:jc w:val="center"/>
                  </w:pPr>
                  <w:r w:rsidRPr="00EF4029">
                    <w:t>1.А.3.е.іі</w:t>
                  </w:r>
                </w:p>
              </w:tc>
              <w:tc>
                <w:tcPr>
                  <w:tcW w:w="5627" w:type="dxa"/>
                </w:tcPr>
                <w:p w14:paraId="650B3607" w14:textId="7E9B2FE4" w:rsidR="00673A73" w:rsidRPr="00377642" w:rsidRDefault="00377642" w:rsidP="00F1565A">
                  <w:pPr>
                    <w:pStyle w:val="rvps2"/>
                    <w:framePr w:hSpace="180" w:wrap="around" w:vAnchor="text" w:hAnchor="margin" w:y="517"/>
                    <w:spacing w:before="0" w:beforeAutospacing="0" w:after="0" w:afterAutospacing="0"/>
                    <w:suppressOverlap/>
                    <w:jc w:val="both"/>
                  </w:pPr>
                  <w:r>
                    <w:t>Інший транспорт</w:t>
                  </w:r>
                </w:p>
              </w:tc>
            </w:tr>
            <w:tr w:rsidR="00EF4029" w14:paraId="3DF4823A" w14:textId="77777777" w:rsidTr="001C2E7A">
              <w:tc>
                <w:tcPr>
                  <w:tcW w:w="7502" w:type="dxa"/>
                  <w:gridSpan w:val="2"/>
                  <w:vAlign w:val="center"/>
                </w:tcPr>
                <w:p w14:paraId="7EF95310" w14:textId="56C96953" w:rsidR="00EF4029" w:rsidRDefault="00EF4029" w:rsidP="00F1565A">
                  <w:pPr>
                    <w:pStyle w:val="rvps2"/>
                    <w:framePr w:hSpace="180" w:wrap="around" w:vAnchor="text" w:hAnchor="margin" w:y="517"/>
                    <w:spacing w:before="0" w:beforeAutospacing="0" w:after="0" w:afterAutospacing="0"/>
                    <w:suppressOverlap/>
                    <w:jc w:val="center"/>
                  </w:pPr>
                  <w:r>
                    <w:t>1.А.4 Мале горіння</w:t>
                  </w:r>
                </w:p>
              </w:tc>
            </w:tr>
            <w:tr w:rsidR="00673A73" w14:paraId="1FA657FF" w14:textId="77777777" w:rsidTr="007D1366">
              <w:tc>
                <w:tcPr>
                  <w:tcW w:w="1875" w:type="dxa"/>
                  <w:vAlign w:val="center"/>
                </w:tcPr>
                <w:p w14:paraId="1BF3E2BA" w14:textId="1443B8BE" w:rsidR="00673A73" w:rsidRDefault="009C20C0" w:rsidP="00F1565A">
                  <w:pPr>
                    <w:pStyle w:val="rvps2"/>
                    <w:framePr w:hSpace="180" w:wrap="around" w:vAnchor="text" w:hAnchor="margin" w:y="517"/>
                    <w:spacing w:before="0" w:beforeAutospacing="0" w:after="0" w:afterAutospacing="0"/>
                    <w:suppressOverlap/>
                    <w:jc w:val="center"/>
                  </w:pPr>
                  <w:r w:rsidRPr="00EF4029">
                    <w:t>1.А.4.а.і</w:t>
                  </w:r>
                </w:p>
              </w:tc>
              <w:tc>
                <w:tcPr>
                  <w:tcW w:w="5627" w:type="dxa"/>
                </w:tcPr>
                <w:p w14:paraId="764DBF07" w14:textId="2FD1EC18" w:rsidR="00673A73" w:rsidRDefault="009C20C0" w:rsidP="00F1565A">
                  <w:pPr>
                    <w:pStyle w:val="rvps2"/>
                    <w:framePr w:hSpace="180" w:wrap="around" w:vAnchor="text" w:hAnchor="margin" w:y="517"/>
                    <w:spacing w:before="0" w:beforeAutospacing="0" w:after="0" w:afterAutospacing="0"/>
                    <w:suppressOverlap/>
                    <w:jc w:val="both"/>
                  </w:pPr>
                  <w:r>
                    <w:t>Комерційний та інституційний сектор: стаціонарні джерела</w:t>
                  </w:r>
                </w:p>
              </w:tc>
            </w:tr>
            <w:tr w:rsidR="009C20C0" w14:paraId="15058A57" w14:textId="77777777" w:rsidTr="007D1366">
              <w:tc>
                <w:tcPr>
                  <w:tcW w:w="1875" w:type="dxa"/>
                  <w:vAlign w:val="center"/>
                </w:tcPr>
                <w:p w14:paraId="4ACBE2D9" w14:textId="142515EB" w:rsidR="009C20C0" w:rsidRPr="00EF4029" w:rsidRDefault="009C20C0" w:rsidP="00F1565A">
                  <w:pPr>
                    <w:pStyle w:val="rvps2"/>
                    <w:framePr w:hSpace="180" w:wrap="around" w:vAnchor="text" w:hAnchor="margin" w:y="517"/>
                    <w:spacing w:before="0" w:beforeAutospacing="0" w:after="0" w:afterAutospacing="0"/>
                    <w:suppressOverlap/>
                    <w:jc w:val="center"/>
                  </w:pPr>
                  <w:r w:rsidRPr="00EF4029">
                    <w:t>1.А.4.а.іі</w:t>
                  </w:r>
                </w:p>
              </w:tc>
              <w:tc>
                <w:tcPr>
                  <w:tcW w:w="5627" w:type="dxa"/>
                </w:tcPr>
                <w:p w14:paraId="0ACA7C0C" w14:textId="20036274" w:rsidR="009C20C0" w:rsidRDefault="009C20C0" w:rsidP="00F1565A">
                  <w:pPr>
                    <w:pStyle w:val="rvps2"/>
                    <w:framePr w:hSpace="180" w:wrap="around" w:vAnchor="text" w:hAnchor="margin" w:y="517"/>
                    <w:spacing w:before="0" w:beforeAutospacing="0" w:after="0" w:afterAutospacing="0"/>
                    <w:suppressOverlap/>
                    <w:jc w:val="both"/>
                  </w:pPr>
                  <w:r>
                    <w:t>Комерційний та інституційний сектор: мобільні джерела</w:t>
                  </w:r>
                </w:p>
              </w:tc>
            </w:tr>
            <w:tr w:rsidR="00673A73" w14:paraId="13D31783" w14:textId="77777777" w:rsidTr="007D1366">
              <w:tc>
                <w:tcPr>
                  <w:tcW w:w="1875" w:type="dxa"/>
                  <w:vAlign w:val="center"/>
                </w:tcPr>
                <w:p w14:paraId="0B659FA3" w14:textId="71446418" w:rsidR="00673A73" w:rsidRPr="00EF4029" w:rsidRDefault="009C20C0" w:rsidP="00F1565A">
                  <w:pPr>
                    <w:pStyle w:val="rvps2"/>
                    <w:framePr w:hSpace="180" w:wrap="around" w:vAnchor="text" w:hAnchor="margin" w:y="517"/>
                    <w:spacing w:before="0" w:beforeAutospacing="0" w:after="0" w:afterAutospacing="0"/>
                    <w:suppressOverlap/>
                    <w:jc w:val="center"/>
                  </w:pPr>
                  <w:r w:rsidRPr="00EF4029">
                    <w:t>1.А.4.</w:t>
                  </w:r>
                  <w:r w:rsidRPr="00EF4029">
                    <w:rPr>
                      <w:lang w:val="en-US"/>
                    </w:rPr>
                    <w:t>b</w:t>
                  </w:r>
                  <w:r w:rsidRPr="00EF4029">
                    <w:t>.і</w:t>
                  </w:r>
                </w:p>
              </w:tc>
              <w:tc>
                <w:tcPr>
                  <w:tcW w:w="5627" w:type="dxa"/>
                </w:tcPr>
                <w:p w14:paraId="54A9DEBF" w14:textId="4C929902" w:rsidR="00673A73" w:rsidRDefault="009C20C0" w:rsidP="00F1565A">
                  <w:pPr>
                    <w:pStyle w:val="rvps2"/>
                    <w:framePr w:hSpace="180" w:wrap="around" w:vAnchor="text" w:hAnchor="margin" w:y="517"/>
                    <w:spacing w:before="0" w:beforeAutospacing="0" w:after="0" w:afterAutospacing="0"/>
                    <w:suppressOverlap/>
                    <w:jc w:val="both"/>
                  </w:pPr>
                  <w:r>
                    <w:t>Побутовий сектор: стаціонарні джерела</w:t>
                  </w:r>
                </w:p>
              </w:tc>
            </w:tr>
            <w:tr w:rsidR="009C20C0" w14:paraId="227D38CF" w14:textId="77777777" w:rsidTr="007D1366">
              <w:tc>
                <w:tcPr>
                  <w:tcW w:w="1875" w:type="dxa"/>
                  <w:vAlign w:val="center"/>
                </w:tcPr>
                <w:p w14:paraId="7CD62E94" w14:textId="17C691DC" w:rsidR="009C20C0" w:rsidRPr="00EF4029" w:rsidRDefault="009C20C0" w:rsidP="00F1565A">
                  <w:pPr>
                    <w:pStyle w:val="rvps2"/>
                    <w:framePr w:hSpace="180" w:wrap="around" w:vAnchor="text" w:hAnchor="margin" w:y="517"/>
                    <w:spacing w:before="0" w:beforeAutospacing="0" w:after="0" w:afterAutospacing="0"/>
                    <w:suppressOverlap/>
                    <w:jc w:val="center"/>
                  </w:pPr>
                  <w:r w:rsidRPr="00EF4029">
                    <w:t>1.А.4.</w:t>
                  </w:r>
                  <w:r w:rsidRPr="00EF4029">
                    <w:rPr>
                      <w:lang w:val="en-US"/>
                    </w:rPr>
                    <w:t>b</w:t>
                  </w:r>
                  <w:r w:rsidRPr="00EF4029">
                    <w:t>.</w:t>
                  </w:r>
                  <w:proofErr w:type="spellStart"/>
                  <w:r w:rsidRPr="00EF4029">
                    <w:t>іі</w:t>
                  </w:r>
                  <w:proofErr w:type="spellEnd"/>
                </w:p>
              </w:tc>
              <w:tc>
                <w:tcPr>
                  <w:tcW w:w="5627" w:type="dxa"/>
                </w:tcPr>
                <w:p w14:paraId="3FC5CE04" w14:textId="1E86B535" w:rsidR="009C20C0" w:rsidRDefault="009C20C0" w:rsidP="00F1565A">
                  <w:pPr>
                    <w:pStyle w:val="rvps2"/>
                    <w:framePr w:hSpace="180" w:wrap="around" w:vAnchor="text" w:hAnchor="margin" w:y="517"/>
                    <w:spacing w:before="0" w:beforeAutospacing="0" w:after="0" w:afterAutospacing="0"/>
                    <w:suppressOverlap/>
                    <w:jc w:val="both"/>
                  </w:pPr>
                  <w:r>
                    <w:t>Побутовий сектор: домашнє господарство і садівництво</w:t>
                  </w:r>
                  <w:r w:rsidR="004C5021">
                    <w:t>: пересувні</w:t>
                  </w:r>
                  <w:r>
                    <w:t xml:space="preserve"> джерела</w:t>
                  </w:r>
                </w:p>
              </w:tc>
            </w:tr>
            <w:tr w:rsidR="009C20C0" w14:paraId="0E624224" w14:textId="77777777" w:rsidTr="007D1366">
              <w:tc>
                <w:tcPr>
                  <w:tcW w:w="1875" w:type="dxa"/>
                  <w:vAlign w:val="center"/>
                </w:tcPr>
                <w:p w14:paraId="3D9B4137" w14:textId="1E06DB51" w:rsidR="009C20C0" w:rsidRPr="00EF4029" w:rsidRDefault="00760B18" w:rsidP="00F1565A">
                  <w:pPr>
                    <w:pStyle w:val="rvps2"/>
                    <w:framePr w:hSpace="180" w:wrap="around" w:vAnchor="text" w:hAnchor="margin" w:y="517"/>
                    <w:spacing w:before="0" w:beforeAutospacing="0" w:after="0" w:afterAutospacing="0"/>
                    <w:suppressOverlap/>
                    <w:jc w:val="center"/>
                  </w:pPr>
                  <w:r w:rsidRPr="00EF4029">
                    <w:t>1.А.4.с.і</w:t>
                  </w:r>
                </w:p>
              </w:tc>
              <w:tc>
                <w:tcPr>
                  <w:tcW w:w="5627" w:type="dxa"/>
                </w:tcPr>
                <w:p w14:paraId="0821A922" w14:textId="307C4244" w:rsidR="009C20C0" w:rsidRDefault="00031FEE" w:rsidP="00F1565A">
                  <w:pPr>
                    <w:pStyle w:val="rvps2"/>
                    <w:framePr w:hSpace="180" w:wrap="around" w:vAnchor="text" w:hAnchor="margin" w:y="517"/>
                    <w:spacing w:before="0" w:beforeAutospacing="0" w:after="0" w:afterAutospacing="0"/>
                    <w:suppressOverlap/>
                    <w:jc w:val="both"/>
                  </w:pPr>
                  <w:r>
                    <w:t>Сільське господарство/лісове господарство/ рибальство: стаціонарні джерела</w:t>
                  </w:r>
                </w:p>
              </w:tc>
            </w:tr>
            <w:tr w:rsidR="00031FEE" w14:paraId="2607CF06" w14:textId="77777777" w:rsidTr="007D1366">
              <w:tc>
                <w:tcPr>
                  <w:tcW w:w="1875" w:type="dxa"/>
                  <w:vAlign w:val="center"/>
                </w:tcPr>
                <w:p w14:paraId="279FAADE" w14:textId="204161DE" w:rsidR="00031FEE" w:rsidRPr="00EF4029" w:rsidRDefault="00031FEE" w:rsidP="00F1565A">
                  <w:pPr>
                    <w:pStyle w:val="rvps2"/>
                    <w:framePr w:hSpace="180" w:wrap="around" w:vAnchor="text" w:hAnchor="margin" w:y="517"/>
                    <w:spacing w:before="0" w:beforeAutospacing="0" w:after="0" w:afterAutospacing="0"/>
                    <w:suppressOverlap/>
                    <w:jc w:val="center"/>
                  </w:pPr>
                  <w:r w:rsidRPr="00EF4029">
                    <w:t>1.А.4.с.іі</w:t>
                  </w:r>
                </w:p>
              </w:tc>
              <w:tc>
                <w:tcPr>
                  <w:tcW w:w="5627" w:type="dxa"/>
                </w:tcPr>
                <w:p w14:paraId="336ADF5D" w14:textId="4F593FC7" w:rsidR="00031FEE" w:rsidRDefault="00031FEE" w:rsidP="00F1565A">
                  <w:pPr>
                    <w:pStyle w:val="rvps2"/>
                    <w:framePr w:hSpace="180" w:wrap="around" w:vAnchor="text" w:hAnchor="margin" w:y="517"/>
                    <w:spacing w:before="0" w:beforeAutospacing="0" w:after="0" w:afterAutospacing="0"/>
                    <w:suppressOverlap/>
                    <w:jc w:val="both"/>
                  </w:pPr>
                  <w:r>
                    <w:t>Сільське господарство/лісове господарство/ рибальство: позашляховики та інша техніка</w:t>
                  </w:r>
                </w:p>
              </w:tc>
            </w:tr>
            <w:tr w:rsidR="00031FEE" w14:paraId="138D2113" w14:textId="77777777" w:rsidTr="007D1366">
              <w:tc>
                <w:tcPr>
                  <w:tcW w:w="1875" w:type="dxa"/>
                  <w:vAlign w:val="center"/>
                </w:tcPr>
                <w:p w14:paraId="738CC4C1" w14:textId="7D39FC11" w:rsidR="00031FEE" w:rsidRPr="00EF4029" w:rsidRDefault="00031FEE" w:rsidP="00F1565A">
                  <w:pPr>
                    <w:pStyle w:val="rvps2"/>
                    <w:framePr w:hSpace="180" w:wrap="around" w:vAnchor="text" w:hAnchor="margin" w:y="517"/>
                    <w:spacing w:before="0" w:beforeAutospacing="0" w:after="0" w:afterAutospacing="0"/>
                    <w:suppressOverlap/>
                    <w:jc w:val="center"/>
                  </w:pPr>
                  <w:r w:rsidRPr="00EF4029">
                    <w:t>1.А.4.с.ііі</w:t>
                  </w:r>
                </w:p>
              </w:tc>
              <w:tc>
                <w:tcPr>
                  <w:tcW w:w="5627" w:type="dxa"/>
                </w:tcPr>
                <w:p w14:paraId="7A65196B" w14:textId="626726A4" w:rsidR="00031FEE" w:rsidRDefault="00031FEE" w:rsidP="00F1565A">
                  <w:pPr>
                    <w:pStyle w:val="rvps2"/>
                    <w:framePr w:hSpace="180" w:wrap="around" w:vAnchor="text" w:hAnchor="margin" w:y="517"/>
                    <w:spacing w:before="0" w:beforeAutospacing="0" w:after="0" w:afterAutospacing="0"/>
                    <w:suppressOverlap/>
                    <w:jc w:val="both"/>
                  </w:pPr>
                  <w:r>
                    <w:t>Сільське господарство/лісове господарство/ рибальство: національне рибальство</w:t>
                  </w:r>
                </w:p>
              </w:tc>
            </w:tr>
            <w:tr w:rsidR="00031FEE" w14:paraId="73CDD8FF" w14:textId="77777777" w:rsidTr="007D1366">
              <w:tc>
                <w:tcPr>
                  <w:tcW w:w="1875" w:type="dxa"/>
                  <w:vAlign w:val="center"/>
                </w:tcPr>
                <w:p w14:paraId="166DD570" w14:textId="6DA62A9D" w:rsidR="00031FEE" w:rsidRPr="00EF4029" w:rsidRDefault="002104DC" w:rsidP="00F1565A">
                  <w:pPr>
                    <w:pStyle w:val="rvps2"/>
                    <w:framePr w:hSpace="180" w:wrap="around" w:vAnchor="text" w:hAnchor="margin" w:y="517"/>
                    <w:spacing w:before="0" w:beforeAutospacing="0" w:after="0" w:afterAutospacing="0"/>
                    <w:suppressOverlap/>
                    <w:jc w:val="center"/>
                  </w:pPr>
                  <w:r w:rsidRPr="00EF4029">
                    <w:t>1.А.5.а</w:t>
                  </w:r>
                </w:p>
              </w:tc>
              <w:tc>
                <w:tcPr>
                  <w:tcW w:w="5627" w:type="dxa"/>
                </w:tcPr>
                <w:p w14:paraId="0EA1E4A9" w14:textId="361AFF1F" w:rsidR="00031FEE" w:rsidRDefault="002104DC" w:rsidP="00F1565A">
                  <w:pPr>
                    <w:pStyle w:val="rvps2"/>
                    <w:framePr w:hSpace="180" w:wrap="around" w:vAnchor="text" w:hAnchor="margin" w:y="517"/>
                    <w:spacing w:before="0" w:beforeAutospacing="0" w:after="0" w:afterAutospacing="0"/>
                    <w:suppressOverlap/>
                    <w:jc w:val="both"/>
                  </w:pPr>
                  <w:r>
                    <w:t>Інші стаціонарні джерела (включаючи військові)</w:t>
                  </w:r>
                </w:p>
              </w:tc>
            </w:tr>
            <w:tr w:rsidR="002104DC" w14:paraId="7F1DFFAE" w14:textId="77777777" w:rsidTr="007D1366">
              <w:tc>
                <w:tcPr>
                  <w:tcW w:w="1875" w:type="dxa"/>
                  <w:vAlign w:val="center"/>
                </w:tcPr>
                <w:p w14:paraId="23AF7F7E" w14:textId="1F66C98A" w:rsidR="002104DC" w:rsidRPr="00EF4029" w:rsidRDefault="002104DC" w:rsidP="00F1565A">
                  <w:pPr>
                    <w:pStyle w:val="rvps2"/>
                    <w:framePr w:hSpace="180" w:wrap="around" w:vAnchor="text" w:hAnchor="margin" w:y="517"/>
                    <w:spacing w:before="0" w:beforeAutospacing="0" w:after="0" w:afterAutospacing="0"/>
                    <w:suppressOverlap/>
                    <w:jc w:val="center"/>
                  </w:pPr>
                  <w:r w:rsidRPr="00EF4029">
                    <w:t>1.А.5.</w:t>
                  </w:r>
                  <w:r w:rsidRPr="00EF4029">
                    <w:rPr>
                      <w:lang w:val="en-US"/>
                    </w:rPr>
                    <w:t>b</w:t>
                  </w:r>
                </w:p>
              </w:tc>
              <w:tc>
                <w:tcPr>
                  <w:tcW w:w="5627" w:type="dxa"/>
                </w:tcPr>
                <w:p w14:paraId="1EBACB82" w14:textId="0085FD7B" w:rsidR="002104DC" w:rsidRDefault="002104DC" w:rsidP="00F1565A">
                  <w:pPr>
                    <w:pStyle w:val="rvps2"/>
                    <w:framePr w:hSpace="180" w:wrap="around" w:vAnchor="text" w:hAnchor="margin" w:y="517"/>
                    <w:spacing w:before="0" w:beforeAutospacing="0" w:after="0" w:afterAutospacing="0"/>
                    <w:suppressOverlap/>
                    <w:jc w:val="both"/>
                  </w:pPr>
                  <w:r>
                    <w:t>Інші пересувні джерела (в тому числі військові, наземні і рекреаційні човни)</w:t>
                  </w:r>
                </w:p>
              </w:tc>
            </w:tr>
            <w:tr w:rsidR="00696354" w14:paraId="18C773A4" w14:textId="77777777" w:rsidTr="008347FE">
              <w:trPr>
                <w:trHeight w:val="283"/>
              </w:trPr>
              <w:tc>
                <w:tcPr>
                  <w:tcW w:w="7502" w:type="dxa"/>
                  <w:gridSpan w:val="2"/>
                  <w:vAlign w:val="center"/>
                </w:tcPr>
                <w:p w14:paraId="4F9EC3B9" w14:textId="46F56A6D" w:rsidR="00696354" w:rsidRDefault="00696354" w:rsidP="00F1565A">
                  <w:pPr>
                    <w:pStyle w:val="rvps2"/>
                    <w:framePr w:hSpace="180" w:wrap="around" w:vAnchor="text" w:hAnchor="margin" w:y="517"/>
                    <w:spacing w:before="0" w:beforeAutospacing="0" w:after="0" w:afterAutospacing="0"/>
                    <w:suppressOverlap/>
                    <w:jc w:val="center"/>
                  </w:pPr>
                  <w:r w:rsidRPr="00EF4029">
                    <w:t>1.В</w:t>
                  </w:r>
                  <w:r>
                    <w:t xml:space="preserve"> Неорганізовані викиди від палив</w:t>
                  </w:r>
                </w:p>
              </w:tc>
            </w:tr>
            <w:tr w:rsidR="009826A1" w14:paraId="2A77D349" w14:textId="77777777" w:rsidTr="007D1366">
              <w:tc>
                <w:tcPr>
                  <w:tcW w:w="1875" w:type="dxa"/>
                  <w:vAlign w:val="center"/>
                </w:tcPr>
                <w:p w14:paraId="19235304" w14:textId="3E52E64E" w:rsidR="009826A1" w:rsidRPr="00EF4029" w:rsidRDefault="00696354" w:rsidP="00F1565A">
                  <w:pPr>
                    <w:pStyle w:val="rvps2"/>
                    <w:framePr w:hSpace="180" w:wrap="around" w:vAnchor="text" w:hAnchor="margin" w:y="517"/>
                    <w:spacing w:before="0" w:beforeAutospacing="0" w:after="0" w:afterAutospacing="0"/>
                    <w:suppressOverlap/>
                    <w:jc w:val="center"/>
                  </w:pPr>
                  <w:r w:rsidRPr="00EF4029">
                    <w:t>1.В.1.а</w:t>
                  </w:r>
                </w:p>
              </w:tc>
              <w:tc>
                <w:tcPr>
                  <w:tcW w:w="5627" w:type="dxa"/>
                </w:tcPr>
                <w:p w14:paraId="7B348FA6" w14:textId="42D7C926" w:rsidR="009826A1" w:rsidRDefault="00696354" w:rsidP="00F1565A">
                  <w:pPr>
                    <w:pStyle w:val="rvps2"/>
                    <w:framePr w:hSpace="180" w:wrap="around" w:vAnchor="text" w:hAnchor="margin" w:y="517"/>
                    <w:spacing w:before="0" w:beforeAutospacing="0" w:after="0" w:afterAutospacing="0" w:line="216" w:lineRule="auto"/>
                    <w:suppressOverlap/>
                    <w:jc w:val="both"/>
                  </w:pPr>
                  <w:r>
                    <w:t xml:space="preserve">Неорганізовані викиди, що утворюються в процесі використання твердого палива: видобуток і транспортування </w:t>
                  </w:r>
                </w:p>
              </w:tc>
            </w:tr>
            <w:tr w:rsidR="00696354" w14:paraId="077A8B44" w14:textId="77777777" w:rsidTr="007D1366">
              <w:tc>
                <w:tcPr>
                  <w:tcW w:w="1875" w:type="dxa"/>
                  <w:vAlign w:val="center"/>
                </w:tcPr>
                <w:p w14:paraId="5E5AB225" w14:textId="51221E35" w:rsidR="00696354" w:rsidRPr="00EF4029" w:rsidRDefault="00B97D74" w:rsidP="00F1565A">
                  <w:pPr>
                    <w:pStyle w:val="rvps2"/>
                    <w:framePr w:hSpace="180" w:wrap="around" w:vAnchor="text" w:hAnchor="margin" w:y="517"/>
                    <w:spacing w:before="0" w:beforeAutospacing="0" w:after="0" w:afterAutospacing="0"/>
                    <w:suppressOverlap/>
                    <w:jc w:val="center"/>
                    <w:rPr>
                      <w:lang w:val="en-US"/>
                    </w:rPr>
                  </w:pPr>
                  <w:r w:rsidRPr="00EF4029">
                    <w:t>1.В.1.</w:t>
                  </w:r>
                  <w:r w:rsidRPr="00EF4029">
                    <w:rPr>
                      <w:lang w:val="en-US"/>
                    </w:rPr>
                    <w:t>b</w:t>
                  </w:r>
                </w:p>
              </w:tc>
              <w:tc>
                <w:tcPr>
                  <w:tcW w:w="5627" w:type="dxa"/>
                </w:tcPr>
                <w:p w14:paraId="587123E2" w14:textId="376E4E49" w:rsidR="00696354" w:rsidRDefault="00B97D74" w:rsidP="00F1565A">
                  <w:pPr>
                    <w:pStyle w:val="rvps2"/>
                    <w:framePr w:hSpace="180" w:wrap="around" w:vAnchor="text" w:hAnchor="margin" w:y="517"/>
                    <w:spacing w:before="0" w:beforeAutospacing="0" w:after="0" w:afterAutospacing="0" w:line="216" w:lineRule="auto"/>
                    <w:suppressOverlap/>
                    <w:jc w:val="both"/>
                  </w:pPr>
                  <w:r>
                    <w:t>Неорганізовані викиди, що утворюються в процесі використання твердого палива: перетворення твердого палива</w:t>
                  </w:r>
                </w:p>
              </w:tc>
            </w:tr>
            <w:tr w:rsidR="00696354" w14:paraId="66D12B76" w14:textId="77777777" w:rsidTr="007D1366">
              <w:tc>
                <w:tcPr>
                  <w:tcW w:w="1875" w:type="dxa"/>
                  <w:vAlign w:val="center"/>
                </w:tcPr>
                <w:p w14:paraId="2FEFD741" w14:textId="6DD868CD" w:rsidR="00696354" w:rsidRPr="00EF4029" w:rsidRDefault="00B97D74" w:rsidP="00F1565A">
                  <w:pPr>
                    <w:pStyle w:val="rvps2"/>
                    <w:framePr w:hSpace="180" w:wrap="around" w:vAnchor="text" w:hAnchor="margin" w:y="517"/>
                    <w:spacing w:before="0" w:beforeAutospacing="0" w:after="0" w:afterAutospacing="0"/>
                    <w:suppressOverlap/>
                    <w:jc w:val="center"/>
                  </w:pPr>
                  <w:r w:rsidRPr="00EF4029">
                    <w:t>1.В.1.с</w:t>
                  </w:r>
                </w:p>
              </w:tc>
              <w:tc>
                <w:tcPr>
                  <w:tcW w:w="5627" w:type="dxa"/>
                </w:tcPr>
                <w:p w14:paraId="1F219801" w14:textId="1049FE5C" w:rsidR="00696354" w:rsidRDefault="00B97D74" w:rsidP="00F1565A">
                  <w:pPr>
                    <w:pStyle w:val="rvps2"/>
                    <w:framePr w:hSpace="180" w:wrap="around" w:vAnchor="text" w:hAnchor="margin" w:y="517"/>
                    <w:spacing w:before="0" w:beforeAutospacing="0" w:after="0" w:afterAutospacing="0"/>
                    <w:suppressOverlap/>
                    <w:jc w:val="both"/>
                  </w:pPr>
                  <w:r>
                    <w:t>Інші неорганізовані викиди від твердого палива</w:t>
                  </w:r>
                </w:p>
              </w:tc>
            </w:tr>
            <w:tr w:rsidR="00696354" w14:paraId="3EEE4ECF" w14:textId="77777777" w:rsidTr="007D1366">
              <w:tc>
                <w:tcPr>
                  <w:tcW w:w="1875" w:type="dxa"/>
                  <w:vAlign w:val="center"/>
                </w:tcPr>
                <w:p w14:paraId="24492CF8" w14:textId="44F5A882" w:rsidR="00696354" w:rsidRPr="00EF4029" w:rsidRDefault="00B97D74" w:rsidP="00F1565A">
                  <w:pPr>
                    <w:pStyle w:val="rvps2"/>
                    <w:framePr w:hSpace="180" w:wrap="around" w:vAnchor="text" w:hAnchor="margin" w:y="517"/>
                    <w:spacing w:before="0" w:beforeAutospacing="0" w:after="0" w:afterAutospacing="0"/>
                    <w:suppressOverlap/>
                    <w:jc w:val="center"/>
                  </w:pPr>
                  <w:r w:rsidRPr="00EF4029">
                    <w:t>1.В.2</w:t>
                  </w:r>
                </w:p>
              </w:tc>
              <w:tc>
                <w:tcPr>
                  <w:tcW w:w="5627" w:type="dxa"/>
                </w:tcPr>
                <w:p w14:paraId="264EFA8A" w14:textId="14B4A1BF" w:rsidR="00696354" w:rsidRDefault="00B97D74" w:rsidP="00F1565A">
                  <w:pPr>
                    <w:pStyle w:val="rvps2"/>
                    <w:framePr w:hSpace="180" w:wrap="around" w:vAnchor="text" w:hAnchor="margin" w:y="517"/>
                    <w:spacing w:before="0" w:beforeAutospacing="0" w:after="0" w:afterAutospacing="0"/>
                    <w:suppressOverlap/>
                    <w:jc w:val="both"/>
                  </w:pPr>
                  <w:r>
                    <w:t>Нафта та природний газ, та інші викиди від виробництва енергії</w:t>
                  </w:r>
                </w:p>
              </w:tc>
            </w:tr>
            <w:tr w:rsidR="00696354" w14:paraId="72EAF428" w14:textId="77777777" w:rsidTr="007D1366">
              <w:tc>
                <w:tcPr>
                  <w:tcW w:w="1875" w:type="dxa"/>
                  <w:vAlign w:val="center"/>
                </w:tcPr>
                <w:p w14:paraId="7F0E8C5F" w14:textId="18154215" w:rsidR="00696354" w:rsidRPr="00EF4029" w:rsidRDefault="00CD4359" w:rsidP="00F1565A">
                  <w:pPr>
                    <w:pStyle w:val="rvps2"/>
                    <w:framePr w:hSpace="180" w:wrap="around" w:vAnchor="text" w:hAnchor="margin" w:y="517"/>
                    <w:spacing w:before="0" w:beforeAutospacing="0" w:after="0" w:afterAutospacing="0"/>
                    <w:suppressOverlap/>
                    <w:jc w:val="center"/>
                  </w:pPr>
                  <w:r w:rsidRPr="00EF4029">
                    <w:t>1.В.2.а</w:t>
                  </w:r>
                  <w:r w:rsidR="007F7B30" w:rsidRPr="00EF4029">
                    <w:t>.і</w:t>
                  </w:r>
                </w:p>
              </w:tc>
              <w:tc>
                <w:tcPr>
                  <w:tcW w:w="5627" w:type="dxa"/>
                </w:tcPr>
                <w:p w14:paraId="6C2C19E9" w14:textId="2A111448" w:rsidR="00696354" w:rsidRDefault="007F7B30" w:rsidP="00F1565A">
                  <w:pPr>
                    <w:pStyle w:val="rvps2"/>
                    <w:framePr w:hSpace="180" w:wrap="around" w:vAnchor="text" w:hAnchor="margin" w:y="517"/>
                    <w:spacing w:before="0" w:beforeAutospacing="0" w:after="0" w:afterAutospacing="0"/>
                    <w:suppressOverlap/>
                    <w:jc w:val="both"/>
                  </w:pPr>
                  <w:r>
                    <w:t>Неорганізовані викиди при розвідці, видобутку, транспортуванні нафтопродуктів</w:t>
                  </w:r>
                </w:p>
              </w:tc>
            </w:tr>
            <w:tr w:rsidR="00696354" w14:paraId="424D7AF8" w14:textId="77777777" w:rsidTr="007D1366">
              <w:tc>
                <w:tcPr>
                  <w:tcW w:w="1875" w:type="dxa"/>
                  <w:vAlign w:val="center"/>
                </w:tcPr>
                <w:p w14:paraId="593374D8" w14:textId="793F5F31" w:rsidR="00696354" w:rsidRPr="00EF4029" w:rsidRDefault="007F7B30" w:rsidP="00F1565A">
                  <w:pPr>
                    <w:pStyle w:val="rvps2"/>
                    <w:framePr w:hSpace="180" w:wrap="around" w:vAnchor="text" w:hAnchor="margin" w:y="517"/>
                    <w:spacing w:before="0" w:beforeAutospacing="0" w:after="0" w:afterAutospacing="0"/>
                    <w:suppressOverlap/>
                    <w:jc w:val="center"/>
                  </w:pPr>
                  <w:r w:rsidRPr="00EF4029">
                    <w:t>1.В.2.а.і</w:t>
                  </w:r>
                  <w:r w:rsidRPr="00EF4029">
                    <w:rPr>
                      <w:lang w:val="en-US"/>
                    </w:rPr>
                    <w:t>v</w:t>
                  </w:r>
                </w:p>
              </w:tc>
              <w:tc>
                <w:tcPr>
                  <w:tcW w:w="5627" w:type="dxa"/>
                </w:tcPr>
                <w:p w14:paraId="2616587D" w14:textId="4EBA4620" w:rsidR="00696354" w:rsidRDefault="007F7B30" w:rsidP="00F1565A">
                  <w:pPr>
                    <w:pStyle w:val="rvps2"/>
                    <w:framePr w:hSpace="180" w:wrap="around" w:vAnchor="text" w:hAnchor="margin" w:y="517"/>
                    <w:spacing w:before="0" w:beforeAutospacing="0" w:after="0" w:afterAutospacing="0"/>
                    <w:suppressOverlap/>
                    <w:jc w:val="both"/>
                  </w:pPr>
                  <w:r>
                    <w:t>Неорганізовані викиди при переробці та зберіганні нафтопродуктів</w:t>
                  </w:r>
                </w:p>
              </w:tc>
            </w:tr>
            <w:tr w:rsidR="00696354" w14:paraId="64FCE7CE" w14:textId="77777777" w:rsidTr="007D1366">
              <w:tc>
                <w:tcPr>
                  <w:tcW w:w="1875" w:type="dxa"/>
                  <w:vAlign w:val="center"/>
                </w:tcPr>
                <w:p w14:paraId="1FE64893" w14:textId="0294DD00" w:rsidR="00696354" w:rsidRPr="00EF4029" w:rsidRDefault="007F7B30" w:rsidP="00F1565A">
                  <w:pPr>
                    <w:pStyle w:val="rvps2"/>
                    <w:framePr w:hSpace="180" w:wrap="around" w:vAnchor="text" w:hAnchor="margin" w:y="517"/>
                    <w:spacing w:before="0" w:beforeAutospacing="0" w:after="0" w:afterAutospacing="0"/>
                    <w:suppressOverlap/>
                    <w:jc w:val="center"/>
                  </w:pPr>
                  <w:r w:rsidRPr="00EF4029">
                    <w:t>1.В.2.а.</w:t>
                  </w:r>
                  <w:r w:rsidRPr="00EF4029">
                    <w:rPr>
                      <w:lang w:val="en-US"/>
                    </w:rPr>
                    <w:t>v</w:t>
                  </w:r>
                </w:p>
              </w:tc>
              <w:tc>
                <w:tcPr>
                  <w:tcW w:w="5627" w:type="dxa"/>
                </w:tcPr>
                <w:p w14:paraId="607AE054" w14:textId="20FCD5A5" w:rsidR="00696354" w:rsidRDefault="007F7B30" w:rsidP="00F1565A">
                  <w:pPr>
                    <w:pStyle w:val="rvps2"/>
                    <w:framePr w:hSpace="180" w:wrap="around" w:vAnchor="text" w:hAnchor="margin" w:y="517"/>
                    <w:spacing w:before="0" w:beforeAutospacing="0" w:after="0" w:afterAutospacing="0"/>
                    <w:suppressOverlap/>
                    <w:jc w:val="both"/>
                  </w:pPr>
                  <w:r>
                    <w:t>Розподіл нафтопродуктів</w:t>
                  </w:r>
                </w:p>
              </w:tc>
            </w:tr>
            <w:tr w:rsidR="007F7B30" w14:paraId="1591D896" w14:textId="77777777" w:rsidTr="007D1366">
              <w:tc>
                <w:tcPr>
                  <w:tcW w:w="1875" w:type="dxa"/>
                  <w:vAlign w:val="center"/>
                </w:tcPr>
                <w:p w14:paraId="2DA45C13" w14:textId="4EC52EE7" w:rsidR="007F7B30" w:rsidRPr="00EF4029" w:rsidRDefault="007F7B30" w:rsidP="00F1565A">
                  <w:pPr>
                    <w:pStyle w:val="rvps2"/>
                    <w:framePr w:hSpace="180" w:wrap="around" w:vAnchor="text" w:hAnchor="margin" w:y="517"/>
                    <w:spacing w:before="0" w:beforeAutospacing="0" w:after="0" w:afterAutospacing="0"/>
                    <w:suppressOverlap/>
                    <w:jc w:val="center"/>
                    <w:rPr>
                      <w:lang w:val="en-US"/>
                    </w:rPr>
                  </w:pPr>
                  <w:r w:rsidRPr="00EF4029">
                    <w:t>1.В.2.</w:t>
                  </w:r>
                  <w:r w:rsidRPr="00EF4029">
                    <w:rPr>
                      <w:lang w:val="en-US"/>
                    </w:rPr>
                    <w:t>b</w:t>
                  </w:r>
                </w:p>
              </w:tc>
              <w:tc>
                <w:tcPr>
                  <w:tcW w:w="5627" w:type="dxa"/>
                </w:tcPr>
                <w:p w14:paraId="156D1A2C" w14:textId="3BCA04FF" w:rsidR="007F7B30" w:rsidRDefault="007F7B30" w:rsidP="00F1565A">
                  <w:pPr>
                    <w:pStyle w:val="rvps2"/>
                    <w:framePr w:hSpace="180" w:wrap="around" w:vAnchor="text" w:hAnchor="margin" w:y="517"/>
                    <w:spacing w:before="0" w:beforeAutospacing="0" w:after="0" w:afterAutospacing="0"/>
                    <w:suppressOverlap/>
                    <w:jc w:val="both"/>
                  </w:pPr>
                  <w:r>
                    <w:t xml:space="preserve">Неорганізовані викиди при розвідці, видобутку, переробці, зберіганні, розподілу, транспортуванні </w:t>
                  </w:r>
                  <w:r>
                    <w:lastRenderedPageBreak/>
                    <w:t>газу, тощо</w:t>
                  </w:r>
                </w:p>
              </w:tc>
            </w:tr>
            <w:tr w:rsidR="007F7B30" w14:paraId="4255DA49" w14:textId="77777777" w:rsidTr="007D1366">
              <w:tc>
                <w:tcPr>
                  <w:tcW w:w="1875" w:type="dxa"/>
                  <w:vAlign w:val="center"/>
                </w:tcPr>
                <w:p w14:paraId="3D157403" w14:textId="04F834A2" w:rsidR="007F7B30" w:rsidRPr="00EF4029" w:rsidRDefault="003138B0" w:rsidP="00F1565A">
                  <w:pPr>
                    <w:pStyle w:val="rvps2"/>
                    <w:framePr w:hSpace="180" w:wrap="around" w:vAnchor="text" w:hAnchor="margin" w:y="517"/>
                    <w:spacing w:before="0" w:beforeAutospacing="0" w:after="0" w:afterAutospacing="0"/>
                    <w:suppressOverlap/>
                    <w:jc w:val="center"/>
                    <w:rPr>
                      <w:lang w:val="en-US"/>
                    </w:rPr>
                  </w:pPr>
                  <w:r w:rsidRPr="00EF4029">
                    <w:lastRenderedPageBreak/>
                    <w:t>1.В.2.с</w:t>
                  </w:r>
                </w:p>
              </w:tc>
              <w:tc>
                <w:tcPr>
                  <w:tcW w:w="5627" w:type="dxa"/>
                </w:tcPr>
                <w:p w14:paraId="7B107B44" w14:textId="1EB8F335" w:rsidR="007F7B30" w:rsidRPr="009E551F" w:rsidRDefault="009E551F" w:rsidP="00F1565A">
                  <w:pPr>
                    <w:pStyle w:val="rvps2"/>
                    <w:framePr w:hSpace="180" w:wrap="around" w:vAnchor="text" w:hAnchor="margin" w:y="517"/>
                    <w:spacing w:before="0" w:beforeAutospacing="0" w:after="0" w:afterAutospacing="0"/>
                    <w:suppressOverlap/>
                    <w:jc w:val="both"/>
                  </w:pPr>
                  <w:r>
                    <w:t>Продувка і факельне спалювання нафти та газу</w:t>
                  </w:r>
                </w:p>
              </w:tc>
            </w:tr>
            <w:tr w:rsidR="007F7B30" w14:paraId="1F0C7064" w14:textId="77777777" w:rsidTr="007D1366">
              <w:tc>
                <w:tcPr>
                  <w:tcW w:w="1875" w:type="dxa"/>
                  <w:vAlign w:val="center"/>
                </w:tcPr>
                <w:p w14:paraId="2C57EADE" w14:textId="02288F07" w:rsidR="007F7B30" w:rsidRPr="00EF4029" w:rsidRDefault="009E551F" w:rsidP="00F1565A">
                  <w:pPr>
                    <w:pStyle w:val="rvps2"/>
                    <w:framePr w:hSpace="180" w:wrap="around" w:vAnchor="text" w:hAnchor="margin" w:y="517"/>
                    <w:spacing w:before="0" w:beforeAutospacing="0" w:after="0" w:afterAutospacing="0"/>
                    <w:suppressOverlap/>
                    <w:jc w:val="center"/>
                    <w:rPr>
                      <w:lang w:val="en-US"/>
                    </w:rPr>
                  </w:pPr>
                  <w:r w:rsidRPr="00EF4029">
                    <w:rPr>
                      <w:lang w:val="en-US"/>
                    </w:rPr>
                    <w:t>1.B.2.d</w:t>
                  </w:r>
                </w:p>
              </w:tc>
              <w:tc>
                <w:tcPr>
                  <w:tcW w:w="5627" w:type="dxa"/>
                </w:tcPr>
                <w:p w14:paraId="43DA0C08" w14:textId="523661CA" w:rsidR="007F7B30" w:rsidRDefault="009E551F" w:rsidP="00F1565A">
                  <w:pPr>
                    <w:pStyle w:val="rvps2"/>
                    <w:framePr w:hSpace="180" w:wrap="around" w:vAnchor="text" w:hAnchor="margin" w:y="517"/>
                    <w:spacing w:before="0" w:beforeAutospacing="0" w:after="0" w:afterAutospacing="0"/>
                    <w:suppressOverlap/>
                    <w:jc w:val="both"/>
                  </w:pPr>
                  <w:r>
                    <w:t>Інші неорганізовані викиди від виробництва енергії</w:t>
                  </w:r>
                </w:p>
              </w:tc>
            </w:tr>
            <w:tr w:rsidR="009826A1" w14:paraId="6D5DEEB2" w14:textId="77777777" w:rsidTr="00EF4029">
              <w:trPr>
                <w:trHeight w:val="340"/>
              </w:trPr>
              <w:tc>
                <w:tcPr>
                  <w:tcW w:w="7502" w:type="dxa"/>
                  <w:gridSpan w:val="2"/>
                  <w:vAlign w:val="center"/>
                </w:tcPr>
                <w:p w14:paraId="06BF20E7" w14:textId="3A11AA58" w:rsidR="009826A1" w:rsidRPr="00EF4029" w:rsidRDefault="009826A1" w:rsidP="00F1565A">
                  <w:pPr>
                    <w:pStyle w:val="rvps2"/>
                    <w:framePr w:hSpace="180" w:wrap="around" w:vAnchor="text" w:hAnchor="margin" w:y="517"/>
                    <w:spacing w:before="0" w:beforeAutospacing="0" w:after="0" w:afterAutospacing="0"/>
                    <w:suppressOverlap/>
                    <w:jc w:val="center"/>
                  </w:pPr>
                  <w:r w:rsidRPr="00EF4029">
                    <w:t>2. Промислові процеси та використання продукції</w:t>
                  </w:r>
                </w:p>
              </w:tc>
            </w:tr>
            <w:tr w:rsidR="009826A1" w14:paraId="3758D5E4" w14:textId="77777777" w:rsidTr="00EF4029">
              <w:trPr>
                <w:trHeight w:val="340"/>
              </w:trPr>
              <w:tc>
                <w:tcPr>
                  <w:tcW w:w="7502" w:type="dxa"/>
                  <w:gridSpan w:val="2"/>
                  <w:vAlign w:val="center"/>
                </w:tcPr>
                <w:p w14:paraId="0695AEA0" w14:textId="33B0DD19" w:rsidR="009826A1" w:rsidRPr="00EF4029" w:rsidRDefault="009826A1" w:rsidP="00F1565A">
                  <w:pPr>
                    <w:pStyle w:val="rvps2"/>
                    <w:framePr w:hSpace="180" w:wrap="around" w:vAnchor="text" w:hAnchor="margin" w:y="517"/>
                    <w:spacing w:before="0" w:beforeAutospacing="0" w:after="0" w:afterAutospacing="0"/>
                    <w:suppressOverlap/>
                    <w:jc w:val="center"/>
                  </w:pPr>
                  <w:r w:rsidRPr="00EF4029">
                    <w:t>2.А Мінеральні продукти</w:t>
                  </w:r>
                </w:p>
              </w:tc>
            </w:tr>
            <w:tr w:rsidR="0039185D" w14:paraId="0E23F916" w14:textId="77777777" w:rsidTr="007D1366">
              <w:tc>
                <w:tcPr>
                  <w:tcW w:w="1875" w:type="dxa"/>
                  <w:vAlign w:val="center"/>
                </w:tcPr>
                <w:p w14:paraId="56BA8BD1" w14:textId="5B4E7432" w:rsidR="0039185D" w:rsidRPr="00EF4029" w:rsidRDefault="009826A1" w:rsidP="00F1565A">
                  <w:pPr>
                    <w:pStyle w:val="rvps2"/>
                    <w:framePr w:hSpace="180" w:wrap="around" w:vAnchor="text" w:hAnchor="margin" w:y="517"/>
                    <w:spacing w:before="0" w:beforeAutospacing="0" w:after="0" w:afterAutospacing="0"/>
                    <w:suppressOverlap/>
                    <w:jc w:val="center"/>
                  </w:pPr>
                  <w:r w:rsidRPr="00EF4029">
                    <w:t>2.А.1</w:t>
                  </w:r>
                </w:p>
              </w:tc>
              <w:tc>
                <w:tcPr>
                  <w:tcW w:w="5627" w:type="dxa"/>
                </w:tcPr>
                <w:p w14:paraId="4D92A72B" w14:textId="1F451DF6" w:rsidR="0039185D" w:rsidRDefault="009826A1" w:rsidP="00F1565A">
                  <w:pPr>
                    <w:pStyle w:val="rvps2"/>
                    <w:framePr w:hSpace="180" w:wrap="around" w:vAnchor="text" w:hAnchor="margin" w:y="517"/>
                    <w:spacing w:before="0" w:beforeAutospacing="0" w:after="0" w:afterAutospacing="0"/>
                    <w:suppressOverlap/>
                    <w:jc w:val="both"/>
                  </w:pPr>
                  <w:r>
                    <w:t>Виробництво цементу</w:t>
                  </w:r>
                </w:p>
              </w:tc>
            </w:tr>
            <w:tr w:rsidR="009826A1" w14:paraId="7F9A62EB" w14:textId="77777777" w:rsidTr="007D1366">
              <w:tc>
                <w:tcPr>
                  <w:tcW w:w="1875" w:type="dxa"/>
                  <w:vAlign w:val="center"/>
                </w:tcPr>
                <w:p w14:paraId="4A1B33EE" w14:textId="1F3F47DB" w:rsidR="009826A1" w:rsidRPr="00EF4029" w:rsidRDefault="009826A1" w:rsidP="00F1565A">
                  <w:pPr>
                    <w:pStyle w:val="rvps2"/>
                    <w:framePr w:hSpace="180" w:wrap="around" w:vAnchor="text" w:hAnchor="margin" w:y="517"/>
                    <w:spacing w:before="0" w:beforeAutospacing="0" w:after="0" w:afterAutospacing="0"/>
                    <w:suppressOverlap/>
                    <w:jc w:val="center"/>
                  </w:pPr>
                  <w:r w:rsidRPr="00EF4029">
                    <w:t>2.А.2</w:t>
                  </w:r>
                </w:p>
              </w:tc>
              <w:tc>
                <w:tcPr>
                  <w:tcW w:w="5627" w:type="dxa"/>
                </w:tcPr>
                <w:p w14:paraId="10A40682" w14:textId="597F92AD" w:rsidR="009826A1" w:rsidRDefault="009826A1" w:rsidP="00F1565A">
                  <w:pPr>
                    <w:pStyle w:val="rvps2"/>
                    <w:framePr w:hSpace="180" w:wrap="around" w:vAnchor="text" w:hAnchor="margin" w:y="517"/>
                    <w:spacing w:before="0" w:beforeAutospacing="0" w:after="0" w:afterAutospacing="0"/>
                    <w:suppressOverlap/>
                    <w:jc w:val="both"/>
                  </w:pPr>
                  <w:r>
                    <w:t>Виробництво вапна</w:t>
                  </w:r>
                </w:p>
              </w:tc>
            </w:tr>
            <w:tr w:rsidR="009826A1" w14:paraId="445C18ED" w14:textId="77777777" w:rsidTr="007D1366">
              <w:tc>
                <w:tcPr>
                  <w:tcW w:w="1875" w:type="dxa"/>
                  <w:vAlign w:val="center"/>
                </w:tcPr>
                <w:p w14:paraId="0A7E0EBB" w14:textId="000D8AED" w:rsidR="009826A1" w:rsidRPr="00EF4029" w:rsidRDefault="009826A1" w:rsidP="00F1565A">
                  <w:pPr>
                    <w:pStyle w:val="rvps2"/>
                    <w:framePr w:hSpace="180" w:wrap="around" w:vAnchor="text" w:hAnchor="margin" w:y="517"/>
                    <w:spacing w:before="0" w:beforeAutospacing="0" w:after="0" w:afterAutospacing="0"/>
                    <w:suppressOverlap/>
                    <w:jc w:val="center"/>
                  </w:pPr>
                  <w:r w:rsidRPr="00EF4029">
                    <w:t>2.А.3</w:t>
                  </w:r>
                </w:p>
              </w:tc>
              <w:tc>
                <w:tcPr>
                  <w:tcW w:w="5627" w:type="dxa"/>
                </w:tcPr>
                <w:p w14:paraId="2107D3FB" w14:textId="082CB8E6" w:rsidR="009826A1" w:rsidRDefault="009826A1" w:rsidP="00F1565A">
                  <w:pPr>
                    <w:pStyle w:val="rvps2"/>
                    <w:framePr w:hSpace="180" w:wrap="around" w:vAnchor="text" w:hAnchor="margin" w:y="517"/>
                    <w:spacing w:before="0" w:beforeAutospacing="0" w:after="0" w:afterAutospacing="0"/>
                    <w:suppressOverlap/>
                    <w:jc w:val="both"/>
                  </w:pPr>
                  <w:r>
                    <w:t>Виробництво скла</w:t>
                  </w:r>
                </w:p>
              </w:tc>
            </w:tr>
            <w:tr w:rsidR="00465FCF" w14:paraId="1AB17A93" w14:textId="77777777" w:rsidTr="007D1366">
              <w:tc>
                <w:tcPr>
                  <w:tcW w:w="1875" w:type="dxa"/>
                  <w:vAlign w:val="center"/>
                </w:tcPr>
                <w:p w14:paraId="67D8000B" w14:textId="4CA00F68" w:rsidR="00465FCF" w:rsidRPr="00EF4029" w:rsidRDefault="00465FCF" w:rsidP="00F1565A">
                  <w:pPr>
                    <w:pStyle w:val="rvps2"/>
                    <w:framePr w:hSpace="180" w:wrap="around" w:vAnchor="text" w:hAnchor="margin" w:y="517"/>
                    <w:spacing w:before="0" w:beforeAutospacing="0" w:after="0" w:afterAutospacing="0"/>
                    <w:suppressOverlap/>
                    <w:jc w:val="center"/>
                  </w:pPr>
                  <w:r w:rsidRPr="00EF4029">
                    <w:t>2.А.4</w:t>
                  </w:r>
                </w:p>
              </w:tc>
              <w:tc>
                <w:tcPr>
                  <w:tcW w:w="5627" w:type="dxa"/>
                </w:tcPr>
                <w:p w14:paraId="6486993C" w14:textId="312DB0E5" w:rsidR="00465FCF" w:rsidRPr="00B362D9" w:rsidRDefault="00465FCF" w:rsidP="00F1565A">
                  <w:pPr>
                    <w:pStyle w:val="rvps2"/>
                    <w:framePr w:hSpace="180" w:wrap="around" w:vAnchor="text" w:hAnchor="margin" w:y="517"/>
                    <w:spacing w:before="0" w:beforeAutospacing="0" w:after="0" w:afterAutospacing="0"/>
                    <w:suppressOverlap/>
                    <w:jc w:val="both"/>
                    <w:rPr>
                      <w:lang w:val="en-US"/>
                    </w:rPr>
                  </w:pPr>
                  <w:r>
                    <w:t>Інші види використання карбонатів</w:t>
                  </w:r>
                </w:p>
              </w:tc>
            </w:tr>
            <w:tr w:rsidR="00465FCF" w14:paraId="1E0C848E" w14:textId="77777777" w:rsidTr="007D1366">
              <w:tc>
                <w:tcPr>
                  <w:tcW w:w="1875" w:type="dxa"/>
                  <w:vAlign w:val="center"/>
                </w:tcPr>
                <w:p w14:paraId="4F828CDF" w14:textId="7CFBC506" w:rsidR="00465FCF" w:rsidRPr="00EF4029" w:rsidRDefault="00C07D41" w:rsidP="00F1565A">
                  <w:pPr>
                    <w:pStyle w:val="rvps2"/>
                    <w:framePr w:hSpace="180" w:wrap="around" w:vAnchor="text" w:hAnchor="margin" w:y="517"/>
                    <w:spacing w:before="0" w:beforeAutospacing="0" w:after="0" w:afterAutospacing="0"/>
                    <w:suppressOverlap/>
                    <w:jc w:val="center"/>
                  </w:pPr>
                  <w:r w:rsidRPr="00EF4029">
                    <w:t>2.А.5.а</w:t>
                  </w:r>
                </w:p>
              </w:tc>
              <w:tc>
                <w:tcPr>
                  <w:tcW w:w="5627" w:type="dxa"/>
                </w:tcPr>
                <w:p w14:paraId="5E632EF0" w14:textId="4E28C6E1" w:rsidR="00465FCF" w:rsidRDefault="00C07D41" w:rsidP="00F1565A">
                  <w:pPr>
                    <w:pStyle w:val="rvps2"/>
                    <w:framePr w:hSpace="180" w:wrap="around" w:vAnchor="text" w:hAnchor="margin" w:y="517"/>
                    <w:spacing w:before="0" w:beforeAutospacing="0" w:after="0" w:afterAutospacing="0"/>
                    <w:suppressOverlap/>
                    <w:jc w:val="both"/>
                  </w:pPr>
                  <w:r>
                    <w:t>Розробка та видобуток корисних копалин, крім вугілля</w:t>
                  </w:r>
                </w:p>
              </w:tc>
            </w:tr>
            <w:tr w:rsidR="0039185D" w14:paraId="5E1B8CD5" w14:textId="77777777" w:rsidTr="00C07D41">
              <w:tc>
                <w:tcPr>
                  <w:tcW w:w="1875" w:type="dxa"/>
                  <w:vAlign w:val="center"/>
                </w:tcPr>
                <w:p w14:paraId="341E87EE" w14:textId="795000F4" w:rsidR="00C07D41" w:rsidRPr="00EF4029" w:rsidRDefault="00C07D41" w:rsidP="00F1565A">
                  <w:pPr>
                    <w:pStyle w:val="rvps2"/>
                    <w:framePr w:hSpace="180" w:wrap="around" w:vAnchor="text" w:hAnchor="margin" w:y="517"/>
                    <w:spacing w:before="0" w:beforeAutospacing="0" w:after="0" w:afterAutospacing="0"/>
                    <w:suppressOverlap/>
                    <w:jc w:val="center"/>
                    <w:rPr>
                      <w:lang w:val="en-US"/>
                    </w:rPr>
                  </w:pPr>
                  <w:r w:rsidRPr="00EF4029">
                    <w:t>2.А.5.</w:t>
                  </w:r>
                  <w:r w:rsidRPr="00EF4029">
                    <w:rPr>
                      <w:lang w:val="en-US"/>
                    </w:rPr>
                    <w:t>b</w:t>
                  </w:r>
                </w:p>
              </w:tc>
              <w:tc>
                <w:tcPr>
                  <w:tcW w:w="5627" w:type="dxa"/>
                  <w:vAlign w:val="center"/>
                </w:tcPr>
                <w:p w14:paraId="1251905A" w14:textId="2A0A97B8" w:rsidR="0039185D" w:rsidRPr="00C07D41" w:rsidRDefault="00C07D41" w:rsidP="00F1565A">
                  <w:pPr>
                    <w:pStyle w:val="rvps2"/>
                    <w:framePr w:hSpace="180" w:wrap="around" w:vAnchor="text" w:hAnchor="margin" w:y="517"/>
                    <w:spacing w:before="0" w:beforeAutospacing="0" w:after="0" w:afterAutospacing="0"/>
                    <w:suppressOverlap/>
                  </w:pPr>
                  <w:r>
                    <w:t>Будівництво та демонтаж</w:t>
                  </w:r>
                </w:p>
              </w:tc>
            </w:tr>
            <w:tr w:rsidR="00C07D41" w14:paraId="66D1AED8" w14:textId="77777777" w:rsidTr="007D1366">
              <w:tc>
                <w:tcPr>
                  <w:tcW w:w="1875" w:type="dxa"/>
                  <w:vAlign w:val="center"/>
                </w:tcPr>
                <w:p w14:paraId="09EB3C3D" w14:textId="1903955B" w:rsidR="00C07D41" w:rsidRPr="00EF4029" w:rsidRDefault="00C07D41" w:rsidP="00F1565A">
                  <w:pPr>
                    <w:pStyle w:val="rvps2"/>
                    <w:framePr w:hSpace="180" w:wrap="around" w:vAnchor="text" w:hAnchor="margin" w:y="517"/>
                    <w:spacing w:before="0" w:beforeAutospacing="0" w:after="0" w:afterAutospacing="0"/>
                    <w:suppressOverlap/>
                    <w:jc w:val="center"/>
                  </w:pPr>
                  <w:r w:rsidRPr="00EF4029">
                    <w:t>2.А.5.с</w:t>
                  </w:r>
                </w:p>
              </w:tc>
              <w:tc>
                <w:tcPr>
                  <w:tcW w:w="5627" w:type="dxa"/>
                </w:tcPr>
                <w:p w14:paraId="2072952D" w14:textId="1D0E0782" w:rsidR="00C07D41" w:rsidRDefault="00C07D41" w:rsidP="00F1565A">
                  <w:pPr>
                    <w:pStyle w:val="rvps2"/>
                    <w:framePr w:hSpace="180" w:wrap="around" w:vAnchor="text" w:hAnchor="margin" w:y="517"/>
                    <w:spacing w:before="0" w:beforeAutospacing="0" w:after="0" w:afterAutospacing="0"/>
                    <w:suppressOverlap/>
                    <w:jc w:val="both"/>
                  </w:pPr>
                  <w:r>
                    <w:t>Зберігання, обробка та транспортування корисних копалин</w:t>
                  </w:r>
                </w:p>
              </w:tc>
            </w:tr>
            <w:tr w:rsidR="00C07D41" w14:paraId="2256CA62" w14:textId="77777777" w:rsidTr="007D1366">
              <w:tc>
                <w:tcPr>
                  <w:tcW w:w="1875" w:type="dxa"/>
                  <w:vAlign w:val="center"/>
                </w:tcPr>
                <w:p w14:paraId="42DB0E75" w14:textId="1FA327D8" w:rsidR="00C07D41" w:rsidRPr="00EF4029" w:rsidRDefault="00C07D41" w:rsidP="00F1565A">
                  <w:pPr>
                    <w:pStyle w:val="rvps2"/>
                    <w:framePr w:hSpace="180" w:wrap="around" w:vAnchor="text" w:hAnchor="margin" w:y="517"/>
                    <w:spacing w:before="0" w:beforeAutospacing="0" w:after="0" w:afterAutospacing="0"/>
                    <w:suppressOverlap/>
                    <w:jc w:val="center"/>
                  </w:pPr>
                  <w:r w:rsidRPr="00EF4029">
                    <w:t>2.А.6</w:t>
                  </w:r>
                </w:p>
              </w:tc>
              <w:tc>
                <w:tcPr>
                  <w:tcW w:w="5627" w:type="dxa"/>
                </w:tcPr>
                <w:p w14:paraId="68C6812F" w14:textId="72CE3401" w:rsidR="00C07D41" w:rsidRPr="00377642" w:rsidRDefault="00377642" w:rsidP="00F1565A">
                  <w:pPr>
                    <w:pStyle w:val="rvps2"/>
                    <w:framePr w:hSpace="180" w:wrap="around" w:vAnchor="text" w:hAnchor="margin" w:y="517"/>
                    <w:spacing w:before="0" w:beforeAutospacing="0" w:after="0" w:afterAutospacing="0"/>
                    <w:suppressOverlap/>
                    <w:jc w:val="both"/>
                  </w:pPr>
                  <w:r>
                    <w:t>Інші корисні копалини</w:t>
                  </w:r>
                </w:p>
              </w:tc>
            </w:tr>
            <w:tr w:rsidR="00C07D41" w14:paraId="60DFD3FD" w14:textId="77777777" w:rsidTr="00EF4029">
              <w:trPr>
                <w:trHeight w:val="340"/>
              </w:trPr>
              <w:tc>
                <w:tcPr>
                  <w:tcW w:w="7502" w:type="dxa"/>
                  <w:gridSpan w:val="2"/>
                  <w:vAlign w:val="center"/>
                </w:tcPr>
                <w:p w14:paraId="2BD68CAF" w14:textId="19C30301" w:rsidR="00C07D41" w:rsidRPr="00C07D41" w:rsidRDefault="00C07D41" w:rsidP="00F1565A">
                  <w:pPr>
                    <w:pStyle w:val="rvps2"/>
                    <w:framePr w:hSpace="180" w:wrap="around" w:vAnchor="text" w:hAnchor="margin" w:y="517"/>
                    <w:spacing w:before="0" w:beforeAutospacing="0" w:after="0" w:afterAutospacing="0"/>
                    <w:suppressOverlap/>
                    <w:jc w:val="center"/>
                  </w:pPr>
                  <w:r w:rsidRPr="00EF4029">
                    <w:rPr>
                      <w:lang w:val="en-US"/>
                    </w:rPr>
                    <w:t>2.B</w:t>
                  </w:r>
                  <w:r>
                    <w:rPr>
                      <w:lang w:val="en-US"/>
                    </w:rPr>
                    <w:t xml:space="preserve"> </w:t>
                  </w:r>
                  <w:r w:rsidR="002B4493">
                    <w:t>Хімічна промисловість</w:t>
                  </w:r>
                </w:p>
              </w:tc>
            </w:tr>
            <w:tr w:rsidR="00C07D41" w14:paraId="5FE27EB9" w14:textId="77777777" w:rsidTr="007D1366">
              <w:tc>
                <w:tcPr>
                  <w:tcW w:w="1875" w:type="dxa"/>
                  <w:vAlign w:val="center"/>
                </w:tcPr>
                <w:p w14:paraId="5DBED6D9" w14:textId="634ED50E" w:rsidR="00C07D41" w:rsidRPr="00EF4029" w:rsidRDefault="002B4493" w:rsidP="00F1565A">
                  <w:pPr>
                    <w:pStyle w:val="rvps2"/>
                    <w:framePr w:hSpace="180" w:wrap="around" w:vAnchor="text" w:hAnchor="margin" w:y="517"/>
                    <w:spacing w:before="0" w:beforeAutospacing="0" w:after="0" w:afterAutospacing="0"/>
                    <w:suppressOverlap/>
                    <w:jc w:val="center"/>
                  </w:pPr>
                  <w:r w:rsidRPr="00EF4029">
                    <w:t>2.В.1</w:t>
                  </w:r>
                </w:p>
              </w:tc>
              <w:tc>
                <w:tcPr>
                  <w:tcW w:w="5627" w:type="dxa"/>
                </w:tcPr>
                <w:p w14:paraId="7D451FD1" w14:textId="4073C877" w:rsidR="00C07D41" w:rsidRDefault="002B4493" w:rsidP="00F1565A">
                  <w:pPr>
                    <w:pStyle w:val="rvps2"/>
                    <w:framePr w:hSpace="180" w:wrap="around" w:vAnchor="text" w:hAnchor="margin" w:y="517"/>
                    <w:spacing w:before="0" w:beforeAutospacing="0" w:after="0" w:afterAutospacing="0"/>
                    <w:suppressOverlap/>
                    <w:jc w:val="both"/>
                  </w:pPr>
                  <w:r>
                    <w:t>Виробництво аміаку</w:t>
                  </w:r>
                </w:p>
              </w:tc>
            </w:tr>
            <w:tr w:rsidR="00C07D41" w14:paraId="771236FC" w14:textId="77777777" w:rsidTr="007D1366">
              <w:tc>
                <w:tcPr>
                  <w:tcW w:w="1875" w:type="dxa"/>
                  <w:vAlign w:val="center"/>
                </w:tcPr>
                <w:p w14:paraId="76EB407D" w14:textId="2B84A5FE" w:rsidR="00C07D41" w:rsidRPr="00EF4029" w:rsidRDefault="002B4493" w:rsidP="00F1565A">
                  <w:pPr>
                    <w:pStyle w:val="rvps2"/>
                    <w:framePr w:hSpace="180" w:wrap="around" w:vAnchor="text" w:hAnchor="margin" w:y="517"/>
                    <w:spacing w:before="0" w:beforeAutospacing="0" w:after="0" w:afterAutospacing="0"/>
                    <w:suppressOverlap/>
                    <w:jc w:val="center"/>
                  </w:pPr>
                  <w:r w:rsidRPr="00EF4029">
                    <w:t>2.В.2</w:t>
                  </w:r>
                </w:p>
              </w:tc>
              <w:tc>
                <w:tcPr>
                  <w:tcW w:w="5627" w:type="dxa"/>
                </w:tcPr>
                <w:p w14:paraId="3A15F2D9" w14:textId="3BE18022" w:rsidR="00C07D41" w:rsidRDefault="002B4493" w:rsidP="00F1565A">
                  <w:pPr>
                    <w:pStyle w:val="rvps2"/>
                    <w:framePr w:hSpace="180" w:wrap="around" w:vAnchor="text" w:hAnchor="margin" w:y="517"/>
                    <w:spacing w:before="0" w:beforeAutospacing="0" w:after="0" w:afterAutospacing="0"/>
                    <w:suppressOverlap/>
                    <w:jc w:val="both"/>
                  </w:pPr>
                  <w:r>
                    <w:t>Виробництво азотної кислоти</w:t>
                  </w:r>
                </w:p>
              </w:tc>
            </w:tr>
            <w:tr w:rsidR="002B4493" w14:paraId="2365158D" w14:textId="77777777" w:rsidTr="007D1366">
              <w:tc>
                <w:tcPr>
                  <w:tcW w:w="1875" w:type="dxa"/>
                  <w:vAlign w:val="center"/>
                </w:tcPr>
                <w:p w14:paraId="680CE736" w14:textId="387B0F96" w:rsidR="002B4493" w:rsidRPr="00EF4029" w:rsidRDefault="002B4493" w:rsidP="00F1565A">
                  <w:pPr>
                    <w:pStyle w:val="rvps2"/>
                    <w:framePr w:hSpace="180" w:wrap="around" w:vAnchor="text" w:hAnchor="margin" w:y="517"/>
                    <w:spacing w:before="0" w:beforeAutospacing="0" w:after="0" w:afterAutospacing="0"/>
                    <w:suppressOverlap/>
                    <w:jc w:val="center"/>
                  </w:pPr>
                  <w:r w:rsidRPr="00EF4029">
                    <w:t>2.В.3</w:t>
                  </w:r>
                </w:p>
              </w:tc>
              <w:tc>
                <w:tcPr>
                  <w:tcW w:w="5627" w:type="dxa"/>
                </w:tcPr>
                <w:p w14:paraId="520EF8A1" w14:textId="1BECDE23" w:rsidR="002B4493" w:rsidRDefault="002B4493" w:rsidP="00F1565A">
                  <w:pPr>
                    <w:pStyle w:val="rvps2"/>
                    <w:framePr w:hSpace="180" w:wrap="around" w:vAnchor="text" w:hAnchor="margin" w:y="517"/>
                    <w:spacing w:before="0" w:beforeAutospacing="0" w:after="0" w:afterAutospacing="0"/>
                    <w:suppressOverlap/>
                    <w:jc w:val="both"/>
                  </w:pPr>
                  <w:r>
                    <w:t>Виробництво адипінової кислоти</w:t>
                  </w:r>
                </w:p>
              </w:tc>
            </w:tr>
            <w:tr w:rsidR="002B4493" w14:paraId="22BC4EB6" w14:textId="77777777" w:rsidTr="007D1366">
              <w:tc>
                <w:tcPr>
                  <w:tcW w:w="1875" w:type="dxa"/>
                  <w:vAlign w:val="center"/>
                </w:tcPr>
                <w:p w14:paraId="28147AE7" w14:textId="22D08281" w:rsidR="002B4493" w:rsidRPr="00EF4029" w:rsidRDefault="002B4493" w:rsidP="00F1565A">
                  <w:pPr>
                    <w:pStyle w:val="rvps2"/>
                    <w:framePr w:hSpace="180" w:wrap="around" w:vAnchor="text" w:hAnchor="margin" w:y="517"/>
                    <w:spacing w:before="0" w:beforeAutospacing="0" w:after="0" w:afterAutospacing="0"/>
                    <w:suppressOverlap/>
                    <w:jc w:val="center"/>
                  </w:pPr>
                  <w:r w:rsidRPr="00EF4029">
                    <w:t>2.В.5</w:t>
                  </w:r>
                </w:p>
              </w:tc>
              <w:tc>
                <w:tcPr>
                  <w:tcW w:w="5627" w:type="dxa"/>
                </w:tcPr>
                <w:p w14:paraId="34BBC689" w14:textId="5F12EC59" w:rsidR="002B4493" w:rsidRDefault="002B4493" w:rsidP="00F1565A">
                  <w:pPr>
                    <w:pStyle w:val="rvps2"/>
                    <w:framePr w:hSpace="180" w:wrap="around" w:vAnchor="text" w:hAnchor="margin" w:y="517"/>
                    <w:spacing w:before="0" w:beforeAutospacing="0" w:after="0" w:afterAutospacing="0"/>
                    <w:suppressOverlap/>
                    <w:jc w:val="both"/>
                  </w:pPr>
                  <w:r>
                    <w:t>Виробництво карбіду</w:t>
                  </w:r>
                </w:p>
              </w:tc>
            </w:tr>
            <w:tr w:rsidR="002B4493" w14:paraId="351244E5" w14:textId="77777777" w:rsidTr="007D1366">
              <w:tc>
                <w:tcPr>
                  <w:tcW w:w="1875" w:type="dxa"/>
                  <w:vAlign w:val="center"/>
                </w:tcPr>
                <w:p w14:paraId="227D0801" w14:textId="1A95D31E" w:rsidR="002B4493" w:rsidRPr="00EF4029" w:rsidRDefault="002B4493" w:rsidP="00F1565A">
                  <w:pPr>
                    <w:pStyle w:val="rvps2"/>
                    <w:framePr w:hSpace="180" w:wrap="around" w:vAnchor="text" w:hAnchor="margin" w:y="517"/>
                    <w:spacing w:before="0" w:beforeAutospacing="0" w:after="0" w:afterAutospacing="0"/>
                    <w:suppressOverlap/>
                    <w:jc w:val="center"/>
                  </w:pPr>
                  <w:r w:rsidRPr="00EF4029">
                    <w:t>2.В.6</w:t>
                  </w:r>
                </w:p>
              </w:tc>
              <w:tc>
                <w:tcPr>
                  <w:tcW w:w="5627" w:type="dxa"/>
                </w:tcPr>
                <w:p w14:paraId="31A8D579" w14:textId="72D6E249" w:rsidR="002B4493" w:rsidRDefault="002B4493" w:rsidP="00F1565A">
                  <w:pPr>
                    <w:pStyle w:val="rvps2"/>
                    <w:framePr w:hSpace="180" w:wrap="around" w:vAnchor="text" w:hAnchor="margin" w:y="517"/>
                    <w:spacing w:before="0" w:beforeAutospacing="0" w:after="0" w:afterAutospacing="0"/>
                    <w:suppressOverlap/>
                    <w:jc w:val="both"/>
                  </w:pPr>
                  <w:r>
                    <w:t>Виробництво діоксиду титану</w:t>
                  </w:r>
                </w:p>
              </w:tc>
            </w:tr>
            <w:tr w:rsidR="002B4493" w14:paraId="7BB6A2B6" w14:textId="77777777" w:rsidTr="007D1366">
              <w:tc>
                <w:tcPr>
                  <w:tcW w:w="1875" w:type="dxa"/>
                  <w:vAlign w:val="center"/>
                </w:tcPr>
                <w:p w14:paraId="7271431E" w14:textId="66FC4BDF" w:rsidR="002B4493" w:rsidRPr="00EF4029" w:rsidRDefault="002B4493" w:rsidP="00F1565A">
                  <w:pPr>
                    <w:pStyle w:val="rvps2"/>
                    <w:framePr w:hSpace="180" w:wrap="around" w:vAnchor="text" w:hAnchor="margin" w:y="517"/>
                    <w:spacing w:before="0" w:beforeAutospacing="0" w:after="0" w:afterAutospacing="0"/>
                    <w:suppressOverlap/>
                    <w:jc w:val="center"/>
                  </w:pPr>
                  <w:r w:rsidRPr="00EF4029">
                    <w:t>2.В.7</w:t>
                  </w:r>
                </w:p>
              </w:tc>
              <w:tc>
                <w:tcPr>
                  <w:tcW w:w="5627" w:type="dxa"/>
                </w:tcPr>
                <w:p w14:paraId="7E28BBB9" w14:textId="6E7F27C7" w:rsidR="002B4493" w:rsidRDefault="002B4493" w:rsidP="00F1565A">
                  <w:pPr>
                    <w:pStyle w:val="rvps2"/>
                    <w:framePr w:hSpace="180" w:wrap="around" w:vAnchor="text" w:hAnchor="margin" w:y="517"/>
                    <w:spacing w:before="0" w:beforeAutospacing="0" w:after="0" w:afterAutospacing="0"/>
                    <w:suppressOverlap/>
                    <w:jc w:val="both"/>
                  </w:pPr>
                  <w:r>
                    <w:t>Виробництво кальцинованої соди</w:t>
                  </w:r>
                </w:p>
              </w:tc>
            </w:tr>
            <w:tr w:rsidR="00C07D41" w14:paraId="1E107E72" w14:textId="77777777" w:rsidTr="007D1366">
              <w:tc>
                <w:tcPr>
                  <w:tcW w:w="1875" w:type="dxa"/>
                  <w:vAlign w:val="center"/>
                </w:tcPr>
                <w:p w14:paraId="1ECD7BA2" w14:textId="06784DE2" w:rsidR="00C07D41" w:rsidRPr="00EF4029" w:rsidRDefault="002B4493" w:rsidP="00F1565A">
                  <w:pPr>
                    <w:pStyle w:val="rvps2"/>
                    <w:framePr w:hSpace="180" w:wrap="around" w:vAnchor="text" w:hAnchor="margin" w:y="517"/>
                    <w:spacing w:before="0" w:beforeAutospacing="0" w:after="0" w:afterAutospacing="0"/>
                    <w:suppressOverlap/>
                    <w:jc w:val="center"/>
                  </w:pPr>
                  <w:r w:rsidRPr="00EF4029">
                    <w:t>2.В.10.а</w:t>
                  </w:r>
                </w:p>
              </w:tc>
              <w:tc>
                <w:tcPr>
                  <w:tcW w:w="5627" w:type="dxa"/>
                </w:tcPr>
                <w:p w14:paraId="4C0CB1DE" w14:textId="6BADEC98" w:rsidR="00C07D41" w:rsidRPr="002B4493" w:rsidRDefault="002B4493" w:rsidP="00F1565A">
                  <w:pPr>
                    <w:pStyle w:val="rvps2"/>
                    <w:framePr w:hSpace="180" w:wrap="around" w:vAnchor="text" w:hAnchor="margin" w:y="517"/>
                    <w:spacing w:before="0" w:beforeAutospacing="0" w:after="0" w:afterAutospacing="0"/>
                    <w:suppressOverlap/>
                    <w:jc w:val="both"/>
                  </w:pPr>
                  <w:r>
                    <w:t xml:space="preserve">Хімічна промисловість: інша </w:t>
                  </w:r>
                </w:p>
              </w:tc>
            </w:tr>
            <w:tr w:rsidR="00C07D41" w14:paraId="2E0A6CB0" w14:textId="77777777" w:rsidTr="007D1366">
              <w:tc>
                <w:tcPr>
                  <w:tcW w:w="1875" w:type="dxa"/>
                  <w:vAlign w:val="center"/>
                </w:tcPr>
                <w:p w14:paraId="2878BF29" w14:textId="4E0290A2" w:rsidR="00C07D41" w:rsidRPr="00EF4029" w:rsidRDefault="002B4493" w:rsidP="00F1565A">
                  <w:pPr>
                    <w:pStyle w:val="rvps2"/>
                    <w:framePr w:hSpace="180" w:wrap="around" w:vAnchor="text" w:hAnchor="margin" w:y="517"/>
                    <w:spacing w:before="0" w:beforeAutospacing="0" w:after="0" w:afterAutospacing="0"/>
                    <w:suppressOverlap/>
                    <w:jc w:val="center"/>
                  </w:pPr>
                  <w:r w:rsidRPr="00EF4029">
                    <w:t>2.В.10.</w:t>
                  </w:r>
                  <w:r w:rsidRPr="00EF4029">
                    <w:rPr>
                      <w:lang w:val="en-US"/>
                    </w:rPr>
                    <w:t>b</w:t>
                  </w:r>
                </w:p>
              </w:tc>
              <w:tc>
                <w:tcPr>
                  <w:tcW w:w="5627" w:type="dxa"/>
                </w:tcPr>
                <w:p w14:paraId="3B4A5778" w14:textId="13590758" w:rsidR="00C07D41" w:rsidRPr="00377642" w:rsidRDefault="002B4493" w:rsidP="00F1565A">
                  <w:pPr>
                    <w:pStyle w:val="rvps2"/>
                    <w:framePr w:hSpace="180" w:wrap="around" w:vAnchor="text" w:hAnchor="margin" w:y="517"/>
                    <w:spacing w:before="0" w:beforeAutospacing="0" w:after="0" w:afterAutospacing="0"/>
                    <w:suppressOverlap/>
                    <w:jc w:val="both"/>
                  </w:pPr>
                  <w:r>
                    <w:t>Зберігання, обробка та транспортуванн</w:t>
                  </w:r>
                  <w:r w:rsidR="00377642">
                    <w:t xml:space="preserve">я хімічних продуктів </w:t>
                  </w:r>
                </w:p>
              </w:tc>
            </w:tr>
            <w:tr w:rsidR="00567BA6" w14:paraId="7BF79819" w14:textId="77777777" w:rsidTr="00567BA6">
              <w:tc>
                <w:tcPr>
                  <w:tcW w:w="7502" w:type="dxa"/>
                  <w:gridSpan w:val="2"/>
                  <w:vAlign w:val="center"/>
                </w:tcPr>
                <w:p w14:paraId="2786DDCC" w14:textId="3EB42138" w:rsidR="00567BA6" w:rsidRDefault="00567BA6" w:rsidP="00F1565A">
                  <w:pPr>
                    <w:pStyle w:val="rvps2"/>
                    <w:framePr w:hSpace="180" w:wrap="around" w:vAnchor="text" w:hAnchor="margin" w:y="517"/>
                    <w:spacing w:before="0" w:beforeAutospacing="0" w:after="0" w:afterAutospacing="0"/>
                    <w:suppressOverlap/>
                    <w:jc w:val="center"/>
                  </w:pPr>
                  <w:r w:rsidRPr="00EF4029">
                    <w:t>2.С</w:t>
                  </w:r>
                  <w:r>
                    <w:t xml:space="preserve"> Виробництво металу</w:t>
                  </w:r>
                </w:p>
              </w:tc>
            </w:tr>
            <w:tr w:rsidR="00567BA6" w14:paraId="65FDBF4C" w14:textId="77777777" w:rsidTr="007D1366">
              <w:tc>
                <w:tcPr>
                  <w:tcW w:w="1875" w:type="dxa"/>
                  <w:vAlign w:val="center"/>
                </w:tcPr>
                <w:p w14:paraId="3595509F" w14:textId="0117851D" w:rsidR="00567BA6" w:rsidRPr="00EF4029" w:rsidRDefault="00567BA6" w:rsidP="00F1565A">
                  <w:pPr>
                    <w:pStyle w:val="rvps2"/>
                    <w:framePr w:hSpace="180" w:wrap="around" w:vAnchor="text" w:hAnchor="margin" w:y="517"/>
                    <w:spacing w:before="0" w:beforeAutospacing="0" w:after="0" w:afterAutospacing="0"/>
                    <w:suppressOverlap/>
                    <w:jc w:val="center"/>
                  </w:pPr>
                  <w:r w:rsidRPr="00EF4029">
                    <w:t>2.С.1</w:t>
                  </w:r>
                </w:p>
              </w:tc>
              <w:tc>
                <w:tcPr>
                  <w:tcW w:w="5627" w:type="dxa"/>
                </w:tcPr>
                <w:p w14:paraId="3C42B3EF" w14:textId="6C6CC53A" w:rsidR="00567BA6" w:rsidRDefault="00567BA6" w:rsidP="00F1565A">
                  <w:pPr>
                    <w:pStyle w:val="rvps2"/>
                    <w:framePr w:hSpace="180" w:wrap="around" w:vAnchor="text" w:hAnchor="margin" w:y="517"/>
                    <w:spacing w:before="0" w:beforeAutospacing="0" w:after="0" w:afterAutospacing="0"/>
                    <w:suppressOverlap/>
                    <w:jc w:val="both"/>
                  </w:pPr>
                  <w:r>
                    <w:t>Виробництво чавуну та сталі</w:t>
                  </w:r>
                </w:p>
              </w:tc>
            </w:tr>
            <w:tr w:rsidR="00567BA6" w14:paraId="3E973D2F" w14:textId="77777777" w:rsidTr="007D1366">
              <w:tc>
                <w:tcPr>
                  <w:tcW w:w="1875" w:type="dxa"/>
                  <w:vAlign w:val="center"/>
                </w:tcPr>
                <w:p w14:paraId="4E69EE72" w14:textId="2AE0316D" w:rsidR="00567BA6" w:rsidRPr="00EF4029" w:rsidRDefault="00567BA6" w:rsidP="00F1565A">
                  <w:pPr>
                    <w:pStyle w:val="rvps2"/>
                    <w:framePr w:hSpace="180" w:wrap="around" w:vAnchor="text" w:hAnchor="margin" w:y="517"/>
                    <w:spacing w:before="0" w:beforeAutospacing="0" w:after="0" w:afterAutospacing="0"/>
                    <w:suppressOverlap/>
                    <w:jc w:val="center"/>
                  </w:pPr>
                  <w:r w:rsidRPr="00EF4029">
                    <w:t>2.С.2</w:t>
                  </w:r>
                </w:p>
              </w:tc>
              <w:tc>
                <w:tcPr>
                  <w:tcW w:w="5627" w:type="dxa"/>
                </w:tcPr>
                <w:p w14:paraId="50ED670D" w14:textId="75D4F7CA" w:rsidR="00567BA6" w:rsidRDefault="00567BA6" w:rsidP="00F1565A">
                  <w:pPr>
                    <w:pStyle w:val="rvps2"/>
                    <w:framePr w:hSpace="180" w:wrap="around" w:vAnchor="text" w:hAnchor="margin" w:y="517"/>
                    <w:spacing w:before="0" w:beforeAutospacing="0" w:after="0" w:afterAutospacing="0"/>
                    <w:suppressOverlap/>
                    <w:jc w:val="both"/>
                  </w:pPr>
                  <w:r>
                    <w:t>Виробництво феросплавів</w:t>
                  </w:r>
                </w:p>
              </w:tc>
            </w:tr>
            <w:tr w:rsidR="00567BA6" w14:paraId="7069E185" w14:textId="77777777" w:rsidTr="007D1366">
              <w:tc>
                <w:tcPr>
                  <w:tcW w:w="1875" w:type="dxa"/>
                  <w:vAlign w:val="center"/>
                </w:tcPr>
                <w:p w14:paraId="178C47B6" w14:textId="0C623D38" w:rsidR="00567BA6" w:rsidRPr="00EF4029" w:rsidRDefault="00567BA6" w:rsidP="00F1565A">
                  <w:pPr>
                    <w:pStyle w:val="rvps2"/>
                    <w:framePr w:hSpace="180" w:wrap="around" w:vAnchor="text" w:hAnchor="margin" w:y="517"/>
                    <w:spacing w:before="0" w:beforeAutospacing="0" w:after="0" w:afterAutospacing="0"/>
                    <w:suppressOverlap/>
                    <w:jc w:val="center"/>
                  </w:pPr>
                  <w:r w:rsidRPr="00EF4029">
                    <w:t>2.С.3</w:t>
                  </w:r>
                </w:p>
              </w:tc>
              <w:tc>
                <w:tcPr>
                  <w:tcW w:w="5627" w:type="dxa"/>
                </w:tcPr>
                <w:p w14:paraId="7BA7D380" w14:textId="0632EE62" w:rsidR="00567BA6" w:rsidRDefault="00567BA6" w:rsidP="00F1565A">
                  <w:pPr>
                    <w:pStyle w:val="rvps2"/>
                    <w:framePr w:hSpace="180" w:wrap="around" w:vAnchor="text" w:hAnchor="margin" w:y="517"/>
                    <w:spacing w:before="0" w:beforeAutospacing="0" w:after="0" w:afterAutospacing="0"/>
                    <w:suppressOverlap/>
                    <w:jc w:val="both"/>
                  </w:pPr>
                  <w:r>
                    <w:t>Виробництво алюмінію</w:t>
                  </w:r>
                </w:p>
              </w:tc>
            </w:tr>
            <w:tr w:rsidR="00567BA6" w14:paraId="1370F8F4" w14:textId="77777777" w:rsidTr="007D1366">
              <w:tc>
                <w:tcPr>
                  <w:tcW w:w="1875" w:type="dxa"/>
                  <w:vAlign w:val="center"/>
                </w:tcPr>
                <w:p w14:paraId="4AA86661" w14:textId="584D743C" w:rsidR="00567BA6" w:rsidRPr="00EF4029" w:rsidRDefault="00567BA6" w:rsidP="00F1565A">
                  <w:pPr>
                    <w:pStyle w:val="rvps2"/>
                    <w:framePr w:hSpace="180" w:wrap="around" w:vAnchor="text" w:hAnchor="margin" w:y="517"/>
                    <w:spacing w:before="0" w:beforeAutospacing="0" w:after="0" w:afterAutospacing="0"/>
                    <w:suppressOverlap/>
                    <w:jc w:val="center"/>
                  </w:pPr>
                  <w:r w:rsidRPr="00EF4029">
                    <w:t>2.С.4</w:t>
                  </w:r>
                </w:p>
              </w:tc>
              <w:tc>
                <w:tcPr>
                  <w:tcW w:w="5627" w:type="dxa"/>
                </w:tcPr>
                <w:p w14:paraId="396C8682" w14:textId="2E70F964" w:rsidR="00567BA6" w:rsidRDefault="00567BA6" w:rsidP="00F1565A">
                  <w:pPr>
                    <w:pStyle w:val="rvps2"/>
                    <w:framePr w:hSpace="180" w:wrap="around" w:vAnchor="text" w:hAnchor="margin" w:y="517"/>
                    <w:spacing w:before="0" w:beforeAutospacing="0" w:after="0" w:afterAutospacing="0"/>
                    <w:suppressOverlap/>
                    <w:jc w:val="both"/>
                  </w:pPr>
                  <w:r>
                    <w:t>Виробництво магнію</w:t>
                  </w:r>
                </w:p>
              </w:tc>
            </w:tr>
            <w:tr w:rsidR="00C07D41" w14:paraId="18F1629E" w14:textId="77777777" w:rsidTr="007D1366">
              <w:tc>
                <w:tcPr>
                  <w:tcW w:w="1875" w:type="dxa"/>
                  <w:vAlign w:val="center"/>
                </w:tcPr>
                <w:p w14:paraId="4B5C7BE0" w14:textId="37AE0E23" w:rsidR="00C07D41" w:rsidRPr="00EF4029" w:rsidRDefault="00567BA6" w:rsidP="00F1565A">
                  <w:pPr>
                    <w:pStyle w:val="rvps2"/>
                    <w:framePr w:hSpace="180" w:wrap="around" w:vAnchor="text" w:hAnchor="margin" w:y="517"/>
                    <w:spacing w:before="0" w:beforeAutospacing="0" w:after="0" w:afterAutospacing="0"/>
                    <w:suppressOverlap/>
                    <w:jc w:val="center"/>
                  </w:pPr>
                  <w:r w:rsidRPr="00EF4029">
                    <w:t>2.С.5</w:t>
                  </w:r>
                </w:p>
              </w:tc>
              <w:tc>
                <w:tcPr>
                  <w:tcW w:w="5627" w:type="dxa"/>
                </w:tcPr>
                <w:p w14:paraId="36092C33" w14:textId="2B6117B4" w:rsidR="00C07D41" w:rsidRDefault="00567BA6" w:rsidP="00F1565A">
                  <w:pPr>
                    <w:pStyle w:val="rvps2"/>
                    <w:framePr w:hSpace="180" w:wrap="around" w:vAnchor="text" w:hAnchor="margin" w:y="517"/>
                    <w:spacing w:before="0" w:beforeAutospacing="0" w:after="0" w:afterAutospacing="0"/>
                    <w:suppressOverlap/>
                    <w:jc w:val="both"/>
                  </w:pPr>
                  <w:r>
                    <w:t>Виробництво свинцю</w:t>
                  </w:r>
                </w:p>
              </w:tc>
            </w:tr>
            <w:tr w:rsidR="00C07D41" w14:paraId="68A2ED07" w14:textId="77777777" w:rsidTr="007D1366">
              <w:tc>
                <w:tcPr>
                  <w:tcW w:w="1875" w:type="dxa"/>
                  <w:vAlign w:val="center"/>
                </w:tcPr>
                <w:p w14:paraId="0D87072F" w14:textId="186FA8DF" w:rsidR="00C07D41" w:rsidRPr="00EF4029" w:rsidRDefault="00567BA6" w:rsidP="00F1565A">
                  <w:pPr>
                    <w:pStyle w:val="rvps2"/>
                    <w:framePr w:hSpace="180" w:wrap="around" w:vAnchor="text" w:hAnchor="margin" w:y="517"/>
                    <w:spacing w:before="0" w:beforeAutospacing="0" w:after="0" w:afterAutospacing="0"/>
                    <w:suppressOverlap/>
                    <w:jc w:val="center"/>
                  </w:pPr>
                  <w:r w:rsidRPr="00EF4029">
                    <w:t>2.С.6</w:t>
                  </w:r>
                </w:p>
              </w:tc>
              <w:tc>
                <w:tcPr>
                  <w:tcW w:w="5627" w:type="dxa"/>
                </w:tcPr>
                <w:p w14:paraId="102B4FD9" w14:textId="4C5D402F" w:rsidR="00C07D41" w:rsidRDefault="00567BA6" w:rsidP="00F1565A">
                  <w:pPr>
                    <w:pStyle w:val="rvps2"/>
                    <w:framePr w:hSpace="180" w:wrap="around" w:vAnchor="text" w:hAnchor="margin" w:y="517"/>
                    <w:spacing w:before="0" w:beforeAutospacing="0" w:after="0" w:afterAutospacing="0"/>
                    <w:suppressOverlap/>
                    <w:jc w:val="both"/>
                  </w:pPr>
                  <w:r>
                    <w:t>Виробництво цинку</w:t>
                  </w:r>
                </w:p>
              </w:tc>
            </w:tr>
            <w:tr w:rsidR="00567BA6" w14:paraId="07308B95" w14:textId="77777777" w:rsidTr="007D1366">
              <w:tc>
                <w:tcPr>
                  <w:tcW w:w="1875" w:type="dxa"/>
                  <w:vAlign w:val="center"/>
                </w:tcPr>
                <w:p w14:paraId="7E82930C" w14:textId="6A0E11E8" w:rsidR="00567BA6" w:rsidRPr="00EF4029" w:rsidRDefault="00567BA6" w:rsidP="00F1565A">
                  <w:pPr>
                    <w:pStyle w:val="rvps2"/>
                    <w:framePr w:hSpace="180" w:wrap="around" w:vAnchor="text" w:hAnchor="margin" w:y="517"/>
                    <w:spacing w:before="0" w:beforeAutospacing="0" w:after="0" w:afterAutospacing="0"/>
                    <w:suppressOverlap/>
                    <w:jc w:val="center"/>
                  </w:pPr>
                  <w:r w:rsidRPr="00EF4029">
                    <w:t>2.С.7.а</w:t>
                  </w:r>
                </w:p>
              </w:tc>
              <w:tc>
                <w:tcPr>
                  <w:tcW w:w="5627" w:type="dxa"/>
                </w:tcPr>
                <w:p w14:paraId="725021E0" w14:textId="64F40437" w:rsidR="00567BA6" w:rsidRDefault="00567BA6" w:rsidP="00F1565A">
                  <w:pPr>
                    <w:pStyle w:val="rvps2"/>
                    <w:framePr w:hSpace="180" w:wrap="around" w:vAnchor="text" w:hAnchor="margin" w:y="517"/>
                    <w:spacing w:before="0" w:beforeAutospacing="0" w:after="0" w:afterAutospacing="0"/>
                    <w:suppressOverlap/>
                    <w:jc w:val="both"/>
                  </w:pPr>
                  <w:r>
                    <w:t>Виробництво міді</w:t>
                  </w:r>
                </w:p>
              </w:tc>
            </w:tr>
            <w:tr w:rsidR="00567BA6" w14:paraId="0ED7E8A4" w14:textId="77777777" w:rsidTr="007D1366">
              <w:tc>
                <w:tcPr>
                  <w:tcW w:w="1875" w:type="dxa"/>
                  <w:vAlign w:val="center"/>
                </w:tcPr>
                <w:p w14:paraId="6F6C9728" w14:textId="27875D6C" w:rsidR="00567BA6" w:rsidRPr="00EF4029" w:rsidRDefault="00567BA6" w:rsidP="00F1565A">
                  <w:pPr>
                    <w:pStyle w:val="rvps2"/>
                    <w:framePr w:hSpace="180" w:wrap="around" w:vAnchor="text" w:hAnchor="margin" w:y="517"/>
                    <w:spacing w:before="0" w:beforeAutospacing="0" w:after="0" w:afterAutospacing="0"/>
                    <w:suppressOverlap/>
                    <w:jc w:val="center"/>
                    <w:rPr>
                      <w:lang w:val="en-US"/>
                    </w:rPr>
                  </w:pPr>
                  <w:r w:rsidRPr="00EF4029">
                    <w:t>2.С.7.</w:t>
                  </w:r>
                  <w:r w:rsidRPr="00EF4029">
                    <w:rPr>
                      <w:lang w:val="en-US"/>
                    </w:rPr>
                    <w:t>b</w:t>
                  </w:r>
                </w:p>
              </w:tc>
              <w:tc>
                <w:tcPr>
                  <w:tcW w:w="5627" w:type="dxa"/>
                </w:tcPr>
                <w:p w14:paraId="33EFBAA4" w14:textId="190ABEFD" w:rsidR="00567BA6" w:rsidRPr="00567BA6" w:rsidRDefault="00567BA6" w:rsidP="00F1565A">
                  <w:pPr>
                    <w:pStyle w:val="rvps2"/>
                    <w:framePr w:hSpace="180" w:wrap="around" w:vAnchor="text" w:hAnchor="margin" w:y="517"/>
                    <w:spacing w:before="0" w:beforeAutospacing="0" w:after="0" w:afterAutospacing="0"/>
                    <w:suppressOverlap/>
                    <w:jc w:val="both"/>
                  </w:pPr>
                  <w:r>
                    <w:t>Виробництво нікелю</w:t>
                  </w:r>
                </w:p>
              </w:tc>
            </w:tr>
            <w:tr w:rsidR="00567BA6" w14:paraId="32FDA4C2" w14:textId="77777777" w:rsidTr="007D1366">
              <w:tc>
                <w:tcPr>
                  <w:tcW w:w="1875" w:type="dxa"/>
                  <w:vAlign w:val="center"/>
                </w:tcPr>
                <w:p w14:paraId="55728C64" w14:textId="49791D9F" w:rsidR="00567BA6" w:rsidRPr="00EF4029" w:rsidRDefault="00567BA6" w:rsidP="00F1565A">
                  <w:pPr>
                    <w:pStyle w:val="rvps2"/>
                    <w:framePr w:hSpace="180" w:wrap="around" w:vAnchor="text" w:hAnchor="margin" w:y="517"/>
                    <w:spacing w:before="0" w:beforeAutospacing="0" w:after="0" w:afterAutospacing="0"/>
                    <w:suppressOverlap/>
                    <w:jc w:val="center"/>
                    <w:rPr>
                      <w:lang w:val="en-US"/>
                    </w:rPr>
                  </w:pPr>
                  <w:r w:rsidRPr="00EF4029">
                    <w:lastRenderedPageBreak/>
                    <w:t>2.С.7.</w:t>
                  </w:r>
                  <w:r w:rsidRPr="00EF4029">
                    <w:rPr>
                      <w:lang w:val="en-US"/>
                    </w:rPr>
                    <w:t>c</w:t>
                  </w:r>
                </w:p>
              </w:tc>
              <w:tc>
                <w:tcPr>
                  <w:tcW w:w="5627" w:type="dxa"/>
                </w:tcPr>
                <w:p w14:paraId="2680B71D" w14:textId="7D6124A9" w:rsidR="00567BA6" w:rsidRPr="00377642" w:rsidRDefault="00567BA6" w:rsidP="00F1565A">
                  <w:pPr>
                    <w:pStyle w:val="rvps2"/>
                    <w:framePr w:hSpace="180" w:wrap="around" w:vAnchor="text" w:hAnchor="margin" w:y="517"/>
                    <w:spacing w:before="0" w:beforeAutospacing="0" w:after="0" w:afterAutospacing="0"/>
                    <w:suppressOverlap/>
                    <w:jc w:val="both"/>
                  </w:pPr>
                  <w:r>
                    <w:t>Вироб</w:t>
                  </w:r>
                  <w:r w:rsidR="00377642">
                    <w:t>ництво інших металів</w:t>
                  </w:r>
                </w:p>
              </w:tc>
            </w:tr>
            <w:tr w:rsidR="00567BA6" w14:paraId="09EAFA64" w14:textId="77777777" w:rsidTr="007D1366">
              <w:tc>
                <w:tcPr>
                  <w:tcW w:w="1875" w:type="dxa"/>
                  <w:vAlign w:val="center"/>
                </w:tcPr>
                <w:p w14:paraId="3CF7C582" w14:textId="24977B49" w:rsidR="00567BA6" w:rsidRPr="00EF4029" w:rsidRDefault="00567BA6" w:rsidP="00F1565A">
                  <w:pPr>
                    <w:pStyle w:val="rvps2"/>
                    <w:framePr w:hSpace="180" w:wrap="around" w:vAnchor="text" w:hAnchor="margin" w:y="517"/>
                    <w:spacing w:before="0" w:beforeAutospacing="0" w:after="0" w:afterAutospacing="0"/>
                    <w:suppressOverlap/>
                    <w:jc w:val="center"/>
                  </w:pPr>
                  <w:r w:rsidRPr="00EF4029">
                    <w:t>2.С.7.</w:t>
                  </w:r>
                  <w:r w:rsidRPr="00EF4029">
                    <w:rPr>
                      <w:lang w:val="en-US"/>
                    </w:rPr>
                    <w:t>d</w:t>
                  </w:r>
                </w:p>
              </w:tc>
              <w:tc>
                <w:tcPr>
                  <w:tcW w:w="5627" w:type="dxa"/>
                </w:tcPr>
                <w:p w14:paraId="0860F02F" w14:textId="5B9F52D0" w:rsidR="00567BA6" w:rsidRPr="00A3575A" w:rsidRDefault="00567BA6" w:rsidP="00F1565A">
                  <w:pPr>
                    <w:pStyle w:val="rvps2"/>
                    <w:framePr w:hSpace="180" w:wrap="around" w:vAnchor="text" w:hAnchor="margin" w:y="517"/>
                    <w:spacing w:before="0" w:beforeAutospacing="0" w:after="0" w:afterAutospacing="0"/>
                    <w:suppressOverlap/>
                    <w:jc w:val="both"/>
                    <w:rPr>
                      <w:lang w:val="ru-RU"/>
                    </w:rPr>
                  </w:pPr>
                  <w:r>
                    <w:t>Зберігання, обробка та транспортування металевих виробів</w:t>
                  </w:r>
                </w:p>
              </w:tc>
            </w:tr>
            <w:tr w:rsidR="00CD550B" w14:paraId="29218C70" w14:textId="77777777" w:rsidTr="00EF4029">
              <w:trPr>
                <w:trHeight w:val="340"/>
              </w:trPr>
              <w:tc>
                <w:tcPr>
                  <w:tcW w:w="7502" w:type="dxa"/>
                  <w:gridSpan w:val="2"/>
                  <w:vAlign w:val="center"/>
                </w:tcPr>
                <w:p w14:paraId="07F04F5E" w14:textId="5D1B4498" w:rsidR="00CD550B" w:rsidRPr="00CD550B" w:rsidRDefault="00CD550B" w:rsidP="00F1565A">
                  <w:pPr>
                    <w:pStyle w:val="rvps2"/>
                    <w:framePr w:hSpace="180" w:wrap="around" w:vAnchor="text" w:hAnchor="margin" w:y="517"/>
                    <w:spacing w:before="0" w:beforeAutospacing="0" w:after="0" w:afterAutospacing="0"/>
                    <w:suppressOverlap/>
                    <w:jc w:val="center"/>
                  </w:pPr>
                  <w:r w:rsidRPr="00EF4029">
                    <w:rPr>
                      <w:lang w:val="ru-RU"/>
                    </w:rPr>
                    <w:t>2.</w:t>
                  </w:r>
                  <w:r w:rsidRPr="00EF4029">
                    <w:rPr>
                      <w:lang w:val="en-US"/>
                    </w:rPr>
                    <w:t>D</w:t>
                  </w:r>
                  <w:r w:rsidRPr="00CD550B">
                    <w:rPr>
                      <w:b/>
                      <w:lang w:val="ru-RU"/>
                    </w:rPr>
                    <w:t xml:space="preserve"> </w:t>
                  </w:r>
                  <w:r>
                    <w:t>Використання розчинників та продуктів</w:t>
                  </w:r>
                </w:p>
              </w:tc>
            </w:tr>
            <w:tr w:rsidR="00CD550B" w14:paraId="64ACA314" w14:textId="77777777" w:rsidTr="007D1366">
              <w:tc>
                <w:tcPr>
                  <w:tcW w:w="1875" w:type="dxa"/>
                  <w:vAlign w:val="center"/>
                </w:tcPr>
                <w:p w14:paraId="7353BD8C" w14:textId="17E6BD9A" w:rsidR="00CD550B" w:rsidRPr="00EF4029" w:rsidRDefault="00CD550B" w:rsidP="00F1565A">
                  <w:pPr>
                    <w:pStyle w:val="rvps2"/>
                    <w:framePr w:hSpace="180" w:wrap="around" w:vAnchor="text" w:hAnchor="margin" w:y="517"/>
                    <w:spacing w:before="0" w:beforeAutospacing="0" w:after="0" w:afterAutospacing="0"/>
                    <w:suppressOverlap/>
                    <w:jc w:val="center"/>
                    <w:rPr>
                      <w:lang w:val="en-US"/>
                    </w:rPr>
                  </w:pPr>
                  <w:r w:rsidRPr="00EF4029">
                    <w:t>2.</w:t>
                  </w:r>
                  <w:r w:rsidRPr="00EF4029">
                    <w:rPr>
                      <w:lang w:val="en-US"/>
                    </w:rPr>
                    <w:t>D.3.a</w:t>
                  </w:r>
                </w:p>
              </w:tc>
              <w:tc>
                <w:tcPr>
                  <w:tcW w:w="5627" w:type="dxa"/>
                </w:tcPr>
                <w:p w14:paraId="6E9BA8EE" w14:textId="51FB75F9" w:rsidR="00CD550B" w:rsidRDefault="00CD550B" w:rsidP="00F1565A">
                  <w:pPr>
                    <w:pStyle w:val="rvps2"/>
                    <w:framePr w:hSpace="180" w:wrap="around" w:vAnchor="text" w:hAnchor="margin" w:y="517"/>
                    <w:spacing w:before="0" w:beforeAutospacing="0" w:after="0" w:afterAutospacing="0"/>
                    <w:suppressOverlap/>
                    <w:jc w:val="both"/>
                  </w:pPr>
                  <w:r>
                    <w:t>Побутове використання розчинників, включаючи протигрибкові засоби (фунгіциди)</w:t>
                  </w:r>
                </w:p>
              </w:tc>
            </w:tr>
            <w:tr w:rsidR="00CD550B" w14:paraId="1A5D9B57" w14:textId="77777777" w:rsidTr="007D1366">
              <w:tc>
                <w:tcPr>
                  <w:tcW w:w="1875" w:type="dxa"/>
                  <w:vAlign w:val="center"/>
                </w:tcPr>
                <w:p w14:paraId="657B94AE" w14:textId="4E599A7F" w:rsidR="00CD550B" w:rsidRPr="00EF4029" w:rsidRDefault="00CD550B" w:rsidP="00F1565A">
                  <w:pPr>
                    <w:pStyle w:val="rvps2"/>
                    <w:framePr w:hSpace="180" w:wrap="around" w:vAnchor="text" w:hAnchor="margin" w:y="517"/>
                    <w:spacing w:before="0" w:beforeAutospacing="0" w:after="0" w:afterAutospacing="0"/>
                    <w:suppressOverlap/>
                    <w:jc w:val="center"/>
                  </w:pPr>
                  <w:r w:rsidRPr="00EF4029">
                    <w:t>2.</w:t>
                  </w:r>
                  <w:r w:rsidRPr="00EF4029">
                    <w:rPr>
                      <w:lang w:val="en-US"/>
                    </w:rPr>
                    <w:t>D.3.b</w:t>
                  </w:r>
                </w:p>
              </w:tc>
              <w:tc>
                <w:tcPr>
                  <w:tcW w:w="5627" w:type="dxa"/>
                </w:tcPr>
                <w:p w14:paraId="5103D05F" w14:textId="0F60B2AD" w:rsidR="00CD550B" w:rsidRPr="00CD550B" w:rsidRDefault="00CD550B" w:rsidP="00F1565A">
                  <w:pPr>
                    <w:pStyle w:val="rvps2"/>
                    <w:framePr w:hSpace="180" w:wrap="around" w:vAnchor="text" w:hAnchor="margin" w:y="517"/>
                    <w:spacing w:before="0" w:beforeAutospacing="0" w:after="0" w:afterAutospacing="0"/>
                    <w:suppressOverlap/>
                    <w:jc w:val="both"/>
                  </w:pPr>
                  <w:r>
                    <w:t>Асфальтування дорожнього покриття</w:t>
                  </w:r>
                </w:p>
              </w:tc>
            </w:tr>
            <w:tr w:rsidR="00CD550B" w14:paraId="25B67CF3" w14:textId="77777777" w:rsidTr="007D1366">
              <w:tc>
                <w:tcPr>
                  <w:tcW w:w="1875" w:type="dxa"/>
                  <w:vAlign w:val="center"/>
                </w:tcPr>
                <w:p w14:paraId="5B98A051" w14:textId="4C442FDF" w:rsidR="00CD550B" w:rsidRPr="00EF4029" w:rsidRDefault="00CD550B" w:rsidP="00F1565A">
                  <w:pPr>
                    <w:pStyle w:val="rvps2"/>
                    <w:framePr w:hSpace="180" w:wrap="around" w:vAnchor="text" w:hAnchor="margin" w:y="517"/>
                    <w:spacing w:before="0" w:beforeAutospacing="0" w:after="0" w:afterAutospacing="0"/>
                    <w:suppressOverlap/>
                    <w:jc w:val="center"/>
                  </w:pPr>
                  <w:r w:rsidRPr="00EF4029">
                    <w:t>2.</w:t>
                  </w:r>
                  <w:r w:rsidRPr="00EF4029">
                    <w:rPr>
                      <w:lang w:val="en-US"/>
                    </w:rPr>
                    <w:t>D.3.c</w:t>
                  </w:r>
                </w:p>
              </w:tc>
              <w:tc>
                <w:tcPr>
                  <w:tcW w:w="5627" w:type="dxa"/>
                </w:tcPr>
                <w:p w14:paraId="094B382B" w14:textId="7AEEC486" w:rsidR="00CD550B" w:rsidRDefault="00CD550B" w:rsidP="00F1565A">
                  <w:pPr>
                    <w:pStyle w:val="rvps2"/>
                    <w:framePr w:hSpace="180" w:wrap="around" w:vAnchor="text" w:hAnchor="margin" w:y="517"/>
                    <w:spacing w:before="0" w:beforeAutospacing="0" w:after="0" w:afterAutospacing="0"/>
                    <w:suppressOverlap/>
                    <w:jc w:val="both"/>
                  </w:pPr>
                  <w:r>
                    <w:t>Бітумні покрівельні матеріали</w:t>
                  </w:r>
                </w:p>
              </w:tc>
            </w:tr>
            <w:tr w:rsidR="00CD550B" w14:paraId="35EA5A74" w14:textId="77777777" w:rsidTr="007D1366">
              <w:tc>
                <w:tcPr>
                  <w:tcW w:w="1875" w:type="dxa"/>
                  <w:vAlign w:val="center"/>
                </w:tcPr>
                <w:p w14:paraId="56CD0280" w14:textId="71492A16" w:rsidR="00CD550B" w:rsidRPr="00EF4029" w:rsidRDefault="00CD550B" w:rsidP="00F1565A">
                  <w:pPr>
                    <w:pStyle w:val="rvps2"/>
                    <w:framePr w:hSpace="180" w:wrap="around" w:vAnchor="text" w:hAnchor="margin" w:y="517"/>
                    <w:spacing w:before="0" w:beforeAutospacing="0" w:after="0" w:afterAutospacing="0"/>
                    <w:suppressOverlap/>
                    <w:jc w:val="center"/>
                  </w:pPr>
                  <w:r w:rsidRPr="00EF4029">
                    <w:t>2.</w:t>
                  </w:r>
                  <w:r w:rsidRPr="00EF4029">
                    <w:rPr>
                      <w:lang w:val="en-US"/>
                    </w:rPr>
                    <w:t>D.3.d</w:t>
                  </w:r>
                </w:p>
              </w:tc>
              <w:tc>
                <w:tcPr>
                  <w:tcW w:w="5627" w:type="dxa"/>
                </w:tcPr>
                <w:p w14:paraId="11E5BF58" w14:textId="33C43104" w:rsidR="00CD550B" w:rsidRPr="00CD550B" w:rsidRDefault="00CD550B" w:rsidP="00F1565A">
                  <w:pPr>
                    <w:pStyle w:val="rvps2"/>
                    <w:framePr w:hSpace="180" w:wrap="around" w:vAnchor="text" w:hAnchor="margin" w:y="517"/>
                    <w:spacing w:before="0" w:beforeAutospacing="0" w:after="0" w:afterAutospacing="0"/>
                    <w:suppressOverlap/>
                    <w:jc w:val="both"/>
                  </w:pPr>
                  <w:r>
                    <w:t>Нанесення (застосування) покриттів</w:t>
                  </w:r>
                </w:p>
              </w:tc>
            </w:tr>
            <w:tr w:rsidR="00CD550B" w14:paraId="472DCD56" w14:textId="77777777" w:rsidTr="007D1366">
              <w:tc>
                <w:tcPr>
                  <w:tcW w:w="1875" w:type="dxa"/>
                  <w:vAlign w:val="center"/>
                </w:tcPr>
                <w:p w14:paraId="1A34CDB0" w14:textId="24520D3A" w:rsidR="00CD550B" w:rsidRPr="00EF4029" w:rsidRDefault="00CD550B" w:rsidP="00F1565A">
                  <w:pPr>
                    <w:pStyle w:val="rvps2"/>
                    <w:framePr w:hSpace="180" w:wrap="around" w:vAnchor="text" w:hAnchor="margin" w:y="517"/>
                    <w:spacing w:before="0" w:beforeAutospacing="0" w:after="0" w:afterAutospacing="0"/>
                    <w:suppressOverlap/>
                    <w:jc w:val="center"/>
                  </w:pPr>
                  <w:r w:rsidRPr="00EF4029">
                    <w:t>2.</w:t>
                  </w:r>
                  <w:r w:rsidRPr="00EF4029">
                    <w:rPr>
                      <w:lang w:val="en-US"/>
                    </w:rPr>
                    <w:t>D.3.e</w:t>
                  </w:r>
                </w:p>
              </w:tc>
              <w:tc>
                <w:tcPr>
                  <w:tcW w:w="5627" w:type="dxa"/>
                </w:tcPr>
                <w:p w14:paraId="76C38E0F" w14:textId="6269E0F4" w:rsidR="00CD550B" w:rsidRDefault="004D764B" w:rsidP="00F1565A">
                  <w:pPr>
                    <w:pStyle w:val="rvps2"/>
                    <w:framePr w:hSpace="180" w:wrap="around" w:vAnchor="text" w:hAnchor="margin" w:y="517"/>
                    <w:spacing w:before="0" w:beforeAutospacing="0" w:after="0" w:afterAutospacing="0"/>
                    <w:suppressOverlap/>
                    <w:jc w:val="both"/>
                  </w:pPr>
                  <w:r>
                    <w:t>Знежирення</w:t>
                  </w:r>
                </w:p>
              </w:tc>
            </w:tr>
            <w:tr w:rsidR="00CD550B" w14:paraId="704026AA" w14:textId="77777777" w:rsidTr="007D1366">
              <w:tc>
                <w:tcPr>
                  <w:tcW w:w="1875" w:type="dxa"/>
                  <w:vAlign w:val="center"/>
                </w:tcPr>
                <w:p w14:paraId="01881218" w14:textId="6E2D873A" w:rsidR="00CD550B" w:rsidRPr="00EF4029" w:rsidRDefault="004D764B" w:rsidP="00F1565A">
                  <w:pPr>
                    <w:pStyle w:val="rvps2"/>
                    <w:framePr w:hSpace="180" w:wrap="around" w:vAnchor="text" w:hAnchor="margin" w:y="517"/>
                    <w:spacing w:before="0" w:beforeAutospacing="0" w:after="0" w:afterAutospacing="0"/>
                    <w:suppressOverlap/>
                    <w:jc w:val="center"/>
                  </w:pPr>
                  <w:r w:rsidRPr="00EF4029">
                    <w:t>2.</w:t>
                  </w:r>
                  <w:r w:rsidRPr="00EF4029">
                    <w:rPr>
                      <w:lang w:val="en-US"/>
                    </w:rPr>
                    <w:t>D.3.f</w:t>
                  </w:r>
                </w:p>
              </w:tc>
              <w:tc>
                <w:tcPr>
                  <w:tcW w:w="5627" w:type="dxa"/>
                </w:tcPr>
                <w:p w14:paraId="5C2AC7CF" w14:textId="72CB86EC" w:rsidR="00CD550B" w:rsidRDefault="004D764B" w:rsidP="00F1565A">
                  <w:pPr>
                    <w:pStyle w:val="rvps2"/>
                    <w:framePr w:hSpace="180" w:wrap="around" w:vAnchor="text" w:hAnchor="margin" w:y="517"/>
                    <w:spacing w:before="0" w:beforeAutospacing="0" w:after="0" w:afterAutospacing="0"/>
                    <w:suppressOverlap/>
                    <w:jc w:val="both"/>
                  </w:pPr>
                  <w:r>
                    <w:t>Хімічна (суха) чистка</w:t>
                  </w:r>
                </w:p>
              </w:tc>
            </w:tr>
            <w:tr w:rsidR="00CD550B" w14:paraId="6BC9CEEC" w14:textId="77777777" w:rsidTr="007D1366">
              <w:tc>
                <w:tcPr>
                  <w:tcW w:w="1875" w:type="dxa"/>
                  <w:vAlign w:val="center"/>
                </w:tcPr>
                <w:p w14:paraId="2477F269" w14:textId="536BB098" w:rsidR="00CD550B" w:rsidRPr="00EF4029" w:rsidRDefault="004D764B" w:rsidP="00F1565A">
                  <w:pPr>
                    <w:pStyle w:val="rvps2"/>
                    <w:framePr w:hSpace="180" w:wrap="around" w:vAnchor="text" w:hAnchor="margin" w:y="517"/>
                    <w:spacing w:before="0" w:beforeAutospacing="0" w:after="0" w:afterAutospacing="0"/>
                    <w:suppressOverlap/>
                    <w:jc w:val="center"/>
                  </w:pPr>
                  <w:r w:rsidRPr="00EF4029">
                    <w:t>2.</w:t>
                  </w:r>
                  <w:r w:rsidRPr="00EF4029">
                    <w:rPr>
                      <w:lang w:val="en-US"/>
                    </w:rPr>
                    <w:t>D.3.g</w:t>
                  </w:r>
                </w:p>
              </w:tc>
              <w:tc>
                <w:tcPr>
                  <w:tcW w:w="5627" w:type="dxa"/>
                </w:tcPr>
                <w:p w14:paraId="289B604A" w14:textId="117ABD17" w:rsidR="00CD550B" w:rsidRDefault="004D764B" w:rsidP="00F1565A">
                  <w:pPr>
                    <w:pStyle w:val="rvps2"/>
                    <w:framePr w:hSpace="180" w:wrap="around" w:vAnchor="text" w:hAnchor="margin" w:y="517"/>
                    <w:spacing w:before="0" w:beforeAutospacing="0" w:after="0" w:afterAutospacing="0"/>
                    <w:suppressOverlap/>
                    <w:jc w:val="both"/>
                  </w:pPr>
                  <w:r>
                    <w:t>Хімічна продукція</w:t>
                  </w:r>
                </w:p>
              </w:tc>
            </w:tr>
            <w:tr w:rsidR="00CD550B" w14:paraId="1AC1AFEF" w14:textId="77777777" w:rsidTr="007D1366">
              <w:tc>
                <w:tcPr>
                  <w:tcW w:w="1875" w:type="dxa"/>
                  <w:vAlign w:val="center"/>
                </w:tcPr>
                <w:p w14:paraId="5089D8A0" w14:textId="0A335D20" w:rsidR="00CD550B" w:rsidRPr="00EF4029" w:rsidRDefault="00A34EE6" w:rsidP="00F1565A">
                  <w:pPr>
                    <w:pStyle w:val="rvps2"/>
                    <w:framePr w:hSpace="180" w:wrap="around" w:vAnchor="text" w:hAnchor="margin" w:y="517"/>
                    <w:spacing w:before="0" w:beforeAutospacing="0" w:after="0" w:afterAutospacing="0"/>
                    <w:suppressOverlap/>
                    <w:jc w:val="center"/>
                  </w:pPr>
                  <w:r w:rsidRPr="00EF4029">
                    <w:t>2.</w:t>
                  </w:r>
                  <w:r w:rsidRPr="00EF4029">
                    <w:rPr>
                      <w:lang w:val="en-US"/>
                    </w:rPr>
                    <w:t>D.3.h</w:t>
                  </w:r>
                </w:p>
              </w:tc>
              <w:tc>
                <w:tcPr>
                  <w:tcW w:w="5627" w:type="dxa"/>
                </w:tcPr>
                <w:p w14:paraId="53486118" w14:textId="46809E3F" w:rsidR="00CD550B" w:rsidRPr="00A34EE6" w:rsidRDefault="00A34EE6" w:rsidP="00F1565A">
                  <w:pPr>
                    <w:pStyle w:val="rvps2"/>
                    <w:framePr w:hSpace="180" w:wrap="around" w:vAnchor="text" w:hAnchor="margin" w:y="517"/>
                    <w:spacing w:before="0" w:beforeAutospacing="0" w:after="0" w:afterAutospacing="0"/>
                    <w:suppressOverlap/>
                    <w:jc w:val="both"/>
                  </w:pPr>
                  <w:r>
                    <w:t>Друк</w:t>
                  </w:r>
                </w:p>
              </w:tc>
            </w:tr>
            <w:tr w:rsidR="001601D1" w14:paraId="0B67C73C" w14:textId="77777777" w:rsidTr="007D1366">
              <w:tc>
                <w:tcPr>
                  <w:tcW w:w="1875" w:type="dxa"/>
                  <w:vAlign w:val="center"/>
                </w:tcPr>
                <w:p w14:paraId="374AE3CF" w14:textId="03B8B2BA" w:rsidR="001601D1" w:rsidRPr="00EF4029" w:rsidRDefault="001601D1" w:rsidP="00F1565A">
                  <w:pPr>
                    <w:pStyle w:val="rvps2"/>
                    <w:framePr w:hSpace="180" w:wrap="around" w:vAnchor="text" w:hAnchor="margin" w:y="517"/>
                    <w:spacing w:before="0" w:beforeAutospacing="0" w:after="0" w:afterAutospacing="0"/>
                    <w:suppressOverlap/>
                    <w:jc w:val="center"/>
                  </w:pPr>
                  <w:r w:rsidRPr="00EF4029">
                    <w:t>2.</w:t>
                  </w:r>
                  <w:r w:rsidRPr="00EF4029">
                    <w:rPr>
                      <w:lang w:val="en-US"/>
                    </w:rPr>
                    <w:t>D.3.i</w:t>
                  </w:r>
                </w:p>
              </w:tc>
              <w:tc>
                <w:tcPr>
                  <w:tcW w:w="5627" w:type="dxa"/>
                </w:tcPr>
                <w:p w14:paraId="4F12482D" w14:textId="40636D74" w:rsidR="001601D1" w:rsidRPr="00377642" w:rsidRDefault="001601D1" w:rsidP="00F1565A">
                  <w:pPr>
                    <w:pStyle w:val="rvps2"/>
                    <w:framePr w:hSpace="180" w:wrap="around" w:vAnchor="text" w:hAnchor="margin" w:y="517"/>
                    <w:spacing w:before="0" w:beforeAutospacing="0" w:after="0" w:afterAutospacing="0"/>
                    <w:suppressOverlap/>
                    <w:jc w:val="both"/>
                  </w:pPr>
                  <w:r>
                    <w:t>Інше вико</w:t>
                  </w:r>
                  <w:r w:rsidR="00377642">
                    <w:t>ристання розчинників</w:t>
                  </w:r>
                </w:p>
              </w:tc>
            </w:tr>
            <w:tr w:rsidR="00EF4029" w14:paraId="471A2747" w14:textId="77777777" w:rsidTr="007D1366">
              <w:tc>
                <w:tcPr>
                  <w:tcW w:w="1875" w:type="dxa"/>
                  <w:vAlign w:val="center"/>
                </w:tcPr>
                <w:p w14:paraId="5BF9CC04" w14:textId="13EB9664" w:rsidR="00EF4029" w:rsidRPr="00EF4029" w:rsidRDefault="00EF4029" w:rsidP="00F1565A">
                  <w:pPr>
                    <w:pStyle w:val="rvps2"/>
                    <w:framePr w:hSpace="180" w:wrap="around" w:vAnchor="text" w:hAnchor="margin" w:y="517"/>
                    <w:spacing w:before="0" w:beforeAutospacing="0" w:after="0" w:afterAutospacing="0"/>
                    <w:suppressOverlap/>
                    <w:jc w:val="center"/>
                  </w:pPr>
                  <w:r w:rsidRPr="00EF4029">
                    <w:rPr>
                      <w:lang w:val="ru-RU"/>
                    </w:rPr>
                    <w:t>2.</w:t>
                  </w:r>
                  <w:r w:rsidRPr="00EF4029">
                    <w:rPr>
                      <w:lang w:val="en-US"/>
                    </w:rPr>
                    <w:t>G</w:t>
                  </w:r>
                </w:p>
              </w:tc>
              <w:tc>
                <w:tcPr>
                  <w:tcW w:w="5627" w:type="dxa"/>
                </w:tcPr>
                <w:p w14:paraId="19149EBB" w14:textId="66EFE0DD" w:rsidR="00EF4029" w:rsidRDefault="00EF4029" w:rsidP="00F1565A">
                  <w:pPr>
                    <w:pStyle w:val="rvps2"/>
                    <w:framePr w:hSpace="180" w:wrap="around" w:vAnchor="text" w:hAnchor="margin" w:y="517"/>
                    <w:spacing w:before="0" w:beforeAutospacing="0" w:after="0" w:afterAutospacing="0"/>
                    <w:suppressOverlap/>
                    <w:jc w:val="both"/>
                  </w:pPr>
                  <w:r>
                    <w:t>Виробництво та використання інших продуктів</w:t>
                  </w:r>
                </w:p>
              </w:tc>
            </w:tr>
            <w:tr w:rsidR="00041FB8" w14:paraId="608171BC" w14:textId="77777777" w:rsidTr="00EF4029">
              <w:trPr>
                <w:trHeight w:val="340"/>
              </w:trPr>
              <w:tc>
                <w:tcPr>
                  <w:tcW w:w="7502" w:type="dxa"/>
                  <w:gridSpan w:val="2"/>
                  <w:vAlign w:val="center"/>
                </w:tcPr>
                <w:p w14:paraId="32F4482B" w14:textId="1EEDB992" w:rsidR="00041FB8" w:rsidRDefault="00041FB8" w:rsidP="00F1565A">
                  <w:pPr>
                    <w:pStyle w:val="rvps2"/>
                    <w:framePr w:hSpace="180" w:wrap="around" w:vAnchor="text" w:hAnchor="margin" w:y="517"/>
                    <w:spacing w:before="0" w:beforeAutospacing="0" w:after="0" w:afterAutospacing="0"/>
                    <w:suppressOverlap/>
                    <w:jc w:val="center"/>
                  </w:pPr>
                  <w:r w:rsidRPr="00EF4029">
                    <w:t>2.Н</w:t>
                  </w:r>
                  <w:r>
                    <w:t xml:space="preserve"> Інша промисловість</w:t>
                  </w:r>
                </w:p>
              </w:tc>
            </w:tr>
            <w:tr w:rsidR="001601D1" w14:paraId="75F3E2CA" w14:textId="77777777" w:rsidTr="007D1366">
              <w:tc>
                <w:tcPr>
                  <w:tcW w:w="1875" w:type="dxa"/>
                  <w:vAlign w:val="center"/>
                </w:tcPr>
                <w:p w14:paraId="7A39964C" w14:textId="71350637" w:rsidR="001601D1" w:rsidRPr="00EF4029" w:rsidRDefault="00041FB8" w:rsidP="00F1565A">
                  <w:pPr>
                    <w:pStyle w:val="rvps2"/>
                    <w:framePr w:hSpace="180" w:wrap="around" w:vAnchor="text" w:hAnchor="margin" w:y="517"/>
                    <w:spacing w:before="0" w:beforeAutospacing="0" w:after="0" w:afterAutospacing="0"/>
                    <w:suppressOverlap/>
                    <w:jc w:val="center"/>
                  </w:pPr>
                  <w:r w:rsidRPr="00EF4029">
                    <w:t>2.Н.1</w:t>
                  </w:r>
                </w:p>
              </w:tc>
              <w:tc>
                <w:tcPr>
                  <w:tcW w:w="5627" w:type="dxa"/>
                </w:tcPr>
                <w:p w14:paraId="0E47DCF2" w14:textId="0C283CEC" w:rsidR="001601D1" w:rsidRDefault="00041FB8" w:rsidP="00F1565A">
                  <w:pPr>
                    <w:pStyle w:val="rvps2"/>
                    <w:framePr w:hSpace="180" w:wrap="around" w:vAnchor="text" w:hAnchor="margin" w:y="517"/>
                    <w:spacing w:before="0" w:beforeAutospacing="0" w:after="0" w:afterAutospacing="0"/>
                    <w:suppressOverlap/>
                    <w:jc w:val="both"/>
                  </w:pPr>
                  <w:r>
                    <w:t>Целюлозно-паперова промисловість</w:t>
                  </w:r>
                </w:p>
              </w:tc>
            </w:tr>
            <w:tr w:rsidR="001601D1" w14:paraId="74A4FBB8" w14:textId="77777777" w:rsidTr="007D1366">
              <w:tc>
                <w:tcPr>
                  <w:tcW w:w="1875" w:type="dxa"/>
                  <w:vAlign w:val="center"/>
                </w:tcPr>
                <w:p w14:paraId="283E40AA" w14:textId="6001937E" w:rsidR="001601D1" w:rsidRPr="00EF4029" w:rsidRDefault="005F3726" w:rsidP="00F1565A">
                  <w:pPr>
                    <w:pStyle w:val="rvps2"/>
                    <w:framePr w:hSpace="180" w:wrap="around" w:vAnchor="text" w:hAnchor="margin" w:y="517"/>
                    <w:spacing w:before="0" w:beforeAutospacing="0" w:after="0" w:afterAutospacing="0"/>
                    <w:suppressOverlap/>
                    <w:jc w:val="center"/>
                  </w:pPr>
                  <w:r w:rsidRPr="00EF4029">
                    <w:t>2.Н.2</w:t>
                  </w:r>
                </w:p>
              </w:tc>
              <w:tc>
                <w:tcPr>
                  <w:tcW w:w="5627" w:type="dxa"/>
                </w:tcPr>
                <w:p w14:paraId="77438728" w14:textId="650AFD5E" w:rsidR="001601D1" w:rsidRDefault="005F3726" w:rsidP="00F1565A">
                  <w:pPr>
                    <w:pStyle w:val="rvps2"/>
                    <w:framePr w:hSpace="180" w:wrap="around" w:vAnchor="text" w:hAnchor="margin" w:y="517"/>
                    <w:spacing w:before="0" w:beforeAutospacing="0" w:after="0" w:afterAutospacing="0"/>
                    <w:suppressOverlap/>
                    <w:jc w:val="both"/>
                  </w:pPr>
                  <w:r w:rsidRPr="005F3726">
                    <w:t>Виробництво продуктів харчування та напоїв</w:t>
                  </w:r>
                </w:p>
              </w:tc>
            </w:tr>
            <w:tr w:rsidR="001601D1" w14:paraId="77DE3055" w14:textId="77777777" w:rsidTr="007D1366">
              <w:tc>
                <w:tcPr>
                  <w:tcW w:w="1875" w:type="dxa"/>
                  <w:vAlign w:val="center"/>
                </w:tcPr>
                <w:p w14:paraId="654962D6" w14:textId="065C3BCE" w:rsidR="001601D1" w:rsidRPr="00EF4029" w:rsidRDefault="005F3726" w:rsidP="00F1565A">
                  <w:pPr>
                    <w:pStyle w:val="rvps2"/>
                    <w:framePr w:hSpace="180" w:wrap="around" w:vAnchor="text" w:hAnchor="margin" w:y="517"/>
                    <w:spacing w:before="0" w:beforeAutospacing="0" w:after="0" w:afterAutospacing="0"/>
                    <w:suppressOverlap/>
                    <w:jc w:val="center"/>
                  </w:pPr>
                  <w:r w:rsidRPr="00EF4029">
                    <w:t>2.Н.3</w:t>
                  </w:r>
                </w:p>
              </w:tc>
              <w:tc>
                <w:tcPr>
                  <w:tcW w:w="5627" w:type="dxa"/>
                </w:tcPr>
                <w:p w14:paraId="4B618954" w14:textId="0BB571CB" w:rsidR="001601D1" w:rsidRPr="00377642" w:rsidRDefault="005F3726" w:rsidP="00F1565A">
                  <w:pPr>
                    <w:pStyle w:val="rvps2"/>
                    <w:framePr w:hSpace="180" w:wrap="around" w:vAnchor="text" w:hAnchor="margin" w:y="517"/>
                    <w:spacing w:before="0" w:beforeAutospacing="0" w:after="0" w:afterAutospacing="0"/>
                    <w:suppressOverlap/>
                    <w:jc w:val="both"/>
                  </w:pPr>
                  <w:r>
                    <w:t>Інше пр</w:t>
                  </w:r>
                  <w:r w:rsidR="00377642">
                    <w:t xml:space="preserve">омислове виробництво </w:t>
                  </w:r>
                </w:p>
              </w:tc>
            </w:tr>
            <w:tr w:rsidR="00230A6A" w14:paraId="098979AF" w14:textId="77777777" w:rsidTr="007D1366">
              <w:tc>
                <w:tcPr>
                  <w:tcW w:w="1875" w:type="dxa"/>
                  <w:vAlign w:val="center"/>
                </w:tcPr>
                <w:p w14:paraId="4BF67602" w14:textId="14C79A86" w:rsidR="00230A6A" w:rsidRPr="00EF4029" w:rsidRDefault="00A3575A" w:rsidP="00F1565A">
                  <w:pPr>
                    <w:pStyle w:val="rvps2"/>
                    <w:framePr w:hSpace="180" w:wrap="around" w:vAnchor="text" w:hAnchor="margin" w:y="517"/>
                    <w:spacing w:before="0" w:beforeAutospacing="0" w:after="0" w:afterAutospacing="0"/>
                    <w:suppressOverlap/>
                    <w:jc w:val="center"/>
                  </w:pPr>
                  <w:r w:rsidRPr="00EF4029">
                    <w:t>2.І</w:t>
                  </w:r>
                </w:p>
              </w:tc>
              <w:tc>
                <w:tcPr>
                  <w:tcW w:w="5627" w:type="dxa"/>
                </w:tcPr>
                <w:p w14:paraId="491A1AF8" w14:textId="66CAA590" w:rsidR="00230A6A" w:rsidRDefault="00A3575A" w:rsidP="00F1565A">
                  <w:pPr>
                    <w:pStyle w:val="rvps2"/>
                    <w:framePr w:hSpace="180" w:wrap="around" w:vAnchor="text" w:hAnchor="margin" w:y="517"/>
                    <w:spacing w:before="0" w:beforeAutospacing="0" w:after="0" w:afterAutospacing="0"/>
                    <w:suppressOverlap/>
                    <w:jc w:val="both"/>
                  </w:pPr>
                  <w:r>
                    <w:t>Деревообробна промисловість</w:t>
                  </w:r>
                </w:p>
              </w:tc>
            </w:tr>
            <w:tr w:rsidR="00230A6A" w14:paraId="2743F3F9" w14:textId="77777777" w:rsidTr="007D1366">
              <w:tc>
                <w:tcPr>
                  <w:tcW w:w="1875" w:type="dxa"/>
                  <w:vAlign w:val="center"/>
                </w:tcPr>
                <w:p w14:paraId="67CAE14A" w14:textId="0352F91D" w:rsidR="00230A6A" w:rsidRPr="00EF4029" w:rsidRDefault="00A3575A" w:rsidP="00F1565A">
                  <w:pPr>
                    <w:pStyle w:val="rvps2"/>
                    <w:framePr w:hSpace="180" w:wrap="around" w:vAnchor="text" w:hAnchor="margin" w:y="517"/>
                    <w:spacing w:before="0" w:beforeAutospacing="0" w:after="0" w:afterAutospacing="0"/>
                    <w:suppressOverlap/>
                    <w:jc w:val="center"/>
                    <w:rPr>
                      <w:lang w:val="en-US"/>
                    </w:rPr>
                  </w:pPr>
                  <w:r w:rsidRPr="00EF4029">
                    <w:t>2.</w:t>
                  </w:r>
                  <w:r w:rsidRPr="00EF4029">
                    <w:rPr>
                      <w:lang w:val="en-US"/>
                    </w:rPr>
                    <w:t>J</w:t>
                  </w:r>
                </w:p>
              </w:tc>
              <w:tc>
                <w:tcPr>
                  <w:tcW w:w="5627" w:type="dxa"/>
                </w:tcPr>
                <w:p w14:paraId="6D31B6F0" w14:textId="194E9076" w:rsidR="00230A6A" w:rsidRDefault="00A3575A" w:rsidP="00F1565A">
                  <w:pPr>
                    <w:pStyle w:val="rvps2"/>
                    <w:framePr w:hSpace="180" w:wrap="around" w:vAnchor="text" w:hAnchor="margin" w:y="517"/>
                    <w:spacing w:before="0" w:beforeAutospacing="0" w:after="0" w:afterAutospacing="0"/>
                    <w:suppressOverlap/>
                    <w:jc w:val="both"/>
                  </w:pPr>
                  <w:r>
                    <w:t>Виробництво стійких органічних забруднювачів</w:t>
                  </w:r>
                </w:p>
              </w:tc>
            </w:tr>
            <w:tr w:rsidR="00230A6A" w14:paraId="1C1260FB" w14:textId="77777777" w:rsidTr="007D1366">
              <w:tc>
                <w:tcPr>
                  <w:tcW w:w="1875" w:type="dxa"/>
                  <w:vAlign w:val="center"/>
                </w:tcPr>
                <w:p w14:paraId="451D2DDA" w14:textId="49DF06E9" w:rsidR="00230A6A" w:rsidRPr="00EF4029" w:rsidRDefault="00BC2F68" w:rsidP="00F1565A">
                  <w:pPr>
                    <w:pStyle w:val="rvps2"/>
                    <w:framePr w:hSpace="180" w:wrap="around" w:vAnchor="text" w:hAnchor="margin" w:y="517"/>
                    <w:spacing w:before="0" w:beforeAutospacing="0" w:after="0" w:afterAutospacing="0"/>
                    <w:suppressOverlap/>
                    <w:jc w:val="center"/>
                  </w:pPr>
                  <w:r w:rsidRPr="00EF4029">
                    <w:t>2.К</w:t>
                  </w:r>
                </w:p>
              </w:tc>
              <w:tc>
                <w:tcPr>
                  <w:tcW w:w="5627" w:type="dxa"/>
                </w:tcPr>
                <w:p w14:paraId="0B74D4BF" w14:textId="2392CD72" w:rsidR="00230A6A" w:rsidRDefault="00BC2F68" w:rsidP="00F1565A">
                  <w:pPr>
                    <w:pStyle w:val="rvps2"/>
                    <w:framePr w:hSpace="180" w:wrap="around" w:vAnchor="text" w:hAnchor="margin" w:y="517"/>
                    <w:spacing w:before="0" w:beforeAutospacing="0" w:after="0" w:afterAutospacing="0" w:line="216" w:lineRule="auto"/>
                    <w:suppressOverlap/>
                    <w:jc w:val="both"/>
                  </w:pPr>
                  <w:r>
                    <w:t>Використання стійких органічних забруднювачів та важких металів (наприклад електричне та наукове обладнання)</w:t>
                  </w:r>
                </w:p>
              </w:tc>
            </w:tr>
            <w:tr w:rsidR="00230A6A" w14:paraId="0B7814F8" w14:textId="77777777" w:rsidTr="007D1366">
              <w:tc>
                <w:tcPr>
                  <w:tcW w:w="1875" w:type="dxa"/>
                  <w:vAlign w:val="center"/>
                </w:tcPr>
                <w:p w14:paraId="25B27E3B" w14:textId="33DCCB7F" w:rsidR="00230A6A" w:rsidRPr="00EF4029" w:rsidRDefault="00BC2F68" w:rsidP="00F1565A">
                  <w:pPr>
                    <w:pStyle w:val="rvps2"/>
                    <w:framePr w:hSpace="180" w:wrap="around" w:vAnchor="text" w:hAnchor="margin" w:y="517"/>
                    <w:spacing w:before="0" w:beforeAutospacing="0" w:after="0" w:afterAutospacing="0"/>
                    <w:suppressOverlap/>
                    <w:jc w:val="center"/>
                  </w:pPr>
                  <w:r w:rsidRPr="00EF4029">
                    <w:t>2.</w:t>
                  </w:r>
                  <w:r w:rsidRPr="00EF4029">
                    <w:rPr>
                      <w:lang w:val="en-US"/>
                    </w:rPr>
                    <w:t>L</w:t>
                  </w:r>
                </w:p>
              </w:tc>
              <w:tc>
                <w:tcPr>
                  <w:tcW w:w="5627" w:type="dxa"/>
                </w:tcPr>
                <w:p w14:paraId="4BA170FA" w14:textId="28ECF30D" w:rsidR="00230A6A" w:rsidRDefault="00BC2F68" w:rsidP="00F1565A">
                  <w:pPr>
                    <w:pStyle w:val="rvps2"/>
                    <w:framePr w:hSpace="180" w:wrap="around" w:vAnchor="text" w:hAnchor="margin" w:y="517"/>
                    <w:spacing w:before="0" w:beforeAutospacing="0" w:after="0" w:afterAutospacing="0" w:line="216" w:lineRule="auto"/>
                    <w:suppressOverlap/>
                    <w:jc w:val="both"/>
                  </w:pPr>
                  <w:r>
                    <w:t>Інше виробництво, споживання, зберігання, транспортування або обробка</w:t>
                  </w:r>
                  <w:r w:rsidR="0022231F">
                    <w:t xml:space="preserve"> </w:t>
                  </w:r>
                  <w:r w:rsidR="0022231F" w:rsidRPr="00EF4029">
                    <w:t>(поводження)</w:t>
                  </w:r>
                  <w:r w:rsidRPr="00EF4029">
                    <w:t xml:space="preserve"> </w:t>
                  </w:r>
                  <w:r>
                    <w:t>сипучих матеріалів</w:t>
                  </w:r>
                </w:p>
              </w:tc>
            </w:tr>
            <w:tr w:rsidR="00230A6A" w14:paraId="2457FAE7" w14:textId="77777777" w:rsidTr="007D1366">
              <w:tc>
                <w:tcPr>
                  <w:tcW w:w="1875" w:type="dxa"/>
                  <w:vAlign w:val="center"/>
                </w:tcPr>
                <w:p w14:paraId="3D993392" w14:textId="7F45181A" w:rsidR="00230A6A" w:rsidRPr="00EF4029" w:rsidRDefault="0022231F" w:rsidP="00F1565A">
                  <w:pPr>
                    <w:pStyle w:val="rvps2"/>
                    <w:framePr w:hSpace="180" w:wrap="around" w:vAnchor="text" w:hAnchor="margin" w:y="517"/>
                    <w:spacing w:before="0" w:beforeAutospacing="0" w:after="0" w:afterAutospacing="0"/>
                    <w:suppressOverlap/>
                    <w:jc w:val="center"/>
                    <w:rPr>
                      <w:lang w:val="en-US"/>
                    </w:rPr>
                  </w:pPr>
                  <w:r w:rsidRPr="00EF4029">
                    <w:t>2.</w:t>
                  </w:r>
                  <w:r w:rsidRPr="00EF4029">
                    <w:rPr>
                      <w:lang w:val="en-US"/>
                    </w:rPr>
                    <w:t>G</w:t>
                  </w:r>
                </w:p>
              </w:tc>
              <w:tc>
                <w:tcPr>
                  <w:tcW w:w="5627" w:type="dxa"/>
                </w:tcPr>
                <w:p w14:paraId="395C488C" w14:textId="3D2BB93B" w:rsidR="00230A6A" w:rsidRPr="00377642" w:rsidRDefault="0022231F" w:rsidP="00F1565A">
                  <w:pPr>
                    <w:pStyle w:val="rvps2"/>
                    <w:framePr w:hSpace="180" w:wrap="around" w:vAnchor="text" w:hAnchor="margin" w:y="517"/>
                    <w:spacing w:before="0" w:beforeAutospacing="0" w:after="0" w:afterAutospacing="0"/>
                    <w:suppressOverlap/>
                    <w:jc w:val="both"/>
                  </w:pPr>
                  <w:r>
                    <w:t>Інше використа</w:t>
                  </w:r>
                  <w:r w:rsidR="00377642">
                    <w:t xml:space="preserve">ння хімічних засобів </w:t>
                  </w:r>
                </w:p>
              </w:tc>
            </w:tr>
            <w:tr w:rsidR="0022231F" w14:paraId="53F10690" w14:textId="77777777" w:rsidTr="008347FE">
              <w:trPr>
                <w:trHeight w:val="283"/>
              </w:trPr>
              <w:tc>
                <w:tcPr>
                  <w:tcW w:w="7502" w:type="dxa"/>
                  <w:gridSpan w:val="2"/>
                  <w:vAlign w:val="center"/>
                </w:tcPr>
                <w:p w14:paraId="15C22423" w14:textId="6AC8D471" w:rsidR="0022231F" w:rsidRPr="0022231F" w:rsidRDefault="0022231F" w:rsidP="00F1565A">
                  <w:pPr>
                    <w:pStyle w:val="rvps2"/>
                    <w:framePr w:hSpace="180" w:wrap="around" w:vAnchor="text" w:hAnchor="margin" w:y="517"/>
                    <w:spacing w:before="0" w:beforeAutospacing="0" w:after="0" w:afterAutospacing="0"/>
                    <w:suppressOverlap/>
                    <w:jc w:val="center"/>
                  </w:pPr>
                  <w:r w:rsidRPr="00EF4029">
                    <w:rPr>
                      <w:lang w:val="en-US"/>
                    </w:rPr>
                    <w:t>3.B</w:t>
                  </w:r>
                  <w:r>
                    <w:rPr>
                      <w:lang w:val="en-US"/>
                    </w:rPr>
                    <w:t xml:space="preserve"> </w:t>
                  </w:r>
                  <w:r>
                    <w:t>Поводження із гноєм</w:t>
                  </w:r>
                </w:p>
              </w:tc>
            </w:tr>
            <w:tr w:rsidR="0022231F" w14:paraId="1D1D60AF" w14:textId="77777777" w:rsidTr="007D1366">
              <w:tc>
                <w:tcPr>
                  <w:tcW w:w="1875" w:type="dxa"/>
                  <w:vAlign w:val="center"/>
                </w:tcPr>
                <w:p w14:paraId="206E8100" w14:textId="5FE00DCA" w:rsidR="0022231F" w:rsidRPr="00EF4029" w:rsidRDefault="0022231F" w:rsidP="00F1565A">
                  <w:pPr>
                    <w:pStyle w:val="rvps2"/>
                    <w:framePr w:hSpace="180" w:wrap="around" w:vAnchor="text" w:hAnchor="margin" w:y="517"/>
                    <w:spacing w:before="0" w:beforeAutospacing="0" w:after="0" w:afterAutospacing="0"/>
                    <w:suppressOverlap/>
                    <w:jc w:val="center"/>
                  </w:pPr>
                  <w:r w:rsidRPr="00EF4029">
                    <w:t>3.В.1.а</w:t>
                  </w:r>
                </w:p>
              </w:tc>
              <w:tc>
                <w:tcPr>
                  <w:tcW w:w="5627" w:type="dxa"/>
                </w:tcPr>
                <w:p w14:paraId="4A5795DF" w14:textId="6449F158" w:rsidR="0022231F" w:rsidRPr="00EF4029" w:rsidRDefault="0022231F" w:rsidP="00F1565A">
                  <w:pPr>
                    <w:pStyle w:val="rvps2"/>
                    <w:framePr w:hSpace="180" w:wrap="around" w:vAnchor="text" w:hAnchor="margin" w:y="517"/>
                    <w:spacing w:before="0" w:beforeAutospacing="0" w:after="0" w:afterAutospacing="0"/>
                    <w:suppressOverlap/>
                    <w:jc w:val="both"/>
                  </w:pPr>
                  <w:r w:rsidRPr="00EF4029">
                    <w:t>Поводження із гноєм: молочна худоба</w:t>
                  </w:r>
                </w:p>
              </w:tc>
            </w:tr>
            <w:tr w:rsidR="0022231F" w14:paraId="7DB4282D" w14:textId="77777777" w:rsidTr="00673A73">
              <w:tc>
                <w:tcPr>
                  <w:tcW w:w="1875" w:type="dxa"/>
                </w:tcPr>
                <w:p w14:paraId="0A1CFC67" w14:textId="649BC7A4" w:rsidR="0022231F" w:rsidRPr="00EF4029" w:rsidRDefault="0022231F" w:rsidP="00F1565A">
                  <w:pPr>
                    <w:pStyle w:val="rvps2"/>
                    <w:framePr w:hSpace="180" w:wrap="around" w:vAnchor="text" w:hAnchor="margin" w:y="517"/>
                    <w:spacing w:before="0" w:beforeAutospacing="0" w:after="0" w:afterAutospacing="0"/>
                    <w:suppressOverlap/>
                    <w:jc w:val="center"/>
                    <w:rPr>
                      <w:lang w:val="en-US"/>
                    </w:rPr>
                  </w:pPr>
                  <w:r w:rsidRPr="00EF4029">
                    <w:t>3.В.1.</w:t>
                  </w:r>
                  <w:r w:rsidRPr="00EF4029">
                    <w:rPr>
                      <w:lang w:val="en-US"/>
                    </w:rPr>
                    <w:t>b</w:t>
                  </w:r>
                </w:p>
              </w:tc>
              <w:tc>
                <w:tcPr>
                  <w:tcW w:w="5627" w:type="dxa"/>
                </w:tcPr>
                <w:p w14:paraId="150BB890" w14:textId="4B84C200" w:rsidR="0022231F" w:rsidRPr="00EF4029" w:rsidRDefault="0022231F" w:rsidP="00F1565A">
                  <w:pPr>
                    <w:pStyle w:val="rvps2"/>
                    <w:framePr w:hSpace="180" w:wrap="around" w:vAnchor="text" w:hAnchor="margin" w:y="517"/>
                    <w:spacing w:before="0" w:beforeAutospacing="0" w:after="0" w:afterAutospacing="0"/>
                    <w:suppressOverlap/>
                    <w:jc w:val="both"/>
                  </w:pPr>
                  <w:r w:rsidRPr="00EF4029">
                    <w:t>Поводження із гноєм: немолочна худоба (Інша велика рогата худоба)</w:t>
                  </w:r>
                </w:p>
              </w:tc>
            </w:tr>
            <w:tr w:rsidR="0022231F" w14:paraId="5A444BB4" w14:textId="77777777" w:rsidTr="00673A73">
              <w:tc>
                <w:tcPr>
                  <w:tcW w:w="1875" w:type="dxa"/>
                </w:tcPr>
                <w:p w14:paraId="3C186CE9" w14:textId="6CE17F5A" w:rsidR="0022231F" w:rsidRPr="00EF4029" w:rsidRDefault="0022231F" w:rsidP="00F1565A">
                  <w:pPr>
                    <w:pStyle w:val="rvps2"/>
                    <w:framePr w:hSpace="180" w:wrap="around" w:vAnchor="text" w:hAnchor="margin" w:y="517"/>
                    <w:spacing w:before="0" w:beforeAutospacing="0" w:after="0" w:afterAutospacing="0"/>
                    <w:suppressOverlap/>
                    <w:jc w:val="center"/>
                  </w:pPr>
                  <w:r w:rsidRPr="00EF4029">
                    <w:t>3.В.2</w:t>
                  </w:r>
                </w:p>
              </w:tc>
              <w:tc>
                <w:tcPr>
                  <w:tcW w:w="5627" w:type="dxa"/>
                </w:tcPr>
                <w:p w14:paraId="1016EB0F" w14:textId="3FA02447" w:rsidR="0022231F" w:rsidRPr="00EF4029" w:rsidRDefault="0022231F" w:rsidP="00F1565A">
                  <w:pPr>
                    <w:pStyle w:val="rvps2"/>
                    <w:framePr w:hSpace="180" w:wrap="around" w:vAnchor="text" w:hAnchor="margin" w:y="517"/>
                    <w:spacing w:before="0" w:beforeAutospacing="0" w:after="0" w:afterAutospacing="0"/>
                    <w:suppressOverlap/>
                    <w:jc w:val="both"/>
                  </w:pPr>
                  <w:r w:rsidRPr="00EF4029">
                    <w:t>Поводження із гноєм:</w:t>
                  </w:r>
                  <w:r w:rsidRPr="00EF4029">
                    <w:rPr>
                      <w:lang w:val="en-US"/>
                    </w:rPr>
                    <w:t xml:space="preserve"> </w:t>
                  </w:r>
                  <w:r w:rsidRPr="00EF4029">
                    <w:t>вівці</w:t>
                  </w:r>
                </w:p>
              </w:tc>
            </w:tr>
            <w:tr w:rsidR="0022231F" w14:paraId="62FD6197" w14:textId="77777777" w:rsidTr="007D1366">
              <w:tc>
                <w:tcPr>
                  <w:tcW w:w="1875" w:type="dxa"/>
                  <w:vAlign w:val="center"/>
                </w:tcPr>
                <w:p w14:paraId="41882BDE" w14:textId="6A6AE98D" w:rsidR="0022231F" w:rsidRPr="00EF4029" w:rsidRDefault="0022231F" w:rsidP="00F1565A">
                  <w:pPr>
                    <w:pStyle w:val="rvps2"/>
                    <w:framePr w:hSpace="180" w:wrap="around" w:vAnchor="text" w:hAnchor="margin" w:y="517"/>
                    <w:spacing w:before="0" w:beforeAutospacing="0" w:after="0" w:afterAutospacing="0"/>
                    <w:suppressOverlap/>
                    <w:jc w:val="center"/>
                    <w:rPr>
                      <w:lang w:val="en-US"/>
                    </w:rPr>
                  </w:pPr>
                  <w:r w:rsidRPr="00EF4029">
                    <w:t>3</w:t>
                  </w:r>
                  <w:r w:rsidRPr="00EF4029">
                    <w:rPr>
                      <w:lang w:val="en-US"/>
                    </w:rPr>
                    <w:t>.B.3</w:t>
                  </w:r>
                </w:p>
              </w:tc>
              <w:tc>
                <w:tcPr>
                  <w:tcW w:w="5627" w:type="dxa"/>
                </w:tcPr>
                <w:p w14:paraId="2007B6D2" w14:textId="7C381240" w:rsidR="0022231F" w:rsidRPr="00EF4029" w:rsidRDefault="0022231F" w:rsidP="00F1565A">
                  <w:pPr>
                    <w:pStyle w:val="rvps2"/>
                    <w:framePr w:hSpace="180" w:wrap="around" w:vAnchor="text" w:hAnchor="margin" w:y="517"/>
                    <w:spacing w:before="0" w:beforeAutospacing="0" w:after="0" w:afterAutospacing="0"/>
                    <w:suppressOverlap/>
                    <w:jc w:val="both"/>
                  </w:pPr>
                  <w:r w:rsidRPr="00EF4029">
                    <w:t>Поводження із гноєм: свині</w:t>
                  </w:r>
                </w:p>
              </w:tc>
            </w:tr>
            <w:tr w:rsidR="0044088C" w14:paraId="3C212E02" w14:textId="77777777" w:rsidTr="00673A73">
              <w:tc>
                <w:tcPr>
                  <w:tcW w:w="1875" w:type="dxa"/>
                </w:tcPr>
                <w:p w14:paraId="0C29B1E0" w14:textId="03612D68" w:rsidR="0044088C" w:rsidRPr="00EF4029" w:rsidRDefault="0044088C" w:rsidP="00F1565A">
                  <w:pPr>
                    <w:pStyle w:val="rvps2"/>
                    <w:framePr w:hSpace="180" w:wrap="around" w:vAnchor="text" w:hAnchor="margin" w:y="517"/>
                    <w:spacing w:before="0" w:beforeAutospacing="0" w:after="0" w:afterAutospacing="0"/>
                    <w:suppressOverlap/>
                    <w:jc w:val="center"/>
                  </w:pPr>
                  <w:r w:rsidRPr="00EF4029">
                    <w:t>3.В.4.а</w:t>
                  </w:r>
                </w:p>
              </w:tc>
              <w:tc>
                <w:tcPr>
                  <w:tcW w:w="5627" w:type="dxa"/>
                </w:tcPr>
                <w:p w14:paraId="36998F74" w14:textId="17DD95B5" w:rsidR="0044088C" w:rsidRPr="00EF4029" w:rsidRDefault="0044088C" w:rsidP="00F1565A">
                  <w:pPr>
                    <w:pStyle w:val="rvps2"/>
                    <w:framePr w:hSpace="180" w:wrap="around" w:vAnchor="text" w:hAnchor="margin" w:y="517"/>
                    <w:spacing w:before="0" w:beforeAutospacing="0" w:after="0" w:afterAutospacing="0"/>
                    <w:suppressOverlap/>
                    <w:jc w:val="both"/>
                  </w:pPr>
                  <w:r w:rsidRPr="00EF4029">
                    <w:t>Поводження із гноєм: буйволи</w:t>
                  </w:r>
                </w:p>
              </w:tc>
            </w:tr>
            <w:tr w:rsidR="0044088C" w14:paraId="313B3460" w14:textId="77777777" w:rsidTr="007D1366">
              <w:tc>
                <w:tcPr>
                  <w:tcW w:w="1875" w:type="dxa"/>
                  <w:vAlign w:val="center"/>
                </w:tcPr>
                <w:p w14:paraId="2F608829" w14:textId="070A0D0E" w:rsidR="0044088C" w:rsidRPr="00EF4029" w:rsidRDefault="0044088C" w:rsidP="00F1565A">
                  <w:pPr>
                    <w:pStyle w:val="rvps2"/>
                    <w:framePr w:hSpace="180" w:wrap="around" w:vAnchor="text" w:hAnchor="margin" w:y="517"/>
                    <w:spacing w:before="0" w:beforeAutospacing="0" w:after="0" w:afterAutospacing="0"/>
                    <w:suppressOverlap/>
                    <w:jc w:val="center"/>
                  </w:pPr>
                  <w:r w:rsidRPr="00EF4029">
                    <w:lastRenderedPageBreak/>
                    <w:t>3</w:t>
                  </w:r>
                  <w:r w:rsidRPr="00EF4029">
                    <w:rPr>
                      <w:lang w:val="en-US"/>
                    </w:rPr>
                    <w:t>.B.</w:t>
                  </w:r>
                  <w:r w:rsidRPr="00EF4029">
                    <w:t>4</w:t>
                  </w:r>
                  <w:r w:rsidRPr="00EF4029">
                    <w:rPr>
                      <w:lang w:val="en-US"/>
                    </w:rPr>
                    <w:t>.d</w:t>
                  </w:r>
                </w:p>
              </w:tc>
              <w:tc>
                <w:tcPr>
                  <w:tcW w:w="5627" w:type="dxa"/>
                </w:tcPr>
                <w:p w14:paraId="255461DD" w14:textId="3DD1C81E" w:rsidR="0044088C" w:rsidRPr="00EF4029" w:rsidRDefault="0044088C" w:rsidP="00F1565A">
                  <w:pPr>
                    <w:pStyle w:val="rvps2"/>
                    <w:framePr w:hSpace="180" w:wrap="around" w:vAnchor="text" w:hAnchor="margin" w:y="517"/>
                    <w:spacing w:before="0" w:beforeAutospacing="0" w:after="0" w:afterAutospacing="0"/>
                    <w:suppressOverlap/>
                    <w:jc w:val="both"/>
                  </w:pPr>
                  <w:r w:rsidRPr="00EF4029">
                    <w:t>Поводження із гноєм:</w:t>
                  </w:r>
                  <w:r w:rsidRPr="00EF4029">
                    <w:rPr>
                      <w:lang w:val="en-US"/>
                    </w:rPr>
                    <w:t xml:space="preserve"> </w:t>
                  </w:r>
                  <w:r w:rsidRPr="00EF4029">
                    <w:t>кози</w:t>
                  </w:r>
                </w:p>
              </w:tc>
            </w:tr>
            <w:tr w:rsidR="0044088C" w14:paraId="28411BFE" w14:textId="77777777" w:rsidTr="007D1366">
              <w:tc>
                <w:tcPr>
                  <w:tcW w:w="1875" w:type="dxa"/>
                  <w:vAlign w:val="center"/>
                </w:tcPr>
                <w:p w14:paraId="15923834" w14:textId="3573C44E" w:rsidR="0044088C" w:rsidRPr="00EF4029" w:rsidRDefault="0044088C" w:rsidP="00F1565A">
                  <w:pPr>
                    <w:pStyle w:val="rvps2"/>
                    <w:framePr w:hSpace="180" w:wrap="around" w:vAnchor="text" w:hAnchor="margin" w:y="517"/>
                    <w:spacing w:before="0" w:beforeAutospacing="0" w:after="0" w:afterAutospacing="0"/>
                    <w:suppressOverlap/>
                    <w:jc w:val="center"/>
                  </w:pPr>
                  <w:r w:rsidRPr="00EF4029">
                    <w:t>3.</w:t>
                  </w:r>
                  <w:r w:rsidRPr="00EF4029">
                    <w:rPr>
                      <w:lang w:val="en-US"/>
                    </w:rPr>
                    <w:t>B</w:t>
                  </w:r>
                  <w:r w:rsidRPr="00EF4029">
                    <w:t>.4.</w:t>
                  </w:r>
                  <w:r w:rsidRPr="00EF4029">
                    <w:rPr>
                      <w:lang w:val="en-US"/>
                    </w:rPr>
                    <w:t>e</w:t>
                  </w:r>
                </w:p>
              </w:tc>
              <w:tc>
                <w:tcPr>
                  <w:tcW w:w="5627" w:type="dxa"/>
                </w:tcPr>
                <w:p w14:paraId="2582DC10" w14:textId="3E1384B5" w:rsidR="0044088C" w:rsidRPr="00EF4029" w:rsidRDefault="0044088C" w:rsidP="00F1565A">
                  <w:pPr>
                    <w:pStyle w:val="rvps2"/>
                    <w:framePr w:hSpace="180" w:wrap="around" w:vAnchor="text" w:hAnchor="margin" w:y="517"/>
                    <w:spacing w:before="0" w:beforeAutospacing="0" w:after="0" w:afterAutospacing="0"/>
                    <w:suppressOverlap/>
                    <w:jc w:val="both"/>
                  </w:pPr>
                  <w:r w:rsidRPr="00EF4029">
                    <w:t>Поводження із гноєм: коні</w:t>
                  </w:r>
                </w:p>
              </w:tc>
            </w:tr>
            <w:tr w:rsidR="0044088C" w14:paraId="6E84630F" w14:textId="77777777" w:rsidTr="007D1366">
              <w:tc>
                <w:tcPr>
                  <w:tcW w:w="1875" w:type="dxa"/>
                  <w:vAlign w:val="center"/>
                </w:tcPr>
                <w:p w14:paraId="487EFDCF" w14:textId="625CDC0E" w:rsidR="0044088C" w:rsidRPr="00EF4029" w:rsidRDefault="0044088C" w:rsidP="00F1565A">
                  <w:pPr>
                    <w:pStyle w:val="rvps2"/>
                    <w:framePr w:hSpace="180" w:wrap="around" w:vAnchor="text" w:hAnchor="margin" w:y="517"/>
                    <w:spacing w:before="0" w:beforeAutospacing="0" w:after="0" w:afterAutospacing="0"/>
                    <w:suppressOverlap/>
                    <w:jc w:val="center"/>
                  </w:pPr>
                  <w:r w:rsidRPr="00EF4029">
                    <w:t>3.</w:t>
                  </w:r>
                  <w:r w:rsidRPr="00EF4029">
                    <w:rPr>
                      <w:lang w:val="en-US"/>
                    </w:rPr>
                    <w:t>B</w:t>
                  </w:r>
                  <w:r w:rsidRPr="00EF4029">
                    <w:t>.4.</w:t>
                  </w:r>
                  <w:r w:rsidRPr="00EF4029">
                    <w:rPr>
                      <w:lang w:val="en-US"/>
                    </w:rPr>
                    <w:t>f</w:t>
                  </w:r>
                </w:p>
              </w:tc>
              <w:tc>
                <w:tcPr>
                  <w:tcW w:w="5627" w:type="dxa"/>
                </w:tcPr>
                <w:p w14:paraId="4ADBD4ED" w14:textId="1A42CC15" w:rsidR="0044088C" w:rsidRPr="0044088C" w:rsidRDefault="0044088C" w:rsidP="00F1565A">
                  <w:pPr>
                    <w:pStyle w:val="rvps2"/>
                    <w:framePr w:hSpace="180" w:wrap="around" w:vAnchor="text" w:hAnchor="margin" w:y="517"/>
                    <w:spacing w:before="0" w:beforeAutospacing="0" w:after="0" w:afterAutospacing="0"/>
                    <w:suppressOverlap/>
                    <w:jc w:val="both"/>
                  </w:pPr>
                  <w:r>
                    <w:t>Поводження із гноєм:</w:t>
                  </w:r>
                  <w:r w:rsidRPr="0044088C">
                    <w:rPr>
                      <w:lang w:val="ru-RU"/>
                    </w:rPr>
                    <w:t xml:space="preserve"> </w:t>
                  </w:r>
                  <w:r>
                    <w:t>мули та віслюки</w:t>
                  </w:r>
                </w:p>
              </w:tc>
            </w:tr>
            <w:tr w:rsidR="0044088C" w14:paraId="735265E1" w14:textId="77777777" w:rsidTr="007D1366">
              <w:tc>
                <w:tcPr>
                  <w:tcW w:w="1875" w:type="dxa"/>
                  <w:vAlign w:val="center"/>
                </w:tcPr>
                <w:p w14:paraId="56E7B286" w14:textId="53E9B583" w:rsidR="0044088C" w:rsidRPr="00EF4029" w:rsidRDefault="0044088C" w:rsidP="00F1565A">
                  <w:pPr>
                    <w:pStyle w:val="rvps2"/>
                    <w:framePr w:hSpace="180" w:wrap="around" w:vAnchor="text" w:hAnchor="margin" w:y="517"/>
                    <w:spacing w:before="0" w:beforeAutospacing="0" w:after="0" w:afterAutospacing="0"/>
                    <w:suppressOverlap/>
                    <w:jc w:val="center"/>
                  </w:pPr>
                  <w:r w:rsidRPr="00EF4029">
                    <w:t>3.</w:t>
                  </w:r>
                  <w:r w:rsidRPr="00EF4029">
                    <w:rPr>
                      <w:lang w:val="en-US"/>
                    </w:rPr>
                    <w:t>B</w:t>
                  </w:r>
                  <w:r w:rsidRPr="00EF4029">
                    <w:t>.4.</w:t>
                  </w:r>
                  <w:proofErr w:type="spellStart"/>
                  <w:r w:rsidRPr="00EF4029">
                    <w:rPr>
                      <w:lang w:val="en-US"/>
                    </w:rPr>
                    <w:t>g.i</w:t>
                  </w:r>
                  <w:proofErr w:type="spellEnd"/>
                </w:p>
              </w:tc>
              <w:tc>
                <w:tcPr>
                  <w:tcW w:w="5627" w:type="dxa"/>
                </w:tcPr>
                <w:p w14:paraId="11B8A303" w14:textId="404939C3" w:rsidR="0044088C" w:rsidRPr="0044088C" w:rsidRDefault="0044088C" w:rsidP="00F1565A">
                  <w:pPr>
                    <w:pStyle w:val="rvps2"/>
                    <w:framePr w:hSpace="180" w:wrap="around" w:vAnchor="text" w:hAnchor="margin" w:y="517"/>
                    <w:spacing w:before="0" w:beforeAutospacing="0" w:after="0" w:afterAutospacing="0"/>
                    <w:suppressOverlap/>
                    <w:jc w:val="both"/>
                  </w:pPr>
                  <w:r>
                    <w:t>Поводження із гноєм:</w:t>
                  </w:r>
                  <w:r w:rsidRPr="0044088C">
                    <w:rPr>
                      <w:lang w:val="ru-RU"/>
                    </w:rPr>
                    <w:t xml:space="preserve"> </w:t>
                  </w:r>
                  <w:r>
                    <w:t>кури-несучки</w:t>
                  </w:r>
                </w:p>
              </w:tc>
            </w:tr>
            <w:tr w:rsidR="0044088C" w14:paraId="33640D0F" w14:textId="77777777" w:rsidTr="007D1366">
              <w:tc>
                <w:tcPr>
                  <w:tcW w:w="1875" w:type="dxa"/>
                  <w:vAlign w:val="center"/>
                </w:tcPr>
                <w:p w14:paraId="73FD2B0D" w14:textId="4A908A0C" w:rsidR="0044088C" w:rsidRPr="00EF4029" w:rsidRDefault="0044088C" w:rsidP="00F1565A">
                  <w:pPr>
                    <w:pStyle w:val="rvps2"/>
                    <w:framePr w:hSpace="180" w:wrap="around" w:vAnchor="text" w:hAnchor="margin" w:y="517"/>
                    <w:spacing w:before="0" w:beforeAutospacing="0" w:after="0" w:afterAutospacing="0"/>
                    <w:suppressOverlap/>
                    <w:jc w:val="center"/>
                  </w:pPr>
                  <w:r w:rsidRPr="00EF4029">
                    <w:t>3.</w:t>
                  </w:r>
                  <w:r w:rsidRPr="00EF4029">
                    <w:rPr>
                      <w:lang w:val="en-US"/>
                    </w:rPr>
                    <w:t>B</w:t>
                  </w:r>
                  <w:r w:rsidRPr="00EF4029">
                    <w:t>.4.</w:t>
                  </w:r>
                  <w:proofErr w:type="spellStart"/>
                  <w:r w:rsidRPr="00EF4029">
                    <w:rPr>
                      <w:lang w:val="en-US"/>
                    </w:rPr>
                    <w:t>g.i</w:t>
                  </w:r>
                  <w:proofErr w:type="spellEnd"/>
                  <w:r w:rsidRPr="00EF4029">
                    <w:t>і</w:t>
                  </w:r>
                </w:p>
              </w:tc>
              <w:tc>
                <w:tcPr>
                  <w:tcW w:w="5627" w:type="dxa"/>
                </w:tcPr>
                <w:p w14:paraId="5269796C" w14:textId="79B6AC5E" w:rsidR="0044088C" w:rsidRDefault="0044088C" w:rsidP="00F1565A">
                  <w:pPr>
                    <w:pStyle w:val="rvps2"/>
                    <w:framePr w:hSpace="180" w:wrap="around" w:vAnchor="text" w:hAnchor="margin" w:y="517"/>
                    <w:spacing w:before="0" w:beforeAutospacing="0" w:after="0" w:afterAutospacing="0"/>
                    <w:suppressOverlap/>
                    <w:jc w:val="both"/>
                  </w:pPr>
                  <w:r>
                    <w:t>Поводження із гноєм:</w:t>
                  </w:r>
                  <w:r w:rsidRPr="0044088C">
                    <w:rPr>
                      <w:lang w:val="ru-RU"/>
                    </w:rPr>
                    <w:t xml:space="preserve"> </w:t>
                  </w:r>
                  <w:proofErr w:type="spellStart"/>
                  <w:r>
                    <w:rPr>
                      <w:lang w:val="ru-RU"/>
                    </w:rPr>
                    <w:t>бройлери</w:t>
                  </w:r>
                  <w:proofErr w:type="spellEnd"/>
                </w:p>
              </w:tc>
            </w:tr>
            <w:tr w:rsidR="0044088C" w14:paraId="2EFFB4F6" w14:textId="77777777" w:rsidTr="007D1366">
              <w:tc>
                <w:tcPr>
                  <w:tcW w:w="1875" w:type="dxa"/>
                  <w:vAlign w:val="center"/>
                </w:tcPr>
                <w:p w14:paraId="594E7464" w14:textId="1180A897" w:rsidR="0044088C" w:rsidRPr="00EF4029" w:rsidRDefault="0044088C" w:rsidP="00F1565A">
                  <w:pPr>
                    <w:pStyle w:val="rvps2"/>
                    <w:framePr w:hSpace="180" w:wrap="around" w:vAnchor="text" w:hAnchor="margin" w:y="517"/>
                    <w:spacing w:before="0" w:beforeAutospacing="0" w:after="0" w:afterAutospacing="0"/>
                    <w:suppressOverlap/>
                    <w:jc w:val="center"/>
                  </w:pPr>
                  <w:r w:rsidRPr="00EF4029">
                    <w:t>3.</w:t>
                  </w:r>
                  <w:r w:rsidRPr="00EF4029">
                    <w:rPr>
                      <w:lang w:val="en-US"/>
                    </w:rPr>
                    <w:t>B</w:t>
                  </w:r>
                  <w:r w:rsidRPr="00EF4029">
                    <w:t>.4.</w:t>
                  </w:r>
                  <w:proofErr w:type="spellStart"/>
                  <w:r w:rsidRPr="00EF4029">
                    <w:rPr>
                      <w:lang w:val="en-US"/>
                    </w:rPr>
                    <w:t>g.i</w:t>
                  </w:r>
                  <w:r w:rsidRPr="00EF4029">
                    <w:t>іі</w:t>
                  </w:r>
                  <w:proofErr w:type="spellEnd"/>
                </w:p>
              </w:tc>
              <w:tc>
                <w:tcPr>
                  <w:tcW w:w="5627" w:type="dxa"/>
                </w:tcPr>
                <w:p w14:paraId="31D40CE7" w14:textId="4AF991F1" w:rsidR="0044088C" w:rsidRDefault="0044088C" w:rsidP="00F1565A">
                  <w:pPr>
                    <w:pStyle w:val="rvps2"/>
                    <w:framePr w:hSpace="180" w:wrap="around" w:vAnchor="text" w:hAnchor="margin" w:y="517"/>
                    <w:spacing w:before="0" w:beforeAutospacing="0" w:after="0" w:afterAutospacing="0"/>
                    <w:suppressOverlap/>
                    <w:jc w:val="both"/>
                  </w:pPr>
                  <w:r>
                    <w:t>Поводження із гноєм:</w:t>
                  </w:r>
                  <w:r w:rsidRPr="0044088C">
                    <w:rPr>
                      <w:lang w:val="ru-RU"/>
                    </w:rPr>
                    <w:t xml:space="preserve"> </w:t>
                  </w:r>
                  <w:r>
                    <w:t>індички</w:t>
                  </w:r>
                </w:p>
              </w:tc>
            </w:tr>
            <w:tr w:rsidR="0044088C" w14:paraId="0747F00A" w14:textId="77777777" w:rsidTr="007D1366">
              <w:tc>
                <w:tcPr>
                  <w:tcW w:w="1875" w:type="dxa"/>
                  <w:vAlign w:val="center"/>
                </w:tcPr>
                <w:p w14:paraId="01009A73" w14:textId="4B3104A1" w:rsidR="0044088C" w:rsidRPr="00EF4029" w:rsidRDefault="0044088C" w:rsidP="00F1565A">
                  <w:pPr>
                    <w:pStyle w:val="rvps2"/>
                    <w:framePr w:hSpace="180" w:wrap="around" w:vAnchor="text" w:hAnchor="margin" w:y="517"/>
                    <w:spacing w:before="0" w:beforeAutospacing="0" w:after="0" w:afterAutospacing="0"/>
                    <w:suppressOverlap/>
                    <w:jc w:val="center"/>
                    <w:rPr>
                      <w:lang w:val="en-US"/>
                    </w:rPr>
                  </w:pPr>
                  <w:r w:rsidRPr="00EF4029">
                    <w:t>3.</w:t>
                  </w:r>
                  <w:r w:rsidRPr="00EF4029">
                    <w:rPr>
                      <w:lang w:val="en-US"/>
                    </w:rPr>
                    <w:t>B</w:t>
                  </w:r>
                  <w:r w:rsidRPr="00EF4029">
                    <w:t>.4.</w:t>
                  </w:r>
                  <w:proofErr w:type="spellStart"/>
                  <w:r w:rsidRPr="00EF4029">
                    <w:rPr>
                      <w:lang w:val="en-US"/>
                    </w:rPr>
                    <w:t>g.iv</w:t>
                  </w:r>
                  <w:proofErr w:type="spellEnd"/>
                </w:p>
              </w:tc>
              <w:tc>
                <w:tcPr>
                  <w:tcW w:w="5627" w:type="dxa"/>
                </w:tcPr>
                <w:p w14:paraId="0F31DF15" w14:textId="292B88AA" w:rsidR="0044088C" w:rsidRDefault="0044088C" w:rsidP="00F1565A">
                  <w:pPr>
                    <w:pStyle w:val="rvps2"/>
                    <w:framePr w:hSpace="180" w:wrap="around" w:vAnchor="text" w:hAnchor="margin" w:y="517"/>
                    <w:spacing w:before="0" w:beforeAutospacing="0" w:after="0" w:afterAutospacing="0"/>
                    <w:suppressOverlap/>
                    <w:jc w:val="both"/>
                  </w:pPr>
                  <w:r>
                    <w:t>Поводження із гноєм:</w:t>
                  </w:r>
                  <w:r w:rsidRPr="0044088C">
                    <w:rPr>
                      <w:lang w:val="ru-RU"/>
                    </w:rPr>
                    <w:t xml:space="preserve"> </w:t>
                  </w:r>
                  <w:r>
                    <w:t>інша домашня птиця</w:t>
                  </w:r>
                </w:p>
              </w:tc>
            </w:tr>
            <w:tr w:rsidR="0044088C" w14:paraId="0B9EBF96" w14:textId="77777777" w:rsidTr="007D1366">
              <w:tc>
                <w:tcPr>
                  <w:tcW w:w="1875" w:type="dxa"/>
                  <w:vAlign w:val="center"/>
                </w:tcPr>
                <w:p w14:paraId="5A6A925D" w14:textId="100B7A06" w:rsidR="0044088C" w:rsidRPr="00EF4029" w:rsidRDefault="0044088C" w:rsidP="00F1565A">
                  <w:pPr>
                    <w:pStyle w:val="rvps2"/>
                    <w:framePr w:hSpace="180" w:wrap="around" w:vAnchor="text" w:hAnchor="margin" w:y="517"/>
                    <w:spacing w:before="0" w:beforeAutospacing="0" w:after="0" w:afterAutospacing="0"/>
                    <w:suppressOverlap/>
                    <w:jc w:val="center"/>
                  </w:pPr>
                  <w:r w:rsidRPr="00EF4029">
                    <w:t>3.</w:t>
                  </w:r>
                  <w:r w:rsidRPr="00EF4029">
                    <w:rPr>
                      <w:lang w:val="en-US"/>
                    </w:rPr>
                    <w:t>B</w:t>
                  </w:r>
                  <w:r w:rsidRPr="00EF4029">
                    <w:t>.4.</w:t>
                  </w:r>
                  <w:r w:rsidRPr="00EF4029">
                    <w:rPr>
                      <w:lang w:val="en-US"/>
                    </w:rPr>
                    <w:t>h</w:t>
                  </w:r>
                </w:p>
              </w:tc>
              <w:tc>
                <w:tcPr>
                  <w:tcW w:w="5627" w:type="dxa"/>
                </w:tcPr>
                <w:p w14:paraId="457DF14C" w14:textId="759178D0" w:rsidR="0044088C" w:rsidRPr="00377642" w:rsidRDefault="0044088C" w:rsidP="00F1565A">
                  <w:pPr>
                    <w:pStyle w:val="rvps2"/>
                    <w:framePr w:hSpace="180" w:wrap="around" w:vAnchor="text" w:hAnchor="margin" w:y="517"/>
                    <w:spacing w:before="0" w:beforeAutospacing="0" w:after="0" w:afterAutospacing="0"/>
                    <w:suppressOverlap/>
                    <w:jc w:val="both"/>
                  </w:pPr>
                  <w:r>
                    <w:t>Поводження із гноєм:</w:t>
                  </w:r>
                  <w:r w:rsidRPr="0044088C">
                    <w:t xml:space="preserve"> інші тварини </w:t>
                  </w:r>
                </w:p>
              </w:tc>
            </w:tr>
            <w:tr w:rsidR="0044088C" w14:paraId="051F1CE8" w14:textId="77777777" w:rsidTr="00EF4029">
              <w:trPr>
                <w:trHeight w:val="340"/>
              </w:trPr>
              <w:tc>
                <w:tcPr>
                  <w:tcW w:w="7502" w:type="dxa"/>
                  <w:gridSpan w:val="2"/>
                  <w:vAlign w:val="center"/>
                </w:tcPr>
                <w:p w14:paraId="4ADFC1EA" w14:textId="01475319" w:rsidR="0044088C" w:rsidRPr="0044088C" w:rsidRDefault="0044088C" w:rsidP="00F1565A">
                  <w:pPr>
                    <w:pStyle w:val="rvps2"/>
                    <w:framePr w:hSpace="180" w:wrap="around" w:vAnchor="text" w:hAnchor="margin" w:y="517"/>
                    <w:spacing w:before="0" w:beforeAutospacing="0" w:after="0" w:afterAutospacing="0"/>
                    <w:suppressOverlap/>
                    <w:jc w:val="center"/>
                  </w:pPr>
                  <w:r w:rsidRPr="00EF4029">
                    <w:t>3.</w:t>
                  </w:r>
                  <w:r w:rsidRPr="00EF4029">
                    <w:rPr>
                      <w:lang w:val="en-US"/>
                    </w:rPr>
                    <w:t>D</w:t>
                  </w:r>
                  <w:r w:rsidRPr="0044088C">
                    <w:rPr>
                      <w:lang w:val="ru-RU"/>
                    </w:rPr>
                    <w:t xml:space="preserve"> </w:t>
                  </w:r>
                  <w:r>
                    <w:t xml:space="preserve">Рослинництво та сільськогосподарські </w:t>
                  </w:r>
                  <w:proofErr w:type="spellStart"/>
                  <w:r>
                    <w:t>грунти</w:t>
                  </w:r>
                  <w:proofErr w:type="spellEnd"/>
                </w:p>
              </w:tc>
            </w:tr>
            <w:tr w:rsidR="0044088C" w14:paraId="56B6796C" w14:textId="77777777" w:rsidTr="008347FE">
              <w:trPr>
                <w:trHeight w:val="340"/>
              </w:trPr>
              <w:tc>
                <w:tcPr>
                  <w:tcW w:w="1875" w:type="dxa"/>
                  <w:vAlign w:val="center"/>
                </w:tcPr>
                <w:p w14:paraId="13F460C0" w14:textId="7C70AB01" w:rsidR="0044088C" w:rsidRPr="00EF4029" w:rsidRDefault="0044088C" w:rsidP="00F1565A">
                  <w:pPr>
                    <w:pStyle w:val="rvps2"/>
                    <w:framePr w:hSpace="180" w:wrap="around" w:vAnchor="text" w:hAnchor="margin" w:y="517"/>
                    <w:spacing w:before="0" w:beforeAutospacing="0" w:after="0" w:afterAutospacing="0"/>
                    <w:suppressOverlap/>
                    <w:jc w:val="center"/>
                    <w:rPr>
                      <w:lang w:val="en-US"/>
                    </w:rPr>
                  </w:pPr>
                  <w:r w:rsidRPr="00EF4029">
                    <w:rPr>
                      <w:lang w:val="en-US"/>
                    </w:rPr>
                    <w:t>3.D.</w:t>
                  </w:r>
                  <w:r w:rsidR="00764AC7" w:rsidRPr="00EF4029">
                    <w:rPr>
                      <w:lang w:val="en-US"/>
                    </w:rPr>
                    <w:t>a.1</w:t>
                  </w:r>
                </w:p>
              </w:tc>
              <w:tc>
                <w:tcPr>
                  <w:tcW w:w="5627" w:type="dxa"/>
                </w:tcPr>
                <w:p w14:paraId="21305841" w14:textId="63297CE4" w:rsidR="0044088C" w:rsidRPr="00764AC7" w:rsidRDefault="00764AC7" w:rsidP="00F1565A">
                  <w:pPr>
                    <w:pStyle w:val="rvps2"/>
                    <w:framePr w:hSpace="180" w:wrap="around" w:vAnchor="text" w:hAnchor="margin" w:y="517"/>
                    <w:spacing w:before="0" w:beforeAutospacing="0" w:after="0" w:afterAutospacing="0"/>
                    <w:suppressOverlap/>
                    <w:jc w:val="both"/>
                  </w:pPr>
                  <w:r>
                    <w:t>Неорганічні азотні добрива (включаючи сечовину)</w:t>
                  </w:r>
                </w:p>
              </w:tc>
            </w:tr>
            <w:tr w:rsidR="0044088C" w14:paraId="01B3E89B" w14:textId="77777777" w:rsidTr="008347FE">
              <w:trPr>
                <w:trHeight w:val="340"/>
              </w:trPr>
              <w:tc>
                <w:tcPr>
                  <w:tcW w:w="1875" w:type="dxa"/>
                  <w:vAlign w:val="center"/>
                </w:tcPr>
                <w:p w14:paraId="0113946E" w14:textId="0EFBA12F" w:rsidR="0044088C" w:rsidRPr="00EF4029" w:rsidRDefault="00764AC7" w:rsidP="00F1565A">
                  <w:pPr>
                    <w:pStyle w:val="rvps2"/>
                    <w:framePr w:hSpace="180" w:wrap="around" w:vAnchor="text" w:hAnchor="margin" w:y="517"/>
                    <w:spacing w:before="0" w:beforeAutospacing="0" w:after="0" w:afterAutospacing="0"/>
                    <w:suppressOverlap/>
                    <w:jc w:val="center"/>
                  </w:pPr>
                  <w:r w:rsidRPr="00EF4029">
                    <w:rPr>
                      <w:lang w:val="en-US"/>
                    </w:rPr>
                    <w:t>3.D.a.</w:t>
                  </w:r>
                  <w:r w:rsidRPr="00EF4029">
                    <w:t>2.а</w:t>
                  </w:r>
                </w:p>
              </w:tc>
              <w:tc>
                <w:tcPr>
                  <w:tcW w:w="5627" w:type="dxa"/>
                </w:tcPr>
                <w:p w14:paraId="6731EF3D" w14:textId="1C7776A6" w:rsidR="0044088C" w:rsidRDefault="00764AC7" w:rsidP="00F1565A">
                  <w:pPr>
                    <w:pStyle w:val="rvps2"/>
                    <w:framePr w:hSpace="180" w:wrap="around" w:vAnchor="text" w:hAnchor="margin" w:y="517"/>
                    <w:spacing w:before="0" w:beforeAutospacing="0" w:after="0" w:afterAutospacing="0"/>
                    <w:suppressOverlap/>
                    <w:jc w:val="both"/>
                  </w:pPr>
                  <w:r>
                    <w:t xml:space="preserve">Тваринницький гній, що вноситься в </w:t>
                  </w:r>
                  <w:proofErr w:type="spellStart"/>
                  <w:r>
                    <w:t>грунт</w:t>
                  </w:r>
                  <w:proofErr w:type="spellEnd"/>
                </w:p>
              </w:tc>
            </w:tr>
            <w:tr w:rsidR="0044088C" w14:paraId="06D2A1B5" w14:textId="77777777" w:rsidTr="008347FE">
              <w:trPr>
                <w:trHeight w:val="340"/>
              </w:trPr>
              <w:tc>
                <w:tcPr>
                  <w:tcW w:w="1875" w:type="dxa"/>
                  <w:vAlign w:val="center"/>
                </w:tcPr>
                <w:p w14:paraId="7128B458" w14:textId="3F1357B7" w:rsidR="0044088C" w:rsidRPr="00EF4029" w:rsidRDefault="00764AC7" w:rsidP="00F1565A">
                  <w:pPr>
                    <w:pStyle w:val="rvps2"/>
                    <w:framePr w:hSpace="180" w:wrap="around" w:vAnchor="text" w:hAnchor="margin" w:y="517"/>
                    <w:spacing w:before="0" w:beforeAutospacing="0" w:after="0" w:afterAutospacing="0"/>
                    <w:suppressOverlap/>
                    <w:jc w:val="center"/>
                    <w:rPr>
                      <w:lang w:val="en-US"/>
                    </w:rPr>
                  </w:pPr>
                  <w:r w:rsidRPr="00EF4029">
                    <w:rPr>
                      <w:lang w:val="en-US"/>
                    </w:rPr>
                    <w:t>3.D.a.</w:t>
                  </w:r>
                  <w:r w:rsidRPr="00EF4029">
                    <w:t>2.</w:t>
                  </w:r>
                  <w:r w:rsidRPr="00EF4029">
                    <w:rPr>
                      <w:lang w:val="en-US"/>
                    </w:rPr>
                    <w:t>b</w:t>
                  </w:r>
                </w:p>
              </w:tc>
              <w:tc>
                <w:tcPr>
                  <w:tcW w:w="5627" w:type="dxa"/>
                </w:tcPr>
                <w:p w14:paraId="419B888F" w14:textId="0D1E9DFC" w:rsidR="0044088C" w:rsidRDefault="00764AC7" w:rsidP="00F1565A">
                  <w:pPr>
                    <w:pStyle w:val="rvps2"/>
                    <w:framePr w:hSpace="180" w:wrap="around" w:vAnchor="text" w:hAnchor="margin" w:y="517"/>
                    <w:spacing w:before="0" w:beforeAutospacing="0" w:after="0" w:afterAutospacing="0"/>
                    <w:suppressOverlap/>
                    <w:jc w:val="both"/>
                  </w:pPr>
                  <w:r>
                    <w:t xml:space="preserve">Осад стічних вод, що вноситься в </w:t>
                  </w:r>
                  <w:proofErr w:type="spellStart"/>
                  <w:r>
                    <w:t>грунт</w:t>
                  </w:r>
                  <w:proofErr w:type="spellEnd"/>
                </w:p>
              </w:tc>
            </w:tr>
            <w:tr w:rsidR="0044088C" w14:paraId="7075ABBC" w14:textId="77777777" w:rsidTr="007D1366">
              <w:tc>
                <w:tcPr>
                  <w:tcW w:w="1875" w:type="dxa"/>
                  <w:vAlign w:val="center"/>
                </w:tcPr>
                <w:p w14:paraId="558D303D" w14:textId="2D06A360" w:rsidR="0044088C" w:rsidRPr="00EF4029" w:rsidRDefault="00764AC7" w:rsidP="00F1565A">
                  <w:pPr>
                    <w:pStyle w:val="rvps2"/>
                    <w:framePr w:hSpace="180" w:wrap="around" w:vAnchor="text" w:hAnchor="margin" w:y="517"/>
                    <w:spacing w:before="0" w:beforeAutospacing="0" w:after="0" w:afterAutospacing="0"/>
                    <w:suppressOverlap/>
                    <w:jc w:val="center"/>
                  </w:pPr>
                  <w:r w:rsidRPr="00EF4029">
                    <w:rPr>
                      <w:lang w:val="en-US"/>
                    </w:rPr>
                    <w:t>3.D.a.</w:t>
                  </w:r>
                  <w:r w:rsidRPr="00EF4029">
                    <w:t>2.с</w:t>
                  </w:r>
                </w:p>
              </w:tc>
              <w:tc>
                <w:tcPr>
                  <w:tcW w:w="5627" w:type="dxa"/>
                </w:tcPr>
                <w:p w14:paraId="24807E30" w14:textId="05FE60B7" w:rsidR="0044088C" w:rsidRDefault="00764AC7" w:rsidP="00F1565A">
                  <w:pPr>
                    <w:pStyle w:val="rvps2"/>
                    <w:framePr w:hSpace="180" w:wrap="around" w:vAnchor="text" w:hAnchor="margin" w:y="517"/>
                    <w:spacing w:before="0" w:beforeAutospacing="0" w:after="0" w:afterAutospacing="0"/>
                    <w:suppressOverlap/>
                    <w:jc w:val="both"/>
                  </w:pPr>
                  <w:r>
                    <w:t xml:space="preserve">Інші органічні добрива, що вносяться в </w:t>
                  </w:r>
                  <w:proofErr w:type="spellStart"/>
                  <w:r>
                    <w:t>грунт</w:t>
                  </w:r>
                  <w:proofErr w:type="spellEnd"/>
                  <w:r>
                    <w:t xml:space="preserve"> (включаючи компост)</w:t>
                  </w:r>
                </w:p>
              </w:tc>
            </w:tr>
            <w:tr w:rsidR="0044088C" w14:paraId="645297D0" w14:textId="77777777" w:rsidTr="007D1366">
              <w:tc>
                <w:tcPr>
                  <w:tcW w:w="1875" w:type="dxa"/>
                  <w:vAlign w:val="center"/>
                </w:tcPr>
                <w:p w14:paraId="6DA44CF3" w14:textId="575BD07E" w:rsidR="0044088C" w:rsidRPr="00EF4029" w:rsidRDefault="00764AC7" w:rsidP="00F1565A">
                  <w:pPr>
                    <w:pStyle w:val="rvps2"/>
                    <w:framePr w:hSpace="180" w:wrap="around" w:vAnchor="text" w:hAnchor="margin" w:y="517"/>
                    <w:spacing w:before="0" w:beforeAutospacing="0" w:after="0" w:afterAutospacing="0"/>
                    <w:suppressOverlap/>
                    <w:jc w:val="center"/>
                  </w:pPr>
                  <w:r w:rsidRPr="00EF4029">
                    <w:rPr>
                      <w:lang w:val="en-US"/>
                    </w:rPr>
                    <w:t>3.D.a.</w:t>
                  </w:r>
                  <w:r w:rsidRPr="00EF4029">
                    <w:t>3</w:t>
                  </w:r>
                </w:p>
              </w:tc>
              <w:tc>
                <w:tcPr>
                  <w:tcW w:w="5627" w:type="dxa"/>
                </w:tcPr>
                <w:p w14:paraId="5328EE80" w14:textId="0F310A22" w:rsidR="0044088C" w:rsidRDefault="00764AC7" w:rsidP="00F1565A">
                  <w:pPr>
                    <w:pStyle w:val="rvps2"/>
                    <w:framePr w:hSpace="180" w:wrap="around" w:vAnchor="text" w:hAnchor="margin" w:y="517"/>
                    <w:spacing w:before="0" w:beforeAutospacing="0" w:after="0" w:afterAutospacing="0"/>
                    <w:suppressOverlap/>
                    <w:jc w:val="both"/>
                  </w:pPr>
                  <w:r>
                    <w:t xml:space="preserve">Сеча та гній, що вносяться випасом худоби </w:t>
                  </w:r>
                </w:p>
              </w:tc>
            </w:tr>
            <w:tr w:rsidR="0044088C" w14:paraId="3E49CAA1" w14:textId="77777777" w:rsidTr="007D1366">
              <w:tc>
                <w:tcPr>
                  <w:tcW w:w="1875" w:type="dxa"/>
                  <w:vAlign w:val="center"/>
                </w:tcPr>
                <w:p w14:paraId="409CE6D3" w14:textId="4707D418" w:rsidR="0044088C" w:rsidRPr="00EF4029" w:rsidRDefault="00764AC7" w:rsidP="00F1565A">
                  <w:pPr>
                    <w:pStyle w:val="rvps2"/>
                    <w:framePr w:hSpace="180" w:wrap="around" w:vAnchor="text" w:hAnchor="margin" w:y="517"/>
                    <w:spacing w:before="0" w:beforeAutospacing="0" w:after="0" w:afterAutospacing="0"/>
                    <w:suppressOverlap/>
                    <w:jc w:val="center"/>
                  </w:pPr>
                  <w:r w:rsidRPr="00EF4029">
                    <w:rPr>
                      <w:lang w:val="en-US"/>
                    </w:rPr>
                    <w:t>3.D.a.</w:t>
                  </w:r>
                  <w:r w:rsidRPr="00EF4029">
                    <w:t>4</w:t>
                  </w:r>
                </w:p>
              </w:tc>
              <w:tc>
                <w:tcPr>
                  <w:tcW w:w="5627" w:type="dxa"/>
                </w:tcPr>
                <w:p w14:paraId="5E50012C" w14:textId="1D680E26" w:rsidR="0044088C" w:rsidRDefault="00764AC7" w:rsidP="00F1565A">
                  <w:pPr>
                    <w:pStyle w:val="rvps2"/>
                    <w:framePr w:hSpace="180" w:wrap="around" w:vAnchor="text" w:hAnchor="margin" w:y="517"/>
                    <w:spacing w:before="0" w:beforeAutospacing="0" w:after="0" w:afterAutospacing="0"/>
                    <w:suppressOverlap/>
                    <w:jc w:val="both"/>
                  </w:pPr>
                  <w:r>
                    <w:t xml:space="preserve">Залишки сільськогосподарських культур, що вносяться в </w:t>
                  </w:r>
                  <w:proofErr w:type="spellStart"/>
                  <w:r>
                    <w:t>грунт</w:t>
                  </w:r>
                  <w:proofErr w:type="spellEnd"/>
                </w:p>
              </w:tc>
            </w:tr>
            <w:tr w:rsidR="00764AC7" w14:paraId="198E2AD8" w14:textId="77777777" w:rsidTr="007D1366">
              <w:tc>
                <w:tcPr>
                  <w:tcW w:w="1875" w:type="dxa"/>
                  <w:vAlign w:val="center"/>
                </w:tcPr>
                <w:p w14:paraId="0AC59CCA" w14:textId="2D5391C3" w:rsidR="00764AC7" w:rsidRPr="00EF4029" w:rsidRDefault="00764AC7" w:rsidP="00F1565A">
                  <w:pPr>
                    <w:pStyle w:val="rvps2"/>
                    <w:framePr w:hSpace="180" w:wrap="around" w:vAnchor="text" w:hAnchor="margin" w:y="517"/>
                    <w:spacing w:before="0" w:beforeAutospacing="0" w:after="0" w:afterAutospacing="0"/>
                    <w:suppressOverlap/>
                    <w:jc w:val="center"/>
                  </w:pPr>
                  <w:r w:rsidRPr="00EF4029">
                    <w:rPr>
                      <w:lang w:val="en-US"/>
                    </w:rPr>
                    <w:t>3.D.</w:t>
                  </w:r>
                  <w:r w:rsidR="00B72FAE" w:rsidRPr="00EF4029">
                    <w:rPr>
                      <w:lang w:val="en-US"/>
                    </w:rPr>
                    <w:t>b</w:t>
                  </w:r>
                </w:p>
              </w:tc>
              <w:tc>
                <w:tcPr>
                  <w:tcW w:w="5627" w:type="dxa"/>
                </w:tcPr>
                <w:p w14:paraId="5A1CAFB9" w14:textId="3D014646" w:rsidR="00764AC7" w:rsidRPr="00B72FAE" w:rsidRDefault="00B72FAE" w:rsidP="00F1565A">
                  <w:pPr>
                    <w:pStyle w:val="rvps2"/>
                    <w:framePr w:hSpace="180" w:wrap="around" w:vAnchor="text" w:hAnchor="margin" w:y="517"/>
                    <w:spacing w:before="0" w:beforeAutospacing="0" w:after="0" w:afterAutospacing="0"/>
                    <w:suppressOverlap/>
                    <w:jc w:val="both"/>
                  </w:pPr>
                  <w:r>
                    <w:t xml:space="preserve">Непрямі викиди з оброблюваних </w:t>
                  </w:r>
                  <w:proofErr w:type="spellStart"/>
                  <w:r>
                    <w:t>грунтів</w:t>
                  </w:r>
                  <w:proofErr w:type="spellEnd"/>
                </w:p>
              </w:tc>
            </w:tr>
            <w:tr w:rsidR="00764AC7" w14:paraId="281D9523" w14:textId="77777777" w:rsidTr="007D1366">
              <w:tc>
                <w:tcPr>
                  <w:tcW w:w="1875" w:type="dxa"/>
                  <w:vAlign w:val="center"/>
                </w:tcPr>
                <w:p w14:paraId="400E0008" w14:textId="05763041" w:rsidR="00764AC7" w:rsidRPr="00EF4029" w:rsidRDefault="00B72FAE" w:rsidP="00F1565A">
                  <w:pPr>
                    <w:pStyle w:val="rvps2"/>
                    <w:framePr w:hSpace="180" w:wrap="around" w:vAnchor="text" w:hAnchor="margin" w:y="517"/>
                    <w:spacing w:before="0" w:beforeAutospacing="0" w:after="0" w:afterAutospacing="0"/>
                    <w:suppressOverlap/>
                    <w:jc w:val="center"/>
                  </w:pPr>
                  <w:r w:rsidRPr="00EF4029">
                    <w:rPr>
                      <w:lang w:val="en-US"/>
                    </w:rPr>
                    <w:t>3.D.</w:t>
                  </w:r>
                  <w:r w:rsidRPr="00EF4029">
                    <w:t>с</w:t>
                  </w:r>
                </w:p>
              </w:tc>
              <w:tc>
                <w:tcPr>
                  <w:tcW w:w="5627" w:type="dxa"/>
                </w:tcPr>
                <w:p w14:paraId="74241A9B" w14:textId="65E91095" w:rsidR="00764AC7" w:rsidRPr="00EF4029" w:rsidRDefault="00B72FAE" w:rsidP="00F1565A">
                  <w:pPr>
                    <w:pStyle w:val="rvps2"/>
                    <w:framePr w:hSpace="180" w:wrap="around" w:vAnchor="text" w:hAnchor="margin" w:y="517"/>
                    <w:spacing w:before="0" w:beforeAutospacing="0" w:after="0" w:afterAutospacing="0"/>
                    <w:suppressOverlap/>
                    <w:jc w:val="both"/>
                  </w:pPr>
                  <w:r w:rsidRPr="00EF4029">
                    <w:t>Сільськогосподарська діяльність на рівні фермерських господарств, включаючи зберігання, обробку та транспортування сільськогосподарської продукції</w:t>
                  </w:r>
                </w:p>
              </w:tc>
            </w:tr>
            <w:tr w:rsidR="00764AC7" w14:paraId="43456DF5" w14:textId="77777777" w:rsidTr="007D1366">
              <w:tc>
                <w:tcPr>
                  <w:tcW w:w="1875" w:type="dxa"/>
                  <w:vAlign w:val="center"/>
                </w:tcPr>
                <w:p w14:paraId="1F506B76" w14:textId="0A2B3693" w:rsidR="00764AC7" w:rsidRPr="00EF4029" w:rsidRDefault="00B72FAE" w:rsidP="00F1565A">
                  <w:pPr>
                    <w:pStyle w:val="rvps2"/>
                    <w:framePr w:hSpace="180" w:wrap="around" w:vAnchor="text" w:hAnchor="margin" w:y="517"/>
                    <w:spacing w:before="0" w:beforeAutospacing="0" w:after="0" w:afterAutospacing="0"/>
                    <w:suppressOverlap/>
                    <w:jc w:val="center"/>
                    <w:rPr>
                      <w:lang w:val="en-US"/>
                    </w:rPr>
                  </w:pPr>
                  <w:r w:rsidRPr="00EF4029">
                    <w:rPr>
                      <w:lang w:val="en-US"/>
                    </w:rPr>
                    <w:t>3.D.d</w:t>
                  </w:r>
                </w:p>
              </w:tc>
              <w:tc>
                <w:tcPr>
                  <w:tcW w:w="5627" w:type="dxa"/>
                </w:tcPr>
                <w:p w14:paraId="6B374B02" w14:textId="6CAD8DD1" w:rsidR="00764AC7" w:rsidRPr="00EF4029" w:rsidRDefault="00B72FAE" w:rsidP="00F1565A">
                  <w:pPr>
                    <w:pStyle w:val="rvps2"/>
                    <w:framePr w:hSpace="180" w:wrap="around" w:vAnchor="text" w:hAnchor="margin" w:y="517"/>
                    <w:spacing w:before="0" w:beforeAutospacing="0" w:after="0" w:afterAutospacing="0"/>
                    <w:suppressOverlap/>
                    <w:jc w:val="both"/>
                  </w:pPr>
                  <w:r w:rsidRPr="00EF4029">
                    <w:t>Зберігання, обробка і транспортування сільськогосподарської продукції за межами фермерський господарств</w:t>
                  </w:r>
                </w:p>
              </w:tc>
            </w:tr>
            <w:tr w:rsidR="00764AC7" w14:paraId="20FEC822" w14:textId="77777777" w:rsidTr="008347FE">
              <w:trPr>
                <w:trHeight w:val="340"/>
              </w:trPr>
              <w:tc>
                <w:tcPr>
                  <w:tcW w:w="1875" w:type="dxa"/>
                  <w:vAlign w:val="center"/>
                </w:tcPr>
                <w:p w14:paraId="0F38673D" w14:textId="07835F2F" w:rsidR="00764AC7" w:rsidRPr="00EF4029" w:rsidRDefault="00B72FAE" w:rsidP="00F1565A">
                  <w:pPr>
                    <w:pStyle w:val="rvps2"/>
                    <w:framePr w:hSpace="180" w:wrap="around" w:vAnchor="text" w:hAnchor="margin" w:y="517"/>
                    <w:spacing w:before="0" w:beforeAutospacing="0" w:after="0" w:afterAutospacing="0"/>
                    <w:suppressOverlap/>
                    <w:jc w:val="center"/>
                  </w:pPr>
                  <w:r w:rsidRPr="00EF4029">
                    <w:rPr>
                      <w:lang w:val="en-US"/>
                    </w:rPr>
                    <w:t>3.D.</w:t>
                  </w:r>
                  <w:r w:rsidRPr="00EF4029">
                    <w:t>е</w:t>
                  </w:r>
                </w:p>
              </w:tc>
              <w:tc>
                <w:tcPr>
                  <w:tcW w:w="5627" w:type="dxa"/>
                  <w:vAlign w:val="center"/>
                </w:tcPr>
                <w:p w14:paraId="01DD4723" w14:textId="58E2846C" w:rsidR="00764AC7" w:rsidRPr="00EF4029" w:rsidRDefault="00B72FAE" w:rsidP="00F1565A">
                  <w:pPr>
                    <w:pStyle w:val="rvps2"/>
                    <w:framePr w:hSpace="180" w:wrap="around" w:vAnchor="text" w:hAnchor="margin" w:y="517"/>
                    <w:spacing w:before="0" w:beforeAutospacing="0" w:after="0" w:afterAutospacing="0"/>
                    <w:suppressOverlap/>
                    <w:jc w:val="both"/>
                  </w:pPr>
                  <w:r w:rsidRPr="00EF4029">
                    <w:t>Вирощування сільськогосподарських культур</w:t>
                  </w:r>
                </w:p>
              </w:tc>
            </w:tr>
            <w:tr w:rsidR="00764AC7" w14:paraId="062BD40E" w14:textId="77777777" w:rsidTr="008347FE">
              <w:trPr>
                <w:trHeight w:val="340"/>
              </w:trPr>
              <w:tc>
                <w:tcPr>
                  <w:tcW w:w="1875" w:type="dxa"/>
                  <w:vAlign w:val="center"/>
                </w:tcPr>
                <w:p w14:paraId="616F89B7" w14:textId="2B229CEB" w:rsidR="00764AC7" w:rsidRPr="00EF4029" w:rsidRDefault="00B72FAE" w:rsidP="00F1565A">
                  <w:pPr>
                    <w:pStyle w:val="rvps2"/>
                    <w:framePr w:hSpace="180" w:wrap="around" w:vAnchor="text" w:hAnchor="margin" w:y="517"/>
                    <w:spacing w:before="0" w:beforeAutospacing="0" w:after="0" w:afterAutospacing="0"/>
                    <w:suppressOverlap/>
                    <w:jc w:val="center"/>
                  </w:pPr>
                  <w:r w:rsidRPr="00EF4029">
                    <w:rPr>
                      <w:lang w:val="en-US"/>
                    </w:rPr>
                    <w:t>3.D.f</w:t>
                  </w:r>
                </w:p>
              </w:tc>
              <w:tc>
                <w:tcPr>
                  <w:tcW w:w="5627" w:type="dxa"/>
                  <w:vAlign w:val="center"/>
                </w:tcPr>
                <w:p w14:paraId="0F032194" w14:textId="6BEB437D" w:rsidR="00764AC7" w:rsidRPr="00EF4029" w:rsidRDefault="00B72FAE" w:rsidP="00F1565A">
                  <w:pPr>
                    <w:pStyle w:val="rvps2"/>
                    <w:framePr w:hSpace="180" w:wrap="around" w:vAnchor="text" w:hAnchor="margin" w:y="517"/>
                    <w:spacing w:before="0" w:beforeAutospacing="0" w:after="0" w:afterAutospacing="0"/>
                    <w:suppressOverlap/>
                    <w:jc w:val="both"/>
                  </w:pPr>
                  <w:r w:rsidRPr="00EF4029">
                    <w:t>Використання пестицидів</w:t>
                  </w:r>
                </w:p>
              </w:tc>
            </w:tr>
            <w:tr w:rsidR="00B72FAE" w14:paraId="3416EE98" w14:textId="77777777" w:rsidTr="007D1366">
              <w:tc>
                <w:tcPr>
                  <w:tcW w:w="1875" w:type="dxa"/>
                  <w:vAlign w:val="center"/>
                </w:tcPr>
                <w:p w14:paraId="4550E5D8" w14:textId="234A9267" w:rsidR="00B72FAE" w:rsidRPr="00EF4029" w:rsidRDefault="00B72FAE" w:rsidP="00F1565A">
                  <w:pPr>
                    <w:pStyle w:val="rvps2"/>
                    <w:framePr w:hSpace="180" w:wrap="around" w:vAnchor="text" w:hAnchor="margin" w:y="517"/>
                    <w:spacing w:before="0" w:beforeAutospacing="0" w:after="0" w:afterAutospacing="0"/>
                    <w:suppressOverlap/>
                    <w:jc w:val="center"/>
                    <w:rPr>
                      <w:lang w:val="en-US"/>
                    </w:rPr>
                  </w:pPr>
                  <w:r w:rsidRPr="00EF4029">
                    <w:t>3.</w:t>
                  </w:r>
                  <w:r w:rsidRPr="00EF4029">
                    <w:rPr>
                      <w:lang w:val="en-US"/>
                    </w:rPr>
                    <w:t>F</w:t>
                  </w:r>
                </w:p>
              </w:tc>
              <w:tc>
                <w:tcPr>
                  <w:tcW w:w="5627" w:type="dxa"/>
                </w:tcPr>
                <w:p w14:paraId="4B8E7B24" w14:textId="65DE42A3" w:rsidR="00B72FAE" w:rsidRPr="00EF4029" w:rsidRDefault="00B72FAE" w:rsidP="00F1565A">
                  <w:pPr>
                    <w:pStyle w:val="rvps2"/>
                    <w:framePr w:hSpace="180" w:wrap="around" w:vAnchor="text" w:hAnchor="margin" w:y="517"/>
                    <w:spacing w:before="0" w:beforeAutospacing="0" w:after="0" w:afterAutospacing="0"/>
                    <w:suppressOverlap/>
                    <w:jc w:val="both"/>
                  </w:pPr>
                  <w:r w:rsidRPr="00EF4029">
                    <w:t>Спалювання залишків сільськогосподарських культур</w:t>
                  </w:r>
                  <w:r w:rsidR="001B065D" w:rsidRPr="00EF4029">
                    <w:t xml:space="preserve"> на полях</w:t>
                  </w:r>
                </w:p>
              </w:tc>
            </w:tr>
            <w:tr w:rsidR="00B72FAE" w14:paraId="5DE78464" w14:textId="77777777" w:rsidTr="008347FE">
              <w:trPr>
                <w:trHeight w:val="340"/>
              </w:trPr>
              <w:tc>
                <w:tcPr>
                  <w:tcW w:w="1875" w:type="dxa"/>
                  <w:vAlign w:val="center"/>
                </w:tcPr>
                <w:p w14:paraId="6C0C67A4" w14:textId="53424685" w:rsidR="00B72FAE" w:rsidRPr="00EF4029" w:rsidRDefault="001B065D" w:rsidP="00F1565A">
                  <w:pPr>
                    <w:pStyle w:val="rvps2"/>
                    <w:framePr w:hSpace="180" w:wrap="around" w:vAnchor="text" w:hAnchor="margin" w:y="517"/>
                    <w:spacing w:before="0" w:beforeAutospacing="0" w:after="0" w:afterAutospacing="0"/>
                    <w:suppressOverlap/>
                    <w:jc w:val="center"/>
                    <w:rPr>
                      <w:lang w:val="ru-RU"/>
                    </w:rPr>
                  </w:pPr>
                  <w:r w:rsidRPr="00EF4029">
                    <w:rPr>
                      <w:lang w:val="ru-RU"/>
                    </w:rPr>
                    <w:t>3.І</w:t>
                  </w:r>
                </w:p>
              </w:tc>
              <w:tc>
                <w:tcPr>
                  <w:tcW w:w="5627" w:type="dxa"/>
                  <w:vAlign w:val="center"/>
                </w:tcPr>
                <w:p w14:paraId="32F0E0A9" w14:textId="72D32436" w:rsidR="00B72FAE" w:rsidRPr="00377642" w:rsidRDefault="00377642" w:rsidP="00F1565A">
                  <w:pPr>
                    <w:pStyle w:val="rvps2"/>
                    <w:framePr w:hSpace="180" w:wrap="around" w:vAnchor="text" w:hAnchor="margin" w:y="517"/>
                    <w:spacing w:before="0" w:beforeAutospacing="0" w:after="0" w:afterAutospacing="0"/>
                    <w:suppressOverlap/>
                    <w:jc w:val="both"/>
                  </w:pPr>
                  <w:r>
                    <w:t>Інше рослинництво</w:t>
                  </w:r>
                </w:p>
              </w:tc>
            </w:tr>
            <w:tr w:rsidR="001B065D" w14:paraId="78D651AE" w14:textId="77777777" w:rsidTr="00EF4029">
              <w:trPr>
                <w:trHeight w:val="340"/>
              </w:trPr>
              <w:tc>
                <w:tcPr>
                  <w:tcW w:w="7502" w:type="dxa"/>
                  <w:gridSpan w:val="2"/>
                  <w:vAlign w:val="center"/>
                </w:tcPr>
                <w:p w14:paraId="5142557C" w14:textId="7F3FA3ED" w:rsidR="001B065D" w:rsidRPr="00EF4029" w:rsidRDefault="001B065D" w:rsidP="00F1565A">
                  <w:pPr>
                    <w:pStyle w:val="rvps2"/>
                    <w:framePr w:hSpace="180" w:wrap="around" w:vAnchor="text" w:hAnchor="margin" w:y="517"/>
                    <w:spacing w:before="0" w:beforeAutospacing="0" w:after="0" w:afterAutospacing="0"/>
                    <w:suppressOverlap/>
                    <w:jc w:val="center"/>
                  </w:pPr>
                  <w:r w:rsidRPr="00EF4029">
                    <w:t>5 Відходи</w:t>
                  </w:r>
                </w:p>
              </w:tc>
            </w:tr>
            <w:tr w:rsidR="00B72FAE" w14:paraId="1FF9C01E" w14:textId="77777777" w:rsidTr="007D1366">
              <w:tc>
                <w:tcPr>
                  <w:tcW w:w="1875" w:type="dxa"/>
                  <w:vAlign w:val="center"/>
                </w:tcPr>
                <w:p w14:paraId="3B745550" w14:textId="6D8BE3F5" w:rsidR="00B72FAE" w:rsidRPr="00EF4029" w:rsidRDefault="001B065D" w:rsidP="00F1565A">
                  <w:pPr>
                    <w:pStyle w:val="rvps2"/>
                    <w:framePr w:hSpace="180" w:wrap="around" w:vAnchor="text" w:hAnchor="margin" w:y="517"/>
                    <w:spacing w:before="0" w:beforeAutospacing="0" w:after="0" w:afterAutospacing="0"/>
                    <w:suppressOverlap/>
                    <w:jc w:val="center"/>
                    <w:rPr>
                      <w:lang w:val="ru-RU"/>
                    </w:rPr>
                  </w:pPr>
                  <w:r w:rsidRPr="00EF4029">
                    <w:rPr>
                      <w:lang w:val="ru-RU"/>
                    </w:rPr>
                    <w:t>5.А</w:t>
                  </w:r>
                </w:p>
              </w:tc>
              <w:tc>
                <w:tcPr>
                  <w:tcW w:w="5627" w:type="dxa"/>
                </w:tcPr>
                <w:p w14:paraId="78F9BDF8" w14:textId="42B19C0C" w:rsidR="00B72FAE" w:rsidRDefault="001B065D" w:rsidP="00F1565A">
                  <w:pPr>
                    <w:pStyle w:val="rvps2"/>
                    <w:framePr w:hSpace="180" w:wrap="around" w:vAnchor="text" w:hAnchor="margin" w:y="517"/>
                    <w:spacing w:before="0" w:beforeAutospacing="0" w:after="0" w:afterAutospacing="0"/>
                    <w:suppressOverlap/>
                    <w:jc w:val="both"/>
                  </w:pPr>
                  <w:r>
                    <w:t>Біологічна переробка відходів</w:t>
                  </w:r>
                  <w:r w:rsidRPr="00EF4029">
                    <w:t>: розміщення твердих побутових відходів на землі</w:t>
                  </w:r>
                </w:p>
              </w:tc>
            </w:tr>
            <w:tr w:rsidR="00B72FAE" w14:paraId="20C18E0E" w14:textId="77777777" w:rsidTr="005F1034">
              <w:trPr>
                <w:trHeight w:val="340"/>
              </w:trPr>
              <w:tc>
                <w:tcPr>
                  <w:tcW w:w="1875" w:type="dxa"/>
                  <w:vAlign w:val="center"/>
                </w:tcPr>
                <w:p w14:paraId="6B499DB4" w14:textId="7FD22DA8" w:rsidR="00B72FAE" w:rsidRPr="00EF4029" w:rsidRDefault="001B065D" w:rsidP="00F1565A">
                  <w:pPr>
                    <w:pStyle w:val="rvps2"/>
                    <w:framePr w:hSpace="180" w:wrap="around" w:vAnchor="text" w:hAnchor="margin" w:y="517"/>
                    <w:spacing w:before="0" w:beforeAutospacing="0" w:after="0" w:afterAutospacing="0"/>
                    <w:suppressOverlap/>
                    <w:jc w:val="center"/>
                    <w:rPr>
                      <w:lang w:val="ru-RU"/>
                    </w:rPr>
                  </w:pPr>
                  <w:r w:rsidRPr="00EF4029">
                    <w:rPr>
                      <w:lang w:val="ru-RU"/>
                    </w:rPr>
                    <w:lastRenderedPageBreak/>
                    <w:t>5.В.1</w:t>
                  </w:r>
                </w:p>
              </w:tc>
              <w:tc>
                <w:tcPr>
                  <w:tcW w:w="5627" w:type="dxa"/>
                  <w:vAlign w:val="center"/>
                </w:tcPr>
                <w:p w14:paraId="02340572" w14:textId="1D0F4FB8" w:rsidR="001B065D" w:rsidRDefault="001B065D" w:rsidP="00F1565A">
                  <w:pPr>
                    <w:pStyle w:val="rvps2"/>
                    <w:framePr w:hSpace="180" w:wrap="around" w:vAnchor="text" w:hAnchor="margin" w:y="517"/>
                    <w:spacing w:before="0" w:beforeAutospacing="0" w:after="0" w:afterAutospacing="0"/>
                    <w:suppressOverlap/>
                  </w:pPr>
                  <w:r>
                    <w:t xml:space="preserve">Біологічна переробка відходів: </w:t>
                  </w:r>
                  <w:proofErr w:type="spellStart"/>
                  <w:r>
                    <w:t>компустування</w:t>
                  </w:r>
                  <w:proofErr w:type="spellEnd"/>
                </w:p>
              </w:tc>
            </w:tr>
            <w:tr w:rsidR="001B065D" w14:paraId="7472EE37" w14:textId="77777777" w:rsidTr="007D1366">
              <w:tc>
                <w:tcPr>
                  <w:tcW w:w="1875" w:type="dxa"/>
                  <w:vAlign w:val="center"/>
                </w:tcPr>
                <w:p w14:paraId="7D0A2551" w14:textId="3EAFB592" w:rsidR="001B065D" w:rsidRPr="00EF4029" w:rsidRDefault="001B065D" w:rsidP="00F1565A">
                  <w:pPr>
                    <w:pStyle w:val="rvps2"/>
                    <w:framePr w:hSpace="180" w:wrap="around" w:vAnchor="text" w:hAnchor="margin" w:y="517"/>
                    <w:spacing w:before="0" w:beforeAutospacing="0" w:after="0" w:afterAutospacing="0"/>
                    <w:suppressOverlap/>
                    <w:jc w:val="center"/>
                    <w:rPr>
                      <w:lang w:val="ru-RU"/>
                    </w:rPr>
                  </w:pPr>
                  <w:r w:rsidRPr="00EF4029">
                    <w:rPr>
                      <w:lang w:val="ru-RU"/>
                    </w:rPr>
                    <w:t>5.В.2</w:t>
                  </w:r>
                </w:p>
              </w:tc>
              <w:tc>
                <w:tcPr>
                  <w:tcW w:w="5627" w:type="dxa"/>
                </w:tcPr>
                <w:p w14:paraId="09469947" w14:textId="6921E4B5" w:rsidR="001B065D" w:rsidRDefault="001B065D" w:rsidP="00F1565A">
                  <w:pPr>
                    <w:pStyle w:val="rvps2"/>
                    <w:framePr w:hSpace="180" w:wrap="around" w:vAnchor="text" w:hAnchor="margin" w:y="517"/>
                    <w:spacing w:before="0" w:beforeAutospacing="0" w:after="0" w:afterAutospacing="0"/>
                    <w:suppressOverlap/>
                    <w:jc w:val="both"/>
                  </w:pPr>
                  <w:r>
                    <w:t xml:space="preserve">Біологічна переробка відходів: анаеробне </w:t>
                  </w:r>
                  <w:proofErr w:type="spellStart"/>
                  <w:r>
                    <w:t>дигерирування</w:t>
                  </w:r>
                  <w:proofErr w:type="spellEnd"/>
                  <w:r>
                    <w:t xml:space="preserve"> на </w:t>
                  </w:r>
                  <w:proofErr w:type="spellStart"/>
                  <w:r>
                    <w:t>біогазових</w:t>
                  </w:r>
                  <w:proofErr w:type="spellEnd"/>
                  <w:r>
                    <w:t xml:space="preserve"> установках</w:t>
                  </w:r>
                </w:p>
              </w:tc>
            </w:tr>
            <w:tr w:rsidR="001B065D" w14:paraId="341C2570" w14:textId="77777777" w:rsidTr="005F1034">
              <w:trPr>
                <w:trHeight w:val="340"/>
              </w:trPr>
              <w:tc>
                <w:tcPr>
                  <w:tcW w:w="1875" w:type="dxa"/>
                  <w:vAlign w:val="center"/>
                </w:tcPr>
                <w:p w14:paraId="2470E867" w14:textId="4B63F4A9" w:rsidR="001B065D" w:rsidRPr="00EF4029" w:rsidRDefault="001B065D" w:rsidP="00F1565A">
                  <w:pPr>
                    <w:pStyle w:val="rvps2"/>
                    <w:framePr w:hSpace="180" w:wrap="around" w:vAnchor="text" w:hAnchor="margin" w:y="517"/>
                    <w:spacing w:before="0" w:beforeAutospacing="0" w:after="0" w:afterAutospacing="0"/>
                    <w:suppressOverlap/>
                    <w:jc w:val="center"/>
                    <w:rPr>
                      <w:lang w:val="ru-RU"/>
                    </w:rPr>
                  </w:pPr>
                  <w:r w:rsidRPr="00EF4029">
                    <w:rPr>
                      <w:lang w:val="ru-RU"/>
                    </w:rPr>
                    <w:t>5.С.1.а</w:t>
                  </w:r>
                </w:p>
              </w:tc>
              <w:tc>
                <w:tcPr>
                  <w:tcW w:w="5627" w:type="dxa"/>
                  <w:vAlign w:val="center"/>
                </w:tcPr>
                <w:p w14:paraId="1A907D1B" w14:textId="2E51792A" w:rsidR="001B065D" w:rsidRDefault="001B065D" w:rsidP="00F1565A">
                  <w:pPr>
                    <w:pStyle w:val="rvps2"/>
                    <w:framePr w:hSpace="180" w:wrap="around" w:vAnchor="text" w:hAnchor="margin" w:y="517"/>
                    <w:spacing w:before="0" w:beforeAutospacing="0" w:after="0" w:afterAutospacing="0"/>
                    <w:suppressOverlap/>
                  </w:pPr>
                  <w:r w:rsidRPr="00EF4029">
                    <w:t>Спалювання побутових</w:t>
                  </w:r>
                  <w:r>
                    <w:t xml:space="preserve"> відходів</w:t>
                  </w:r>
                </w:p>
              </w:tc>
            </w:tr>
            <w:tr w:rsidR="001B065D" w14:paraId="3032EC87" w14:textId="77777777" w:rsidTr="005F1034">
              <w:trPr>
                <w:trHeight w:val="340"/>
              </w:trPr>
              <w:tc>
                <w:tcPr>
                  <w:tcW w:w="1875" w:type="dxa"/>
                  <w:vAlign w:val="center"/>
                </w:tcPr>
                <w:p w14:paraId="12B1761C" w14:textId="5D5BE0E7" w:rsidR="001B065D" w:rsidRPr="00EF4029" w:rsidRDefault="001B065D" w:rsidP="00F1565A">
                  <w:pPr>
                    <w:pStyle w:val="rvps2"/>
                    <w:framePr w:hSpace="180" w:wrap="around" w:vAnchor="text" w:hAnchor="margin" w:y="517"/>
                    <w:spacing w:before="0" w:beforeAutospacing="0" w:after="0" w:afterAutospacing="0"/>
                    <w:suppressOverlap/>
                    <w:jc w:val="center"/>
                  </w:pPr>
                  <w:r w:rsidRPr="00EF4029">
                    <w:rPr>
                      <w:lang w:val="ru-RU"/>
                    </w:rPr>
                    <w:t>5.С.1.</w:t>
                  </w:r>
                  <w:r w:rsidR="00894D9B" w:rsidRPr="00EF4029">
                    <w:rPr>
                      <w:lang w:val="en-US"/>
                    </w:rPr>
                    <w:t>b</w:t>
                  </w:r>
                  <w:r w:rsidR="00894D9B" w:rsidRPr="00EF4029">
                    <w:t>і</w:t>
                  </w:r>
                </w:p>
              </w:tc>
              <w:tc>
                <w:tcPr>
                  <w:tcW w:w="5627" w:type="dxa"/>
                  <w:vAlign w:val="center"/>
                </w:tcPr>
                <w:p w14:paraId="3D0CD422" w14:textId="5F5BBC83" w:rsidR="001B065D" w:rsidRPr="00894D9B" w:rsidRDefault="00894D9B" w:rsidP="00F1565A">
                  <w:pPr>
                    <w:pStyle w:val="rvps2"/>
                    <w:framePr w:hSpace="180" w:wrap="around" w:vAnchor="text" w:hAnchor="margin" w:y="517"/>
                    <w:spacing w:before="0" w:beforeAutospacing="0" w:after="0" w:afterAutospacing="0"/>
                    <w:suppressOverlap/>
                  </w:pPr>
                  <w:r>
                    <w:t xml:space="preserve">Спалювання промислових відходів </w:t>
                  </w:r>
                </w:p>
              </w:tc>
            </w:tr>
            <w:tr w:rsidR="001B065D" w14:paraId="79C91530" w14:textId="77777777" w:rsidTr="005F1034">
              <w:trPr>
                <w:trHeight w:val="340"/>
              </w:trPr>
              <w:tc>
                <w:tcPr>
                  <w:tcW w:w="1875" w:type="dxa"/>
                  <w:vAlign w:val="center"/>
                </w:tcPr>
                <w:p w14:paraId="31314698" w14:textId="07DD6AF7" w:rsidR="001B065D" w:rsidRPr="00EF4029" w:rsidRDefault="00894D9B" w:rsidP="00F1565A">
                  <w:pPr>
                    <w:pStyle w:val="rvps2"/>
                    <w:framePr w:hSpace="180" w:wrap="around" w:vAnchor="text" w:hAnchor="margin" w:y="517"/>
                    <w:spacing w:before="0" w:beforeAutospacing="0" w:after="0" w:afterAutospacing="0"/>
                    <w:suppressOverlap/>
                    <w:jc w:val="center"/>
                    <w:rPr>
                      <w:lang w:val="ru-RU"/>
                    </w:rPr>
                  </w:pPr>
                  <w:r w:rsidRPr="00EF4029">
                    <w:rPr>
                      <w:lang w:val="ru-RU"/>
                    </w:rPr>
                    <w:t>5.С.1.</w:t>
                  </w:r>
                  <w:r w:rsidRPr="00EF4029">
                    <w:rPr>
                      <w:lang w:val="en-US"/>
                    </w:rPr>
                    <w:t>b</w:t>
                  </w:r>
                  <w:proofErr w:type="spellStart"/>
                  <w:r w:rsidRPr="00EF4029">
                    <w:t>іі</w:t>
                  </w:r>
                  <w:proofErr w:type="spellEnd"/>
                </w:p>
              </w:tc>
              <w:tc>
                <w:tcPr>
                  <w:tcW w:w="5627" w:type="dxa"/>
                  <w:vAlign w:val="center"/>
                </w:tcPr>
                <w:p w14:paraId="4A6E052B" w14:textId="17881682" w:rsidR="001B065D" w:rsidRDefault="00894D9B" w:rsidP="00F1565A">
                  <w:pPr>
                    <w:pStyle w:val="rvps2"/>
                    <w:framePr w:hSpace="180" w:wrap="around" w:vAnchor="text" w:hAnchor="margin" w:y="517"/>
                    <w:spacing w:before="0" w:beforeAutospacing="0" w:after="0" w:afterAutospacing="0"/>
                    <w:suppressOverlap/>
                  </w:pPr>
                  <w:r>
                    <w:t>Спалювання небезпечних відходів</w:t>
                  </w:r>
                </w:p>
              </w:tc>
            </w:tr>
            <w:tr w:rsidR="00894D9B" w14:paraId="193C76ED" w14:textId="77777777" w:rsidTr="005F1034">
              <w:trPr>
                <w:trHeight w:val="340"/>
              </w:trPr>
              <w:tc>
                <w:tcPr>
                  <w:tcW w:w="1875" w:type="dxa"/>
                  <w:vAlign w:val="center"/>
                </w:tcPr>
                <w:p w14:paraId="70A794CF" w14:textId="71B9CCEB" w:rsidR="00894D9B" w:rsidRPr="00EF4029" w:rsidRDefault="00894D9B" w:rsidP="00F1565A">
                  <w:pPr>
                    <w:pStyle w:val="rvps2"/>
                    <w:framePr w:hSpace="180" w:wrap="around" w:vAnchor="text" w:hAnchor="margin" w:y="517"/>
                    <w:spacing w:before="0" w:beforeAutospacing="0" w:after="0" w:afterAutospacing="0"/>
                    <w:suppressOverlap/>
                    <w:jc w:val="center"/>
                    <w:rPr>
                      <w:lang w:val="ru-RU"/>
                    </w:rPr>
                  </w:pPr>
                  <w:r w:rsidRPr="00EF4029">
                    <w:rPr>
                      <w:lang w:val="ru-RU"/>
                    </w:rPr>
                    <w:t>5.С.1.</w:t>
                  </w:r>
                  <w:r w:rsidRPr="00EF4029">
                    <w:rPr>
                      <w:lang w:val="en-US"/>
                    </w:rPr>
                    <w:t>b</w:t>
                  </w:r>
                  <w:proofErr w:type="spellStart"/>
                  <w:r w:rsidRPr="00EF4029">
                    <w:t>ііі</w:t>
                  </w:r>
                  <w:proofErr w:type="spellEnd"/>
                </w:p>
              </w:tc>
              <w:tc>
                <w:tcPr>
                  <w:tcW w:w="5627" w:type="dxa"/>
                  <w:vAlign w:val="center"/>
                </w:tcPr>
                <w:p w14:paraId="6804BFBC" w14:textId="12C165AF" w:rsidR="00894D9B" w:rsidRDefault="00894D9B" w:rsidP="00F1565A">
                  <w:pPr>
                    <w:pStyle w:val="rvps2"/>
                    <w:framePr w:hSpace="180" w:wrap="around" w:vAnchor="text" w:hAnchor="margin" w:y="517"/>
                    <w:spacing w:before="0" w:beforeAutospacing="0" w:after="0" w:afterAutospacing="0"/>
                    <w:suppressOverlap/>
                  </w:pPr>
                  <w:r>
                    <w:t>Спалювання медичних відходів</w:t>
                  </w:r>
                </w:p>
              </w:tc>
            </w:tr>
            <w:tr w:rsidR="001B065D" w14:paraId="5C7ACEF5" w14:textId="77777777" w:rsidTr="005F1034">
              <w:trPr>
                <w:trHeight w:val="340"/>
              </w:trPr>
              <w:tc>
                <w:tcPr>
                  <w:tcW w:w="1875" w:type="dxa"/>
                  <w:vAlign w:val="center"/>
                </w:tcPr>
                <w:p w14:paraId="31856C9F" w14:textId="6E47541B" w:rsidR="001B065D" w:rsidRPr="00EF4029" w:rsidRDefault="00894D9B" w:rsidP="00F1565A">
                  <w:pPr>
                    <w:pStyle w:val="rvps2"/>
                    <w:framePr w:hSpace="180" w:wrap="around" w:vAnchor="text" w:hAnchor="margin" w:y="517"/>
                    <w:spacing w:before="0" w:beforeAutospacing="0" w:after="0" w:afterAutospacing="0"/>
                    <w:suppressOverlap/>
                    <w:jc w:val="center"/>
                    <w:rPr>
                      <w:lang w:val="en-US"/>
                    </w:rPr>
                  </w:pPr>
                  <w:r w:rsidRPr="00EF4029">
                    <w:rPr>
                      <w:lang w:val="ru-RU"/>
                    </w:rPr>
                    <w:t>5.С.1.</w:t>
                  </w:r>
                  <w:r w:rsidRPr="00EF4029">
                    <w:rPr>
                      <w:lang w:val="en-US"/>
                    </w:rPr>
                    <w:t>b</w:t>
                  </w:r>
                  <w:r w:rsidRPr="00EF4029">
                    <w:t>і</w:t>
                  </w:r>
                  <w:r w:rsidRPr="00EF4029">
                    <w:rPr>
                      <w:lang w:val="en-US"/>
                    </w:rPr>
                    <w:t>v</w:t>
                  </w:r>
                </w:p>
              </w:tc>
              <w:tc>
                <w:tcPr>
                  <w:tcW w:w="5627" w:type="dxa"/>
                  <w:vAlign w:val="center"/>
                </w:tcPr>
                <w:p w14:paraId="66A4D48B" w14:textId="62875AC9" w:rsidR="001B065D" w:rsidRPr="00894D9B" w:rsidRDefault="00894D9B" w:rsidP="00F1565A">
                  <w:pPr>
                    <w:pStyle w:val="rvps2"/>
                    <w:framePr w:hSpace="180" w:wrap="around" w:vAnchor="text" w:hAnchor="margin" w:y="517"/>
                    <w:spacing w:before="0" w:beforeAutospacing="0" w:after="0" w:afterAutospacing="0"/>
                    <w:suppressOverlap/>
                  </w:pPr>
                  <w:r>
                    <w:rPr>
                      <w:lang w:val="en-US"/>
                    </w:rPr>
                    <w:t>C</w:t>
                  </w:r>
                  <w:proofErr w:type="spellStart"/>
                  <w:r>
                    <w:t>палювання</w:t>
                  </w:r>
                  <w:proofErr w:type="spellEnd"/>
                  <w:r>
                    <w:t xml:space="preserve"> осаду стічних вод</w:t>
                  </w:r>
                </w:p>
              </w:tc>
            </w:tr>
            <w:tr w:rsidR="00894D9B" w14:paraId="7386AE3A" w14:textId="77777777" w:rsidTr="005F1034">
              <w:trPr>
                <w:trHeight w:val="340"/>
              </w:trPr>
              <w:tc>
                <w:tcPr>
                  <w:tcW w:w="1875" w:type="dxa"/>
                  <w:vAlign w:val="center"/>
                </w:tcPr>
                <w:p w14:paraId="4312B373" w14:textId="75DAD414" w:rsidR="00894D9B" w:rsidRPr="00EF4029" w:rsidRDefault="00894D9B" w:rsidP="00F1565A">
                  <w:pPr>
                    <w:pStyle w:val="rvps2"/>
                    <w:framePr w:hSpace="180" w:wrap="around" w:vAnchor="text" w:hAnchor="margin" w:y="517"/>
                    <w:spacing w:before="0" w:beforeAutospacing="0" w:after="0" w:afterAutospacing="0"/>
                    <w:suppressOverlap/>
                    <w:jc w:val="center"/>
                    <w:rPr>
                      <w:lang w:val="en-US"/>
                    </w:rPr>
                  </w:pPr>
                  <w:r w:rsidRPr="00EF4029">
                    <w:rPr>
                      <w:lang w:val="ru-RU"/>
                    </w:rPr>
                    <w:t>5.С.1.</w:t>
                  </w:r>
                  <w:proofErr w:type="spellStart"/>
                  <w:r w:rsidRPr="00EF4029">
                    <w:rPr>
                      <w:lang w:val="en-US"/>
                    </w:rPr>
                    <w:t>bv</w:t>
                  </w:r>
                  <w:proofErr w:type="spellEnd"/>
                </w:p>
              </w:tc>
              <w:tc>
                <w:tcPr>
                  <w:tcW w:w="5627" w:type="dxa"/>
                  <w:vAlign w:val="center"/>
                </w:tcPr>
                <w:p w14:paraId="3F7B2D53" w14:textId="267E0D82" w:rsidR="00894D9B" w:rsidRPr="00894D9B" w:rsidRDefault="00894D9B" w:rsidP="00F1565A">
                  <w:pPr>
                    <w:pStyle w:val="rvps2"/>
                    <w:framePr w:hSpace="180" w:wrap="around" w:vAnchor="text" w:hAnchor="margin" w:y="517"/>
                    <w:spacing w:before="0" w:beforeAutospacing="0" w:after="0" w:afterAutospacing="0"/>
                    <w:suppressOverlap/>
                  </w:pPr>
                  <w:r>
                    <w:t>Кремація</w:t>
                  </w:r>
                </w:p>
              </w:tc>
            </w:tr>
            <w:tr w:rsidR="00894D9B" w14:paraId="1F924EA6" w14:textId="77777777" w:rsidTr="005F1034">
              <w:trPr>
                <w:trHeight w:val="340"/>
              </w:trPr>
              <w:tc>
                <w:tcPr>
                  <w:tcW w:w="1875" w:type="dxa"/>
                  <w:vAlign w:val="center"/>
                </w:tcPr>
                <w:p w14:paraId="286FEBE2" w14:textId="69D92BF0" w:rsidR="00894D9B" w:rsidRPr="00EF4029" w:rsidRDefault="00894D9B" w:rsidP="00F1565A">
                  <w:pPr>
                    <w:pStyle w:val="rvps2"/>
                    <w:framePr w:hSpace="180" w:wrap="around" w:vAnchor="text" w:hAnchor="margin" w:y="517"/>
                    <w:spacing w:before="0" w:beforeAutospacing="0" w:after="0" w:afterAutospacing="0"/>
                    <w:suppressOverlap/>
                    <w:jc w:val="center"/>
                  </w:pPr>
                  <w:r w:rsidRPr="00EF4029">
                    <w:rPr>
                      <w:lang w:val="ru-RU"/>
                    </w:rPr>
                    <w:t>5.С.1.</w:t>
                  </w:r>
                  <w:proofErr w:type="spellStart"/>
                  <w:r w:rsidRPr="00EF4029">
                    <w:rPr>
                      <w:lang w:val="en-US"/>
                    </w:rPr>
                    <w:t>bv</w:t>
                  </w:r>
                  <w:proofErr w:type="spellEnd"/>
                  <w:r w:rsidRPr="00EF4029">
                    <w:t>і</w:t>
                  </w:r>
                </w:p>
              </w:tc>
              <w:tc>
                <w:tcPr>
                  <w:tcW w:w="5627" w:type="dxa"/>
                  <w:vAlign w:val="center"/>
                </w:tcPr>
                <w:p w14:paraId="68B9161D" w14:textId="7BA78AA3" w:rsidR="00894D9B" w:rsidRPr="00377642" w:rsidRDefault="00894D9B" w:rsidP="00F1565A">
                  <w:pPr>
                    <w:pStyle w:val="rvps2"/>
                    <w:framePr w:hSpace="180" w:wrap="around" w:vAnchor="text" w:hAnchor="margin" w:y="517"/>
                    <w:spacing w:before="0" w:beforeAutospacing="0" w:after="0" w:afterAutospacing="0"/>
                    <w:suppressOverlap/>
                  </w:pPr>
                  <w:r>
                    <w:t>Інше</w:t>
                  </w:r>
                  <w:r w:rsidR="00377642">
                    <w:t xml:space="preserve"> спалювання відходів </w:t>
                  </w:r>
                </w:p>
              </w:tc>
            </w:tr>
            <w:tr w:rsidR="00894D9B" w14:paraId="224B0631" w14:textId="77777777" w:rsidTr="005F1034">
              <w:trPr>
                <w:trHeight w:val="340"/>
              </w:trPr>
              <w:tc>
                <w:tcPr>
                  <w:tcW w:w="1875" w:type="dxa"/>
                  <w:vAlign w:val="center"/>
                </w:tcPr>
                <w:p w14:paraId="24E56896" w14:textId="2C1DE3EB" w:rsidR="00894D9B" w:rsidRPr="00EF4029" w:rsidRDefault="00894D9B" w:rsidP="00F1565A">
                  <w:pPr>
                    <w:pStyle w:val="rvps2"/>
                    <w:framePr w:hSpace="180" w:wrap="around" w:vAnchor="text" w:hAnchor="margin" w:y="517"/>
                    <w:spacing w:before="0" w:beforeAutospacing="0" w:after="0" w:afterAutospacing="0"/>
                    <w:suppressOverlap/>
                    <w:jc w:val="center"/>
                    <w:rPr>
                      <w:lang w:val="ru-RU"/>
                    </w:rPr>
                  </w:pPr>
                  <w:r w:rsidRPr="00EF4029">
                    <w:rPr>
                      <w:lang w:val="ru-RU"/>
                    </w:rPr>
                    <w:t>5.С.2</w:t>
                  </w:r>
                </w:p>
              </w:tc>
              <w:tc>
                <w:tcPr>
                  <w:tcW w:w="5627" w:type="dxa"/>
                  <w:vAlign w:val="center"/>
                </w:tcPr>
                <w:p w14:paraId="0FEA1597" w14:textId="2C818F6C" w:rsidR="00894D9B" w:rsidRPr="00894D9B" w:rsidRDefault="00894D9B" w:rsidP="00F1565A">
                  <w:pPr>
                    <w:pStyle w:val="rvps2"/>
                    <w:framePr w:hSpace="180" w:wrap="around" w:vAnchor="text" w:hAnchor="margin" w:y="517"/>
                    <w:spacing w:before="0" w:beforeAutospacing="0" w:after="0" w:afterAutospacing="0"/>
                    <w:suppressOverlap/>
                    <w:rPr>
                      <w:lang w:val="ru-RU"/>
                    </w:rPr>
                  </w:pPr>
                  <w:proofErr w:type="spellStart"/>
                  <w:r>
                    <w:rPr>
                      <w:lang w:val="ru-RU"/>
                    </w:rPr>
                    <w:t>Відкрите</w:t>
                  </w:r>
                  <w:proofErr w:type="spellEnd"/>
                  <w:r>
                    <w:rPr>
                      <w:lang w:val="ru-RU"/>
                    </w:rPr>
                    <w:t xml:space="preserve"> </w:t>
                  </w:r>
                  <w:proofErr w:type="spellStart"/>
                  <w:r>
                    <w:rPr>
                      <w:lang w:val="ru-RU"/>
                    </w:rPr>
                    <w:t>спалювання</w:t>
                  </w:r>
                  <w:proofErr w:type="spellEnd"/>
                  <w:r>
                    <w:rPr>
                      <w:lang w:val="ru-RU"/>
                    </w:rPr>
                    <w:t xml:space="preserve"> </w:t>
                  </w:r>
                  <w:proofErr w:type="spellStart"/>
                  <w:r>
                    <w:rPr>
                      <w:lang w:val="ru-RU"/>
                    </w:rPr>
                    <w:t>відходів</w:t>
                  </w:r>
                  <w:proofErr w:type="spellEnd"/>
                </w:p>
              </w:tc>
            </w:tr>
            <w:tr w:rsidR="00894D9B" w14:paraId="76BDAA98" w14:textId="77777777" w:rsidTr="005F1034">
              <w:trPr>
                <w:trHeight w:val="340"/>
              </w:trPr>
              <w:tc>
                <w:tcPr>
                  <w:tcW w:w="7502" w:type="dxa"/>
                  <w:gridSpan w:val="2"/>
                  <w:vAlign w:val="center"/>
                </w:tcPr>
                <w:p w14:paraId="0C88CA18" w14:textId="4AE04165" w:rsidR="00894D9B" w:rsidRPr="00894D9B" w:rsidRDefault="00894D9B" w:rsidP="00F1565A">
                  <w:pPr>
                    <w:pStyle w:val="rvps2"/>
                    <w:framePr w:hSpace="180" w:wrap="around" w:vAnchor="text" w:hAnchor="margin" w:y="517"/>
                    <w:spacing w:before="0" w:beforeAutospacing="0" w:after="0" w:afterAutospacing="0"/>
                    <w:suppressOverlap/>
                    <w:jc w:val="center"/>
                  </w:pPr>
                  <w:r w:rsidRPr="00AE7948">
                    <w:rPr>
                      <w:lang w:val="ru-RU"/>
                    </w:rPr>
                    <w:t>5.</w:t>
                  </w:r>
                  <w:r w:rsidRPr="00AE7948">
                    <w:rPr>
                      <w:lang w:val="en-US"/>
                    </w:rPr>
                    <w:t>D</w:t>
                  </w:r>
                  <w:r w:rsidRPr="00894D9B">
                    <w:rPr>
                      <w:lang w:val="ru-RU"/>
                    </w:rPr>
                    <w:t xml:space="preserve"> </w:t>
                  </w:r>
                  <w:r>
                    <w:t>Поводження із стічними водами</w:t>
                  </w:r>
                </w:p>
              </w:tc>
            </w:tr>
            <w:tr w:rsidR="00894D9B" w14:paraId="45E693B2" w14:textId="77777777" w:rsidTr="007D1366">
              <w:tc>
                <w:tcPr>
                  <w:tcW w:w="1875" w:type="dxa"/>
                  <w:vAlign w:val="center"/>
                </w:tcPr>
                <w:p w14:paraId="4AE947F1" w14:textId="6074841D" w:rsidR="00894D9B" w:rsidRPr="00EF4029" w:rsidRDefault="00894D9B" w:rsidP="00F1565A">
                  <w:pPr>
                    <w:pStyle w:val="rvps2"/>
                    <w:framePr w:hSpace="180" w:wrap="around" w:vAnchor="text" w:hAnchor="margin" w:y="517"/>
                    <w:spacing w:before="0" w:beforeAutospacing="0" w:after="0" w:afterAutospacing="0"/>
                    <w:suppressOverlap/>
                    <w:jc w:val="center"/>
                    <w:rPr>
                      <w:lang w:val="en-US"/>
                    </w:rPr>
                  </w:pPr>
                  <w:r w:rsidRPr="00EF4029">
                    <w:rPr>
                      <w:lang w:val="ru-RU"/>
                    </w:rPr>
                    <w:t>5.</w:t>
                  </w:r>
                  <w:r w:rsidRPr="00EF4029">
                    <w:rPr>
                      <w:lang w:val="en-US"/>
                    </w:rPr>
                    <w:t>D.1</w:t>
                  </w:r>
                </w:p>
              </w:tc>
              <w:tc>
                <w:tcPr>
                  <w:tcW w:w="5627" w:type="dxa"/>
                </w:tcPr>
                <w:p w14:paraId="7279CE27" w14:textId="7DC8C0B7" w:rsidR="00894D9B" w:rsidRPr="00EF4029" w:rsidRDefault="008B402B" w:rsidP="00F1565A">
                  <w:pPr>
                    <w:pStyle w:val="rvps2"/>
                    <w:framePr w:hSpace="180" w:wrap="around" w:vAnchor="text" w:hAnchor="margin" w:y="517"/>
                    <w:spacing w:before="0" w:beforeAutospacing="0" w:after="0" w:afterAutospacing="0"/>
                    <w:suppressOverlap/>
                    <w:jc w:val="both"/>
                  </w:pPr>
                  <w:r w:rsidRPr="00EF4029">
                    <w:t>Очищення (переробка) побутових стічних вод</w:t>
                  </w:r>
                </w:p>
              </w:tc>
            </w:tr>
            <w:tr w:rsidR="00894D9B" w14:paraId="1009CEC8" w14:textId="77777777" w:rsidTr="007D1366">
              <w:tc>
                <w:tcPr>
                  <w:tcW w:w="1875" w:type="dxa"/>
                  <w:vAlign w:val="center"/>
                </w:tcPr>
                <w:p w14:paraId="531BA64C" w14:textId="786EBDF4" w:rsidR="00894D9B" w:rsidRPr="00EF4029" w:rsidRDefault="008B402B" w:rsidP="00F1565A">
                  <w:pPr>
                    <w:pStyle w:val="rvps2"/>
                    <w:framePr w:hSpace="180" w:wrap="around" w:vAnchor="text" w:hAnchor="margin" w:y="517"/>
                    <w:spacing w:before="0" w:beforeAutospacing="0" w:after="0" w:afterAutospacing="0"/>
                    <w:suppressOverlap/>
                    <w:jc w:val="center"/>
                  </w:pPr>
                  <w:r w:rsidRPr="00EF4029">
                    <w:rPr>
                      <w:lang w:val="ru-RU"/>
                    </w:rPr>
                    <w:t>5.</w:t>
                  </w:r>
                  <w:r w:rsidRPr="00EF4029">
                    <w:rPr>
                      <w:lang w:val="en-US"/>
                    </w:rPr>
                    <w:t>D.</w:t>
                  </w:r>
                  <w:r w:rsidRPr="00EF4029">
                    <w:t>2</w:t>
                  </w:r>
                </w:p>
              </w:tc>
              <w:tc>
                <w:tcPr>
                  <w:tcW w:w="5627" w:type="dxa"/>
                </w:tcPr>
                <w:p w14:paraId="66C78A19" w14:textId="0B13A408" w:rsidR="00894D9B" w:rsidRPr="00EF4029" w:rsidRDefault="008B402B" w:rsidP="00F1565A">
                  <w:pPr>
                    <w:pStyle w:val="rvps2"/>
                    <w:framePr w:hSpace="180" w:wrap="around" w:vAnchor="text" w:hAnchor="margin" w:y="517"/>
                    <w:spacing w:before="0" w:beforeAutospacing="0" w:after="0" w:afterAutospacing="0"/>
                    <w:suppressOverlap/>
                    <w:jc w:val="both"/>
                    <w:rPr>
                      <w:lang w:val="ru-RU"/>
                    </w:rPr>
                  </w:pPr>
                  <w:r w:rsidRPr="00EF4029">
                    <w:t>Очищення (переробка) промислових стічних вод</w:t>
                  </w:r>
                </w:p>
              </w:tc>
            </w:tr>
            <w:tr w:rsidR="00894D9B" w14:paraId="46016DFF" w14:textId="77777777" w:rsidTr="007D1366">
              <w:tc>
                <w:tcPr>
                  <w:tcW w:w="1875" w:type="dxa"/>
                  <w:vAlign w:val="center"/>
                </w:tcPr>
                <w:p w14:paraId="089CBA79" w14:textId="4416719E" w:rsidR="00894D9B" w:rsidRPr="00EF4029" w:rsidRDefault="008B402B" w:rsidP="00F1565A">
                  <w:pPr>
                    <w:pStyle w:val="rvps2"/>
                    <w:framePr w:hSpace="180" w:wrap="around" w:vAnchor="text" w:hAnchor="margin" w:y="517"/>
                    <w:spacing w:before="0" w:beforeAutospacing="0" w:after="0" w:afterAutospacing="0"/>
                    <w:suppressOverlap/>
                    <w:jc w:val="center"/>
                  </w:pPr>
                  <w:r w:rsidRPr="00EF4029">
                    <w:rPr>
                      <w:lang w:val="ru-RU"/>
                    </w:rPr>
                    <w:t>5.</w:t>
                  </w:r>
                  <w:r w:rsidRPr="00EF4029">
                    <w:rPr>
                      <w:lang w:val="en-US"/>
                    </w:rPr>
                    <w:t>D.</w:t>
                  </w:r>
                  <w:r w:rsidRPr="00EF4029">
                    <w:t>3</w:t>
                  </w:r>
                </w:p>
              </w:tc>
              <w:tc>
                <w:tcPr>
                  <w:tcW w:w="5627" w:type="dxa"/>
                </w:tcPr>
                <w:p w14:paraId="7FAA5EBD" w14:textId="0DF41177" w:rsidR="00894D9B" w:rsidRPr="00EF4029" w:rsidRDefault="008B402B" w:rsidP="00F1565A">
                  <w:pPr>
                    <w:pStyle w:val="rvps2"/>
                    <w:framePr w:hSpace="180" w:wrap="around" w:vAnchor="text" w:hAnchor="margin" w:y="517"/>
                    <w:spacing w:before="0" w:beforeAutospacing="0" w:after="0" w:afterAutospacing="0"/>
                    <w:suppressOverlap/>
                    <w:jc w:val="both"/>
                    <w:rPr>
                      <w:lang w:val="ru-RU"/>
                    </w:rPr>
                  </w:pPr>
                  <w:proofErr w:type="spellStart"/>
                  <w:r w:rsidRPr="00EF4029">
                    <w:rPr>
                      <w:lang w:val="ru-RU"/>
                    </w:rPr>
                    <w:t>Переробка</w:t>
                  </w:r>
                  <w:proofErr w:type="spellEnd"/>
                  <w:r w:rsidRPr="00EF4029">
                    <w:rPr>
                      <w:lang w:val="ru-RU"/>
                    </w:rPr>
                    <w:t xml:space="preserve"> </w:t>
                  </w:r>
                  <w:proofErr w:type="spellStart"/>
                  <w:r w:rsidRPr="00EF4029">
                    <w:rPr>
                      <w:lang w:val="ru-RU"/>
                    </w:rPr>
                    <w:t>інших</w:t>
                  </w:r>
                  <w:proofErr w:type="spellEnd"/>
                  <w:r w:rsidRPr="00EF4029">
                    <w:rPr>
                      <w:lang w:val="ru-RU"/>
                    </w:rPr>
                    <w:t xml:space="preserve"> </w:t>
                  </w:r>
                  <w:proofErr w:type="spellStart"/>
                  <w:r w:rsidRPr="00EF4029">
                    <w:rPr>
                      <w:lang w:val="ru-RU"/>
                    </w:rPr>
                    <w:t>стічних</w:t>
                  </w:r>
                  <w:proofErr w:type="spellEnd"/>
                  <w:r w:rsidRPr="00EF4029">
                    <w:rPr>
                      <w:lang w:val="ru-RU"/>
                    </w:rPr>
                    <w:t xml:space="preserve"> вод</w:t>
                  </w:r>
                </w:p>
              </w:tc>
            </w:tr>
            <w:tr w:rsidR="00894D9B" w14:paraId="2DE58DAE" w14:textId="77777777" w:rsidTr="007D1366">
              <w:tc>
                <w:tcPr>
                  <w:tcW w:w="1875" w:type="dxa"/>
                  <w:vAlign w:val="center"/>
                </w:tcPr>
                <w:p w14:paraId="073A37D0" w14:textId="5466925A" w:rsidR="00894D9B" w:rsidRPr="00EF4029" w:rsidRDefault="008B402B" w:rsidP="00F1565A">
                  <w:pPr>
                    <w:pStyle w:val="rvps2"/>
                    <w:framePr w:hSpace="180" w:wrap="around" w:vAnchor="text" w:hAnchor="margin" w:y="517"/>
                    <w:spacing w:before="0" w:beforeAutospacing="0" w:after="0" w:afterAutospacing="0"/>
                    <w:suppressOverlap/>
                    <w:jc w:val="center"/>
                    <w:rPr>
                      <w:lang w:val="ru-RU"/>
                    </w:rPr>
                  </w:pPr>
                  <w:r w:rsidRPr="00EF4029">
                    <w:rPr>
                      <w:lang w:val="ru-RU"/>
                    </w:rPr>
                    <w:t>5.Е</w:t>
                  </w:r>
                </w:p>
              </w:tc>
              <w:tc>
                <w:tcPr>
                  <w:tcW w:w="5627" w:type="dxa"/>
                </w:tcPr>
                <w:p w14:paraId="5F7BDD4C" w14:textId="1BD007FE" w:rsidR="00894D9B" w:rsidRPr="00377642" w:rsidRDefault="008B402B" w:rsidP="00F1565A">
                  <w:pPr>
                    <w:pStyle w:val="rvps2"/>
                    <w:framePr w:hSpace="180" w:wrap="around" w:vAnchor="text" w:hAnchor="margin" w:y="517"/>
                    <w:spacing w:before="0" w:beforeAutospacing="0" w:after="0" w:afterAutospacing="0"/>
                    <w:suppressOverlap/>
                    <w:jc w:val="both"/>
                  </w:pPr>
                  <w:proofErr w:type="spellStart"/>
                  <w:r w:rsidRPr="00EF4029">
                    <w:rPr>
                      <w:lang w:val="ru-RU"/>
                    </w:rPr>
                    <w:t>Інші</w:t>
                  </w:r>
                  <w:proofErr w:type="spellEnd"/>
                  <w:r w:rsidRPr="00EF4029">
                    <w:rPr>
                      <w:lang w:val="ru-RU"/>
                    </w:rPr>
                    <w:t xml:space="preserve"> </w:t>
                  </w:r>
                  <w:proofErr w:type="spellStart"/>
                  <w:r w:rsidRPr="00EF4029">
                    <w:rPr>
                      <w:lang w:val="ru-RU"/>
                    </w:rPr>
                    <w:t>відходи</w:t>
                  </w:r>
                  <w:proofErr w:type="spellEnd"/>
                  <w:r w:rsidRPr="00EF4029">
                    <w:rPr>
                      <w:lang w:val="ru-RU"/>
                    </w:rPr>
                    <w:t xml:space="preserve"> </w:t>
                  </w:r>
                </w:p>
              </w:tc>
            </w:tr>
            <w:tr w:rsidR="008B402B" w14:paraId="5E36D329" w14:textId="77777777" w:rsidTr="005F1034">
              <w:trPr>
                <w:trHeight w:val="340"/>
              </w:trPr>
              <w:tc>
                <w:tcPr>
                  <w:tcW w:w="7502" w:type="dxa"/>
                  <w:gridSpan w:val="2"/>
                  <w:tcBorders>
                    <w:bottom w:val="single" w:sz="4" w:space="0" w:color="auto"/>
                  </w:tcBorders>
                  <w:vAlign w:val="center"/>
                </w:tcPr>
                <w:p w14:paraId="7399614E" w14:textId="1C633C02" w:rsidR="008B402B" w:rsidRDefault="008B402B" w:rsidP="00F1565A">
                  <w:pPr>
                    <w:pStyle w:val="rvps2"/>
                    <w:framePr w:hSpace="180" w:wrap="around" w:vAnchor="text" w:hAnchor="margin" w:y="517"/>
                    <w:spacing w:before="0" w:beforeAutospacing="0" w:after="0" w:afterAutospacing="0"/>
                    <w:suppressOverlap/>
                    <w:jc w:val="center"/>
                    <w:rPr>
                      <w:lang w:val="ru-RU"/>
                    </w:rPr>
                  </w:pPr>
                  <w:r w:rsidRPr="00AE7948">
                    <w:rPr>
                      <w:lang w:val="ru-RU"/>
                    </w:rPr>
                    <w:t>6</w:t>
                  </w:r>
                  <w:r>
                    <w:rPr>
                      <w:lang w:val="ru-RU"/>
                    </w:rPr>
                    <w:t xml:space="preserve"> </w:t>
                  </w:r>
                  <w:proofErr w:type="spellStart"/>
                  <w:r>
                    <w:rPr>
                      <w:lang w:val="ru-RU"/>
                    </w:rPr>
                    <w:t>Інші</w:t>
                  </w:r>
                  <w:proofErr w:type="spellEnd"/>
                  <w:r>
                    <w:rPr>
                      <w:lang w:val="ru-RU"/>
                    </w:rPr>
                    <w:t xml:space="preserve"> </w:t>
                  </w:r>
                  <w:proofErr w:type="spellStart"/>
                  <w:r>
                    <w:rPr>
                      <w:lang w:val="ru-RU"/>
                    </w:rPr>
                    <w:t>джерела</w:t>
                  </w:r>
                  <w:proofErr w:type="spellEnd"/>
                </w:p>
              </w:tc>
            </w:tr>
            <w:tr w:rsidR="008B402B" w14:paraId="571B56E0" w14:textId="77777777" w:rsidTr="00EB7574">
              <w:tc>
                <w:tcPr>
                  <w:tcW w:w="1875" w:type="dxa"/>
                  <w:tcBorders>
                    <w:bottom w:val="single" w:sz="4" w:space="0" w:color="auto"/>
                  </w:tcBorders>
                  <w:vAlign w:val="center"/>
                </w:tcPr>
                <w:p w14:paraId="50D739B7" w14:textId="2E9651F8" w:rsidR="008B402B" w:rsidRPr="00EF4029" w:rsidRDefault="008B402B" w:rsidP="00F1565A">
                  <w:pPr>
                    <w:pStyle w:val="rvps2"/>
                    <w:framePr w:hSpace="180" w:wrap="around" w:vAnchor="text" w:hAnchor="margin" w:y="517"/>
                    <w:spacing w:before="0" w:beforeAutospacing="0" w:after="0" w:afterAutospacing="0"/>
                    <w:suppressOverlap/>
                    <w:jc w:val="center"/>
                    <w:rPr>
                      <w:lang w:val="ru-RU"/>
                    </w:rPr>
                  </w:pPr>
                  <w:r w:rsidRPr="00EF4029">
                    <w:rPr>
                      <w:lang w:val="ru-RU"/>
                    </w:rPr>
                    <w:t>6.А</w:t>
                  </w:r>
                </w:p>
              </w:tc>
              <w:tc>
                <w:tcPr>
                  <w:tcW w:w="5627" w:type="dxa"/>
                  <w:tcBorders>
                    <w:bottom w:val="single" w:sz="4" w:space="0" w:color="auto"/>
                  </w:tcBorders>
                </w:tcPr>
                <w:p w14:paraId="6BCDF420" w14:textId="1B8083C0" w:rsidR="00EB7574" w:rsidRPr="00EF4029" w:rsidRDefault="008B402B" w:rsidP="00F1565A">
                  <w:pPr>
                    <w:pStyle w:val="rvps2"/>
                    <w:framePr w:hSpace="180" w:wrap="around" w:vAnchor="text" w:hAnchor="margin" w:y="517"/>
                    <w:spacing w:before="0" w:beforeAutospacing="0" w:after="0" w:afterAutospacing="0"/>
                    <w:suppressOverlap/>
                    <w:jc w:val="both"/>
                    <w:rPr>
                      <w:lang w:val="ru-RU"/>
                    </w:rPr>
                  </w:pPr>
                  <w:proofErr w:type="spellStart"/>
                  <w:r w:rsidRPr="00EF4029">
                    <w:rPr>
                      <w:lang w:val="ru-RU"/>
                    </w:rPr>
                    <w:t>Інші</w:t>
                  </w:r>
                  <w:proofErr w:type="spellEnd"/>
                  <w:r w:rsidRPr="00EF4029">
                    <w:rPr>
                      <w:lang w:val="ru-RU"/>
                    </w:rPr>
                    <w:t xml:space="preserve"> </w:t>
                  </w:r>
                  <w:proofErr w:type="spellStart"/>
                  <w:r w:rsidRPr="00EF4029">
                    <w:rPr>
                      <w:lang w:val="ru-RU"/>
                    </w:rPr>
                    <w:t>джерела</w:t>
                  </w:r>
                  <w:proofErr w:type="spellEnd"/>
                  <w:r w:rsidRPr="00EF4029">
                    <w:rPr>
                      <w:lang w:val="ru-RU"/>
                    </w:rPr>
                    <w:t xml:space="preserve"> (</w:t>
                  </w:r>
                  <w:proofErr w:type="spellStart"/>
                  <w:r w:rsidRPr="00EF4029">
                    <w:rPr>
                      <w:lang w:val="ru-RU"/>
                    </w:rPr>
                    <w:t>включені</w:t>
                  </w:r>
                  <w:proofErr w:type="spellEnd"/>
                  <w:r w:rsidRPr="00EF4029">
                    <w:rPr>
                      <w:lang w:val="ru-RU"/>
                    </w:rPr>
                    <w:t xml:space="preserve"> в </w:t>
                  </w:r>
                  <w:proofErr w:type="spellStart"/>
                  <w:r w:rsidRPr="00EF4029">
                    <w:rPr>
                      <w:lang w:val="ru-RU"/>
                    </w:rPr>
                    <w:t>сумарні</w:t>
                  </w:r>
                  <w:proofErr w:type="spellEnd"/>
                  <w:r w:rsidRPr="00EF4029">
                    <w:rPr>
                      <w:lang w:val="ru-RU"/>
                    </w:rPr>
                    <w:t xml:space="preserve"> </w:t>
                  </w:r>
                  <w:proofErr w:type="spellStart"/>
                  <w:r w:rsidRPr="00EF4029">
                    <w:rPr>
                      <w:lang w:val="ru-RU"/>
                    </w:rPr>
                    <w:t>національні</w:t>
                  </w:r>
                  <w:proofErr w:type="spellEnd"/>
                  <w:r w:rsidRPr="00EF4029">
                    <w:rPr>
                      <w:lang w:val="ru-RU"/>
                    </w:rPr>
                    <w:t xml:space="preserve"> </w:t>
                  </w:r>
                  <w:proofErr w:type="spellStart"/>
                  <w:r w:rsidRPr="00EF4029">
                    <w:rPr>
                      <w:lang w:val="ru-RU"/>
                    </w:rPr>
                    <w:t>показники</w:t>
                  </w:r>
                  <w:proofErr w:type="spellEnd"/>
                  <w:r w:rsidRPr="00EF4029">
                    <w:rPr>
                      <w:lang w:val="ru-RU"/>
                    </w:rPr>
                    <w:t xml:space="preserve"> для </w:t>
                  </w:r>
                  <w:proofErr w:type="spellStart"/>
                  <w:r w:rsidRPr="00EF4029">
                    <w:rPr>
                      <w:lang w:val="ru-RU"/>
                    </w:rPr>
                    <w:t>всієї</w:t>
                  </w:r>
                  <w:proofErr w:type="spellEnd"/>
                  <w:r w:rsidRPr="00EF4029">
                    <w:rPr>
                      <w:lang w:val="ru-RU"/>
                    </w:rPr>
                    <w:t xml:space="preserve"> </w:t>
                  </w:r>
                  <w:proofErr w:type="spellStart"/>
                  <w:r w:rsidRPr="00EF4029">
                    <w:rPr>
                      <w:lang w:val="ru-RU"/>
                    </w:rPr>
                    <w:t>території</w:t>
                  </w:r>
                  <w:proofErr w:type="spellEnd"/>
                  <w:r w:rsidRPr="00EF4029">
                    <w:rPr>
                      <w:lang w:val="ru-RU"/>
                    </w:rPr>
                    <w:t>)</w:t>
                  </w:r>
                </w:p>
              </w:tc>
            </w:tr>
            <w:tr w:rsidR="00EB7574" w14:paraId="1408A876" w14:textId="77777777" w:rsidTr="00EB7574">
              <w:tc>
                <w:tcPr>
                  <w:tcW w:w="7502" w:type="dxa"/>
                  <w:gridSpan w:val="2"/>
                  <w:tcBorders>
                    <w:top w:val="single" w:sz="4" w:space="0" w:color="auto"/>
                    <w:left w:val="nil"/>
                    <w:bottom w:val="nil"/>
                    <w:right w:val="nil"/>
                  </w:tcBorders>
                  <w:vAlign w:val="center"/>
                </w:tcPr>
                <w:p w14:paraId="52EBB2DB" w14:textId="77777777" w:rsidR="00EB7574" w:rsidRDefault="00EB7574" w:rsidP="00F1565A">
                  <w:pPr>
                    <w:pStyle w:val="rvps2"/>
                    <w:framePr w:hSpace="180" w:wrap="around" w:vAnchor="text" w:hAnchor="margin" w:y="517"/>
                    <w:spacing w:before="0" w:beforeAutospacing="0" w:after="0" w:afterAutospacing="0"/>
                    <w:suppressOverlap/>
                    <w:jc w:val="both"/>
                    <w:rPr>
                      <w:lang w:val="ru-RU"/>
                    </w:rPr>
                  </w:pPr>
                </w:p>
                <w:p w14:paraId="5EB04E64" w14:textId="77777777" w:rsidR="00EB7574" w:rsidRPr="00EB7574" w:rsidRDefault="00EB7574" w:rsidP="00F1565A">
                  <w:pPr>
                    <w:pStyle w:val="af2"/>
                    <w:framePr w:hSpace="180" w:wrap="around" w:vAnchor="text" w:hAnchor="margin" w:y="517"/>
                    <w:spacing w:before="0"/>
                    <w:ind w:firstLine="3606"/>
                    <w:suppressOverlap/>
                    <w:jc w:val="both"/>
                    <w:rPr>
                      <w:rFonts w:ascii="Times New Roman" w:hAnsi="Times New Roman"/>
                      <w:sz w:val="24"/>
                      <w:szCs w:val="24"/>
                    </w:rPr>
                  </w:pPr>
                  <w:r w:rsidRPr="00EB7574">
                    <w:rPr>
                      <w:rFonts w:ascii="Times New Roman" w:hAnsi="Times New Roman"/>
                      <w:sz w:val="24"/>
                      <w:szCs w:val="24"/>
                    </w:rPr>
                    <w:t>Додаток 4</w:t>
                  </w:r>
                </w:p>
                <w:p w14:paraId="7E80A4AB" w14:textId="51AA7B2D" w:rsidR="00A9539A" w:rsidRDefault="00EB7574" w:rsidP="00F1565A">
                  <w:pPr>
                    <w:pStyle w:val="rvps2"/>
                    <w:framePr w:hSpace="180" w:wrap="around" w:vAnchor="text" w:hAnchor="margin" w:y="517"/>
                    <w:shd w:val="clear" w:color="auto" w:fill="FFFFFF"/>
                    <w:spacing w:before="0" w:beforeAutospacing="0" w:after="0" w:afterAutospacing="0"/>
                    <w:ind w:left="3606"/>
                    <w:suppressOverlap/>
                    <w:jc w:val="both"/>
                    <w:rPr>
                      <w:bCs/>
                    </w:rPr>
                  </w:pPr>
                  <w:r w:rsidRPr="00EB7574">
                    <w:rPr>
                      <w:bCs/>
                    </w:rPr>
                    <w:t xml:space="preserve">До </w:t>
                  </w:r>
                  <w:r w:rsidRPr="00EB7574">
                    <w:t xml:space="preserve">Інструкції </w:t>
                  </w:r>
                  <w:r w:rsidRPr="00EB7574">
                    <w:rPr>
                      <w:rStyle w:val="rvts23"/>
                      <w:shd w:val="clear" w:color="auto" w:fill="FFFFFF"/>
                    </w:rPr>
                    <w:t xml:space="preserve">про порядок та критерії взяття на державний облік </w:t>
                  </w:r>
                  <w:r w:rsidRPr="00EB7574">
                    <w:t>(зняття з обліку</w:t>
                  </w:r>
                  <w:r w:rsidR="005F1034">
                    <w:t>/</w:t>
                  </w:r>
                  <w:r w:rsidRPr="00EB7574">
                    <w:t xml:space="preserve">коригування відомостей про об’єкт) </w:t>
                  </w:r>
                  <w:r w:rsidRPr="00EB7574">
                    <w:rPr>
                      <w:rStyle w:val="rvts23"/>
                      <w:shd w:val="clear" w:color="auto" w:fill="FFFFFF"/>
                    </w:rPr>
                    <w:t>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w:t>
                  </w:r>
                  <w:r w:rsidRPr="00EB7574">
                    <w:rPr>
                      <w:bCs/>
                    </w:rPr>
                    <w:t xml:space="preserve"> </w:t>
                  </w:r>
                </w:p>
                <w:p w14:paraId="2CBC3BD4" w14:textId="283A2843" w:rsidR="00EB7574" w:rsidRPr="00EB7574" w:rsidRDefault="00EB7574" w:rsidP="00F1565A">
                  <w:pPr>
                    <w:pStyle w:val="rvps2"/>
                    <w:framePr w:hSpace="180" w:wrap="around" w:vAnchor="text" w:hAnchor="margin" w:y="517"/>
                    <w:shd w:val="clear" w:color="auto" w:fill="FFFFFF"/>
                    <w:spacing w:before="0" w:beforeAutospacing="0" w:after="0" w:afterAutospacing="0"/>
                    <w:ind w:left="3606"/>
                    <w:suppressOverlap/>
                    <w:jc w:val="both"/>
                    <w:rPr>
                      <w:bCs/>
                    </w:rPr>
                  </w:pPr>
                  <w:r w:rsidRPr="00EB7574">
                    <w:rPr>
                      <w:bCs/>
                    </w:rPr>
                    <w:t>(пункт 8 розділу ІІІ)</w:t>
                  </w:r>
                </w:p>
                <w:p w14:paraId="4C500443" w14:textId="77777777" w:rsidR="00EB7574" w:rsidRDefault="00EB7574" w:rsidP="00F1565A">
                  <w:pPr>
                    <w:framePr w:hSpace="180" w:wrap="around" w:vAnchor="text" w:hAnchor="margin" w:y="517"/>
                    <w:suppressOverlap/>
                    <w:jc w:val="both"/>
                    <w:rPr>
                      <w:rFonts w:ascii="Times New Roman" w:hAnsi="Times New Roman" w:cs="Times New Roman"/>
                      <w:sz w:val="28"/>
                      <w:szCs w:val="28"/>
                      <w:highlight w:val="yellow"/>
                    </w:rPr>
                  </w:pPr>
                </w:p>
                <w:p w14:paraId="34C06CC9" w14:textId="77777777" w:rsidR="00EB7574" w:rsidRPr="00EB7574" w:rsidRDefault="00EB7574" w:rsidP="00F1565A">
                  <w:pPr>
                    <w:framePr w:hSpace="180" w:wrap="around" w:vAnchor="text" w:hAnchor="margin" w:y="517"/>
                    <w:suppressOverlap/>
                    <w:jc w:val="center"/>
                    <w:rPr>
                      <w:rStyle w:val="rvts23"/>
                      <w:rFonts w:ascii="Times New Roman" w:hAnsi="Times New Roman" w:cs="Times New Roman"/>
                      <w:b/>
                      <w:sz w:val="24"/>
                      <w:szCs w:val="24"/>
                      <w:shd w:val="clear" w:color="auto" w:fill="FFFFFF"/>
                    </w:rPr>
                  </w:pPr>
                  <w:r w:rsidRPr="00EB7574">
                    <w:rPr>
                      <w:rStyle w:val="rvts23"/>
                      <w:rFonts w:ascii="Times New Roman" w:hAnsi="Times New Roman" w:cs="Times New Roman"/>
                      <w:b/>
                      <w:bCs/>
                      <w:color w:val="000000" w:themeColor="text1"/>
                      <w:sz w:val="24"/>
                      <w:szCs w:val="24"/>
                      <w:shd w:val="clear" w:color="auto" w:fill="FFFFFF"/>
                    </w:rPr>
                    <w:t>Перелік</w:t>
                  </w:r>
                  <w:r w:rsidRPr="00EB7574">
                    <w:rPr>
                      <w:rFonts w:ascii="Times New Roman" w:hAnsi="Times New Roman" w:cs="Times New Roman"/>
                      <w:color w:val="000000" w:themeColor="text1"/>
                      <w:sz w:val="24"/>
                      <w:szCs w:val="24"/>
                    </w:rPr>
                    <w:br/>
                  </w:r>
                  <w:r w:rsidRPr="00EB7574">
                    <w:rPr>
                      <w:rStyle w:val="rvts23"/>
                      <w:rFonts w:ascii="Times New Roman" w:hAnsi="Times New Roman" w:cs="Times New Roman"/>
                      <w:b/>
                      <w:sz w:val="24"/>
                      <w:szCs w:val="24"/>
                      <w:shd w:val="clear" w:color="auto" w:fill="FFFFFF"/>
                    </w:rPr>
                    <w:t>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w:t>
                  </w:r>
                </w:p>
                <w:p w14:paraId="19F66695" w14:textId="77777777" w:rsidR="00EB7574" w:rsidRPr="00EB7574" w:rsidRDefault="00EB7574" w:rsidP="00F1565A">
                  <w:pPr>
                    <w:framePr w:hSpace="180" w:wrap="around" w:vAnchor="text" w:hAnchor="margin" w:y="517"/>
                    <w:suppressOverlap/>
                    <w:jc w:val="center"/>
                    <w:rPr>
                      <w:rStyle w:val="rvts23"/>
                      <w:rFonts w:ascii="Times New Roman" w:hAnsi="Times New Roman" w:cs="Times New Roman"/>
                      <w:b/>
                      <w:bCs/>
                      <w:sz w:val="20"/>
                      <w:szCs w:val="20"/>
                      <w:shd w:val="clear" w:color="auto" w:fill="FFFFFF"/>
                    </w:rPr>
                  </w:pPr>
                </w:p>
                <w:tbl>
                  <w:tblPr>
                    <w:tblW w:w="5010" w:type="pct"/>
                    <w:tblLayout w:type="fixed"/>
                    <w:tblCellMar>
                      <w:left w:w="0" w:type="dxa"/>
                      <w:right w:w="0" w:type="dxa"/>
                    </w:tblCellMar>
                    <w:tblLook w:val="00A0" w:firstRow="1" w:lastRow="0" w:firstColumn="1" w:lastColumn="0" w:noHBand="0" w:noVBand="0"/>
                  </w:tblPr>
                  <w:tblGrid>
                    <w:gridCol w:w="303"/>
                    <w:gridCol w:w="529"/>
                    <w:gridCol w:w="395"/>
                    <w:gridCol w:w="1976"/>
                    <w:gridCol w:w="546"/>
                    <w:gridCol w:w="527"/>
                    <w:gridCol w:w="527"/>
                    <w:gridCol w:w="492"/>
                    <w:gridCol w:w="428"/>
                    <w:gridCol w:w="527"/>
                    <w:gridCol w:w="527"/>
                    <w:gridCol w:w="504"/>
                  </w:tblGrid>
                  <w:tr w:rsidR="00EB7574" w:rsidRPr="001D2163" w14:paraId="5A744C18" w14:textId="77777777" w:rsidTr="00377642">
                    <w:trPr>
                      <w:trHeight w:val="60"/>
                    </w:trPr>
                    <w:tc>
                      <w:tcPr>
                        <w:tcW w:w="208" w:type="pct"/>
                        <w:vMerge w:val="restar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14:paraId="1CCA2E7C" w14:textId="77777777" w:rsidR="00EB7574" w:rsidRPr="001D2163" w:rsidRDefault="00EB7574" w:rsidP="00F1565A">
                        <w:pPr>
                          <w:framePr w:hSpace="180" w:wrap="around" w:vAnchor="text" w:hAnchor="margin" w:y="517"/>
                          <w:spacing w:after="0" w:line="161" w:lineRule="atLeast"/>
                          <w:suppressOverlap/>
                          <w:jc w:val="center"/>
                          <w:rPr>
                            <w:rFonts w:ascii="Times New Roman" w:hAnsi="Times New Roman"/>
                            <w:color w:val="000000"/>
                            <w:sz w:val="20"/>
                            <w:szCs w:val="20"/>
                            <w:lang w:eastAsia="uk-UA"/>
                          </w:rPr>
                        </w:pPr>
                        <w:r w:rsidRPr="001D2163">
                          <w:rPr>
                            <w:rFonts w:ascii="Times New Roman" w:hAnsi="Times New Roman"/>
                            <w:color w:val="000000"/>
                            <w:sz w:val="20"/>
                            <w:szCs w:val="20"/>
                            <w:lang w:eastAsia="uk-UA"/>
                          </w:rPr>
                          <w:t>№</w:t>
                        </w:r>
                      </w:p>
                      <w:p w14:paraId="1366020C" w14:textId="77777777" w:rsidR="00EB7574" w:rsidRPr="001D2163" w:rsidRDefault="00EB7574" w:rsidP="00F1565A">
                        <w:pPr>
                          <w:framePr w:hSpace="180" w:wrap="around" w:vAnchor="text" w:hAnchor="margin" w:y="517"/>
                          <w:spacing w:after="0" w:line="161" w:lineRule="atLeast"/>
                          <w:suppressOverlap/>
                          <w:jc w:val="center"/>
                          <w:rPr>
                            <w:rFonts w:ascii="Times New Roman" w:hAnsi="Times New Roman"/>
                            <w:color w:val="000000"/>
                            <w:sz w:val="20"/>
                            <w:szCs w:val="20"/>
                            <w:lang w:eastAsia="uk-UA"/>
                          </w:rPr>
                        </w:pPr>
                        <w:r w:rsidRPr="001D2163">
                          <w:rPr>
                            <w:rFonts w:ascii="Times New Roman" w:hAnsi="Times New Roman"/>
                            <w:color w:val="000000"/>
                            <w:sz w:val="20"/>
                            <w:szCs w:val="20"/>
                            <w:lang w:eastAsia="uk-UA"/>
                          </w:rPr>
                          <w:t>з/п</w:t>
                        </w:r>
                      </w:p>
                    </w:tc>
                    <w:tc>
                      <w:tcPr>
                        <w:tcW w:w="363" w:type="pct"/>
                        <w:vMerge w:val="restart"/>
                        <w:tcBorders>
                          <w:top w:val="single" w:sz="8" w:space="0" w:color="000000"/>
                          <w:left w:val="nil"/>
                          <w:bottom w:val="single" w:sz="8" w:space="0" w:color="000000"/>
                          <w:right w:val="single" w:sz="8" w:space="0" w:color="000000"/>
                        </w:tcBorders>
                        <w:shd w:val="clear" w:color="auto" w:fill="FFFFFF" w:themeFill="background1"/>
                        <w:tcMar>
                          <w:top w:w="57" w:type="dxa"/>
                          <w:left w:w="57" w:type="dxa"/>
                          <w:bottom w:w="71" w:type="dxa"/>
                          <w:right w:w="57" w:type="dxa"/>
                        </w:tcMar>
                        <w:textDirection w:val="btLr"/>
                        <w:vAlign w:val="center"/>
                      </w:tcPr>
                      <w:p w14:paraId="4B694646" w14:textId="77777777" w:rsidR="00EB7574" w:rsidRPr="00EB7574" w:rsidRDefault="00EB7574" w:rsidP="00F1565A">
                        <w:pPr>
                          <w:framePr w:hSpace="180" w:wrap="around" w:vAnchor="text" w:hAnchor="margin" w:y="517"/>
                          <w:spacing w:after="0" w:line="161" w:lineRule="atLeast"/>
                          <w:ind w:left="113" w:right="113"/>
                          <w:suppressOverlap/>
                          <w:rPr>
                            <w:rFonts w:ascii="Times New Roman" w:hAnsi="Times New Roman" w:cs="Times New Roman"/>
                            <w:color w:val="000000"/>
                            <w:sz w:val="18"/>
                            <w:szCs w:val="18"/>
                            <w:lang w:eastAsia="uk-UA"/>
                          </w:rPr>
                        </w:pPr>
                        <w:r w:rsidRPr="00EB7574">
                          <w:rPr>
                            <w:rFonts w:ascii="Times New Roman" w:hAnsi="Times New Roman" w:cs="Times New Roman"/>
                            <w:color w:val="000000"/>
                            <w:sz w:val="18"/>
                            <w:szCs w:val="18"/>
                            <w:lang w:eastAsia="uk-UA"/>
                          </w:rPr>
                          <w:t xml:space="preserve">Реєстраційний номер </w:t>
                        </w:r>
                        <w:r w:rsidRPr="00EB7574">
                          <w:rPr>
                            <w:rFonts w:ascii="Times New Roman" w:hAnsi="Times New Roman" w:cs="Times New Roman"/>
                            <w:color w:val="000000"/>
                            <w:sz w:val="18"/>
                            <w:szCs w:val="18"/>
                            <w:lang w:eastAsia="uk-UA"/>
                          </w:rPr>
                          <w:br/>
                          <w:t>взяття на державний облік</w:t>
                        </w:r>
                      </w:p>
                    </w:tc>
                    <w:tc>
                      <w:tcPr>
                        <w:tcW w:w="1628" w:type="pct"/>
                        <w:gridSpan w:val="2"/>
                        <w:tcBorders>
                          <w:top w:val="single" w:sz="8" w:space="0" w:color="000000"/>
                          <w:left w:val="nil"/>
                          <w:bottom w:val="single" w:sz="8" w:space="0" w:color="000000"/>
                          <w:right w:val="single" w:sz="8" w:space="0" w:color="000000"/>
                        </w:tcBorders>
                        <w:shd w:val="clear" w:color="auto" w:fill="FFFFFF" w:themeFill="background1"/>
                        <w:tcMar>
                          <w:top w:w="57" w:type="dxa"/>
                          <w:left w:w="57" w:type="dxa"/>
                          <w:bottom w:w="71" w:type="dxa"/>
                          <w:right w:w="57" w:type="dxa"/>
                        </w:tcMar>
                      </w:tcPr>
                      <w:p w14:paraId="20B9C2F3" w14:textId="77777777" w:rsidR="00EB7574" w:rsidRPr="00EB7574" w:rsidRDefault="00EB7574" w:rsidP="00F1565A">
                        <w:pPr>
                          <w:framePr w:hSpace="180" w:wrap="around" w:vAnchor="text" w:hAnchor="margin" w:y="517"/>
                          <w:spacing w:after="0" w:line="161" w:lineRule="atLeast"/>
                          <w:suppressOverlap/>
                          <w:jc w:val="center"/>
                          <w:rPr>
                            <w:rFonts w:ascii="Times New Roman" w:hAnsi="Times New Roman" w:cs="Times New Roman"/>
                            <w:color w:val="000000"/>
                            <w:sz w:val="18"/>
                            <w:szCs w:val="18"/>
                            <w:lang w:eastAsia="uk-UA"/>
                          </w:rPr>
                        </w:pPr>
                        <w:r w:rsidRPr="00EB7574">
                          <w:rPr>
                            <w:rFonts w:ascii="Times New Roman" w:hAnsi="Times New Roman" w:cs="Times New Roman"/>
                            <w:color w:val="000000"/>
                            <w:sz w:val="18"/>
                            <w:szCs w:val="18"/>
                            <w:lang w:eastAsia="uk-UA"/>
                          </w:rPr>
                          <w:t>Заявник</w:t>
                        </w:r>
                      </w:p>
                    </w:tc>
                    <w:tc>
                      <w:tcPr>
                        <w:tcW w:w="375" w:type="pct"/>
                        <w:vMerge w:val="restart"/>
                        <w:tcBorders>
                          <w:top w:val="single" w:sz="8" w:space="0" w:color="000000"/>
                          <w:left w:val="nil"/>
                          <w:bottom w:val="single" w:sz="8" w:space="0" w:color="000000"/>
                          <w:right w:val="single" w:sz="8" w:space="0" w:color="000000"/>
                        </w:tcBorders>
                        <w:shd w:val="clear" w:color="auto" w:fill="FFFFFF"/>
                        <w:tcMar>
                          <w:top w:w="57" w:type="dxa"/>
                          <w:left w:w="57" w:type="dxa"/>
                          <w:bottom w:w="71" w:type="dxa"/>
                          <w:right w:w="57" w:type="dxa"/>
                        </w:tcMar>
                        <w:textDirection w:val="btLr"/>
                        <w:vAlign w:val="center"/>
                      </w:tcPr>
                      <w:p w14:paraId="11789DC0" w14:textId="77777777" w:rsidR="00EB7574" w:rsidRPr="00EB7574" w:rsidRDefault="00EB7574" w:rsidP="00F1565A">
                        <w:pPr>
                          <w:framePr w:hSpace="180" w:wrap="around" w:vAnchor="text" w:hAnchor="margin" w:y="517"/>
                          <w:spacing w:after="0" w:line="161" w:lineRule="atLeast"/>
                          <w:ind w:left="113" w:right="113"/>
                          <w:suppressOverlap/>
                          <w:rPr>
                            <w:rFonts w:ascii="Times New Roman" w:hAnsi="Times New Roman" w:cs="Times New Roman"/>
                            <w:color w:val="000000"/>
                            <w:sz w:val="18"/>
                            <w:szCs w:val="18"/>
                            <w:lang w:eastAsia="uk-UA"/>
                          </w:rPr>
                        </w:pPr>
                        <w:r w:rsidRPr="00EB7574">
                          <w:rPr>
                            <w:rFonts w:ascii="Times New Roman" w:hAnsi="Times New Roman" w:cs="Times New Roman"/>
                            <w:color w:val="000000"/>
                            <w:sz w:val="18"/>
                            <w:szCs w:val="18"/>
                            <w:lang w:eastAsia="uk-UA"/>
                          </w:rPr>
                          <w:t>Найменування об’єкта</w:t>
                        </w:r>
                      </w:p>
                    </w:tc>
                    <w:tc>
                      <w:tcPr>
                        <w:tcW w:w="362" w:type="pct"/>
                        <w:vMerge w:val="restart"/>
                        <w:tcBorders>
                          <w:top w:val="single" w:sz="8" w:space="0" w:color="000000"/>
                          <w:left w:val="nil"/>
                          <w:bottom w:val="single" w:sz="8" w:space="0" w:color="000000"/>
                          <w:right w:val="single" w:sz="8" w:space="0" w:color="000000"/>
                        </w:tcBorders>
                        <w:shd w:val="clear" w:color="auto" w:fill="FFFFFF" w:themeFill="background1"/>
                        <w:tcMar>
                          <w:top w:w="57" w:type="dxa"/>
                          <w:left w:w="57" w:type="dxa"/>
                          <w:bottom w:w="71" w:type="dxa"/>
                          <w:right w:w="57" w:type="dxa"/>
                        </w:tcMar>
                        <w:textDirection w:val="btLr"/>
                      </w:tcPr>
                      <w:p w14:paraId="27D78D43" w14:textId="77777777" w:rsidR="00D17B37" w:rsidRDefault="00EB7574" w:rsidP="00F1565A">
                        <w:pPr>
                          <w:framePr w:hSpace="180" w:wrap="around" w:vAnchor="text" w:hAnchor="margin" w:y="517"/>
                          <w:spacing w:after="0"/>
                          <w:suppressOverlap/>
                          <w:rPr>
                            <w:rFonts w:ascii="Times New Roman" w:hAnsi="Times New Roman" w:cs="Times New Roman"/>
                            <w:sz w:val="18"/>
                            <w:szCs w:val="18"/>
                          </w:rPr>
                        </w:pPr>
                        <w:r w:rsidRPr="00EB7574">
                          <w:rPr>
                            <w:rFonts w:ascii="Times New Roman" w:hAnsi="Times New Roman" w:cs="Times New Roman"/>
                            <w:sz w:val="18"/>
                            <w:szCs w:val="18"/>
                          </w:rPr>
                          <w:t>Місцезнаходження/місце про</w:t>
                        </w:r>
                        <w:r w:rsidR="00D17B37">
                          <w:rPr>
                            <w:rFonts w:ascii="Times New Roman" w:hAnsi="Times New Roman" w:cs="Times New Roman"/>
                            <w:sz w:val="18"/>
                            <w:szCs w:val="18"/>
                          </w:rPr>
                          <w:t xml:space="preserve">вадження </w:t>
                        </w:r>
                      </w:p>
                      <w:p w14:paraId="5B488E70" w14:textId="1352F8EB" w:rsidR="00EB7574" w:rsidRPr="00EB7574" w:rsidRDefault="00D17B37" w:rsidP="00F1565A">
                        <w:pPr>
                          <w:framePr w:hSpace="180" w:wrap="around" w:vAnchor="text" w:hAnchor="margin" w:y="517"/>
                          <w:spacing w:after="0"/>
                          <w:suppressOverlap/>
                          <w:rPr>
                            <w:rFonts w:ascii="Times New Roman" w:hAnsi="Times New Roman" w:cs="Times New Roman"/>
                            <w:sz w:val="18"/>
                            <w:szCs w:val="18"/>
                          </w:rPr>
                        </w:pPr>
                        <w:r>
                          <w:rPr>
                            <w:rFonts w:ascii="Times New Roman" w:hAnsi="Times New Roman" w:cs="Times New Roman"/>
                            <w:sz w:val="18"/>
                            <w:szCs w:val="18"/>
                          </w:rPr>
                          <w:t>господарської діяльності</w:t>
                        </w:r>
                      </w:p>
                    </w:tc>
                    <w:tc>
                      <w:tcPr>
                        <w:tcW w:w="362" w:type="pct"/>
                        <w:vMerge w:val="restart"/>
                        <w:tcBorders>
                          <w:top w:val="single" w:sz="8" w:space="0" w:color="000000"/>
                          <w:left w:val="nil"/>
                          <w:bottom w:val="single" w:sz="8" w:space="0" w:color="000000"/>
                          <w:right w:val="single" w:sz="8" w:space="0" w:color="000000"/>
                        </w:tcBorders>
                        <w:shd w:val="clear" w:color="auto" w:fill="FFFFFF" w:themeFill="background1"/>
                        <w:tcMar>
                          <w:top w:w="57" w:type="dxa"/>
                          <w:left w:w="57" w:type="dxa"/>
                          <w:bottom w:w="71" w:type="dxa"/>
                          <w:right w:w="57" w:type="dxa"/>
                        </w:tcMar>
                        <w:textDirection w:val="btLr"/>
                        <w:vAlign w:val="center"/>
                      </w:tcPr>
                      <w:p w14:paraId="098D47AA" w14:textId="77777777" w:rsidR="00EB7574" w:rsidRPr="00EB7574" w:rsidRDefault="00EB7574" w:rsidP="00F1565A">
                        <w:pPr>
                          <w:framePr w:hSpace="180" w:wrap="around" w:vAnchor="text" w:hAnchor="margin" w:y="517"/>
                          <w:spacing w:after="0" w:line="161" w:lineRule="atLeast"/>
                          <w:ind w:left="113" w:right="113"/>
                          <w:suppressOverlap/>
                          <w:rPr>
                            <w:rFonts w:ascii="Times New Roman" w:hAnsi="Times New Roman" w:cs="Times New Roman"/>
                            <w:color w:val="000000"/>
                            <w:sz w:val="18"/>
                            <w:szCs w:val="18"/>
                            <w:lang w:eastAsia="uk-UA"/>
                          </w:rPr>
                        </w:pPr>
                        <w:r w:rsidRPr="00EB7574">
                          <w:rPr>
                            <w:rFonts w:ascii="Times New Roman" w:hAnsi="Times New Roman" w:cs="Times New Roman"/>
                            <w:color w:val="000000"/>
                            <w:sz w:val="18"/>
                            <w:szCs w:val="18"/>
                            <w:lang w:eastAsia="uk-UA"/>
                          </w:rPr>
                          <w:t>Код території здійснення</w:t>
                        </w:r>
                        <w:r w:rsidRPr="00EB7574">
                          <w:rPr>
                            <w:rFonts w:ascii="Times New Roman" w:hAnsi="Times New Roman" w:cs="Times New Roman"/>
                            <w:color w:val="000000"/>
                            <w:sz w:val="18"/>
                            <w:szCs w:val="18"/>
                            <w:lang w:eastAsia="uk-UA"/>
                          </w:rPr>
                          <w:br/>
                          <w:t>діяльності за КАТОТТГ</w:t>
                        </w:r>
                      </w:p>
                    </w:tc>
                    <w:tc>
                      <w:tcPr>
                        <w:tcW w:w="338" w:type="pct"/>
                        <w:vMerge w:val="restart"/>
                        <w:tcBorders>
                          <w:top w:val="single" w:sz="8" w:space="0" w:color="000000"/>
                          <w:left w:val="nil"/>
                          <w:bottom w:val="single" w:sz="8" w:space="0" w:color="000000"/>
                          <w:right w:val="single" w:sz="8" w:space="0" w:color="000000"/>
                        </w:tcBorders>
                        <w:shd w:val="clear" w:color="auto" w:fill="FFFFFF" w:themeFill="background1"/>
                        <w:tcMar>
                          <w:top w:w="57" w:type="dxa"/>
                          <w:left w:w="57" w:type="dxa"/>
                          <w:bottom w:w="71" w:type="dxa"/>
                          <w:right w:w="57" w:type="dxa"/>
                        </w:tcMar>
                        <w:textDirection w:val="btLr"/>
                        <w:vAlign w:val="center"/>
                      </w:tcPr>
                      <w:p w14:paraId="0C030A98" w14:textId="77777777" w:rsidR="00EB7574" w:rsidRPr="00EB7574" w:rsidRDefault="00EB7574" w:rsidP="00F1565A">
                        <w:pPr>
                          <w:framePr w:hSpace="180" w:wrap="around" w:vAnchor="text" w:hAnchor="margin" w:y="517"/>
                          <w:spacing w:after="0" w:line="161" w:lineRule="atLeast"/>
                          <w:ind w:left="113" w:right="113"/>
                          <w:suppressOverlap/>
                          <w:rPr>
                            <w:rFonts w:ascii="Times New Roman" w:hAnsi="Times New Roman" w:cs="Times New Roman"/>
                            <w:color w:val="000000"/>
                            <w:sz w:val="18"/>
                            <w:szCs w:val="18"/>
                            <w:lang w:eastAsia="uk-UA"/>
                          </w:rPr>
                        </w:pPr>
                        <w:r w:rsidRPr="00EB7574">
                          <w:rPr>
                            <w:rFonts w:ascii="Times New Roman" w:hAnsi="Times New Roman" w:cs="Times New Roman"/>
                            <w:color w:val="000000"/>
                            <w:sz w:val="18"/>
                            <w:szCs w:val="18"/>
                            <w:lang w:eastAsia="uk-UA"/>
                          </w:rPr>
                          <w:t>Код КВЕД</w:t>
                        </w:r>
                      </w:p>
                    </w:tc>
                    <w:tc>
                      <w:tcPr>
                        <w:tcW w:w="294" w:type="pct"/>
                        <w:vMerge w:val="restart"/>
                        <w:tcBorders>
                          <w:top w:val="single" w:sz="8" w:space="0" w:color="000000"/>
                          <w:left w:val="nil"/>
                          <w:bottom w:val="single" w:sz="8" w:space="0" w:color="000000"/>
                          <w:right w:val="single" w:sz="8" w:space="0" w:color="000000"/>
                        </w:tcBorders>
                        <w:shd w:val="clear" w:color="auto" w:fill="FFFFFF" w:themeFill="background1"/>
                        <w:tcMar>
                          <w:top w:w="57" w:type="dxa"/>
                          <w:left w:w="57" w:type="dxa"/>
                          <w:bottom w:w="71" w:type="dxa"/>
                          <w:right w:w="57" w:type="dxa"/>
                        </w:tcMar>
                        <w:textDirection w:val="btLr"/>
                        <w:vAlign w:val="center"/>
                      </w:tcPr>
                      <w:p w14:paraId="6BBA27C8" w14:textId="4633AE91" w:rsidR="00EB7574" w:rsidRPr="00EB7574" w:rsidRDefault="00EB7574" w:rsidP="00F1565A">
                        <w:pPr>
                          <w:framePr w:hSpace="180" w:wrap="around" w:vAnchor="text" w:hAnchor="margin" w:y="517"/>
                          <w:spacing w:after="0" w:line="161" w:lineRule="atLeast"/>
                          <w:ind w:left="113" w:right="113"/>
                          <w:suppressOverlap/>
                          <w:rPr>
                            <w:rFonts w:ascii="Times New Roman" w:hAnsi="Times New Roman" w:cs="Times New Roman"/>
                            <w:color w:val="000000"/>
                            <w:sz w:val="18"/>
                            <w:szCs w:val="18"/>
                            <w:lang w:eastAsia="uk-UA"/>
                          </w:rPr>
                        </w:pPr>
                        <w:r w:rsidRPr="00EB7574">
                          <w:rPr>
                            <w:rFonts w:ascii="Times New Roman" w:hAnsi="Times New Roman" w:cs="Times New Roman"/>
                            <w:color w:val="000000"/>
                            <w:sz w:val="18"/>
                            <w:szCs w:val="18"/>
                            <w:lang w:eastAsia="uk-UA"/>
                          </w:rPr>
                          <w:t xml:space="preserve">Дата </w:t>
                        </w:r>
                        <w:r w:rsidR="00D17B37">
                          <w:rPr>
                            <w:rFonts w:ascii="Times New Roman" w:hAnsi="Times New Roman" w:cs="Times New Roman"/>
                            <w:color w:val="000000"/>
                            <w:sz w:val="18"/>
                            <w:szCs w:val="18"/>
                            <w:lang w:eastAsia="uk-UA"/>
                          </w:rPr>
                          <w:t xml:space="preserve">взяття </w:t>
                        </w:r>
                        <w:r w:rsidRPr="00EB7574">
                          <w:rPr>
                            <w:rFonts w:ascii="Times New Roman" w:hAnsi="Times New Roman" w:cs="Times New Roman"/>
                            <w:color w:val="000000"/>
                            <w:sz w:val="18"/>
                            <w:szCs w:val="18"/>
                            <w:lang w:eastAsia="uk-UA"/>
                          </w:rPr>
                          <w:t>на державний облік</w:t>
                        </w:r>
                      </w:p>
                    </w:tc>
                    <w:tc>
                      <w:tcPr>
                        <w:tcW w:w="362" w:type="pct"/>
                        <w:vMerge w:val="restart"/>
                        <w:tcBorders>
                          <w:top w:val="single" w:sz="8" w:space="0" w:color="000000"/>
                          <w:left w:val="nil"/>
                          <w:bottom w:val="single" w:sz="8" w:space="0" w:color="000000"/>
                          <w:right w:val="single" w:sz="8" w:space="0" w:color="000000"/>
                        </w:tcBorders>
                        <w:shd w:val="clear" w:color="auto" w:fill="FFFFFF" w:themeFill="background1"/>
                        <w:tcMar>
                          <w:top w:w="57" w:type="dxa"/>
                          <w:left w:w="57" w:type="dxa"/>
                          <w:bottom w:w="71" w:type="dxa"/>
                          <w:right w:w="57" w:type="dxa"/>
                        </w:tcMar>
                        <w:textDirection w:val="btLr"/>
                        <w:vAlign w:val="center"/>
                      </w:tcPr>
                      <w:p w14:paraId="13867171" w14:textId="77777777" w:rsidR="00D17B37" w:rsidRDefault="00EB7574" w:rsidP="00F1565A">
                        <w:pPr>
                          <w:framePr w:hSpace="180" w:wrap="around" w:vAnchor="text" w:hAnchor="margin" w:y="517"/>
                          <w:spacing w:after="0" w:line="161" w:lineRule="atLeast"/>
                          <w:ind w:left="113" w:right="113"/>
                          <w:suppressOverlap/>
                          <w:rPr>
                            <w:rFonts w:ascii="Times New Roman" w:hAnsi="Times New Roman" w:cs="Times New Roman"/>
                            <w:color w:val="000000"/>
                            <w:sz w:val="18"/>
                            <w:szCs w:val="18"/>
                            <w:lang w:eastAsia="uk-UA"/>
                          </w:rPr>
                        </w:pPr>
                        <w:r w:rsidRPr="00EB7574">
                          <w:rPr>
                            <w:rFonts w:ascii="Times New Roman" w:hAnsi="Times New Roman" w:cs="Times New Roman"/>
                            <w:color w:val="000000"/>
                            <w:sz w:val="18"/>
                            <w:szCs w:val="18"/>
                            <w:lang w:eastAsia="uk-UA"/>
                          </w:rPr>
                          <w:t>Дата внесення</w:t>
                        </w:r>
                        <w:r w:rsidR="00D17B37">
                          <w:rPr>
                            <w:rFonts w:ascii="Times New Roman" w:hAnsi="Times New Roman" w:cs="Times New Roman"/>
                            <w:color w:val="000000"/>
                            <w:sz w:val="18"/>
                            <w:szCs w:val="18"/>
                            <w:lang w:eastAsia="uk-UA"/>
                          </w:rPr>
                          <w:t xml:space="preserve"> </w:t>
                        </w:r>
                        <w:r w:rsidRPr="00EB7574">
                          <w:rPr>
                            <w:rFonts w:ascii="Times New Roman" w:hAnsi="Times New Roman" w:cs="Times New Roman"/>
                            <w:color w:val="000000"/>
                            <w:sz w:val="18"/>
                            <w:szCs w:val="18"/>
                            <w:lang w:eastAsia="uk-UA"/>
                          </w:rPr>
                          <w:t>останніх коригувань</w:t>
                        </w:r>
                        <w:r w:rsidR="00D17B37">
                          <w:rPr>
                            <w:rFonts w:ascii="Times New Roman" w:hAnsi="Times New Roman" w:cs="Times New Roman"/>
                            <w:color w:val="000000"/>
                            <w:sz w:val="18"/>
                            <w:szCs w:val="18"/>
                            <w:lang w:eastAsia="uk-UA"/>
                          </w:rPr>
                          <w:t xml:space="preserve"> </w:t>
                        </w:r>
                      </w:p>
                      <w:p w14:paraId="5F951732" w14:textId="27BAB9F2" w:rsidR="00EB7574" w:rsidRPr="00D17B37" w:rsidRDefault="00D17B37" w:rsidP="00F1565A">
                        <w:pPr>
                          <w:framePr w:hSpace="180" w:wrap="around" w:vAnchor="text" w:hAnchor="margin" w:y="517"/>
                          <w:spacing w:after="0" w:line="161" w:lineRule="atLeast"/>
                          <w:ind w:left="113" w:right="113"/>
                          <w:suppressOverlap/>
                          <w:rPr>
                            <w:rFonts w:ascii="Times New Roman" w:hAnsi="Times New Roman" w:cs="Times New Roman"/>
                            <w:color w:val="000000"/>
                            <w:sz w:val="18"/>
                            <w:szCs w:val="18"/>
                            <w:lang w:eastAsia="uk-UA"/>
                          </w:rPr>
                        </w:pPr>
                        <w:r>
                          <w:rPr>
                            <w:rFonts w:ascii="Times New Roman" w:hAnsi="Times New Roman" w:cs="Times New Roman"/>
                            <w:color w:val="000000"/>
                            <w:sz w:val="18"/>
                            <w:szCs w:val="18"/>
                            <w:lang w:eastAsia="uk-UA"/>
                          </w:rPr>
                          <w:t>відомостей про об</w:t>
                        </w:r>
                        <w:r w:rsidRPr="00D17B37">
                          <w:rPr>
                            <w:rFonts w:ascii="Times New Roman" w:hAnsi="Times New Roman" w:cs="Times New Roman"/>
                            <w:color w:val="000000"/>
                            <w:sz w:val="18"/>
                            <w:szCs w:val="18"/>
                            <w:lang w:val="ru-RU" w:eastAsia="uk-UA"/>
                          </w:rPr>
                          <w:t>’</w:t>
                        </w:r>
                        <w:proofErr w:type="spellStart"/>
                        <w:r>
                          <w:rPr>
                            <w:rFonts w:ascii="Times New Roman" w:hAnsi="Times New Roman" w:cs="Times New Roman"/>
                            <w:color w:val="000000"/>
                            <w:sz w:val="18"/>
                            <w:szCs w:val="18"/>
                            <w:lang w:eastAsia="uk-UA"/>
                          </w:rPr>
                          <w:t>єкт</w:t>
                        </w:r>
                        <w:proofErr w:type="spellEnd"/>
                      </w:p>
                    </w:tc>
                    <w:tc>
                      <w:tcPr>
                        <w:tcW w:w="362" w:type="pct"/>
                        <w:vMerge w:val="restart"/>
                        <w:tcBorders>
                          <w:top w:val="single" w:sz="8" w:space="0" w:color="000000"/>
                          <w:left w:val="nil"/>
                          <w:bottom w:val="single" w:sz="8" w:space="0" w:color="000000"/>
                          <w:right w:val="single" w:sz="8" w:space="0" w:color="000000"/>
                        </w:tcBorders>
                        <w:shd w:val="clear" w:color="auto" w:fill="FFFFFF" w:themeFill="background1"/>
                        <w:tcMar>
                          <w:top w:w="57" w:type="dxa"/>
                          <w:left w:w="57" w:type="dxa"/>
                          <w:bottom w:w="71" w:type="dxa"/>
                          <w:right w:w="57" w:type="dxa"/>
                        </w:tcMar>
                        <w:textDirection w:val="btLr"/>
                        <w:vAlign w:val="center"/>
                      </w:tcPr>
                      <w:p w14:paraId="75A7B699" w14:textId="77777777" w:rsidR="00EB7574" w:rsidRPr="00EB7574" w:rsidRDefault="00EB7574" w:rsidP="00F1565A">
                        <w:pPr>
                          <w:framePr w:hSpace="180" w:wrap="around" w:vAnchor="text" w:hAnchor="margin" w:y="517"/>
                          <w:spacing w:after="0" w:line="161" w:lineRule="atLeast"/>
                          <w:ind w:left="113" w:right="113"/>
                          <w:suppressOverlap/>
                          <w:rPr>
                            <w:rFonts w:ascii="Times New Roman" w:hAnsi="Times New Roman" w:cs="Times New Roman"/>
                            <w:color w:val="000000"/>
                            <w:sz w:val="18"/>
                            <w:szCs w:val="18"/>
                            <w:lang w:eastAsia="uk-UA"/>
                          </w:rPr>
                        </w:pPr>
                        <w:r w:rsidRPr="00EB7574">
                          <w:rPr>
                            <w:rFonts w:ascii="Times New Roman" w:hAnsi="Times New Roman" w:cs="Times New Roman"/>
                            <w:color w:val="000000"/>
                            <w:sz w:val="18"/>
                            <w:szCs w:val="18"/>
                            <w:lang w:eastAsia="uk-UA"/>
                          </w:rPr>
                          <w:t xml:space="preserve">Дата зняття з </w:t>
                        </w:r>
                        <w:r w:rsidRPr="00EB7574">
                          <w:rPr>
                            <w:rStyle w:val="st42"/>
                            <w:rFonts w:ascii="Times New Roman" w:hAnsi="Times New Roman" w:cs="Times New Roman"/>
                            <w:sz w:val="18"/>
                            <w:szCs w:val="18"/>
                          </w:rPr>
                          <w:t>державного обліку</w:t>
                        </w:r>
                      </w:p>
                    </w:tc>
                    <w:tc>
                      <w:tcPr>
                        <w:tcW w:w="346" w:type="pct"/>
                        <w:vMerge w:val="restart"/>
                        <w:tcBorders>
                          <w:top w:val="single" w:sz="8" w:space="0" w:color="000000"/>
                          <w:left w:val="nil"/>
                          <w:bottom w:val="single" w:sz="8" w:space="0" w:color="000000"/>
                          <w:right w:val="single" w:sz="8" w:space="0" w:color="000000"/>
                        </w:tcBorders>
                        <w:shd w:val="clear" w:color="auto" w:fill="FFFFFF" w:themeFill="background1"/>
                        <w:tcMar>
                          <w:top w:w="57" w:type="dxa"/>
                          <w:left w:w="57" w:type="dxa"/>
                          <w:bottom w:w="71" w:type="dxa"/>
                          <w:right w:w="57" w:type="dxa"/>
                        </w:tcMar>
                        <w:textDirection w:val="btLr"/>
                        <w:vAlign w:val="center"/>
                      </w:tcPr>
                      <w:p w14:paraId="459AB090" w14:textId="53F387AC" w:rsidR="00EB7574" w:rsidRPr="00EB7574" w:rsidRDefault="00EB7574" w:rsidP="00F1565A">
                        <w:pPr>
                          <w:framePr w:hSpace="180" w:wrap="around" w:vAnchor="text" w:hAnchor="margin" w:y="517"/>
                          <w:spacing w:after="0" w:line="161" w:lineRule="atLeast"/>
                          <w:ind w:left="113" w:right="113"/>
                          <w:suppressOverlap/>
                          <w:rPr>
                            <w:rFonts w:ascii="Times New Roman" w:hAnsi="Times New Roman" w:cs="Times New Roman"/>
                            <w:color w:val="000000"/>
                            <w:sz w:val="18"/>
                            <w:szCs w:val="18"/>
                            <w:lang w:eastAsia="uk-UA"/>
                          </w:rPr>
                        </w:pPr>
                        <w:r w:rsidRPr="00EB7574">
                          <w:rPr>
                            <w:rFonts w:ascii="Times New Roman" w:hAnsi="Times New Roman" w:cs="Times New Roman"/>
                            <w:color w:val="000000"/>
                            <w:sz w:val="18"/>
                            <w:szCs w:val="18"/>
                            <w:lang w:eastAsia="uk-UA"/>
                          </w:rPr>
                          <w:t>Потенційний викид,</w:t>
                        </w:r>
                        <w:r w:rsidR="00D17B37">
                          <w:rPr>
                            <w:rFonts w:ascii="Times New Roman" w:hAnsi="Times New Roman" w:cs="Times New Roman"/>
                            <w:color w:val="000000"/>
                            <w:sz w:val="18"/>
                            <w:szCs w:val="18"/>
                            <w:lang w:eastAsia="uk-UA"/>
                          </w:rPr>
                          <w:t xml:space="preserve"> </w:t>
                        </w:r>
                        <w:proofErr w:type="spellStart"/>
                        <w:r w:rsidRPr="00EB7574">
                          <w:rPr>
                            <w:rFonts w:ascii="Times New Roman" w:hAnsi="Times New Roman" w:cs="Times New Roman"/>
                            <w:color w:val="000000"/>
                            <w:sz w:val="18"/>
                            <w:szCs w:val="18"/>
                            <w:lang w:eastAsia="uk-UA"/>
                          </w:rPr>
                          <w:t>тонн</w:t>
                        </w:r>
                        <w:proofErr w:type="spellEnd"/>
                        <w:r w:rsidRPr="00EB7574">
                          <w:rPr>
                            <w:rFonts w:ascii="Times New Roman" w:hAnsi="Times New Roman" w:cs="Times New Roman"/>
                            <w:color w:val="000000"/>
                            <w:sz w:val="18"/>
                            <w:szCs w:val="18"/>
                            <w:lang w:eastAsia="uk-UA"/>
                          </w:rPr>
                          <w:t>/рік</w:t>
                        </w:r>
                      </w:p>
                    </w:tc>
                  </w:tr>
                  <w:tr w:rsidR="00EB7574" w:rsidRPr="001D2163" w14:paraId="0498C1CD" w14:textId="77777777" w:rsidTr="00377642">
                    <w:trPr>
                      <w:cantSplit/>
                      <w:trHeight w:val="4080"/>
                    </w:trPr>
                    <w:tc>
                      <w:tcPr>
                        <w:tcW w:w="208" w:type="pct"/>
                        <w:vMerge/>
                        <w:tcBorders>
                          <w:top w:val="single" w:sz="8" w:space="0" w:color="000000"/>
                          <w:left w:val="single" w:sz="8" w:space="0" w:color="000000"/>
                          <w:bottom w:val="single" w:sz="8" w:space="0" w:color="000000"/>
                          <w:right w:val="single" w:sz="8" w:space="0" w:color="000000"/>
                        </w:tcBorders>
                        <w:shd w:val="clear" w:color="auto" w:fill="FFFFFF"/>
                      </w:tcPr>
                      <w:p w14:paraId="3A980F02" w14:textId="77777777" w:rsidR="00EB7574" w:rsidRPr="001D2163" w:rsidRDefault="00EB7574" w:rsidP="00F1565A">
                        <w:pPr>
                          <w:framePr w:hSpace="180" w:wrap="around" w:vAnchor="text" w:hAnchor="margin" w:y="517"/>
                          <w:spacing w:after="0" w:line="240" w:lineRule="auto"/>
                          <w:suppressOverlap/>
                          <w:jc w:val="center"/>
                          <w:rPr>
                            <w:rFonts w:ascii="Times New Roman" w:hAnsi="Times New Roman"/>
                            <w:color w:val="000000"/>
                            <w:sz w:val="20"/>
                            <w:szCs w:val="20"/>
                            <w:lang w:eastAsia="uk-UA"/>
                          </w:rPr>
                        </w:pPr>
                      </w:p>
                    </w:tc>
                    <w:tc>
                      <w:tcPr>
                        <w:tcW w:w="363" w:type="pct"/>
                        <w:vMerge/>
                        <w:tcBorders>
                          <w:top w:val="single" w:sz="8" w:space="0" w:color="000000"/>
                          <w:left w:val="nil"/>
                          <w:bottom w:val="single" w:sz="8" w:space="0" w:color="000000"/>
                          <w:right w:val="single" w:sz="8" w:space="0" w:color="000000"/>
                        </w:tcBorders>
                        <w:shd w:val="clear" w:color="auto" w:fill="FFFFFF" w:themeFill="background1"/>
                      </w:tcPr>
                      <w:p w14:paraId="768494D8" w14:textId="77777777" w:rsidR="00EB7574" w:rsidRPr="00EB7574" w:rsidRDefault="00EB7574" w:rsidP="00F1565A">
                        <w:pPr>
                          <w:framePr w:hSpace="180" w:wrap="around" w:vAnchor="text" w:hAnchor="margin" w:y="517"/>
                          <w:spacing w:after="0" w:line="240" w:lineRule="auto"/>
                          <w:suppressOverlap/>
                          <w:jc w:val="center"/>
                          <w:rPr>
                            <w:rFonts w:ascii="Times New Roman" w:hAnsi="Times New Roman" w:cs="Times New Roman"/>
                            <w:color w:val="000000"/>
                            <w:sz w:val="18"/>
                            <w:szCs w:val="18"/>
                            <w:lang w:eastAsia="uk-UA"/>
                          </w:rPr>
                        </w:pPr>
                      </w:p>
                    </w:tc>
                    <w:tc>
                      <w:tcPr>
                        <w:tcW w:w="271" w:type="pct"/>
                        <w:tcBorders>
                          <w:top w:val="nil"/>
                          <w:left w:val="nil"/>
                          <w:bottom w:val="single" w:sz="8" w:space="0" w:color="000000"/>
                          <w:right w:val="single" w:sz="8" w:space="0" w:color="000000"/>
                        </w:tcBorders>
                        <w:shd w:val="clear" w:color="auto" w:fill="FFFFFF" w:themeFill="background1"/>
                        <w:tcMar>
                          <w:top w:w="57" w:type="dxa"/>
                          <w:left w:w="57" w:type="dxa"/>
                          <w:bottom w:w="71" w:type="dxa"/>
                          <w:right w:w="57" w:type="dxa"/>
                        </w:tcMar>
                        <w:textDirection w:val="btLr"/>
                        <w:vAlign w:val="center"/>
                      </w:tcPr>
                      <w:p w14:paraId="574F097E" w14:textId="6CD1EDA2" w:rsidR="00EB7574" w:rsidRPr="00EB7574" w:rsidRDefault="00D17B37" w:rsidP="00F1565A">
                        <w:pPr>
                          <w:framePr w:hSpace="180" w:wrap="around" w:vAnchor="text" w:hAnchor="margin" w:y="517"/>
                          <w:spacing w:after="0" w:line="161" w:lineRule="atLeast"/>
                          <w:ind w:left="113" w:right="113"/>
                          <w:suppressOverlap/>
                          <w:rPr>
                            <w:rFonts w:ascii="Times New Roman" w:hAnsi="Times New Roman" w:cs="Times New Roman"/>
                            <w:color w:val="000000"/>
                            <w:sz w:val="18"/>
                            <w:szCs w:val="18"/>
                            <w:lang w:eastAsia="uk-UA"/>
                          </w:rPr>
                        </w:pPr>
                        <w:r>
                          <w:rPr>
                            <w:rFonts w:ascii="Times New Roman" w:hAnsi="Times New Roman" w:cs="Times New Roman"/>
                            <w:color w:val="000000"/>
                            <w:sz w:val="18"/>
                            <w:szCs w:val="18"/>
                            <w:lang w:eastAsia="uk-UA"/>
                          </w:rPr>
                          <w:t xml:space="preserve">Ідентифікаційний </w:t>
                        </w:r>
                        <w:r w:rsidR="00EB7574" w:rsidRPr="00EB7574">
                          <w:rPr>
                            <w:rFonts w:ascii="Times New Roman" w:hAnsi="Times New Roman" w:cs="Times New Roman"/>
                            <w:color w:val="000000"/>
                            <w:sz w:val="18"/>
                            <w:szCs w:val="18"/>
                            <w:lang w:eastAsia="uk-UA"/>
                          </w:rPr>
                          <w:t>код ЄДРПОУ</w:t>
                        </w:r>
                      </w:p>
                    </w:tc>
                    <w:tc>
                      <w:tcPr>
                        <w:tcW w:w="1357" w:type="pct"/>
                        <w:tcBorders>
                          <w:top w:val="nil"/>
                          <w:left w:val="nil"/>
                          <w:bottom w:val="single" w:sz="8" w:space="0" w:color="000000"/>
                          <w:right w:val="single" w:sz="8" w:space="0" w:color="000000"/>
                        </w:tcBorders>
                        <w:shd w:val="clear" w:color="auto" w:fill="FFFFFF" w:themeFill="background1"/>
                        <w:tcMar>
                          <w:top w:w="57" w:type="dxa"/>
                          <w:left w:w="57" w:type="dxa"/>
                          <w:bottom w:w="71" w:type="dxa"/>
                          <w:right w:w="57" w:type="dxa"/>
                        </w:tcMar>
                        <w:textDirection w:val="btLr"/>
                        <w:vAlign w:val="center"/>
                      </w:tcPr>
                      <w:p w14:paraId="0E2C1DB0" w14:textId="5A0C525F" w:rsidR="00EB7574" w:rsidRPr="00EB7574" w:rsidRDefault="00694EF3" w:rsidP="00F1565A">
                        <w:pPr>
                          <w:framePr w:hSpace="180" w:wrap="around" w:vAnchor="text" w:hAnchor="margin" w:y="517"/>
                          <w:spacing w:after="0" w:line="161" w:lineRule="atLeast"/>
                          <w:ind w:left="113" w:right="113"/>
                          <w:suppressOverlap/>
                          <w:rPr>
                            <w:rFonts w:ascii="Times New Roman" w:hAnsi="Times New Roman" w:cs="Times New Roman"/>
                            <w:color w:val="000000"/>
                            <w:sz w:val="18"/>
                            <w:szCs w:val="18"/>
                            <w:lang w:eastAsia="uk-UA"/>
                          </w:rPr>
                        </w:pPr>
                        <w:r>
                          <w:rPr>
                            <w:rFonts w:ascii="Times New Roman" w:hAnsi="Times New Roman" w:cs="Times New Roman"/>
                            <w:color w:val="000000"/>
                            <w:sz w:val="18"/>
                            <w:szCs w:val="18"/>
                            <w:lang w:eastAsia="uk-UA"/>
                          </w:rPr>
                          <w:t>Р</w:t>
                        </w:r>
                        <w:r w:rsidR="009618C2">
                          <w:rPr>
                            <w:rFonts w:ascii="Times New Roman" w:hAnsi="Times New Roman" w:cs="Times New Roman"/>
                            <w:color w:val="000000"/>
                            <w:sz w:val="18"/>
                            <w:szCs w:val="18"/>
                            <w:lang w:eastAsia="uk-UA"/>
                          </w:rPr>
                          <w:t xml:space="preserve">еєстраційний номер облікової картки платника податків </w:t>
                        </w:r>
                        <w:r w:rsidR="00EB7574" w:rsidRPr="00EB7574">
                          <w:rPr>
                            <w:rFonts w:ascii="Times New Roman" w:hAnsi="Times New Roman" w:cs="Times New Roman"/>
                            <w:color w:val="000000"/>
                            <w:sz w:val="18"/>
                            <w:szCs w:val="18"/>
                            <w:lang w:eastAsia="uk-UA"/>
                          </w:rPr>
                          <w:t>або серія (за наявності) та номер паспорта</w:t>
                        </w:r>
                        <w:r w:rsidR="00D17B37">
                          <w:rPr>
                            <w:rFonts w:ascii="Times New Roman" w:hAnsi="Times New Roman" w:cs="Times New Roman"/>
                            <w:color w:val="000000"/>
                            <w:sz w:val="18"/>
                            <w:szCs w:val="18"/>
                            <w:lang w:eastAsia="uk-UA"/>
                          </w:rPr>
                          <w:t xml:space="preserve"> </w:t>
                        </w:r>
                        <w:r w:rsidR="00EB7574" w:rsidRPr="00EB7574">
                          <w:rPr>
                            <w:rFonts w:ascii="Times New Roman" w:hAnsi="Times New Roman" w:cs="Times New Roman"/>
                            <w:color w:val="000000"/>
                            <w:sz w:val="18"/>
                            <w:szCs w:val="18"/>
                            <w:lang w:eastAsia="uk-UA"/>
                          </w:rPr>
                          <w:t xml:space="preserve">(для фізичної особи, яка </w:t>
                        </w:r>
                        <w:r w:rsidR="00EB7574" w:rsidRPr="00EB7574">
                          <w:rPr>
                            <w:rFonts w:ascii="Times New Roman" w:hAnsi="Times New Roman" w:cs="Times New Roman"/>
                            <w:color w:val="000000"/>
                            <w:spacing w:val="-2"/>
                            <w:sz w:val="18"/>
                            <w:szCs w:val="18"/>
                            <w:lang w:eastAsia="uk-UA"/>
                          </w:rPr>
                          <w:t>через свої релігійні переконання</w:t>
                        </w:r>
                        <w:r w:rsidR="00EB7574" w:rsidRPr="00EB7574">
                          <w:rPr>
                            <w:rFonts w:ascii="Times New Roman" w:hAnsi="Times New Roman" w:cs="Times New Roman"/>
                            <w:color w:val="000000"/>
                            <w:sz w:val="18"/>
                            <w:szCs w:val="18"/>
                            <w:lang w:eastAsia="uk-UA"/>
                          </w:rPr>
                          <w:t xml:space="preserve"> відмовилася </w:t>
                        </w:r>
                        <w:r w:rsidR="00EB7574" w:rsidRPr="00EB7574">
                          <w:rPr>
                            <w:rFonts w:ascii="Times New Roman" w:hAnsi="Times New Roman" w:cs="Times New Roman"/>
                            <w:color w:val="000000"/>
                            <w:spacing w:val="-4"/>
                            <w:sz w:val="18"/>
                            <w:szCs w:val="18"/>
                            <w:lang w:eastAsia="uk-UA"/>
                          </w:rPr>
                          <w:t>від прийняття реєстраційного номера</w:t>
                        </w:r>
                        <w:r w:rsidR="00EB7574" w:rsidRPr="00EB7574">
                          <w:rPr>
                            <w:rFonts w:ascii="Times New Roman" w:hAnsi="Times New Roman" w:cs="Times New Roman"/>
                            <w:color w:val="000000"/>
                            <w:sz w:val="18"/>
                            <w:szCs w:val="18"/>
                            <w:lang w:eastAsia="uk-UA"/>
                          </w:rPr>
                          <w:br/>
                          <w:t>облікової картки платника податків та повідомила про це відповідний контролюючий орган і має відмітку у паспорті)</w:t>
                        </w:r>
                      </w:p>
                    </w:tc>
                    <w:tc>
                      <w:tcPr>
                        <w:tcW w:w="375" w:type="pct"/>
                        <w:vMerge/>
                        <w:tcBorders>
                          <w:top w:val="single" w:sz="8" w:space="0" w:color="000000"/>
                          <w:left w:val="nil"/>
                          <w:bottom w:val="single" w:sz="8" w:space="0" w:color="000000"/>
                          <w:right w:val="single" w:sz="8" w:space="0" w:color="000000"/>
                        </w:tcBorders>
                        <w:shd w:val="clear" w:color="auto" w:fill="FFFFFF"/>
                      </w:tcPr>
                      <w:p w14:paraId="4D7BA687" w14:textId="77777777" w:rsidR="00EB7574" w:rsidRPr="00EB7574" w:rsidRDefault="00EB7574" w:rsidP="00F1565A">
                        <w:pPr>
                          <w:framePr w:hSpace="180" w:wrap="around" w:vAnchor="text" w:hAnchor="margin" w:y="517"/>
                          <w:spacing w:after="0" w:line="240" w:lineRule="auto"/>
                          <w:suppressOverlap/>
                          <w:jc w:val="center"/>
                          <w:rPr>
                            <w:rFonts w:ascii="Times New Roman" w:hAnsi="Times New Roman" w:cs="Times New Roman"/>
                            <w:color w:val="000000"/>
                            <w:sz w:val="18"/>
                            <w:szCs w:val="18"/>
                            <w:lang w:eastAsia="uk-UA"/>
                          </w:rPr>
                        </w:pPr>
                      </w:p>
                    </w:tc>
                    <w:tc>
                      <w:tcPr>
                        <w:tcW w:w="362" w:type="pct"/>
                        <w:vMerge/>
                        <w:tcBorders>
                          <w:top w:val="single" w:sz="8" w:space="0" w:color="000000"/>
                          <w:left w:val="nil"/>
                          <w:bottom w:val="single" w:sz="8" w:space="0" w:color="000000"/>
                          <w:right w:val="single" w:sz="8" w:space="0" w:color="000000"/>
                        </w:tcBorders>
                        <w:shd w:val="clear" w:color="auto" w:fill="FFFFFF" w:themeFill="background1"/>
                      </w:tcPr>
                      <w:p w14:paraId="1BB06EB9" w14:textId="77777777" w:rsidR="00EB7574" w:rsidRPr="00EB7574" w:rsidRDefault="00EB7574" w:rsidP="00F1565A">
                        <w:pPr>
                          <w:framePr w:hSpace="180" w:wrap="around" w:vAnchor="text" w:hAnchor="margin" w:y="517"/>
                          <w:spacing w:after="0" w:line="240" w:lineRule="auto"/>
                          <w:suppressOverlap/>
                          <w:jc w:val="center"/>
                          <w:rPr>
                            <w:rFonts w:ascii="Times New Roman" w:hAnsi="Times New Roman" w:cs="Times New Roman"/>
                            <w:color w:val="000000"/>
                            <w:sz w:val="18"/>
                            <w:szCs w:val="18"/>
                            <w:lang w:eastAsia="uk-UA"/>
                          </w:rPr>
                        </w:pPr>
                      </w:p>
                    </w:tc>
                    <w:tc>
                      <w:tcPr>
                        <w:tcW w:w="362" w:type="pct"/>
                        <w:vMerge/>
                        <w:tcBorders>
                          <w:top w:val="single" w:sz="8" w:space="0" w:color="000000"/>
                          <w:left w:val="nil"/>
                          <w:bottom w:val="single" w:sz="8" w:space="0" w:color="000000"/>
                          <w:right w:val="single" w:sz="8" w:space="0" w:color="000000"/>
                        </w:tcBorders>
                        <w:shd w:val="clear" w:color="auto" w:fill="FFFFFF" w:themeFill="background1"/>
                      </w:tcPr>
                      <w:p w14:paraId="5A947557" w14:textId="77777777" w:rsidR="00EB7574" w:rsidRPr="00EB7574" w:rsidRDefault="00EB7574" w:rsidP="00F1565A">
                        <w:pPr>
                          <w:framePr w:hSpace="180" w:wrap="around" w:vAnchor="text" w:hAnchor="margin" w:y="517"/>
                          <w:spacing w:after="0" w:line="240" w:lineRule="auto"/>
                          <w:suppressOverlap/>
                          <w:jc w:val="center"/>
                          <w:rPr>
                            <w:rFonts w:ascii="Times New Roman" w:hAnsi="Times New Roman" w:cs="Times New Roman"/>
                            <w:color w:val="000000"/>
                            <w:sz w:val="18"/>
                            <w:szCs w:val="18"/>
                            <w:lang w:eastAsia="uk-UA"/>
                          </w:rPr>
                        </w:pPr>
                      </w:p>
                    </w:tc>
                    <w:tc>
                      <w:tcPr>
                        <w:tcW w:w="338" w:type="pct"/>
                        <w:vMerge/>
                        <w:tcBorders>
                          <w:top w:val="single" w:sz="8" w:space="0" w:color="000000"/>
                          <w:left w:val="nil"/>
                          <w:bottom w:val="single" w:sz="8" w:space="0" w:color="000000"/>
                          <w:right w:val="single" w:sz="8" w:space="0" w:color="000000"/>
                        </w:tcBorders>
                        <w:shd w:val="clear" w:color="auto" w:fill="FFFFFF" w:themeFill="background1"/>
                      </w:tcPr>
                      <w:p w14:paraId="0C66650C" w14:textId="77777777" w:rsidR="00EB7574" w:rsidRPr="00EB7574" w:rsidRDefault="00EB7574" w:rsidP="00F1565A">
                        <w:pPr>
                          <w:framePr w:hSpace="180" w:wrap="around" w:vAnchor="text" w:hAnchor="margin" w:y="517"/>
                          <w:spacing w:after="0" w:line="240" w:lineRule="auto"/>
                          <w:suppressOverlap/>
                          <w:jc w:val="center"/>
                          <w:rPr>
                            <w:rFonts w:ascii="Times New Roman" w:hAnsi="Times New Roman" w:cs="Times New Roman"/>
                            <w:color w:val="000000"/>
                            <w:sz w:val="18"/>
                            <w:szCs w:val="18"/>
                            <w:lang w:eastAsia="uk-UA"/>
                          </w:rPr>
                        </w:pPr>
                      </w:p>
                    </w:tc>
                    <w:tc>
                      <w:tcPr>
                        <w:tcW w:w="294" w:type="pct"/>
                        <w:vMerge/>
                        <w:tcBorders>
                          <w:top w:val="single" w:sz="8" w:space="0" w:color="000000"/>
                          <w:left w:val="nil"/>
                          <w:bottom w:val="single" w:sz="8" w:space="0" w:color="000000"/>
                          <w:right w:val="single" w:sz="8" w:space="0" w:color="000000"/>
                        </w:tcBorders>
                        <w:shd w:val="clear" w:color="auto" w:fill="FFFFFF" w:themeFill="background1"/>
                      </w:tcPr>
                      <w:p w14:paraId="4F3F3A0D" w14:textId="77777777" w:rsidR="00EB7574" w:rsidRPr="00EB7574" w:rsidRDefault="00EB7574" w:rsidP="00F1565A">
                        <w:pPr>
                          <w:framePr w:hSpace="180" w:wrap="around" w:vAnchor="text" w:hAnchor="margin" w:y="517"/>
                          <w:spacing w:after="0" w:line="240" w:lineRule="auto"/>
                          <w:suppressOverlap/>
                          <w:jc w:val="center"/>
                          <w:rPr>
                            <w:rFonts w:ascii="Times New Roman" w:hAnsi="Times New Roman" w:cs="Times New Roman"/>
                            <w:color w:val="000000"/>
                            <w:sz w:val="18"/>
                            <w:szCs w:val="18"/>
                            <w:lang w:eastAsia="uk-UA"/>
                          </w:rPr>
                        </w:pPr>
                      </w:p>
                    </w:tc>
                    <w:tc>
                      <w:tcPr>
                        <w:tcW w:w="362" w:type="pct"/>
                        <w:vMerge/>
                        <w:tcBorders>
                          <w:top w:val="single" w:sz="8" w:space="0" w:color="000000"/>
                          <w:left w:val="nil"/>
                          <w:bottom w:val="single" w:sz="8" w:space="0" w:color="000000"/>
                          <w:right w:val="single" w:sz="8" w:space="0" w:color="000000"/>
                        </w:tcBorders>
                        <w:shd w:val="clear" w:color="auto" w:fill="FFFFFF" w:themeFill="background1"/>
                      </w:tcPr>
                      <w:p w14:paraId="47A2E382" w14:textId="77777777" w:rsidR="00EB7574" w:rsidRPr="00EB7574" w:rsidRDefault="00EB7574" w:rsidP="00F1565A">
                        <w:pPr>
                          <w:framePr w:hSpace="180" w:wrap="around" w:vAnchor="text" w:hAnchor="margin" w:y="517"/>
                          <w:spacing w:after="0" w:line="240" w:lineRule="auto"/>
                          <w:suppressOverlap/>
                          <w:jc w:val="center"/>
                          <w:rPr>
                            <w:rFonts w:ascii="Times New Roman" w:hAnsi="Times New Roman" w:cs="Times New Roman"/>
                            <w:color w:val="000000"/>
                            <w:sz w:val="18"/>
                            <w:szCs w:val="18"/>
                            <w:lang w:eastAsia="uk-UA"/>
                          </w:rPr>
                        </w:pPr>
                      </w:p>
                    </w:tc>
                    <w:tc>
                      <w:tcPr>
                        <w:tcW w:w="362" w:type="pct"/>
                        <w:vMerge/>
                        <w:tcBorders>
                          <w:top w:val="single" w:sz="8" w:space="0" w:color="000000"/>
                          <w:left w:val="nil"/>
                          <w:bottom w:val="single" w:sz="8" w:space="0" w:color="000000"/>
                          <w:right w:val="single" w:sz="8" w:space="0" w:color="000000"/>
                        </w:tcBorders>
                        <w:shd w:val="clear" w:color="auto" w:fill="FFFFFF" w:themeFill="background1"/>
                      </w:tcPr>
                      <w:p w14:paraId="4EFEC373" w14:textId="77777777" w:rsidR="00EB7574" w:rsidRPr="00EB7574" w:rsidRDefault="00EB7574" w:rsidP="00F1565A">
                        <w:pPr>
                          <w:framePr w:hSpace="180" w:wrap="around" w:vAnchor="text" w:hAnchor="margin" w:y="517"/>
                          <w:spacing w:after="0" w:line="240" w:lineRule="auto"/>
                          <w:suppressOverlap/>
                          <w:jc w:val="center"/>
                          <w:rPr>
                            <w:rFonts w:ascii="Times New Roman" w:hAnsi="Times New Roman" w:cs="Times New Roman"/>
                            <w:color w:val="000000"/>
                            <w:sz w:val="18"/>
                            <w:szCs w:val="18"/>
                            <w:lang w:eastAsia="uk-UA"/>
                          </w:rPr>
                        </w:pPr>
                      </w:p>
                    </w:tc>
                    <w:tc>
                      <w:tcPr>
                        <w:tcW w:w="346" w:type="pct"/>
                        <w:vMerge/>
                        <w:tcBorders>
                          <w:top w:val="single" w:sz="8" w:space="0" w:color="000000"/>
                          <w:left w:val="nil"/>
                          <w:bottom w:val="single" w:sz="8" w:space="0" w:color="000000"/>
                          <w:right w:val="single" w:sz="8" w:space="0" w:color="000000"/>
                        </w:tcBorders>
                        <w:shd w:val="clear" w:color="auto" w:fill="FFFFFF" w:themeFill="background1"/>
                      </w:tcPr>
                      <w:p w14:paraId="1E9CE8B9" w14:textId="77777777" w:rsidR="00EB7574" w:rsidRPr="00EB7574" w:rsidRDefault="00EB7574" w:rsidP="00F1565A">
                        <w:pPr>
                          <w:framePr w:hSpace="180" w:wrap="around" w:vAnchor="text" w:hAnchor="margin" w:y="517"/>
                          <w:spacing w:after="0" w:line="240" w:lineRule="auto"/>
                          <w:suppressOverlap/>
                          <w:jc w:val="center"/>
                          <w:rPr>
                            <w:rFonts w:ascii="Times New Roman" w:hAnsi="Times New Roman" w:cs="Times New Roman"/>
                            <w:color w:val="000000"/>
                            <w:sz w:val="18"/>
                            <w:szCs w:val="18"/>
                            <w:lang w:eastAsia="uk-UA"/>
                          </w:rPr>
                        </w:pPr>
                      </w:p>
                    </w:tc>
                  </w:tr>
                  <w:tr w:rsidR="00EB7574" w:rsidRPr="001D2163" w14:paraId="44977B80" w14:textId="77777777" w:rsidTr="00377642">
                    <w:trPr>
                      <w:trHeight w:val="60"/>
                    </w:trPr>
                    <w:tc>
                      <w:tcPr>
                        <w:tcW w:w="208" w:type="pct"/>
                        <w:tcBorders>
                          <w:top w:val="nil"/>
                          <w:left w:val="single" w:sz="8" w:space="0" w:color="000000"/>
                          <w:bottom w:val="single" w:sz="8" w:space="0" w:color="000000"/>
                          <w:right w:val="single" w:sz="8" w:space="0" w:color="000000"/>
                        </w:tcBorders>
                        <w:shd w:val="clear" w:color="auto" w:fill="FFFFFF"/>
                        <w:tcMar>
                          <w:top w:w="57" w:type="dxa"/>
                          <w:left w:w="57" w:type="dxa"/>
                          <w:bottom w:w="71" w:type="dxa"/>
                          <w:right w:w="57" w:type="dxa"/>
                        </w:tcMar>
                      </w:tcPr>
                      <w:p w14:paraId="734F789C" w14:textId="77777777" w:rsidR="00EB7574" w:rsidRPr="001D2163" w:rsidRDefault="00EB7574" w:rsidP="00F1565A">
                        <w:pPr>
                          <w:framePr w:hSpace="180" w:wrap="around" w:vAnchor="text" w:hAnchor="margin" w:y="517"/>
                          <w:spacing w:after="0" w:line="161" w:lineRule="atLeast"/>
                          <w:suppressOverlap/>
                          <w:jc w:val="center"/>
                          <w:rPr>
                            <w:rFonts w:ascii="Times New Roman" w:hAnsi="Times New Roman"/>
                            <w:color w:val="000000"/>
                            <w:sz w:val="20"/>
                            <w:szCs w:val="20"/>
                            <w:lang w:eastAsia="uk-UA"/>
                          </w:rPr>
                        </w:pPr>
                        <w:r w:rsidRPr="001D2163">
                          <w:rPr>
                            <w:rFonts w:ascii="Times New Roman" w:hAnsi="Times New Roman"/>
                            <w:color w:val="000000"/>
                            <w:sz w:val="20"/>
                            <w:szCs w:val="20"/>
                            <w:lang w:eastAsia="uk-UA"/>
                          </w:rPr>
                          <w:t>1</w:t>
                        </w:r>
                      </w:p>
                    </w:tc>
                    <w:tc>
                      <w:tcPr>
                        <w:tcW w:w="363"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tcPr>
                      <w:p w14:paraId="4AD30024" w14:textId="77777777" w:rsidR="00EB7574" w:rsidRPr="00EB7574" w:rsidRDefault="00EB7574" w:rsidP="00F1565A">
                        <w:pPr>
                          <w:framePr w:hSpace="180" w:wrap="around" w:vAnchor="text" w:hAnchor="margin" w:y="517"/>
                          <w:spacing w:after="0" w:line="161" w:lineRule="atLeast"/>
                          <w:suppressOverlap/>
                          <w:jc w:val="center"/>
                          <w:rPr>
                            <w:rFonts w:ascii="Times New Roman" w:hAnsi="Times New Roman" w:cs="Times New Roman"/>
                            <w:color w:val="000000"/>
                            <w:sz w:val="18"/>
                            <w:szCs w:val="18"/>
                            <w:lang w:eastAsia="uk-UA"/>
                          </w:rPr>
                        </w:pPr>
                        <w:r w:rsidRPr="00EB7574">
                          <w:rPr>
                            <w:rFonts w:ascii="Times New Roman" w:hAnsi="Times New Roman" w:cs="Times New Roman"/>
                            <w:color w:val="000000"/>
                            <w:sz w:val="18"/>
                            <w:szCs w:val="18"/>
                            <w:lang w:eastAsia="uk-UA"/>
                          </w:rPr>
                          <w:t>2</w:t>
                        </w:r>
                      </w:p>
                    </w:tc>
                    <w:tc>
                      <w:tcPr>
                        <w:tcW w:w="271"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tcPr>
                      <w:p w14:paraId="1BB94E81" w14:textId="77777777" w:rsidR="00EB7574" w:rsidRPr="00EB7574" w:rsidRDefault="00EB7574" w:rsidP="00F1565A">
                        <w:pPr>
                          <w:framePr w:hSpace="180" w:wrap="around" w:vAnchor="text" w:hAnchor="margin" w:y="517"/>
                          <w:spacing w:after="0" w:line="161" w:lineRule="atLeast"/>
                          <w:suppressOverlap/>
                          <w:jc w:val="center"/>
                          <w:rPr>
                            <w:rFonts w:ascii="Times New Roman" w:hAnsi="Times New Roman" w:cs="Times New Roman"/>
                            <w:color w:val="000000"/>
                            <w:sz w:val="18"/>
                            <w:szCs w:val="18"/>
                            <w:lang w:eastAsia="uk-UA"/>
                          </w:rPr>
                        </w:pPr>
                        <w:r w:rsidRPr="00EB7574">
                          <w:rPr>
                            <w:rFonts w:ascii="Times New Roman" w:hAnsi="Times New Roman" w:cs="Times New Roman"/>
                            <w:color w:val="000000"/>
                            <w:sz w:val="18"/>
                            <w:szCs w:val="18"/>
                            <w:lang w:eastAsia="uk-UA"/>
                          </w:rPr>
                          <w:t>3</w:t>
                        </w:r>
                      </w:p>
                    </w:tc>
                    <w:tc>
                      <w:tcPr>
                        <w:tcW w:w="1357"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tcPr>
                      <w:p w14:paraId="2F057425" w14:textId="77777777" w:rsidR="00EB7574" w:rsidRPr="00EB7574" w:rsidRDefault="00EB7574" w:rsidP="00F1565A">
                        <w:pPr>
                          <w:framePr w:hSpace="180" w:wrap="around" w:vAnchor="text" w:hAnchor="margin" w:y="517"/>
                          <w:spacing w:after="0" w:line="161" w:lineRule="atLeast"/>
                          <w:suppressOverlap/>
                          <w:jc w:val="center"/>
                          <w:rPr>
                            <w:rFonts w:ascii="Times New Roman" w:hAnsi="Times New Roman" w:cs="Times New Roman"/>
                            <w:color w:val="000000"/>
                            <w:sz w:val="18"/>
                            <w:szCs w:val="18"/>
                            <w:lang w:eastAsia="uk-UA"/>
                          </w:rPr>
                        </w:pPr>
                        <w:r w:rsidRPr="00EB7574">
                          <w:rPr>
                            <w:rFonts w:ascii="Times New Roman" w:hAnsi="Times New Roman" w:cs="Times New Roman"/>
                            <w:color w:val="000000"/>
                            <w:sz w:val="18"/>
                            <w:szCs w:val="18"/>
                            <w:lang w:eastAsia="uk-UA"/>
                          </w:rPr>
                          <w:t>4</w:t>
                        </w:r>
                      </w:p>
                    </w:tc>
                    <w:tc>
                      <w:tcPr>
                        <w:tcW w:w="375"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tcPr>
                      <w:p w14:paraId="7F457BA4" w14:textId="77777777" w:rsidR="00EB7574" w:rsidRPr="00EB7574" w:rsidRDefault="00EB7574" w:rsidP="00F1565A">
                        <w:pPr>
                          <w:framePr w:hSpace="180" w:wrap="around" w:vAnchor="text" w:hAnchor="margin" w:y="517"/>
                          <w:spacing w:after="0" w:line="161" w:lineRule="atLeast"/>
                          <w:suppressOverlap/>
                          <w:jc w:val="center"/>
                          <w:rPr>
                            <w:rFonts w:ascii="Times New Roman" w:hAnsi="Times New Roman" w:cs="Times New Roman"/>
                            <w:color w:val="000000"/>
                            <w:sz w:val="18"/>
                            <w:szCs w:val="18"/>
                            <w:lang w:eastAsia="uk-UA"/>
                          </w:rPr>
                        </w:pPr>
                        <w:r w:rsidRPr="00EB7574">
                          <w:rPr>
                            <w:rFonts w:ascii="Times New Roman" w:hAnsi="Times New Roman" w:cs="Times New Roman"/>
                            <w:color w:val="000000"/>
                            <w:sz w:val="18"/>
                            <w:szCs w:val="18"/>
                            <w:lang w:eastAsia="uk-UA"/>
                          </w:rPr>
                          <w:t>5</w:t>
                        </w:r>
                      </w:p>
                    </w:tc>
                    <w:tc>
                      <w:tcPr>
                        <w:tcW w:w="362"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tcPr>
                      <w:p w14:paraId="27A5385E" w14:textId="77777777" w:rsidR="00EB7574" w:rsidRPr="00EB7574" w:rsidRDefault="00EB7574" w:rsidP="00F1565A">
                        <w:pPr>
                          <w:framePr w:hSpace="180" w:wrap="around" w:vAnchor="text" w:hAnchor="margin" w:y="517"/>
                          <w:spacing w:after="0" w:line="161" w:lineRule="atLeast"/>
                          <w:suppressOverlap/>
                          <w:jc w:val="center"/>
                          <w:rPr>
                            <w:rFonts w:ascii="Times New Roman" w:hAnsi="Times New Roman" w:cs="Times New Roman"/>
                            <w:color w:val="000000"/>
                            <w:sz w:val="18"/>
                            <w:szCs w:val="18"/>
                            <w:lang w:eastAsia="uk-UA"/>
                          </w:rPr>
                        </w:pPr>
                        <w:r w:rsidRPr="00EB7574">
                          <w:rPr>
                            <w:rFonts w:ascii="Times New Roman" w:hAnsi="Times New Roman" w:cs="Times New Roman"/>
                            <w:color w:val="000000"/>
                            <w:sz w:val="18"/>
                            <w:szCs w:val="18"/>
                            <w:lang w:eastAsia="uk-UA"/>
                          </w:rPr>
                          <w:t>6</w:t>
                        </w:r>
                      </w:p>
                    </w:tc>
                    <w:tc>
                      <w:tcPr>
                        <w:tcW w:w="362"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tcPr>
                      <w:p w14:paraId="0870364F" w14:textId="77777777" w:rsidR="00EB7574" w:rsidRPr="00EB7574" w:rsidRDefault="00EB7574" w:rsidP="00F1565A">
                        <w:pPr>
                          <w:framePr w:hSpace="180" w:wrap="around" w:vAnchor="text" w:hAnchor="margin" w:y="517"/>
                          <w:spacing w:after="0" w:line="161" w:lineRule="atLeast"/>
                          <w:suppressOverlap/>
                          <w:jc w:val="center"/>
                          <w:rPr>
                            <w:rFonts w:ascii="Times New Roman" w:hAnsi="Times New Roman" w:cs="Times New Roman"/>
                            <w:color w:val="000000"/>
                            <w:sz w:val="18"/>
                            <w:szCs w:val="18"/>
                            <w:lang w:eastAsia="uk-UA"/>
                          </w:rPr>
                        </w:pPr>
                        <w:r w:rsidRPr="00EB7574">
                          <w:rPr>
                            <w:rFonts w:ascii="Times New Roman" w:hAnsi="Times New Roman" w:cs="Times New Roman"/>
                            <w:color w:val="000000"/>
                            <w:sz w:val="18"/>
                            <w:szCs w:val="18"/>
                            <w:lang w:eastAsia="uk-UA"/>
                          </w:rPr>
                          <w:t>7</w:t>
                        </w:r>
                      </w:p>
                    </w:tc>
                    <w:tc>
                      <w:tcPr>
                        <w:tcW w:w="338"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tcPr>
                      <w:p w14:paraId="53E0251A" w14:textId="77777777" w:rsidR="00EB7574" w:rsidRPr="00EB7574" w:rsidRDefault="00EB7574" w:rsidP="00F1565A">
                        <w:pPr>
                          <w:framePr w:hSpace="180" w:wrap="around" w:vAnchor="text" w:hAnchor="margin" w:y="517"/>
                          <w:spacing w:after="0" w:line="161" w:lineRule="atLeast"/>
                          <w:suppressOverlap/>
                          <w:jc w:val="center"/>
                          <w:rPr>
                            <w:rFonts w:ascii="Times New Roman" w:hAnsi="Times New Roman" w:cs="Times New Roman"/>
                            <w:color w:val="000000"/>
                            <w:sz w:val="18"/>
                            <w:szCs w:val="18"/>
                            <w:lang w:eastAsia="uk-UA"/>
                          </w:rPr>
                        </w:pPr>
                        <w:r w:rsidRPr="00EB7574">
                          <w:rPr>
                            <w:rFonts w:ascii="Times New Roman" w:hAnsi="Times New Roman" w:cs="Times New Roman"/>
                            <w:color w:val="000000"/>
                            <w:sz w:val="18"/>
                            <w:szCs w:val="18"/>
                            <w:lang w:eastAsia="uk-UA"/>
                          </w:rPr>
                          <w:t>8</w:t>
                        </w:r>
                      </w:p>
                    </w:tc>
                    <w:tc>
                      <w:tcPr>
                        <w:tcW w:w="294"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tcPr>
                      <w:p w14:paraId="58FC3D52" w14:textId="77777777" w:rsidR="00EB7574" w:rsidRPr="00EB7574" w:rsidRDefault="00EB7574" w:rsidP="00F1565A">
                        <w:pPr>
                          <w:framePr w:hSpace="180" w:wrap="around" w:vAnchor="text" w:hAnchor="margin" w:y="517"/>
                          <w:spacing w:after="0" w:line="161" w:lineRule="atLeast"/>
                          <w:suppressOverlap/>
                          <w:jc w:val="center"/>
                          <w:rPr>
                            <w:rFonts w:ascii="Times New Roman" w:hAnsi="Times New Roman" w:cs="Times New Roman"/>
                            <w:color w:val="000000"/>
                            <w:sz w:val="18"/>
                            <w:szCs w:val="18"/>
                            <w:lang w:eastAsia="uk-UA"/>
                          </w:rPr>
                        </w:pPr>
                        <w:r w:rsidRPr="00EB7574">
                          <w:rPr>
                            <w:rFonts w:ascii="Times New Roman" w:hAnsi="Times New Roman" w:cs="Times New Roman"/>
                            <w:color w:val="000000"/>
                            <w:sz w:val="18"/>
                            <w:szCs w:val="18"/>
                            <w:lang w:eastAsia="uk-UA"/>
                          </w:rPr>
                          <w:t>9</w:t>
                        </w:r>
                      </w:p>
                    </w:tc>
                    <w:tc>
                      <w:tcPr>
                        <w:tcW w:w="362"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tcPr>
                      <w:p w14:paraId="5FC95BB0" w14:textId="77777777" w:rsidR="00EB7574" w:rsidRPr="00EB7574" w:rsidRDefault="00EB7574" w:rsidP="00F1565A">
                        <w:pPr>
                          <w:framePr w:hSpace="180" w:wrap="around" w:vAnchor="text" w:hAnchor="margin" w:y="517"/>
                          <w:spacing w:after="0" w:line="161" w:lineRule="atLeast"/>
                          <w:suppressOverlap/>
                          <w:jc w:val="center"/>
                          <w:rPr>
                            <w:rFonts w:ascii="Times New Roman" w:hAnsi="Times New Roman" w:cs="Times New Roman"/>
                            <w:color w:val="000000"/>
                            <w:sz w:val="18"/>
                            <w:szCs w:val="18"/>
                            <w:lang w:eastAsia="uk-UA"/>
                          </w:rPr>
                        </w:pPr>
                        <w:r w:rsidRPr="00EB7574">
                          <w:rPr>
                            <w:rFonts w:ascii="Times New Roman" w:hAnsi="Times New Roman" w:cs="Times New Roman"/>
                            <w:color w:val="000000"/>
                            <w:sz w:val="18"/>
                            <w:szCs w:val="18"/>
                            <w:lang w:eastAsia="uk-UA"/>
                          </w:rPr>
                          <w:t>10</w:t>
                        </w:r>
                      </w:p>
                    </w:tc>
                    <w:tc>
                      <w:tcPr>
                        <w:tcW w:w="362"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tcPr>
                      <w:p w14:paraId="4ACF542A" w14:textId="77777777" w:rsidR="00EB7574" w:rsidRPr="00EB7574" w:rsidRDefault="00EB7574" w:rsidP="00F1565A">
                        <w:pPr>
                          <w:framePr w:hSpace="180" w:wrap="around" w:vAnchor="text" w:hAnchor="margin" w:y="517"/>
                          <w:spacing w:after="0" w:line="161" w:lineRule="atLeast"/>
                          <w:suppressOverlap/>
                          <w:jc w:val="center"/>
                          <w:rPr>
                            <w:rFonts w:ascii="Times New Roman" w:hAnsi="Times New Roman" w:cs="Times New Roman"/>
                            <w:color w:val="000000"/>
                            <w:sz w:val="18"/>
                            <w:szCs w:val="18"/>
                            <w:lang w:eastAsia="uk-UA"/>
                          </w:rPr>
                        </w:pPr>
                        <w:r w:rsidRPr="00EB7574">
                          <w:rPr>
                            <w:rFonts w:ascii="Times New Roman" w:hAnsi="Times New Roman" w:cs="Times New Roman"/>
                            <w:color w:val="000000"/>
                            <w:sz w:val="18"/>
                            <w:szCs w:val="18"/>
                            <w:lang w:eastAsia="uk-UA"/>
                          </w:rPr>
                          <w:t>11</w:t>
                        </w:r>
                      </w:p>
                    </w:tc>
                    <w:tc>
                      <w:tcPr>
                        <w:tcW w:w="346" w:type="pct"/>
                        <w:tcBorders>
                          <w:top w:val="nil"/>
                          <w:left w:val="nil"/>
                          <w:bottom w:val="single" w:sz="8" w:space="0" w:color="000000"/>
                          <w:right w:val="single" w:sz="8" w:space="0" w:color="000000"/>
                        </w:tcBorders>
                        <w:shd w:val="clear" w:color="auto" w:fill="FFFFFF"/>
                        <w:tcMar>
                          <w:top w:w="57" w:type="dxa"/>
                          <w:left w:w="57" w:type="dxa"/>
                          <w:bottom w:w="71" w:type="dxa"/>
                          <w:right w:w="57" w:type="dxa"/>
                        </w:tcMar>
                      </w:tcPr>
                      <w:p w14:paraId="0EDCB850" w14:textId="77777777" w:rsidR="00EB7574" w:rsidRPr="00EB7574" w:rsidRDefault="00EB7574" w:rsidP="00F1565A">
                        <w:pPr>
                          <w:framePr w:hSpace="180" w:wrap="around" w:vAnchor="text" w:hAnchor="margin" w:y="517"/>
                          <w:spacing w:after="0" w:line="161" w:lineRule="atLeast"/>
                          <w:suppressOverlap/>
                          <w:jc w:val="center"/>
                          <w:rPr>
                            <w:rFonts w:ascii="Times New Roman" w:hAnsi="Times New Roman" w:cs="Times New Roman"/>
                            <w:color w:val="000000"/>
                            <w:sz w:val="18"/>
                            <w:szCs w:val="18"/>
                            <w:lang w:eastAsia="uk-UA"/>
                          </w:rPr>
                        </w:pPr>
                        <w:r w:rsidRPr="00EB7574">
                          <w:rPr>
                            <w:rFonts w:ascii="Times New Roman" w:hAnsi="Times New Roman" w:cs="Times New Roman"/>
                            <w:color w:val="000000"/>
                            <w:sz w:val="18"/>
                            <w:szCs w:val="18"/>
                            <w:lang w:eastAsia="uk-UA"/>
                          </w:rPr>
                          <w:t>12</w:t>
                        </w:r>
                      </w:p>
                    </w:tc>
                  </w:tr>
                </w:tbl>
                <w:p w14:paraId="6BDCE34B" w14:textId="77777777" w:rsidR="00EB7574" w:rsidRPr="00EB7574" w:rsidRDefault="00EB7574" w:rsidP="00F1565A">
                  <w:pPr>
                    <w:pStyle w:val="rvps2"/>
                    <w:framePr w:hSpace="180" w:wrap="around" w:vAnchor="text" w:hAnchor="margin" w:y="517"/>
                    <w:spacing w:before="0" w:beforeAutospacing="0" w:after="0" w:afterAutospacing="0"/>
                    <w:suppressOverlap/>
                    <w:jc w:val="both"/>
                  </w:pPr>
                </w:p>
              </w:tc>
            </w:tr>
          </w:tbl>
          <w:p w14:paraId="1D0D7887" w14:textId="6F2B9E52" w:rsidR="00AC0122" w:rsidRPr="00704515" w:rsidRDefault="00AC0122" w:rsidP="009C4FEB">
            <w:pPr>
              <w:pStyle w:val="rvps2"/>
              <w:shd w:val="clear" w:color="auto" w:fill="FFFFFF"/>
              <w:spacing w:before="0" w:beforeAutospacing="0" w:after="0" w:afterAutospacing="0"/>
              <w:ind w:firstLine="448"/>
              <w:jc w:val="both"/>
              <w:rPr>
                <w:highlight w:val="yellow"/>
              </w:rPr>
            </w:pPr>
          </w:p>
        </w:tc>
      </w:tr>
    </w:tbl>
    <w:p w14:paraId="2A8A35D6" w14:textId="2BBA1D4F" w:rsidR="00D552CF" w:rsidRPr="008E18B6" w:rsidRDefault="00D552CF" w:rsidP="005752FC">
      <w:pPr>
        <w:spacing w:after="0" w:line="240" w:lineRule="auto"/>
        <w:jc w:val="both"/>
        <w:rPr>
          <w:rFonts w:ascii="Times New Roman" w:hAnsi="Times New Roman" w:cs="Times New Roman"/>
          <w:sz w:val="24"/>
          <w:szCs w:val="24"/>
        </w:rPr>
      </w:pPr>
    </w:p>
    <w:p w14:paraId="134009BE" w14:textId="77777777" w:rsidR="00A85626" w:rsidRDefault="00A85626" w:rsidP="005752FC">
      <w:pPr>
        <w:spacing w:after="0" w:line="240" w:lineRule="auto"/>
        <w:jc w:val="both"/>
        <w:rPr>
          <w:rFonts w:ascii="Times New Roman" w:hAnsi="Times New Roman" w:cs="Times New Roman"/>
          <w:sz w:val="24"/>
          <w:szCs w:val="24"/>
        </w:rPr>
      </w:pPr>
    </w:p>
    <w:p w14:paraId="64AC27CB" w14:textId="77777777" w:rsidR="00C01DBC" w:rsidRPr="008E18B6" w:rsidRDefault="00C01DBC" w:rsidP="005752FC">
      <w:pPr>
        <w:spacing w:after="0" w:line="240" w:lineRule="auto"/>
        <w:jc w:val="both"/>
        <w:rPr>
          <w:rFonts w:ascii="Times New Roman" w:hAnsi="Times New Roman" w:cs="Times New Roman"/>
          <w:sz w:val="24"/>
          <w:szCs w:val="24"/>
        </w:rPr>
      </w:pPr>
    </w:p>
    <w:p w14:paraId="1AC27DF1" w14:textId="661EF43A" w:rsidR="00FC1938" w:rsidRPr="00704515" w:rsidRDefault="00FC1938" w:rsidP="005752FC">
      <w:pPr>
        <w:spacing w:after="0" w:line="240" w:lineRule="auto"/>
        <w:jc w:val="both"/>
        <w:rPr>
          <w:rFonts w:ascii="Times New Roman" w:hAnsi="Times New Roman" w:cs="Times New Roman"/>
          <w:b/>
          <w:sz w:val="28"/>
          <w:szCs w:val="28"/>
          <w:lang w:val="ru-RU"/>
        </w:rPr>
      </w:pPr>
      <w:r w:rsidRPr="0016223C">
        <w:rPr>
          <w:rFonts w:ascii="Times New Roman" w:hAnsi="Times New Roman" w:cs="Times New Roman"/>
          <w:b/>
          <w:sz w:val="28"/>
          <w:szCs w:val="28"/>
        </w:rPr>
        <w:t>Міністр</w:t>
      </w:r>
      <w:r w:rsidR="00377642">
        <w:rPr>
          <w:rFonts w:ascii="Times New Roman" w:hAnsi="Times New Roman" w:cs="Times New Roman"/>
          <w:b/>
          <w:sz w:val="28"/>
          <w:szCs w:val="28"/>
        </w:rPr>
        <w:t xml:space="preserve"> </w:t>
      </w:r>
      <w:r w:rsidRPr="0016223C">
        <w:rPr>
          <w:rFonts w:ascii="Times New Roman" w:hAnsi="Times New Roman" w:cs="Times New Roman"/>
          <w:b/>
          <w:sz w:val="28"/>
          <w:szCs w:val="28"/>
        </w:rPr>
        <w:t>захисту довкілля та природних ресурсів України</w:t>
      </w:r>
      <w:r w:rsidRPr="0016223C">
        <w:rPr>
          <w:rFonts w:ascii="Times New Roman" w:hAnsi="Times New Roman" w:cs="Times New Roman"/>
          <w:b/>
          <w:sz w:val="28"/>
          <w:szCs w:val="28"/>
        </w:rPr>
        <w:tab/>
      </w:r>
      <w:r w:rsidRPr="0016223C">
        <w:rPr>
          <w:rFonts w:ascii="Times New Roman" w:hAnsi="Times New Roman" w:cs="Times New Roman"/>
          <w:b/>
          <w:sz w:val="28"/>
          <w:szCs w:val="28"/>
        </w:rPr>
        <w:tab/>
      </w:r>
      <w:r w:rsidRPr="0016223C">
        <w:rPr>
          <w:rFonts w:ascii="Times New Roman" w:hAnsi="Times New Roman" w:cs="Times New Roman"/>
          <w:b/>
          <w:sz w:val="28"/>
          <w:szCs w:val="28"/>
        </w:rPr>
        <w:tab/>
      </w:r>
      <w:r w:rsidR="00CF7077" w:rsidRPr="0016223C">
        <w:rPr>
          <w:rFonts w:ascii="Times New Roman" w:hAnsi="Times New Roman" w:cs="Times New Roman"/>
          <w:b/>
          <w:sz w:val="28"/>
          <w:szCs w:val="28"/>
        </w:rPr>
        <w:tab/>
      </w:r>
      <w:r w:rsidRPr="0016223C">
        <w:rPr>
          <w:rFonts w:ascii="Times New Roman" w:hAnsi="Times New Roman" w:cs="Times New Roman"/>
          <w:b/>
          <w:sz w:val="28"/>
          <w:szCs w:val="28"/>
        </w:rPr>
        <w:tab/>
      </w:r>
      <w:r w:rsidRPr="0016223C">
        <w:rPr>
          <w:rFonts w:ascii="Times New Roman" w:hAnsi="Times New Roman" w:cs="Times New Roman"/>
          <w:b/>
          <w:sz w:val="28"/>
          <w:szCs w:val="28"/>
        </w:rPr>
        <w:tab/>
      </w:r>
      <w:r w:rsidRPr="0016223C">
        <w:rPr>
          <w:rFonts w:ascii="Times New Roman" w:hAnsi="Times New Roman" w:cs="Times New Roman"/>
          <w:b/>
          <w:sz w:val="28"/>
          <w:szCs w:val="28"/>
        </w:rPr>
        <w:tab/>
      </w:r>
      <w:r w:rsidR="00505858">
        <w:rPr>
          <w:rFonts w:ascii="Times New Roman" w:hAnsi="Times New Roman" w:cs="Times New Roman"/>
          <w:b/>
          <w:sz w:val="28"/>
          <w:szCs w:val="28"/>
        </w:rPr>
        <w:t>Руслан СТРІЛЕЦЬ</w:t>
      </w:r>
    </w:p>
    <w:p w14:paraId="36F88CC8" w14:textId="77777777" w:rsidR="00714F3E" w:rsidRPr="008E18B6" w:rsidRDefault="00714F3E" w:rsidP="005752FC">
      <w:pPr>
        <w:spacing w:after="0" w:line="240" w:lineRule="auto"/>
        <w:jc w:val="both"/>
        <w:rPr>
          <w:rFonts w:ascii="Times New Roman" w:hAnsi="Times New Roman" w:cs="Times New Roman"/>
          <w:b/>
          <w:sz w:val="20"/>
          <w:szCs w:val="20"/>
          <w:lang w:val="ru-RU"/>
        </w:rPr>
      </w:pPr>
    </w:p>
    <w:p w14:paraId="783DA520" w14:textId="03AA84EE" w:rsidR="00714F3E" w:rsidRPr="002E5B6E" w:rsidRDefault="00714F3E" w:rsidP="005752FC">
      <w:pPr>
        <w:spacing w:after="0" w:line="240" w:lineRule="auto"/>
        <w:jc w:val="both"/>
        <w:rPr>
          <w:rFonts w:ascii="Times New Roman" w:hAnsi="Times New Roman" w:cs="Times New Roman"/>
          <w:sz w:val="28"/>
          <w:szCs w:val="28"/>
          <w:lang w:val="ru-RU"/>
        </w:rPr>
      </w:pPr>
      <w:r w:rsidRPr="006763E2">
        <w:rPr>
          <w:rFonts w:ascii="Times New Roman" w:hAnsi="Times New Roman" w:cs="Times New Roman"/>
          <w:sz w:val="28"/>
          <w:szCs w:val="28"/>
        </w:rPr>
        <w:t>«____» _______________</w:t>
      </w:r>
      <w:r w:rsidR="006763E2" w:rsidRPr="002E5B6E">
        <w:rPr>
          <w:rFonts w:ascii="Times New Roman" w:hAnsi="Times New Roman" w:cs="Times New Roman"/>
          <w:sz w:val="28"/>
          <w:szCs w:val="28"/>
          <w:lang w:val="ru-RU"/>
        </w:rPr>
        <w:t xml:space="preserve"> </w:t>
      </w:r>
      <w:r w:rsidRPr="006763E2">
        <w:rPr>
          <w:rFonts w:ascii="Times New Roman" w:hAnsi="Times New Roman" w:cs="Times New Roman"/>
          <w:sz w:val="28"/>
          <w:szCs w:val="28"/>
        </w:rPr>
        <w:t>202</w:t>
      </w:r>
      <w:r w:rsidR="00294A00">
        <w:rPr>
          <w:rFonts w:ascii="Times New Roman" w:hAnsi="Times New Roman" w:cs="Times New Roman"/>
          <w:sz w:val="28"/>
          <w:szCs w:val="28"/>
        </w:rPr>
        <w:t>4</w:t>
      </w:r>
      <w:r w:rsidRPr="006763E2">
        <w:rPr>
          <w:rFonts w:ascii="Times New Roman" w:hAnsi="Times New Roman" w:cs="Times New Roman"/>
          <w:sz w:val="28"/>
          <w:szCs w:val="28"/>
        </w:rPr>
        <w:t xml:space="preserve"> р.</w:t>
      </w:r>
    </w:p>
    <w:sectPr w:rsidR="00714F3E" w:rsidRPr="002E5B6E" w:rsidSect="004B1F87">
      <w:headerReference w:type="default" r:id="rId38"/>
      <w:footerReference w:type="default" r:id="rId39"/>
      <w:pgSz w:w="16838" w:h="11906" w:orient="landscape"/>
      <w:pgMar w:top="851" w:right="851" w:bottom="567" w:left="851" w:header="34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A9195" w14:textId="77777777" w:rsidR="00750556" w:rsidRDefault="00750556" w:rsidP="00370C93">
      <w:pPr>
        <w:spacing w:after="0" w:line="240" w:lineRule="auto"/>
      </w:pPr>
      <w:r>
        <w:separator/>
      </w:r>
    </w:p>
  </w:endnote>
  <w:endnote w:type="continuationSeparator" w:id="0">
    <w:p w14:paraId="7253DAF5" w14:textId="77777777" w:rsidR="00750556" w:rsidRDefault="00750556" w:rsidP="0037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77EAA" w14:textId="36740687" w:rsidR="003B6283" w:rsidRDefault="003B6283">
    <w:pPr>
      <w:pStyle w:val="aa"/>
      <w:jc w:val="right"/>
    </w:pPr>
  </w:p>
  <w:p w14:paraId="067329A3" w14:textId="77777777" w:rsidR="003B6283" w:rsidRDefault="003B628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9F43E" w14:textId="77777777" w:rsidR="00750556" w:rsidRDefault="00750556" w:rsidP="00370C93">
      <w:pPr>
        <w:spacing w:after="0" w:line="240" w:lineRule="auto"/>
      </w:pPr>
      <w:r>
        <w:separator/>
      </w:r>
    </w:p>
  </w:footnote>
  <w:footnote w:type="continuationSeparator" w:id="0">
    <w:p w14:paraId="67FE6991" w14:textId="77777777" w:rsidR="00750556" w:rsidRDefault="00750556" w:rsidP="00370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415583"/>
      <w:docPartObj>
        <w:docPartGallery w:val="Page Numbers (Top of Page)"/>
        <w:docPartUnique/>
      </w:docPartObj>
    </w:sdtPr>
    <w:sdtEndPr/>
    <w:sdtContent>
      <w:p w14:paraId="116A09B7" w14:textId="1BB1C0BE" w:rsidR="003B6283" w:rsidRDefault="003B6283">
        <w:pPr>
          <w:pStyle w:val="a8"/>
          <w:jc w:val="center"/>
        </w:pPr>
        <w:r>
          <w:fldChar w:fldCharType="begin"/>
        </w:r>
        <w:r>
          <w:instrText>PAGE   \* MERGEFORMAT</w:instrText>
        </w:r>
        <w:r>
          <w:fldChar w:fldCharType="separate"/>
        </w:r>
        <w:r w:rsidR="00134BD1" w:rsidRPr="00134BD1">
          <w:rPr>
            <w:noProof/>
            <w:lang w:val="ru-RU"/>
          </w:rPr>
          <w:t>2</w:t>
        </w:r>
        <w:r>
          <w:fldChar w:fldCharType="end"/>
        </w:r>
      </w:p>
    </w:sdtContent>
  </w:sdt>
  <w:p w14:paraId="57694C77" w14:textId="77777777" w:rsidR="003B6283" w:rsidRDefault="003B628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52F7B"/>
    <w:multiLevelType w:val="hybridMultilevel"/>
    <w:tmpl w:val="9886E9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0C30943"/>
    <w:multiLevelType w:val="hybridMultilevel"/>
    <w:tmpl w:val="33EC6548"/>
    <w:lvl w:ilvl="0" w:tplc="F7BA3D4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nsid w:val="5840470B"/>
    <w:multiLevelType w:val="hybridMultilevel"/>
    <w:tmpl w:val="C4440F94"/>
    <w:lvl w:ilvl="0" w:tplc="80FCC936">
      <w:start w:val="1"/>
      <w:numFmt w:val="decimal"/>
      <w:lvlText w:val="%1."/>
      <w:lvlJc w:val="left"/>
      <w:pPr>
        <w:ind w:left="1192" w:hanging="744"/>
      </w:pPr>
      <w:rPr>
        <w:rFonts w:hint="default"/>
        <w:sz w:val="24"/>
      </w:rPr>
    </w:lvl>
    <w:lvl w:ilvl="1" w:tplc="04220019" w:tentative="1">
      <w:start w:val="1"/>
      <w:numFmt w:val="lowerLetter"/>
      <w:lvlText w:val="%2."/>
      <w:lvlJc w:val="left"/>
      <w:pPr>
        <w:ind w:left="1528" w:hanging="360"/>
      </w:pPr>
    </w:lvl>
    <w:lvl w:ilvl="2" w:tplc="0422001B" w:tentative="1">
      <w:start w:val="1"/>
      <w:numFmt w:val="lowerRoman"/>
      <w:lvlText w:val="%3."/>
      <w:lvlJc w:val="right"/>
      <w:pPr>
        <w:ind w:left="2248" w:hanging="180"/>
      </w:pPr>
    </w:lvl>
    <w:lvl w:ilvl="3" w:tplc="0422000F" w:tentative="1">
      <w:start w:val="1"/>
      <w:numFmt w:val="decimal"/>
      <w:lvlText w:val="%4."/>
      <w:lvlJc w:val="left"/>
      <w:pPr>
        <w:ind w:left="2968" w:hanging="360"/>
      </w:pPr>
    </w:lvl>
    <w:lvl w:ilvl="4" w:tplc="04220019" w:tentative="1">
      <w:start w:val="1"/>
      <w:numFmt w:val="lowerLetter"/>
      <w:lvlText w:val="%5."/>
      <w:lvlJc w:val="left"/>
      <w:pPr>
        <w:ind w:left="3688" w:hanging="360"/>
      </w:pPr>
    </w:lvl>
    <w:lvl w:ilvl="5" w:tplc="0422001B" w:tentative="1">
      <w:start w:val="1"/>
      <w:numFmt w:val="lowerRoman"/>
      <w:lvlText w:val="%6."/>
      <w:lvlJc w:val="right"/>
      <w:pPr>
        <w:ind w:left="4408" w:hanging="180"/>
      </w:pPr>
    </w:lvl>
    <w:lvl w:ilvl="6" w:tplc="0422000F" w:tentative="1">
      <w:start w:val="1"/>
      <w:numFmt w:val="decimal"/>
      <w:lvlText w:val="%7."/>
      <w:lvlJc w:val="left"/>
      <w:pPr>
        <w:ind w:left="5128" w:hanging="360"/>
      </w:pPr>
    </w:lvl>
    <w:lvl w:ilvl="7" w:tplc="04220019" w:tentative="1">
      <w:start w:val="1"/>
      <w:numFmt w:val="lowerLetter"/>
      <w:lvlText w:val="%8."/>
      <w:lvlJc w:val="left"/>
      <w:pPr>
        <w:ind w:left="5848" w:hanging="360"/>
      </w:pPr>
    </w:lvl>
    <w:lvl w:ilvl="8" w:tplc="0422001B" w:tentative="1">
      <w:start w:val="1"/>
      <w:numFmt w:val="lowerRoman"/>
      <w:lvlText w:val="%9."/>
      <w:lvlJc w:val="right"/>
      <w:pPr>
        <w:ind w:left="6568" w:hanging="180"/>
      </w:pPr>
    </w:lvl>
  </w:abstractNum>
  <w:abstractNum w:abstractNumId="3">
    <w:nsid w:val="62DC67EE"/>
    <w:multiLevelType w:val="hybridMultilevel"/>
    <w:tmpl w:val="F8A0A31C"/>
    <w:lvl w:ilvl="0" w:tplc="BB2894A4">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4">
    <w:nsid w:val="760861CF"/>
    <w:multiLevelType w:val="hybridMultilevel"/>
    <w:tmpl w:val="F78E956A"/>
    <w:lvl w:ilvl="0" w:tplc="CF14DD8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C6"/>
    <w:rsid w:val="00001465"/>
    <w:rsid w:val="00001A15"/>
    <w:rsid w:val="00003144"/>
    <w:rsid w:val="000138AB"/>
    <w:rsid w:val="0001513B"/>
    <w:rsid w:val="00017290"/>
    <w:rsid w:val="000233B8"/>
    <w:rsid w:val="000242A7"/>
    <w:rsid w:val="00024FDA"/>
    <w:rsid w:val="00026417"/>
    <w:rsid w:val="00027F2E"/>
    <w:rsid w:val="0003069E"/>
    <w:rsid w:val="000319DA"/>
    <w:rsid w:val="00031FEE"/>
    <w:rsid w:val="000326CB"/>
    <w:rsid w:val="00034230"/>
    <w:rsid w:val="000342B5"/>
    <w:rsid w:val="00037001"/>
    <w:rsid w:val="00041FB8"/>
    <w:rsid w:val="0004423D"/>
    <w:rsid w:val="000542CB"/>
    <w:rsid w:val="00064602"/>
    <w:rsid w:val="00065FE3"/>
    <w:rsid w:val="000702C5"/>
    <w:rsid w:val="00070678"/>
    <w:rsid w:val="00071118"/>
    <w:rsid w:val="00071EDD"/>
    <w:rsid w:val="00073AF1"/>
    <w:rsid w:val="00073D0B"/>
    <w:rsid w:val="00080036"/>
    <w:rsid w:val="000A09AD"/>
    <w:rsid w:val="000A1B65"/>
    <w:rsid w:val="000A54CA"/>
    <w:rsid w:val="000A668C"/>
    <w:rsid w:val="000B5463"/>
    <w:rsid w:val="000B620F"/>
    <w:rsid w:val="000B7B95"/>
    <w:rsid w:val="000C0640"/>
    <w:rsid w:val="000C09E7"/>
    <w:rsid w:val="000C125A"/>
    <w:rsid w:val="000C3D66"/>
    <w:rsid w:val="000C54C9"/>
    <w:rsid w:val="000C7788"/>
    <w:rsid w:val="000D10EB"/>
    <w:rsid w:val="000D2996"/>
    <w:rsid w:val="000D371E"/>
    <w:rsid w:val="000D3FAA"/>
    <w:rsid w:val="000D45B2"/>
    <w:rsid w:val="000E08FD"/>
    <w:rsid w:val="000E11C0"/>
    <w:rsid w:val="000E2F1B"/>
    <w:rsid w:val="000E4FCB"/>
    <w:rsid w:val="000F67D2"/>
    <w:rsid w:val="000F775D"/>
    <w:rsid w:val="00101698"/>
    <w:rsid w:val="001052B3"/>
    <w:rsid w:val="00123B76"/>
    <w:rsid w:val="00124F61"/>
    <w:rsid w:val="001264C3"/>
    <w:rsid w:val="00130730"/>
    <w:rsid w:val="001338AE"/>
    <w:rsid w:val="00134BD1"/>
    <w:rsid w:val="001351E5"/>
    <w:rsid w:val="00142FA7"/>
    <w:rsid w:val="0014368D"/>
    <w:rsid w:val="00144167"/>
    <w:rsid w:val="001448D0"/>
    <w:rsid w:val="0014530D"/>
    <w:rsid w:val="00152739"/>
    <w:rsid w:val="001537E0"/>
    <w:rsid w:val="00153FF1"/>
    <w:rsid w:val="00157560"/>
    <w:rsid w:val="001601D1"/>
    <w:rsid w:val="0016223C"/>
    <w:rsid w:val="00162AAC"/>
    <w:rsid w:val="00162F6A"/>
    <w:rsid w:val="00163F66"/>
    <w:rsid w:val="00163FDE"/>
    <w:rsid w:val="00164775"/>
    <w:rsid w:val="001729F7"/>
    <w:rsid w:val="001731D5"/>
    <w:rsid w:val="001735B5"/>
    <w:rsid w:val="00186118"/>
    <w:rsid w:val="001918E6"/>
    <w:rsid w:val="0019323A"/>
    <w:rsid w:val="001946BD"/>
    <w:rsid w:val="0019752E"/>
    <w:rsid w:val="001A1A74"/>
    <w:rsid w:val="001A2C00"/>
    <w:rsid w:val="001A49FB"/>
    <w:rsid w:val="001A5E37"/>
    <w:rsid w:val="001A6A68"/>
    <w:rsid w:val="001B065D"/>
    <w:rsid w:val="001B29F8"/>
    <w:rsid w:val="001B3113"/>
    <w:rsid w:val="001B4733"/>
    <w:rsid w:val="001C2E7A"/>
    <w:rsid w:val="001C673E"/>
    <w:rsid w:val="001D1133"/>
    <w:rsid w:val="001D1F0C"/>
    <w:rsid w:val="001D2741"/>
    <w:rsid w:val="001D2F28"/>
    <w:rsid w:val="001D3745"/>
    <w:rsid w:val="001D77B4"/>
    <w:rsid w:val="001E45A5"/>
    <w:rsid w:val="001E516B"/>
    <w:rsid w:val="001E540A"/>
    <w:rsid w:val="001E72BF"/>
    <w:rsid w:val="001F2030"/>
    <w:rsid w:val="001F2B69"/>
    <w:rsid w:val="001F4222"/>
    <w:rsid w:val="001F5369"/>
    <w:rsid w:val="0020293C"/>
    <w:rsid w:val="002030A1"/>
    <w:rsid w:val="00204467"/>
    <w:rsid w:val="00204AC8"/>
    <w:rsid w:val="00205EB4"/>
    <w:rsid w:val="002062CB"/>
    <w:rsid w:val="00206382"/>
    <w:rsid w:val="00206394"/>
    <w:rsid w:val="002078DC"/>
    <w:rsid w:val="002104DC"/>
    <w:rsid w:val="00210758"/>
    <w:rsid w:val="00210EDF"/>
    <w:rsid w:val="0021555D"/>
    <w:rsid w:val="00215752"/>
    <w:rsid w:val="00215845"/>
    <w:rsid w:val="00215C7F"/>
    <w:rsid w:val="0022231F"/>
    <w:rsid w:val="00230A6A"/>
    <w:rsid w:val="00233F68"/>
    <w:rsid w:val="00243B0C"/>
    <w:rsid w:val="002453E3"/>
    <w:rsid w:val="00250534"/>
    <w:rsid w:val="002527B1"/>
    <w:rsid w:val="00252D14"/>
    <w:rsid w:val="00254ADF"/>
    <w:rsid w:val="00256025"/>
    <w:rsid w:val="00265FA5"/>
    <w:rsid w:val="0027682E"/>
    <w:rsid w:val="00277531"/>
    <w:rsid w:val="0028136B"/>
    <w:rsid w:val="00282171"/>
    <w:rsid w:val="00290E98"/>
    <w:rsid w:val="00293F55"/>
    <w:rsid w:val="0029492D"/>
    <w:rsid w:val="00294A00"/>
    <w:rsid w:val="00295238"/>
    <w:rsid w:val="00296624"/>
    <w:rsid w:val="0029755F"/>
    <w:rsid w:val="00297D9E"/>
    <w:rsid w:val="002A3CEE"/>
    <w:rsid w:val="002A5A08"/>
    <w:rsid w:val="002A5AB2"/>
    <w:rsid w:val="002A686C"/>
    <w:rsid w:val="002B4493"/>
    <w:rsid w:val="002B4B86"/>
    <w:rsid w:val="002B6ABA"/>
    <w:rsid w:val="002B7B30"/>
    <w:rsid w:val="002C0A57"/>
    <w:rsid w:val="002C7CF5"/>
    <w:rsid w:val="002D0C7F"/>
    <w:rsid w:val="002D1E0E"/>
    <w:rsid w:val="002D29A8"/>
    <w:rsid w:val="002D4358"/>
    <w:rsid w:val="002D50FC"/>
    <w:rsid w:val="002E09B5"/>
    <w:rsid w:val="002E3E78"/>
    <w:rsid w:val="002E48C5"/>
    <w:rsid w:val="002E5B6E"/>
    <w:rsid w:val="002F01F1"/>
    <w:rsid w:val="002F0F2A"/>
    <w:rsid w:val="00302336"/>
    <w:rsid w:val="00304F90"/>
    <w:rsid w:val="0030583A"/>
    <w:rsid w:val="0031098E"/>
    <w:rsid w:val="003138B0"/>
    <w:rsid w:val="00315BBC"/>
    <w:rsid w:val="00316DDD"/>
    <w:rsid w:val="00317A10"/>
    <w:rsid w:val="003201F0"/>
    <w:rsid w:val="00321552"/>
    <w:rsid w:val="00333A33"/>
    <w:rsid w:val="0033772A"/>
    <w:rsid w:val="00340262"/>
    <w:rsid w:val="00341B58"/>
    <w:rsid w:val="00352FC5"/>
    <w:rsid w:val="00354BE1"/>
    <w:rsid w:val="00370C93"/>
    <w:rsid w:val="0037123F"/>
    <w:rsid w:val="003746D4"/>
    <w:rsid w:val="00377642"/>
    <w:rsid w:val="00381CAC"/>
    <w:rsid w:val="00382CF4"/>
    <w:rsid w:val="0039185D"/>
    <w:rsid w:val="003934F0"/>
    <w:rsid w:val="003A0C03"/>
    <w:rsid w:val="003A17E5"/>
    <w:rsid w:val="003A2E1E"/>
    <w:rsid w:val="003B323B"/>
    <w:rsid w:val="003B6283"/>
    <w:rsid w:val="003B6999"/>
    <w:rsid w:val="003C68B7"/>
    <w:rsid w:val="003D09EB"/>
    <w:rsid w:val="003D2930"/>
    <w:rsid w:val="003E09F9"/>
    <w:rsid w:val="003E1945"/>
    <w:rsid w:val="003E23D8"/>
    <w:rsid w:val="003E3E2C"/>
    <w:rsid w:val="003F4921"/>
    <w:rsid w:val="003F5D34"/>
    <w:rsid w:val="00402E11"/>
    <w:rsid w:val="00405623"/>
    <w:rsid w:val="0040591F"/>
    <w:rsid w:val="004106F3"/>
    <w:rsid w:val="00410C76"/>
    <w:rsid w:val="00412F92"/>
    <w:rsid w:val="00416417"/>
    <w:rsid w:val="004164CD"/>
    <w:rsid w:val="004225E7"/>
    <w:rsid w:val="00426601"/>
    <w:rsid w:val="00430893"/>
    <w:rsid w:val="00432214"/>
    <w:rsid w:val="00440516"/>
    <w:rsid w:val="0044088C"/>
    <w:rsid w:val="00442454"/>
    <w:rsid w:val="004471D4"/>
    <w:rsid w:val="00451A7F"/>
    <w:rsid w:val="00452683"/>
    <w:rsid w:val="0045358E"/>
    <w:rsid w:val="004552FA"/>
    <w:rsid w:val="00455DBA"/>
    <w:rsid w:val="004569CD"/>
    <w:rsid w:val="00464804"/>
    <w:rsid w:val="00465FCF"/>
    <w:rsid w:val="00466243"/>
    <w:rsid w:val="00471B4A"/>
    <w:rsid w:val="0047405A"/>
    <w:rsid w:val="00474E88"/>
    <w:rsid w:val="00481316"/>
    <w:rsid w:val="004817DB"/>
    <w:rsid w:val="00485A46"/>
    <w:rsid w:val="00487551"/>
    <w:rsid w:val="00490139"/>
    <w:rsid w:val="00492FB0"/>
    <w:rsid w:val="00493B51"/>
    <w:rsid w:val="00493D99"/>
    <w:rsid w:val="004961F3"/>
    <w:rsid w:val="00496F78"/>
    <w:rsid w:val="00497A54"/>
    <w:rsid w:val="004A1C13"/>
    <w:rsid w:val="004A21A4"/>
    <w:rsid w:val="004A3D00"/>
    <w:rsid w:val="004A4A19"/>
    <w:rsid w:val="004A4A75"/>
    <w:rsid w:val="004A5A38"/>
    <w:rsid w:val="004B17F0"/>
    <w:rsid w:val="004B1F87"/>
    <w:rsid w:val="004B29F6"/>
    <w:rsid w:val="004B707E"/>
    <w:rsid w:val="004B723A"/>
    <w:rsid w:val="004B7E54"/>
    <w:rsid w:val="004C0316"/>
    <w:rsid w:val="004C5021"/>
    <w:rsid w:val="004C6356"/>
    <w:rsid w:val="004C77DF"/>
    <w:rsid w:val="004C7FC6"/>
    <w:rsid w:val="004D04FE"/>
    <w:rsid w:val="004D764B"/>
    <w:rsid w:val="004E34B9"/>
    <w:rsid w:val="004F12E0"/>
    <w:rsid w:val="004F3A28"/>
    <w:rsid w:val="004F3DE1"/>
    <w:rsid w:val="004F3E89"/>
    <w:rsid w:val="004F5A4C"/>
    <w:rsid w:val="004F7DDD"/>
    <w:rsid w:val="00504483"/>
    <w:rsid w:val="00504A9D"/>
    <w:rsid w:val="005051EB"/>
    <w:rsid w:val="00505858"/>
    <w:rsid w:val="00506F53"/>
    <w:rsid w:val="005179F8"/>
    <w:rsid w:val="00520F3F"/>
    <w:rsid w:val="00522E32"/>
    <w:rsid w:val="00527EA9"/>
    <w:rsid w:val="005316EF"/>
    <w:rsid w:val="00531A4C"/>
    <w:rsid w:val="00531FBB"/>
    <w:rsid w:val="00532DE5"/>
    <w:rsid w:val="00533580"/>
    <w:rsid w:val="005413A5"/>
    <w:rsid w:val="00542E30"/>
    <w:rsid w:val="0055714A"/>
    <w:rsid w:val="0056099B"/>
    <w:rsid w:val="00567BA6"/>
    <w:rsid w:val="0057473D"/>
    <w:rsid w:val="005752FC"/>
    <w:rsid w:val="0057598A"/>
    <w:rsid w:val="00577A53"/>
    <w:rsid w:val="00581DB7"/>
    <w:rsid w:val="005919A0"/>
    <w:rsid w:val="00594074"/>
    <w:rsid w:val="00595C1E"/>
    <w:rsid w:val="00596365"/>
    <w:rsid w:val="0059650B"/>
    <w:rsid w:val="00597545"/>
    <w:rsid w:val="005A075E"/>
    <w:rsid w:val="005A3321"/>
    <w:rsid w:val="005A3A34"/>
    <w:rsid w:val="005B1FC4"/>
    <w:rsid w:val="005B3323"/>
    <w:rsid w:val="005B6DF1"/>
    <w:rsid w:val="005B6E61"/>
    <w:rsid w:val="005C6600"/>
    <w:rsid w:val="005C7201"/>
    <w:rsid w:val="005C753E"/>
    <w:rsid w:val="005C79F6"/>
    <w:rsid w:val="005D18EF"/>
    <w:rsid w:val="005D3FD6"/>
    <w:rsid w:val="005D5B38"/>
    <w:rsid w:val="005D5FB1"/>
    <w:rsid w:val="005F0E33"/>
    <w:rsid w:val="005F1034"/>
    <w:rsid w:val="005F180A"/>
    <w:rsid w:val="005F1D87"/>
    <w:rsid w:val="005F3548"/>
    <w:rsid w:val="005F3726"/>
    <w:rsid w:val="005F3C50"/>
    <w:rsid w:val="005F4199"/>
    <w:rsid w:val="005F4EC5"/>
    <w:rsid w:val="005F5E88"/>
    <w:rsid w:val="006004ED"/>
    <w:rsid w:val="00600AD6"/>
    <w:rsid w:val="0060108B"/>
    <w:rsid w:val="0060126C"/>
    <w:rsid w:val="006034BA"/>
    <w:rsid w:val="00607BAD"/>
    <w:rsid w:val="00616F94"/>
    <w:rsid w:val="00620389"/>
    <w:rsid w:val="00625119"/>
    <w:rsid w:val="00625809"/>
    <w:rsid w:val="00625AF8"/>
    <w:rsid w:val="00625D5E"/>
    <w:rsid w:val="00626730"/>
    <w:rsid w:val="00630545"/>
    <w:rsid w:val="00632C5C"/>
    <w:rsid w:val="00633059"/>
    <w:rsid w:val="00637384"/>
    <w:rsid w:val="006373E9"/>
    <w:rsid w:val="00640965"/>
    <w:rsid w:val="00643A71"/>
    <w:rsid w:val="00644090"/>
    <w:rsid w:val="00645CE7"/>
    <w:rsid w:val="00646C05"/>
    <w:rsid w:val="00647E05"/>
    <w:rsid w:val="006503D8"/>
    <w:rsid w:val="00654D89"/>
    <w:rsid w:val="00655EA7"/>
    <w:rsid w:val="006565E1"/>
    <w:rsid w:val="0066607E"/>
    <w:rsid w:val="00666B50"/>
    <w:rsid w:val="00670E54"/>
    <w:rsid w:val="00671F78"/>
    <w:rsid w:val="00673A73"/>
    <w:rsid w:val="006763E2"/>
    <w:rsid w:val="00682BC8"/>
    <w:rsid w:val="006874A7"/>
    <w:rsid w:val="00692C15"/>
    <w:rsid w:val="00694EF3"/>
    <w:rsid w:val="00696354"/>
    <w:rsid w:val="006B0044"/>
    <w:rsid w:val="006B2440"/>
    <w:rsid w:val="006B3105"/>
    <w:rsid w:val="006B577A"/>
    <w:rsid w:val="006C1E8A"/>
    <w:rsid w:val="006C7645"/>
    <w:rsid w:val="006C7FA4"/>
    <w:rsid w:val="006D07EC"/>
    <w:rsid w:val="006D7406"/>
    <w:rsid w:val="006E1D60"/>
    <w:rsid w:val="006E2CDF"/>
    <w:rsid w:val="006E3E16"/>
    <w:rsid w:val="006E4717"/>
    <w:rsid w:val="006E6F40"/>
    <w:rsid w:val="00701A34"/>
    <w:rsid w:val="0070372C"/>
    <w:rsid w:val="00704515"/>
    <w:rsid w:val="00704536"/>
    <w:rsid w:val="00707695"/>
    <w:rsid w:val="007077BD"/>
    <w:rsid w:val="00713179"/>
    <w:rsid w:val="00714F3E"/>
    <w:rsid w:val="00716448"/>
    <w:rsid w:val="007207A2"/>
    <w:rsid w:val="00722985"/>
    <w:rsid w:val="00731FEC"/>
    <w:rsid w:val="00732E44"/>
    <w:rsid w:val="00734593"/>
    <w:rsid w:val="00735ADF"/>
    <w:rsid w:val="007407AC"/>
    <w:rsid w:val="0074689C"/>
    <w:rsid w:val="00750556"/>
    <w:rsid w:val="007518DA"/>
    <w:rsid w:val="00754CA9"/>
    <w:rsid w:val="00756E4B"/>
    <w:rsid w:val="00760B18"/>
    <w:rsid w:val="00764AC7"/>
    <w:rsid w:val="007718AA"/>
    <w:rsid w:val="007742F5"/>
    <w:rsid w:val="00774716"/>
    <w:rsid w:val="00786519"/>
    <w:rsid w:val="00787B8B"/>
    <w:rsid w:val="007907E8"/>
    <w:rsid w:val="007B02F7"/>
    <w:rsid w:val="007B2E80"/>
    <w:rsid w:val="007C0C4C"/>
    <w:rsid w:val="007C0C7B"/>
    <w:rsid w:val="007D1366"/>
    <w:rsid w:val="007D527E"/>
    <w:rsid w:val="007D77A3"/>
    <w:rsid w:val="007E3CA0"/>
    <w:rsid w:val="007E557E"/>
    <w:rsid w:val="007F0B48"/>
    <w:rsid w:val="007F17F4"/>
    <w:rsid w:val="007F3CEC"/>
    <w:rsid w:val="007F4F85"/>
    <w:rsid w:val="007F5F2E"/>
    <w:rsid w:val="007F7B30"/>
    <w:rsid w:val="007F7B63"/>
    <w:rsid w:val="00804BF1"/>
    <w:rsid w:val="00805B22"/>
    <w:rsid w:val="008112F4"/>
    <w:rsid w:val="0081215C"/>
    <w:rsid w:val="00813096"/>
    <w:rsid w:val="0081658E"/>
    <w:rsid w:val="008172A8"/>
    <w:rsid w:val="0082124B"/>
    <w:rsid w:val="008229A7"/>
    <w:rsid w:val="00825A7A"/>
    <w:rsid w:val="00833D0E"/>
    <w:rsid w:val="008347FE"/>
    <w:rsid w:val="00834FCB"/>
    <w:rsid w:val="00837004"/>
    <w:rsid w:val="008417C5"/>
    <w:rsid w:val="00843681"/>
    <w:rsid w:val="00847B97"/>
    <w:rsid w:val="00850E61"/>
    <w:rsid w:val="00851190"/>
    <w:rsid w:val="00853D81"/>
    <w:rsid w:val="00853F0B"/>
    <w:rsid w:val="00855C54"/>
    <w:rsid w:val="008575AC"/>
    <w:rsid w:val="008639F3"/>
    <w:rsid w:val="00866A1A"/>
    <w:rsid w:val="00867084"/>
    <w:rsid w:val="00874C5C"/>
    <w:rsid w:val="008760F1"/>
    <w:rsid w:val="00880D40"/>
    <w:rsid w:val="0088419B"/>
    <w:rsid w:val="008908FD"/>
    <w:rsid w:val="00891F3D"/>
    <w:rsid w:val="00894D9B"/>
    <w:rsid w:val="00896209"/>
    <w:rsid w:val="008968B2"/>
    <w:rsid w:val="00897733"/>
    <w:rsid w:val="0089799C"/>
    <w:rsid w:val="008A26B7"/>
    <w:rsid w:val="008A44DF"/>
    <w:rsid w:val="008A560C"/>
    <w:rsid w:val="008A7F68"/>
    <w:rsid w:val="008B216D"/>
    <w:rsid w:val="008B30AD"/>
    <w:rsid w:val="008B402B"/>
    <w:rsid w:val="008C0A50"/>
    <w:rsid w:val="008C4F06"/>
    <w:rsid w:val="008D0B56"/>
    <w:rsid w:val="008D1424"/>
    <w:rsid w:val="008D3042"/>
    <w:rsid w:val="008D7B89"/>
    <w:rsid w:val="008E18B6"/>
    <w:rsid w:val="008E218F"/>
    <w:rsid w:val="008E3A10"/>
    <w:rsid w:val="008E6383"/>
    <w:rsid w:val="008E6F8A"/>
    <w:rsid w:val="008E7DA5"/>
    <w:rsid w:val="008E7E1B"/>
    <w:rsid w:val="008F1824"/>
    <w:rsid w:val="008F2317"/>
    <w:rsid w:val="008F5E62"/>
    <w:rsid w:val="009102C3"/>
    <w:rsid w:val="00910460"/>
    <w:rsid w:val="0091070A"/>
    <w:rsid w:val="00916933"/>
    <w:rsid w:val="009212B8"/>
    <w:rsid w:val="00923B88"/>
    <w:rsid w:val="009245D7"/>
    <w:rsid w:val="0092735C"/>
    <w:rsid w:val="0093112C"/>
    <w:rsid w:val="00941018"/>
    <w:rsid w:val="009413F9"/>
    <w:rsid w:val="00945447"/>
    <w:rsid w:val="00947253"/>
    <w:rsid w:val="009532D2"/>
    <w:rsid w:val="009544DD"/>
    <w:rsid w:val="00954D05"/>
    <w:rsid w:val="009615B8"/>
    <w:rsid w:val="009618C2"/>
    <w:rsid w:val="00964CD6"/>
    <w:rsid w:val="0096630A"/>
    <w:rsid w:val="009730BB"/>
    <w:rsid w:val="00977AA6"/>
    <w:rsid w:val="009826A1"/>
    <w:rsid w:val="00984F89"/>
    <w:rsid w:val="00986A6B"/>
    <w:rsid w:val="0099005F"/>
    <w:rsid w:val="00990740"/>
    <w:rsid w:val="009A2613"/>
    <w:rsid w:val="009B61C6"/>
    <w:rsid w:val="009C20C0"/>
    <w:rsid w:val="009C4B24"/>
    <w:rsid w:val="009C4FEB"/>
    <w:rsid w:val="009C5531"/>
    <w:rsid w:val="009C7E77"/>
    <w:rsid w:val="009D114F"/>
    <w:rsid w:val="009D221B"/>
    <w:rsid w:val="009D24C3"/>
    <w:rsid w:val="009D2EE9"/>
    <w:rsid w:val="009D7A58"/>
    <w:rsid w:val="009E2229"/>
    <w:rsid w:val="009E3800"/>
    <w:rsid w:val="009E551F"/>
    <w:rsid w:val="009F0DEA"/>
    <w:rsid w:val="009F11E9"/>
    <w:rsid w:val="009F24A4"/>
    <w:rsid w:val="009F3C99"/>
    <w:rsid w:val="009F3D72"/>
    <w:rsid w:val="00A026F7"/>
    <w:rsid w:val="00A02B41"/>
    <w:rsid w:val="00A05502"/>
    <w:rsid w:val="00A15602"/>
    <w:rsid w:val="00A17F60"/>
    <w:rsid w:val="00A226C6"/>
    <w:rsid w:val="00A2391B"/>
    <w:rsid w:val="00A23A57"/>
    <w:rsid w:val="00A24DDE"/>
    <w:rsid w:val="00A2782B"/>
    <w:rsid w:val="00A32666"/>
    <w:rsid w:val="00A32B31"/>
    <w:rsid w:val="00A33A12"/>
    <w:rsid w:val="00A34EE6"/>
    <w:rsid w:val="00A35642"/>
    <w:rsid w:val="00A3575A"/>
    <w:rsid w:val="00A35845"/>
    <w:rsid w:val="00A370AA"/>
    <w:rsid w:val="00A40CD8"/>
    <w:rsid w:val="00A46F81"/>
    <w:rsid w:val="00A51281"/>
    <w:rsid w:val="00A5285C"/>
    <w:rsid w:val="00A534C0"/>
    <w:rsid w:val="00A5468E"/>
    <w:rsid w:val="00A5703C"/>
    <w:rsid w:val="00A602D9"/>
    <w:rsid w:val="00A6540F"/>
    <w:rsid w:val="00A71C9E"/>
    <w:rsid w:val="00A76595"/>
    <w:rsid w:val="00A76C7E"/>
    <w:rsid w:val="00A8019F"/>
    <w:rsid w:val="00A8147B"/>
    <w:rsid w:val="00A816B3"/>
    <w:rsid w:val="00A8400B"/>
    <w:rsid w:val="00A85626"/>
    <w:rsid w:val="00A8667E"/>
    <w:rsid w:val="00A87503"/>
    <w:rsid w:val="00A87526"/>
    <w:rsid w:val="00A9184F"/>
    <w:rsid w:val="00A923F8"/>
    <w:rsid w:val="00A93327"/>
    <w:rsid w:val="00A933E5"/>
    <w:rsid w:val="00A9539A"/>
    <w:rsid w:val="00AA1E8D"/>
    <w:rsid w:val="00AA2FE1"/>
    <w:rsid w:val="00AB4949"/>
    <w:rsid w:val="00AB751A"/>
    <w:rsid w:val="00AC0122"/>
    <w:rsid w:val="00AC2754"/>
    <w:rsid w:val="00AC36BD"/>
    <w:rsid w:val="00AC39A8"/>
    <w:rsid w:val="00AC7113"/>
    <w:rsid w:val="00AD400E"/>
    <w:rsid w:val="00AD48A7"/>
    <w:rsid w:val="00AD5928"/>
    <w:rsid w:val="00AE2027"/>
    <w:rsid w:val="00AE787E"/>
    <w:rsid w:val="00AE7948"/>
    <w:rsid w:val="00AF06C8"/>
    <w:rsid w:val="00AF102D"/>
    <w:rsid w:val="00AF1E37"/>
    <w:rsid w:val="00AF32EA"/>
    <w:rsid w:val="00B03E83"/>
    <w:rsid w:val="00B05D79"/>
    <w:rsid w:val="00B14D12"/>
    <w:rsid w:val="00B15531"/>
    <w:rsid w:val="00B166F8"/>
    <w:rsid w:val="00B305AB"/>
    <w:rsid w:val="00B318B7"/>
    <w:rsid w:val="00B33593"/>
    <w:rsid w:val="00B33B53"/>
    <w:rsid w:val="00B34915"/>
    <w:rsid w:val="00B362D9"/>
    <w:rsid w:val="00B45053"/>
    <w:rsid w:val="00B475FF"/>
    <w:rsid w:val="00B54453"/>
    <w:rsid w:val="00B61979"/>
    <w:rsid w:val="00B66C3B"/>
    <w:rsid w:val="00B71B87"/>
    <w:rsid w:val="00B72FAE"/>
    <w:rsid w:val="00B735EC"/>
    <w:rsid w:val="00B83E06"/>
    <w:rsid w:val="00B86628"/>
    <w:rsid w:val="00B8737F"/>
    <w:rsid w:val="00B92954"/>
    <w:rsid w:val="00B92C95"/>
    <w:rsid w:val="00B93A24"/>
    <w:rsid w:val="00B956D8"/>
    <w:rsid w:val="00B97594"/>
    <w:rsid w:val="00B97D74"/>
    <w:rsid w:val="00BA0C92"/>
    <w:rsid w:val="00BA1193"/>
    <w:rsid w:val="00BA62D9"/>
    <w:rsid w:val="00BB1F50"/>
    <w:rsid w:val="00BB21A7"/>
    <w:rsid w:val="00BB358C"/>
    <w:rsid w:val="00BB3A8B"/>
    <w:rsid w:val="00BB4638"/>
    <w:rsid w:val="00BB52CB"/>
    <w:rsid w:val="00BC0238"/>
    <w:rsid w:val="00BC0F4A"/>
    <w:rsid w:val="00BC145D"/>
    <w:rsid w:val="00BC2F68"/>
    <w:rsid w:val="00BC3779"/>
    <w:rsid w:val="00BC438C"/>
    <w:rsid w:val="00BC6F17"/>
    <w:rsid w:val="00BC6F60"/>
    <w:rsid w:val="00BD3E2D"/>
    <w:rsid w:val="00BD6BB7"/>
    <w:rsid w:val="00BE2A32"/>
    <w:rsid w:val="00BE6E3D"/>
    <w:rsid w:val="00BE6FA1"/>
    <w:rsid w:val="00BF201F"/>
    <w:rsid w:val="00BF332E"/>
    <w:rsid w:val="00BF5A47"/>
    <w:rsid w:val="00BF6CB1"/>
    <w:rsid w:val="00C000CF"/>
    <w:rsid w:val="00C01DBC"/>
    <w:rsid w:val="00C0215A"/>
    <w:rsid w:val="00C059B0"/>
    <w:rsid w:val="00C05DDB"/>
    <w:rsid w:val="00C06508"/>
    <w:rsid w:val="00C065A1"/>
    <w:rsid w:val="00C06A9B"/>
    <w:rsid w:val="00C077F9"/>
    <w:rsid w:val="00C07D41"/>
    <w:rsid w:val="00C105D6"/>
    <w:rsid w:val="00C122B8"/>
    <w:rsid w:val="00C17B9D"/>
    <w:rsid w:val="00C2044C"/>
    <w:rsid w:val="00C2060A"/>
    <w:rsid w:val="00C22800"/>
    <w:rsid w:val="00C2398F"/>
    <w:rsid w:val="00C24AC4"/>
    <w:rsid w:val="00C40238"/>
    <w:rsid w:val="00C40A46"/>
    <w:rsid w:val="00C42094"/>
    <w:rsid w:val="00C422F9"/>
    <w:rsid w:val="00C4367C"/>
    <w:rsid w:val="00C458EF"/>
    <w:rsid w:val="00C51A97"/>
    <w:rsid w:val="00C52290"/>
    <w:rsid w:val="00C536BD"/>
    <w:rsid w:val="00C55F1D"/>
    <w:rsid w:val="00C56467"/>
    <w:rsid w:val="00C60421"/>
    <w:rsid w:val="00C63F6F"/>
    <w:rsid w:val="00C655EB"/>
    <w:rsid w:val="00C71978"/>
    <w:rsid w:val="00C80511"/>
    <w:rsid w:val="00C840FB"/>
    <w:rsid w:val="00C846AA"/>
    <w:rsid w:val="00C86958"/>
    <w:rsid w:val="00C87034"/>
    <w:rsid w:val="00C908E8"/>
    <w:rsid w:val="00C92B18"/>
    <w:rsid w:val="00C92DA4"/>
    <w:rsid w:val="00CA461E"/>
    <w:rsid w:val="00CB3159"/>
    <w:rsid w:val="00CB663A"/>
    <w:rsid w:val="00CC032F"/>
    <w:rsid w:val="00CC064F"/>
    <w:rsid w:val="00CC1C58"/>
    <w:rsid w:val="00CC2320"/>
    <w:rsid w:val="00CD055A"/>
    <w:rsid w:val="00CD4359"/>
    <w:rsid w:val="00CD550B"/>
    <w:rsid w:val="00CD5C50"/>
    <w:rsid w:val="00CE6668"/>
    <w:rsid w:val="00CE70D1"/>
    <w:rsid w:val="00CE783E"/>
    <w:rsid w:val="00CF02CC"/>
    <w:rsid w:val="00CF1435"/>
    <w:rsid w:val="00CF377B"/>
    <w:rsid w:val="00CF3929"/>
    <w:rsid w:val="00CF57A5"/>
    <w:rsid w:val="00CF7077"/>
    <w:rsid w:val="00D001F8"/>
    <w:rsid w:val="00D037D4"/>
    <w:rsid w:val="00D04354"/>
    <w:rsid w:val="00D060EF"/>
    <w:rsid w:val="00D10717"/>
    <w:rsid w:val="00D111CD"/>
    <w:rsid w:val="00D1516F"/>
    <w:rsid w:val="00D16D8B"/>
    <w:rsid w:val="00D170E8"/>
    <w:rsid w:val="00D17B37"/>
    <w:rsid w:val="00D30E28"/>
    <w:rsid w:val="00D32757"/>
    <w:rsid w:val="00D33D06"/>
    <w:rsid w:val="00D34581"/>
    <w:rsid w:val="00D34750"/>
    <w:rsid w:val="00D34D90"/>
    <w:rsid w:val="00D34F3F"/>
    <w:rsid w:val="00D36717"/>
    <w:rsid w:val="00D445FF"/>
    <w:rsid w:val="00D4652C"/>
    <w:rsid w:val="00D52979"/>
    <w:rsid w:val="00D542D6"/>
    <w:rsid w:val="00D54492"/>
    <w:rsid w:val="00D552CF"/>
    <w:rsid w:val="00D5614F"/>
    <w:rsid w:val="00D57313"/>
    <w:rsid w:val="00D5768C"/>
    <w:rsid w:val="00D60032"/>
    <w:rsid w:val="00D60ABF"/>
    <w:rsid w:val="00D67A9A"/>
    <w:rsid w:val="00D707BF"/>
    <w:rsid w:val="00D72081"/>
    <w:rsid w:val="00D73CC9"/>
    <w:rsid w:val="00D752CF"/>
    <w:rsid w:val="00D807CE"/>
    <w:rsid w:val="00D8353C"/>
    <w:rsid w:val="00D851F2"/>
    <w:rsid w:val="00D85F3C"/>
    <w:rsid w:val="00D90542"/>
    <w:rsid w:val="00D93EB5"/>
    <w:rsid w:val="00D9523F"/>
    <w:rsid w:val="00DA266C"/>
    <w:rsid w:val="00DA3DAB"/>
    <w:rsid w:val="00DB2AEE"/>
    <w:rsid w:val="00DB4706"/>
    <w:rsid w:val="00DB614C"/>
    <w:rsid w:val="00DB7DEB"/>
    <w:rsid w:val="00DC0114"/>
    <w:rsid w:val="00DC5AA2"/>
    <w:rsid w:val="00DC5D28"/>
    <w:rsid w:val="00DC5DDD"/>
    <w:rsid w:val="00DD40B6"/>
    <w:rsid w:val="00DD5959"/>
    <w:rsid w:val="00DE3056"/>
    <w:rsid w:val="00DE376A"/>
    <w:rsid w:val="00DF45A6"/>
    <w:rsid w:val="00DF6748"/>
    <w:rsid w:val="00E071C5"/>
    <w:rsid w:val="00E1084D"/>
    <w:rsid w:val="00E12A42"/>
    <w:rsid w:val="00E212D2"/>
    <w:rsid w:val="00E22864"/>
    <w:rsid w:val="00E24452"/>
    <w:rsid w:val="00E356CB"/>
    <w:rsid w:val="00E36745"/>
    <w:rsid w:val="00E3674A"/>
    <w:rsid w:val="00E3798E"/>
    <w:rsid w:val="00E40C45"/>
    <w:rsid w:val="00E50088"/>
    <w:rsid w:val="00E50977"/>
    <w:rsid w:val="00E54A29"/>
    <w:rsid w:val="00E55AF7"/>
    <w:rsid w:val="00E56153"/>
    <w:rsid w:val="00E61759"/>
    <w:rsid w:val="00E70B1F"/>
    <w:rsid w:val="00E71BBF"/>
    <w:rsid w:val="00E7390C"/>
    <w:rsid w:val="00E747B3"/>
    <w:rsid w:val="00E8038E"/>
    <w:rsid w:val="00E808B3"/>
    <w:rsid w:val="00E82722"/>
    <w:rsid w:val="00E91448"/>
    <w:rsid w:val="00E9217D"/>
    <w:rsid w:val="00E96E3C"/>
    <w:rsid w:val="00EA0421"/>
    <w:rsid w:val="00EA4E74"/>
    <w:rsid w:val="00EB1251"/>
    <w:rsid w:val="00EB37F7"/>
    <w:rsid w:val="00EB7574"/>
    <w:rsid w:val="00EC7A73"/>
    <w:rsid w:val="00ED00E0"/>
    <w:rsid w:val="00ED1B74"/>
    <w:rsid w:val="00ED3428"/>
    <w:rsid w:val="00ED5A73"/>
    <w:rsid w:val="00ED683C"/>
    <w:rsid w:val="00EE1A24"/>
    <w:rsid w:val="00EE6E39"/>
    <w:rsid w:val="00EF3C3D"/>
    <w:rsid w:val="00EF4029"/>
    <w:rsid w:val="00EF48DE"/>
    <w:rsid w:val="00EF4AD7"/>
    <w:rsid w:val="00EF6D49"/>
    <w:rsid w:val="00EF7801"/>
    <w:rsid w:val="00EF7A5D"/>
    <w:rsid w:val="00F01A4E"/>
    <w:rsid w:val="00F03180"/>
    <w:rsid w:val="00F03777"/>
    <w:rsid w:val="00F1565A"/>
    <w:rsid w:val="00F22DF0"/>
    <w:rsid w:val="00F25D01"/>
    <w:rsid w:val="00F27417"/>
    <w:rsid w:val="00F32A64"/>
    <w:rsid w:val="00F4028D"/>
    <w:rsid w:val="00F45A76"/>
    <w:rsid w:val="00F54E5F"/>
    <w:rsid w:val="00F650CC"/>
    <w:rsid w:val="00F65941"/>
    <w:rsid w:val="00F667B2"/>
    <w:rsid w:val="00F7095F"/>
    <w:rsid w:val="00F866DB"/>
    <w:rsid w:val="00F9075F"/>
    <w:rsid w:val="00F90BD2"/>
    <w:rsid w:val="00F929D8"/>
    <w:rsid w:val="00F959E4"/>
    <w:rsid w:val="00FA6B45"/>
    <w:rsid w:val="00FB2B29"/>
    <w:rsid w:val="00FB368C"/>
    <w:rsid w:val="00FB37C3"/>
    <w:rsid w:val="00FB3B85"/>
    <w:rsid w:val="00FB3C39"/>
    <w:rsid w:val="00FB42B8"/>
    <w:rsid w:val="00FB54BF"/>
    <w:rsid w:val="00FC1938"/>
    <w:rsid w:val="00FC1A5D"/>
    <w:rsid w:val="00FC2697"/>
    <w:rsid w:val="00FD1D92"/>
    <w:rsid w:val="00FD277A"/>
    <w:rsid w:val="00FD41F5"/>
    <w:rsid w:val="00FD49FC"/>
    <w:rsid w:val="00FD52D4"/>
    <w:rsid w:val="00FE37EA"/>
    <w:rsid w:val="00FE42A5"/>
    <w:rsid w:val="00FF283C"/>
    <w:rsid w:val="00FF358E"/>
    <w:rsid w:val="00FF561D"/>
    <w:rsid w:val="00FF6B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B0044"/>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2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67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6748"/>
    <w:rPr>
      <w:rFonts w:ascii="Tahoma" w:hAnsi="Tahoma" w:cs="Tahoma"/>
      <w:sz w:val="16"/>
      <w:szCs w:val="16"/>
    </w:rPr>
  </w:style>
  <w:style w:type="paragraph" w:customStyle="1" w:styleId="rvps2">
    <w:name w:val="rvps2"/>
    <w:basedOn w:val="a"/>
    <w:rsid w:val="001D1F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1D1F0C"/>
  </w:style>
  <w:style w:type="character" w:styleId="a6">
    <w:name w:val="Hyperlink"/>
    <w:basedOn w:val="a0"/>
    <w:uiPriority w:val="99"/>
    <w:unhideWhenUsed/>
    <w:rsid w:val="001D1F0C"/>
    <w:rPr>
      <w:color w:val="0000FF"/>
      <w:u w:val="single"/>
    </w:rPr>
  </w:style>
  <w:style w:type="character" w:customStyle="1" w:styleId="rvts9">
    <w:name w:val="rvts9"/>
    <w:basedOn w:val="a0"/>
    <w:rsid w:val="003A0C03"/>
  </w:style>
  <w:style w:type="paragraph" w:customStyle="1" w:styleId="rvps7">
    <w:name w:val="rvps7"/>
    <w:basedOn w:val="a"/>
    <w:rsid w:val="0057473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7473D"/>
  </w:style>
  <w:style w:type="character" w:customStyle="1" w:styleId="rvts11">
    <w:name w:val="rvts11"/>
    <w:basedOn w:val="a0"/>
    <w:rsid w:val="0057473D"/>
  </w:style>
  <w:style w:type="paragraph" w:customStyle="1" w:styleId="rvps14">
    <w:name w:val="rvps14"/>
    <w:basedOn w:val="a"/>
    <w:rsid w:val="006B004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B00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6B0044"/>
  </w:style>
  <w:style w:type="paragraph" w:customStyle="1" w:styleId="rvps11">
    <w:name w:val="rvps11"/>
    <w:basedOn w:val="a"/>
    <w:rsid w:val="006B00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6B0044"/>
    <w:rPr>
      <w:rFonts w:ascii="Times New Roman" w:eastAsia="Times New Roman" w:hAnsi="Times New Roman" w:cs="Times New Roman"/>
      <w:b/>
      <w:bCs/>
      <w:sz w:val="27"/>
      <w:szCs w:val="27"/>
      <w:lang w:eastAsia="uk-UA"/>
    </w:rPr>
  </w:style>
  <w:style w:type="paragraph" w:customStyle="1" w:styleId="tl">
    <w:name w:val="tl"/>
    <w:basedOn w:val="a"/>
    <w:rsid w:val="006B004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6B00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6B0044"/>
  </w:style>
  <w:style w:type="paragraph" w:customStyle="1" w:styleId="tc">
    <w:name w:val="tc"/>
    <w:basedOn w:val="a"/>
    <w:rsid w:val="006B004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6B00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FollowedHyperlink"/>
    <w:basedOn w:val="a0"/>
    <w:uiPriority w:val="99"/>
    <w:semiHidden/>
    <w:unhideWhenUsed/>
    <w:rsid w:val="00E12A42"/>
    <w:rPr>
      <w:color w:val="800080" w:themeColor="followedHyperlink"/>
      <w:u w:val="single"/>
    </w:rPr>
  </w:style>
  <w:style w:type="paragraph" w:styleId="a8">
    <w:name w:val="header"/>
    <w:basedOn w:val="a"/>
    <w:link w:val="a9"/>
    <w:uiPriority w:val="99"/>
    <w:unhideWhenUsed/>
    <w:rsid w:val="00370C93"/>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370C93"/>
  </w:style>
  <w:style w:type="paragraph" w:styleId="aa">
    <w:name w:val="footer"/>
    <w:basedOn w:val="a"/>
    <w:link w:val="ab"/>
    <w:uiPriority w:val="99"/>
    <w:unhideWhenUsed/>
    <w:rsid w:val="00370C93"/>
    <w:pPr>
      <w:tabs>
        <w:tab w:val="center" w:pos="4819"/>
        <w:tab w:val="right" w:pos="9639"/>
      </w:tabs>
      <w:spacing w:after="0" w:line="240" w:lineRule="auto"/>
    </w:pPr>
  </w:style>
  <w:style w:type="character" w:customStyle="1" w:styleId="ab">
    <w:name w:val="Нижний колонтитул Знак"/>
    <w:basedOn w:val="a0"/>
    <w:link w:val="aa"/>
    <w:uiPriority w:val="99"/>
    <w:rsid w:val="00370C93"/>
  </w:style>
  <w:style w:type="paragraph" w:styleId="ac">
    <w:name w:val="List Paragraph"/>
    <w:basedOn w:val="a"/>
    <w:uiPriority w:val="34"/>
    <w:qFormat/>
    <w:rsid w:val="00C2060A"/>
    <w:pPr>
      <w:ind w:left="720"/>
      <w:contextualSpacing/>
    </w:pPr>
    <w:rPr>
      <w:rFonts w:ascii="Calibri" w:eastAsia="Times New Roman" w:hAnsi="Calibri" w:cs="Times New Roman"/>
      <w:lang w:eastAsia="uk-UA"/>
    </w:rPr>
  </w:style>
  <w:style w:type="paragraph" w:styleId="HTML">
    <w:name w:val="HTML Preformatted"/>
    <w:basedOn w:val="a"/>
    <w:link w:val="HTML0"/>
    <w:uiPriority w:val="99"/>
    <w:unhideWhenUsed/>
    <w:rsid w:val="00D8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D807CE"/>
    <w:rPr>
      <w:rFonts w:ascii="Courier New" w:eastAsia="Times New Roman" w:hAnsi="Courier New" w:cs="Courier New"/>
      <w:sz w:val="20"/>
      <w:szCs w:val="20"/>
      <w:lang w:eastAsia="uk-UA"/>
    </w:rPr>
  </w:style>
  <w:style w:type="character" w:styleId="ad">
    <w:name w:val="Emphasis"/>
    <w:basedOn w:val="a0"/>
    <w:uiPriority w:val="20"/>
    <w:qFormat/>
    <w:rsid w:val="004569CD"/>
    <w:rPr>
      <w:i/>
      <w:iCs/>
    </w:rPr>
  </w:style>
  <w:style w:type="paragraph" w:styleId="2">
    <w:name w:val="Body Text Indent 2"/>
    <w:basedOn w:val="a"/>
    <w:link w:val="20"/>
    <w:rsid w:val="00474E88"/>
    <w:pPr>
      <w:spacing w:after="0" w:line="360" w:lineRule="auto"/>
      <w:ind w:left="1080" w:hanging="360"/>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474E88"/>
    <w:rPr>
      <w:rFonts w:ascii="Times New Roman" w:eastAsia="Times New Roman" w:hAnsi="Times New Roman" w:cs="Times New Roman"/>
      <w:sz w:val="28"/>
      <w:szCs w:val="24"/>
      <w:lang w:eastAsia="ru-RU"/>
    </w:rPr>
  </w:style>
  <w:style w:type="paragraph" w:styleId="ae">
    <w:name w:val="Body Text Indent"/>
    <w:basedOn w:val="a"/>
    <w:link w:val="af"/>
    <w:uiPriority w:val="99"/>
    <w:unhideWhenUsed/>
    <w:rsid w:val="005B3323"/>
    <w:pPr>
      <w:spacing w:after="120"/>
      <w:ind w:left="283"/>
    </w:pPr>
  </w:style>
  <w:style w:type="character" w:customStyle="1" w:styleId="af">
    <w:name w:val="Основной текст с отступом Знак"/>
    <w:basedOn w:val="a0"/>
    <w:link w:val="ae"/>
    <w:uiPriority w:val="99"/>
    <w:rsid w:val="005B3323"/>
  </w:style>
  <w:style w:type="paragraph" w:styleId="af0">
    <w:name w:val="Title"/>
    <w:basedOn w:val="a"/>
    <w:link w:val="af1"/>
    <w:qFormat/>
    <w:rsid w:val="005B3323"/>
    <w:pPr>
      <w:spacing w:after="0" w:line="240" w:lineRule="auto"/>
      <w:jc w:val="center"/>
    </w:pPr>
    <w:rPr>
      <w:rFonts w:ascii="Times New Roman" w:eastAsia="Times New Roman" w:hAnsi="Times New Roman" w:cs="Times New Roman"/>
      <w:b/>
      <w:bCs/>
      <w:sz w:val="28"/>
      <w:szCs w:val="24"/>
      <w:lang w:eastAsia="ru-RU"/>
    </w:rPr>
  </w:style>
  <w:style w:type="character" w:customStyle="1" w:styleId="af1">
    <w:name w:val="Название Знак"/>
    <w:basedOn w:val="a0"/>
    <w:link w:val="af0"/>
    <w:rsid w:val="005B3323"/>
    <w:rPr>
      <w:rFonts w:ascii="Times New Roman" w:eastAsia="Times New Roman" w:hAnsi="Times New Roman" w:cs="Times New Roman"/>
      <w:b/>
      <w:bCs/>
      <w:sz w:val="28"/>
      <w:szCs w:val="24"/>
      <w:lang w:eastAsia="ru-RU"/>
    </w:rPr>
  </w:style>
  <w:style w:type="character" w:customStyle="1" w:styleId="hard-blue-color">
    <w:name w:val="hard-blue-color"/>
    <w:basedOn w:val="a0"/>
    <w:rsid w:val="00130730"/>
  </w:style>
  <w:style w:type="character" w:customStyle="1" w:styleId="rvts23">
    <w:name w:val="rvts23"/>
    <w:basedOn w:val="a0"/>
    <w:rsid w:val="00704515"/>
  </w:style>
  <w:style w:type="character" w:customStyle="1" w:styleId="rvts40">
    <w:name w:val="rvts40"/>
    <w:basedOn w:val="a0"/>
    <w:rsid w:val="000C09E7"/>
  </w:style>
  <w:style w:type="character" w:customStyle="1" w:styleId="st42">
    <w:name w:val="st42"/>
    <w:uiPriority w:val="99"/>
    <w:rsid w:val="00CD5C50"/>
    <w:rPr>
      <w:color w:val="000000"/>
    </w:rPr>
  </w:style>
  <w:style w:type="character" w:customStyle="1" w:styleId="st121">
    <w:name w:val="st121"/>
    <w:uiPriority w:val="99"/>
    <w:rsid w:val="00CD5C50"/>
    <w:rPr>
      <w:i/>
      <w:iCs/>
      <w:color w:val="000000"/>
    </w:rPr>
  </w:style>
  <w:style w:type="character" w:customStyle="1" w:styleId="st131">
    <w:name w:val="st131"/>
    <w:uiPriority w:val="99"/>
    <w:rsid w:val="00CD5C50"/>
    <w:rPr>
      <w:i/>
      <w:iCs/>
      <w:color w:val="0000FF"/>
    </w:rPr>
  </w:style>
  <w:style w:type="character" w:customStyle="1" w:styleId="st46">
    <w:name w:val="st46"/>
    <w:uiPriority w:val="99"/>
    <w:rsid w:val="00CD5C50"/>
    <w:rPr>
      <w:i/>
      <w:iCs/>
      <w:color w:val="000000"/>
    </w:rPr>
  </w:style>
  <w:style w:type="paragraph" w:customStyle="1" w:styleId="rvps6">
    <w:name w:val="rvps6"/>
    <w:basedOn w:val="a"/>
    <w:rsid w:val="00A546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2">
    <w:name w:val="Нормальний текст"/>
    <w:basedOn w:val="a"/>
    <w:rsid w:val="0099005F"/>
    <w:pPr>
      <w:spacing w:before="120" w:after="0" w:line="240" w:lineRule="auto"/>
      <w:ind w:firstLine="567"/>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B0044"/>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2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67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6748"/>
    <w:rPr>
      <w:rFonts w:ascii="Tahoma" w:hAnsi="Tahoma" w:cs="Tahoma"/>
      <w:sz w:val="16"/>
      <w:szCs w:val="16"/>
    </w:rPr>
  </w:style>
  <w:style w:type="paragraph" w:customStyle="1" w:styleId="rvps2">
    <w:name w:val="rvps2"/>
    <w:basedOn w:val="a"/>
    <w:rsid w:val="001D1F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1D1F0C"/>
  </w:style>
  <w:style w:type="character" w:styleId="a6">
    <w:name w:val="Hyperlink"/>
    <w:basedOn w:val="a0"/>
    <w:uiPriority w:val="99"/>
    <w:unhideWhenUsed/>
    <w:rsid w:val="001D1F0C"/>
    <w:rPr>
      <w:color w:val="0000FF"/>
      <w:u w:val="single"/>
    </w:rPr>
  </w:style>
  <w:style w:type="character" w:customStyle="1" w:styleId="rvts9">
    <w:name w:val="rvts9"/>
    <w:basedOn w:val="a0"/>
    <w:rsid w:val="003A0C03"/>
  </w:style>
  <w:style w:type="paragraph" w:customStyle="1" w:styleId="rvps7">
    <w:name w:val="rvps7"/>
    <w:basedOn w:val="a"/>
    <w:rsid w:val="0057473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7473D"/>
  </w:style>
  <w:style w:type="character" w:customStyle="1" w:styleId="rvts11">
    <w:name w:val="rvts11"/>
    <w:basedOn w:val="a0"/>
    <w:rsid w:val="0057473D"/>
  </w:style>
  <w:style w:type="paragraph" w:customStyle="1" w:styleId="rvps14">
    <w:name w:val="rvps14"/>
    <w:basedOn w:val="a"/>
    <w:rsid w:val="006B004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B00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6B0044"/>
  </w:style>
  <w:style w:type="paragraph" w:customStyle="1" w:styleId="rvps11">
    <w:name w:val="rvps11"/>
    <w:basedOn w:val="a"/>
    <w:rsid w:val="006B00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6B0044"/>
    <w:rPr>
      <w:rFonts w:ascii="Times New Roman" w:eastAsia="Times New Roman" w:hAnsi="Times New Roman" w:cs="Times New Roman"/>
      <w:b/>
      <w:bCs/>
      <w:sz w:val="27"/>
      <w:szCs w:val="27"/>
      <w:lang w:eastAsia="uk-UA"/>
    </w:rPr>
  </w:style>
  <w:style w:type="paragraph" w:customStyle="1" w:styleId="tl">
    <w:name w:val="tl"/>
    <w:basedOn w:val="a"/>
    <w:rsid w:val="006B004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6B00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6B0044"/>
  </w:style>
  <w:style w:type="paragraph" w:customStyle="1" w:styleId="tc">
    <w:name w:val="tc"/>
    <w:basedOn w:val="a"/>
    <w:rsid w:val="006B004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6B00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FollowedHyperlink"/>
    <w:basedOn w:val="a0"/>
    <w:uiPriority w:val="99"/>
    <w:semiHidden/>
    <w:unhideWhenUsed/>
    <w:rsid w:val="00E12A42"/>
    <w:rPr>
      <w:color w:val="800080" w:themeColor="followedHyperlink"/>
      <w:u w:val="single"/>
    </w:rPr>
  </w:style>
  <w:style w:type="paragraph" w:styleId="a8">
    <w:name w:val="header"/>
    <w:basedOn w:val="a"/>
    <w:link w:val="a9"/>
    <w:uiPriority w:val="99"/>
    <w:unhideWhenUsed/>
    <w:rsid w:val="00370C93"/>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370C93"/>
  </w:style>
  <w:style w:type="paragraph" w:styleId="aa">
    <w:name w:val="footer"/>
    <w:basedOn w:val="a"/>
    <w:link w:val="ab"/>
    <w:uiPriority w:val="99"/>
    <w:unhideWhenUsed/>
    <w:rsid w:val="00370C93"/>
    <w:pPr>
      <w:tabs>
        <w:tab w:val="center" w:pos="4819"/>
        <w:tab w:val="right" w:pos="9639"/>
      </w:tabs>
      <w:spacing w:after="0" w:line="240" w:lineRule="auto"/>
    </w:pPr>
  </w:style>
  <w:style w:type="character" w:customStyle="1" w:styleId="ab">
    <w:name w:val="Нижний колонтитул Знак"/>
    <w:basedOn w:val="a0"/>
    <w:link w:val="aa"/>
    <w:uiPriority w:val="99"/>
    <w:rsid w:val="00370C93"/>
  </w:style>
  <w:style w:type="paragraph" w:styleId="ac">
    <w:name w:val="List Paragraph"/>
    <w:basedOn w:val="a"/>
    <w:uiPriority w:val="34"/>
    <w:qFormat/>
    <w:rsid w:val="00C2060A"/>
    <w:pPr>
      <w:ind w:left="720"/>
      <w:contextualSpacing/>
    </w:pPr>
    <w:rPr>
      <w:rFonts w:ascii="Calibri" w:eastAsia="Times New Roman" w:hAnsi="Calibri" w:cs="Times New Roman"/>
      <w:lang w:eastAsia="uk-UA"/>
    </w:rPr>
  </w:style>
  <w:style w:type="paragraph" w:styleId="HTML">
    <w:name w:val="HTML Preformatted"/>
    <w:basedOn w:val="a"/>
    <w:link w:val="HTML0"/>
    <w:uiPriority w:val="99"/>
    <w:unhideWhenUsed/>
    <w:rsid w:val="00D8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D807CE"/>
    <w:rPr>
      <w:rFonts w:ascii="Courier New" w:eastAsia="Times New Roman" w:hAnsi="Courier New" w:cs="Courier New"/>
      <w:sz w:val="20"/>
      <w:szCs w:val="20"/>
      <w:lang w:eastAsia="uk-UA"/>
    </w:rPr>
  </w:style>
  <w:style w:type="character" w:styleId="ad">
    <w:name w:val="Emphasis"/>
    <w:basedOn w:val="a0"/>
    <w:uiPriority w:val="20"/>
    <w:qFormat/>
    <w:rsid w:val="004569CD"/>
    <w:rPr>
      <w:i/>
      <w:iCs/>
    </w:rPr>
  </w:style>
  <w:style w:type="paragraph" w:styleId="2">
    <w:name w:val="Body Text Indent 2"/>
    <w:basedOn w:val="a"/>
    <w:link w:val="20"/>
    <w:rsid w:val="00474E88"/>
    <w:pPr>
      <w:spacing w:after="0" w:line="360" w:lineRule="auto"/>
      <w:ind w:left="1080" w:hanging="360"/>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474E88"/>
    <w:rPr>
      <w:rFonts w:ascii="Times New Roman" w:eastAsia="Times New Roman" w:hAnsi="Times New Roman" w:cs="Times New Roman"/>
      <w:sz w:val="28"/>
      <w:szCs w:val="24"/>
      <w:lang w:eastAsia="ru-RU"/>
    </w:rPr>
  </w:style>
  <w:style w:type="paragraph" w:styleId="ae">
    <w:name w:val="Body Text Indent"/>
    <w:basedOn w:val="a"/>
    <w:link w:val="af"/>
    <w:uiPriority w:val="99"/>
    <w:unhideWhenUsed/>
    <w:rsid w:val="005B3323"/>
    <w:pPr>
      <w:spacing w:after="120"/>
      <w:ind w:left="283"/>
    </w:pPr>
  </w:style>
  <w:style w:type="character" w:customStyle="1" w:styleId="af">
    <w:name w:val="Основной текст с отступом Знак"/>
    <w:basedOn w:val="a0"/>
    <w:link w:val="ae"/>
    <w:uiPriority w:val="99"/>
    <w:rsid w:val="005B3323"/>
  </w:style>
  <w:style w:type="paragraph" w:styleId="af0">
    <w:name w:val="Title"/>
    <w:basedOn w:val="a"/>
    <w:link w:val="af1"/>
    <w:qFormat/>
    <w:rsid w:val="005B3323"/>
    <w:pPr>
      <w:spacing w:after="0" w:line="240" w:lineRule="auto"/>
      <w:jc w:val="center"/>
    </w:pPr>
    <w:rPr>
      <w:rFonts w:ascii="Times New Roman" w:eastAsia="Times New Roman" w:hAnsi="Times New Roman" w:cs="Times New Roman"/>
      <w:b/>
      <w:bCs/>
      <w:sz w:val="28"/>
      <w:szCs w:val="24"/>
      <w:lang w:eastAsia="ru-RU"/>
    </w:rPr>
  </w:style>
  <w:style w:type="character" w:customStyle="1" w:styleId="af1">
    <w:name w:val="Название Знак"/>
    <w:basedOn w:val="a0"/>
    <w:link w:val="af0"/>
    <w:rsid w:val="005B3323"/>
    <w:rPr>
      <w:rFonts w:ascii="Times New Roman" w:eastAsia="Times New Roman" w:hAnsi="Times New Roman" w:cs="Times New Roman"/>
      <w:b/>
      <w:bCs/>
      <w:sz w:val="28"/>
      <w:szCs w:val="24"/>
      <w:lang w:eastAsia="ru-RU"/>
    </w:rPr>
  </w:style>
  <w:style w:type="character" w:customStyle="1" w:styleId="hard-blue-color">
    <w:name w:val="hard-blue-color"/>
    <w:basedOn w:val="a0"/>
    <w:rsid w:val="00130730"/>
  </w:style>
  <w:style w:type="character" w:customStyle="1" w:styleId="rvts23">
    <w:name w:val="rvts23"/>
    <w:basedOn w:val="a0"/>
    <w:rsid w:val="00704515"/>
  </w:style>
  <w:style w:type="character" w:customStyle="1" w:styleId="rvts40">
    <w:name w:val="rvts40"/>
    <w:basedOn w:val="a0"/>
    <w:rsid w:val="000C09E7"/>
  </w:style>
  <w:style w:type="character" w:customStyle="1" w:styleId="st42">
    <w:name w:val="st42"/>
    <w:uiPriority w:val="99"/>
    <w:rsid w:val="00CD5C50"/>
    <w:rPr>
      <w:color w:val="000000"/>
    </w:rPr>
  </w:style>
  <w:style w:type="character" w:customStyle="1" w:styleId="st121">
    <w:name w:val="st121"/>
    <w:uiPriority w:val="99"/>
    <w:rsid w:val="00CD5C50"/>
    <w:rPr>
      <w:i/>
      <w:iCs/>
      <w:color w:val="000000"/>
    </w:rPr>
  </w:style>
  <w:style w:type="character" w:customStyle="1" w:styleId="st131">
    <w:name w:val="st131"/>
    <w:uiPriority w:val="99"/>
    <w:rsid w:val="00CD5C50"/>
    <w:rPr>
      <w:i/>
      <w:iCs/>
      <w:color w:val="0000FF"/>
    </w:rPr>
  </w:style>
  <w:style w:type="character" w:customStyle="1" w:styleId="st46">
    <w:name w:val="st46"/>
    <w:uiPriority w:val="99"/>
    <w:rsid w:val="00CD5C50"/>
    <w:rPr>
      <w:i/>
      <w:iCs/>
      <w:color w:val="000000"/>
    </w:rPr>
  </w:style>
  <w:style w:type="paragraph" w:customStyle="1" w:styleId="rvps6">
    <w:name w:val="rvps6"/>
    <w:basedOn w:val="a"/>
    <w:rsid w:val="00A546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2">
    <w:name w:val="Нормальний текст"/>
    <w:basedOn w:val="a"/>
    <w:rsid w:val="0099005F"/>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4067">
      <w:bodyDiv w:val="1"/>
      <w:marLeft w:val="0"/>
      <w:marRight w:val="0"/>
      <w:marTop w:val="0"/>
      <w:marBottom w:val="0"/>
      <w:divBdr>
        <w:top w:val="none" w:sz="0" w:space="0" w:color="auto"/>
        <w:left w:val="none" w:sz="0" w:space="0" w:color="auto"/>
        <w:bottom w:val="none" w:sz="0" w:space="0" w:color="auto"/>
        <w:right w:val="none" w:sz="0" w:space="0" w:color="auto"/>
      </w:divBdr>
    </w:div>
    <w:div w:id="52387491">
      <w:bodyDiv w:val="1"/>
      <w:marLeft w:val="0"/>
      <w:marRight w:val="0"/>
      <w:marTop w:val="0"/>
      <w:marBottom w:val="0"/>
      <w:divBdr>
        <w:top w:val="none" w:sz="0" w:space="0" w:color="auto"/>
        <w:left w:val="none" w:sz="0" w:space="0" w:color="auto"/>
        <w:bottom w:val="none" w:sz="0" w:space="0" w:color="auto"/>
        <w:right w:val="none" w:sz="0" w:space="0" w:color="auto"/>
      </w:divBdr>
    </w:div>
    <w:div w:id="67313196">
      <w:bodyDiv w:val="1"/>
      <w:marLeft w:val="0"/>
      <w:marRight w:val="0"/>
      <w:marTop w:val="0"/>
      <w:marBottom w:val="0"/>
      <w:divBdr>
        <w:top w:val="none" w:sz="0" w:space="0" w:color="auto"/>
        <w:left w:val="none" w:sz="0" w:space="0" w:color="auto"/>
        <w:bottom w:val="none" w:sz="0" w:space="0" w:color="auto"/>
        <w:right w:val="none" w:sz="0" w:space="0" w:color="auto"/>
      </w:divBdr>
    </w:div>
    <w:div w:id="81265541">
      <w:bodyDiv w:val="1"/>
      <w:marLeft w:val="0"/>
      <w:marRight w:val="0"/>
      <w:marTop w:val="0"/>
      <w:marBottom w:val="0"/>
      <w:divBdr>
        <w:top w:val="none" w:sz="0" w:space="0" w:color="auto"/>
        <w:left w:val="none" w:sz="0" w:space="0" w:color="auto"/>
        <w:bottom w:val="none" w:sz="0" w:space="0" w:color="auto"/>
        <w:right w:val="none" w:sz="0" w:space="0" w:color="auto"/>
      </w:divBdr>
    </w:div>
    <w:div w:id="114831066">
      <w:bodyDiv w:val="1"/>
      <w:marLeft w:val="0"/>
      <w:marRight w:val="0"/>
      <w:marTop w:val="0"/>
      <w:marBottom w:val="0"/>
      <w:divBdr>
        <w:top w:val="none" w:sz="0" w:space="0" w:color="auto"/>
        <w:left w:val="none" w:sz="0" w:space="0" w:color="auto"/>
        <w:bottom w:val="none" w:sz="0" w:space="0" w:color="auto"/>
        <w:right w:val="none" w:sz="0" w:space="0" w:color="auto"/>
      </w:divBdr>
    </w:div>
    <w:div w:id="123548160">
      <w:bodyDiv w:val="1"/>
      <w:marLeft w:val="0"/>
      <w:marRight w:val="0"/>
      <w:marTop w:val="0"/>
      <w:marBottom w:val="0"/>
      <w:divBdr>
        <w:top w:val="none" w:sz="0" w:space="0" w:color="auto"/>
        <w:left w:val="none" w:sz="0" w:space="0" w:color="auto"/>
        <w:bottom w:val="none" w:sz="0" w:space="0" w:color="auto"/>
        <w:right w:val="none" w:sz="0" w:space="0" w:color="auto"/>
      </w:divBdr>
      <w:divsChild>
        <w:div w:id="2000184777">
          <w:marLeft w:val="0"/>
          <w:marRight w:val="0"/>
          <w:marTop w:val="0"/>
          <w:marBottom w:val="150"/>
          <w:divBdr>
            <w:top w:val="none" w:sz="0" w:space="0" w:color="auto"/>
            <w:left w:val="none" w:sz="0" w:space="0" w:color="auto"/>
            <w:bottom w:val="none" w:sz="0" w:space="0" w:color="auto"/>
            <w:right w:val="none" w:sz="0" w:space="0" w:color="auto"/>
          </w:divBdr>
        </w:div>
      </w:divsChild>
    </w:div>
    <w:div w:id="127434350">
      <w:bodyDiv w:val="1"/>
      <w:marLeft w:val="0"/>
      <w:marRight w:val="0"/>
      <w:marTop w:val="0"/>
      <w:marBottom w:val="0"/>
      <w:divBdr>
        <w:top w:val="none" w:sz="0" w:space="0" w:color="auto"/>
        <w:left w:val="none" w:sz="0" w:space="0" w:color="auto"/>
        <w:bottom w:val="none" w:sz="0" w:space="0" w:color="auto"/>
        <w:right w:val="none" w:sz="0" w:space="0" w:color="auto"/>
      </w:divBdr>
    </w:div>
    <w:div w:id="211354490">
      <w:bodyDiv w:val="1"/>
      <w:marLeft w:val="0"/>
      <w:marRight w:val="0"/>
      <w:marTop w:val="0"/>
      <w:marBottom w:val="0"/>
      <w:divBdr>
        <w:top w:val="none" w:sz="0" w:space="0" w:color="auto"/>
        <w:left w:val="none" w:sz="0" w:space="0" w:color="auto"/>
        <w:bottom w:val="none" w:sz="0" w:space="0" w:color="auto"/>
        <w:right w:val="none" w:sz="0" w:space="0" w:color="auto"/>
      </w:divBdr>
      <w:divsChild>
        <w:div w:id="764963478">
          <w:marLeft w:val="0"/>
          <w:marRight w:val="0"/>
          <w:marTop w:val="0"/>
          <w:marBottom w:val="0"/>
          <w:divBdr>
            <w:top w:val="none" w:sz="0" w:space="0" w:color="auto"/>
            <w:left w:val="none" w:sz="0" w:space="0" w:color="auto"/>
            <w:bottom w:val="none" w:sz="0" w:space="0" w:color="auto"/>
            <w:right w:val="none" w:sz="0" w:space="0" w:color="auto"/>
          </w:divBdr>
        </w:div>
        <w:div w:id="626012143">
          <w:marLeft w:val="0"/>
          <w:marRight w:val="0"/>
          <w:marTop w:val="0"/>
          <w:marBottom w:val="0"/>
          <w:divBdr>
            <w:top w:val="none" w:sz="0" w:space="0" w:color="auto"/>
            <w:left w:val="none" w:sz="0" w:space="0" w:color="auto"/>
            <w:bottom w:val="none" w:sz="0" w:space="0" w:color="auto"/>
            <w:right w:val="none" w:sz="0" w:space="0" w:color="auto"/>
          </w:divBdr>
        </w:div>
      </w:divsChild>
    </w:div>
    <w:div w:id="213319914">
      <w:bodyDiv w:val="1"/>
      <w:marLeft w:val="0"/>
      <w:marRight w:val="0"/>
      <w:marTop w:val="0"/>
      <w:marBottom w:val="0"/>
      <w:divBdr>
        <w:top w:val="none" w:sz="0" w:space="0" w:color="auto"/>
        <w:left w:val="none" w:sz="0" w:space="0" w:color="auto"/>
        <w:bottom w:val="none" w:sz="0" w:space="0" w:color="auto"/>
        <w:right w:val="none" w:sz="0" w:space="0" w:color="auto"/>
      </w:divBdr>
    </w:div>
    <w:div w:id="224488826">
      <w:bodyDiv w:val="1"/>
      <w:marLeft w:val="0"/>
      <w:marRight w:val="0"/>
      <w:marTop w:val="0"/>
      <w:marBottom w:val="0"/>
      <w:divBdr>
        <w:top w:val="none" w:sz="0" w:space="0" w:color="auto"/>
        <w:left w:val="none" w:sz="0" w:space="0" w:color="auto"/>
        <w:bottom w:val="none" w:sz="0" w:space="0" w:color="auto"/>
        <w:right w:val="none" w:sz="0" w:space="0" w:color="auto"/>
      </w:divBdr>
      <w:divsChild>
        <w:div w:id="944308576">
          <w:marLeft w:val="0"/>
          <w:marRight w:val="0"/>
          <w:marTop w:val="0"/>
          <w:marBottom w:val="0"/>
          <w:divBdr>
            <w:top w:val="none" w:sz="0" w:space="0" w:color="auto"/>
            <w:left w:val="none" w:sz="0" w:space="0" w:color="auto"/>
            <w:bottom w:val="none" w:sz="0" w:space="0" w:color="auto"/>
            <w:right w:val="none" w:sz="0" w:space="0" w:color="auto"/>
          </w:divBdr>
        </w:div>
        <w:div w:id="1502238216">
          <w:marLeft w:val="0"/>
          <w:marRight w:val="0"/>
          <w:marTop w:val="0"/>
          <w:marBottom w:val="0"/>
          <w:divBdr>
            <w:top w:val="none" w:sz="0" w:space="0" w:color="auto"/>
            <w:left w:val="none" w:sz="0" w:space="0" w:color="auto"/>
            <w:bottom w:val="none" w:sz="0" w:space="0" w:color="auto"/>
            <w:right w:val="none" w:sz="0" w:space="0" w:color="auto"/>
          </w:divBdr>
        </w:div>
        <w:div w:id="251165554">
          <w:marLeft w:val="0"/>
          <w:marRight w:val="0"/>
          <w:marTop w:val="0"/>
          <w:marBottom w:val="0"/>
          <w:divBdr>
            <w:top w:val="none" w:sz="0" w:space="0" w:color="auto"/>
            <w:left w:val="none" w:sz="0" w:space="0" w:color="auto"/>
            <w:bottom w:val="none" w:sz="0" w:space="0" w:color="auto"/>
            <w:right w:val="none" w:sz="0" w:space="0" w:color="auto"/>
          </w:divBdr>
        </w:div>
        <w:div w:id="1789658181">
          <w:marLeft w:val="0"/>
          <w:marRight w:val="0"/>
          <w:marTop w:val="0"/>
          <w:marBottom w:val="0"/>
          <w:divBdr>
            <w:top w:val="none" w:sz="0" w:space="0" w:color="auto"/>
            <w:left w:val="none" w:sz="0" w:space="0" w:color="auto"/>
            <w:bottom w:val="none" w:sz="0" w:space="0" w:color="auto"/>
            <w:right w:val="none" w:sz="0" w:space="0" w:color="auto"/>
          </w:divBdr>
        </w:div>
        <w:div w:id="1639264310">
          <w:marLeft w:val="0"/>
          <w:marRight w:val="0"/>
          <w:marTop w:val="0"/>
          <w:marBottom w:val="0"/>
          <w:divBdr>
            <w:top w:val="none" w:sz="0" w:space="0" w:color="auto"/>
            <w:left w:val="none" w:sz="0" w:space="0" w:color="auto"/>
            <w:bottom w:val="none" w:sz="0" w:space="0" w:color="auto"/>
            <w:right w:val="none" w:sz="0" w:space="0" w:color="auto"/>
          </w:divBdr>
        </w:div>
        <w:div w:id="484321414">
          <w:marLeft w:val="0"/>
          <w:marRight w:val="0"/>
          <w:marTop w:val="0"/>
          <w:marBottom w:val="0"/>
          <w:divBdr>
            <w:top w:val="none" w:sz="0" w:space="0" w:color="auto"/>
            <w:left w:val="none" w:sz="0" w:space="0" w:color="auto"/>
            <w:bottom w:val="none" w:sz="0" w:space="0" w:color="auto"/>
            <w:right w:val="none" w:sz="0" w:space="0" w:color="auto"/>
          </w:divBdr>
        </w:div>
        <w:div w:id="1124230297">
          <w:marLeft w:val="0"/>
          <w:marRight w:val="0"/>
          <w:marTop w:val="0"/>
          <w:marBottom w:val="0"/>
          <w:divBdr>
            <w:top w:val="none" w:sz="0" w:space="0" w:color="auto"/>
            <w:left w:val="none" w:sz="0" w:space="0" w:color="auto"/>
            <w:bottom w:val="none" w:sz="0" w:space="0" w:color="auto"/>
            <w:right w:val="none" w:sz="0" w:space="0" w:color="auto"/>
          </w:divBdr>
        </w:div>
        <w:div w:id="1932349646">
          <w:marLeft w:val="0"/>
          <w:marRight w:val="0"/>
          <w:marTop w:val="0"/>
          <w:marBottom w:val="0"/>
          <w:divBdr>
            <w:top w:val="none" w:sz="0" w:space="0" w:color="auto"/>
            <w:left w:val="none" w:sz="0" w:space="0" w:color="auto"/>
            <w:bottom w:val="none" w:sz="0" w:space="0" w:color="auto"/>
            <w:right w:val="none" w:sz="0" w:space="0" w:color="auto"/>
          </w:divBdr>
        </w:div>
      </w:divsChild>
    </w:div>
    <w:div w:id="235168047">
      <w:bodyDiv w:val="1"/>
      <w:marLeft w:val="0"/>
      <w:marRight w:val="0"/>
      <w:marTop w:val="0"/>
      <w:marBottom w:val="0"/>
      <w:divBdr>
        <w:top w:val="none" w:sz="0" w:space="0" w:color="auto"/>
        <w:left w:val="none" w:sz="0" w:space="0" w:color="auto"/>
        <w:bottom w:val="none" w:sz="0" w:space="0" w:color="auto"/>
        <w:right w:val="none" w:sz="0" w:space="0" w:color="auto"/>
      </w:divBdr>
      <w:divsChild>
        <w:div w:id="1101026178">
          <w:marLeft w:val="0"/>
          <w:marRight w:val="0"/>
          <w:marTop w:val="0"/>
          <w:marBottom w:val="0"/>
          <w:divBdr>
            <w:top w:val="none" w:sz="0" w:space="0" w:color="auto"/>
            <w:left w:val="none" w:sz="0" w:space="0" w:color="auto"/>
            <w:bottom w:val="none" w:sz="0" w:space="0" w:color="auto"/>
            <w:right w:val="none" w:sz="0" w:space="0" w:color="auto"/>
          </w:divBdr>
        </w:div>
        <w:div w:id="876897164">
          <w:marLeft w:val="0"/>
          <w:marRight w:val="0"/>
          <w:marTop w:val="0"/>
          <w:marBottom w:val="0"/>
          <w:divBdr>
            <w:top w:val="none" w:sz="0" w:space="0" w:color="auto"/>
            <w:left w:val="none" w:sz="0" w:space="0" w:color="auto"/>
            <w:bottom w:val="none" w:sz="0" w:space="0" w:color="auto"/>
            <w:right w:val="none" w:sz="0" w:space="0" w:color="auto"/>
          </w:divBdr>
        </w:div>
      </w:divsChild>
    </w:div>
    <w:div w:id="240260315">
      <w:bodyDiv w:val="1"/>
      <w:marLeft w:val="0"/>
      <w:marRight w:val="0"/>
      <w:marTop w:val="0"/>
      <w:marBottom w:val="0"/>
      <w:divBdr>
        <w:top w:val="none" w:sz="0" w:space="0" w:color="auto"/>
        <w:left w:val="none" w:sz="0" w:space="0" w:color="auto"/>
        <w:bottom w:val="none" w:sz="0" w:space="0" w:color="auto"/>
        <w:right w:val="none" w:sz="0" w:space="0" w:color="auto"/>
      </w:divBdr>
      <w:divsChild>
        <w:div w:id="1929540334">
          <w:marLeft w:val="0"/>
          <w:marRight w:val="0"/>
          <w:marTop w:val="0"/>
          <w:marBottom w:val="0"/>
          <w:divBdr>
            <w:top w:val="none" w:sz="0" w:space="0" w:color="auto"/>
            <w:left w:val="none" w:sz="0" w:space="0" w:color="auto"/>
            <w:bottom w:val="none" w:sz="0" w:space="0" w:color="auto"/>
            <w:right w:val="none" w:sz="0" w:space="0" w:color="auto"/>
          </w:divBdr>
        </w:div>
        <w:div w:id="763453794">
          <w:marLeft w:val="0"/>
          <w:marRight w:val="0"/>
          <w:marTop w:val="0"/>
          <w:marBottom w:val="0"/>
          <w:divBdr>
            <w:top w:val="none" w:sz="0" w:space="0" w:color="auto"/>
            <w:left w:val="none" w:sz="0" w:space="0" w:color="auto"/>
            <w:bottom w:val="none" w:sz="0" w:space="0" w:color="auto"/>
            <w:right w:val="none" w:sz="0" w:space="0" w:color="auto"/>
          </w:divBdr>
        </w:div>
      </w:divsChild>
    </w:div>
    <w:div w:id="269316690">
      <w:bodyDiv w:val="1"/>
      <w:marLeft w:val="0"/>
      <w:marRight w:val="0"/>
      <w:marTop w:val="0"/>
      <w:marBottom w:val="0"/>
      <w:divBdr>
        <w:top w:val="none" w:sz="0" w:space="0" w:color="auto"/>
        <w:left w:val="none" w:sz="0" w:space="0" w:color="auto"/>
        <w:bottom w:val="none" w:sz="0" w:space="0" w:color="auto"/>
        <w:right w:val="none" w:sz="0" w:space="0" w:color="auto"/>
      </w:divBdr>
      <w:divsChild>
        <w:div w:id="668799398">
          <w:marLeft w:val="0"/>
          <w:marRight w:val="0"/>
          <w:marTop w:val="0"/>
          <w:marBottom w:val="150"/>
          <w:divBdr>
            <w:top w:val="none" w:sz="0" w:space="0" w:color="auto"/>
            <w:left w:val="none" w:sz="0" w:space="0" w:color="auto"/>
            <w:bottom w:val="none" w:sz="0" w:space="0" w:color="auto"/>
            <w:right w:val="none" w:sz="0" w:space="0" w:color="auto"/>
          </w:divBdr>
        </w:div>
      </w:divsChild>
    </w:div>
    <w:div w:id="280311263">
      <w:bodyDiv w:val="1"/>
      <w:marLeft w:val="0"/>
      <w:marRight w:val="0"/>
      <w:marTop w:val="0"/>
      <w:marBottom w:val="0"/>
      <w:divBdr>
        <w:top w:val="none" w:sz="0" w:space="0" w:color="auto"/>
        <w:left w:val="none" w:sz="0" w:space="0" w:color="auto"/>
        <w:bottom w:val="none" w:sz="0" w:space="0" w:color="auto"/>
        <w:right w:val="none" w:sz="0" w:space="0" w:color="auto"/>
      </w:divBdr>
      <w:divsChild>
        <w:div w:id="2118403321">
          <w:marLeft w:val="0"/>
          <w:marRight w:val="0"/>
          <w:marTop w:val="0"/>
          <w:marBottom w:val="0"/>
          <w:divBdr>
            <w:top w:val="none" w:sz="0" w:space="0" w:color="auto"/>
            <w:left w:val="none" w:sz="0" w:space="0" w:color="auto"/>
            <w:bottom w:val="none" w:sz="0" w:space="0" w:color="auto"/>
            <w:right w:val="none" w:sz="0" w:space="0" w:color="auto"/>
          </w:divBdr>
        </w:div>
        <w:div w:id="815295963">
          <w:marLeft w:val="0"/>
          <w:marRight w:val="0"/>
          <w:marTop w:val="0"/>
          <w:marBottom w:val="0"/>
          <w:divBdr>
            <w:top w:val="none" w:sz="0" w:space="0" w:color="auto"/>
            <w:left w:val="none" w:sz="0" w:space="0" w:color="auto"/>
            <w:bottom w:val="none" w:sz="0" w:space="0" w:color="auto"/>
            <w:right w:val="none" w:sz="0" w:space="0" w:color="auto"/>
          </w:divBdr>
        </w:div>
        <w:div w:id="9336139">
          <w:marLeft w:val="0"/>
          <w:marRight w:val="0"/>
          <w:marTop w:val="0"/>
          <w:marBottom w:val="0"/>
          <w:divBdr>
            <w:top w:val="none" w:sz="0" w:space="0" w:color="auto"/>
            <w:left w:val="none" w:sz="0" w:space="0" w:color="auto"/>
            <w:bottom w:val="none" w:sz="0" w:space="0" w:color="auto"/>
            <w:right w:val="none" w:sz="0" w:space="0" w:color="auto"/>
          </w:divBdr>
        </w:div>
        <w:div w:id="1473450275">
          <w:marLeft w:val="0"/>
          <w:marRight w:val="0"/>
          <w:marTop w:val="0"/>
          <w:marBottom w:val="0"/>
          <w:divBdr>
            <w:top w:val="none" w:sz="0" w:space="0" w:color="auto"/>
            <w:left w:val="none" w:sz="0" w:space="0" w:color="auto"/>
            <w:bottom w:val="none" w:sz="0" w:space="0" w:color="auto"/>
            <w:right w:val="none" w:sz="0" w:space="0" w:color="auto"/>
          </w:divBdr>
        </w:div>
        <w:div w:id="1948345336">
          <w:marLeft w:val="0"/>
          <w:marRight w:val="0"/>
          <w:marTop w:val="0"/>
          <w:marBottom w:val="0"/>
          <w:divBdr>
            <w:top w:val="none" w:sz="0" w:space="0" w:color="auto"/>
            <w:left w:val="none" w:sz="0" w:space="0" w:color="auto"/>
            <w:bottom w:val="none" w:sz="0" w:space="0" w:color="auto"/>
            <w:right w:val="none" w:sz="0" w:space="0" w:color="auto"/>
          </w:divBdr>
        </w:div>
        <w:div w:id="1279409168">
          <w:marLeft w:val="0"/>
          <w:marRight w:val="0"/>
          <w:marTop w:val="0"/>
          <w:marBottom w:val="0"/>
          <w:divBdr>
            <w:top w:val="none" w:sz="0" w:space="0" w:color="auto"/>
            <w:left w:val="none" w:sz="0" w:space="0" w:color="auto"/>
            <w:bottom w:val="none" w:sz="0" w:space="0" w:color="auto"/>
            <w:right w:val="none" w:sz="0" w:space="0" w:color="auto"/>
          </w:divBdr>
        </w:div>
        <w:div w:id="1544319634">
          <w:marLeft w:val="0"/>
          <w:marRight w:val="0"/>
          <w:marTop w:val="0"/>
          <w:marBottom w:val="0"/>
          <w:divBdr>
            <w:top w:val="none" w:sz="0" w:space="0" w:color="auto"/>
            <w:left w:val="none" w:sz="0" w:space="0" w:color="auto"/>
            <w:bottom w:val="none" w:sz="0" w:space="0" w:color="auto"/>
            <w:right w:val="none" w:sz="0" w:space="0" w:color="auto"/>
          </w:divBdr>
        </w:div>
        <w:div w:id="1723753228">
          <w:marLeft w:val="0"/>
          <w:marRight w:val="0"/>
          <w:marTop w:val="0"/>
          <w:marBottom w:val="0"/>
          <w:divBdr>
            <w:top w:val="none" w:sz="0" w:space="0" w:color="auto"/>
            <w:left w:val="none" w:sz="0" w:space="0" w:color="auto"/>
            <w:bottom w:val="none" w:sz="0" w:space="0" w:color="auto"/>
            <w:right w:val="none" w:sz="0" w:space="0" w:color="auto"/>
          </w:divBdr>
        </w:div>
        <w:div w:id="1550918899">
          <w:marLeft w:val="0"/>
          <w:marRight w:val="0"/>
          <w:marTop w:val="0"/>
          <w:marBottom w:val="0"/>
          <w:divBdr>
            <w:top w:val="none" w:sz="0" w:space="0" w:color="auto"/>
            <w:left w:val="none" w:sz="0" w:space="0" w:color="auto"/>
            <w:bottom w:val="none" w:sz="0" w:space="0" w:color="auto"/>
            <w:right w:val="none" w:sz="0" w:space="0" w:color="auto"/>
          </w:divBdr>
        </w:div>
        <w:div w:id="445389063">
          <w:marLeft w:val="0"/>
          <w:marRight w:val="0"/>
          <w:marTop w:val="0"/>
          <w:marBottom w:val="0"/>
          <w:divBdr>
            <w:top w:val="none" w:sz="0" w:space="0" w:color="auto"/>
            <w:left w:val="none" w:sz="0" w:space="0" w:color="auto"/>
            <w:bottom w:val="none" w:sz="0" w:space="0" w:color="auto"/>
            <w:right w:val="none" w:sz="0" w:space="0" w:color="auto"/>
          </w:divBdr>
        </w:div>
        <w:div w:id="828138393">
          <w:marLeft w:val="0"/>
          <w:marRight w:val="0"/>
          <w:marTop w:val="0"/>
          <w:marBottom w:val="0"/>
          <w:divBdr>
            <w:top w:val="none" w:sz="0" w:space="0" w:color="auto"/>
            <w:left w:val="none" w:sz="0" w:space="0" w:color="auto"/>
            <w:bottom w:val="none" w:sz="0" w:space="0" w:color="auto"/>
            <w:right w:val="none" w:sz="0" w:space="0" w:color="auto"/>
          </w:divBdr>
        </w:div>
      </w:divsChild>
    </w:div>
    <w:div w:id="300575751">
      <w:bodyDiv w:val="1"/>
      <w:marLeft w:val="0"/>
      <w:marRight w:val="0"/>
      <w:marTop w:val="0"/>
      <w:marBottom w:val="0"/>
      <w:divBdr>
        <w:top w:val="none" w:sz="0" w:space="0" w:color="auto"/>
        <w:left w:val="none" w:sz="0" w:space="0" w:color="auto"/>
        <w:bottom w:val="none" w:sz="0" w:space="0" w:color="auto"/>
        <w:right w:val="none" w:sz="0" w:space="0" w:color="auto"/>
      </w:divBdr>
      <w:divsChild>
        <w:div w:id="79914674">
          <w:marLeft w:val="0"/>
          <w:marRight w:val="0"/>
          <w:marTop w:val="0"/>
          <w:marBottom w:val="0"/>
          <w:divBdr>
            <w:top w:val="none" w:sz="0" w:space="0" w:color="auto"/>
            <w:left w:val="none" w:sz="0" w:space="0" w:color="auto"/>
            <w:bottom w:val="none" w:sz="0" w:space="0" w:color="auto"/>
            <w:right w:val="none" w:sz="0" w:space="0" w:color="auto"/>
          </w:divBdr>
        </w:div>
        <w:div w:id="1322806080">
          <w:marLeft w:val="0"/>
          <w:marRight w:val="0"/>
          <w:marTop w:val="0"/>
          <w:marBottom w:val="0"/>
          <w:divBdr>
            <w:top w:val="none" w:sz="0" w:space="0" w:color="auto"/>
            <w:left w:val="none" w:sz="0" w:space="0" w:color="auto"/>
            <w:bottom w:val="none" w:sz="0" w:space="0" w:color="auto"/>
            <w:right w:val="none" w:sz="0" w:space="0" w:color="auto"/>
          </w:divBdr>
        </w:div>
      </w:divsChild>
    </w:div>
    <w:div w:id="315915901">
      <w:bodyDiv w:val="1"/>
      <w:marLeft w:val="0"/>
      <w:marRight w:val="0"/>
      <w:marTop w:val="0"/>
      <w:marBottom w:val="0"/>
      <w:divBdr>
        <w:top w:val="none" w:sz="0" w:space="0" w:color="auto"/>
        <w:left w:val="none" w:sz="0" w:space="0" w:color="auto"/>
        <w:bottom w:val="none" w:sz="0" w:space="0" w:color="auto"/>
        <w:right w:val="none" w:sz="0" w:space="0" w:color="auto"/>
      </w:divBdr>
      <w:divsChild>
        <w:div w:id="1623461500">
          <w:marLeft w:val="0"/>
          <w:marRight w:val="0"/>
          <w:marTop w:val="0"/>
          <w:marBottom w:val="0"/>
          <w:divBdr>
            <w:top w:val="none" w:sz="0" w:space="0" w:color="auto"/>
            <w:left w:val="none" w:sz="0" w:space="0" w:color="auto"/>
            <w:bottom w:val="none" w:sz="0" w:space="0" w:color="auto"/>
            <w:right w:val="none" w:sz="0" w:space="0" w:color="auto"/>
          </w:divBdr>
        </w:div>
        <w:div w:id="969018893">
          <w:marLeft w:val="0"/>
          <w:marRight w:val="0"/>
          <w:marTop w:val="0"/>
          <w:marBottom w:val="0"/>
          <w:divBdr>
            <w:top w:val="none" w:sz="0" w:space="0" w:color="auto"/>
            <w:left w:val="none" w:sz="0" w:space="0" w:color="auto"/>
            <w:bottom w:val="none" w:sz="0" w:space="0" w:color="auto"/>
            <w:right w:val="none" w:sz="0" w:space="0" w:color="auto"/>
          </w:divBdr>
        </w:div>
        <w:div w:id="567303418">
          <w:marLeft w:val="0"/>
          <w:marRight w:val="0"/>
          <w:marTop w:val="0"/>
          <w:marBottom w:val="0"/>
          <w:divBdr>
            <w:top w:val="none" w:sz="0" w:space="0" w:color="auto"/>
            <w:left w:val="none" w:sz="0" w:space="0" w:color="auto"/>
            <w:bottom w:val="none" w:sz="0" w:space="0" w:color="auto"/>
            <w:right w:val="none" w:sz="0" w:space="0" w:color="auto"/>
          </w:divBdr>
        </w:div>
      </w:divsChild>
    </w:div>
    <w:div w:id="319428076">
      <w:bodyDiv w:val="1"/>
      <w:marLeft w:val="0"/>
      <w:marRight w:val="0"/>
      <w:marTop w:val="0"/>
      <w:marBottom w:val="0"/>
      <w:divBdr>
        <w:top w:val="none" w:sz="0" w:space="0" w:color="auto"/>
        <w:left w:val="none" w:sz="0" w:space="0" w:color="auto"/>
        <w:bottom w:val="none" w:sz="0" w:space="0" w:color="auto"/>
        <w:right w:val="none" w:sz="0" w:space="0" w:color="auto"/>
      </w:divBdr>
      <w:divsChild>
        <w:div w:id="1366177597">
          <w:marLeft w:val="0"/>
          <w:marRight w:val="0"/>
          <w:marTop w:val="0"/>
          <w:marBottom w:val="0"/>
          <w:divBdr>
            <w:top w:val="none" w:sz="0" w:space="0" w:color="auto"/>
            <w:left w:val="none" w:sz="0" w:space="0" w:color="auto"/>
            <w:bottom w:val="none" w:sz="0" w:space="0" w:color="auto"/>
            <w:right w:val="none" w:sz="0" w:space="0" w:color="auto"/>
          </w:divBdr>
        </w:div>
        <w:div w:id="1105030156">
          <w:marLeft w:val="0"/>
          <w:marRight w:val="0"/>
          <w:marTop w:val="0"/>
          <w:marBottom w:val="0"/>
          <w:divBdr>
            <w:top w:val="none" w:sz="0" w:space="0" w:color="auto"/>
            <w:left w:val="none" w:sz="0" w:space="0" w:color="auto"/>
            <w:bottom w:val="none" w:sz="0" w:space="0" w:color="auto"/>
            <w:right w:val="none" w:sz="0" w:space="0" w:color="auto"/>
          </w:divBdr>
        </w:div>
        <w:div w:id="617377766">
          <w:marLeft w:val="0"/>
          <w:marRight w:val="0"/>
          <w:marTop w:val="0"/>
          <w:marBottom w:val="0"/>
          <w:divBdr>
            <w:top w:val="none" w:sz="0" w:space="0" w:color="auto"/>
            <w:left w:val="none" w:sz="0" w:space="0" w:color="auto"/>
            <w:bottom w:val="none" w:sz="0" w:space="0" w:color="auto"/>
            <w:right w:val="none" w:sz="0" w:space="0" w:color="auto"/>
          </w:divBdr>
        </w:div>
        <w:div w:id="1805464392">
          <w:marLeft w:val="0"/>
          <w:marRight w:val="0"/>
          <w:marTop w:val="0"/>
          <w:marBottom w:val="0"/>
          <w:divBdr>
            <w:top w:val="none" w:sz="0" w:space="0" w:color="auto"/>
            <w:left w:val="none" w:sz="0" w:space="0" w:color="auto"/>
            <w:bottom w:val="none" w:sz="0" w:space="0" w:color="auto"/>
            <w:right w:val="none" w:sz="0" w:space="0" w:color="auto"/>
          </w:divBdr>
        </w:div>
        <w:div w:id="1750544302">
          <w:marLeft w:val="0"/>
          <w:marRight w:val="0"/>
          <w:marTop w:val="0"/>
          <w:marBottom w:val="0"/>
          <w:divBdr>
            <w:top w:val="none" w:sz="0" w:space="0" w:color="auto"/>
            <w:left w:val="none" w:sz="0" w:space="0" w:color="auto"/>
            <w:bottom w:val="none" w:sz="0" w:space="0" w:color="auto"/>
            <w:right w:val="none" w:sz="0" w:space="0" w:color="auto"/>
          </w:divBdr>
        </w:div>
        <w:div w:id="987250990">
          <w:marLeft w:val="0"/>
          <w:marRight w:val="0"/>
          <w:marTop w:val="0"/>
          <w:marBottom w:val="0"/>
          <w:divBdr>
            <w:top w:val="none" w:sz="0" w:space="0" w:color="auto"/>
            <w:left w:val="none" w:sz="0" w:space="0" w:color="auto"/>
            <w:bottom w:val="none" w:sz="0" w:space="0" w:color="auto"/>
            <w:right w:val="none" w:sz="0" w:space="0" w:color="auto"/>
          </w:divBdr>
        </w:div>
        <w:div w:id="649140065">
          <w:marLeft w:val="0"/>
          <w:marRight w:val="0"/>
          <w:marTop w:val="0"/>
          <w:marBottom w:val="0"/>
          <w:divBdr>
            <w:top w:val="none" w:sz="0" w:space="0" w:color="auto"/>
            <w:left w:val="none" w:sz="0" w:space="0" w:color="auto"/>
            <w:bottom w:val="none" w:sz="0" w:space="0" w:color="auto"/>
            <w:right w:val="none" w:sz="0" w:space="0" w:color="auto"/>
          </w:divBdr>
        </w:div>
        <w:div w:id="1705593418">
          <w:marLeft w:val="0"/>
          <w:marRight w:val="0"/>
          <w:marTop w:val="0"/>
          <w:marBottom w:val="0"/>
          <w:divBdr>
            <w:top w:val="none" w:sz="0" w:space="0" w:color="auto"/>
            <w:left w:val="none" w:sz="0" w:space="0" w:color="auto"/>
            <w:bottom w:val="none" w:sz="0" w:space="0" w:color="auto"/>
            <w:right w:val="none" w:sz="0" w:space="0" w:color="auto"/>
          </w:divBdr>
        </w:div>
        <w:div w:id="135268289">
          <w:marLeft w:val="0"/>
          <w:marRight w:val="0"/>
          <w:marTop w:val="0"/>
          <w:marBottom w:val="0"/>
          <w:divBdr>
            <w:top w:val="none" w:sz="0" w:space="0" w:color="auto"/>
            <w:left w:val="none" w:sz="0" w:space="0" w:color="auto"/>
            <w:bottom w:val="none" w:sz="0" w:space="0" w:color="auto"/>
            <w:right w:val="none" w:sz="0" w:space="0" w:color="auto"/>
          </w:divBdr>
        </w:div>
      </w:divsChild>
    </w:div>
    <w:div w:id="341930368">
      <w:bodyDiv w:val="1"/>
      <w:marLeft w:val="0"/>
      <w:marRight w:val="0"/>
      <w:marTop w:val="0"/>
      <w:marBottom w:val="0"/>
      <w:divBdr>
        <w:top w:val="none" w:sz="0" w:space="0" w:color="auto"/>
        <w:left w:val="none" w:sz="0" w:space="0" w:color="auto"/>
        <w:bottom w:val="none" w:sz="0" w:space="0" w:color="auto"/>
        <w:right w:val="none" w:sz="0" w:space="0" w:color="auto"/>
      </w:divBdr>
      <w:divsChild>
        <w:div w:id="2017880147">
          <w:marLeft w:val="0"/>
          <w:marRight w:val="0"/>
          <w:marTop w:val="0"/>
          <w:marBottom w:val="0"/>
          <w:divBdr>
            <w:top w:val="none" w:sz="0" w:space="0" w:color="auto"/>
            <w:left w:val="none" w:sz="0" w:space="0" w:color="auto"/>
            <w:bottom w:val="none" w:sz="0" w:space="0" w:color="auto"/>
            <w:right w:val="none" w:sz="0" w:space="0" w:color="auto"/>
          </w:divBdr>
        </w:div>
        <w:div w:id="1423408127">
          <w:marLeft w:val="0"/>
          <w:marRight w:val="0"/>
          <w:marTop w:val="0"/>
          <w:marBottom w:val="0"/>
          <w:divBdr>
            <w:top w:val="none" w:sz="0" w:space="0" w:color="auto"/>
            <w:left w:val="none" w:sz="0" w:space="0" w:color="auto"/>
            <w:bottom w:val="none" w:sz="0" w:space="0" w:color="auto"/>
            <w:right w:val="none" w:sz="0" w:space="0" w:color="auto"/>
          </w:divBdr>
        </w:div>
      </w:divsChild>
    </w:div>
    <w:div w:id="345835547">
      <w:bodyDiv w:val="1"/>
      <w:marLeft w:val="0"/>
      <w:marRight w:val="0"/>
      <w:marTop w:val="0"/>
      <w:marBottom w:val="0"/>
      <w:divBdr>
        <w:top w:val="none" w:sz="0" w:space="0" w:color="auto"/>
        <w:left w:val="none" w:sz="0" w:space="0" w:color="auto"/>
        <w:bottom w:val="none" w:sz="0" w:space="0" w:color="auto"/>
        <w:right w:val="none" w:sz="0" w:space="0" w:color="auto"/>
      </w:divBdr>
    </w:div>
    <w:div w:id="355884675">
      <w:bodyDiv w:val="1"/>
      <w:marLeft w:val="0"/>
      <w:marRight w:val="0"/>
      <w:marTop w:val="0"/>
      <w:marBottom w:val="0"/>
      <w:divBdr>
        <w:top w:val="none" w:sz="0" w:space="0" w:color="auto"/>
        <w:left w:val="none" w:sz="0" w:space="0" w:color="auto"/>
        <w:bottom w:val="none" w:sz="0" w:space="0" w:color="auto"/>
        <w:right w:val="none" w:sz="0" w:space="0" w:color="auto"/>
      </w:divBdr>
      <w:divsChild>
        <w:div w:id="108207419">
          <w:marLeft w:val="0"/>
          <w:marRight w:val="0"/>
          <w:marTop w:val="0"/>
          <w:marBottom w:val="0"/>
          <w:divBdr>
            <w:top w:val="none" w:sz="0" w:space="0" w:color="auto"/>
            <w:left w:val="none" w:sz="0" w:space="0" w:color="auto"/>
            <w:bottom w:val="none" w:sz="0" w:space="0" w:color="auto"/>
            <w:right w:val="none" w:sz="0" w:space="0" w:color="auto"/>
          </w:divBdr>
        </w:div>
        <w:div w:id="1813984841">
          <w:marLeft w:val="0"/>
          <w:marRight w:val="0"/>
          <w:marTop w:val="0"/>
          <w:marBottom w:val="0"/>
          <w:divBdr>
            <w:top w:val="none" w:sz="0" w:space="0" w:color="auto"/>
            <w:left w:val="none" w:sz="0" w:space="0" w:color="auto"/>
            <w:bottom w:val="none" w:sz="0" w:space="0" w:color="auto"/>
            <w:right w:val="none" w:sz="0" w:space="0" w:color="auto"/>
          </w:divBdr>
        </w:div>
      </w:divsChild>
    </w:div>
    <w:div w:id="359400966">
      <w:bodyDiv w:val="1"/>
      <w:marLeft w:val="0"/>
      <w:marRight w:val="0"/>
      <w:marTop w:val="0"/>
      <w:marBottom w:val="0"/>
      <w:divBdr>
        <w:top w:val="none" w:sz="0" w:space="0" w:color="auto"/>
        <w:left w:val="none" w:sz="0" w:space="0" w:color="auto"/>
        <w:bottom w:val="none" w:sz="0" w:space="0" w:color="auto"/>
        <w:right w:val="none" w:sz="0" w:space="0" w:color="auto"/>
      </w:divBdr>
      <w:divsChild>
        <w:div w:id="1999649553">
          <w:marLeft w:val="0"/>
          <w:marRight w:val="0"/>
          <w:marTop w:val="0"/>
          <w:marBottom w:val="0"/>
          <w:divBdr>
            <w:top w:val="none" w:sz="0" w:space="0" w:color="auto"/>
            <w:left w:val="none" w:sz="0" w:space="0" w:color="auto"/>
            <w:bottom w:val="none" w:sz="0" w:space="0" w:color="auto"/>
            <w:right w:val="none" w:sz="0" w:space="0" w:color="auto"/>
          </w:divBdr>
        </w:div>
        <w:div w:id="442918095">
          <w:marLeft w:val="0"/>
          <w:marRight w:val="0"/>
          <w:marTop w:val="0"/>
          <w:marBottom w:val="0"/>
          <w:divBdr>
            <w:top w:val="none" w:sz="0" w:space="0" w:color="auto"/>
            <w:left w:val="none" w:sz="0" w:space="0" w:color="auto"/>
            <w:bottom w:val="none" w:sz="0" w:space="0" w:color="auto"/>
            <w:right w:val="none" w:sz="0" w:space="0" w:color="auto"/>
          </w:divBdr>
        </w:div>
        <w:div w:id="2007197513">
          <w:marLeft w:val="0"/>
          <w:marRight w:val="0"/>
          <w:marTop w:val="0"/>
          <w:marBottom w:val="0"/>
          <w:divBdr>
            <w:top w:val="none" w:sz="0" w:space="0" w:color="auto"/>
            <w:left w:val="none" w:sz="0" w:space="0" w:color="auto"/>
            <w:bottom w:val="none" w:sz="0" w:space="0" w:color="auto"/>
            <w:right w:val="none" w:sz="0" w:space="0" w:color="auto"/>
          </w:divBdr>
        </w:div>
      </w:divsChild>
    </w:div>
    <w:div w:id="360057555">
      <w:bodyDiv w:val="1"/>
      <w:marLeft w:val="0"/>
      <w:marRight w:val="0"/>
      <w:marTop w:val="0"/>
      <w:marBottom w:val="0"/>
      <w:divBdr>
        <w:top w:val="none" w:sz="0" w:space="0" w:color="auto"/>
        <w:left w:val="none" w:sz="0" w:space="0" w:color="auto"/>
        <w:bottom w:val="none" w:sz="0" w:space="0" w:color="auto"/>
        <w:right w:val="none" w:sz="0" w:space="0" w:color="auto"/>
      </w:divBdr>
      <w:divsChild>
        <w:div w:id="596594510">
          <w:marLeft w:val="0"/>
          <w:marRight w:val="0"/>
          <w:marTop w:val="0"/>
          <w:marBottom w:val="150"/>
          <w:divBdr>
            <w:top w:val="none" w:sz="0" w:space="0" w:color="auto"/>
            <w:left w:val="none" w:sz="0" w:space="0" w:color="auto"/>
            <w:bottom w:val="none" w:sz="0" w:space="0" w:color="auto"/>
            <w:right w:val="none" w:sz="0" w:space="0" w:color="auto"/>
          </w:divBdr>
        </w:div>
        <w:div w:id="1619752187">
          <w:marLeft w:val="0"/>
          <w:marRight w:val="0"/>
          <w:marTop w:val="0"/>
          <w:marBottom w:val="150"/>
          <w:divBdr>
            <w:top w:val="none" w:sz="0" w:space="0" w:color="auto"/>
            <w:left w:val="none" w:sz="0" w:space="0" w:color="auto"/>
            <w:bottom w:val="none" w:sz="0" w:space="0" w:color="auto"/>
            <w:right w:val="none" w:sz="0" w:space="0" w:color="auto"/>
          </w:divBdr>
        </w:div>
        <w:div w:id="529534528">
          <w:marLeft w:val="0"/>
          <w:marRight w:val="0"/>
          <w:marTop w:val="0"/>
          <w:marBottom w:val="150"/>
          <w:divBdr>
            <w:top w:val="none" w:sz="0" w:space="0" w:color="auto"/>
            <w:left w:val="none" w:sz="0" w:space="0" w:color="auto"/>
            <w:bottom w:val="none" w:sz="0" w:space="0" w:color="auto"/>
            <w:right w:val="none" w:sz="0" w:space="0" w:color="auto"/>
          </w:divBdr>
        </w:div>
      </w:divsChild>
    </w:div>
    <w:div w:id="364065816">
      <w:bodyDiv w:val="1"/>
      <w:marLeft w:val="0"/>
      <w:marRight w:val="0"/>
      <w:marTop w:val="0"/>
      <w:marBottom w:val="0"/>
      <w:divBdr>
        <w:top w:val="none" w:sz="0" w:space="0" w:color="auto"/>
        <w:left w:val="none" w:sz="0" w:space="0" w:color="auto"/>
        <w:bottom w:val="none" w:sz="0" w:space="0" w:color="auto"/>
        <w:right w:val="none" w:sz="0" w:space="0" w:color="auto"/>
      </w:divBdr>
      <w:divsChild>
        <w:div w:id="802650491">
          <w:marLeft w:val="0"/>
          <w:marRight w:val="0"/>
          <w:marTop w:val="0"/>
          <w:marBottom w:val="0"/>
          <w:divBdr>
            <w:top w:val="none" w:sz="0" w:space="0" w:color="auto"/>
            <w:left w:val="none" w:sz="0" w:space="0" w:color="auto"/>
            <w:bottom w:val="none" w:sz="0" w:space="0" w:color="auto"/>
            <w:right w:val="none" w:sz="0" w:space="0" w:color="auto"/>
          </w:divBdr>
        </w:div>
        <w:div w:id="265583889">
          <w:marLeft w:val="0"/>
          <w:marRight w:val="0"/>
          <w:marTop w:val="0"/>
          <w:marBottom w:val="0"/>
          <w:divBdr>
            <w:top w:val="none" w:sz="0" w:space="0" w:color="auto"/>
            <w:left w:val="none" w:sz="0" w:space="0" w:color="auto"/>
            <w:bottom w:val="none" w:sz="0" w:space="0" w:color="auto"/>
            <w:right w:val="none" w:sz="0" w:space="0" w:color="auto"/>
          </w:divBdr>
        </w:div>
      </w:divsChild>
    </w:div>
    <w:div w:id="386345891">
      <w:bodyDiv w:val="1"/>
      <w:marLeft w:val="0"/>
      <w:marRight w:val="0"/>
      <w:marTop w:val="0"/>
      <w:marBottom w:val="0"/>
      <w:divBdr>
        <w:top w:val="none" w:sz="0" w:space="0" w:color="auto"/>
        <w:left w:val="none" w:sz="0" w:space="0" w:color="auto"/>
        <w:bottom w:val="none" w:sz="0" w:space="0" w:color="auto"/>
        <w:right w:val="none" w:sz="0" w:space="0" w:color="auto"/>
      </w:divBdr>
      <w:divsChild>
        <w:div w:id="562328392">
          <w:marLeft w:val="0"/>
          <w:marRight w:val="0"/>
          <w:marTop w:val="0"/>
          <w:marBottom w:val="0"/>
          <w:divBdr>
            <w:top w:val="none" w:sz="0" w:space="0" w:color="auto"/>
            <w:left w:val="none" w:sz="0" w:space="0" w:color="auto"/>
            <w:bottom w:val="none" w:sz="0" w:space="0" w:color="auto"/>
            <w:right w:val="none" w:sz="0" w:space="0" w:color="auto"/>
          </w:divBdr>
        </w:div>
        <w:div w:id="972370066">
          <w:marLeft w:val="0"/>
          <w:marRight w:val="0"/>
          <w:marTop w:val="0"/>
          <w:marBottom w:val="0"/>
          <w:divBdr>
            <w:top w:val="none" w:sz="0" w:space="0" w:color="auto"/>
            <w:left w:val="none" w:sz="0" w:space="0" w:color="auto"/>
            <w:bottom w:val="none" w:sz="0" w:space="0" w:color="auto"/>
            <w:right w:val="none" w:sz="0" w:space="0" w:color="auto"/>
          </w:divBdr>
        </w:div>
        <w:div w:id="1968974641">
          <w:marLeft w:val="0"/>
          <w:marRight w:val="0"/>
          <w:marTop w:val="0"/>
          <w:marBottom w:val="0"/>
          <w:divBdr>
            <w:top w:val="none" w:sz="0" w:space="0" w:color="auto"/>
            <w:left w:val="none" w:sz="0" w:space="0" w:color="auto"/>
            <w:bottom w:val="none" w:sz="0" w:space="0" w:color="auto"/>
            <w:right w:val="none" w:sz="0" w:space="0" w:color="auto"/>
          </w:divBdr>
        </w:div>
        <w:div w:id="878736761">
          <w:marLeft w:val="0"/>
          <w:marRight w:val="0"/>
          <w:marTop w:val="0"/>
          <w:marBottom w:val="0"/>
          <w:divBdr>
            <w:top w:val="none" w:sz="0" w:space="0" w:color="auto"/>
            <w:left w:val="none" w:sz="0" w:space="0" w:color="auto"/>
            <w:bottom w:val="none" w:sz="0" w:space="0" w:color="auto"/>
            <w:right w:val="none" w:sz="0" w:space="0" w:color="auto"/>
          </w:divBdr>
        </w:div>
        <w:div w:id="158085705">
          <w:marLeft w:val="0"/>
          <w:marRight w:val="0"/>
          <w:marTop w:val="0"/>
          <w:marBottom w:val="0"/>
          <w:divBdr>
            <w:top w:val="none" w:sz="0" w:space="0" w:color="auto"/>
            <w:left w:val="none" w:sz="0" w:space="0" w:color="auto"/>
            <w:bottom w:val="none" w:sz="0" w:space="0" w:color="auto"/>
            <w:right w:val="none" w:sz="0" w:space="0" w:color="auto"/>
          </w:divBdr>
        </w:div>
        <w:div w:id="174811463">
          <w:marLeft w:val="0"/>
          <w:marRight w:val="0"/>
          <w:marTop w:val="0"/>
          <w:marBottom w:val="0"/>
          <w:divBdr>
            <w:top w:val="none" w:sz="0" w:space="0" w:color="auto"/>
            <w:left w:val="none" w:sz="0" w:space="0" w:color="auto"/>
            <w:bottom w:val="none" w:sz="0" w:space="0" w:color="auto"/>
            <w:right w:val="none" w:sz="0" w:space="0" w:color="auto"/>
          </w:divBdr>
        </w:div>
      </w:divsChild>
    </w:div>
    <w:div w:id="394741994">
      <w:bodyDiv w:val="1"/>
      <w:marLeft w:val="0"/>
      <w:marRight w:val="0"/>
      <w:marTop w:val="0"/>
      <w:marBottom w:val="0"/>
      <w:divBdr>
        <w:top w:val="none" w:sz="0" w:space="0" w:color="auto"/>
        <w:left w:val="none" w:sz="0" w:space="0" w:color="auto"/>
        <w:bottom w:val="none" w:sz="0" w:space="0" w:color="auto"/>
        <w:right w:val="none" w:sz="0" w:space="0" w:color="auto"/>
      </w:divBdr>
    </w:div>
    <w:div w:id="489054399">
      <w:bodyDiv w:val="1"/>
      <w:marLeft w:val="0"/>
      <w:marRight w:val="0"/>
      <w:marTop w:val="0"/>
      <w:marBottom w:val="0"/>
      <w:divBdr>
        <w:top w:val="none" w:sz="0" w:space="0" w:color="auto"/>
        <w:left w:val="none" w:sz="0" w:space="0" w:color="auto"/>
        <w:bottom w:val="none" w:sz="0" w:space="0" w:color="auto"/>
        <w:right w:val="none" w:sz="0" w:space="0" w:color="auto"/>
      </w:divBdr>
    </w:div>
    <w:div w:id="523205721">
      <w:bodyDiv w:val="1"/>
      <w:marLeft w:val="0"/>
      <w:marRight w:val="0"/>
      <w:marTop w:val="0"/>
      <w:marBottom w:val="0"/>
      <w:divBdr>
        <w:top w:val="none" w:sz="0" w:space="0" w:color="auto"/>
        <w:left w:val="none" w:sz="0" w:space="0" w:color="auto"/>
        <w:bottom w:val="none" w:sz="0" w:space="0" w:color="auto"/>
        <w:right w:val="none" w:sz="0" w:space="0" w:color="auto"/>
      </w:divBdr>
    </w:div>
    <w:div w:id="561477872">
      <w:bodyDiv w:val="1"/>
      <w:marLeft w:val="0"/>
      <w:marRight w:val="0"/>
      <w:marTop w:val="0"/>
      <w:marBottom w:val="0"/>
      <w:divBdr>
        <w:top w:val="none" w:sz="0" w:space="0" w:color="auto"/>
        <w:left w:val="none" w:sz="0" w:space="0" w:color="auto"/>
        <w:bottom w:val="none" w:sz="0" w:space="0" w:color="auto"/>
        <w:right w:val="none" w:sz="0" w:space="0" w:color="auto"/>
      </w:divBdr>
      <w:divsChild>
        <w:div w:id="1229151290">
          <w:marLeft w:val="0"/>
          <w:marRight w:val="0"/>
          <w:marTop w:val="0"/>
          <w:marBottom w:val="0"/>
          <w:divBdr>
            <w:top w:val="none" w:sz="0" w:space="0" w:color="auto"/>
            <w:left w:val="none" w:sz="0" w:space="0" w:color="auto"/>
            <w:bottom w:val="none" w:sz="0" w:space="0" w:color="auto"/>
            <w:right w:val="none" w:sz="0" w:space="0" w:color="auto"/>
          </w:divBdr>
        </w:div>
        <w:div w:id="1404990590">
          <w:marLeft w:val="0"/>
          <w:marRight w:val="0"/>
          <w:marTop w:val="0"/>
          <w:marBottom w:val="0"/>
          <w:divBdr>
            <w:top w:val="none" w:sz="0" w:space="0" w:color="auto"/>
            <w:left w:val="none" w:sz="0" w:space="0" w:color="auto"/>
            <w:bottom w:val="none" w:sz="0" w:space="0" w:color="auto"/>
            <w:right w:val="none" w:sz="0" w:space="0" w:color="auto"/>
          </w:divBdr>
        </w:div>
      </w:divsChild>
    </w:div>
    <w:div w:id="608007587">
      <w:bodyDiv w:val="1"/>
      <w:marLeft w:val="0"/>
      <w:marRight w:val="0"/>
      <w:marTop w:val="0"/>
      <w:marBottom w:val="0"/>
      <w:divBdr>
        <w:top w:val="none" w:sz="0" w:space="0" w:color="auto"/>
        <w:left w:val="none" w:sz="0" w:space="0" w:color="auto"/>
        <w:bottom w:val="none" w:sz="0" w:space="0" w:color="auto"/>
        <w:right w:val="none" w:sz="0" w:space="0" w:color="auto"/>
      </w:divBdr>
      <w:divsChild>
        <w:div w:id="1329746817">
          <w:marLeft w:val="0"/>
          <w:marRight w:val="0"/>
          <w:marTop w:val="0"/>
          <w:marBottom w:val="150"/>
          <w:divBdr>
            <w:top w:val="none" w:sz="0" w:space="0" w:color="auto"/>
            <w:left w:val="none" w:sz="0" w:space="0" w:color="auto"/>
            <w:bottom w:val="none" w:sz="0" w:space="0" w:color="auto"/>
            <w:right w:val="none" w:sz="0" w:space="0" w:color="auto"/>
          </w:divBdr>
        </w:div>
        <w:div w:id="1806192181">
          <w:marLeft w:val="0"/>
          <w:marRight w:val="0"/>
          <w:marTop w:val="0"/>
          <w:marBottom w:val="150"/>
          <w:divBdr>
            <w:top w:val="none" w:sz="0" w:space="0" w:color="auto"/>
            <w:left w:val="none" w:sz="0" w:space="0" w:color="auto"/>
            <w:bottom w:val="none" w:sz="0" w:space="0" w:color="auto"/>
            <w:right w:val="none" w:sz="0" w:space="0" w:color="auto"/>
          </w:divBdr>
        </w:div>
        <w:div w:id="145443446">
          <w:marLeft w:val="0"/>
          <w:marRight w:val="0"/>
          <w:marTop w:val="0"/>
          <w:marBottom w:val="150"/>
          <w:divBdr>
            <w:top w:val="none" w:sz="0" w:space="0" w:color="auto"/>
            <w:left w:val="none" w:sz="0" w:space="0" w:color="auto"/>
            <w:bottom w:val="none" w:sz="0" w:space="0" w:color="auto"/>
            <w:right w:val="none" w:sz="0" w:space="0" w:color="auto"/>
          </w:divBdr>
        </w:div>
      </w:divsChild>
    </w:div>
    <w:div w:id="610433999">
      <w:bodyDiv w:val="1"/>
      <w:marLeft w:val="0"/>
      <w:marRight w:val="0"/>
      <w:marTop w:val="0"/>
      <w:marBottom w:val="0"/>
      <w:divBdr>
        <w:top w:val="none" w:sz="0" w:space="0" w:color="auto"/>
        <w:left w:val="none" w:sz="0" w:space="0" w:color="auto"/>
        <w:bottom w:val="none" w:sz="0" w:space="0" w:color="auto"/>
        <w:right w:val="none" w:sz="0" w:space="0" w:color="auto"/>
      </w:divBdr>
      <w:divsChild>
        <w:div w:id="87311160">
          <w:marLeft w:val="0"/>
          <w:marRight w:val="0"/>
          <w:marTop w:val="0"/>
          <w:marBottom w:val="150"/>
          <w:divBdr>
            <w:top w:val="none" w:sz="0" w:space="0" w:color="auto"/>
            <w:left w:val="none" w:sz="0" w:space="0" w:color="auto"/>
            <w:bottom w:val="none" w:sz="0" w:space="0" w:color="auto"/>
            <w:right w:val="none" w:sz="0" w:space="0" w:color="auto"/>
          </w:divBdr>
        </w:div>
        <w:div w:id="580480840">
          <w:marLeft w:val="0"/>
          <w:marRight w:val="0"/>
          <w:marTop w:val="0"/>
          <w:marBottom w:val="150"/>
          <w:divBdr>
            <w:top w:val="none" w:sz="0" w:space="0" w:color="auto"/>
            <w:left w:val="none" w:sz="0" w:space="0" w:color="auto"/>
            <w:bottom w:val="none" w:sz="0" w:space="0" w:color="auto"/>
            <w:right w:val="none" w:sz="0" w:space="0" w:color="auto"/>
          </w:divBdr>
        </w:div>
        <w:div w:id="1919707770">
          <w:marLeft w:val="0"/>
          <w:marRight w:val="0"/>
          <w:marTop w:val="0"/>
          <w:marBottom w:val="150"/>
          <w:divBdr>
            <w:top w:val="none" w:sz="0" w:space="0" w:color="auto"/>
            <w:left w:val="none" w:sz="0" w:space="0" w:color="auto"/>
            <w:bottom w:val="none" w:sz="0" w:space="0" w:color="auto"/>
            <w:right w:val="none" w:sz="0" w:space="0" w:color="auto"/>
          </w:divBdr>
        </w:div>
        <w:div w:id="1901549031">
          <w:marLeft w:val="0"/>
          <w:marRight w:val="0"/>
          <w:marTop w:val="0"/>
          <w:marBottom w:val="150"/>
          <w:divBdr>
            <w:top w:val="none" w:sz="0" w:space="0" w:color="auto"/>
            <w:left w:val="none" w:sz="0" w:space="0" w:color="auto"/>
            <w:bottom w:val="none" w:sz="0" w:space="0" w:color="auto"/>
            <w:right w:val="none" w:sz="0" w:space="0" w:color="auto"/>
          </w:divBdr>
        </w:div>
        <w:div w:id="1335762166">
          <w:marLeft w:val="0"/>
          <w:marRight w:val="0"/>
          <w:marTop w:val="0"/>
          <w:marBottom w:val="150"/>
          <w:divBdr>
            <w:top w:val="none" w:sz="0" w:space="0" w:color="auto"/>
            <w:left w:val="none" w:sz="0" w:space="0" w:color="auto"/>
            <w:bottom w:val="none" w:sz="0" w:space="0" w:color="auto"/>
            <w:right w:val="none" w:sz="0" w:space="0" w:color="auto"/>
          </w:divBdr>
        </w:div>
      </w:divsChild>
    </w:div>
    <w:div w:id="688069397">
      <w:bodyDiv w:val="1"/>
      <w:marLeft w:val="0"/>
      <w:marRight w:val="0"/>
      <w:marTop w:val="0"/>
      <w:marBottom w:val="0"/>
      <w:divBdr>
        <w:top w:val="none" w:sz="0" w:space="0" w:color="auto"/>
        <w:left w:val="none" w:sz="0" w:space="0" w:color="auto"/>
        <w:bottom w:val="none" w:sz="0" w:space="0" w:color="auto"/>
        <w:right w:val="none" w:sz="0" w:space="0" w:color="auto"/>
      </w:divBdr>
      <w:divsChild>
        <w:div w:id="287397865">
          <w:marLeft w:val="0"/>
          <w:marRight w:val="0"/>
          <w:marTop w:val="0"/>
          <w:marBottom w:val="0"/>
          <w:divBdr>
            <w:top w:val="none" w:sz="0" w:space="0" w:color="auto"/>
            <w:left w:val="none" w:sz="0" w:space="0" w:color="auto"/>
            <w:bottom w:val="none" w:sz="0" w:space="0" w:color="auto"/>
            <w:right w:val="none" w:sz="0" w:space="0" w:color="auto"/>
          </w:divBdr>
        </w:div>
        <w:div w:id="808212230">
          <w:marLeft w:val="0"/>
          <w:marRight w:val="0"/>
          <w:marTop w:val="0"/>
          <w:marBottom w:val="0"/>
          <w:divBdr>
            <w:top w:val="none" w:sz="0" w:space="0" w:color="auto"/>
            <w:left w:val="none" w:sz="0" w:space="0" w:color="auto"/>
            <w:bottom w:val="none" w:sz="0" w:space="0" w:color="auto"/>
            <w:right w:val="none" w:sz="0" w:space="0" w:color="auto"/>
          </w:divBdr>
        </w:div>
        <w:div w:id="557520258">
          <w:marLeft w:val="0"/>
          <w:marRight w:val="0"/>
          <w:marTop w:val="0"/>
          <w:marBottom w:val="0"/>
          <w:divBdr>
            <w:top w:val="none" w:sz="0" w:space="0" w:color="auto"/>
            <w:left w:val="none" w:sz="0" w:space="0" w:color="auto"/>
            <w:bottom w:val="none" w:sz="0" w:space="0" w:color="auto"/>
            <w:right w:val="none" w:sz="0" w:space="0" w:color="auto"/>
          </w:divBdr>
        </w:div>
      </w:divsChild>
    </w:div>
    <w:div w:id="706561981">
      <w:bodyDiv w:val="1"/>
      <w:marLeft w:val="0"/>
      <w:marRight w:val="0"/>
      <w:marTop w:val="0"/>
      <w:marBottom w:val="0"/>
      <w:divBdr>
        <w:top w:val="none" w:sz="0" w:space="0" w:color="auto"/>
        <w:left w:val="none" w:sz="0" w:space="0" w:color="auto"/>
        <w:bottom w:val="none" w:sz="0" w:space="0" w:color="auto"/>
        <w:right w:val="none" w:sz="0" w:space="0" w:color="auto"/>
      </w:divBdr>
      <w:divsChild>
        <w:div w:id="1537356104">
          <w:marLeft w:val="0"/>
          <w:marRight w:val="0"/>
          <w:marTop w:val="0"/>
          <w:marBottom w:val="150"/>
          <w:divBdr>
            <w:top w:val="none" w:sz="0" w:space="0" w:color="auto"/>
            <w:left w:val="none" w:sz="0" w:space="0" w:color="auto"/>
            <w:bottom w:val="none" w:sz="0" w:space="0" w:color="auto"/>
            <w:right w:val="none" w:sz="0" w:space="0" w:color="auto"/>
          </w:divBdr>
        </w:div>
      </w:divsChild>
    </w:div>
    <w:div w:id="711661223">
      <w:bodyDiv w:val="1"/>
      <w:marLeft w:val="0"/>
      <w:marRight w:val="0"/>
      <w:marTop w:val="0"/>
      <w:marBottom w:val="0"/>
      <w:divBdr>
        <w:top w:val="none" w:sz="0" w:space="0" w:color="auto"/>
        <w:left w:val="none" w:sz="0" w:space="0" w:color="auto"/>
        <w:bottom w:val="none" w:sz="0" w:space="0" w:color="auto"/>
        <w:right w:val="none" w:sz="0" w:space="0" w:color="auto"/>
      </w:divBdr>
    </w:div>
    <w:div w:id="797456001">
      <w:bodyDiv w:val="1"/>
      <w:marLeft w:val="0"/>
      <w:marRight w:val="0"/>
      <w:marTop w:val="0"/>
      <w:marBottom w:val="0"/>
      <w:divBdr>
        <w:top w:val="none" w:sz="0" w:space="0" w:color="auto"/>
        <w:left w:val="none" w:sz="0" w:space="0" w:color="auto"/>
        <w:bottom w:val="none" w:sz="0" w:space="0" w:color="auto"/>
        <w:right w:val="none" w:sz="0" w:space="0" w:color="auto"/>
      </w:divBdr>
    </w:div>
    <w:div w:id="856626478">
      <w:bodyDiv w:val="1"/>
      <w:marLeft w:val="0"/>
      <w:marRight w:val="0"/>
      <w:marTop w:val="0"/>
      <w:marBottom w:val="0"/>
      <w:divBdr>
        <w:top w:val="none" w:sz="0" w:space="0" w:color="auto"/>
        <w:left w:val="none" w:sz="0" w:space="0" w:color="auto"/>
        <w:bottom w:val="none" w:sz="0" w:space="0" w:color="auto"/>
        <w:right w:val="none" w:sz="0" w:space="0" w:color="auto"/>
      </w:divBdr>
      <w:divsChild>
        <w:div w:id="316418176">
          <w:marLeft w:val="0"/>
          <w:marRight w:val="0"/>
          <w:marTop w:val="0"/>
          <w:marBottom w:val="0"/>
          <w:divBdr>
            <w:top w:val="none" w:sz="0" w:space="0" w:color="auto"/>
            <w:left w:val="none" w:sz="0" w:space="0" w:color="auto"/>
            <w:bottom w:val="none" w:sz="0" w:space="0" w:color="auto"/>
            <w:right w:val="none" w:sz="0" w:space="0" w:color="auto"/>
          </w:divBdr>
        </w:div>
        <w:div w:id="1022123239">
          <w:marLeft w:val="0"/>
          <w:marRight w:val="0"/>
          <w:marTop w:val="0"/>
          <w:marBottom w:val="0"/>
          <w:divBdr>
            <w:top w:val="none" w:sz="0" w:space="0" w:color="auto"/>
            <w:left w:val="none" w:sz="0" w:space="0" w:color="auto"/>
            <w:bottom w:val="none" w:sz="0" w:space="0" w:color="auto"/>
            <w:right w:val="none" w:sz="0" w:space="0" w:color="auto"/>
          </w:divBdr>
        </w:div>
        <w:div w:id="1028222233">
          <w:marLeft w:val="0"/>
          <w:marRight w:val="0"/>
          <w:marTop w:val="0"/>
          <w:marBottom w:val="0"/>
          <w:divBdr>
            <w:top w:val="none" w:sz="0" w:space="0" w:color="auto"/>
            <w:left w:val="none" w:sz="0" w:space="0" w:color="auto"/>
            <w:bottom w:val="none" w:sz="0" w:space="0" w:color="auto"/>
            <w:right w:val="none" w:sz="0" w:space="0" w:color="auto"/>
          </w:divBdr>
        </w:div>
        <w:div w:id="185561791">
          <w:marLeft w:val="0"/>
          <w:marRight w:val="0"/>
          <w:marTop w:val="0"/>
          <w:marBottom w:val="0"/>
          <w:divBdr>
            <w:top w:val="none" w:sz="0" w:space="0" w:color="auto"/>
            <w:left w:val="none" w:sz="0" w:space="0" w:color="auto"/>
            <w:bottom w:val="none" w:sz="0" w:space="0" w:color="auto"/>
            <w:right w:val="none" w:sz="0" w:space="0" w:color="auto"/>
          </w:divBdr>
        </w:div>
      </w:divsChild>
    </w:div>
    <w:div w:id="874540802">
      <w:bodyDiv w:val="1"/>
      <w:marLeft w:val="0"/>
      <w:marRight w:val="0"/>
      <w:marTop w:val="0"/>
      <w:marBottom w:val="0"/>
      <w:divBdr>
        <w:top w:val="none" w:sz="0" w:space="0" w:color="auto"/>
        <w:left w:val="none" w:sz="0" w:space="0" w:color="auto"/>
        <w:bottom w:val="none" w:sz="0" w:space="0" w:color="auto"/>
        <w:right w:val="none" w:sz="0" w:space="0" w:color="auto"/>
      </w:divBdr>
      <w:divsChild>
        <w:div w:id="1052341938">
          <w:marLeft w:val="0"/>
          <w:marRight w:val="0"/>
          <w:marTop w:val="0"/>
          <w:marBottom w:val="0"/>
          <w:divBdr>
            <w:top w:val="none" w:sz="0" w:space="0" w:color="auto"/>
            <w:left w:val="none" w:sz="0" w:space="0" w:color="auto"/>
            <w:bottom w:val="none" w:sz="0" w:space="0" w:color="auto"/>
            <w:right w:val="none" w:sz="0" w:space="0" w:color="auto"/>
          </w:divBdr>
        </w:div>
        <w:div w:id="1038892959">
          <w:marLeft w:val="0"/>
          <w:marRight w:val="0"/>
          <w:marTop w:val="0"/>
          <w:marBottom w:val="0"/>
          <w:divBdr>
            <w:top w:val="none" w:sz="0" w:space="0" w:color="auto"/>
            <w:left w:val="none" w:sz="0" w:space="0" w:color="auto"/>
            <w:bottom w:val="none" w:sz="0" w:space="0" w:color="auto"/>
            <w:right w:val="none" w:sz="0" w:space="0" w:color="auto"/>
          </w:divBdr>
        </w:div>
        <w:div w:id="1632006867">
          <w:marLeft w:val="0"/>
          <w:marRight w:val="0"/>
          <w:marTop w:val="0"/>
          <w:marBottom w:val="0"/>
          <w:divBdr>
            <w:top w:val="none" w:sz="0" w:space="0" w:color="auto"/>
            <w:left w:val="none" w:sz="0" w:space="0" w:color="auto"/>
            <w:bottom w:val="none" w:sz="0" w:space="0" w:color="auto"/>
            <w:right w:val="none" w:sz="0" w:space="0" w:color="auto"/>
          </w:divBdr>
        </w:div>
      </w:divsChild>
    </w:div>
    <w:div w:id="882667931">
      <w:bodyDiv w:val="1"/>
      <w:marLeft w:val="0"/>
      <w:marRight w:val="0"/>
      <w:marTop w:val="0"/>
      <w:marBottom w:val="0"/>
      <w:divBdr>
        <w:top w:val="none" w:sz="0" w:space="0" w:color="auto"/>
        <w:left w:val="none" w:sz="0" w:space="0" w:color="auto"/>
        <w:bottom w:val="none" w:sz="0" w:space="0" w:color="auto"/>
        <w:right w:val="none" w:sz="0" w:space="0" w:color="auto"/>
      </w:divBdr>
      <w:divsChild>
        <w:div w:id="1642691561">
          <w:marLeft w:val="0"/>
          <w:marRight w:val="0"/>
          <w:marTop w:val="0"/>
          <w:marBottom w:val="150"/>
          <w:divBdr>
            <w:top w:val="none" w:sz="0" w:space="0" w:color="auto"/>
            <w:left w:val="none" w:sz="0" w:space="0" w:color="auto"/>
            <w:bottom w:val="none" w:sz="0" w:space="0" w:color="auto"/>
            <w:right w:val="none" w:sz="0" w:space="0" w:color="auto"/>
          </w:divBdr>
        </w:div>
        <w:div w:id="850723591">
          <w:marLeft w:val="0"/>
          <w:marRight w:val="0"/>
          <w:marTop w:val="0"/>
          <w:marBottom w:val="150"/>
          <w:divBdr>
            <w:top w:val="none" w:sz="0" w:space="0" w:color="auto"/>
            <w:left w:val="none" w:sz="0" w:space="0" w:color="auto"/>
            <w:bottom w:val="none" w:sz="0" w:space="0" w:color="auto"/>
            <w:right w:val="none" w:sz="0" w:space="0" w:color="auto"/>
          </w:divBdr>
        </w:div>
        <w:div w:id="1724712201">
          <w:marLeft w:val="0"/>
          <w:marRight w:val="0"/>
          <w:marTop w:val="0"/>
          <w:marBottom w:val="150"/>
          <w:divBdr>
            <w:top w:val="none" w:sz="0" w:space="0" w:color="auto"/>
            <w:left w:val="none" w:sz="0" w:space="0" w:color="auto"/>
            <w:bottom w:val="none" w:sz="0" w:space="0" w:color="auto"/>
            <w:right w:val="none" w:sz="0" w:space="0" w:color="auto"/>
          </w:divBdr>
        </w:div>
      </w:divsChild>
    </w:div>
    <w:div w:id="887110175">
      <w:bodyDiv w:val="1"/>
      <w:marLeft w:val="0"/>
      <w:marRight w:val="0"/>
      <w:marTop w:val="0"/>
      <w:marBottom w:val="0"/>
      <w:divBdr>
        <w:top w:val="none" w:sz="0" w:space="0" w:color="auto"/>
        <w:left w:val="none" w:sz="0" w:space="0" w:color="auto"/>
        <w:bottom w:val="none" w:sz="0" w:space="0" w:color="auto"/>
        <w:right w:val="none" w:sz="0" w:space="0" w:color="auto"/>
      </w:divBdr>
    </w:div>
    <w:div w:id="887229532">
      <w:bodyDiv w:val="1"/>
      <w:marLeft w:val="0"/>
      <w:marRight w:val="0"/>
      <w:marTop w:val="0"/>
      <w:marBottom w:val="0"/>
      <w:divBdr>
        <w:top w:val="none" w:sz="0" w:space="0" w:color="auto"/>
        <w:left w:val="none" w:sz="0" w:space="0" w:color="auto"/>
        <w:bottom w:val="none" w:sz="0" w:space="0" w:color="auto"/>
        <w:right w:val="none" w:sz="0" w:space="0" w:color="auto"/>
      </w:divBdr>
    </w:div>
    <w:div w:id="887716345">
      <w:bodyDiv w:val="1"/>
      <w:marLeft w:val="0"/>
      <w:marRight w:val="0"/>
      <w:marTop w:val="0"/>
      <w:marBottom w:val="0"/>
      <w:divBdr>
        <w:top w:val="none" w:sz="0" w:space="0" w:color="auto"/>
        <w:left w:val="none" w:sz="0" w:space="0" w:color="auto"/>
        <w:bottom w:val="none" w:sz="0" w:space="0" w:color="auto"/>
        <w:right w:val="none" w:sz="0" w:space="0" w:color="auto"/>
      </w:divBdr>
      <w:divsChild>
        <w:div w:id="1240821666">
          <w:marLeft w:val="0"/>
          <w:marRight w:val="0"/>
          <w:marTop w:val="0"/>
          <w:marBottom w:val="0"/>
          <w:divBdr>
            <w:top w:val="none" w:sz="0" w:space="0" w:color="auto"/>
            <w:left w:val="none" w:sz="0" w:space="0" w:color="auto"/>
            <w:bottom w:val="none" w:sz="0" w:space="0" w:color="auto"/>
            <w:right w:val="none" w:sz="0" w:space="0" w:color="auto"/>
          </w:divBdr>
        </w:div>
        <w:div w:id="1139419253">
          <w:marLeft w:val="0"/>
          <w:marRight w:val="0"/>
          <w:marTop w:val="0"/>
          <w:marBottom w:val="0"/>
          <w:divBdr>
            <w:top w:val="none" w:sz="0" w:space="0" w:color="auto"/>
            <w:left w:val="none" w:sz="0" w:space="0" w:color="auto"/>
            <w:bottom w:val="none" w:sz="0" w:space="0" w:color="auto"/>
            <w:right w:val="none" w:sz="0" w:space="0" w:color="auto"/>
          </w:divBdr>
        </w:div>
        <w:div w:id="444859148">
          <w:marLeft w:val="0"/>
          <w:marRight w:val="0"/>
          <w:marTop w:val="0"/>
          <w:marBottom w:val="0"/>
          <w:divBdr>
            <w:top w:val="none" w:sz="0" w:space="0" w:color="auto"/>
            <w:left w:val="none" w:sz="0" w:space="0" w:color="auto"/>
            <w:bottom w:val="none" w:sz="0" w:space="0" w:color="auto"/>
            <w:right w:val="none" w:sz="0" w:space="0" w:color="auto"/>
          </w:divBdr>
        </w:div>
        <w:div w:id="1771896911">
          <w:marLeft w:val="0"/>
          <w:marRight w:val="0"/>
          <w:marTop w:val="0"/>
          <w:marBottom w:val="0"/>
          <w:divBdr>
            <w:top w:val="none" w:sz="0" w:space="0" w:color="auto"/>
            <w:left w:val="none" w:sz="0" w:space="0" w:color="auto"/>
            <w:bottom w:val="none" w:sz="0" w:space="0" w:color="auto"/>
            <w:right w:val="none" w:sz="0" w:space="0" w:color="auto"/>
          </w:divBdr>
        </w:div>
        <w:div w:id="1337225920">
          <w:marLeft w:val="0"/>
          <w:marRight w:val="0"/>
          <w:marTop w:val="0"/>
          <w:marBottom w:val="0"/>
          <w:divBdr>
            <w:top w:val="none" w:sz="0" w:space="0" w:color="auto"/>
            <w:left w:val="none" w:sz="0" w:space="0" w:color="auto"/>
            <w:bottom w:val="none" w:sz="0" w:space="0" w:color="auto"/>
            <w:right w:val="none" w:sz="0" w:space="0" w:color="auto"/>
          </w:divBdr>
        </w:div>
        <w:div w:id="1698655401">
          <w:marLeft w:val="0"/>
          <w:marRight w:val="0"/>
          <w:marTop w:val="0"/>
          <w:marBottom w:val="0"/>
          <w:divBdr>
            <w:top w:val="none" w:sz="0" w:space="0" w:color="auto"/>
            <w:left w:val="none" w:sz="0" w:space="0" w:color="auto"/>
            <w:bottom w:val="none" w:sz="0" w:space="0" w:color="auto"/>
            <w:right w:val="none" w:sz="0" w:space="0" w:color="auto"/>
          </w:divBdr>
        </w:div>
        <w:div w:id="1019546482">
          <w:marLeft w:val="0"/>
          <w:marRight w:val="0"/>
          <w:marTop w:val="0"/>
          <w:marBottom w:val="0"/>
          <w:divBdr>
            <w:top w:val="none" w:sz="0" w:space="0" w:color="auto"/>
            <w:left w:val="none" w:sz="0" w:space="0" w:color="auto"/>
            <w:bottom w:val="none" w:sz="0" w:space="0" w:color="auto"/>
            <w:right w:val="none" w:sz="0" w:space="0" w:color="auto"/>
          </w:divBdr>
        </w:div>
        <w:div w:id="608046889">
          <w:marLeft w:val="0"/>
          <w:marRight w:val="0"/>
          <w:marTop w:val="0"/>
          <w:marBottom w:val="0"/>
          <w:divBdr>
            <w:top w:val="none" w:sz="0" w:space="0" w:color="auto"/>
            <w:left w:val="none" w:sz="0" w:space="0" w:color="auto"/>
            <w:bottom w:val="none" w:sz="0" w:space="0" w:color="auto"/>
            <w:right w:val="none" w:sz="0" w:space="0" w:color="auto"/>
          </w:divBdr>
        </w:div>
      </w:divsChild>
    </w:div>
    <w:div w:id="908928206">
      <w:bodyDiv w:val="1"/>
      <w:marLeft w:val="0"/>
      <w:marRight w:val="0"/>
      <w:marTop w:val="0"/>
      <w:marBottom w:val="0"/>
      <w:divBdr>
        <w:top w:val="none" w:sz="0" w:space="0" w:color="auto"/>
        <w:left w:val="none" w:sz="0" w:space="0" w:color="auto"/>
        <w:bottom w:val="none" w:sz="0" w:space="0" w:color="auto"/>
        <w:right w:val="none" w:sz="0" w:space="0" w:color="auto"/>
      </w:divBdr>
      <w:divsChild>
        <w:div w:id="438061728">
          <w:marLeft w:val="0"/>
          <w:marRight w:val="0"/>
          <w:marTop w:val="0"/>
          <w:marBottom w:val="0"/>
          <w:divBdr>
            <w:top w:val="none" w:sz="0" w:space="0" w:color="auto"/>
            <w:left w:val="none" w:sz="0" w:space="0" w:color="auto"/>
            <w:bottom w:val="none" w:sz="0" w:space="0" w:color="auto"/>
            <w:right w:val="none" w:sz="0" w:space="0" w:color="auto"/>
          </w:divBdr>
        </w:div>
        <w:div w:id="2100367874">
          <w:marLeft w:val="0"/>
          <w:marRight w:val="0"/>
          <w:marTop w:val="0"/>
          <w:marBottom w:val="0"/>
          <w:divBdr>
            <w:top w:val="none" w:sz="0" w:space="0" w:color="auto"/>
            <w:left w:val="none" w:sz="0" w:space="0" w:color="auto"/>
            <w:bottom w:val="none" w:sz="0" w:space="0" w:color="auto"/>
            <w:right w:val="none" w:sz="0" w:space="0" w:color="auto"/>
          </w:divBdr>
        </w:div>
        <w:div w:id="1920749342">
          <w:marLeft w:val="0"/>
          <w:marRight w:val="0"/>
          <w:marTop w:val="0"/>
          <w:marBottom w:val="0"/>
          <w:divBdr>
            <w:top w:val="none" w:sz="0" w:space="0" w:color="auto"/>
            <w:left w:val="none" w:sz="0" w:space="0" w:color="auto"/>
            <w:bottom w:val="none" w:sz="0" w:space="0" w:color="auto"/>
            <w:right w:val="none" w:sz="0" w:space="0" w:color="auto"/>
          </w:divBdr>
        </w:div>
        <w:div w:id="1498379934">
          <w:marLeft w:val="0"/>
          <w:marRight w:val="0"/>
          <w:marTop w:val="0"/>
          <w:marBottom w:val="0"/>
          <w:divBdr>
            <w:top w:val="none" w:sz="0" w:space="0" w:color="auto"/>
            <w:left w:val="none" w:sz="0" w:space="0" w:color="auto"/>
            <w:bottom w:val="none" w:sz="0" w:space="0" w:color="auto"/>
            <w:right w:val="none" w:sz="0" w:space="0" w:color="auto"/>
          </w:divBdr>
        </w:div>
      </w:divsChild>
    </w:div>
    <w:div w:id="910195852">
      <w:bodyDiv w:val="1"/>
      <w:marLeft w:val="0"/>
      <w:marRight w:val="0"/>
      <w:marTop w:val="0"/>
      <w:marBottom w:val="0"/>
      <w:divBdr>
        <w:top w:val="none" w:sz="0" w:space="0" w:color="auto"/>
        <w:left w:val="none" w:sz="0" w:space="0" w:color="auto"/>
        <w:bottom w:val="none" w:sz="0" w:space="0" w:color="auto"/>
        <w:right w:val="none" w:sz="0" w:space="0" w:color="auto"/>
      </w:divBdr>
      <w:divsChild>
        <w:div w:id="139613799">
          <w:marLeft w:val="0"/>
          <w:marRight w:val="0"/>
          <w:marTop w:val="0"/>
          <w:marBottom w:val="0"/>
          <w:divBdr>
            <w:top w:val="none" w:sz="0" w:space="0" w:color="auto"/>
            <w:left w:val="none" w:sz="0" w:space="0" w:color="auto"/>
            <w:bottom w:val="none" w:sz="0" w:space="0" w:color="auto"/>
            <w:right w:val="none" w:sz="0" w:space="0" w:color="auto"/>
          </w:divBdr>
        </w:div>
        <w:div w:id="1432971733">
          <w:marLeft w:val="0"/>
          <w:marRight w:val="0"/>
          <w:marTop w:val="0"/>
          <w:marBottom w:val="0"/>
          <w:divBdr>
            <w:top w:val="none" w:sz="0" w:space="0" w:color="auto"/>
            <w:left w:val="none" w:sz="0" w:space="0" w:color="auto"/>
            <w:bottom w:val="none" w:sz="0" w:space="0" w:color="auto"/>
            <w:right w:val="none" w:sz="0" w:space="0" w:color="auto"/>
          </w:divBdr>
        </w:div>
      </w:divsChild>
    </w:div>
    <w:div w:id="914240093">
      <w:bodyDiv w:val="1"/>
      <w:marLeft w:val="0"/>
      <w:marRight w:val="0"/>
      <w:marTop w:val="0"/>
      <w:marBottom w:val="0"/>
      <w:divBdr>
        <w:top w:val="none" w:sz="0" w:space="0" w:color="auto"/>
        <w:left w:val="none" w:sz="0" w:space="0" w:color="auto"/>
        <w:bottom w:val="none" w:sz="0" w:space="0" w:color="auto"/>
        <w:right w:val="none" w:sz="0" w:space="0" w:color="auto"/>
      </w:divBdr>
      <w:divsChild>
        <w:div w:id="916283824">
          <w:marLeft w:val="0"/>
          <w:marRight w:val="0"/>
          <w:marTop w:val="0"/>
          <w:marBottom w:val="0"/>
          <w:divBdr>
            <w:top w:val="none" w:sz="0" w:space="0" w:color="auto"/>
            <w:left w:val="none" w:sz="0" w:space="0" w:color="auto"/>
            <w:bottom w:val="none" w:sz="0" w:space="0" w:color="auto"/>
            <w:right w:val="none" w:sz="0" w:space="0" w:color="auto"/>
          </w:divBdr>
        </w:div>
        <w:div w:id="1235892409">
          <w:marLeft w:val="0"/>
          <w:marRight w:val="0"/>
          <w:marTop w:val="0"/>
          <w:marBottom w:val="0"/>
          <w:divBdr>
            <w:top w:val="none" w:sz="0" w:space="0" w:color="auto"/>
            <w:left w:val="none" w:sz="0" w:space="0" w:color="auto"/>
            <w:bottom w:val="none" w:sz="0" w:space="0" w:color="auto"/>
            <w:right w:val="none" w:sz="0" w:space="0" w:color="auto"/>
          </w:divBdr>
        </w:div>
        <w:div w:id="561209392">
          <w:marLeft w:val="0"/>
          <w:marRight w:val="0"/>
          <w:marTop w:val="0"/>
          <w:marBottom w:val="0"/>
          <w:divBdr>
            <w:top w:val="none" w:sz="0" w:space="0" w:color="auto"/>
            <w:left w:val="none" w:sz="0" w:space="0" w:color="auto"/>
            <w:bottom w:val="none" w:sz="0" w:space="0" w:color="auto"/>
            <w:right w:val="none" w:sz="0" w:space="0" w:color="auto"/>
          </w:divBdr>
        </w:div>
      </w:divsChild>
    </w:div>
    <w:div w:id="958029610">
      <w:bodyDiv w:val="1"/>
      <w:marLeft w:val="0"/>
      <w:marRight w:val="0"/>
      <w:marTop w:val="0"/>
      <w:marBottom w:val="0"/>
      <w:divBdr>
        <w:top w:val="none" w:sz="0" w:space="0" w:color="auto"/>
        <w:left w:val="none" w:sz="0" w:space="0" w:color="auto"/>
        <w:bottom w:val="none" w:sz="0" w:space="0" w:color="auto"/>
        <w:right w:val="none" w:sz="0" w:space="0" w:color="auto"/>
      </w:divBdr>
    </w:div>
    <w:div w:id="986515966">
      <w:bodyDiv w:val="1"/>
      <w:marLeft w:val="0"/>
      <w:marRight w:val="0"/>
      <w:marTop w:val="0"/>
      <w:marBottom w:val="0"/>
      <w:divBdr>
        <w:top w:val="none" w:sz="0" w:space="0" w:color="auto"/>
        <w:left w:val="none" w:sz="0" w:space="0" w:color="auto"/>
        <w:bottom w:val="none" w:sz="0" w:space="0" w:color="auto"/>
        <w:right w:val="none" w:sz="0" w:space="0" w:color="auto"/>
      </w:divBdr>
      <w:divsChild>
        <w:div w:id="357004023">
          <w:marLeft w:val="0"/>
          <w:marRight w:val="0"/>
          <w:marTop w:val="0"/>
          <w:marBottom w:val="0"/>
          <w:divBdr>
            <w:top w:val="none" w:sz="0" w:space="0" w:color="auto"/>
            <w:left w:val="none" w:sz="0" w:space="0" w:color="auto"/>
            <w:bottom w:val="none" w:sz="0" w:space="0" w:color="auto"/>
            <w:right w:val="none" w:sz="0" w:space="0" w:color="auto"/>
          </w:divBdr>
        </w:div>
        <w:div w:id="650446651">
          <w:marLeft w:val="0"/>
          <w:marRight w:val="0"/>
          <w:marTop w:val="0"/>
          <w:marBottom w:val="0"/>
          <w:divBdr>
            <w:top w:val="none" w:sz="0" w:space="0" w:color="auto"/>
            <w:left w:val="none" w:sz="0" w:space="0" w:color="auto"/>
            <w:bottom w:val="none" w:sz="0" w:space="0" w:color="auto"/>
            <w:right w:val="none" w:sz="0" w:space="0" w:color="auto"/>
          </w:divBdr>
        </w:div>
        <w:div w:id="1648165659">
          <w:marLeft w:val="0"/>
          <w:marRight w:val="0"/>
          <w:marTop w:val="0"/>
          <w:marBottom w:val="0"/>
          <w:divBdr>
            <w:top w:val="none" w:sz="0" w:space="0" w:color="auto"/>
            <w:left w:val="none" w:sz="0" w:space="0" w:color="auto"/>
            <w:bottom w:val="none" w:sz="0" w:space="0" w:color="auto"/>
            <w:right w:val="none" w:sz="0" w:space="0" w:color="auto"/>
          </w:divBdr>
        </w:div>
      </w:divsChild>
    </w:div>
    <w:div w:id="1021130244">
      <w:bodyDiv w:val="1"/>
      <w:marLeft w:val="0"/>
      <w:marRight w:val="0"/>
      <w:marTop w:val="0"/>
      <w:marBottom w:val="0"/>
      <w:divBdr>
        <w:top w:val="none" w:sz="0" w:space="0" w:color="auto"/>
        <w:left w:val="none" w:sz="0" w:space="0" w:color="auto"/>
        <w:bottom w:val="none" w:sz="0" w:space="0" w:color="auto"/>
        <w:right w:val="none" w:sz="0" w:space="0" w:color="auto"/>
      </w:divBdr>
      <w:divsChild>
        <w:div w:id="1497653313">
          <w:marLeft w:val="0"/>
          <w:marRight w:val="0"/>
          <w:marTop w:val="0"/>
          <w:marBottom w:val="150"/>
          <w:divBdr>
            <w:top w:val="none" w:sz="0" w:space="0" w:color="auto"/>
            <w:left w:val="none" w:sz="0" w:space="0" w:color="auto"/>
            <w:bottom w:val="none" w:sz="0" w:space="0" w:color="auto"/>
            <w:right w:val="none" w:sz="0" w:space="0" w:color="auto"/>
          </w:divBdr>
        </w:div>
      </w:divsChild>
    </w:div>
    <w:div w:id="1049765563">
      <w:bodyDiv w:val="1"/>
      <w:marLeft w:val="0"/>
      <w:marRight w:val="0"/>
      <w:marTop w:val="0"/>
      <w:marBottom w:val="0"/>
      <w:divBdr>
        <w:top w:val="none" w:sz="0" w:space="0" w:color="auto"/>
        <w:left w:val="none" w:sz="0" w:space="0" w:color="auto"/>
        <w:bottom w:val="none" w:sz="0" w:space="0" w:color="auto"/>
        <w:right w:val="none" w:sz="0" w:space="0" w:color="auto"/>
      </w:divBdr>
      <w:divsChild>
        <w:div w:id="520360254">
          <w:marLeft w:val="0"/>
          <w:marRight w:val="0"/>
          <w:marTop w:val="0"/>
          <w:marBottom w:val="150"/>
          <w:divBdr>
            <w:top w:val="none" w:sz="0" w:space="0" w:color="auto"/>
            <w:left w:val="none" w:sz="0" w:space="0" w:color="auto"/>
            <w:bottom w:val="none" w:sz="0" w:space="0" w:color="auto"/>
            <w:right w:val="none" w:sz="0" w:space="0" w:color="auto"/>
          </w:divBdr>
        </w:div>
        <w:div w:id="628783089">
          <w:marLeft w:val="0"/>
          <w:marRight w:val="0"/>
          <w:marTop w:val="0"/>
          <w:marBottom w:val="150"/>
          <w:divBdr>
            <w:top w:val="none" w:sz="0" w:space="0" w:color="auto"/>
            <w:left w:val="none" w:sz="0" w:space="0" w:color="auto"/>
            <w:bottom w:val="none" w:sz="0" w:space="0" w:color="auto"/>
            <w:right w:val="none" w:sz="0" w:space="0" w:color="auto"/>
          </w:divBdr>
        </w:div>
        <w:div w:id="1172447850">
          <w:marLeft w:val="0"/>
          <w:marRight w:val="0"/>
          <w:marTop w:val="0"/>
          <w:marBottom w:val="150"/>
          <w:divBdr>
            <w:top w:val="none" w:sz="0" w:space="0" w:color="auto"/>
            <w:left w:val="none" w:sz="0" w:space="0" w:color="auto"/>
            <w:bottom w:val="none" w:sz="0" w:space="0" w:color="auto"/>
            <w:right w:val="none" w:sz="0" w:space="0" w:color="auto"/>
          </w:divBdr>
        </w:div>
      </w:divsChild>
    </w:div>
    <w:div w:id="1078207010">
      <w:bodyDiv w:val="1"/>
      <w:marLeft w:val="0"/>
      <w:marRight w:val="0"/>
      <w:marTop w:val="0"/>
      <w:marBottom w:val="0"/>
      <w:divBdr>
        <w:top w:val="none" w:sz="0" w:space="0" w:color="auto"/>
        <w:left w:val="none" w:sz="0" w:space="0" w:color="auto"/>
        <w:bottom w:val="none" w:sz="0" w:space="0" w:color="auto"/>
        <w:right w:val="none" w:sz="0" w:space="0" w:color="auto"/>
      </w:divBdr>
      <w:divsChild>
        <w:div w:id="646741785">
          <w:marLeft w:val="0"/>
          <w:marRight w:val="0"/>
          <w:marTop w:val="0"/>
          <w:marBottom w:val="0"/>
          <w:divBdr>
            <w:top w:val="none" w:sz="0" w:space="0" w:color="auto"/>
            <w:left w:val="none" w:sz="0" w:space="0" w:color="auto"/>
            <w:bottom w:val="none" w:sz="0" w:space="0" w:color="auto"/>
            <w:right w:val="none" w:sz="0" w:space="0" w:color="auto"/>
          </w:divBdr>
        </w:div>
        <w:div w:id="2097089382">
          <w:marLeft w:val="0"/>
          <w:marRight w:val="0"/>
          <w:marTop w:val="0"/>
          <w:marBottom w:val="0"/>
          <w:divBdr>
            <w:top w:val="none" w:sz="0" w:space="0" w:color="auto"/>
            <w:left w:val="none" w:sz="0" w:space="0" w:color="auto"/>
            <w:bottom w:val="none" w:sz="0" w:space="0" w:color="auto"/>
            <w:right w:val="none" w:sz="0" w:space="0" w:color="auto"/>
          </w:divBdr>
        </w:div>
      </w:divsChild>
    </w:div>
    <w:div w:id="1085344122">
      <w:bodyDiv w:val="1"/>
      <w:marLeft w:val="0"/>
      <w:marRight w:val="0"/>
      <w:marTop w:val="0"/>
      <w:marBottom w:val="0"/>
      <w:divBdr>
        <w:top w:val="none" w:sz="0" w:space="0" w:color="auto"/>
        <w:left w:val="none" w:sz="0" w:space="0" w:color="auto"/>
        <w:bottom w:val="none" w:sz="0" w:space="0" w:color="auto"/>
        <w:right w:val="none" w:sz="0" w:space="0" w:color="auto"/>
      </w:divBdr>
      <w:divsChild>
        <w:div w:id="45416679">
          <w:marLeft w:val="0"/>
          <w:marRight w:val="0"/>
          <w:marTop w:val="0"/>
          <w:marBottom w:val="0"/>
          <w:divBdr>
            <w:top w:val="none" w:sz="0" w:space="0" w:color="auto"/>
            <w:left w:val="none" w:sz="0" w:space="0" w:color="auto"/>
            <w:bottom w:val="none" w:sz="0" w:space="0" w:color="auto"/>
            <w:right w:val="none" w:sz="0" w:space="0" w:color="auto"/>
          </w:divBdr>
        </w:div>
        <w:div w:id="726534617">
          <w:marLeft w:val="0"/>
          <w:marRight w:val="0"/>
          <w:marTop w:val="0"/>
          <w:marBottom w:val="0"/>
          <w:divBdr>
            <w:top w:val="none" w:sz="0" w:space="0" w:color="auto"/>
            <w:left w:val="none" w:sz="0" w:space="0" w:color="auto"/>
            <w:bottom w:val="none" w:sz="0" w:space="0" w:color="auto"/>
            <w:right w:val="none" w:sz="0" w:space="0" w:color="auto"/>
          </w:divBdr>
        </w:div>
        <w:div w:id="1334576289">
          <w:marLeft w:val="0"/>
          <w:marRight w:val="0"/>
          <w:marTop w:val="0"/>
          <w:marBottom w:val="0"/>
          <w:divBdr>
            <w:top w:val="none" w:sz="0" w:space="0" w:color="auto"/>
            <w:left w:val="none" w:sz="0" w:space="0" w:color="auto"/>
            <w:bottom w:val="none" w:sz="0" w:space="0" w:color="auto"/>
            <w:right w:val="none" w:sz="0" w:space="0" w:color="auto"/>
          </w:divBdr>
        </w:div>
        <w:div w:id="314918298">
          <w:marLeft w:val="0"/>
          <w:marRight w:val="0"/>
          <w:marTop w:val="0"/>
          <w:marBottom w:val="0"/>
          <w:divBdr>
            <w:top w:val="none" w:sz="0" w:space="0" w:color="auto"/>
            <w:left w:val="none" w:sz="0" w:space="0" w:color="auto"/>
            <w:bottom w:val="none" w:sz="0" w:space="0" w:color="auto"/>
            <w:right w:val="none" w:sz="0" w:space="0" w:color="auto"/>
          </w:divBdr>
        </w:div>
        <w:div w:id="1060327806">
          <w:marLeft w:val="0"/>
          <w:marRight w:val="0"/>
          <w:marTop w:val="0"/>
          <w:marBottom w:val="0"/>
          <w:divBdr>
            <w:top w:val="none" w:sz="0" w:space="0" w:color="auto"/>
            <w:left w:val="none" w:sz="0" w:space="0" w:color="auto"/>
            <w:bottom w:val="none" w:sz="0" w:space="0" w:color="auto"/>
            <w:right w:val="none" w:sz="0" w:space="0" w:color="auto"/>
          </w:divBdr>
        </w:div>
        <w:div w:id="1762675213">
          <w:marLeft w:val="0"/>
          <w:marRight w:val="0"/>
          <w:marTop w:val="0"/>
          <w:marBottom w:val="0"/>
          <w:divBdr>
            <w:top w:val="none" w:sz="0" w:space="0" w:color="auto"/>
            <w:left w:val="none" w:sz="0" w:space="0" w:color="auto"/>
            <w:bottom w:val="none" w:sz="0" w:space="0" w:color="auto"/>
            <w:right w:val="none" w:sz="0" w:space="0" w:color="auto"/>
          </w:divBdr>
        </w:div>
        <w:div w:id="1668551359">
          <w:marLeft w:val="0"/>
          <w:marRight w:val="0"/>
          <w:marTop w:val="0"/>
          <w:marBottom w:val="0"/>
          <w:divBdr>
            <w:top w:val="none" w:sz="0" w:space="0" w:color="auto"/>
            <w:left w:val="none" w:sz="0" w:space="0" w:color="auto"/>
            <w:bottom w:val="none" w:sz="0" w:space="0" w:color="auto"/>
            <w:right w:val="none" w:sz="0" w:space="0" w:color="auto"/>
          </w:divBdr>
        </w:div>
      </w:divsChild>
    </w:div>
    <w:div w:id="1149248108">
      <w:bodyDiv w:val="1"/>
      <w:marLeft w:val="0"/>
      <w:marRight w:val="0"/>
      <w:marTop w:val="0"/>
      <w:marBottom w:val="0"/>
      <w:divBdr>
        <w:top w:val="none" w:sz="0" w:space="0" w:color="auto"/>
        <w:left w:val="none" w:sz="0" w:space="0" w:color="auto"/>
        <w:bottom w:val="none" w:sz="0" w:space="0" w:color="auto"/>
        <w:right w:val="none" w:sz="0" w:space="0" w:color="auto"/>
      </w:divBdr>
      <w:divsChild>
        <w:div w:id="1167942508">
          <w:marLeft w:val="0"/>
          <w:marRight w:val="0"/>
          <w:marTop w:val="0"/>
          <w:marBottom w:val="0"/>
          <w:divBdr>
            <w:top w:val="none" w:sz="0" w:space="0" w:color="auto"/>
            <w:left w:val="none" w:sz="0" w:space="0" w:color="auto"/>
            <w:bottom w:val="none" w:sz="0" w:space="0" w:color="auto"/>
            <w:right w:val="none" w:sz="0" w:space="0" w:color="auto"/>
          </w:divBdr>
        </w:div>
        <w:div w:id="1199397560">
          <w:marLeft w:val="0"/>
          <w:marRight w:val="0"/>
          <w:marTop w:val="0"/>
          <w:marBottom w:val="0"/>
          <w:divBdr>
            <w:top w:val="none" w:sz="0" w:space="0" w:color="auto"/>
            <w:left w:val="none" w:sz="0" w:space="0" w:color="auto"/>
            <w:bottom w:val="none" w:sz="0" w:space="0" w:color="auto"/>
            <w:right w:val="none" w:sz="0" w:space="0" w:color="auto"/>
          </w:divBdr>
        </w:div>
        <w:div w:id="1548451388">
          <w:marLeft w:val="0"/>
          <w:marRight w:val="0"/>
          <w:marTop w:val="0"/>
          <w:marBottom w:val="0"/>
          <w:divBdr>
            <w:top w:val="none" w:sz="0" w:space="0" w:color="auto"/>
            <w:left w:val="none" w:sz="0" w:space="0" w:color="auto"/>
            <w:bottom w:val="none" w:sz="0" w:space="0" w:color="auto"/>
            <w:right w:val="none" w:sz="0" w:space="0" w:color="auto"/>
          </w:divBdr>
        </w:div>
        <w:div w:id="6175604">
          <w:marLeft w:val="0"/>
          <w:marRight w:val="0"/>
          <w:marTop w:val="0"/>
          <w:marBottom w:val="0"/>
          <w:divBdr>
            <w:top w:val="none" w:sz="0" w:space="0" w:color="auto"/>
            <w:left w:val="none" w:sz="0" w:space="0" w:color="auto"/>
            <w:bottom w:val="none" w:sz="0" w:space="0" w:color="auto"/>
            <w:right w:val="none" w:sz="0" w:space="0" w:color="auto"/>
          </w:divBdr>
        </w:div>
        <w:div w:id="1580868148">
          <w:marLeft w:val="0"/>
          <w:marRight w:val="0"/>
          <w:marTop w:val="0"/>
          <w:marBottom w:val="0"/>
          <w:divBdr>
            <w:top w:val="none" w:sz="0" w:space="0" w:color="auto"/>
            <w:left w:val="none" w:sz="0" w:space="0" w:color="auto"/>
            <w:bottom w:val="none" w:sz="0" w:space="0" w:color="auto"/>
            <w:right w:val="none" w:sz="0" w:space="0" w:color="auto"/>
          </w:divBdr>
        </w:div>
        <w:div w:id="631329709">
          <w:marLeft w:val="0"/>
          <w:marRight w:val="0"/>
          <w:marTop w:val="0"/>
          <w:marBottom w:val="0"/>
          <w:divBdr>
            <w:top w:val="none" w:sz="0" w:space="0" w:color="auto"/>
            <w:left w:val="none" w:sz="0" w:space="0" w:color="auto"/>
            <w:bottom w:val="none" w:sz="0" w:space="0" w:color="auto"/>
            <w:right w:val="none" w:sz="0" w:space="0" w:color="auto"/>
          </w:divBdr>
        </w:div>
        <w:div w:id="967972066">
          <w:marLeft w:val="0"/>
          <w:marRight w:val="0"/>
          <w:marTop w:val="0"/>
          <w:marBottom w:val="0"/>
          <w:divBdr>
            <w:top w:val="none" w:sz="0" w:space="0" w:color="auto"/>
            <w:left w:val="none" w:sz="0" w:space="0" w:color="auto"/>
            <w:bottom w:val="none" w:sz="0" w:space="0" w:color="auto"/>
            <w:right w:val="none" w:sz="0" w:space="0" w:color="auto"/>
          </w:divBdr>
        </w:div>
        <w:div w:id="864682630">
          <w:marLeft w:val="0"/>
          <w:marRight w:val="0"/>
          <w:marTop w:val="0"/>
          <w:marBottom w:val="0"/>
          <w:divBdr>
            <w:top w:val="none" w:sz="0" w:space="0" w:color="auto"/>
            <w:left w:val="none" w:sz="0" w:space="0" w:color="auto"/>
            <w:bottom w:val="none" w:sz="0" w:space="0" w:color="auto"/>
            <w:right w:val="none" w:sz="0" w:space="0" w:color="auto"/>
          </w:divBdr>
        </w:div>
        <w:div w:id="1546985814">
          <w:marLeft w:val="0"/>
          <w:marRight w:val="0"/>
          <w:marTop w:val="0"/>
          <w:marBottom w:val="0"/>
          <w:divBdr>
            <w:top w:val="none" w:sz="0" w:space="0" w:color="auto"/>
            <w:left w:val="none" w:sz="0" w:space="0" w:color="auto"/>
            <w:bottom w:val="none" w:sz="0" w:space="0" w:color="auto"/>
            <w:right w:val="none" w:sz="0" w:space="0" w:color="auto"/>
          </w:divBdr>
        </w:div>
        <w:div w:id="1770927000">
          <w:marLeft w:val="0"/>
          <w:marRight w:val="0"/>
          <w:marTop w:val="0"/>
          <w:marBottom w:val="0"/>
          <w:divBdr>
            <w:top w:val="none" w:sz="0" w:space="0" w:color="auto"/>
            <w:left w:val="none" w:sz="0" w:space="0" w:color="auto"/>
            <w:bottom w:val="none" w:sz="0" w:space="0" w:color="auto"/>
            <w:right w:val="none" w:sz="0" w:space="0" w:color="auto"/>
          </w:divBdr>
        </w:div>
        <w:div w:id="1849709560">
          <w:marLeft w:val="0"/>
          <w:marRight w:val="0"/>
          <w:marTop w:val="0"/>
          <w:marBottom w:val="0"/>
          <w:divBdr>
            <w:top w:val="none" w:sz="0" w:space="0" w:color="auto"/>
            <w:left w:val="none" w:sz="0" w:space="0" w:color="auto"/>
            <w:bottom w:val="none" w:sz="0" w:space="0" w:color="auto"/>
            <w:right w:val="none" w:sz="0" w:space="0" w:color="auto"/>
          </w:divBdr>
        </w:div>
        <w:div w:id="2138722770">
          <w:marLeft w:val="0"/>
          <w:marRight w:val="0"/>
          <w:marTop w:val="0"/>
          <w:marBottom w:val="0"/>
          <w:divBdr>
            <w:top w:val="none" w:sz="0" w:space="0" w:color="auto"/>
            <w:left w:val="none" w:sz="0" w:space="0" w:color="auto"/>
            <w:bottom w:val="none" w:sz="0" w:space="0" w:color="auto"/>
            <w:right w:val="none" w:sz="0" w:space="0" w:color="auto"/>
          </w:divBdr>
        </w:div>
        <w:div w:id="177887179">
          <w:marLeft w:val="0"/>
          <w:marRight w:val="0"/>
          <w:marTop w:val="0"/>
          <w:marBottom w:val="0"/>
          <w:divBdr>
            <w:top w:val="none" w:sz="0" w:space="0" w:color="auto"/>
            <w:left w:val="none" w:sz="0" w:space="0" w:color="auto"/>
            <w:bottom w:val="none" w:sz="0" w:space="0" w:color="auto"/>
            <w:right w:val="none" w:sz="0" w:space="0" w:color="auto"/>
          </w:divBdr>
        </w:div>
        <w:div w:id="964241734">
          <w:marLeft w:val="0"/>
          <w:marRight w:val="0"/>
          <w:marTop w:val="0"/>
          <w:marBottom w:val="0"/>
          <w:divBdr>
            <w:top w:val="none" w:sz="0" w:space="0" w:color="auto"/>
            <w:left w:val="none" w:sz="0" w:space="0" w:color="auto"/>
            <w:bottom w:val="none" w:sz="0" w:space="0" w:color="auto"/>
            <w:right w:val="none" w:sz="0" w:space="0" w:color="auto"/>
          </w:divBdr>
        </w:div>
        <w:div w:id="34164963">
          <w:marLeft w:val="0"/>
          <w:marRight w:val="0"/>
          <w:marTop w:val="0"/>
          <w:marBottom w:val="0"/>
          <w:divBdr>
            <w:top w:val="none" w:sz="0" w:space="0" w:color="auto"/>
            <w:left w:val="none" w:sz="0" w:space="0" w:color="auto"/>
            <w:bottom w:val="none" w:sz="0" w:space="0" w:color="auto"/>
            <w:right w:val="none" w:sz="0" w:space="0" w:color="auto"/>
          </w:divBdr>
        </w:div>
      </w:divsChild>
    </w:div>
    <w:div w:id="1182741316">
      <w:bodyDiv w:val="1"/>
      <w:marLeft w:val="0"/>
      <w:marRight w:val="0"/>
      <w:marTop w:val="0"/>
      <w:marBottom w:val="0"/>
      <w:divBdr>
        <w:top w:val="none" w:sz="0" w:space="0" w:color="auto"/>
        <w:left w:val="none" w:sz="0" w:space="0" w:color="auto"/>
        <w:bottom w:val="none" w:sz="0" w:space="0" w:color="auto"/>
        <w:right w:val="none" w:sz="0" w:space="0" w:color="auto"/>
      </w:divBdr>
      <w:divsChild>
        <w:div w:id="645663760">
          <w:marLeft w:val="0"/>
          <w:marRight w:val="0"/>
          <w:marTop w:val="0"/>
          <w:marBottom w:val="0"/>
          <w:divBdr>
            <w:top w:val="none" w:sz="0" w:space="0" w:color="auto"/>
            <w:left w:val="none" w:sz="0" w:space="0" w:color="auto"/>
            <w:bottom w:val="none" w:sz="0" w:space="0" w:color="auto"/>
            <w:right w:val="none" w:sz="0" w:space="0" w:color="auto"/>
          </w:divBdr>
        </w:div>
        <w:div w:id="1353609766">
          <w:marLeft w:val="0"/>
          <w:marRight w:val="0"/>
          <w:marTop w:val="0"/>
          <w:marBottom w:val="0"/>
          <w:divBdr>
            <w:top w:val="none" w:sz="0" w:space="0" w:color="auto"/>
            <w:left w:val="none" w:sz="0" w:space="0" w:color="auto"/>
            <w:bottom w:val="none" w:sz="0" w:space="0" w:color="auto"/>
            <w:right w:val="none" w:sz="0" w:space="0" w:color="auto"/>
          </w:divBdr>
        </w:div>
      </w:divsChild>
    </w:div>
    <w:div w:id="1190022315">
      <w:bodyDiv w:val="1"/>
      <w:marLeft w:val="0"/>
      <w:marRight w:val="0"/>
      <w:marTop w:val="0"/>
      <w:marBottom w:val="0"/>
      <w:divBdr>
        <w:top w:val="none" w:sz="0" w:space="0" w:color="auto"/>
        <w:left w:val="none" w:sz="0" w:space="0" w:color="auto"/>
        <w:bottom w:val="none" w:sz="0" w:space="0" w:color="auto"/>
        <w:right w:val="none" w:sz="0" w:space="0" w:color="auto"/>
      </w:divBdr>
      <w:divsChild>
        <w:div w:id="2128426257">
          <w:marLeft w:val="0"/>
          <w:marRight w:val="0"/>
          <w:marTop w:val="0"/>
          <w:marBottom w:val="0"/>
          <w:divBdr>
            <w:top w:val="none" w:sz="0" w:space="0" w:color="auto"/>
            <w:left w:val="none" w:sz="0" w:space="0" w:color="auto"/>
            <w:bottom w:val="none" w:sz="0" w:space="0" w:color="auto"/>
            <w:right w:val="none" w:sz="0" w:space="0" w:color="auto"/>
          </w:divBdr>
        </w:div>
        <w:div w:id="1405108260">
          <w:marLeft w:val="0"/>
          <w:marRight w:val="0"/>
          <w:marTop w:val="0"/>
          <w:marBottom w:val="0"/>
          <w:divBdr>
            <w:top w:val="none" w:sz="0" w:space="0" w:color="auto"/>
            <w:left w:val="none" w:sz="0" w:space="0" w:color="auto"/>
            <w:bottom w:val="none" w:sz="0" w:space="0" w:color="auto"/>
            <w:right w:val="none" w:sz="0" w:space="0" w:color="auto"/>
          </w:divBdr>
        </w:div>
        <w:div w:id="1233855947">
          <w:marLeft w:val="0"/>
          <w:marRight w:val="0"/>
          <w:marTop w:val="0"/>
          <w:marBottom w:val="0"/>
          <w:divBdr>
            <w:top w:val="none" w:sz="0" w:space="0" w:color="auto"/>
            <w:left w:val="none" w:sz="0" w:space="0" w:color="auto"/>
            <w:bottom w:val="none" w:sz="0" w:space="0" w:color="auto"/>
            <w:right w:val="none" w:sz="0" w:space="0" w:color="auto"/>
          </w:divBdr>
        </w:div>
        <w:div w:id="2008828413">
          <w:marLeft w:val="0"/>
          <w:marRight w:val="0"/>
          <w:marTop w:val="0"/>
          <w:marBottom w:val="0"/>
          <w:divBdr>
            <w:top w:val="none" w:sz="0" w:space="0" w:color="auto"/>
            <w:left w:val="none" w:sz="0" w:space="0" w:color="auto"/>
            <w:bottom w:val="none" w:sz="0" w:space="0" w:color="auto"/>
            <w:right w:val="none" w:sz="0" w:space="0" w:color="auto"/>
          </w:divBdr>
        </w:div>
        <w:div w:id="170724764">
          <w:marLeft w:val="0"/>
          <w:marRight w:val="0"/>
          <w:marTop w:val="0"/>
          <w:marBottom w:val="0"/>
          <w:divBdr>
            <w:top w:val="none" w:sz="0" w:space="0" w:color="auto"/>
            <w:left w:val="none" w:sz="0" w:space="0" w:color="auto"/>
            <w:bottom w:val="none" w:sz="0" w:space="0" w:color="auto"/>
            <w:right w:val="none" w:sz="0" w:space="0" w:color="auto"/>
          </w:divBdr>
        </w:div>
        <w:div w:id="475142723">
          <w:marLeft w:val="0"/>
          <w:marRight w:val="0"/>
          <w:marTop w:val="0"/>
          <w:marBottom w:val="0"/>
          <w:divBdr>
            <w:top w:val="none" w:sz="0" w:space="0" w:color="auto"/>
            <w:left w:val="none" w:sz="0" w:space="0" w:color="auto"/>
            <w:bottom w:val="none" w:sz="0" w:space="0" w:color="auto"/>
            <w:right w:val="none" w:sz="0" w:space="0" w:color="auto"/>
          </w:divBdr>
        </w:div>
        <w:div w:id="219755455">
          <w:marLeft w:val="0"/>
          <w:marRight w:val="0"/>
          <w:marTop w:val="0"/>
          <w:marBottom w:val="0"/>
          <w:divBdr>
            <w:top w:val="none" w:sz="0" w:space="0" w:color="auto"/>
            <w:left w:val="none" w:sz="0" w:space="0" w:color="auto"/>
            <w:bottom w:val="none" w:sz="0" w:space="0" w:color="auto"/>
            <w:right w:val="none" w:sz="0" w:space="0" w:color="auto"/>
          </w:divBdr>
        </w:div>
      </w:divsChild>
    </w:div>
    <w:div w:id="1234969569">
      <w:bodyDiv w:val="1"/>
      <w:marLeft w:val="0"/>
      <w:marRight w:val="0"/>
      <w:marTop w:val="0"/>
      <w:marBottom w:val="0"/>
      <w:divBdr>
        <w:top w:val="none" w:sz="0" w:space="0" w:color="auto"/>
        <w:left w:val="none" w:sz="0" w:space="0" w:color="auto"/>
        <w:bottom w:val="none" w:sz="0" w:space="0" w:color="auto"/>
        <w:right w:val="none" w:sz="0" w:space="0" w:color="auto"/>
      </w:divBdr>
      <w:divsChild>
        <w:div w:id="474223725">
          <w:marLeft w:val="0"/>
          <w:marRight w:val="0"/>
          <w:marTop w:val="0"/>
          <w:marBottom w:val="0"/>
          <w:divBdr>
            <w:top w:val="none" w:sz="0" w:space="0" w:color="auto"/>
            <w:left w:val="none" w:sz="0" w:space="0" w:color="auto"/>
            <w:bottom w:val="none" w:sz="0" w:space="0" w:color="auto"/>
            <w:right w:val="none" w:sz="0" w:space="0" w:color="auto"/>
          </w:divBdr>
        </w:div>
        <w:div w:id="591473430">
          <w:marLeft w:val="0"/>
          <w:marRight w:val="0"/>
          <w:marTop w:val="0"/>
          <w:marBottom w:val="0"/>
          <w:divBdr>
            <w:top w:val="none" w:sz="0" w:space="0" w:color="auto"/>
            <w:left w:val="none" w:sz="0" w:space="0" w:color="auto"/>
            <w:bottom w:val="none" w:sz="0" w:space="0" w:color="auto"/>
            <w:right w:val="none" w:sz="0" w:space="0" w:color="auto"/>
          </w:divBdr>
        </w:div>
        <w:div w:id="1918175829">
          <w:marLeft w:val="0"/>
          <w:marRight w:val="0"/>
          <w:marTop w:val="0"/>
          <w:marBottom w:val="0"/>
          <w:divBdr>
            <w:top w:val="none" w:sz="0" w:space="0" w:color="auto"/>
            <w:left w:val="none" w:sz="0" w:space="0" w:color="auto"/>
            <w:bottom w:val="none" w:sz="0" w:space="0" w:color="auto"/>
            <w:right w:val="none" w:sz="0" w:space="0" w:color="auto"/>
          </w:divBdr>
        </w:div>
        <w:div w:id="1870411835">
          <w:marLeft w:val="0"/>
          <w:marRight w:val="0"/>
          <w:marTop w:val="0"/>
          <w:marBottom w:val="0"/>
          <w:divBdr>
            <w:top w:val="none" w:sz="0" w:space="0" w:color="auto"/>
            <w:left w:val="none" w:sz="0" w:space="0" w:color="auto"/>
            <w:bottom w:val="none" w:sz="0" w:space="0" w:color="auto"/>
            <w:right w:val="none" w:sz="0" w:space="0" w:color="auto"/>
          </w:divBdr>
        </w:div>
        <w:div w:id="1271426366">
          <w:marLeft w:val="0"/>
          <w:marRight w:val="0"/>
          <w:marTop w:val="0"/>
          <w:marBottom w:val="0"/>
          <w:divBdr>
            <w:top w:val="none" w:sz="0" w:space="0" w:color="auto"/>
            <w:left w:val="none" w:sz="0" w:space="0" w:color="auto"/>
            <w:bottom w:val="none" w:sz="0" w:space="0" w:color="auto"/>
            <w:right w:val="none" w:sz="0" w:space="0" w:color="auto"/>
          </w:divBdr>
        </w:div>
        <w:div w:id="226115116">
          <w:marLeft w:val="0"/>
          <w:marRight w:val="0"/>
          <w:marTop w:val="0"/>
          <w:marBottom w:val="0"/>
          <w:divBdr>
            <w:top w:val="none" w:sz="0" w:space="0" w:color="auto"/>
            <w:left w:val="none" w:sz="0" w:space="0" w:color="auto"/>
            <w:bottom w:val="none" w:sz="0" w:space="0" w:color="auto"/>
            <w:right w:val="none" w:sz="0" w:space="0" w:color="auto"/>
          </w:divBdr>
        </w:div>
        <w:div w:id="1066487070">
          <w:marLeft w:val="0"/>
          <w:marRight w:val="0"/>
          <w:marTop w:val="0"/>
          <w:marBottom w:val="0"/>
          <w:divBdr>
            <w:top w:val="none" w:sz="0" w:space="0" w:color="auto"/>
            <w:left w:val="none" w:sz="0" w:space="0" w:color="auto"/>
            <w:bottom w:val="none" w:sz="0" w:space="0" w:color="auto"/>
            <w:right w:val="none" w:sz="0" w:space="0" w:color="auto"/>
          </w:divBdr>
        </w:div>
        <w:div w:id="128937957">
          <w:marLeft w:val="0"/>
          <w:marRight w:val="0"/>
          <w:marTop w:val="0"/>
          <w:marBottom w:val="0"/>
          <w:divBdr>
            <w:top w:val="none" w:sz="0" w:space="0" w:color="auto"/>
            <w:left w:val="none" w:sz="0" w:space="0" w:color="auto"/>
            <w:bottom w:val="none" w:sz="0" w:space="0" w:color="auto"/>
            <w:right w:val="none" w:sz="0" w:space="0" w:color="auto"/>
          </w:divBdr>
        </w:div>
        <w:div w:id="1238827763">
          <w:marLeft w:val="0"/>
          <w:marRight w:val="0"/>
          <w:marTop w:val="0"/>
          <w:marBottom w:val="0"/>
          <w:divBdr>
            <w:top w:val="none" w:sz="0" w:space="0" w:color="auto"/>
            <w:left w:val="none" w:sz="0" w:space="0" w:color="auto"/>
            <w:bottom w:val="none" w:sz="0" w:space="0" w:color="auto"/>
            <w:right w:val="none" w:sz="0" w:space="0" w:color="auto"/>
          </w:divBdr>
        </w:div>
        <w:div w:id="700323832">
          <w:marLeft w:val="0"/>
          <w:marRight w:val="0"/>
          <w:marTop w:val="0"/>
          <w:marBottom w:val="0"/>
          <w:divBdr>
            <w:top w:val="none" w:sz="0" w:space="0" w:color="auto"/>
            <w:left w:val="none" w:sz="0" w:space="0" w:color="auto"/>
            <w:bottom w:val="none" w:sz="0" w:space="0" w:color="auto"/>
            <w:right w:val="none" w:sz="0" w:space="0" w:color="auto"/>
          </w:divBdr>
        </w:div>
        <w:div w:id="23214214">
          <w:marLeft w:val="0"/>
          <w:marRight w:val="0"/>
          <w:marTop w:val="0"/>
          <w:marBottom w:val="0"/>
          <w:divBdr>
            <w:top w:val="none" w:sz="0" w:space="0" w:color="auto"/>
            <w:left w:val="none" w:sz="0" w:space="0" w:color="auto"/>
            <w:bottom w:val="none" w:sz="0" w:space="0" w:color="auto"/>
            <w:right w:val="none" w:sz="0" w:space="0" w:color="auto"/>
          </w:divBdr>
        </w:div>
        <w:div w:id="1998419946">
          <w:marLeft w:val="0"/>
          <w:marRight w:val="0"/>
          <w:marTop w:val="0"/>
          <w:marBottom w:val="0"/>
          <w:divBdr>
            <w:top w:val="none" w:sz="0" w:space="0" w:color="auto"/>
            <w:left w:val="none" w:sz="0" w:space="0" w:color="auto"/>
            <w:bottom w:val="none" w:sz="0" w:space="0" w:color="auto"/>
            <w:right w:val="none" w:sz="0" w:space="0" w:color="auto"/>
          </w:divBdr>
        </w:div>
        <w:div w:id="1724283655">
          <w:marLeft w:val="0"/>
          <w:marRight w:val="0"/>
          <w:marTop w:val="0"/>
          <w:marBottom w:val="0"/>
          <w:divBdr>
            <w:top w:val="none" w:sz="0" w:space="0" w:color="auto"/>
            <w:left w:val="none" w:sz="0" w:space="0" w:color="auto"/>
            <w:bottom w:val="none" w:sz="0" w:space="0" w:color="auto"/>
            <w:right w:val="none" w:sz="0" w:space="0" w:color="auto"/>
          </w:divBdr>
        </w:div>
        <w:div w:id="1548681398">
          <w:marLeft w:val="0"/>
          <w:marRight w:val="0"/>
          <w:marTop w:val="0"/>
          <w:marBottom w:val="0"/>
          <w:divBdr>
            <w:top w:val="none" w:sz="0" w:space="0" w:color="auto"/>
            <w:left w:val="none" w:sz="0" w:space="0" w:color="auto"/>
            <w:bottom w:val="none" w:sz="0" w:space="0" w:color="auto"/>
            <w:right w:val="none" w:sz="0" w:space="0" w:color="auto"/>
          </w:divBdr>
        </w:div>
        <w:div w:id="1169322806">
          <w:marLeft w:val="0"/>
          <w:marRight w:val="0"/>
          <w:marTop w:val="0"/>
          <w:marBottom w:val="0"/>
          <w:divBdr>
            <w:top w:val="none" w:sz="0" w:space="0" w:color="auto"/>
            <w:left w:val="none" w:sz="0" w:space="0" w:color="auto"/>
            <w:bottom w:val="none" w:sz="0" w:space="0" w:color="auto"/>
            <w:right w:val="none" w:sz="0" w:space="0" w:color="auto"/>
          </w:divBdr>
        </w:div>
        <w:div w:id="196744008">
          <w:marLeft w:val="0"/>
          <w:marRight w:val="0"/>
          <w:marTop w:val="0"/>
          <w:marBottom w:val="0"/>
          <w:divBdr>
            <w:top w:val="none" w:sz="0" w:space="0" w:color="auto"/>
            <w:left w:val="none" w:sz="0" w:space="0" w:color="auto"/>
            <w:bottom w:val="none" w:sz="0" w:space="0" w:color="auto"/>
            <w:right w:val="none" w:sz="0" w:space="0" w:color="auto"/>
          </w:divBdr>
        </w:div>
      </w:divsChild>
    </w:div>
    <w:div w:id="1247305273">
      <w:bodyDiv w:val="1"/>
      <w:marLeft w:val="0"/>
      <w:marRight w:val="0"/>
      <w:marTop w:val="0"/>
      <w:marBottom w:val="0"/>
      <w:divBdr>
        <w:top w:val="none" w:sz="0" w:space="0" w:color="auto"/>
        <w:left w:val="none" w:sz="0" w:space="0" w:color="auto"/>
        <w:bottom w:val="none" w:sz="0" w:space="0" w:color="auto"/>
        <w:right w:val="none" w:sz="0" w:space="0" w:color="auto"/>
      </w:divBdr>
      <w:divsChild>
        <w:div w:id="1319841464">
          <w:marLeft w:val="0"/>
          <w:marRight w:val="0"/>
          <w:marTop w:val="0"/>
          <w:marBottom w:val="0"/>
          <w:divBdr>
            <w:top w:val="none" w:sz="0" w:space="0" w:color="auto"/>
            <w:left w:val="none" w:sz="0" w:space="0" w:color="auto"/>
            <w:bottom w:val="none" w:sz="0" w:space="0" w:color="auto"/>
            <w:right w:val="none" w:sz="0" w:space="0" w:color="auto"/>
          </w:divBdr>
        </w:div>
        <w:div w:id="1583490967">
          <w:marLeft w:val="0"/>
          <w:marRight w:val="0"/>
          <w:marTop w:val="0"/>
          <w:marBottom w:val="0"/>
          <w:divBdr>
            <w:top w:val="none" w:sz="0" w:space="0" w:color="auto"/>
            <w:left w:val="none" w:sz="0" w:space="0" w:color="auto"/>
            <w:bottom w:val="none" w:sz="0" w:space="0" w:color="auto"/>
            <w:right w:val="none" w:sz="0" w:space="0" w:color="auto"/>
          </w:divBdr>
        </w:div>
        <w:div w:id="1820077525">
          <w:marLeft w:val="0"/>
          <w:marRight w:val="0"/>
          <w:marTop w:val="0"/>
          <w:marBottom w:val="0"/>
          <w:divBdr>
            <w:top w:val="none" w:sz="0" w:space="0" w:color="auto"/>
            <w:left w:val="none" w:sz="0" w:space="0" w:color="auto"/>
            <w:bottom w:val="none" w:sz="0" w:space="0" w:color="auto"/>
            <w:right w:val="none" w:sz="0" w:space="0" w:color="auto"/>
          </w:divBdr>
        </w:div>
        <w:div w:id="1799913196">
          <w:marLeft w:val="0"/>
          <w:marRight w:val="0"/>
          <w:marTop w:val="0"/>
          <w:marBottom w:val="0"/>
          <w:divBdr>
            <w:top w:val="none" w:sz="0" w:space="0" w:color="auto"/>
            <w:left w:val="none" w:sz="0" w:space="0" w:color="auto"/>
            <w:bottom w:val="none" w:sz="0" w:space="0" w:color="auto"/>
            <w:right w:val="none" w:sz="0" w:space="0" w:color="auto"/>
          </w:divBdr>
        </w:div>
      </w:divsChild>
    </w:div>
    <w:div w:id="1262908559">
      <w:bodyDiv w:val="1"/>
      <w:marLeft w:val="0"/>
      <w:marRight w:val="0"/>
      <w:marTop w:val="0"/>
      <w:marBottom w:val="0"/>
      <w:divBdr>
        <w:top w:val="none" w:sz="0" w:space="0" w:color="auto"/>
        <w:left w:val="none" w:sz="0" w:space="0" w:color="auto"/>
        <w:bottom w:val="none" w:sz="0" w:space="0" w:color="auto"/>
        <w:right w:val="none" w:sz="0" w:space="0" w:color="auto"/>
      </w:divBdr>
      <w:divsChild>
        <w:div w:id="654455225">
          <w:marLeft w:val="0"/>
          <w:marRight w:val="0"/>
          <w:marTop w:val="0"/>
          <w:marBottom w:val="0"/>
          <w:divBdr>
            <w:top w:val="none" w:sz="0" w:space="0" w:color="auto"/>
            <w:left w:val="none" w:sz="0" w:space="0" w:color="auto"/>
            <w:bottom w:val="none" w:sz="0" w:space="0" w:color="auto"/>
            <w:right w:val="none" w:sz="0" w:space="0" w:color="auto"/>
          </w:divBdr>
        </w:div>
        <w:div w:id="167915054">
          <w:marLeft w:val="0"/>
          <w:marRight w:val="0"/>
          <w:marTop w:val="0"/>
          <w:marBottom w:val="0"/>
          <w:divBdr>
            <w:top w:val="none" w:sz="0" w:space="0" w:color="auto"/>
            <w:left w:val="none" w:sz="0" w:space="0" w:color="auto"/>
            <w:bottom w:val="none" w:sz="0" w:space="0" w:color="auto"/>
            <w:right w:val="none" w:sz="0" w:space="0" w:color="auto"/>
          </w:divBdr>
        </w:div>
        <w:div w:id="804929443">
          <w:marLeft w:val="0"/>
          <w:marRight w:val="0"/>
          <w:marTop w:val="0"/>
          <w:marBottom w:val="0"/>
          <w:divBdr>
            <w:top w:val="none" w:sz="0" w:space="0" w:color="auto"/>
            <w:left w:val="none" w:sz="0" w:space="0" w:color="auto"/>
            <w:bottom w:val="none" w:sz="0" w:space="0" w:color="auto"/>
            <w:right w:val="none" w:sz="0" w:space="0" w:color="auto"/>
          </w:divBdr>
        </w:div>
        <w:div w:id="1868904534">
          <w:marLeft w:val="0"/>
          <w:marRight w:val="0"/>
          <w:marTop w:val="0"/>
          <w:marBottom w:val="0"/>
          <w:divBdr>
            <w:top w:val="none" w:sz="0" w:space="0" w:color="auto"/>
            <w:left w:val="none" w:sz="0" w:space="0" w:color="auto"/>
            <w:bottom w:val="none" w:sz="0" w:space="0" w:color="auto"/>
            <w:right w:val="none" w:sz="0" w:space="0" w:color="auto"/>
          </w:divBdr>
        </w:div>
        <w:div w:id="1257521132">
          <w:marLeft w:val="0"/>
          <w:marRight w:val="0"/>
          <w:marTop w:val="0"/>
          <w:marBottom w:val="0"/>
          <w:divBdr>
            <w:top w:val="none" w:sz="0" w:space="0" w:color="auto"/>
            <w:left w:val="none" w:sz="0" w:space="0" w:color="auto"/>
            <w:bottom w:val="none" w:sz="0" w:space="0" w:color="auto"/>
            <w:right w:val="none" w:sz="0" w:space="0" w:color="auto"/>
          </w:divBdr>
        </w:div>
        <w:div w:id="1486698761">
          <w:marLeft w:val="0"/>
          <w:marRight w:val="0"/>
          <w:marTop w:val="0"/>
          <w:marBottom w:val="0"/>
          <w:divBdr>
            <w:top w:val="none" w:sz="0" w:space="0" w:color="auto"/>
            <w:left w:val="none" w:sz="0" w:space="0" w:color="auto"/>
            <w:bottom w:val="none" w:sz="0" w:space="0" w:color="auto"/>
            <w:right w:val="none" w:sz="0" w:space="0" w:color="auto"/>
          </w:divBdr>
        </w:div>
        <w:div w:id="357705102">
          <w:marLeft w:val="0"/>
          <w:marRight w:val="0"/>
          <w:marTop w:val="0"/>
          <w:marBottom w:val="0"/>
          <w:divBdr>
            <w:top w:val="none" w:sz="0" w:space="0" w:color="auto"/>
            <w:left w:val="none" w:sz="0" w:space="0" w:color="auto"/>
            <w:bottom w:val="none" w:sz="0" w:space="0" w:color="auto"/>
            <w:right w:val="none" w:sz="0" w:space="0" w:color="auto"/>
          </w:divBdr>
        </w:div>
      </w:divsChild>
    </w:div>
    <w:div w:id="1299455931">
      <w:bodyDiv w:val="1"/>
      <w:marLeft w:val="0"/>
      <w:marRight w:val="0"/>
      <w:marTop w:val="0"/>
      <w:marBottom w:val="0"/>
      <w:divBdr>
        <w:top w:val="none" w:sz="0" w:space="0" w:color="auto"/>
        <w:left w:val="none" w:sz="0" w:space="0" w:color="auto"/>
        <w:bottom w:val="none" w:sz="0" w:space="0" w:color="auto"/>
        <w:right w:val="none" w:sz="0" w:space="0" w:color="auto"/>
      </w:divBdr>
    </w:div>
    <w:div w:id="1375692803">
      <w:bodyDiv w:val="1"/>
      <w:marLeft w:val="0"/>
      <w:marRight w:val="0"/>
      <w:marTop w:val="0"/>
      <w:marBottom w:val="0"/>
      <w:divBdr>
        <w:top w:val="none" w:sz="0" w:space="0" w:color="auto"/>
        <w:left w:val="none" w:sz="0" w:space="0" w:color="auto"/>
        <w:bottom w:val="none" w:sz="0" w:space="0" w:color="auto"/>
        <w:right w:val="none" w:sz="0" w:space="0" w:color="auto"/>
      </w:divBdr>
      <w:divsChild>
        <w:div w:id="732123007">
          <w:marLeft w:val="0"/>
          <w:marRight w:val="0"/>
          <w:marTop w:val="0"/>
          <w:marBottom w:val="0"/>
          <w:divBdr>
            <w:top w:val="none" w:sz="0" w:space="0" w:color="auto"/>
            <w:left w:val="none" w:sz="0" w:space="0" w:color="auto"/>
            <w:bottom w:val="none" w:sz="0" w:space="0" w:color="auto"/>
            <w:right w:val="none" w:sz="0" w:space="0" w:color="auto"/>
          </w:divBdr>
        </w:div>
        <w:div w:id="1795515897">
          <w:marLeft w:val="0"/>
          <w:marRight w:val="0"/>
          <w:marTop w:val="0"/>
          <w:marBottom w:val="0"/>
          <w:divBdr>
            <w:top w:val="none" w:sz="0" w:space="0" w:color="auto"/>
            <w:left w:val="none" w:sz="0" w:space="0" w:color="auto"/>
            <w:bottom w:val="none" w:sz="0" w:space="0" w:color="auto"/>
            <w:right w:val="none" w:sz="0" w:space="0" w:color="auto"/>
          </w:divBdr>
        </w:div>
        <w:div w:id="491485408">
          <w:marLeft w:val="0"/>
          <w:marRight w:val="0"/>
          <w:marTop w:val="0"/>
          <w:marBottom w:val="0"/>
          <w:divBdr>
            <w:top w:val="none" w:sz="0" w:space="0" w:color="auto"/>
            <w:left w:val="none" w:sz="0" w:space="0" w:color="auto"/>
            <w:bottom w:val="none" w:sz="0" w:space="0" w:color="auto"/>
            <w:right w:val="none" w:sz="0" w:space="0" w:color="auto"/>
          </w:divBdr>
        </w:div>
        <w:div w:id="1390572114">
          <w:marLeft w:val="0"/>
          <w:marRight w:val="0"/>
          <w:marTop w:val="0"/>
          <w:marBottom w:val="0"/>
          <w:divBdr>
            <w:top w:val="none" w:sz="0" w:space="0" w:color="auto"/>
            <w:left w:val="none" w:sz="0" w:space="0" w:color="auto"/>
            <w:bottom w:val="none" w:sz="0" w:space="0" w:color="auto"/>
            <w:right w:val="none" w:sz="0" w:space="0" w:color="auto"/>
          </w:divBdr>
        </w:div>
      </w:divsChild>
    </w:div>
    <w:div w:id="1417434837">
      <w:bodyDiv w:val="1"/>
      <w:marLeft w:val="0"/>
      <w:marRight w:val="0"/>
      <w:marTop w:val="0"/>
      <w:marBottom w:val="0"/>
      <w:divBdr>
        <w:top w:val="none" w:sz="0" w:space="0" w:color="auto"/>
        <w:left w:val="none" w:sz="0" w:space="0" w:color="auto"/>
        <w:bottom w:val="none" w:sz="0" w:space="0" w:color="auto"/>
        <w:right w:val="none" w:sz="0" w:space="0" w:color="auto"/>
      </w:divBdr>
    </w:div>
    <w:div w:id="1417509052">
      <w:bodyDiv w:val="1"/>
      <w:marLeft w:val="0"/>
      <w:marRight w:val="0"/>
      <w:marTop w:val="0"/>
      <w:marBottom w:val="0"/>
      <w:divBdr>
        <w:top w:val="none" w:sz="0" w:space="0" w:color="auto"/>
        <w:left w:val="none" w:sz="0" w:space="0" w:color="auto"/>
        <w:bottom w:val="none" w:sz="0" w:space="0" w:color="auto"/>
        <w:right w:val="none" w:sz="0" w:space="0" w:color="auto"/>
      </w:divBdr>
      <w:divsChild>
        <w:div w:id="1655065008">
          <w:marLeft w:val="0"/>
          <w:marRight w:val="0"/>
          <w:marTop w:val="0"/>
          <w:marBottom w:val="0"/>
          <w:divBdr>
            <w:top w:val="none" w:sz="0" w:space="0" w:color="auto"/>
            <w:left w:val="none" w:sz="0" w:space="0" w:color="auto"/>
            <w:bottom w:val="none" w:sz="0" w:space="0" w:color="auto"/>
            <w:right w:val="none" w:sz="0" w:space="0" w:color="auto"/>
          </w:divBdr>
        </w:div>
        <w:div w:id="243146336">
          <w:marLeft w:val="0"/>
          <w:marRight w:val="0"/>
          <w:marTop w:val="0"/>
          <w:marBottom w:val="0"/>
          <w:divBdr>
            <w:top w:val="none" w:sz="0" w:space="0" w:color="auto"/>
            <w:left w:val="none" w:sz="0" w:space="0" w:color="auto"/>
            <w:bottom w:val="none" w:sz="0" w:space="0" w:color="auto"/>
            <w:right w:val="none" w:sz="0" w:space="0" w:color="auto"/>
          </w:divBdr>
        </w:div>
      </w:divsChild>
    </w:div>
    <w:div w:id="1435054449">
      <w:bodyDiv w:val="1"/>
      <w:marLeft w:val="0"/>
      <w:marRight w:val="0"/>
      <w:marTop w:val="0"/>
      <w:marBottom w:val="0"/>
      <w:divBdr>
        <w:top w:val="none" w:sz="0" w:space="0" w:color="auto"/>
        <w:left w:val="none" w:sz="0" w:space="0" w:color="auto"/>
        <w:bottom w:val="none" w:sz="0" w:space="0" w:color="auto"/>
        <w:right w:val="none" w:sz="0" w:space="0" w:color="auto"/>
      </w:divBdr>
    </w:div>
    <w:div w:id="1573851887">
      <w:bodyDiv w:val="1"/>
      <w:marLeft w:val="0"/>
      <w:marRight w:val="0"/>
      <w:marTop w:val="0"/>
      <w:marBottom w:val="0"/>
      <w:divBdr>
        <w:top w:val="none" w:sz="0" w:space="0" w:color="auto"/>
        <w:left w:val="none" w:sz="0" w:space="0" w:color="auto"/>
        <w:bottom w:val="none" w:sz="0" w:space="0" w:color="auto"/>
        <w:right w:val="none" w:sz="0" w:space="0" w:color="auto"/>
      </w:divBdr>
      <w:divsChild>
        <w:div w:id="1449928198">
          <w:marLeft w:val="0"/>
          <w:marRight w:val="0"/>
          <w:marTop w:val="0"/>
          <w:marBottom w:val="0"/>
          <w:divBdr>
            <w:top w:val="none" w:sz="0" w:space="0" w:color="auto"/>
            <w:left w:val="none" w:sz="0" w:space="0" w:color="auto"/>
            <w:bottom w:val="none" w:sz="0" w:space="0" w:color="auto"/>
            <w:right w:val="none" w:sz="0" w:space="0" w:color="auto"/>
          </w:divBdr>
        </w:div>
        <w:div w:id="915237974">
          <w:marLeft w:val="0"/>
          <w:marRight w:val="0"/>
          <w:marTop w:val="0"/>
          <w:marBottom w:val="0"/>
          <w:divBdr>
            <w:top w:val="none" w:sz="0" w:space="0" w:color="auto"/>
            <w:left w:val="none" w:sz="0" w:space="0" w:color="auto"/>
            <w:bottom w:val="none" w:sz="0" w:space="0" w:color="auto"/>
            <w:right w:val="none" w:sz="0" w:space="0" w:color="auto"/>
          </w:divBdr>
        </w:div>
        <w:div w:id="986710609">
          <w:marLeft w:val="0"/>
          <w:marRight w:val="0"/>
          <w:marTop w:val="0"/>
          <w:marBottom w:val="0"/>
          <w:divBdr>
            <w:top w:val="none" w:sz="0" w:space="0" w:color="auto"/>
            <w:left w:val="none" w:sz="0" w:space="0" w:color="auto"/>
            <w:bottom w:val="none" w:sz="0" w:space="0" w:color="auto"/>
            <w:right w:val="none" w:sz="0" w:space="0" w:color="auto"/>
          </w:divBdr>
        </w:div>
      </w:divsChild>
    </w:div>
    <w:div w:id="1671758121">
      <w:bodyDiv w:val="1"/>
      <w:marLeft w:val="0"/>
      <w:marRight w:val="0"/>
      <w:marTop w:val="0"/>
      <w:marBottom w:val="0"/>
      <w:divBdr>
        <w:top w:val="none" w:sz="0" w:space="0" w:color="auto"/>
        <w:left w:val="none" w:sz="0" w:space="0" w:color="auto"/>
        <w:bottom w:val="none" w:sz="0" w:space="0" w:color="auto"/>
        <w:right w:val="none" w:sz="0" w:space="0" w:color="auto"/>
      </w:divBdr>
      <w:divsChild>
        <w:div w:id="781844896">
          <w:marLeft w:val="810"/>
          <w:marRight w:val="810"/>
          <w:marTop w:val="105"/>
          <w:marBottom w:val="105"/>
          <w:divBdr>
            <w:top w:val="none" w:sz="0" w:space="0" w:color="auto"/>
            <w:left w:val="none" w:sz="0" w:space="0" w:color="auto"/>
            <w:bottom w:val="none" w:sz="0" w:space="0" w:color="auto"/>
            <w:right w:val="none" w:sz="0" w:space="0" w:color="auto"/>
          </w:divBdr>
        </w:div>
        <w:div w:id="1202595295">
          <w:marLeft w:val="810"/>
          <w:marRight w:val="810"/>
          <w:marTop w:val="105"/>
          <w:marBottom w:val="105"/>
          <w:divBdr>
            <w:top w:val="none" w:sz="0" w:space="0" w:color="auto"/>
            <w:left w:val="none" w:sz="0" w:space="0" w:color="auto"/>
            <w:bottom w:val="none" w:sz="0" w:space="0" w:color="auto"/>
            <w:right w:val="none" w:sz="0" w:space="0" w:color="auto"/>
          </w:divBdr>
        </w:div>
      </w:divsChild>
    </w:div>
    <w:div w:id="1674719190">
      <w:bodyDiv w:val="1"/>
      <w:marLeft w:val="0"/>
      <w:marRight w:val="0"/>
      <w:marTop w:val="0"/>
      <w:marBottom w:val="0"/>
      <w:divBdr>
        <w:top w:val="none" w:sz="0" w:space="0" w:color="auto"/>
        <w:left w:val="none" w:sz="0" w:space="0" w:color="auto"/>
        <w:bottom w:val="none" w:sz="0" w:space="0" w:color="auto"/>
        <w:right w:val="none" w:sz="0" w:space="0" w:color="auto"/>
      </w:divBdr>
    </w:div>
    <w:div w:id="1691638397">
      <w:bodyDiv w:val="1"/>
      <w:marLeft w:val="0"/>
      <w:marRight w:val="0"/>
      <w:marTop w:val="0"/>
      <w:marBottom w:val="0"/>
      <w:divBdr>
        <w:top w:val="none" w:sz="0" w:space="0" w:color="auto"/>
        <w:left w:val="none" w:sz="0" w:space="0" w:color="auto"/>
        <w:bottom w:val="none" w:sz="0" w:space="0" w:color="auto"/>
        <w:right w:val="none" w:sz="0" w:space="0" w:color="auto"/>
      </w:divBdr>
      <w:divsChild>
        <w:div w:id="812329928">
          <w:marLeft w:val="0"/>
          <w:marRight w:val="0"/>
          <w:marTop w:val="0"/>
          <w:marBottom w:val="0"/>
          <w:divBdr>
            <w:top w:val="none" w:sz="0" w:space="0" w:color="auto"/>
            <w:left w:val="none" w:sz="0" w:space="0" w:color="auto"/>
            <w:bottom w:val="none" w:sz="0" w:space="0" w:color="auto"/>
            <w:right w:val="none" w:sz="0" w:space="0" w:color="auto"/>
          </w:divBdr>
        </w:div>
        <w:div w:id="719325618">
          <w:marLeft w:val="0"/>
          <w:marRight w:val="0"/>
          <w:marTop w:val="0"/>
          <w:marBottom w:val="0"/>
          <w:divBdr>
            <w:top w:val="none" w:sz="0" w:space="0" w:color="auto"/>
            <w:left w:val="none" w:sz="0" w:space="0" w:color="auto"/>
            <w:bottom w:val="none" w:sz="0" w:space="0" w:color="auto"/>
            <w:right w:val="none" w:sz="0" w:space="0" w:color="auto"/>
          </w:divBdr>
        </w:div>
        <w:div w:id="1882326656">
          <w:marLeft w:val="0"/>
          <w:marRight w:val="0"/>
          <w:marTop w:val="0"/>
          <w:marBottom w:val="0"/>
          <w:divBdr>
            <w:top w:val="none" w:sz="0" w:space="0" w:color="auto"/>
            <w:left w:val="none" w:sz="0" w:space="0" w:color="auto"/>
            <w:bottom w:val="none" w:sz="0" w:space="0" w:color="auto"/>
            <w:right w:val="none" w:sz="0" w:space="0" w:color="auto"/>
          </w:divBdr>
        </w:div>
        <w:div w:id="1585723383">
          <w:marLeft w:val="0"/>
          <w:marRight w:val="0"/>
          <w:marTop w:val="0"/>
          <w:marBottom w:val="0"/>
          <w:divBdr>
            <w:top w:val="none" w:sz="0" w:space="0" w:color="auto"/>
            <w:left w:val="none" w:sz="0" w:space="0" w:color="auto"/>
            <w:bottom w:val="none" w:sz="0" w:space="0" w:color="auto"/>
            <w:right w:val="none" w:sz="0" w:space="0" w:color="auto"/>
          </w:divBdr>
        </w:div>
        <w:div w:id="370769414">
          <w:marLeft w:val="0"/>
          <w:marRight w:val="0"/>
          <w:marTop w:val="0"/>
          <w:marBottom w:val="0"/>
          <w:divBdr>
            <w:top w:val="none" w:sz="0" w:space="0" w:color="auto"/>
            <w:left w:val="none" w:sz="0" w:space="0" w:color="auto"/>
            <w:bottom w:val="none" w:sz="0" w:space="0" w:color="auto"/>
            <w:right w:val="none" w:sz="0" w:space="0" w:color="auto"/>
          </w:divBdr>
        </w:div>
      </w:divsChild>
    </w:div>
    <w:div w:id="1706321188">
      <w:bodyDiv w:val="1"/>
      <w:marLeft w:val="0"/>
      <w:marRight w:val="0"/>
      <w:marTop w:val="0"/>
      <w:marBottom w:val="0"/>
      <w:divBdr>
        <w:top w:val="none" w:sz="0" w:space="0" w:color="auto"/>
        <w:left w:val="none" w:sz="0" w:space="0" w:color="auto"/>
        <w:bottom w:val="none" w:sz="0" w:space="0" w:color="auto"/>
        <w:right w:val="none" w:sz="0" w:space="0" w:color="auto"/>
      </w:divBdr>
      <w:divsChild>
        <w:div w:id="278032369">
          <w:marLeft w:val="0"/>
          <w:marRight w:val="0"/>
          <w:marTop w:val="0"/>
          <w:marBottom w:val="0"/>
          <w:divBdr>
            <w:top w:val="none" w:sz="0" w:space="0" w:color="auto"/>
            <w:left w:val="none" w:sz="0" w:space="0" w:color="auto"/>
            <w:bottom w:val="none" w:sz="0" w:space="0" w:color="auto"/>
            <w:right w:val="none" w:sz="0" w:space="0" w:color="auto"/>
          </w:divBdr>
        </w:div>
        <w:div w:id="174003632">
          <w:marLeft w:val="0"/>
          <w:marRight w:val="0"/>
          <w:marTop w:val="0"/>
          <w:marBottom w:val="0"/>
          <w:divBdr>
            <w:top w:val="none" w:sz="0" w:space="0" w:color="auto"/>
            <w:left w:val="none" w:sz="0" w:space="0" w:color="auto"/>
            <w:bottom w:val="none" w:sz="0" w:space="0" w:color="auto"/>
            <w:right w:val="none" w:sz="0" w:space="0" w:color="auto"/>
          </w:divBdr>
        </w:div>
        <w:div w:id="412316025">
          <w:marLeft w:val="0"/>
          <w:marRight w:val="0"/>
          <w:marTop w:val="0"/>
          <w:marBottom w:val="0"/>
          <w:divBdr>
            <w:top w:val="none" w:sz="0" w:space="0" w:color="auto"/>
            <w:left w:val="none" w:sz="0" w:space="0" w:color="auto"/>
            <w:bottom w:val="none" w:sz="0" w:space="0" w:color="auto"/>
            <w:right w:val="none" w:sz="0" w:space="0" w:color="auto"/>
          </w:divBdr>
        </w:div>
      </w:divsChild>
    </w:div>
    <w:div w:id="1708483755">
      <w:bodyDiv w:val="1"/>
      <w:marLeft w:val="0"/>
      <w:marRight w:val="0"/>
      <w:marTop w:val="0"/>
      <w:marBottom w:val="0"/>
      <w:divBdr>
        <w:top w:val="none" w:sz="0" w:space="0" w:color="auto"/>
        <w:left w:val="none" w:sz="0" w:space="0" w:color="auto"/>
        <w:bottom w:val="none" w:sz="0" w:space="0" w:color="auto"/>
        <w:right w:val="none" w:sz="0" w:space="0" w:color="auto"/>
      </w:divBdr>
      <w:divsChild>
        <w:div w:id="301691841">
          <w:marLeft w:val="0"/>
          <w:marRight w:val="0"/>
          <w:marTop w:val="0"/>
          <w:marBottom w:val="0"/>
          <w:divBdr>
            <w:top w:val="none" w:sz="0" w:space="0" w:color="auto"/>
            <w:left w:val="none" w:sz="0" w:space="0" w:color="auto"/>
            <w:bottom w:val="none" w:sz="0" w:space="0" w:color="auto"/>
            <w:right w:val="none" w:sz="0" w:space="0" w:color="auto"/>
          </w:divBdr>
        </w:div>
        <w:div w:id="1733117932">
          <w:marLeft w:val="0"/>
          <w:marRight w:val="0"/>
          <w:marTop w:val="0"/>
          <w:marBottom w:val="0"/>
          <w:divBdr>
            <w:top w:val="none" w:sz="0" w:space="0" w:color="auto"/>
            <w:left w:val="none" w:sz="0" w:space="0" w:color="auto"/>
            <w:bottom w:val="none" w:sz="0" w:space="0" w:color="auto"/>
            <w:right w:val="none" w:sz="0" w:space="0" w:color="auto"/>
          </w:divBdr>
        </w:div>
        <w:div w:id="1422751819">
          <w:marLeft w:val="0"/>
          <w:marRight w:val="0"/>
          <w:marTop w:val="0"/>
          <w:marBottom w:val="0"/>
          <w:divBdr>
            <w:top w:val="none" w:sz="0" w:space="0" w:color="auto"/>
            <w:left w:val="none" w:sz="0" w:space="0" w:color="auto"/>
            <w:bottom w:val="none" w:sz="0" w:space="0" w:color="auto"/>
            <w:right w:val="none" w:sz="0" w:space="0" w:color="auto"/>
          </w:divBdr>
        </w:div>
        <w:div w:id="2095007903">
          <w:marLeft w:val="0"/>
          <w:marRight w:val="0"/>
          <w:marTop w:val="0"/>
          <w:marBottom w:val="0"/>
          <w:divBdr>
            <w:top w:val="none" w:sz="0" w:space="0" w:color="auto"/>
            <w:left w:val="none" w:sz="0" w:space="0" w:color="auto"/>
            <w:bottom w:val="none" w:sz="0" w:space="0" w:color="auto"/>
            <w:right w:val="none" w:sz="0" w:space="0" w:color="auto"/>
          </w:divBdr>
        </w:div>
        <w:div w:id="739407579">
          <w:marLeft w:val="0"/>
          <w:marRight w:val="0"/>
          <w:marTop w:val="0"/>
          <w:marBottom w:val="0"/>
          <w:divBdr>
            <w:top w:val="none" w:sz="0" w:space="0" w:color="auto"/>
            <w:left w:val="none" w:sz="0" w:space="0" w:color="auto"/>
            <w:bottom w:val="none" w:sz="0" w:space="0" w:color="auto"/>
            <w:right w:val="none" w:sz="0" w:space="0" w:color="auto"/>
          </w:divBdr>
        </w:div>
      </w:divsChild>
    </w:div>
    <w:div w:id="1726296297">
      <w:bodyDiv w:val="1"/>
      <w:marLeft w:val="0"/>
      <w:marRight w:val="0"/>
      <w:marTop w:val="0"/>
      <w:marBottom w:val="0"/>
      <w:divBdr>
        <w:top w:val="none" w:sz="0" w:space="0" w:color="auto"/>
        <w:left w:val="none" w:sz="0" w:space="0" w:color="auto"/>
        <w:bottom w:val="none" w:sz="0" w:space="0" w:color="auto"/>
        <w:right w:val="none" w:sz="0" w:space="0" w:color="auto"/>
      </w:divBdr>
      <w:divsChild>
        <w:div w:id="847327405">
          <w:marLeft w:val="0"/>
          <w:marRight w:val="0"/>
          <w:marTop w:val="0"/>
          <w:marBottom w:val="150"/>
          <w:divBdr>
            <w:top w:val="none" w:sz="0" w:space="0" w:color="auto"/>
            <w:left w:val="none" w:sz="0" w:space="0" w:color="auto"/>
            <w:bottom w:val="none" w:sz="0" w:space="0" w:color="auto"/>
            <w:right w:val="none" w:sz="0" w:space="0" w:color="auto"/>
          </w:divBdr>
        </w:div>
        <w:div w:id="1596860171">
          <w:marLeft w:val="0"/>
          <w:marRight w:val="0"/>
          <w:marTop w:val="0"/>
          <w:marBottom w:val="150"/>
          <w:divBdr>
            <w:top w:val="none" w:sz="0" w:space="0" w:color="auto"/>
            <w:left w:val="none" w:sz="0" w:space="0" w:color="auto"/>
            <w:bottom w:val="none" w:sz="0" w:space="0" w:color="auto"/>
            <w:right w:val="none" w:sz="0" w:space="0" w:color="auto"/>
          </w:divBdr>
        </w:div>
      </w:divsChild>
    </w:div>
    <w:div w:id="1734307305">
      <w:bodyDiv w:val="1"/>
      <w:marLeft w:val="0"/>
      <w:marRight w:val="0"/>
      <w:marTop w:val="0"/>
      <w:marBottom w:val="0"/>
      <w:divBdr>
        <w:top w:val="none" w:sz="0" w:space="0" w:color="auto"/>
        <w:left w:val="none" w:sz="0" w:space="0" w:color="auto"/>
        <w:bottom w:val="none" w:sz="0" w:space="0" w:color="auto"/>
        <w:right w:val="none" w:sz="0" w:space="0" w:color="auto"/>
      </w:divBdr>
      <w:divsChild>
        <w:div w:id="246888995">
          <w:marLeft w:val="0"/>
          <w:marRight w:val="0"/>
          <w:marTop w:val="0"/>
          <w:marBottom w:val="0"/>
          <w:divBdr>
            <w:top w:val="none" w:sz="0" w:space="0" w:color="auto"/>
            <w:left w:val="none" w:sz="0" w:space="0" w:color="auto"/>
            <w:bottom w:val="none" w:sz="0" w:space="0" w:color="auto"/>
            <w:right w:val="none" w:sz="0" w:space="0" w:color="auto"/>
          </w:divBdr>
        </w:div>
        <w:div w:id="1849058228">
          <w:marLeft w:val="0"/>
          <w:marRight w:val="0"/>
          <w:marTop w:val="0"/>
          <w:marBottom w:val="0"/>
          <w:divBdr>
            <w:top w:val="none" w:sz="0" w:space="0" w:color="auto"/>
            <w:left w:val="none" w:sz="0" w:space="0" w:color="auto"/>
            <w:bottom w:val="none" w:sz="0" w:space="0" w:color="auto"/>
            <w:right w:val="none" w:sz="0" w:space="0" w:color="auto"/>
          </w:divBdr>
        </w:div>
        <w:div w:id="583686877">
          <w:marLeft w:val="0"/>
          <w:marRight w:val="0"/>
          <w:marTop w:val="0"/>
          <w:marBottom w:val="0"/>
          <w:divBdr>
            <w:top w:val="none" w:sz="0" w:space="0" w:color="auto"/>
            <w:left w:val="none" w:sz="0" w:space="0" w:color="auto"/>
            <w:bottom w:val="none" w:sz="0" w:space="0" w:color="auto"/>
            <w:right w:val="none" w:sz="0" w:space="0" w:color="auto"/>
          </w:divBdr>
        </w:div>
        <w:div w:id="58601015">
          <w:marLeft w:val="0"/>
          <w:marRight w:val="0"/>
          <w:marTop w:val="0"/>
          <w:marBottom w:val="0"/>
          <w:divBdr>
            <w:top w:val="none" w:sz="0" w:space="0" w:color="auto"/>
            <w:left w:val="none" w:sz="0" w:space="0" w:color="auto"/>
            <w:bottom w:val="none" w:sz="0" w:space="0" w:color="auto"/>
            <w:right w:val="none" w:sz="0" w:space="0" w:color="auto"/>
          </w:divBdr>
        </w:div>
        <w:div w:id="1994554754">
          <w:marLeft w:val="0"/>
          <w:marRight w:val="0"/>
          <w:marTop w:val="0"/>
          <w:marBottom w:val="0"/>
          <w:divBdr>
            <w:top w:val="none" w:sz="0" w:space="0" w:color="auto"/>
            <w:left w:val="none" w:sz="0" w:space="0" w:color="auto"/>
            <w:bottom w:val="none" w:sz="0" w:space="0" w:color="auto"/>
            <w:right w:val="none" w:sz="0" w:space="0" w:color="auto"/>
          </w:divBdr>
        </w:div>
        <w:div w:id="142506233">
          <w:marLeft w:val="0"/>
          <w:marRight w:val="0"/>
          <w:marTop w:val="0"/>
          <w:marBottom w:val="0"/>
          <w:divBdr>
            <w:top w:val="none" w:sz="0" w:space="0" w:color="auto"/>
            <w:left w:val="none" w:sz="0" w:space="0" w:color="auto"/>
            <w:bottom w:val="none" w:sz="0" w:space="0" w:color="auto"/>
            <w:right w:val="none" w:sz="0" w:space="0" w:color="auto"/>
          </w:divBdr>
        </w:div>
        <w:div w:id="112748239">
          <w:marLeft w:val="0"/>
          <w:marRight w:val="0"/>
          <w:marTop w:val="0"/>
          <w:marBottom w:val="0"/>
          <w:divBdr>
            <w:top w:val="none" w:sz="0" w:space="0" w:color="auto"/>
            <w:left w:val="none" w:sz="0" w:space="0" w:color="auto"/>
            <w:bottom w:val="none" w:sz="0" w:space="0" w:color="auto"/>
            <w:right w:val="none" w:sz="0" w:space="0" w:color="auto"/>
          </w:divBdr>
        </w:div>
        <w:div w:id="1084305284">
          <w:marLeft w:val="0"/>
          <w:marRight w:val="0"/>
          <w:marTop w:val="0"/>
          <w:marBottom w:val="0"/>
          <w:divBdr>
            <w:top w:val="none" w:sz="0" w:space="0" w:color="auto"/>
            <w:left w:val="none" w:sz="0" w:space="0" w:color="auto"/>
            <w:bottom w:val="none" w:sz="0" w:space="0" w:color="auto"/>
            <w:right w:val="none" w:sz="0" w:space="0" w:color="auto"/>
          </w:divBdr>
        </w:div>
        <w:div w:id="2038576618">
          <w:marLeft w:val="0"/>
          <w:marRight w:val="0"/>
          <w:marTop w:val="0"/>
          <w:marBottom w:val="0"/>
          <w:divBdr>
            <w:top w:val="none" w:sz="0" w:space="0" w:color="auto"/>
            <w:left w:val="none" w:sz="0" w:space="0" w:color="auto"/>
            <w:bottom w:val="none" w:sz="0" w:space="0" w:color="auto"/>
            <w:right w:val="none" w:sz="0" w:space="0" w:color="auto"/>
          </w:divBdr>
        </w:div>
      </w:divsChild>
    </w:div>
    <w:div w:id="1736925754">
      <w:bodyDiv w:val="1"/>
      <w:marLeft w:val="0"/>
      <w:marRight w:val="0"/>
      <w:marTop w:val="0"/>
      <w:marBottom w:val="0"/>
      <w:divBdr>
        <w:top w:val="none" w:sz="0" w:space="0" w:color="auto"/>
        <w:left w:val="none" w:sz="0" w:space="0" w:color="auto"/>
        <w:bottom w:val="none" w:sz="0" w:space="0" w:color="auto"/>
        <w:right w:val="none" w:sz="0" w:space="0" w:color="auto"/>
      </w:divBdr>
      <w:divsChild>
        <w:div w:id="790586720">
          <w:marLeft w:val="0"/>
          <w:marRight w:val="0"/>
          <w:marTop w:val="0"/>
          <w:marBottom w:val="0"/>
          <w:divBdr>
            <w:top w:val="none" w:sz="0" w:space="0" w:color="auto"/>
            <w:left w:val="none" w:sz="0" w:space="0" w:color="auto"/>
            <w:bottom w:val="none" w:sz="0" w:space="0" w:color="auto"/>
            <w:right w:val="none" w:sz="0" w:space="0" w:color="auto"/>
          </w:divBdr>
        </w:div>
        <w:div w:id="1019240730">
          <w:marLeft w:val="0"/>
          <w:marRight w:val="0"/>
          <w:marTop w:val="0"/>
          <w:marBottom w:val="0"/>
          <w:divBdr>
            <w:top w:val="none" w:sz="0" w:space="0" w:color="auto"/>
            <w:left w:val="none" w:sz="0" w:space="0" w:color="auto"/>
            <w:bottom w:val="none" w:sz="0" w:space="0" w:color="auto"/>
            <w:right w:val="none" w:sz="0" w:space="0" w:color="auto"/>
          </w:divBdr>
        </w:div>
        <w:div w:id="1329216529">
          <w:marLeft w:val="0"/>
          <w:marRight w:val="0"/>
          <w:marTop w:val="0"/>
          <w:marBottom w:val="0"/>
          <w:divBdr>
            <w:top w:val="none" w:sz="0" w:space="0" w:color="auto"/>
            <w:left w:val="none" w:sz="0" w:space="0" w:color="auto"/>
            <w:bottom w:val="none" w:sz="0" w:space="0" w:color="auto"/>
            <w:right w:val="none" w:sz="0" w:space="0" w:color="auto"/>
          </w:divBdr>
        </w:div>
        <w:div w:id="1822506190">
          <w:marLeft w:val="0"/>
          <w:marRight w:val="0"/>
          <w:marTop w:val="0"/>
          <w:marBottom w:val="0"/>
          <w:divBdr>
            <w:top w:val="none" w:sz="0" w:space="0" w:color="auto"/>
            <w:left w:val="none" w:sz="0" w:space="0" w:color="auto"/>
            <w:bottom w:val="none" w:sz="0" w:space="0" w:color="auto"/>
            <w:right w:val="none" w:sz="0" w:space="0" w:color="auto"/>
          </w:divBdr>
        </w:div>
        <w:div w:id="981084974">
          <w:marLeft w:val="0"/>
          <w:marRight w:val="0"/>
          <w:marTop w:val="0"/>
          <w:marBottom w:val="0"/>
          <w:divBdr>
            <w:top w:val="none" w:sz="0" w:space="0" w:color="auto"/>
            <w:left w:val="none" w:sz="0" w:space="0" w:color="auto"/>
            <w:bottom w:val="none" w:sz="0" w:space="0" w:color="auto"/>
            <w:right w:val="none" w:sz="0" w:space="0" w:color="auto"/>
          </w:divBdr>
        </w:div>
        <w:div w:id="724792657">
          <w:marLeft w:val="0"/>
          <w:marRight w:val="0"/>
          <w:marTop w:val="0"/>
          <w:marBottom w:val="0"/>
          <w:divBdr>
            <w:top w:val="none" w:sz="0" w:space="0" w:color="auto"/>
            <w:left w:val="none" w:sz="0" w:space="0" w:color="auto"/>
            <w:bottom w:val="none" w:sz="0" w:space="0" w:color="auto"/>
            <w:right w:val="none" w:sz="0" w:space="0" w:color="auto"/>
          </w:divBdr>
        </w:div>
        <w:div w:id="1239170664">
          <w:marLeft w:val="0"/>
          <w:marRight w:val="0"/>
          <w:marTop w:val="0"/>
          <w:marBottom w:val="0"/>
          <w:divBdr>
            <w:top w:val="none" w:sz="0" w:space="0" w:color="auto"/>
            <w:left w:val="none" w:sz="0" w:space="0" w:color="auto"/>
            <w:bottom w:val="none" w:sz="0" w:space="0" w:color="auto"/>
            <w:right w:val="none" w:sz="0" w:space="0" w:color="auto"/>
          </w:divBdr>
        </w:div>
        <w:div w:id="1041202204">
          <w:marLeft w:val="0"/>
          <w:marRight w:val="0"/>
          <w:marTop w:val="0"/>
          <w:marBottom w:val="0"/>
          <w:divBdr>
            <w:top w:val="none" w:sz="0" w:space="0" w:color="auto"/>
            <w:left w:val="none" w:sz="0" w:space="0" w:color="auto"/>
            <w:bottom w:val="none" w:sz="0" w:space="0" w:color="auto"/>
            <w:right w:val="none" w:sz="0" w:space="0" w:color="auto"/>
          </w:divBdr>
        </w:div>
        <w:div w:id="1757087957">
          <w:marLeft w:val="0"/>
          <w:marRight w:val="0"/>
          <w:marTop w:val="0"/>
          <w:marBottom w:val="0"/>
          <w:divBdr>
            <w:top w:val="none" w:sz="0" w:space="0" w:color="auto"/>
            <w:left w:val="none" w:sz="0" w:space="0" w:color="auto"/>
            <w:bottom w:val="none" w:sz="0" w:space="0" w:color="auto"/>
            <w:right w:val="none" w:sz="0" w:space="0" w:color="auto"/>
          </w:divBdr>
        </w:div>
        <w:div w:id="1758473802">
          <w:marLeft w:val="0"/>
          <w:marRight w:val="0"/>
          <w:marTop w:val="0"/>
          <w:marBottom w:val="0"/>
          <w:divBdr>
            <w:top w:val="none" w:sz="0" w:space="0" w:color="auto"/>
            <w:left w:val="none" w:sz="0" w:space="0" w:color="auto"/>
            <w:bottom w:val="none" w:sz="0" w:space="0" w:color="auto"/>
            <w:right w:val="none" w:sz="0" w:space="0" w:color="auto"/>
          </w:divBdr>
        </w:div>
        <w:div w:id="1611089365">
          <w:marLeft w:val="0"/>
          <w:marRight w:val="0"/>
          <w:marTop w:val="0"/>
          <w:marBottom w:val="0"/>
          <w:divBdr>
            <w:top w:val="none" w:sz="0" w:space="0" w:color="auto"/>
            <w:left w:val="none" w:sz="0" w:space="0" w:color="auto"/>
            <w:bottom w:val="none" w:sz="0" w:space="0" w:color="auto"/>
            <w:right w:val="none" w:sz="0" w:space="0" w:color="auto"/>
          </w:divBdr>
        </w:div>
        <w:div w:id="137113300">
          <w:marLeft w:val="0"/>
          <w:marRight w:val="0"/>
          <w:marTop w:val="0"/>
          <w:marBottom w:val="0"/>
          <w:divBdr>
            <w:top w:val="none" w:sz="0" w:space="0" w:color="auto"/>
            <w:left w:val="none" w:sz="0" w:space="0" w:color="auto"/>
            <w:bottom w:val="none" w:sz="0" w:space="0" w:color="auto"/>
            <w:right w:val="none" w:sz="0" w:space="0" w:color="auto"/>
          </w:divBdr>
        </w:div>
        <w:div w:id="103161782">
          <w:marLeft w:val="0"/>
          <w:marRight w:val="0"/>
          <w:marTop w:val="0"/>
          <w:marBottom w:val="0"/>
          <w:divBdr>
            <w:top w:val="none" w:sz="0" w:space="0" w:color="auto"/>
            <w:left w:val="none" w:sz="0" w:space="0" w:color="auto"/>
            <w:bottom w:val="none" w:sz="0" w:space="0" w:color="auto"/>
            <w:right w:val="none" w:sz="0" w:space="0" w:color="auto"/>
          </w:divBdr>
        </w:div>
        <w:div w:id="131018744">
          <w:marLeft w:val="0"/>
          <w:marRight w:val="0"/>
          <w:marTop w:val="0"/>
          <w:marBottom w:val="0"/>
          <w:divBdr>
            <w:top w:val="none" w:sz="0" w:space="0" w:color="auto"/>
            <w:left w:val="none" w:sz="0" w:space="0" w:color="auto"/>
            <w:bottom w:val="none" w:sz="0" w:space="0" w:color="auto"/>
            <w:right w:val="none" w:sz="0" w:space="0" w:color="auto"/>
          </w:divBdr>
        </w:div>
        <w:div w:id="1318917725">
          <w:marLeft w:val="0"/>
          <w:marRight w:val="0"/>
          <w:marTop w:val="0"/>
          <w:marBottom w:val="0"/>
          <w:divBdr>
            <w:top w:val="none" w:sz="0" w:space="0" w:color="auto"/>
            <w:left w:val="none" w:sz="0" w:space="0" w:color="auto"/>
            <w:bottom w:val="none" w:sz="0" w:space="0" w:color="auto"/>
            <w:right w:val="none" w:sz="0" w:space="0" w:color="auto"/>
          </w:divBdr>
        </w:div>
        <w:div w:id="183135714">
          <w:marLeft w:val="0"/>
          <w:marRight w:val="0"/>
          <w:marTop w:val="0"/>
          <w:marBottom w:val="0"/>
          <w:divBdr>
            <w:top w:val="none" w:sz="0" w:space="0" w:color="auto"/>
            <w:left w:val="none" w:sz="0" w:space="0" w:color="auto"/>
            <w:bottom w:val="none" w:sz="0" w:space="0" w:color="auto"/>
            <w:right w:val="none" w:sz="0" w:space="0" w:color="auto"/>
          </w:divBdr>
        </w:div>
        <w:div w:id="353775669">
          <w:marLeft w:val="0"/>
          <w:marRight w:val="0"/>
          <w:marTop w:val="0"/>
          <w:marBottom w:val="0"/>
          <w:divBdr>
            <w:top w:val="none" w:sz="0" w:space="0" w:color="auto"/>
            <w:left w:val="none" w:sz="0" w:space="0" w:color="auto"/>
            <w:bottom w:val="none" w:sz="0" w:space="0" w:color="auto"/>
            <w:right w:val="none" w:sz="0" w:space="0" w:color="auto"/>
          </w:divBdr>
        </w:div>
      </w:divsChild>
    </w:div>
    <w:div w:id="1764641311">
      <w:bodyDiv w:val="1"/>
      <w:marLeft w:val="0"/>
      <w:marRight w:val="0"/>
      <w:marTop w:val="0"/>
      <w:marBottom w:val="0"/>
      <w:divBdr>
        <w:top w:val="none" w:sz="0" w:space="0" w:color="auto"/>
        <w:left w:val="none" w:sz="0" w:space="0" w:color="auto"/>
        <w:bottom w:val="none" w:sz="0" w:space="0" w:color="auto"/>
        <w:right w:val="none" w:sz="0" w:space="0" w:color="auto"/>
      </w:divBdr>
      <w:divsChild>
        <w:div w:id="1383288671">
          <w:marLeft w:val="0"/>
          <w:marRight w:val="0"/>
          <w:marTop w:val="0"/>
          <w:marBottom w:val="0"/>
          <w:divBdr>
            <w:top w:val="none" w:sz="0" w:space="0" w:color="auto"/>
            <w:left w:val="none" w:sz="0" w:space="0" w:color="auto"/>
            <w:bottom w:val="none" w:sz="0" w:space="0" w:color="auto"/>
            <w:right w:val="none" w:sz="0" w:space="0" w:color="auto"/>
          </w:divBdr>
        </w:div>
        <w:div w:id="194779807">
          <w:marLeft w:val="0"/>
          <w:marRight w:val="0"/>
          <w:marTop w:val="0"/>
          <w:marBottom w:val="0"/>
          <w:divBdr>
            <w:top w:val="none" w:sz="0" w:space="0" w:color="auto"/>
            <w:left w:val="none" w:sz="0" w:space="0" w:color="auto"/>
            <w:bottom w:val="none" w:sz="0" w:space="0" w:color="auto"/>
            <w:right w:val="none" w:sz="0" w:space="0" w:color="auto"/>
          </w:divBdr>
        </w:div>
        <w:div w:id="1454322401">
          <w:marLeft w:val="0"/>
          <w:marRight w:val="0"/>
          <w:marTop w:val="0"/>
          <w:marBottom w:val="0"/>
          <w:divBdr>
            <w:top w:val="none" w:sz="0" w:space="0" w:color="auto"/>
            <w:left w:val="none" w:sz="0" w:space="0" w:color="auto"/>
            <w:bottom w:val="none" w:sz="0" w:space="0" w:color="auto"/>
            <w:right w:val="none" w:sz="0" w:space="0" w:color="auto"/>
          </w:divBdr>
        </w:div>
        <w:div w:id="1799251334">
          <w:marLeft w:val="0"/>
          <w:marRight w:val="0"/>
          <w:marTop w:val="0"/>
          <w:marBottom w:val="0"/>
          <w:divBdr>
            <w:top w:val="none" w:sz="0" w:space="0" w:color="auto"/>
            <w:left w:val="none" w:sz="0" w:space="0" w:color="auto"/>
            <w:bottom w:val="none" w:sz="0" w:space="0" w:color="auto"/>
            <w:right w:val="none" w:sz="0" w:space="0" w:color="auto"/>
          </w:divBdr>
        </w:div>
        <w:div w:id="1575437296">
          <w:marLeft w:val="0"/>
          <w:marRight w:val="0"/>
          <w:marTop w:val="0"/>
          <w:marBottom w:val="0"/>
          <w:divBdr>
            <w:top w:val="none" w:sz="0" w:space="0" w:color="auto"/>
            <w:left w:val="none" w:sz="0" w:space="0" w:color="auto"/>
            <w:bottom w:val="none" w:sz="0" w:space="0" w:color="auto"/>
            <w:right w:val="none" w:sz="0" w:space="0" w:color="auto"/>
          </w:divBdr>
        </w:div>
        <w:div w:id="2097313467">
          <w:marLeft w:val="0"/>
          <w:marRight w:val="0"/>
          <w:marTop w:val="0"/>
          <w:marBottom w:val="0"/>
          <w:divBdr>
            <w:top w:val="none" w:sz="0" w:space="0" w:color="auto"/>
            <w:left w:val="none" w:sz="0" w:space="0" w:color="auto"/>
            <w:bottom w:val="none" w:sz="0" w:space="0" w:color="auto"/>
            <w:right w:val="none" w:sz="0" w:space="0" w:color="auto"/>
          </w:divBdr>
        </w:div>
        <w:div w:id="396780569">
          <w:marLeft w:val="0"/>
          <w:marRight w:val="0"/>
          <w:marTop w:val="0"/>
          <w:marBottom w:val="0"/>
          <w:divBdr>
            <w:top w:val="none" w:sz="0" w:space="0" w:color="auto"/>
            <w:left w:val="none" w:sz="0" w:space="0" w:color="auto"/>
            <w:bottom w:val="none" w:sz="0" w:space="0" w:color="auto"/>
            <w:right w:val="none" w:sz="0" w:space="0" w:color="auto"/>
          </w:divBdr>
        </w:div>
        <w:div w:id="1134635349">
          <w:marLeft w:val="0"/>
          <w:marRight w:val="0"/>
          <w:marTop w:val="0"/>
          <w:marBottom w:val="0"/>
          <w:divBdr>
            <w:top w:val="none" w:sz="0" w:space="0" w:color="auto"/>
            <w:left w:val="none" w:sz="0" w:space="0" w:color="auto"/>
            <w:bottom w:val="none" w:sz="0" w:space="0" w:color="auto"/>
            <w:right w:val="none" w:sz="0" w:space="0" w:color="auto"/>
          </w:divBdr>
        </w:div>
        <w:div w:id="1060906276">
          <w:marLeft w:val="0"/>
          <w:marRight w:val="0"/>
          <w:marTop w:val="0"/>
          <w:marBottom w:val="0"/>
          <w:divBdr>
            <w:top w:val="none" w:sz="0" w:space="0" w:color="auto"/>
            <w:left w:val="none" w:sz="0" w:space="0" w:color="auto"/>
            <w:bottom w:val="none" w:sz="0" w:space="0" w:color="auto"/>
            <w:right w:val="none" w:sz="0" w:space="0" w:color="auto"/>
          </w:divBdr>
        </w:div>
      </w:divsChild>
    </w:div>
    <w:div w:id="1773864096">
      <w:bodyDiv w:val="1"/>
      <w:marLeft w:val="0"/>
      <w:marRight w:val="0"/>
      <w:marTop w:val="0"/>
      <w:marBottom w:val="0"/>
      <w:divBdr>
        <w:top w:val="none" w:sz="0" w:space="0" w:color="auto"/>
        <w:left w:val="none" w:sz="0" w:space="0" w:color="auto"/>
        <w:bottom w:val="none" w:sz="0" w:space="0" w:color="auto"/>
        <w:right w:val="none" w:sz="0" w:space="0" w:color="auto"/>
      </w:divBdr>
      <w:divsChild>
        <w:div w:id="1971931103">
          <w:marLeft w:val="0"/>
          <w:marRight w:val="0"/>
          <w:marTop w:val="0"/>
          <w:marBottom w:val="150"/>
          <w:divBdr>
            <w:top w:val="none" w:sz="0" w:space="0" w:color="auto"/>
            <w:left w:val="none" w:sz="0" w:space="0" w:color="auto"/>
            <w:bottom w:val="none" w:sz="0" w:space="0" w:color="auto"/>
            <w:right w:val="none" w:sz="0" w:space="0" w:color="auto"/>
          </w:divBdr>
        </w:div>
        <w:div w:id="1333071250">
          <w:marLeft w:val="0"/>
          <w:marRight w:val="0"/>
          <w:marTop w:val="0"/>
          <w:marBottom w:val="150"/>
          <w:divBdr>
            <w:top w:val="none" w:sz="0" w:space="0" w:color="auto"/>
            <w:left w:val="none" w:sz="0" w:space="0" w:color="auto"/>
            <w:bottom w:val="none" w:sz="0" w:space="0" w:color="auto"/>
            <w:right w:val="none" w:sz="0" w:space="0" w:color="auto"/>
          </w:divBdr>
        </w:div>
      </w:divsChild>
    </w:div>
    <w:div w:id="1777097229">
      <w:bodyDiv w:val="1"/>
      <w:marLeft w:val="0"/>
      <w:marRight w:val="0"/>
      <w:marTop w:val="0"/>
      <w:marBottom w:val="0"/>
      <w:divBdr>
        <w:top w:val="none" w:sz="0" w:space="0" w:color="auto"/>
        <w:left w:val="none" w:sz="0" w:space="0" w:color="auto"/>
        <w:bottom w:val="none" w:sz="0" w:space="0" w:color="auto"/>
        <w:right w:val="none" w:sz="0" w:space="0" w:color="auto"/>
      </w:divBdr>
      <w:divsChild>
        <w:div w:id="1760982202">
          <w:marLeft w:val="0"/>
          <w:marRight w:val="0"/>
          <w:marTop w:val="0"/>
          <w:marBottom w:val="0"/>
          <w:divBdr>
            <w:top w:val="none" w:sz="0" w:space="0" w:color="auto"/>
            <w:left w:val="none" w:sz="0" w:space="0" w:color="auto"/>
            <w:bottom w:val="none" w:sz="0" w:space="0" w:color="auto"/>
            <w:right w:val="none" w:sz="0" w:space="0" w:color="auto"/>
          </w:divBdr>
        </w:div>
        <w:div w:id="479885501">
          <w:marLeft w:val="0"/>
          <w:marRight w:val="0"/>
          <w:marTop w:val="0"/>
          <w:marBottom w:val="0"/>
          <w:divBdr>
            <w:top w:val="none" w:sz="0" w:space="0" w:color="auto"/>
            <w:left w:val="none" w:sz="0" w:space="0" w:color="auto"/>
            <w:bottom w:val="none" w:sz="0" w:space="0" w:color="auto"/>
            <w:right w:val="none" w:sz="0" w:space="0" w:color="auto"/>
          </w:divBdr>
        </w:div>
        <w:div w:id="491331839">
          <w:marLeft w:val="0"/>
          <w:marRight w:val="0"/>
          <w:marTop w:val="0"/>
          <w:marBottom w:val="0"/>
          <w:divBdr>
            <w:top w:val="none" w:sz="0" w:space="0" w:color="auto"/>
            <w:left w:val="none" w:sz="0" w:space="0" w:color="auto"/>
            <w:bottom w:val="none" w:sz="0" w:space="0" w:color="auto"/>
            <w:right w:val="none" w:sz="0" w:space="0" w:color="auto"/>
          </w:divBdr>
        </w:div>
      </w:divsChild>
    </w:div>
    <w:div w:id="1829323090">
      <w:bodyDiv w:val="1"/>
      <w:marLeft w:val="0"/>
      <w:marRight w:val="0"/>
      <w:marTop w:val="0"/>
      <w:marBottom w:val="0"/>
      <w:divBdr>
        <w:top w:val="none" w:sz="0" w:space="0" w:color="auto"/>
        <w:left w:val="none" w:sz="0" w:space="0" w:color="auto"/>
        <w:bottom w:val="none" w:sz="0" w:space="0" w:color="auto"/>
        <w:right w:val="none" w:sz="0" w:space="0" w:color="auto"/>
      </w:divBdr>
    </w:div>
    <w:div w:id="1870146955">
      <w:bodyDiv w:val="1"/>
      <w:marLeft w:val="0"/>
      <w:marRight w:val="0"/>
      <w:marTop w:val="0"/>
      <w:marBottom w:val="0"/>
      <w:divBdr>
        <w:top w:val="none" w:sz="0" w:space="0" w:color="auto"/>
        <w:left w:val="none" w:sz="0" w:space="0" w:color="auto"/>
        <w:bottom w:val="none" w:sz="0" w:space="0" w:color="auto"/>
        <w:right w:val="none" w:sz="0" w:space="0" w:color="auto"/>
      </w:divBdr>
      <w:divsChild>
        <w:div w:id="1338576943">
          <w:marLeft w:val="0"/>
          <w:marRight w:val="0"/>
          <w:marTop w:val="0"/>
          <w:marBottom w:val="0"/>
          <w:divBdr>
            <w:top w:val="none" w:sz="0" w:space="0" w:color="auto"/>
            <w:left w:val="none" w:sz="0" w:space="0" w:color="auto"/>
            <w:bottom w:val="none" w:sz="0" w:space="0" w:color="auto"/>
            <w:right w:val="none" w:sz="0" w:space="0" w:color="auto"/>
          </w:divBdr>
        </w:div>
        <w:div w:id="1660383854">
          <w:marLeft w:val="0"/>
          <w:marRight w:val="0"/>
          <w:marTop w:val="0"/>
          <w:marBottom w:val="0"/>
          <w:divBdr>
            <w:top w:val="none" w:sz="0" w:space="0" w:color="auto"/>
            <w:left w:val="none" w:sz="0" w:space="0" w:color="auto"/>
            <w:bottom w:val="none" w:sz="0" w:space="0" w:color="auto"/>
            <w:right w:val="none" w:sz="0" w:space="0" w:color="auto"/>
          </w:divBdr>
        </w:div>
        <w:div w:id="436027476">
          <w:marLeft w:val="0"/>
          <w:marRight w:val="0"/>
          <w:marTop w:val="0"/>
          <w:marBottom w:val="0"/>
          <w:divBdr>
            <w:top w:val="none" w:sz="0" w:space="0" w:color="auto"/>
            <w:left w:val="none" w:sz="0" w:space="0" w:color="auto"/>
            <w:bottom w:val="none" w:sz="0" w:space="0" w:color="auto"/>
            <w:right w:val="none" w:sz="0" w:space="0" w:color="auto"/>
          </w:divBdr>
        </w:div>
        <w:div w:id="2064602284">
          <w:marLeft w:val="0"/>
          <w:marRight w:val="0"/>
          <w:marTop w:val="0"/>
          <w:marBottom w:val="0"/>
          <w:divBdr>
            <w:top w:val="none" w:sz="0" w:space="0" w:color="auto"/>
            <w:left w:val="none" w:sz="0" w:space="0" w:color="auto"/>
            <w:bottom w:val="none" w:sz="0" w:space="0" w:color="auto"/>
            <w:right w:val="none" w:sz="0" w:space="0" w:color="auto"/>
          </w:divBdr>
        </w:div>
        <w:div w:id="1823888943">
          <w:marLeft w:val="0"/>
          <w:marRight w:val="0"/>
          <w:marTop w:val="0"/>
          <w:marBottom w:val="0"/>
          <w:divBdr>
            <w:top w:val="none" w:sz="0" w:space="0" w:color="auto"/>
            <w:left w:val="none" w:sz="0" w:space="0" w:color="auto"/>
            <w:bottom w:val="none" w:sz="0" w:space="0" w:color="auto"/>
            <w:right w:val="none" w:sz="0" w:space="0" w:color="auto"/>
          </w:divBdr>
        </w:div>
        <w:div w:id="1772623799">
          <w:marLeft w:val="0"/>
          <w:marRight w:val="0"/>
          <w:marTop w:val="0"/>
          <w:marBottom w:val="0"/>
          <w:divBdr>
            <w:top w:val="none" w:sz="0" w:space="0" w:color="auto"/>
            <w:left w:val="none" w:sz="0" w:space="0" w:color="auto"/>
            <w:bottom w:val="none" w:sz="0" w:space="0" w:color="auto"/>
            <w:right w:val="none" w:sz="0" w:space="0" w:color="auto"/>
          </w:divBdr>
        </w:div>
        <w:div w:id="1128889028">
          <w:marLeft w:val="0"/>
          <w:marRight w:val="0"/>
          <w:marTop w:val="0"/>
          <w:marBottom w:val="0"/>
          <w:divBdr>
            <w:top w:val="none" w:sz="0" w:space="0" w:color="auto"/>
            <w:left w:val="none" w:sz="0" w:space="0" w:color="auto"/>
            <w:bottom w:val="none" w:sz="0" w:space="0" w:color="auto"/>
            <w:right w:val="none" w:sz="0" w:space="0" w:color="auto"/>
          </w:divBdr>
        </w:div>
        <w:div w:id="1286303812">
          <w:marLeft w:val="0"/>
          <w:marRight w:val="0"/>
          <w:marTop w:val="0"/>
          <w:marBottom w:val="0"/>
          <w:divBdr>
            <w:top w:val="none" w:sz="0" w:space="0" w:color="auto"/>
            <w:left w:val="none" w:sz="0" w:space="0" w:color="auto"/>
            <w:bottom w:val="none" w:sz="0" w:space="0" w:color="auto"/>
            <w:right w:val="none" w:sz="0" w:space="0" w:color="auto"/>
          </w:divBdr>
        </w:div>
        <w:div w:id="268971407">
          <w:marLeft w:val="0"/>
          <w:marRight w:val="0"/>
          <w:marTop w:val="0"/>
          <w:marBottom w:val="0"/>
          <w:divBdr>
            <w:top w:val="none" w:sz="0" w:space="0" w:color="auto"/>
            <w:left w:val="none" w:sz="0" w:space="0" w:color="auto"/>
            <w:bottom w:val="none" w:sz="0" w:space="0" w:color="auto"/>
            <w:right w:val="none" w:sz="0" w:space="0" w:color="auto"/>
          </w:divBdr>
        </w:div>
        <w:div w:id="1254704040">
          <w:marLeft w:val="0"/>
          <w:marRight w:val="0"/>
          <w:marTop w:val="0"/>
          <w:marBottom w:val="0"/>
          <w:divBdr>
            <w:top w:val="none" w:sz="0" w:space="0" w:color="auto"/>
            <w:left w:val="none" w:sz="0" w:space="0" w:color="auto"/>
            <w:bottom w:val="none" w:sz="0" w:space="0" w:color="auto"/>
            <w:right w:val="none" w:sz="0" w:space="0" w:color="auto"/>
          </w:divBdr>
        </w:div>
        <w:div w:id="551698751">
          <w:marLeft w:val="0"/>
          <w:marRight w:val="0"/>
          <w:marTop w:val="0"/>
          <w:marBottom w:val="0"/>
          <w:divBdr>
            <w:top w:val="none" w:sz="0" w:space="0" w:color="auto"/>
            <w:left w:val="none" w:sz="0" w:space="0" w:color="auto"/>
            <w:bottom w:val="none" w:sz="0" w:space="0" w:color="auto"/>
            <w:right w:val="none" w:sz="0" w:space="0" w:color="auto"/>
          </w:divBdr>
        </w:div>
        <w:div w:id="1008673952">
          <w:marLeft w:val="0"/>
          <w:marRight w:val="0"/>
          <w:marTop w:val="0"/>
          <w:marBottom w:val="0"/>
          <w:divBdr>
            <w:top w:val="none" w:sz="0" w:space="0" w:color="auto"/>
            <w:left w:val="none" w:sz="0" w:space="0" w:color="auto"/>
            <w:bottom w:val="none" w:sz="0" w:space="0" w:color="auto"/>
            <w:right w:val="none" w:sz="0" w:space="0" w:color="auto"/>
          </w:divBdr>
        </w:div>
        <w:div w:id="871649467">
          <w:marLeft w:val="0"/>
          <w:marRight w:val="0"/>
          <w:marTop w:val="0"/>
          <w:marBottom w:val="0"/>
          <w:divBdr>
            <w:top w:val="none" w:sz="0" w:space="0" w:color="auto"/>
            <w:left w:val="none" w:sz="0" w:space="0" w:color="auto"/>
            <w:bottom w:val="none" w:sz="0" w:space="0" w:color="auto"/>
            <w:right w:val="none" w:sz="0" w:space="0" w:color="auto"/>
          </w:divBdr>
        </w:div>
        <w:div w:id="896009573">
          <w:marLeft w:val="0"/>
          <w:marRight w:val="0"/>
          <w:marTop w:val="0"/>
          <w:marBottom w:val="0"/>
          <w:divBdr>
            <w:top w:val="none" w:sz="0" w:space="0" w:color="auto"/>
            <w:left w:val="none" w:sz="0" w:space="0" w:color="auto"/>
            <w:bottom w:val="none" w:sz="0" w:space="0" w:color="auto"/>
            <w:right w:val="none" w:sz="0" w:space="0" w:color="auto"/>
          </w:divBdr>
        </w:div>
        <w:div w:id="2092966409">
          <w:marLeft w:val="0"/>
          <w:marRight w:val="0"/>
          <w:marTop w:val="0"/>
          <w:marBottom w:val="0"/>
          <w:divBdr>
            <w:top w:val="none" w:sz="0" w:space="0" w:color="auto"/>
            <w:left w:val="none" w:sz="0" w:space="0" w:color="auto"/>
            <w:bottom w:val="none" w:sz="0" w:space="0" w:color="auto"/>
            <w:right w:val="none" w:sz="0" w:space="0" w:color="auto"/>
          </w:divBdr>
        </w:div>
        <w:div w:id="1009720058">
          <w:marLeft w:val="0"/>
          <w:marRight w:val="0"/>
          <w:marTop w:val="0"/>
          <w:marBottom w:val="0"/>
          <w:divBdr>
            <w:top w:val="none" w:sz="0" w:space="0" w:color="auto"/>
            <w:left w:val="none" w:sz="0" w:space="0" w:color="auto"/>
            <w:bottom w:val="none" w:sz="0" w:space="0" w:color="auto"/>
            <w:right w:val="none" w:sz="0" w:space="0" w:color="auto"/>
          </w:divBdr>
        </w:div>
        <w:div w:id="1936401713">
          <w:marLeft w:val="0"/>
          <w:marRight w:val="0"/>
          <w:marTop w:val="0"/>
          <w:marBottom w:val="0"/>
          <w:divBdr>
            <w:top w:val="none" w:sz="0" w:space="0" w:color="auto"/>
            <w:left w:val="none" w:sz="0" w:space="0" w:color="auto"/>
            <w:bottom w:val="none" w:sz="0" w:space="0" w:color="auto"/>
            <w:right w:val="none" w:sz="0" w:space="0" w:color="auto"/>
          </w:divBdr>
        </w:div>
        <w:div w:id="1439370284">
          <w:marLeft w:val="0"/>
          <w:marRight w:val="0"/>
          <w:marTop w:val="0"/>
          <w:marBottom w:val="0"/>
          <w:divBdr>
            <w:top w:val="none" w:sz="0" w:space="0" w:color="auto"/>
            <w:left w:val="none" w:sz="0" w:space="0" w:color="auto"/>
            <w:bottom w:val="none" w:sz="0" w:space="0" w:color="auto"/>
            <w:right w:val="none" w:sz="0" w:space="0" w:color="auto"/>
          </w:divBdr>
        </w:div>
        <w:div w:id="1970743231">
          <w:marLeft w:val="0"/>
          <w:marRight w:val="0"/>
          <w:marTop w:val="0"/>
          <w:marBottom w:val="0"/>
          <w:divBdr>
            <w:top w:val="none" w:sz="0" w:space="0" w:color="auto"/>
            <w:left w:val="none" w:sz="0" w:space="0" w:color="auto"/>
            <w:bottom w:val="none" w:sz="0" w:space="0" w:color="auto"/>
            <w:right w:val="none" w:sz="0" w:space="0" w:color="auto"/>
          </w:divBdr>
        </w:div>
        <w:div w:id="1558783048">
          <w:marLeft w:val="0"/>
          <w:marRight w:val="0"/>
          <w:marTop w:val="0"/>
          <w:marBottom w:val="0"/>
          <w:divBdr>
            <w:top w:val="none" w:sz="0" w:space="0" w:color="auto"/>
            <w:left w:val="none" w:sz="0" w:space="0" w:color="auto"/>
            <w:bottom w:val="none" w:sz="0" w:space="0" w:color="auto"/>
            <w:right w:val="none" w:sz="0" w:space="0" w:color="auto"/>
          </w:divBdr>
        </w:div>
        <w:div w:id="4940551">
          <w:marLeft w:val="0"/>
          <w:marRight w:val="0"/>
          <w:marTop w:val="0"/>
          <w:marBottom w:val="0"/>
          <w:divBdr>
            <w:top w:val="none" w:sz="0" w:space="0" w:color="auto"/>
            <w:left w:val="none" w:sz="0" w:space="0" w:color="auto"/>
            <w:bottom w:val="none" w:sz="0" w:space="0" w:color="auto"/>
            <w:right w:val="none" w:sz="0" w:space="0" w:color="auto"/>
          </w:divBdr>
        </w:div>
        <w:div w:id="464739356">
          <w:marLeft w:val="0"/>
          <w:marRight w:val="0"/>
          <w:marTop w:val="0"/>
          <w:marBottom w:val="0"/>
          <w:divBdr>
            <w:top w:val="none" w:sz="0" w:space="0" w:color="auto"/>
            <w:left w:val="none" w:sz="0" w:space="0" w:color="auto"/>
            <w:bottom w:val="none" w:sz="0" w:space="0" w:color="auto"/>
            <w:right w:val="none" w:sz="0" w:space="0" w:color="auto"/>
          </w:divBdr>
        </w:div>
        <w:div w:id="789784833">
          <w:marLeft w:val="0"/>
          <w:marRight w:val="0"/>
          <w:marTop w:val="0"/>
          <w:marBottom w:val="0"/>
          <w:divBdr>
            <w:top w:val="none" w:sz="0" w:space="0" w:color="auto"/>
            <w:left w:val="none" w:sz="0" w:space="0" w:color="auto"/>
            <w:bottom w:val="none" w:sz="0" w:space="0" w:color="auto"/>
            <w:right w:val="none" w:sz="0" w:space="0" w:color="auto"/>
          </w:divBdr>
        </w:div>
        <w:div w:id="301277657">
          <w:marLeft w:val="0"/>
          <w:marRight w:val="0"/>
          <w:marTop w:val="0"/>
          <w:marBottom w:val="0"/>
          <w:divBdr>
            <w:top w:val="none" w:sz="0" w:space="0" w:color="auto"/>
            <w:left w:val="none" w:sz="0" w:space="0" w:color="auto"/>
            <w:bottom w:val="none" w:sz="0" w:space="0" w:color="auto"/>
            <w:right w:val="none" w:sz="0" w:space="0" w:color="auto"/>
          </w:divBdr>
        </w:div>
        <w:div w:id="539244826">
          <w:marLeft w:val="0"/>
          <w:marRight w:val="0"/>
          <w:marTop w:val="0"/>
          <w:marBottom w:val="0"/>
          <w:divBdr>
            <w:top w:val="none" w:sz="0" w:space="0" w:color="auto"/>
            <w:left w:val="none" w:sz="0" w:space="0" w:color="auto"/>
            <w:bottom w:val="none" w:sz="0" w:space="0" w:color="auto"/>
            <w:right w:val="none" w:sz="0" w:space="0" w:color="auto"/>
          </w:divBdr>
        </w:div>
        <w:div w:id="742532560">
          <w:marLeft w:val="0"/>
          <w:marRight w:val="0"/>
          <w:marTop w:val="0"/>
          <w:marBottom w:val="0"/>
          <w:divBdr>
            <w:top w:val="none" w:sz="0" w:space="0" w:color="auto"/>
            <w:left w:val="none" w:sz="0" w:space="0" w:color="auto"/>
            <w:bottom w:val="none" w:sz="0" w:space="0" w:color="auto"/>
            <w:right w:val="none" w:sz="0" w:space="0" w:color="auto"/>
          </w:divBdr>
        </w:div>
        <w:div w:id="1040395277">
          <w:marLeft w:val="0"/>
          <w:marRight w:val="0"/>
          <w:marTop w:val="0"/>
          <w:marBottom w:val="0"/>
          <w:divBdr>
            <w:top w:val="none" w:sz="0" w:space="0" w:color="auto"/>
            <w:left w:val="none" w:sz="0" w:space="0" w:color="auto"/>
            <w:bottom w:val="none" w:sz="0" w:space="0" w:color="auto"/>
            <w:right w:val="none" w:sz="0" w:space="0" w:color="auto"/>
          </w:divBdr>
        </w:div>
        <w:div w:id="2058354879">
          <w:marLeft w:val="0"/>
          <w:marRight w:val="0"/>
          <w:marTop w:val="0"/>
          <w:marBottom w:val="0"/>
          <w:divBdr>
            <w:top w:val="none" w:sz="0" w:space="0" w:color="auto"/>
            <w:left w:val="none" w:sz="0" w:space="0" w:color="auto"/>
            <w:bottom w:val="none" w:sz="0" w:space="0" w:color="auto"/>
            <w:right w:val="none" w:sz="0" w:space="0" w:color="auto"/>
          </w:divBdr>
        </w:div>
        <w:div w:id="387187797">
          <w:marLeft w:val="0"/>
          <w:marRight w:val="0"/>
          <w:marTop w:val="0"/>
          <w:marBottom w:val="0"/>
          <w:divBdr>
            <w:top w:val="none" w:sz="0" w:space="0" w:color="auto"/>
            <w:left w:val="none" w:sz="0" w:space="0" w:color="auto"/>
            <w:bottom w:val="none" w:sz="0" w:space="0" w:color="auto"/>
            <w:right w:val="none" w:sz="0" w:space="0" w:color="auto"/>
          </w:divBdr>
        </w:div>
        <w:div w:id="724909977">
          <w:marLeft w:val="0"/>
          <w:marRight w:val="0"/>
          <w:marTop w:val="0"/>
          <w:marBottom w:val="0"/>
          <w:divBdr>
            <w:top w:val="none" w:sz="0" w:space="0" w:color="auto"/>
            <w:left w:val="none" w:sz="0" w:space="0" w:color="auto"/>
            <w:bottom w:val="none" w:sz="0" w:space="0" w:color="auto"/>
            <w:right w:val="none" w:sz="0" w:space="0" w:color="auto"/>
          </w:divBdr>
        </w:div>
        <w:div w:id="1757552903">
          <w:marLeft w:val="0"/>
          <w:marRight w:val="0"/>
          <w:marTop w:val="0"/>
          <w:marBottom w:val="0"/>
          <w:divBdr>
            <w:top w:val="none" w:sz="0" w:space="0" w:color="auto"/>
            <w:left w:val="none" w:sz="0" w:space="0" w:color="auto"/>
            <w:bottom w:val="none" w:sz="0" w:space="0" w:color="auto"/>
            <w:right w:val="none" w:sz="0" w:space="0" w:color="auto"/>
          </w:divBdr>
        </w:div>
        <w:div w:id="485826684">
          <w:marLeft w:val="0"/>
          <w:marRight w:val="0"/>
          <w:marTop w:val="0"/>
          <w:marBottom w:val="0"/>
          <w:divBdr>
            <w:top w:val="none" w:sz="0" w:space="0" w:color="auto"/>
            <w:left w:val="none" w:sz="0" w:space="0" w:color="auto"/>
            <w:bottom w:val="none" w:sz="0" w:space="0" w:color="auto"/>
            <w:right w:val="none" w:sz="0" w:space="0" w:color="auto"/>
          </w:divBdr>
        </w:div>
        <w:div w:id="1430464086">
          <w:marLeft w:val="0"/>
          <w:marRight w:val="0"/>
          <w:marTop w:val="0"/>
          <w:marBottom w:val="0"/>
          <w:divBdr>
            <w:top w:val="none" w:sz="0" w:space="0" w:color="auto"/>
            <w:left w:val="none" w:sz="0" w:space="0" w:color="auto"/>
            <w:bottom w:val="none" w:sz="0" w:space="0" w:color="auto"/>
            <w:right w:val="none" w:sz="0" w:space="0" w:color="auto"/>
          </w:divBdr>
        </w:div>
        <w:div w:id="1221937518">
          <w:marLeft w:val="0"/>
          <w:marRight w:val="0"/>
          <w:marTop w:val="0"/>
          <w:marBottom w:val="0"/>
          <w:divBdr>
            <w:top w:val="none" w:sz="0" w:space="0" w:color="auto"/>
            <w:left w:val="none" w:sz="0" w:space="0" w:color="auto"/>
            <w:bottom w:val="none" w:sz="0" w:space="0" w:color="auto"/>
            <w:right w:val="none" w:sz="0" w:space="0" w:color="auto"/>
          </w:divBdr>
        </w:div>
        <w:div w:id="392700785">
          <w:marLeft w:val="0"/>
          <w:marRight w:val="0"/>
          <w:marTop w:val="0"/>
          <w:marBottom w:val="0"/>
          <w:divBdr>
            <w:top w:val="none" w:sz="0" w:space="0" w:color="auto"/>
            <w:left w:val="none" w:sz="0" w:space="0" w:color="auto"/>
            <w:bottom w:val="none" w:sz="0" w:space="0" w:color="auto"/>
            <w:right w:val="none" w:sz="0" w:space="0" w:color="auto"/>
          </w:divBdr>
        </w:div>
        <w:div w:id="769861129">
          <w:marLeft w:val="0"/>
          <w:marRight w:val="0"/>
          <w:marTop w:val="0"/>
          <w:marBottom w:val="0"/>
          <w:divBdr>
            <w:top w:val="none" w:sz="0" w:space="0" w:color="auto"/>
            <w:left w:val="none" w:sz="0" w:space="0" w:color="auto"/>
            <w:bottom w:val="none" w:sz="0" w:space="0" w:color="auto"/>
            <w:right w:val="none" w:sz="0" w:space="0" w:color="auto"/>
          </w:divBdr>
        </w:div>
        <w:div w:id="781803342">
          <w:marLeft w:val="0"/>
          <w:marRight w:val="0"/>
          <w:marTop w:val="0"/>
          <w:marBottom w:val="0"/>
          <w:divBdr>
            <w:top w:val="none" w:sz="0" w:space="0" w:color="auto"/>
            <w:left w:val="none" w:sz="0" w:space="0" w:color="auto"/>
            <w:bottom w:val="none" w:sz="0" w:space="0" w:color="auto"/>
            <w:right w:val="none" w:sz="0" w:space="0" w:color="auto"/>
          </w:divBdr>
        </w:div>
        <w:div w:id="1439447913">
          <w:marLeft w:val="0"/>
          <w:marRight w:val="0"/>
          <w:marTop w:val="0"/>
          <w:marBottom w:val="0"/>
          <w:divBdr>
            <w:top w:val="none" w:sz="0" w:space="0" w:color="auto"/>
            <w:left w:val="none" w:sz="0" w:space="0" w:color="auto"/>
            <w:bottom w:val="none" w:sz="0" w:space="0" w:color="auto"/>
            <w:right w:val="none" w:sz="0" w:space="0" w:color="auto"/>
          </w:divBdr>
        </w:div>
        <w:div w:id="929199263">
          <w:marLeft w:val="0"/>
          <w:marRight w:val="0"/>
          <w:marTop w:val="0"/>
          <w:marBottom w:val="0"/>
          <w:divBdr>
            <w:top w:val="none" w:sz="0" w:space="0" w:color="auto"/>
            <w:left w:val="none" w:sz="0" w:space="0" w:color="auto"/>
            <w:bottom w:val="none" w:sz="0" w:space="0" w:color="auto"/>
            <w:right w:val="none" w:sz="0" w:space="0" w:color="auto"/>
          </w:divBdr>
        </w:div>
        <w:div w:id="620577108">
          <w:marLeft w:val="0"/>
          <w:marRight w:val="0"/>
          <w:marTop w:val="0"/>
          <w:marBottom w:val="0"/>
          <w:divBdr>
            <w:top w:val="none" w:sz="0" w:space="0" w:color="auto"/>
            <w:left w:val="none" w:sz="0" w:space="0" w:color="auto"/>
            <w:bottom w:val="none" w:sz="0" w:space="0" w:color="auto"/>
            <w:right w:val="none" w:sz="0" w:space="0" w:color="auto"/>
          </w:divBdr>
        </w:div>
        <w:div w:id="1633905316">
          <w:marLeft w:val="0"/>
          <w:marRight w:val="0"/>
          <w:marTop w:val="0"/>
          <w:marBottom w:val="0"/>
          <w:divBdr>
            <w:top w:val="none" w:sz="0" w:space="0" w:color="auto"/>
            <w:left w:val="none" w:sz="0" w:space="0" w:color="auto"/>
            <w:bottom w:val="none" w:sz="0" w:space="0" w:color="auto"/>
            <w:right w:val="none" w:sz="0" w:space="0" w:color="auto"/>
          </w:divBdr>
        </w:div>
        <w:div w:id="761032658">
          <w:marLeft w:val="0"/>
          <w:marRight w:val="0"/>
          <w:marTop w:val="0"/>
          <w:marBottom w:val="0"/>
          <w:divBdr>
            <w:top w:val="none" w:sz="0" w:space="0" w:color="auto"/>
            <w:left w:val="none" w:sz="0" w:space="0" w:color="auto"/>
            <w:bottom w:val="none" w:sz="0" w:space="0" w:color="auto"/>
            <w:right w:val="none" w:sz="0" w:space="0" w:color="auto"/>
          </w:divBdr>
        </w:div>
        <w:div w:id="2122802631">
          <w:marLeft w:val="0"/>
          <w:marRight w:val="0"/>
          <w:marTop w:val="0"/>
          <w:marBottom w:val="0"/>
          <w:divBdr>
            <w:top w:val="none" w:sz="0" w:space="0" w:color="auto"/>
            <w:left w:val="none" w:sz="0" w:space="0" w:color="auto"/>
            <w:bottom w:val="none" w:sz="0" w:space="0" w:color="auto"/>
            <w:right w:val="none" w:sz="0" w:space="0" w:color="auto"/>
          </w:divBdr>
        </w:div>
        <w:div w:id="708383505">
          <w:marLeft w:val="0"/>
          <w:marRight w:val="0"/>
          <w:marTop w:val="0"/>
          <w:marBottom w:val="0"/>
          <w:divBdr>
            <w:top w:val="none" w:sz="0" w:space="0" w:color="auto"/>
            <w:left w:val="none" w:sz="0" w:space="0" w:color="auto"/>
            <w:bottom w:val="none" w:sz="0" w:space="0" w:color="auto"/>
            <w:right w:val="none" w:sz="0" w:space="0" w:color="auto"/>
          </w:divBdr>
        </w:div>
        <w:div w:id="182475037">
          <w:marLeft w:val="0"/>
          <w:marRight w:val="0"/>
          <w:marTop w:val="0"/>
          <w:marBottom w:val="0"/>
          <w:divBdr>
            <w:top w:val="none" w:sz="0" w:space="0" w:color="auto"/>
            <w:left w:val="none" w:sz="0" w:space="0" w:color="auto"/>
            <w:bottom w:val="none" w:sz="0" w:space="0" w:color="auto"/>
            <w:right w:val="none" w:sz="0" w:space="0" w:color="auto"/>
          </w:divBdr>
        </w:div>
        <w:div w:id="1080059287">
          <w:marLeft w:val="0"/>
          <w:marRight w:val="0"/>
          <w:marTop w:val="0"/>
          <w:marBottom w:val="0"/>
          <w:divBdr>
            <w:top w:val="none" w:sz="0" w:space="0" w:color="auto"/>
            <w:left w:val="none" w:sz="0" w:space="0" w:color="auto"/>
            <w:bottom w:val="none" w:sz="0" w:space="0" w:color="auto"/>
            <w:right w:val="none" w:sz="0" w:space="0" w:color="auto"/>
          </w:divBdr>
        </w:div>
        <w:div w:id="2065520146">
          <w:marLeft w:val="0"/>
          <w:marRight w:val="0"/>
          <w:marTop w:val="0"/>
          <w:marBottom w:val="0"/>
          <w:divBdr>
            <w:top w:val="none" w:sz="0" w:space="0" w:color="auto"/>
            <w:left w:val="none" w:sz="0" w:space="0" w:color="auto"/>
            <w:bottom w:val="none" w:sz="0" w:space="0" w:color="auto"/>
            <w:right w:val="none" w:sz="0" w:space="0" w:color="auto"/>
          </w:divBdr>
        </w:div>
        <w:div w:id="259800508">
          <w:marLeft w:val="0"/>
          <w:marRight w:val="0"/>
          <w:marTop w:val="0"/>
          <w:marBottom w:val="0"/>
          <w:divBdr>
            <w:top w:val="none" w:sz="0" w:space="0" w:color="auto"/>
            <w:left w:val="none" w:sz="0" w:space="0" w:color="auto"/>
            <w:bottom w:val="none" w:sz="0" w:space="0" w:color="auto"/>
            <w:right w:val="none" w:sz="0" w:space="0" w:color="auto"/>
          </w:divBdr>
        </w:div>
        <w:div w:id="1625578106">
          <w:marLeft w:val="0"/>
          <w:marRight w:val="0"/>
          <w:marTop w:val="0"/>
          <w:marBottom w:val="0"/>
          <w:divBdr>
            <w:top w:val="none" w:sz="0" w:space="0" w:color="auto"/>
            <w:left w:val="none" w:sz="0" w:space="0" w:color="auto"/>
            <w:bottom w:val="none" w:sz="0" w:space="0" w:color="auto"/>
            <w:right w:val="none" w:sz="0" w:space="0" w:color="auto"/>
          </w:divBdr>
        </w:div>
        <w:div w:id="204029318">
          <w:marLeft w:val="0"/>
          <w:marRight w:val="0"/>
          <w:marTop w:val="0"/>
          <w:marBottom w:val="0"/>
          <w:divBdr>
            <w:top w:val="none" w:sz="0" w:space="0" w:color="auto"/>
            <w:left w:val="none" w:sz="0" w:space="0" w:color="auto"/>
            <w:bottom w:val="none" w:sz="0" w:space="0" w:color="auto"/>
            <w:right w:val="none" w:sz="0" w:space="0" w:color="auto"/>
          </w:divBdr>
        </w:div>
        <w:div w:id="1166284881">
          <w:marLeft w:val="0"/>
          <w:marRight w:val="0"/>
          <w:marTop w:val="0"/>
          <w:marBottom w:val="0"/>
          <w:divBdr>
            <w:top w:val="none" w:sz="0" w:space="0" w:color="auto"/>
            <w:left w:val="none" w:sz="0" w:space="0" w:color="auto"/>
            <w:bottom w:val="none" w:sz="0" w:space="0" w:color="auto"/>
            <w:right w:val="none" w:sz="0" w:space="0" w:color="auto"/>
          </w:divBdr>
        </w:div>
        <w:div w:id="1601572099">
          <w:marLeft w:val="0"/>
          <w:marRight w:val="0"/>
          <w:marTop w:val="0"/>
          <w:marBottom w:val="0"/>
          <w:divBdr>
            <w:top w:val="none" w:sz="0" w:space="0" w:color="auto"/>
            <w:left w:val="none" w:sz="0" w:space="0" w:color="auto"/>
            <w:bottom w:val="none" w:sz="0" w:space="0" w:color="auto"/>
            <w:right w:val="none" w:sz="0" w:space="0" w:color="auto"/>
          </w:divBdr>
        </w:div>
        <w:div w:id="738947047">
          <w:marLeft w:val="0"/>
          <w:marRight w:val="0"/>
          <w:marTop w:val="0"/>
          <w:marBottom w:val="0"/>
          <w:divBdr>
            <w:top w:val="none" w:sz="0" w:space="0" w:color="auto"/>
            <w:left w:val="none" w:sz="0" w:space="0" w:color="auto"/>
            <w:bottom w:val="none" w:sz="0" w:space="0" w:color="auto"/>
            <w:right w:val="none" w:sz="0" w:space="0" w:color="auto"/>
          </w:divBdr>
        </w:div>
        <w:div w:id="396633503">
          <w:marLeft w:val="0"/>
          <w:marRight w:val="0"/>
          <w:marTop w:val="0"/>
          <w:marBottom w:val="0"/>
          <w:divBdr>
            <w:top w:val="none" w:sz="0" w:space="0" w:color="auto"/>
            <w:left w:val="none" w:sz="0" w:space="0" w:color="auto"/>
            <w:bottom w:val="none" w:sz="0" w:space="0" w:color="auto"/>
            <w:right w:val="none" w:sz="0" w:space="0" w:color="auto"/>
          </w:divBdr>
        </w:div>
        <w:div w:id="1337029933">
          <w:marLeft w:val="0"/>
          <w:marRight w:val="0"/>
          <w:marTop w:val="0"/>
          <w:marBottom w:val="0"/>
          <w:divBdr>
            <w:top w:val="none" w:sz="0" w:space="0" w:color="auto"/>
            <w:left w:val="none" w:sz="0" w:space="0" w:color="auto"/>
            <w:bottom w:val="none" w:sz="0" w:space="0" w:color="auto"/>
            <w:right w:val="none" w:sz="0" w:space="0" w:color="auto"/>
          </w:divBdr>
        </w:div>
        <w:div w:id="1480415886">
          <w:marLeft w:val="0"/>
          <w:marRight w:val="0"/>
          <w:marTop w:val="0"/>
          <w:marBottom w:val="0"/>
          <w:divBdr>
            <w:top w:val="none" w:sz="0" w:space="0" w:color="auto"/>
            <w:left w:val="none" w:sz="0" w:space="0" w:color="auto"/>
            <w:bottom w:val="none" w:sz="0" w:space="0" w:color="auto"/>
            <w:right w:val="none" w:sz="0" w:space="0" w:color="auto"/>
          </w:divBdr>
        </w:div>
        <w:div w:id="264579022">
          <w:marLeft w:val="0"/>
          <w:marRight w:val="0"/>
          <w:marTop w:val="0"/>
          <w:marBottom w:val="0"/>
          <w:divBdr>
            <w:top w:val="none" w:sz="0" w:space="0" w:color="auto"/>
            <w:left w:val="none" w:sz="0" w:space="0" w:color="auto"/>
            <w:bottom w:val="none" w:sz="0" w:space="0" w:color="auto"/>
            <w:right w:val="none" w:sz="0" w:space="0" w:color="auto"/>
          </w:divBdr>
        </w:div>
        <w:div w:id="245462232">
          <w:marLeft w:val="0"/>
          <w:marRight w:val="0"/>
          <w:marTop w:val="0"/>
          <w:marBottom w:val="0"/>
          <w:divBdr>
            <w:top w:val="none" w:sz="0" w:space="0" w:color="auto"/>
            <w:left w:val="none" w:sz="0" w:space="0" w:color="auto"/>
            <w:bottom w:val="none" w:sz="0" w:space="0" w:color="auto"/>
            <w:right w:val="none" w:sz="0" w:space="0" w:color="auto"/>
          </w:divBdr>
        </w:div>
        <w:div w:id="894703814">
          <w:marLeft w:val="0"/>
          <w:marRight w:val="0"/>
          <w:marTop w:val="0"/>
          <w:marBottom w:val="0"/>
          <w:divBdr>
            <w:top w:val="none" w:sz="0" w:space="0" w:color="auto"/>
            <w:left w:val="none" w:sz="0" w:space="0" w:color="auto"/>
            <w:bottom w:val="none" w:sz="0" w:space="0" w:color="auto"/>
            <w:right w:val="none" w:sz="0" w:space="0" w:color="auto"/>
          </w:divBdr>
        </w:div>
        <w:div w:id="1858805399">
          <w:marLeft w:val="0"/>
          <w:marRight w:val="0"/>
          <w:marTop w:val="0"/>
          <w:marBottom w:val="0"/>
          <w:divBdr>
            <w:top w:val="none" w:sz="0" w:space="0" w:color="auto"/>
            <w:left w:val="none" w:sz="0" w:space="0" w:color="auto"/>
            <w:bottom w:val="none" w:sz="0" w:space="0" w:color="auto"/>
            <w:right w:val="none" w:sz="0" w:space="0" w:color="auto"/>
          </w:divBdr>
        </w:div>
        <w:div w:id="402874846">
          <w:marLeft w:val="0"/>
          <w:marRight w:val="0"/>
          <w:marTop w:val="0"/>
          <w:marBottom w:val="0"/>
          <w:divBdr>
            <w:top w:val="none" w:sz="0" w:space="0" w:color="auto"/>
            <w:left w:val="none" w:sz="0" w:space="0" w:color="auto"/>
            <w:bottom w:val="none" w:sz="0" w:space="0" w:color="auto"/>
            <w:right w:val="none" w:sz="0" w:space="0" w:color="auto"/>
          </w:divBdr>
        </w:div>
        <w:div w:id="521091819">
          <w:marLeft w:val="0"/>
          <w:marRight w:val="0"/>
          <w:marTop w:val="0"/>
          <w:marBottom w:val="0"/>
          <w:divBdr>
            <w:top w:val="none" w:sz="0" w:space="0" w:color="auto"/>
            <w:left w:val="none" w:sz="0" w:space="0" w:color="auto"/>
            <w:bottom w:val="none" w:sz="0" w:space="0" w:color="auto"/>
            <w:right w:val="none" w:sz="0" w:space="0" w:color="auto"/>
          </w:divBdr>
        </w:div>
      </w:divsChild>
    </w:div>
    <w:div w:id="1975062301">
      <w:bodyDiv w:val="1"/>
      <w:marLeft w:val="0"/>
      <w:marRight w:val="0"/>
      <w:marTop w:val="0"/>
      <w:marBottom w:val="0"/>
      <w:divBdr>
        <w:top w:val="none" w:sz="0" w:space="0" w:color="auto"/>
        <w:left w:val="none" w:sz="0" w:space="0" w:color="auto"/>
        <w:bottom w:val="none" w:sz="0" w:space="0" w:color="auto"/>
        <w:right w:val="none" w:sz="0" w:space="0" w:color="auto"/>
      </w:divBdr>
      <w:divsChild>
        <w:div w:id="1721399891">
          <w:marLeft w:val="0"/>
          <w:marRight w:val="0"/>
          <w:marTop w:val="0"/>
          <w:marBottom w:val="150"/>
          <w:divBdr>
            <w:top w:val="none" w:sz="0" w:space="0" w:color="auto"/>
            <w:left w:val="none" w:sz="0" w:space="0" w:color="auto"/>
            <w:bottom w:val="none" w:sz="0" w:space="0" w:color="auto"/>
            <w:right w:val="none" w:sz="0" w:space="0" w:color="auto"/>
          </w:divBdr>
        </w:div>
      </w:divsChild>
    </w:div>
    <w:div w:id="1987858382">
      <w:bodyDiv w:val="1"/>
      <w:marLeft w:val="0"/>
      <w:marRight w:val="0"/>
      <w:marTop w:val="0"/>
      <w:marBottom w:val="0"/>
      <w:divBdr>
        <w:top w:val="none" w:sz="0" w:space="0" w:color="auto"/>
        <w:left w:val="none" w:sz="0" w:space="0" w:color="auto"/>
        <w:bottom w:val="none" w:sz="0" w:space="0" w:color="auto"/>
        <w:right w:val="none" w:sz="0" w:space="0" w:color="auto"/>
      </w:divBdr>
      <w:divsChild>
        <w:div w:id="1453093215">
          <w:marLeft w:val="0"/>
          <w:marRight w:val="0"/>
          <w:marTop w:val="0"/>
          <w:marBottom w:val="0"/>
          <w:divBdr>
            <w:top w:val="none" w:sz="0" w:space="0" w:color="auto"/>
            <w:left w:val="none" w:sz="0" w:space="0" w:color="auto"/>
            <w:bottom w:val="none" w:sz="0" w:space="0" w:color="auto"/>
            <w:right w:val="none" w:sz="0" w:space="0" w:color="auto"/>
          </w:divBdr>
        </w:div>
        <w:div w:id="2084183033">
          <w:marLeft w:val="0"/>
          <w:marRight w:val="0"/>
          <w:marTop w:val="0"/>
          <w:marBottom w:val="0"/>
          <w:divBdr>
            <w:top w:val="none" w:sz="0" w:space="0" w:color="auto"/>
            <w:left w:val="none" w:sz="0" w:space="0" w:color="auto"/>
            <w:bottom w:val="none" w:sz="0" w:space="0" w:color="auto"/>
            <w:right w:val="none" w:sz="0" w:space="0" w:color="auto"/>
          </w:divBdr>
        </w:div>
        <w:div w:id="888611427">
          <w:marLeft w:val="0"/>
          <w:marRight w:val="0"/>
          <w:marTop w:val="0"/>
          <w:marBottom w:val="0"/>
          <w:divBdr>
            <w:top w:val="none" w:sz="0" w:space="0" w:color="auto"/>
            <w:left w:val="none" w:sz="0" w:space="0" w:color="auto"/>
            <w:bottom w:val="none" w:sz="0" w:space="0" w:color="auto"/>
            <w:right w:val="none" w:sz="0" w:space="0" w:color="auto"/>
          </w:divBdr>
        </w:div>
        <w:div w:id="858398340">
          <w:marLeft w:val="0"/>
          <w:marRight w:val="0"/>
          <w:marTop w:val="0"/>
          <w:marBottom w:val="0"/>
          <w:divBdr>
            <w:top w:val="none" w:sz="0" w:space="0" w:color="auto"/>
            <w:left w:val="none" w:sz="0" w:space="0" w:color="auto"/>
            <w:bottom w:val="none" w:sz="0" w:space="0" w:color="auto"/>
            <w:right w:val="none" w:sz="0" w:space="0" w:color="auto"/>
          </w:divBdr>
        </w:div>
        <w:div w:id="1273904586">
          <w:marLeft w:val="0"/>
          <w:marRight w:val="0"/>
          <w:marTop w:val="0"/>
          <w:marBottom w:val="0"/>
          <w:divBdr>
            <w:top w:val="none" w:sz="0" w:space="0" w:color="auto"/>
            <w:left w:val="none" w:sz="0" w:space="0" w:color="auto"/>
            <w:bottom w:val="none" w:sz="0" w:space="0" w:color="auto"/>
            <w:right w:val="none" w:sz="0" w:space="0" w:color="auto"/>
          </w:divBdr>
        </w:div>
        <w:div w:id="7298785">
          <w:marLeft w:val="0"/>
          <w:marRight w:val="0"/>
          <w:marTop w:val="0"/>
          <w:marBottom w:val="0"/>
          <w:divBdr>
            <w:top w:val="none" w:sz="0" w:space="0" w:color="auto"/>
            <w:left w:val="none" w:sz="0" w:space="0" w:color="auto"/>
            <w:bottom w:val="none" w:sz="0" w:space="0" w:color="auto"/>
            <w:right w:val="none" w:sz="0" w:space="0" w:color="auto"/>
          </w:divBdr>
        </w:div>
        <w:div w:id="2057776864">
          <w:marLeft w:val="0"/>
          <w:marRight w:val="0"/>
          <w:marTop w:val="0"/>
          <w:marBottom w:val="0"/>
          <w:divBdr>
            <w:top w:val="none" w:sz="0" w:space="0" w:color="auto"/>
            <w:left w:val="none" w:sz="0" w:space="0" w:color="auto"/>
            <w:bottom w:val="none" w:sz="0" w:space="0" w:color="auto"/>
            <w:right w:val="none" w:sz="0" w:space="0" w:color="auto"/>
          </w:divBdr>
        </w:div>
        <w:div w:id="1455904767">
          <w:marLeft w:val="0"/>
          <w:marRight w:val="0"/>
          <w:marTop w:val="0"/>
          <w:marBottom w:val="0"/>
          <w:divBdr>
            <w:top w:val="none" w:sz="0" w:space="0" w:color="auto"/>
            <w:left w:val="none" w:sz="0" w:space="0" w:color="auto"/>
            <w:bottom w:val="none" w:sz="0" w:space="0" w:color="auto"/>
            <w:right w:val="none" w:sz="0" w:space="0" w:color="auto"/>
          </w:divBdr>
        </w:div>
        <w:div w:id="11881830">
          <w:marLeft w:val="0"/>
          <w:marRight w:val="0"/>
          <w:marTop w:val="0"/>
          <w:marBottom w:val="0"/>
          <w:divBdr>
            <w:top w:val="none" w:sz="0" w:space="0" w:color="auto"/>
            <w:left w:val="none" w:sz="0" w:space="0" w:color="auto"/>
            <w:bottom w:val="none" w:sz="0" w:space="0" w:color="auto"/>
            <w:right w:val="none" w:sz="0" w:space="0" w:color="auto"/>
          </w:divBdr>
        </w:div>
        <w:div w:id="1433479240">
          <w:marLeft w:val="0"/>
          <w:marRight w:val="0"/>
          <w:marTop w:val="0"/>
          <w:marBottom w:val="0"/>
          <w:divBdr>
            <w:top w:val="none" w:sz="0" w:space="0" w:color="auto"/>
            <w:left w:val="none" w:sz="0" w:space="0" w:color="auto"/>
            <w:bottom w:val="none" w:sz="0" w:space="0" w:color="auto"/>
            <w:right w:val="none" w:sz="0" w:space="0" w:color="auto"/>
          </w:divBdr>
        </w:div>
        <w:div w:id="1708528568">
          <w:marLeft w:val="0"/>
          <w:marRight w:val="0"/>
          <w:marTop w:val="0"/>
          <w:marBottom w:val="0"/>
          <w:divBdr>
            <w:top w:val="none" w:sz="0" w:space="0" w:color="auto"/>
            <w:left w:val="none" w:sz="0" w:space="0" w:color="auto"/>
            <w:bottom w:val="none" w:sz="0" w:space="0" w:color="auto"/>
            <w:right w:val="none" w:sz="0" w:space="0" w:color="auto"/>
          </w:divBdr>
        </w:div>
        <w:div w:id="199244518">
          <w:marLeft w:val="0"/>
          <w:marRight w:val="0"/>
          <w:marTop w:val="0"/>
          <w:marBottom w:val="0"/>
          <w:divBdr>
            <w:top w:val="none" w:sz="0" w:space="0" w:color="auto"/>
            <w:left w:val="none" w:sz="0" w:space="0" w:color="auto"/>
            <w:bottom w:val="none" w:sz="0" w:space="0" w:color="auto"/>
            <w:right w:val="none" w:sz="0" w:space="0" w:color="auto"/>
          </w:divBdr>
        </w:div>
        <w:div w:id="366301698">
          <w:marLeft w:val="0"/>
          <w:marRight w:val="0"/>
          <w:marTop w:val="0"/>
          <w:marBottom w:val="0"/>
          <w:divBdr>
            <w:top w:val="none" w:sz="0" w:space="0" w:color="auto"/>
            <w:left w:val="none" w:sz="0" w:space="0" w:color="auto"/>
            <w:bottom w:val="none" w:sz="0" w:space="0" w:color="auto"/>
            <w:right w:val="none" w:sz="0" w:space="0" w:color="auto"/>
          </w:divBdr>
        </w:div>
        <w:div w:id="1180385963">
          <w:marLeft w:val="0"/>
          <w:marRight w:val="0"/>
          <w:marTop w:val="0"/>
          <w:marBottom w:val="0"/>
          <w:divBdr>
            <w:top w:val="none" w:sz="0" w:space="0" w:color="auto"/>
            <w:left w:val="none" w:sz="0" w:space="0" w:color="auto"/>
            <w:bottom w:val="none" w:sz="0" w:space="0" w:color="auto"/>
            <w:right w:val="none" w:sz="0" w:space="0" w:color="auto"/>
          </w:divBdr>
        </w:div>
        <w:div w:id="846752583">
          <w:marLeft w:val="0"/>
          <w:marRight w:val="0"/>
          <w:marTop w:val="0"/>
          <w:marBottom w:val="0"/>
          <w:divBdr>
            <w:top w:val="none" w:sz="0" w:space="0" w:color="auto"/>
            <w:left w:val="none" w:sz="0" w:space="0" w:color="auto"/>
            <w:bottom w:val="none" w:sz="0" w:space="0" w:color="auto"/>
            <w:right w:val="none" w:sz="0" w:space="0" w:color="auto"/>
          </w:divBdr>
        </w:div>
        <w:div w:id="956639214">
          <w:marLeft w:val="0"/>
          <w:marRight w:val="0"/>
          <w:marTop w:val="0"/>
          <w:marBottom w:val="0"/>
          <w:divBdr>
            <w:top w:val="none" w:sz="0" w:space="0" w:color="auto"/>
            <w:left w:val="none" w:sz="0" w:space="0" w:color="auto"/>
            <w:bottom w:val="none" w:sz="0" w:space="0" w:color="auto"/>
            <w:right w:val="none" w:sz="0" w:space="0" w:color="auto"/>
          </w:divBdr>
        </w:div>
      </w:divsChild>
    </w:div>
    <w:div w:id="2009289020">
      <w:bodyDiv w:val="1"/>
      <w:marLeft w:val="0"/>
      <w:marRight w:val="0"/>
      <w:marTop w:val="0"/>
      <w:marBottom w:val="0"/>
      <w:divBdr>
        <w:top w:val="none" w:sz="0" w:space="0" w:color="auto"/>
        <w:left w:val="none" w:sz="0" w:space="0" w:color="auto"/>
        <w:bottom w:val="none" w:sz="0" w:space="0" w:color="auto"/>
        <w:right w:val="none" w:sz="0" w:space="0" w:color="auto"/>
      </w:divBdr>
      <w:divsChild>
        <w:div w:id="1070082329">
          <w:marLeft w:val="0"/>
          <w:marRight w:val="0"/>
          <w:marTop w:val="0"/>
          <w:marBottom w:val="0"/>
          <w:divBdr>
            <w:top w:val="none" w:sz="0" w:space="0" w:color="auto"/>
            <w:left w:val="none" w:sz="0" w:space="0" w:color="auto"/>
            <w:bottom w:val="none" w:sz="0" w:space="0" w:color="auto"/>
            <w:right w:val="none" w:sz="0" w:space="0" w:color="auto"/>
          </w:divBdr>
        </w:div>
        <w:div w:id="986857691">
          <w:marLeft w:val="0"/>
          <w:marRight w:val="0"/>
          <w:marTop w:val="0"/>
          <w:marBottom w:val="0"/>
          <w:divBdr>
            <w:top w:val="none" w:sz="0" w:space="0" w:color="auto"/>
            <w:left w:val="none" w:sz="0" w:space="0" w:color="auto"/>
            <w:bottom w:val="none" w:sz="0" w:space="0" w:color="auto"/>
            <w:right w:val="none" w:sz="0" w:space="0" w:color="auto"/>
          </w:divBdr>
        </w:div>
        <w:div w:id="586697396">
          <w:marLeft w:val="0"/>
          <w:marRight w:val="0"/>
          <w:marTop w:val="0"/>
          <w:marBottom w:val="0"/>
          <w:divBdr>
            <w:top w:val="none" w:sz="0" w:space="0" w:color="auto"/>
            <w:left w:val="none" w:sz="0" w:space="0" w:color="auto"/>
            <w:bottom w:val="none" w:sz="0" w:space="0" w:color="auto"/>
            <w:right w:val="none" w:sz="0" w:space="0" w:color="auto"/>
          </w:divBdr>
        </w:div>
      </w:divsChild>
    </w:div>
    <w:div w:id="2016226691">
      <w:bodyDiv w:val="1"/>
      <w:marLeft w:val="0"/>
      <w:marRight w:val="0"/>
      <w:marTop w:val="0"/>
      <w:marBottom w:val="0"/>
      <w:divBdr>
        <w:top w:val="none" w:sz="0" w:space="0" w:color="auto"/>
        <w:left w:val="none" w:sz="0" w:space="0" w:color="auto"/>
        <w:bottom w:val="none" w:sz="0" w:space="0" w:color="auto"/>
        <w:right w:val="none" w:sz="0" w:space="0" w:color="auto"/>
      </w:divBdr>
    </w:div>
    <w:div w:id="2062243542">
      <w:bodyDiv w:val="1"/>
      <w:marLeft w:val="0"/>
      <w:marRight w:val="0"/>
      <w:marTop w:val="0"/>
      <w:marBottom w:val="0"/>
      <w:divBdr>
        <w:top w:val="none" w:sz="0" w:space="0" w:color="auto"/>
        <w:left w:val="none" w:sz="0" w:space="0" w:color="auto"/>
        <w:bottom w:val="none" w:sz="0" w:space="0" w:color="auto"/>
        <w:right w:val="none" w:sz="0" w:space="0" w:color="auto"/>
      </w:divBdr>
      <w:divsChild>
        <w:div w:id="421340458">
          <w:marLeft w:val="0"/>
          <w:marRight w:val="0"/>
          <w:marTop w:val="0"/>
          <w:marBottom w:val="0"/>
          <w:divBdr>
            <w:top w:val="none" w:sz="0" w:space="0" w:color="auto"/>
            <w:left w:val="none" w:sz="0" w:space="0" w:color="auto"/>
            <w:bottom w:val="none" w:sz="0" w:space="0" w:color="auto"/>
            <w:right w:val="none" w:sz="0" w:space="0" w:color="auto"/>
          </w:divBdr>
        </w:div>
        <w:div w:id="1572036625">
          <w:marLeft w:val="0"/>
          <w:marRight w:val="0"/>
          <w:marTop w:val="0"/>
          <w:marBottom w:val="0"/>
          <w:divBdr>
            <w:top w:val="none" w:sz="0" w:space="0" w:color="auto"/>
            <w:left w:val="none" w:sz="0" w:space="0" w:color="auto"/>
            <w:bottom w:val="none" w:sz="0" w:space="0" w:color="auto"/>
            <w:right w:val="none" w:sz="0" w:space="0" w:color="auto"/>
          </w:divBdr>
        </w:div>
        <w:div w:id="308101048">
          <w:marLeft w:val="0"/>
          <w:marRight w:val="0"/>
          <w:marTop w:val="0"/>
          <w:marBottom w:val="0"/>
          <w:divBdr>
            <w:top w:val="none" w:sz="0" w:space="0" w:color="auto"/>
            <w:left w:val="none" w:sz="0" w:space="0" w:color="auto"/>
            <w:bottom w:val="none" w:sz="0" w:space="0" w:color="auto"/>
            <w:right w:val="none" w:sz="0" w:space="0" w:color="auto"/>
          </w:divBdr>
        </w:div>
        <w:div w:id="200362540">
          <w:marLeft w:val="0"/>
          <w:marRight w:val="0"/>
          <w:marTop w:val="0"/>
          <w:marBottom w:val="0"/>
          <w:divBdr>
            <w:top w:val="none" w:sz="0" w:space="0" w:color="auto"/>
            <w:left w:val="none" w:sz="0" w:space="0" w:color="auto"/>
            <w:bottom w:val="none" w:sz="0" w:space="0" w:color="auto"/>
            <w:right w:val="none" w:sz="0" w:space="0" w:color="auto"/>
          </w:divBdr>
        </w:div>
        <w:div w:id="410466717">
          <w:marLeft w:val="0"/>
          <w:marRight w:val="0"/>
          <w:marTop w:val="0"/>
          <w:marBottom w:val="0"/>
          <w:divBdr>
            <w:top w:val="none" w:sz="0" w:space="0" w:color="auto"/>
            <w:left w:val="none" w:sz="0" w:space="0" w:color="auto"/>
            <w:bottom w:val="none" w:sz="0" w:space="0" w:color="auto"/>
            <w:right w:val="none" w:sz="0" w:space="0" w:color="auto"/>
          </w:divBdr>
        </w:div>
        <w:div w:id="1402629903">
          <w:marLeft w:val="0"/>
          <w:marRight w:val="0"/>
          <w:marTop w:val="0"/>
          <w:marBottom w:val="0"/>
          <w:divBdr>
            <w:top w:val="none" w:sz="0" w:space="0" w:color="auto"/>
            <w:left w:val="none" w:sz="0" w:space="0" w:color="auto"/>
            <w:bottom w:val="none" w:sz="0" w:space="0" w:color="auto"/>
            <w:right w:val="none" w:sz="0" w:space="0" w:color="auto"/>
          </w:divBdr>
        </w:div>
        <w:div w:id="971251483">
          <w:marLeft w:val="0"/>
          <w:marRight w:val="0"/>
          <w:marTop w:val="0"/>
          <w:marBottom w:val="0"/>
          <w:divBdr>
            <w:top w:val="none" w:sz="0" w:space="0" w:color="auto"/>
            <w:left w:val="none" w:sz="0" w:space="0" w:color="auto"/>
            <w:bottom w:val="none" w:sz="0" w:space="0" w:color="auto"/>
            <w:right w:val="none" w:sz="0" w:space="0" w:color="auto"/>
          </w:divBdr>
        </w:div>
        <w:div w:id="1857184931">
          <w:marLeft w:val="0"/>
          <w:marRight w:val="0"/>
          <w:marTop w:val="0"/>
          <w:marBottom w:val="0"/>
          <w:divBdr>
            <w:top w:val="none" w:sz="0" w:space="0" w:color="auto"/>
            <w:left w:val="none" w:sz="0" w:space="0" w:color="auto"/>
            <w:bottom w:val="none" w:sz="0" w:space="0" w:color="auto"/>
            <w:right w:val="none" w:sz="0" w:space="0" w:color="auto"/>
          </w:divBdr>
        </w:div>
        <w:div w:id="1679506381">
          <w:marLeft w:val="0"/>
          <w:marRight w:val="0"/>
          <w:marTop w:val="0"/>
          <w:marBottom w:val="0"/>
          <w:divBdr>
            <w:top w:val="none" w:sz="0" w:space="0" w:color="auto"/>
            <w:left w:val="none" w:sz="0" w:space="0" w:color="auto"/>
            <w:bottom w:val="none" w:sz="0" w:space="0" w:color="auto"/>
            <w:right w:val="none" w:sz="0" w:space="0" w:color="auto"/>
          </w:divBdr>
        </w:div>
        <w:div w:id="1353216553">
          <w:marLeft w:val="0"/>
          <w:marRight w:val="0"/>
          <w:marTop w:val="0"/>
          <w:marBottom w:val="0"/>
          <w:divBdr>
            <w:top w:val="none" w:sz="0" w:space="0" w:color="auto"/>
            <w:left w:val="none" w:sz="0" w:space="0" w:color="auto"/>
            <w:bottom w:val="none" w:sz="0" w:space="0" w:color="auto"/>
            <w:right w:val="none" w:sz="0" w:space="0" w:color="auto"/>
          </w:divBdr>
        </w:div>
        <w:div w:id="889414179">
          <w:marLeft w:val="0"/>
          <w:marRight w:val="0"/>
          <w:marTop w:val="0"/>
          <w:marBottom w:val="0"/>
          <w:divBdr>
            <w:top w:val="none" w:sz="0" w:space="0" w:color="auto"/>
            <w:left w:val="none" w:sz="0" w:space="0" w:color="auto"/>
            <w:bottom w:val="none" w:sz="0" w:space="0" w:color="auto"/>
            <w:right w:val="none" w:sz="0" w:space="0" w:color="auto"/>
          </w:divBdr>
        </w:div>
        <w:div w:id="2111926581">
          <w:marLeft w:val="0"/>
          <w:marRight w:val="0"/>
          <w:marTop w:val="0"/>
          <w:marBottom w:val="0"/>
          <w:divBdr>
            <w:top w:val="none" w:sz="0" w:space="0" w:color="auto"/>
            <w:left w:val="none" w:sz="0" w:space="0" w:color="auto"/>
            <w:bottom w:val="none" w:sz="0" w:space="0" w:color="auto"/>
            <w:right w:val="none" w:sz="0" w:space="0" w:color="auto"/>
          </w:divBdr>
        </w:div>
        <w:div w:id="413363367">
          <w:marLeft w:val="0"/>
          <w:marRight w:val="0"/>
          <w:marTop w:val="0"/>
          <w:marBottom w:val="0"/>
          <w:divBdr>
            <w:top w:val="none" w:sz="0" w:space="0" w:color="auto"/>
            <w:left w:val="none" w:sz="0" w:space="0" w:color="auto"/>
            <w:bottom w:val="none" w:sz="0" w:space="0" w:color="auto"/>
            <w:right w:val="none" w:sz="0" w:space="0" w:color="auto"/>
          </w:divBdr>
        </w:div>
      </w:divsChild>
    </w:div>
    <w:div w:id="2100330352">
      <w:bodyDiv w:val="1"/>
      <w:marLeft w:val="0"/>
      <w:marRight w:val="0"/>
      <w:marTop w:val="0"/>
      <w:marBottom w:val="0"/>
      <w:divBdr>
        <w:top w:val="none" w:sz="0" w:space="0" w:color="auto"/>
        <w:left w:val="none" w:sz="0" w:space="0" w:color="auto"/>
        <w:bottom w:val="none" w:sz="0" w:space="0" w:color="auto"/>
        <w:right w:val="none" w:sz="0" w:space="0" w:color="auto"/>
      </w:divBdr>
    </w:div>
    <w:div w:id="2124498166">
      <w:bodyDiv w:val="1"/>
      <w:marLeft w:val="0"/>
      <w:marRight w:val="0"/>
      <w:marTop w:val="0"/>
      <w:marBottom w:val="0"/>
      <w:divBdr>
        <w:top w:val="none" w:sz="0" w:space="0" w:color="auto"/>
        <w:left w:val="none" w:sz="0" w:space="0" w:color="auto"/>
        <w:bottom w:val="none" w:sz="0" w:space="0" w:color="auto"/>
        <w:right w:val="none" w:sz="0" w:space="0" w:color="auto"/>
      </w:divBdr>
      <w:divsChild>
        <w:div w:id="624966296">
          <w:marLeft w:val="0"/>
          <w:marRight w:val="0"/>
          <w:marTop w:val="0"/>
          <w:marBottom w:val="0"/>
          <w:divBdr>
            <w:top w:val="none" w:sz="0" w:space="0" w:color="auto"/>
            <w:left w:val="none" w:sz="0" w:space="0" w:color="auto"/>
            <w:bottom w:val="none" w:sz="0" w:space="0" w:color="auto"/>
            <w:right w:val="none" w:sz="0" w:space="0" w:color="auto"/>
          </w:divBdr>
        </w:div>
        <w:div w:id="1886137391">
          <w:marLeft w:val="0"/>
          <w:marRight w:val="0"/>
          <w:marTop w:val="0"/>
          <w:marBottom w:val="0"/>
          <w:divBdr>
            <w:top w:val="none" w:sz="0" w:space="0" w:color="auto"/>
            <w:left w:val="none" w:sz="0" w:space="0" w:color="auto"/>
            <w:bottom w:val="none" w:sz="0" w:space="0" w:color="auto"/>
            <w:right w:val="none" w:sz="0" w:space="0" w:color="auto"/>
          </w:divBdr>
        </w:div>
        <w:div w:id="716200272">
          <w:marLeft w:val="0"/>
          <w:marRight w:val="0"/>
          <w:marTop w:val="0"/>
          <w:marBottom w:val="0"/>
          <w:divBdr>
            <w:top w:val="none" w:sz="0" w:space="0" w:color="auto"/>
            <w:left w:val="none" w:sz="0" w:space="0" w:color="auto"/>
            <w:bottom w:val="none" w:sz="0" w:space="0" w:color="auto"/>
            <w:right w:val="none" w:sz="0" w:space="0" w:color="auto"/>
          </w:divBdr>
        </w:div>
      </w:divsChild>
    </w:div>
    <w:div w:id="21427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445-02" TargetMode="External"/><Relationship Id="rId18" Type="http://schemas.openxmlformats.org/officeDocument/2006/relationships/hyperlink" Target="https://zakon.rada.gov.ua/laws/show/z0445-02" TargetMode="External"/><Relationship Id="rId26" Type="http://schemas.openxmlformats.org/officeDocument/2006/relationships/hyperlink" Target="https://zakon.rada.gov.ua/laws/show/z0445-02" TargetMode="External"/><Relationship Id="rId39" Type="http://schemas.openxmlformats.org/officeDocument/2006/relationships/footer" Target="footer1.xml"/><Relationship Id="rId21" Type="http://schemas.openxmlformats.org/officeDocument/2006/relationships/hyperlink" Target="https://zakon.rada.gov.ua/laws/show/z0445-02" TargetMode="External"/><Relationship Id="rId34" Type="http://schemas.openxmlformats.org/officeDocument/2006/relationships/hyperlink" Target="https://zakon.rada.gov.ua/laws/show/851-15"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z0445-02" TargetMode="External"/><Relationship Id="rId20" Type="http://schemas.openxmlformats.org/officeDocument/2006/relationships/hyperlink" Target="https://zakon.rada.gov.ua/laws/show/z0445-02" TargetMode="External"/><Relationship Id="rId29" Type="http://schemas.openxmlformats.org/officeDocument/2006/relationships/hyperlink" Target="https://zakon.rada.gov.ua/laws/show/z0445-0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z0445-02" TargetMode="External"/><Relationship Id="rId24" Type="http://schemas.openxmlformats.org/officeDocument/2006/relationships/hyperlink" Target="https://zakon.rada.gov.ua/laws/show/z0506-01" TargetMode="External"/><Relationship Id="rId32" Type="http://schemas.openxmlformats.org/officeDocument/2006/relationships/hyperlink" Target="https://zakon.rada.gov.ua/laws/show/2155-19" TargetMode="External"/><Relationship Id="rId37" Type="http://schemas.openxmlformats.org/officeDocument/2006/relationships/hyperlink" Target="https://zakon.rada.gov.ua/laws/show/z0445-02"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z0445-02" TargetMode="External"/><Relationship Id="rId23" Type="http://schemas.openxmlformats.org/officeDocument/2006/relationships/hyperlink" Target="https://zakon.rada.gov.ua/laws/show/v0011201-11" TargetMode="External"/><Relationship Id="rId28" Type="http://schemas.openxmlformats.org/officeDocument/2006/relationships/hyperlink" Target="https://zakon.rada.gov.ua/laws/show/5203-17" TargetMode="External"/><Relationship Id="rId36" Type="http://schemas.openxmlformats.org/officeDocument/2006/relationships/hyperlink" Target="https://zakon.rada.gov.ua/laws/show/z0445-02" TargetMode="External"/><Relationship Id="rId10" Type="http://schemas.openxmlformats.org/officeDocument/2006/relationships/hyperlink" Target="https://zakon.rada.gov.ua/laws/show/1655-2001-%D0%BF" TargetMode="External"/><Relationship Id="rId19" Type="http://schemas.openxmlformats.org/officeDocument/2006/relationships/hyperlink" Target="https://zakon.rada.gov.ua/laws/show/z0445-02" TargetMode="External"/><Relationship Id="rId31"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2707-12" TargetMode="External"/><Relationship Id="rId14" Type="http://schemas.openxmlformats.org/officeDocument/2006/relationships/hyperlink" Target="https://zakon.rada.gov.ua/laws/show/z0445-02" TargetMode="External"/><Relationship Id="rId22" Type="http://schemas.openxmlformats.org/officeDocument/2006/relationships/hyperlink" Target="https://zakon.rada.gov.ua/laws/show/z0445-02" TargetMode="External"/><Relationship Id="rId27" Type="http://schemas.openxmlformats.org/officeDocument/2006/relationships/hyperlink" Target="https://zakon.rada.gov.ua/laws/show/2707-12" TargetMode="External"/><Relationship Id="rId30" Type="http://schemas.openxmlformats.org/officeDocument/2006/relationships/hyperlink" Target="https://zakon.rada.gov.ua/laws/show/z0445-02" TargetMode="External"/><Relationship Id="rId35" Type="http://schemas.openxmlformats.org/officeDocument/2006/relationships/hyperlink" Target="https://zakon.rada.gov.ua/laws/show/z0445-02"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zakon.rada.gov.ua/laws/show/z0445-02" TargetMode="External"/><Relationship Id="rId17" Type="http://schemas.openxmlformats.org/officeDocument/2006/relationships/hyperlink" Target="https://zakon.rada.gov.ua/laws/show/z0445-02" TargetMode="External"/><Relationship Id="rId25" Type="http://schemas.openxmlformats.org/officeDocument/2006/relationships/hyperlink" Target="https://zakon.rada.gov.ua/laws/show/z0445-02" TargetMode="External"/><Relationship Id="rId33" Type="http://schemas.openxmlformats.org/officeDocument/2006/relationships/hyperlink" Target="https://zakon.rada.gov.ua/laws/show/z0445-02"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AB52-75BE-4B3B-8B40-532B87DB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30</Pages>
  <Words>32615</Words>
  <Characters>18592</Characters>
  <Application>Microsoft Office Word</Application>
  <DocSecurity>0</DocSecurity>
  <Lines>154</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51105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Теличко Інна Павлівна</dc:creator>
  <cp:lastModifiedBy>Подоляк Ігор Павлович</cp:lastModifiedBy>
  <cp:revision>62</cp:revision>
  <cp:lastPrinted>2024-02-05T13:53:00Z</cp:lastPrinted>
  <dcterms:created xsi:type="dcterms:W3CDTF">2024-02-26T15:30:00Z</dcterms:created>
  <dcterms:modified xsi:type="dcterms:W3CDTF">2024-03-19T09:49:00Z</dcterms:modified>
</cp:coreProperties>
</file>