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37F66A" w14:textId="77777777" w:rsidR="005943E7" w:rsidRPr="005943E7" w:rsidRDefault="005943E7" w:rsidP="005943E7">
      <w:pPr>
        <w:spacing w:after="0" w:line="240" w:lineRule="auto"/>
        <w:ind w:left="1077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</w:t>
      </w:r>
    </w:p>
    <w:p w14:paraId="6B37F66B" w14:textId="77777777" w:rsidR="00913704" w:rsidRDefault="00913704" w:rsidP="005943E7">
      <w:pPr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 w:rsidRPr="005943E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наказу Міністерства захисту довкілля</w:t>
      </w:r>
      <w:r>
        <w:rPr>
          <w:rFonts w:ascii="Times New Roman" w:hAnsi="Times New Roman" w:cs="Times New Roman"/>
          <w:sz w:val="28"/>
          <w:szCs w:val="28"/>
        </w:rPr>
        <w:t xml:space="preserve"> та природних ресурсів України «Про </w:t>
      </w:r>
      <w:r w:rsidR="005C45AD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5C45AD">
        <w:rPr>
          <w:rFonts w:ascii="Times New Roman" w:hAnsi="Times New Roman" w:cs="Times New Roman"/>
          <w:sz w:val="28"/>
          <w:szCs w:val="28"/>
        </w:rPr>
        <w:t xml:space="preserve">видачі </w:t>
      </w:r>
      <w:r>
        <w:rPr>
          <w:rFonts w:ascii="Times New Roman" w:hAnsi="Times New Roman" w:cs="Times New Roman"/>
          <w:sz w:val="28"/>
          <w:szCs w:val="28"/>
        </w:rPr>
        <w:t>дозволу на викиди»</w:t>
      </w:r>
    </w:p>
    <w:p w14:paraId="6B37F66C" w14:textId="77777777" w:rsidR="00450AE3" w:rsidRDefault="00450AE3" w:rsidP="00450AE3">
      <w:pPr>
        <w:ind w:left="10490"/>
        <w:jc w:val="both"/>
        <w:rPr>
          <w:rFonts w:ascii="Times New Roman" w:hAnsi="Times New Roman" w:cs="Times New Roman"/>
          <w:sz w:val="28"/>
          <w:szCs w:val="28"/>
        </w:rPr>
      </w:pPr>
    </w:p>
    <w:p w14:paraId="6B37F66D" w14:textId="77777777" w:rsidR="000B4578" w:rsidRDefault="00913704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Перелік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та опис </w:t>
      </w:r>
      <w:r w:rsidRPr="00044825">
        <w:rPr>
          <w:rFonts w:ascii="Times New Roman" w:eastAsiaTheme="minorEastAsia" w:hAnsi="Times New Roman" w:cs="Times New Roman"/>
          <w:sz w:val="28"/>
          <w:szCs w:val="28"/>
          <w:lang w:eastAsia="uk-UA"/>
        </w:rPr>
        <w:t>підстав</w:t>
      </w:r>
      <w:r w:rsidR="000B4578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і пропозицій щодо усунення відповідних недоліків </w:t>
      </w:r>
      <w:r w:rsidR="0079094F">
        <w:rPr>
          <w:rFonts w:ascii="Times New Roman" w:eastAsiaTheme="minorEastAsia" w:hAnsi="Times New Roman" w:cs="Times New Roman"/>
          <w:sz w:val="28"/>
          <w:szCs w:val="28"/>
          <w:lang w:eastAsia="uk-UA"/>
        </w:rPr>
        <w:t>суб’єкту</w:t>
      </w:r>
      <w:r w:rsidR="00FA5379">
        <w:rPr>
          <w:rFonts w:ascii="Times New Roman" w:eastAsiaTheme="minorEastAsia" w:hAnsi="Times New Roman" w:cs="Times New Roman"/>
          <w:sz w:val="28"/>
          <w:szCs w:val="28"/>
          <w:lang w:eastAsia="uk-UA"/>
        </w:rPr>
        <w:t xml:space="preserve"> господарювання,</w:t>
      </w:r>
    </w:p>
    <w:p w14:paraId="6B37F66E" w14:textId="77777777" w:rsidR="00FA5379" w:rsidRPr="00450AE3" w:rsidRDefault="00FA5379" w:rsidP="00450AE3">
      <w:pPr>
        <w:spacing w:after="0" w:line="240" w:lineRule="auto"/>
        <w:ind w:firstLine="45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щодо якого прийнято рішення про відмову у видачі дозволу на викиди забруднюючих речовин в атмосферне повітря стаціонарними джерелами</w:t>
      </w:r>
    </w:p>
    <w:p w14:paraId="6B37F66F" w14:textId="77777777" w:rsidR="00450AE3" w:rsidRPr="00044825" w:rsidRDefault="00450AE3" w:rsidP="00450AE3">
      <w:pPr>
        <w:spacing w:after="0" w:line="240" w:lineRule="auto"/>
        <w:ind w:firstLine="459"/>
        <w:jc w:val="center"/>
        <w:rPr>
          <w:rFonts w:ascii="Times New Roman" w:eastAsiaTheme="minorEastAsia" w:hAnsi="Times New Roman" w:cs="Times New Roman"/>
          <w:sz w:val="28"/>
          <w:szCs w:val="28"/>
          <w:lang w:eastAsia="uk-UA"/>
        </w:rPr>
      </w:pPr>
    </w:p>
    <w:tbl>
      <w:tblPr>
        <w:tblStyle w:val="a3"/>
        <w:tblW w:w="15635" w:type="dxa"/>
        <w:tblLayout w:type="fixed"/>
        <w:tblLook w:val="04A0" w:firstRow="1" w:lastRow="0" w:firstColumn="1" w:lastColumn="0" w:noHBand="0" w:noVBand="1"/>
      </w:tblPr>
      <w:tblGrid>
        <w:gridCol w:w="1934"/>
        <w:gridCol w:w="2456"/>
        <w:gridCol w:w="2693"/>
        <w:gridCol w:w="5515"/>
        <w:gridCol w:w="3037"/>
      </w:tblGrid>
      <w:tr w:rsidR="00E620A3" w14:paraId="6B37F678" w14:textId="77777777" w:rsidTr="00A5418B">
        <w:tc>
          <w:tcPr>
            <w:tcW w:w="1934" w:type="dxa"/>
          </w:tcPr>
          <w:p w14:paraId="6B37F670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Дата надходження та вхідний номер листа</w:t>
            </w:r>
          </w:p>
        </w:tc>
        <w:tc>
          <w:tcPr>
            <w:tcW w:w="2456" w:type="dxa"/>
          </w:tcPr>
          <w:p w14:paraId="6B37F671" w14:textId="77777777" w:rsidR="00501C04" w:rsidRPr="00135871" w:rsidRDefault="00E620A3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Назва суб’єкта господарювання, згідно з ЄДРПОУ</w:t>
            </w:r>
          </w:p>
          <w:p w14:paraId="6B37F672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37F673" w14:textId="77777777" w:rsidR="00857E2F" w:rsidRDefault="00D11996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Місцезнаходження об’єкта/</w:t>
            </w:r>
            <w:r w:rsidR="00857E2F">
              <w:rPr>
                <w:rFonts w:ascii="Times New Roman" w:hAnsi="Times New Roman" w:cs="Times New Roman"/>
                <w:b/>
                <w:sz w:val="24"/>
                <w:szCs w:val="24"/>
              </w:rPr>
              <w:t>промислового майданчика</w:t>
            </w:r>
          </w:p>
          <w:p w14:paraId="6B37F674" w14:textId="77777777" w:rsidR="00501C04" w:rsidRPr="00135871" w:rsidRDefault="00E620A3" w:rsidP="00857E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суб’єкта господарювання </w:t>
            </w:r>
          </w:p>
        </w:tc>
        <w:tc>
          <w:tcPr>
            <w:tcW w:w="5515" w:type="dxa"/>
          </w:tcPr>
          <w:p w14:paraId="6B37F675" w14:textId="77777777" w:rsidR="00501C04" w:rsidRPr="00135871" w:rsidRDefault="00501C04" w:rsidP="00E620A3">
            <w:pPr>
              <w:ind w:firstLine="4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Підстави для відмови у видачі дозволу на викиди</w:t>
            </w:r>
            <w:r w:rsidRPr="0013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забруднюючих речовин в атмосферне повітря стаціонарними джерелами</w:t>
            </w:r>
          </w:p>
          <w:p w14:paraId="6B37F676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7" w:type="dxa"/>
          </w:tcPr>
          <w:p w14:paraId="6B37F677" w14:textId="77777777" w:rsidR="00501C04" w:rsidRPr="00135871" w:rsidRDefault="00501C04" w:rsidP="00E620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871">
              <w:rPr>
                <w:rFonts w:ascii="Times New Roman" w:hAnsi="Times New Roman" w:cs="Times New Roman"/>
                <w:b/>
                <w:sz w:val="24"/>
                <w:szCs w:val="24"/>
              </w:rPr>
              <w:t>Пропозиції щодо усунення відповідних недоліків</w:t>
            </w:r>
          </w:p>
        </w:tc>
      </w:tr>
      <w:tr w:rsidR="00E620A3" w14:paraId="6B37F68D" w14:textId="77777777" w:rsidTr="00A5418B">
        <w:trPr>
          <w:trHeight w:val="2204"/>
        </w:trPr>
        <w:tc>
          <w:tcPr>
            <w:tcW w:w="1934" w:type="dxa"/>
          </w:tcPr>
          <w:p w14:paraId="6B37F679" w14:textId="77777777" w:rsidR="00501C04" w:rsidRDefault="00007BD1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.03.2024</w:t>
            </w:r>
          </w:p>
          <w:p w14:paraId="6B37F67A" w14:textId="77777777" w:rsidR="00501C04" w:rsidRDefault="00007BD1" w:rsidP="00007BD1">
            <w:pPr>
              <w:ind w:right="-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12211</w:t>
            </w:r>
            <w:r w:rsidR="00501C04">
              <w:rPr>
                <w:rFonts w:ascii="Times New Roman" w:hAnsi="Times New Roman" w:cs="Times New Roman"/>
                <w:sz w:val="28"/>
                <w:szCs w:val="28"/>
              </w:rPr>
              <w:t>/10/24</w:t>
            </w:r>
          </w:p>
        </w:tc>
        <w:tc>
          <w:tcPr>
            <w:tcW w:w="2456" w:type="dxa"/>
          </w:tcPr>
          <w:p w14:paraId="6B37F67B" w14:textId="77777777" w:rsidR="00501C04" w:rsidRDefault="00135871" w:rsidP="00007B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 «</w:t>
            </w:r>
            <w:r w:rsidR="00007B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НАФТОГАЗ ТЕПЛО</w:t>
            </w:r>
            <w:r w:rsidRPr="008C41B0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CB19C4">
              <w:rPr>
                <w:rFonts w:ascii="Times New Roman" w:hAnsi="Times New Roman"/>
                <w:sz w:val="28"/>
                <w:szCs w:val="28"/>
              </w:rPr>
              <w:t xml:space="preserve">(ідентифікаційний код </w:t>
            </w:r>
            <w:r w:rsidR="00007BD1">
              <w:rPr>
                <w:rFonts w:ascii="Times New Roman" w:hAnsi="Times New Roman"/>
                <w:sz w:val="28"/>
                <w:szCs w:val="28"/>
              </w:rPr>
              <w:t>юридичної особи 42399765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B37F67C" w14:textId="77777777" w:rsidR="00135871" w:rsidRPr="00135871" w:rsidRDefault="007A2211" w:rsidP="007A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Об’єкт – Новороздільська ТЕЦ: вул. Гірнича, 23, м. Новий Розділ, Стрийський район, Львівська область, 81653</w:t>
            </w:r>
          </w:p>
          <w:p w14:paraId="6B37F67D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37F67E" w14:textId="77777777" w:rsidR="00135871" w:rsidRPr="00135871" w:rsidRDefault="00135871" w:rsidP="0013587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37F67F" w14:textId="77777777" w:rsidR="00501C04" w:rsidRDefault="00501C04" w:rsidP="009137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5" w:type="dxa"/>
          </w:tcPr>
          <w:p w14:paraId="6B37F680" w14:textId="77777777" w:rsidR="00501C04" w:rsidRPr="005E0DF4" w:rsidRDefault="00501C04" w:rsidP="004C4FE1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Відповідно до</w:t>
            </w:r>
            <w:r w:rsidR="00B2527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частини 4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статті 111 Закону України «Про охорону атмосферного повітря» підставами для відмови у видачі дозволу на викиди є:</w:t>
            </w:r>
          </w:p>
          <w:p w14:paraId="6B37F681" w14:textId="77777777" w:rsidR="00501C04" w:rsidRPr="005E0DF4" w:rsidRDefault="007A2211" w:rsidP="00A5418B">
            <w:pPr>
              <w:pStyle w:val="a4"/>
              <w:ind w:left="34"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01C04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Виявлення в документах, поданих суб’єктом господарювання, недостовірних відомостей.</w:t>
            </w:r>
          </w:p>
          <w:p w14:paraId="6B37F682" w14:textId="77777777" w:rsidR="008D3A48" w:rsidRPr="005E0DF4" w:rsidRDefault="00501C04" w:rsidP="008D3A48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Подані документи не відповідають вимогам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Інструкції про вимоги до оформлення документів, в яких обґрунтовуються обсяги викидів забруднюючих речовин в атмосферне повітря стаціонарними джерелами, затвердженої наказом Міністерства захисту довкілля та природних ресурсів України від 27.06.2023 № 448, зареєстрованим в </w:t>
            </w:r>
            <w:r w:rsidR="008D3A48"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Міністерстві юстиції України 23.08.2023 за № 1475/40531 (далі – Інструкція), а саме: </w:t>
            </w:r>
          </w:p>
          <w:p w14:paraId="6B37F683" w14:textId="77777777" w:rsidR="00D919DE" w:rsidRPr="00A071B5" w:rsidRDefault="00D919DE" w:rsidP="00D919DE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 поданих документах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визначено критерії належності об’єкта до першої групи, не вказано </w:t>
            </w:r>
            <w:r w:rsidRPr="00DC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виробницт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 або технологічне</w:t>
            </w:r>
            <w:r w:rsidRPr="00DC28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устаткування, на яких повинні впроваджуватися найкращі доступні технології та методи керування, а також відсутні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відомості щодо взяття об’єкта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державний облік,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 відповідності до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 4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F36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Загальних положень </w:t>
            </w:r>
            <w:r w:rsidRPr="00A071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Інструкції;</w:t>
            </w:r>
          </w:p>
          <w:p w14:paraId="6B37F684" w14:textId="77777777" w:rsidR="0078668E" w:rsidRPr="005E0DF4" w:rsidRDefault="00402BDB" w:rsidP="005E0DF4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02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інформація щодо матеріального балансу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не відповідає вимогам пункту 3.3 Інструкції (відсутній </w:t>
            </w:r>
            <w:r w:rsidR="006F363C" w:rsidRPr="00402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докладний підрахунок кількості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матеріалів на вході і на виході</w:t>
            </w:r>
            <w:r w:rsidR="006F363C" w:rsidRPr="00402B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розрізі виробничого процесу чи окремої операції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);</w:t>
            </w:r>
          </w:p>
          <w:p w14:paraId="6B37F685" w14:textId="77777777" w:rsidR="0078668E" w:rsidRDefault="005E0DF4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щодо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технологічного устаткування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відповідає вимогам пункту 3.7 Інструкції,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 </w:t>
            </w:r>
            <w:r w:rsidR="00F2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зазначено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нормативний строк амортизації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0D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технологічного устаткування, дата проведення останньої реконструкції або модернізації технологічного устаткування, зміни показників продуктивності устаткування внаслідок реконструкції у порівнянні з проєктними показниками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B37F686" w14:textId="77777777" w:rsidR="005E0DF4" w:rsidRPr="005E0DF4" w:rsidRDefault="00F27FFA" w:rsidP="00596B5F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2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вірно зазначено найменування забруднюючих речовин в таблиці 6.2 документів відповідно до вимог пункту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9</w:t>
            </w:r>
            <w:r w:rsidRPr="00F2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Інструкції (найменування забруднюючої </w:t>
            </w:r>
            <w:r w:rsidRPr="00F27F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речовини заповнюється з використанням нормативних документів за якими здійснюється регулювання);</w:t>
            </w:r>
          </w:p>
          <w:p w14:paraId="6B37F687" w14:textId="77777777" w:rsidR="00501C04" w:rsidRPr="005E0DF4" w:rsidRDefault="00725570" w:rsidP="00725570">
            <w:pPr>
              <w:ind w:firstLine="45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інформацію про заходи щодо скорочення викидів забруднюючих речовин надано не у відповідності до </w:t>
            </w:r>
            <w:r w:rsidR="00C012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вимог </w:t>
            </w:r>
            <w:r w:rsidRPr="007255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пункту 14 Інструкції та чинного дозволу на викиди.</w:t>
            </w:r>
          </w:p>
        </w:tc>
        <w:tc>
          <w:tcPr>
            <w:tcW w:w="3037" w:type="dxa"/>
          </w:tcPr>
          <w:p w14:paraId="6B37F688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Рішення про видачу дозволу на викиди буде прийнято після усунення причин, що стали підставою для відмови у видачі дозволу на викиди та повторного подання до Міндовкілля </w:t>
            </w:r>
            <w:r w:rsidRPr="00DD6065">
              <w:rPr>
                <w:rFonts w:ascii="Times New Roman" w:hAnsi="Times New Roman" w:cs="Times New Roman"/>
                <w:sz w:val="28"/>
                <w:szCs w:val="28"/>
              </w:rPr>
              <w:t>відповідної заяви та документів для отримання дозволу на викиди і документів, які засвідчують усунення причин, що стали підставою для відмови.</w:t>
            </w:r>
          </w:p>
          <w:p w14:paraId="6B37F689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7F68A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7F68B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37F68C" w14:textId="77777777" w:rsidR="00501C04" w:rsidRDefault="00501C04" w:rsidP="00DD6065">
            <w:pPr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B37F68E" w14:textId="77777777" w:rsidR="00913704" w:rsidRDefault="00913704" w:rsidP="0091370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B37F68F" w14:textId="77777777" w:rsidR="003A626B" w:rsidRPr="00913704" w:rsidRDefault="003A626B" w:rsidP="0091370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734FF1">
        <w:rPr>
          <w:rFonts w:ascii="Times New Roman" w:hAnsi="Times New Roman" w:cs="Times New Roman"/>
          <w:sz w:val="28"/>
          <w:szCs w:val="28"/>
        </w:rPr>
        <w:t>____________</w:t>
      </w:r>
    </w:p>
    <w:sectPr w:rsidR="003A626B" w:rsidRPr="00913704" w:rsidSect="0071143E">
      <w:headerReference w:type="default" r:id="rId7"/>
      <w:pgSz w:w="16838" w:h="11906" w:orient="landscape"/>
      <w:pgMar w:top="709" w:right="850" w:bottom="850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37F692" w14:textId="77777777" w:rsidR="00640B9A" w:rsidRDefault="00640B9A" w:rsidP="0071143E">
      <w:pPr>
        <w:spacing w:after="0" w:line="240" w:lineRule="auto"/>
      </w:pPr>
      <w:r>
        <w:separator/>
      </w:r>
    </w:p>
  </w:endnote>
  <w:endnote w:type="continuationSeparator" w:id="0">
    <w:p w14:paraId="6B37F693" w14:textId="77777777" w:rsidR="00640B9A" w:rsidRDefault="00640B9A" w:rsidP="0071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7F690" w14:textId="77777777" w:rsidR="00640B9A" w:rsidRDefault="00640B9A" w:rsidP="0071143E">
      <w:pPr>
        <w:spacing w:after="0" w:line="240" w:lineRule="auto"/>
      </w:pPr>
      <w:r>
        <w:separator/>
      </w:r>
    </w:p>
  </w:footnote>
  <w:footnote w:type="continuationSeparator" w:id="0">
    <w:p w14:paraId="6B37F691" w14:textId="77777777" w:rsidR="00640B9A" w:rsidRDefault="00640B9A" w:rsidP="0071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23718934"/>
      <w:docPartObj>
        <w:docPartGallery w:val="Page Numbers (Top of Page)"/>
        <w:docPartUnique/>
      </w:docPartObj>
    </w:sdtPr>
    <w:sdtEndPr/>
    <w:sdtContent>
      <w:p w14:paraId="6B37F694" w14:textId="77777777" w:rsidR="0071143E" w:rsidRDefault="0071143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B4A" w:rsidRPr="00732B4A">
          <w:rPr>
            <w:noProof/>
            <w:lang w:val="ru-RU"/>
          </w:rPr>
          <w:t>3</w:t>
        </w:r>
        <w:r>
          <w:fldChar w:fldCharType="end"/>
        </w:r>
      </w:p>
    </w:sdtContent>
  </w:sdt>
  <w:p w14:paraId="6B37F695" w14:textId="77777777" w:rsidR="0071143E" w:rsidRDefault="0071143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86AC2"/>
    <w:multiLevelType w:val="hybridMultilevel"/>
    <w:tmpl w:val="8204464E"/>
    <w:lvl w:ilvl="0" w:tplc="CCA8001C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9" w:hanging="360"/>
      </w:pPr>
    </w:lvl>
    <w:lvl w:ilvl="2" w:tplc="0422001B" w:tentative="1">
      <w:start w:val="1"/>
      <w:numFmt w:val="lowerRoman"/>
      <w:lvlText w:val="%3."/>
      <w:lvlJc w:val="right"/>
      <w:pPr>
        <w:ind w:left="2259" w:hanging="180"/>
      </w:pPr>
    </w:lvl>
    <w:lvl w:ilvl="3" w:tplc="0422000F" w:tentative="1">
      <w:start w:val="1"/>
      <w:numFmt w:val="decimal"/>
      <w:lvlText w:val="%4."/>
      <w:lvlJc w:val="left"/>
      <w:pPr>
        <w:ind w:left="2979" w:hanging="360"/>
      </w:pPr>
    </w:lvl>
    <w:lvl w:ilvl="4" w:tplc="04220019" w:tentative="1">
      <w:start w:val="1"/>
      <w:numFmt w:val="lowerLetter"/>
      <w:lvlText w:val="%5."/>
      <w:lvlJc w:val="left"/>
      <w:pPr>
        <w:ind w:left="3699" w:hanging="360"/>
      </w:pPr>
    </w:lvl>
    <w:lvl w:ilvl="5" w:tplc="0422001B" w:tentative="1">
      <w:start w:val="1"/>
      <w:numFmt w:val="lowerRoman"/>
      <w:lvlText w:val="%6."/>
      <w:lvlJc w:val="right"/>
      <w:pPr>
        <w:ind w:left="4419" w:hanging="180"/>
      </w:pPr>
    </w:lvl>
    <w:lvl w:ilvl="6" w:tplc="0422000F" w:tentative="1">
      <w:start w:val="1"/>
      <w:numFmt w:val="decimal"/>
      <w:lvlText w:val="%7."/>
      <w:lvlJc w:val="left"/>
      <w:pPr>
        <w:ind w:left="5139" w:hanging="360"/>
      </w:pPr>
    </w:lvl>
    <w:lvl w:ilvl="7" w:tplc="04220019" w:tentative="1">
      <w:start w:val="1"/>
      <w:numFmt w:val="lowerLetter"/>
      <w:lvlText w:val="%8."/>
      <w:lvlJc w:val="left"/>
      <w:pPr>
        <w:ind w:left="5859" w:hanging="360"/>
      </w:pPr>
    </w:lvl>
    <w:lvl w:ilvl="8" w:tplc="0422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CDB"/>
    <w:rsid w:val="00007BD1"/>
    <w:rsid w:val="00044825"/>
    <w:rsid w:val="0004661E"/>
    <w:rsid w:val="000A1CDB"/>
    <w:rsid w:val="000B4578"/>
    <w:rsid w:val="0012202C"/>
    <w:rsid w:val="00135871"/>
    <w:rsid w:val="001776EA"/>
    <w:rsid w:val="00260645"/>
    <w:rsid w:val="002A1461"/>
    <w:rsid w:val="002E25F4"/>
    <w:rsid w:val="003353D0"/>
    <w:rsid w:val="00390653"/>
    <w:rsid w:val="003A626B"/>
    <w:rsid w:val="00402BDB"/>
    <w:rsid w:val="00450AE3"/>
    <w:rsid w:val="0045212A"/>
    <w:rsid w:val="004C4FE1"/>
    <w:rsid w:val="004E6C27"/>
    <w:rsid w:val="00501C04"/>
    <w:rsid w:val="00525E96"/>
    <w:rsid w:val="005943E7"/>
    <w:rsid w:val="00596B5F"/>
    <w:rsid w:val="005B5AAB"/>
    <w:rsid w:val="005C45AD"/>
    <w:rsid w:val="005D145A"/>
    <w:rsid w:val="005E0DF4"/>
    <w:rsid w:val="00604996"/>
    <w:rsid w:val="006053A7"/>
    <w:rsid w:val="00632F9A"/>
    <w:rsid w:val="00640B9A"/>
    <w:rsid w:val="006F363C"/>
    <w:rsid w:val="0071143E"/>
    <w:rsid w:val="00725570"/>
    <w:rsid w:val="00725604"/>
    <w:rsid w:val="00726199"/>
    <w:rsid w:val="00732B4A"/>
    <w:rsid w:val="00734FF1"/>
    <w:rsid w:val="0078668E"/>
    <w:rsid w:val="0079094F"/>
    <w:rsid w:val="007A2211"/>
    <w:rsid w:val="00857E2F"/>
    <w:rsid w:val="008D3A48"/>
    <w:rsid w:val="008D4B01"/>
    <w:rsid w:val="008E6C98"/>
    <w:rsid w:val="00913704"/>
    <w:rsid w:val="00913737"/>
    <w:rsid w:val="00A106FF"/>
    <w:rsid w:val="00A418B8"/>
    <w:rsid w:val="00A5418B"/>
    <w:rsid w:val="00B25274"/>
    <w:rsid w:val="00C012A4"/>
    <w:rsid w:val="00C7636C"/>
    <w:rsid w:val="00CE78D7"/>
    <w:rsid w:val="00D11996"/>
    <w:rsid w:val="00D760D3"/>
    <w:rsid w:val="00D919DE"/>
    <w:rsid w:val="00DB75BD"/>
    <w:rsid w:val="00DD6065"/>
    <w:rsid w:val="00DF01FB"/>
    <w:rsid w:val="00E02C8F"/>
    <w:rsid w:val="00E620A3"/>
    <w:rsid w:val="00ED4F60"/>
    <w:rsid w:val="00F13865"/>
    <w:rsid w:val="00F27FFA"/>
    <w:rsid w:val="00FA5379"/>
    <w:rsid w:val="00FD7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F66A"/>
  <w15:chartTrackingRefBased/>
  <w15:docId w15:val="{5AF0E755-8C84-4D14-847A-E0AC3E71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61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726199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1143E"/>
  </w:style>
  <w:style w:type="paragraph" w:styleId="a8">
    <w:name w:val="footer"/>
    <w:basedOn w:val="a"/>
    <w:link w:val="a9"/>
    <w:uiPriority w:val="99"/>
    <w:unhideWhenUsed/>
    <w:rsid w:val="0071143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1143E"/>
  </w:style>
  <w:style w:type="paragraph" w:styleId="aa">
    <w:name w:val="Balloon Text"/>
    <w:basedOn w:val="a"/>
    <w:link w:val="ab"/>
    <w:uiPriority w:val="99"/>
    <w:semiHidden/>
    <w:unhideWhenUsed/>
    <w:rsid w:val="00B25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252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Ірина Василівна</dc:creator>
  <cp:keywords/>
  <dc:description/>
  <cp:lastModifiedBy>ВОВА</cp:lastModifiedBy>
  <cp:revision>2</cp:revision>
  <cp:lastPrinted>2024-03-25T15:00:00Z</cp:lastPrinted>
  <dcterms:created xsi:type="dcterms:W3CDTF">2024-04-02T12:51:00Z</dcterms:created>
  <dcterms:modified xsi:type="dcterms:W3CDTF">2024-04-02T12:51:00Z</dcterms:modified>
</cp:coreProperties>
</file>