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15FF7" w14:textId="792058A8" w:rsidR="00271337" w:rsidRPr="00271337" w:rsidRDefault="002D26FC" w:rsidP="00271337">
      <w:pPr>
        <w:snapToGrid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319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Повідомлення про наміри отримати дозвіл на викиди забруднюючих речовин в атмосферне повітря стаціонарними джерелами </w:t>
      </w:r>
      <w:r w:rsidR="00271337" w:rsidRPr="0027133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Товариства з обмеженою відповідальністю «ПИРЯТИНСЬКИЙ ДЕЛІКАТЕС»</w:t>
      </w:r>
    </w:p>
    <w:p w14:paraId="4CA7484D" w14:textId="29204770" w:rsidR="002D26FC" w:rsidRPr="00271337" w:rsidRDefault="002D26FC" w:rsidP="002D2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88DA271" w14:textId="4D19524C" w:rsidR="002D26FC" w:rsidRPr="00B319E2" w:rsidRDefault="00271337" w:rsidP="00271337">
      <w:pPr>
        <w:snapToGri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337"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«ПИРЯТИНСЬКИЙ ДЕЛІКАТЕС»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26FC" w:rsidRPr="00B319E2">
        <w:rPr>
          <w:rFonts w:ascii="Times New Roman" w:hAnsi="Times New Roman" w:cs="Times New Roman"/>
          <w:sz w:val="24"/>
          <w:szCs w:val="24"/>
          <w:lang w:val="uk-UA"/>
        </w:rPr>
        <w:t xml:space="preserve">(скорочено </w:t>
      </w:r>
      <w:bookmarkStart w:id="0" w:name="_GoBack"/>
      <w:r w:rsidRPr="00271337">
        <w:rPr>
          <w:rFonts w:ascii="Times New Roman" w:hAnsi="Times New Roman" w:cs="Times New Roman"/>
          <w:sz w:val="24"/>
          <w:szCs w:val="24"/>
          <w:lang w:val="uk-UA"/>
        </w:rPr>
        <w:t>ТОВ «ПИРЯТИНСЬКИЙ ДЕЛІКАТЕС»</w:t>
      </w:r>
      <w:bookmarkEnd w:id="0"/>
      <w:r w:rsidR="002D26FC" w:rsidRPr="00B319E2">
        <w:rPr>
          <w:rFonts w:ascii="Times New Roman" w:hAnsi="Times New Roman" w:cs="Times New Roman"/>
          <w:sz w:val="24"/>
          <w:szCs w:val="24"/>
          <w:lang w:val="uk-UA"/>
        </w:rPr>
        <w:t>) повідомляє про намір отримати дозвіл на викиди забруднюючих речовин в атмосферне повітря стаціонарними джерелами</w:t>
      </w:r>
      <w:r w:rsidR="00BD2EFA" w:rsidRPr="00271337">
        <w:rPr>
          <w:rFonts w:ascii="Times New Roman" w:hAnsi="Times New Roman" w:cs="Times New Roman"/>
          <w:sz w:val="24"/>
          <w:szCs w:val="24"/>
          <w:lang w:val="uk-UA"/>
        </w:rPr>
        <w:t>, що розташован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BD2EFA"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BD2EFA" w:rsidRPr="00271337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BD2EFA"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37050, Полтавська </w:t>
      </w:r>
      <w:proofErr w:type="spellStart"/>
      <w:r w:rsidRPr="00271337"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spellEnd"/>
      <w:r w:rsidRPr="00271337">
        <w:rPr>
          <w:rFonts w:ascii="Times New Roman" w:hAnsi="Times New Roman" w:cs="Times New Roman"/>
          <w:sz w:val="24"/>
          <w:szCs w:val="24"/>
          <w:lang w:val="uk-UA"/>
        </w:rPr>
        <w:t>, Лубенський р-н, с. Дейманівка, вул. Наглого Марка, б. 46</w:t>
      </w:r>
      <w:r w:rsidR="002D26FC" w:rsidRPr="00B319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9D952D" w14:textId="3D32F9B2" w:rsidR="002D26FC" w:rsidRPr="00B319E2" w:rsidRDefault="002D26FC" w:rsidP="0027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9E2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 суб’єкта господарювання – 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36313601</w:t>
      </w:r>
      <w:r w:rsidRPr="00B319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70CE2B" w14:textId="15F3A0E2" w:rsidR="002D26FC" w:rsidRPr="00B319E2" w:rsidRDefault="002D26FC" w:rsidP="00271337">
      <w:pPr>
        <w:tabs>
          <w:tab w:val="num" w:pos="180"/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9E2">
        <w:rPr>
          <w:rFonts w:ascii="Times New Roman" w:hAnsi="Times New Roman" w:cs="Times New Roman"/>
          <w:sz w:val="24"/>
          <w:szCs w:val="24"/>
          <w:lang w:val="uk-UA"/>
        </w:rPr>
        <w:t xml:space="preserve">Юридична та поштова адреса: 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37050, Полтавська обл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, Лубенський р-н, с. Дейманівка, вул. Наглого Марка, б. 46</w:t>
      </w:r>
      <w:r w:rsidRPr="00B319E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>номер телефону</w:t>
      </w:r>
      <w:r w:rsidRPr="00B319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 xml:space="preserve">(05358) 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B319E2">
        <w:rPr>
          <w:rFonts w:ascii="Times New Roman" w:hAnsi="Times New Roman" w:cs="Times New Roman"/>
          <w:sz w:val="24"/>
          <w:szCs w:val="24"/>
          <w:lang w:val="uk-UA"/>
        </w:rPr>
        <w:t>; е-</w:t>
      </w:r>
      <w:proofErr w:type="spellStart"/>
      <w:r w:rsidRPr="00B319E2">
        <w:rPr>
          <w:rFonts w:ascii="Times New Roman" w:hAnsi="Times New Roman" w:cs="Times New Roman"/>
          <w:sz w:val="24"/>
          <w:szCs w:val="24"/>
          <w:lang w:val="uk-UA"/>
        </w:rPr>
        <w:t>mаіl</w:t>
      </w:r>
      <w:proofErr w:type="spellEnd"/>
      <w:r w:rsidRPr="00B319E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secretar@smacom.ua</w:t>
      </w:r>
      <w:r w:rsidRPr="00B319E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6A213F9" w14:textId="3ACCF48A" w:rsidR="002D26FC" w:rsidRPr="00271337" w:rsidRDefault="002D26FC" w:rsidP="002D26FC">
      <w:pPr>
        <w:tabs>
          <w:tab w:val="num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Мета отримання дозволу на викиди </w:t>
      </w:r>
      <w:r w:rsidR="0096514D"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77627"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нового дозволу </w:t>
      </w:r>
      <w:r w:rsidR="0096514D" w:rsidRPr="00271337">
        <w:rPr>
          <w:rFonts w:ascii="Times New Roman" w:hAnsi="Times New Roman" w:cs="Times New Roman"/>
          <w:sz w:val="24"/>
          <w:szCs w:val="24"/>
          <w:lang w:val="uk-UA"/>
        </w:rPr>
        <w:t>у зв’язку з</w:t>
      </w:r>
      <w:r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проведеною 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>реконструкцією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 консервного цеху відповідно до проекту 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 цеху напівфабрикатів ТОВ «Пирятинський делікатес» по вул. Наглого Марка, 46, в с. Дейманівка, Лубенського району Полтавської області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 та заміною припливно-витяжної вентиляції цеху напівфабрикатів, встановленням в котельні додатково парового котла твердопаливного Е-1,0-0,9 №2, заміною </w:t>
      </w:r>
      <w:proofErr w:type="spellStart"/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дизельгенератору</w:t>
      </w:r>
      <w:proofErr w:type="spellEnd"/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 потужністю 56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133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вт</w:t>
      </w:r>
      <w:proofErr w:type="spellEnd"/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дизельгенератор</w:t>
      </w:r>
      <w:proofErr w:type="spellEnd"/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 потужністю 800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1337">
        <w:rPr>
          <w:rFonts w:ascii="Times New Roman" w:hAnsi="Times New Roman" w:cs="Times New Roman"/>
          <w:sz w:val="24"/>
          <w:szCs w:val="24"/>
          <w:lang w:val="uk-UA"/>
        </w:rPr>
        <w:t>Квт</w:t>
      </w:r>
      <w:proofErr w:type="spellEnd"/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 xml:space="preserve"> зв'язку з аварійними відключеннями електропостачання під час воєнного стану, встановленням транспортабельної котельної установки з котлом  Е-2,5-0,9 відповідно до проекту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Транспортабельна котельна установка ТКУ1,4Р(Е)</w:t>
      </w:r>
      <w:r w:rsidR="0027133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71337" w:rsidRPr="00271337">
        <w:rPr>
          <w:rFonts w:ascii="Times New Roman" w:hAnsi="Times New Roman" w:cs="Times New Roman"/>
          <w:sz w:val="24"/>
          <w:szCs w:val="24"/>
          <w:lang w:val="uk-UA"/>
        </w:rPr>
        <w:t>, заміною асортименту мийних та дезінфікуючих засобів</w:t>
      </w:r>
      <w:r w:rsidR="006E49A1" w:rsidRPr="002713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2E514D2" w14:textId="77777777" w:rsidR="002D26FC" w:rsidRPr="00B319E2" w:rsidRDefault="002D26FC" w:rsidP="002D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9E2">
        <w:rPr>
          <w:rFonts w:ascii="Times New Roman" w:hAnsi="Times New Roman" w:cs="Times New Roman"/>
          <w:sz w:val="24"/>
          <w:szCs w:val="24"/>
          <w:lang w:val="uk-UA"/>
        </w:rPr>
        <w:t xml:space="preserve">Згідно Закону України «Про оцінку впливу на довкілля» № 2059 від 23.05.2017 р. діяльність підприємства не відноситься до видів планованої діяльності та об’єктів, які підлягають оцінці впливу на довкілля. </w:t>
      </w:r>
    </w:p>
    <w:p w14:paraId="295C7C34" w14:textId="3B2850D8" w:rsidR="002D26FC" w:rsidRPr="00B319E2" w:rsidRDefault="00271337" w:rsidP="002D26FC">
      <w:pPr>
        <w:pStyle w:val="a3"/>
        <w:jc w:val="both"/>
      </w:pPr>
      <w:r w:rsidRPr="00D80566">
        <w:rPr>
          <w:color w:val="000000"/>
        </w:rPr>
        <w:t>Основним видом діяльності ТОВ «ПИРЯТИНСЬКИЙ ДЕЛІКАТЕС» є виробництво напівфабрикатів.</w:t>
      </w:r>
      <w:r w:rsidR="002D26FC" w:rsidRPr="00B319E2">
        <w:t xml:space="preserve"> </w:t>
      </w:r>
    </w:p>
    <w:p w14:paraId="3AB3CF85" w14:textId="2E439967" w:rsidR="00EB2A1D" w:rsidRDefault="002D26FC" w:rsidP="00EB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9E2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EB2A1D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Pr="00B319E2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</w:t>
      </w:r>
      <w:r w:rsidR="00EB2A1D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EB2A1D" w:rsidRPr="00EB2A1D">
        <w:rPr>
          <w:rFonts w:ascii="Times New Roman" w:hAnsi="Times New Roman" w:cs="Times New Roman"/>
          <w:sz w:val="24"/>
          <w:szCs w:val="24"/>
          <w:lang w:val="uk-UA"/>
        </w:rPr>
        <w:t>адміністративний корпус</w:t>
      </w:r>
      <w:r w:rsidR="00EB2A1D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EB2A1D">
        <w:rPr>
          <w:rFonts w:ascii="Times New Roman" w:hAnsi="Times New Roman" w:cs="Times New Roman"/>
          <w:sz w:val="24"/>
          <w:szCs w:val="24"/>
          <w:lang w:val="uk-UA"/>
        </w:rPr>
        <w:t>теплогенераторними</w:t>
      </w:r>
      <w:proofErr w:type="spellEnd"/>
      <w:r w:rsidR="00EB2A1D">
        <w:rPr>
          <w:rFonts w:ascii="Times New Roman" w:hAnsi="Times New Roman" w:cs="Times New Roman"/>
          <w:sz w:val="24"/>
          <w:szCs w:val="24"/>
          <w:lang w:val="uk-UA"/>
        </w:rPr>
        <w:t xml:space="preserve"> №№ 1, 2, </w:t>
      </w:r>
      <w:r w:rsidR="00EB2A1D" w:rsidRPr="00EB2A1D">
        <w:rPr>
          <w:rFonts w:ascii="Times New Roman" w:hAnsi="Times New Roman" w:cs="Times New Roman"/>
          <w:sz w:val="24"/>
          <w:szCs w:val="24"/>
          <w:lang w:val="uk-UA"/>
        </w:rPr>
        <w:t>цех по виробництву напівфабрикатів</w:t>
      </w:r>
      <w:r w:rsidR="00EB2A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2A1D" w:rsidRPr="00EB2A1D">
        <w:rPr>
          <w:rFonts w:ascii="Times New Roman" w:hAnsi="Times New Roman" w:cs="Times New Roman"/>
          <w:sz w:val="24"/>
          <w:szCs w:val="24"/>
          <w:lang w:val="uk-UA"/>
        </w:rPr>
        <w:t>консервний цех №</w:t>
      </w:r>
      <w:r w:rsidR="00EB2A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2A1D" w:rsidRPr="00EB2A1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B2A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2A1D" w:rsidRPr="00EB2A1D">
        <w:rPr>
          <w:rFonts w:ascii="Times New Roman" w:hAnsi="Times New Roman" w:cs="Times New Roman"/>
          <w:sz w:val="24"/>
          <w:szCs w:val="24"/>
          <w:lang w:val="uk-UA"/>
        </w:rPr>
        <w:t>дизельгенераторна</w:t>
      </w:r>
      <w:r w:rsidR="00EB2A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2A1D" w:rsidRPr="00EB2A1D">
        <w:rPr>
          <w:rFonts w:ascii="Times New Roman" w:hAnsi="Times New Roman" w:cs="Times New Roman"/>
          <w:sz w:val="24"/>
          <w:szCs w:val="24"/>
          <w:lang w:val="uk-UA"/>
        </w:rPr>
        <w:t>овочевий цех</w:t>
      </w:r>
      <w:r w:rsidR="00EB2A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2A1D" w:rsidRPr="00EB2A1D">
        <w:rPr>
          <w:rFonts w:ascii="Times New Roman" w:hAnsi="Times New Roman" w:cs="Times New Roman"/>
          <w:sz w:val="24"/>
          <w:szCs w:val="24"/>
          <w:lang w:val="uk-UA"/>
        </w:rPr>
        <w:t>котельня</w:t>
      </w:r>
      <w:r w:rsidR="00EB2A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2A1D" w:rsidRPr="00EB2A1D">
        <w:rPr>
          <w:rFonts w:ascii="Times New Roman" w:hAnsi="Times New Roman" w:cs="Times New Roman"/>
          <w:sz w:val="24"/>
          <w:szCs w:val="24"/>
          <w:lang w:val="uk-UA"/>
        </w:rPr>
        <w:t>транспортабельна котельна установка</w:t>
      </w:r>
      <w:r w:rsidR="00EB2A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2A1D" w:rsidRPr="00EB2A1D">
        <w:rPr>
          <w:rFonts w:ascii="Times New Roman" w:hAnsi="Times New Roman" w:cs="Times New Roman"/>
          <w:sz w:val="24"/>
          <w:szCs w:val="24"/>
          <w:lang w:val="uk-UA"/>
        </w:rPr>
        <w:t>дровник</w:t>
      </w:r>
      <w:r w:rsidR="00EB2A1D">
        <w:rPr>
          <w:rFonts w:ascii="Times New Roman" w:hAnsi="Times New Roman" w:cs="Times New Roman"/>
          <w:sz w:val="24"/>
          <w:szCs w:val="24"/>
          <w:lang w:val="uk-UA"/>
        </w:rPr>
        <w:t>, в яких розміщене виробниче, допоміжне та опалювальне обладнання.</w:t>
      </w:r>
    </w:p>
    <w:p w14:paraId="46D0C29E" w14:textId="681AC284" w:rsidR="0061718C" w:rsidRPr="00181530" w:rsidRDefault="0061718C" w:rsidP="0061718C">
      <w:pPr>
        <w:pStyle w:val="a3"/>
        <w:jc w:val="both"/>
      </w:pPr>
      <w:r w:rsidRPr="00EC054E">
        <w:t xml:space="preserve">Кількість стаціонарних джерел викидів складає </w:t>
      </w:r>
      <w:r w:rsidR="00EC054E" w:rsidRPr="00EC054E">
        <w:t>49</w:t>
      </w:r>
      <w:r w:rsidRPr="00EC054E">
        <w:t xml:space="preserve"> шт. </w:t>
      </w:r>
      <w:r w:rsidRPr="009149DE">
        <w:t>В результаті виробничої діяльності в атмосферне повітря здійснюються викиди таких речовин з валовим обсягом викидів:</w:t>
      </w:r>
      <w:r w:rsidR="00A05667">
        <w:t xml:space="preserve"> </w:t>
      </w:r>
      <w:r w:rsidR="00221D2E" w:rsidRPr="009149DE">
        <w:t>натрію гідроксид</w:t>
      </w:r>
      <w:r w:rsidR="003C62D9">
        <w:t xml:space="preserve"> </w:t>
      </w:r>
      <w:r w:rsidR="003C62D9" w:rsidRPr="003C62D9">
        <w:t xml:space="preserve">– </w:t>
      </w:r>
      <w:r w:rsidR="003B597B" w:rsidRPr="00A05667">
        <w:t xml:space="preserve">0,10700205 </w:t>
      </w:r>
      <w:r w:rsidR="003C62D9" w:rsidRPr="003C62D9">
        <w:t>т/рік,</w:t>
      </w:r>
      <w:r w:rsidR="00A05667">
        <w:t xml:space="preserve"> </w:t>
      </w:r>
      <w:r w:rsidR="00221D2E" w:rsidRPr="009149DE">
        <w:t>залізо та його сполуки (у перерахунку на залізо)</w:t>
      </w:r>
      <w:r w:rsidR="003C62D9">
        <w:t xml:space="preserve"> </w:t>
      </w:r>
      <w:r w:rsidR="003C62D9" w:rsidRPr="003C62D9">
        <w:t xml:space="preserve">– </w:t>
      </w:r>
      <w:r w:rsidR="003B597B" w:rsidRPr="00A05667">
        <w:t xml:space="preserve">0,001 </w:t>
      </w:r>
      <w:r w:rsidR="003C62D9" w:rsidRPr="003C62D9">
        <w:t>т/рік,</w:t>
      </w:r>
      <w:r w:rsidR="00A05667">
        <w:t xml:space="preserve"> </w:t>
      </w:r>
      <w:r w:rsidR="00221D2E" w:rsidRPr="009149DE">
        <w:t>манган та його сполуки (у перерахунку на діоксид мангану)</w:t>
      </w:r>
      <w:r w:rsidR="003C62D9" w:rsidRPr="003C62D9">
        <w:t xml:space="preserve"> – </w:t>
      </w:r>
      <w:r w:rsidR="003B597B">
        <w:t xml:space="preserve">0,00006 </w:t>
      </w:r>
      <w:r w:rsidR="003C62D9" w:rsidRPr="003C62D9">
        <w:t>т/рік,</w:t>
      </w:r>
      <w:r w:rsidR="00A05667">
        <w:t xml:space="preserve"> </w:t>
      </w:r>
      <w:r w:rsidR="00221D2E" w:rsidRPr="009149DE">
        <w:t>натрію сульфат</w:t>
      </w:r>
      <w:r w:rsidR="003C62D9">
        <w:t xml:space="preserve"> </w:t>
      </w:r>
      <w:r w:rsidR="003C62D9" w:rsidRPr="003C62D9">
        <w:t xml:space="preserve">– </w:t>
      </w:r>
      <w:r w:rsidR="003B597B" w:rsidRPr="00BF3729">
        <w:t xml:space="preserve">0,01013005 </w:t>
      </w:r>
      <w:r w:rsidR="003C62D9" w:rsidRPr="003C62D9">
        <w:t>т/рік,</w:t>
      </w:r>
      <w:r w:rsidR="00A05667">
        <w:t xml:space="preserve"> </w:t>
      </w:r>
      <w:r w:rsidR="00221D2E" w:rsidRPr="009149DE">
        <w:t>кремнію діоксид аморфний</w:t>
      </w:r>
      <w:r w:rsidR="003C62D9">
        <w:t xml:space="preserve"> </w:t>
      </w:r>
      <w:r w:rsidR="003C62D9" w:rsidRPr="003C62D9">
        <w:t xml:space="preserve">– </w:t>
      </w:r>
      <w:r w:rsidR="00BF3729">
        <w:t>0,000006</w:t>
      </w:r>
      <w:r w:rsidR="00324B70">
        <w:t xml:space="preserve"> </w:t>
      </w:r>
      <w:r w:rsidR="003C62D9" w:rsidRPr="003C62D9">
        <w:t>т/рік,</w:t>
      </w:r>
      <w:r w:rsidR="00A05667">
        <w:t xml:space="preserve"> </w:t>
      </w:r>
      <w:r w:rsidR="00221D2E" w:rsidRPr="009149DE">
        <w:t>кислота о-фосфорна</w:t>
      </w:r>
      <w:r w:rsidR="003C62D9">
        <w:t xml:space="preserve"> </w:t>
      </w:r>
      <w:r w:rsidR="003C62D9" w:rsidRPr="003C62D9">
        <w:t xml:space="preserve">– </w:t>
      </w:r>
      <w:r w:rsidR="00BF3729" w:rsidRPr="00A05667">
        <w:t xml:space="preserve">0,0007 </w:t>
      </w:r>
      <w:r w:rsidR="003C62D9" w:rsidRPr="003C62D9">
        <w:t>т/рік,</w:t>
      </w:r>
      <w:r w:rsidR="00A05667">
        <w:t xml:space="preserve"> </w:t>
      </w:r>
      <w:r w:rsidR="009149DE" w:rsidRPr="009149DE">
        <w:rPr>
          <w:lang w:eastAsia="uk-UA"/>
        </w:rPr>
        <w:t xml:space="preserve">речовини у вигляді суспендованих твердих частинок (мікрочастинки та волокна) – </w:t>
      </w:r>
      <w:r w:rsidR="00BF3729" w:rsidRPr="00A05667">
        <w:t xml:space="preserve">16,21832 </w:t>
      </w:r>
      <w:r w:rsidR="009149DE" w:rsidRPr="009149DE">
        <w:rPr>
          <w:lang w:eastAsia="uk-UA"/>
        </w:rPr>
        <w:t>т/рік,</w:t>
      </w:r>
      <w:r w:rsidR="00A05667">
        <w:rPr>
          <w:lang w:eastAsia="uk-UA"/>
        </w:rPr>
        <w:t xml:space="preserve"> </w:t>
      </w:r>
      <w:r w:rsidR="003C62D9">
        <w:t>п</w:t>
      </w:r>
      <w:r w:rsidR="00221D2E" w:rsidRPr="00221D2E">
        <w:t xml:space="preserve">ил абразивний (корунд білий, </w:t>
      </w:r>
      <w:proofErr w:type="spellStart"/>
      <w:r w:rsidR="00221D2E" w:rsidRPr="00221D2E">
        <w:t>монокорунд</w:t>
      </w:r>
      <w:proofErr w:type="spellEnd"/>
      <w:r w:rsidR="003C62D9">
        <w:t xml:space="preserve">) </w:t>
      </w:r>
      <w:r w:rsidR="003C62D9" w:rsidRPr="003C62D9">
        <w:t xml:space="preserve">– </w:t>
      </w:r>
      <w:r w:rsidR="00F14869" w:rsidRPr="00A05667">
        <w:t>0,00</w:t>
      </w:r>
      <w:r w:rsidR="00B3624F" w:rsidRPr="00A05667">
        <w:t>5</w:t>
      </w:r>
      <w:r w:rsidR="00F14869" w:rsidRPr="00A05667">
        <w:t xml:space="preserve"> </w:t>
      </w:r>
      <w:r w:rsidR="003C62D9" w:rsidRPr="003C62D9">
        <w:t>т/рік,</w:t>
      </w:r>
      <w:r w:rsidR="003C62D9">
        <w:t xml:space="preserve"> п</w:t>
      </w:r>
      <w:r w:rsidR="00221D2E" w:rsidRPr="00221D2E">
        <w:t>ил деревний</w:t>
      </w:r>
      <w:r w:rsidR="003C62D9">
        <w:t xml:space="preserve"> </w:t>
      </w:r>
      <w:r w:rsidR="003C62D9" w:rsidRPr="003C62D9">
        <w:t>–</w:t>
      </w:r>
      <w:r w:rsidR="00F14869">
        <w:t xml:space="preserve"> </w:t>
      </w:r>
      <w:r w:rsidR="00F14869" w:rsidRPr="00A05667">
        <w:t>0,011</w:t>
      </w:r>
      <w:r w:rsidR="003C62D9" w:rsidRPr="003C62D9">
        <w:t xml:space="preserve"> т/рік,</w:t>
      </w:r>
      <w:r w:rsidR="00A05667">
        <w:t xml:space="preserve"> </w:t>
      </w:r>
      <w:r w:rsidR="003C62D9">
        <w:t>п</w:t>
      </w:r>
      <w:r w:rsidR="00221D2E" w:rsidRPr="00221D2E">
        <w:t>ил борошна</w:t>
      </w:r>
      <w:r w:rsidR="003C62D9">
        <w:t xml:space="preserve"> </w:t>
      </w:r>
      <w:r w:rsidR="003C62D9" w:rsidRPr="003C62D9">
        <w:t xml:space="preserve">– </w:t>
      </w:r>
      <w:r w:rsidR="00F14869" w:rsidRPr="00A05667">
        <w:t xml:space="preserve">0,003 </w:t>
      </w:r>
      <w:r w:rsidR="003C62D9" w:rsidRPr="003C62D9">
        <w:t>т/рік,</w:t>
      </w:r>
      <w:r w:rsidR="00A05667">
        <w:t xml:space="preserve"> </w:t>
      </w:r>
      <w:r w:rsidR="003C62D9">
        <w:t>п</w:t>
      </w:r>
      <w:r w:rsidR="003C62D9" w:rsidRPr="003C62D9">
        <w:t>ил металевий (легуючих сталей)</w:t>
      </w:r>
      <w:r w:rsidR="003C62D9">
        <w:t xml:space="preserve"> </w:t>
      </w:r>
      <w:r w:rsidR="003C62D9" w:rsidRPr="003C62D9">
        <w:t xml:space="preserve">– </w:t>
      </w:r>
      <w:r w:rsidR="00F14869" w:rsidRPr="00A05667">
        <w:t xml:space="preserve">0,01 </w:t>
      </w:r>
      <w:r w:rsidR="003C62D9" w:rsidRPr="003C62D9">
        <w:t>т/рік,</w:t>
      </w:r>
      <w:r w:rsidR="00A05667">
        <w:t xml:space="preserve"> </w:t>
      </w:r>
      <w:r w:rsidR="003C62D9">
        <w:t>п</w:t>
      </w:r>
      <w:r w:rsidR="003C62D9" w:rsidRPr="003C62D9">
        <w:t>ил паперовий</w:t>
      </w:r>
      <w:r w:rsidR="003C62D9">
        <w:t xml:space="preserve"> </w:t>
      </w:r>
      <w:r w:rsidR="003C62D9" w:rsidRPr="003C62D9">
        <w:t xml:space="preserve">– </w:t>
      </w:r>
      <w:r w:rsidR="00F14869">
        <w:t xml:space="preserve">0,00000005 </w:t>
      </w:r>
      <w:r w:rsidR="003C62D9" w:rsidRPr="003C62D9">
        <w:t>т/рік,</w:t>
      </w:r>
      <w:r w:rsidR="00A05667">
        <w:t xml:space="preserve"> </w:t>
      </w:r>
      <w:r w:rsidR="003C62D9" w:rsidRPr="003C62D9">
        <w:t xml:space="preserve">оксиди азоту (у перерахунку на діоксид азоту [NO + NO2]) – </w:t>
      </w:r>
      <w:r w:rsidR="00F14869" w:rsidRPr="00A05667">
        <w:t xml:space="preserve">12,2227 </w:t>
      </w:r>
      <w:r w:rsidR="003C62D9" w:rsidRPr="003C62D9">
        <w:t>т/рік,</w:t>
      </w:r>
      <w:r w:rsidR="00A05667">
        <w:t xml:space="preserve"> </w:t>
      </w:r>
      <w:r w:rsidR="003C62D9" w:rsidRPr="003C62D9">
        <w:t>азоту</w:t>
      </w:r>
      <w:r w:rsidR="00F14869">
        <w:t xml:space="preserve"> </w:t>
      </w:r>
      <w:r w:rsidR="003C62D9" w:rsidRPr="003C62D9">
        <w:t>(1) оксид (N</w:t>
      </w:r>
      <w:r w:rsidR="003C62D9" w:rsidRPr="003C62D9">
        <w:rPr>
          <w:vertAlign w:val="subscript"/>
        </w:rPr>
        <w:t>2</w:t>
      </w:r>
      <w:r w:rsidR="003C62D9" w:rsidRPr="003C62D9">
        <w:t xml:space="preserve">O) – </w:t>
      </w:r>
      <w:r w:rsidR="00F14869" w:rsidRPr="00F14869">
        <w:t>0,22823</w:t>
      </w:r>
      <w:r w:rsidR="003C62D9" w:rsidRPr="003C62D9">
        <w:t xml:space="preserve"> т/рік,</w:t>
      </w:r>
      <w:r w:rsidR="00A05667">
        <w:t xml:space="preserve"> </w:t>
      </w:r>
      <w:r w:rsidR="003C62D9">
        <w:t>а</w:t>
      </w:r>
      <w:r w:rsidR="003C62D9" w:rsidRPr="003C62D9">
        <w:t>міак</w:t>
      </w:r>
      <w:r w:rsidR="003C62D9">
        <w:t xml:space="preserve"> </w:t>
      </w:r>
      <w:r w:rsidR="003C62D9" w:rsidRPr="003C62D9">
        <w:t xml:space="preserve">– </w:t>
      </w:r>
      <w:r w:rsidR="00F14869">
        <w:t xml:space="preserve">0,000000009 </w:t>
      </w:r>
      <w:r w:rsidR="003C62D9" w:rsidRPr="003C62D9">
        <w:t>т/рік,</w:t>
      </w:r>
      <w:r w:rsidR="00A05667">
        <w:t xml:space="preserve"> </w:t>
      </w:r>
      <w:r w:rsidR="003C62D9" w:rsidRPr="003C62D9">
        <w:rPr>
          <w:lang w:eastAsia="uk-UA"/>
        </w:rPr>
        <w:t xml:space="preserve">сірки діоксид </w:t>
      </w:r>
      <w:r w:rsidR="003C62D9" w:rsidRPr="003C62D9">
        <w:t>–</w:t>
      </w:r>
      <w:r w:rsidR="003C62D9" w:rsidRPr="003C62D9">
        <w:rPr>
          <w:lang w:eastAsia="uk-UA"/>
        </w:rPr>
        <w:t xml:space="preserve">  </w:t>
      </w:r>
      <w:r w:rsidR="00F14869" w:rsidRPr="00F14869">
        <w:t xml:space="preserve">0,086 </w:t>
      </w:r>
      <w:r w:rsidR="003C62D9" w:rsidRPr="003C62D9">
        <w:rPr>
          <w:lang w:eastAsia="uk-UA"/>
        </w:rPr>
        <w:t>т/рік</w:t>
      </w:r>
      <w:r w:rsidR="003C62D9" w:rsidRPr="003C62D9">
        <w:t>,</w:t>
      </w:r>
      <w:r w:rsidR="00A05667">
        <w:t xml:space="preserve"> </w:t>
      </w:r>
      <w:r w:rsidR="003C62D9" w:rsidRPr="003C62D9">
        <w:t>оксид вуглецю –</w:t>
      </w:r>
      <w:r w:rsidR="00F14869">
        <w:t xml:space="preserve"> </w:t>
      </w:r>
      <w:r w:rsidR="00F14869" w:rsidRPr="00F14869">
        <w:t>765,77807</w:t>
      </w:r>
      <w:r w:rsidR="003C62D9" w:rsidRPr="003C62D9">
        <w:t xml:space="preserve"> т/рік,</w:t>
      </w:r>
      <w:r w:rsidR="00A05667">
        <w:t xml:space="preserve"> </w:t>
      </w:r>
      <w:r w:rsidRPr="003C62D9">
        <w:t>вуглецю діоксид –</w:t>
      </w:r>
      <w:r w:rsidR="00F14869">
        <w:t xml:space="preserve"> </w:t>
      </w:r>
      <w:r w:rsidR="00F14869" w:rsidRPr="00F14869">
        <w:t>6016,795</w:t>
      </w:r>
      <w:r w:rsidR="003C62D9" w:rsidRPr="003C62D9">
        <w:t xml:space="preserve"> </w:t>
      </w:r>
      <w:r w:rsidRPr="003C62D9">
        <w:t xml:space="preserve">т/рік, </w:t>
      </w:r>
      <w:r w:rsidR="003C62D9">
        <w:t>е</w:t>
      </w:r>
      <w:r w:rsidR="003C62D9" w:rsidRPr="003C62D9">
        <w:t>тилен</w:t>
      </w:r>
      <w:r w:rsidR="003C62D9">
        <w:t xml:space="preserve"> </w:t>
      </w:r>
      <w:r w:rsidR="003C62D9" w:rsidRPr="003C62D9">
        <w:t xml:space="preserve">– </w:t>
      </w:r>
      <w:r w:rsidR="00F14869" w:rsidRPr="00F14869">
        <w:t>0,000002</w:t>
      </w:r>
      <w:r w:rsidR="00F14869">
        <w:t xml:space="preserve"> </w:t>
      </w:r>
      <w:r w:rsidR="003C62D9" w:rsidRPr="003C62D9">
        <w:t>т/рік,</w:t>
      </w:r>
      <w:r w:rsidR="00A05667">
        <w:t xml:space="preserve"> </w:t>
      </w:r>
      <w:r w:rsidR="003C62D9">
        <w:t>с</w:t>
      </w:r>
      <w:r w:rsidR="003C62D9" w:rsidRPr="003C62D9">
        <w:t>пирт етиловий</w:t>
      </w:r>
      <w:r w:rsidR="003C62D9">
        <w:t xml:space="preserve"> </w:t>
      </w:r>
      <w:r w:rsidR="003C62D9" w:rsidRPr="003C62D9">
        <w:t xml:space="preserve">– </w:t>
      </w:r>
      <w:r w:rsidR="00F14869" w:rsidRPr="00A05667">
        <w:t xml:space="preserve">0,018 </w:t>
      </w:r>
      <w:r w:rsidR="003C62D9" w:rsidRPr="003C62D9">
        <w:t>т/рік,</w:t>
      </w:r>
      <w:r w:rsidR="00A05667">
        <w:t xml:space="preserve"> </w:t>
      </w:r>
      <w:r w:rsidR="003C62D9">
        <w:t>к</w:t>
      </w:r>
      <w:r w:rsidR="003C62D9" w:rsidRPr="003C62D9">
        <w:t>ислота капронова</w:t>
      </w:r>
      <w:r w:rsidR="003C62D9">
        <w:t xml:space="preserve"> </w:t>
      </w:r>
      <w:r w:rsidR="003C62D9" w:rsidRPr="003C62D9">
        <w:t xml:space="preserve">– </w:t>
      </w:r>
      <w:r w:rsidR="00F14869" w:rsidRPr="00F14869">
        <w:t>0,000000096</w:t>
      </w:r>
      <w:r w:rsidR="00F14869">
        <w:t xml:space="preserve"> </w:t>
      </w:r>
      <w:r w:rsidR="003C62D9" w:rsidRPr="003C62D9">
        <w:t>т/рік,</w:t>
      </w:r>
      <w:r w:rsidR="00A05667">
        <w:t xml:space="preserve"> </w:t>
      </w:r>
      <w:r w:rsidRPr="003C62D9">
        <w:rPr>
          <w:color w:val="000000"/>
        </w:rPr>
        <w:t>етантіол</w:t>
      </w:r>
      <w:r w:rsidRPr="003C62D9">
        <w:t xml:space="preserve"> –</w:t>
      </w:r>
      <w:r w:rsidR="00F14869">
        <w:t xml:space="preserve"> </w:t>
      </w:r>
      <w:r w:rsidR="00F14869" w:rsidRPr="00F14869">
        <w:t>0,00000002</w:t>
      </w:r>
      <w:r w:rsidR="003C62D9" w:rsidRPr="003C62D9">
        <w:t xml:space="preserve"> </w:t>
      </w:r>
      <w:r w:rsidRPr="003C62D9">
        <w:t xml:space="preserve">т/рік, </w:t>
      </w:r>
      <w:r w:rsidR="003C62D9">
        <w:t>м</w:t>
      </w:r>
      <w:r w:rsidR="003C62D9" w:rsidRPr="003C62D9">
        <w:t>асло мінеральне нафтове (веретенне, машинне, циліндрове і ін.</w:t>
      </w:r>
      <w:r w:rsidR="003C62D9">
        <w:t xml:space="preserve"> </w:t>
      </w:r>
      <w:r w:rsidR="003C62D9" w:rsidRPr="003C62D9">
        <w:t xml:space="preserve">– </w:t>
      </w:r>
      <w:r w:rsidR="00F14869" w:rsidRPr="00F14869">
        <w:t>0,00000000009</w:t>
      </w:r>
      <w:r w:rsidR="00F14869">
        <w:t xml:space="preserve"> </w:t>
      </w:r>
      <w:r w:rsidR="003C62D9" w:rsidRPr="003C62D9">
        <w:t>т/рік,</w:t>
      </w:r>
      <w:r w:rsidR="00A05667">
        <w:t xml:space="preserve"> </w:t>
      </w:r>
      <w:r w:rsidR="003C62D9" w:rsidRPr="003C62D9">
        <w:rPr>
          <w:lang w:eastAsia="uk-UA"/>
        </w:rPr>
        <w:t>вуглеводні насичені С12-С19 (розчинник РПК-26511 та ін.) у перерахунку на сумарний органічний вуглець –</w:t>
      </w:r>
      <w:r w:rsidR="00F14869">
        <w:rPr>
          <w:lang w:eastAsia="uk-UA"/>
        </w:rPr>
        <w:t xml:space="preserve"> </w:t>
      </w:r>
      <w:r w:rsidR="00F14869" w:rsidRPr="00A05667">
        <w:t>0,00104003</w:t>
      </w:r>
      <w:r w:rsidR="003C62D9" w:rsidRPr="003C62D9">
        <w:rPr>
          <w:lang w:eastAsia="uk-UA"/>
        </w:rPr>
        <w:t xml:space="preserve"> т/рік,</w:t>
      </w:r>
      <w:r w:rsidR="00A05667">
        <w:rPr>
          <w:lang w:eastAsia="uk-UA"/>
        </w:rPr>
        <w:t xml:space="preserve"> </w:t>
      </w:r>
      <w:r w:rsidR="003C62D9" w:rsidRPr="003C62D9">
        <w:t>кислота лимонна</w:t>
      </w:r>
      <w:r w:rsidR="003C62D9">
        <w:t xml:space="preserve"> </w:t>
      </w:r>
      <w:r w:rsidR="003C62D9" w:rsidRPr="003C62D9">
        <w:t xml:space="preserve">– </w:t>
      </w:r>
      <w:r w:rsidR="00F14869" w:rsidRPr="00F14869">
        <w:t xml:space="preserve">0,0004 </w:t>
      </w:r>
      <w:r w:rsidR="003C62D9" w:rsidRPr="003C62D9">
        <w:t>т/рік,</w:t>
      </w:r>
      <w:r w:rsidR="00A05667">
        <w:t xml:space="preserve"> </w:t>
      </w:r>
      <w:r w:rsidR="003C62D9" w:rsidRPr="003C62D9">
        <w:t>суміш насичених вуглеводнів С2-С8 і суміш насичених і ненасичених вуглеводнів С1-С4 (Запорізького заводу ВАТ «Укрграфіт»)</w:t>
      </w:r>
      <w:r w:rsidR="003C62D9">
        <w:t xml:space="preserve"> </w:t>
      </w:r>
      <w:r w:rsidR="003C62D9" w:rsidRPr="003C62D9">
        <w:t xml:space="preserve">– </w:t>
      </w:r>
      <w:r w:rsidR="00F14869" w:rsidRPr="00F14869">
        <w:t xml:space="preserve">2,564 </w:t>
      </w:r>
      <w:r w:rsidR="003C62D9" w:rsidRPr="003C62D9">
        <w:t>т/рік,</w:t>
      </w:r>
      <w:r w:rsidR="00A05667">
        <w:t xml:space="preserve"> </w:t>
      </w:r>
      <w:r w:rsidR="003C62D9" w:rsidRPr="003C62D9">
        <w:t>акролеїн</w:t>
      </w:r>
      <w:r w:rsidR="003C62D9">
        <w:t xml:space="preserve"> </w:t>
      </w:r>
      <w:r w:rsidR="003C62D9" w:rsidRPr="003C62D9">
        <w:t xml:space="preserve">– </w:t>
      </w:r>
      <w:r w:rsidR="00F14869" w:rsidRPr="00F14869">
        <w:t>0,000000432</w:t>
      </w:r>
      <w:r w:rsidR="00F14869">
        <w:t xml:space="preserve"> </w:t>
      </w:r>
      <w:r w:rsidR="003C62D9" w:rsidRPr="003C62D9">
        <w:t>т/рік,</w:t>
      </w:r>
      <w:r w:rsidR="00A05667">
        <w:t xml:space="preserve"> </w:t>
      </w:r>
      <w:r w:rsidR="003C62D9" w:rsidRPr="003C62D9">
        <w:t>ацетальдегід</w:t>
      </w:r>
      <w:r w:rsidR="003C62D9">
        <w:t xml:space="preserve"> </w:t>
      </w:r>
      <w:r w:rsidR="003C62D9" w:rsidRPr="003C62D9">
        <w:t xml:space="preserve">– </w:t>
      </w:r>
      <w:r w:rsidR="00F14869" w:rsidRPr="00F14869">
        <w:t xml:space="preserve">0,000527 </w:t>
      </w:r>
      <w:r w:rsidR="003C62D9" w:rsidRPr="003C62D9">
        <w:t>т/рік,</w:t>
      </w:r>
      <w:r w:rsidR="00A05667">
        <w:t xml:space="preserve"> </w:t>
      </w:r>
      <w:r w:rsidR="003C62D9" w:rsidRPr="003C62D9">
        <w:t>кислота оцтова</w:t>
      </w:r>
      <w:r w:rsidR="003C62D9">
        <w:t xml:space="preserve"> </w:t>
      </w:r>
      <w:r w:rsidR="003C62D9" w:rsidRPr="003C62D9">
        <w:t xml:space="preserve">– </w:t>
      </w:r>
      <w:r w:rsidR="00F14869" w:rsidRPr="00A05667">
        <w:t xml:space="preserve">0,048127 </w:t>
      </w:r>
      <w:r w:rsidR="003C62D9" w:rsidRPr="003C62D9">
        <w:t>т/рік,</w:t>
      </w:r>
      <w:r w:rsidR="00A05667">
        <w:t xml:space="preserve"> </w:t>
      </w:r>
      <w:r w:rsidR="003C62D9" w:rsidRPr="003C62D9">
        <w:t>формальдегід</w:t>
      </w:r>
      <w:r w:rsidR="003C62D9">
        <w:t xml:space="preserve"> </w:t>
      </w:r>
      <w:r w:rsidR="003C62D9" w:rsidRPr="003C62D9">
        <w:t>–</w:t>
      </w:r>
      <w:r w:rsidR="00F14869">
        <w:t xml:space="preserve"> </w:t>
      </w:r>
      <w:r w:rsidR="00F14869" w:rsidRPr="00A05667">
        <w:t>0,00017</w:t>
      </w:r>
      <w:r w:rsidR="003C62D9" w:rsidRPr="003C62D9">
        <w:t xml:space="preserve"> т/рік,</w:t>
      </w:r>
      <w:r w:rsidR="00A05667">
        <w:t xml:space="preserve"> </w:t>
      </w:r>
      <w:r w:rsidRPr="003C62D9">
        <w:rPr>
          <w:color w:val="000000"/>
        </w:rPr>
        <w:t>метан</w:t>
      </w:r>
      <w:r w:rsidRPr="003C62D9">
        <w:t xml:space="preserve"> – </w:t>
      </w:r>
      <w:r w:rsidR="00F14869" w:rsidRPr="00A05667">
        <w:t>0,28823</w:t>
      </w:r>
      <w:r w:rsidR="00A05667">
        <w:t xml:space="preserve"> т/рік, </w:t>
      </w:r>
      <w:r w:rsidR="003C62D9" w:rsidRPr="003C62D9">
        <w:rPr>
          <w:color w:val="000000"/>
        </w:rPr>
        <w:t>хлор та сполуки хлору (у перерахунку на хлор)</w:t>
      </w:r>
      <w:r w:rsidR="003C62D9">
        <w:rPr>
          <w:color w:val="000000"/>
        </w:rPr>
        <w:t xml:space="preserve"> </w:t>
      </w:r>
      <w:r w:rsidR="003C62D9" w:rsidRPr="003C62D9">
        <w:t xml:space="preserve">– </w:t>
      </w:r>
      <w:r w:rsidR="00F14869" w:rsidRPr="00A05667">
        <w:t xml:space="preserve">0,0078002 </w:t>
      </w:r>
      <w:r w:rsidR="003C62D9" w:rsidRPr="003C62D9">
        <w:t>т/рік,</w:t>
      </w:r>
      <w:r w:rsidR="00A05667">
        <w:t xml:space="preserve"> </w:t>
      </w:r>
      <w:r w:rsidR="003C62D9" w:rsidRPr="003C62D9">
        <w:rPr>
          <w:color w:val="000000"/>
        </w:rPr>
        <w:t xml:space="preserve">фтористі сполуки добре розчинні неорганічні (фторид натрію, гексафторсилікат натрію) у </w:t>
      </w:r>
      <w:r w:rsidR="003C62D9" w:rsidRPr="003C62D9">
        <w:rPr>
          <w:color w:val="000000"/>
        </w:rPr>
        <w:lastRenderedPageBreak/>
        <w:t>перерахунку на фтор</w:t>
      </w:r>
      <w:r w:rsidR="003C62D9">
        <w:rPr>
          <w:color w:val="000000"/>
        </w:rPr>
        <w:t xml:space="preserve"> </w:t>
      </w:r>
      <w:r w:rsidR="003C62D9" w:rsidRPr="003C62D9">
        <w:t>–</w:t>
      </w:r>
      <w:r w:rsidR="00F14869">
        <w:t xml:space="preserve"> </w:t>
      </w:r>
      <w:r w:rsidR="00F14869" w:rsidRPr="00F14869">
        <w:t>0,00001</w:t>
      </w:r>
      <w:r w:rsidR="003C62D9" w:rsidRPr="003C62D9">
        <w:t xml:space="preserve"> т/рік,</w:t>
      </w:r>
      <w:r w:rsidR="00A05667">
        <w:t xml:space="preserve"> </w:t>
      </w:r>
      <w:r w:rsidR="003C62D9">
        <w:rPr>
          <w:color w:val="000000"/>
        </w:rPr>
        <w:t>ф</w:t>
      </w:r>
      <w:r w:rsidR="003C62D9" w:rsidRPr="003C62D9">
        <w:rPr>
          <w:color w:val="000000"/>
        </w:rPr>
        <w:t>тористі сполуки погано розчинні неорганічні (фторид алюмінію, гексафторалюмінат натрію) у перерахунку на фтор</w:t>
      </w:r>
      <w:r w:rsidR="003C62D9">
        <w:rPr>
          <w:color w:val="000000"/>
        </w:rPr>
        <w:t xml:space="preserve"> </w:t>
      </w:r>
      <w:r w:rsidR="003C62D9" w:rsidRPr="003C62D9">
        <w:t>–</w:t>
      </w:r>
      <w:r w:rsidR="00F14869">
        <w:t xml:space="preserve"> </w:t>
      </w:r>
      <w:r w:rsidR="00F14869" w:rsidRPr="00F14869">
        <w:t>0,00003</w:t>
      </w:r>
      <w:r w:rsidR="003C62D9" w:rsidRPr="003C62D9">
        <w:t xml:space="preserve"> т/рік,</w:t>
      </w:r>
      <w:r w:rsidR="00A05667">
        <w:t xml:space="preserve"> </w:t>
      </w:r>
      <w:r w:rsidR="003C62D9">
        <w:rPr>
          <w:color w:val="000000"/>
        </w:rPr>
        <w:t>ф</w:t>
      </w:r>
      <w:r w:rsidR="003C62D9" w:rsidRPr="003C62D9">
        <w:rPr>
          <w:color w:val="000000"/>
        </w:rPr>
        <w:t>тористий водень</w:t>
      </w:r>
      <w:r w:rsidR="003C62D9">
        <w:rPr>
          <w:color w:val="000000"/>
        </w:rPr>
        <w:t xml:space="preserve"> </w:t>
      </w:r>
      <w:r w:rsidR="003C62D9" w:rsidRPr="003C62D9">
        <w:t xml:space="preserve">– </w:t>
      </w:r>
      <w:r w:rsidR="00F14869" w:rsidRPr="00F14869">
        <w:t>0,0000006</w:t>
      </w:r>
      <w:r w:rsidR="00F14869">
        <w:t xml:space="preserve"> </w:t>
      </w:r>
      <w:r w:rsidR="003C62D9">
        <w:t>т/рік.</w:t>
      </w:r>
      <w:r w:rsidR="00A05667">
        <w:t xml:space="preserve"> </w:t>
      </w:r>
      <w:r w:rsidRPr="00181530">
        <w:t xml:space="preserve">Потужність викиду забруднюючих речовин в атмосферне повітря складає </w:t>
      </w:r>
      <w:r w:rsidR="00181530" w:rsidRPr="00181530">
        <w:t>6814,40455553709</w:t>
      </w:r>
      <w:r w:rsidRPr="00181530">
        <w:t xml:space="preserve"> т/рік.</w:t>
      </w:r>
    </w:p>
    <w:p w14:paraId="51C70462" w14:textId="5D4FA2C2" w:rsidR="002D26FC" w:rsidRPr="00181530" w:rsidRDefault="002D26FC" w:rsidP="002D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530">
        <w:rPr>
          <w:rFonts w:ascii="Times New Roman" w:hAnsi="Times New Roman" w:cs="Times New Roman"/>
          <w:sz w:val="24"/>
          <w:szCs w:val="24"/>
          <w:lang w:val="uk-UA"/>
        </w:rPr>
        <w:t>Сучасне обладнання, встановлен</w:t>
      </w:r>
      <w:r w:rsidR="00181530" w:rsidRPr="0018153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81530">
        <w:rPr>
          <w:rFonts w:ascii="Times New Roman" w:hAnsi="Times New Roman" w:cs="Times New Roman"/>
          <w:sz w:val="24"/>
          <w:szCs w:val="24"/>
          <w:lang w:val="uk-UA"/>
        </w:rPr>
        <w:t xml:space="preserve"> на об’єкті, зводить до мінімуму шкідливий вплив на навколишнє середовище. </w:t>
      </w:r>
    </w:p>
    <w:p w14:paraId="5B000D66" w14:textId="5696A346" w:rsidR="002D26FC" w:rsidRPr="00181530" w:rsidRDefault="002D26FC" w:rsidP="002D26F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530">
        <w:rPr>
          <w:rFonts w:ascii="Times New Roman" w:hAnsi="Times New Roman" w:cs="Times New Roman"/>
          <w:sz w:val="24"/>
          <w:szCs w:val="24"/>
          <w:lang w:val="uk-UA"/>
        </w:rPr>
        <w:t>Залежно від ступеня впливу на забруднення атмосферного повітря підприємств</w:t>
      </w:r>
      <w:r w:rsidR="00181530" w:rsidRPr="0018153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81530">
        <w:rPr>
          <w:rFonts w:ascii="Times New Roman" w:hAnsi="Times New Roman" w:cs="Times New Roman"/>
          <w:sz w:val="24"/>
          <w:szCs w:val="24"/>
          <w:lang w:val="uk-UA"/>
        </w:rPr>
        <w:t xml:space="preserve"> належить </w:t>
      </w:r>
      <w:r w:rsidRPr="0018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 </w:t>
      </w:r>
      <w:r w:rsidRPr="00181530">
        <w:rPr>
          <w:rFonts w:ascii="Times New Roman" w:hAnsi="Times New Roman" w:cs="Times New Roman"/>
          <w:sz w:val="24"/>
          <w:szCs w:val="24"/>
          <w:lang w:val="uk-UA"/>
        </w:rPr>
        <w:t>другої групи – об’єкт</w:t>
      </w:r>
      <w:r w:rsidR="00181530" w:rsidRPr="0018153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81530">
        <w:rPr>
          <w:rFonts w:ascii="Times New Roman" w:hAnsi="Times New Roman" w:cs="Times New Roman"/>
          <w:sz w:val="24"/>
          <w:szCs w:val="24"/>
          <w:lang w:val="uk-UA"/>
        </w:rPr>
        <w:t>, які взяті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керування.</w:t>
      </w:r>
    </w:p>
    <w:p w14:paraId="2C0EEE2E" w14:textId="77777777" w:rsidR="002D26FC" w:rsidRPr="00181530" w:rsidRDefault="002D26FC" w:rsidP="002D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530">
        <w:rPr>
          <w:rFonts w:ascii="Times New Roman" w:hAnsi="Times New Roman" w:cs="Times New Roman"/>
          <w:sz w:val="24"/>
          <w:szCs w:val="24"/>
          <w:lang w:val="uk-UA"/>
        </w:rPr>
        <w:t>На території об’єкта, що розглядається,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 Джерела викидів, що розглядаються, відносяться до інших джерел викидів. На території об’єкта не планується впровадження заходів щодо скорочення викидів забруднюючих речовин в атмосферне повітря, тому що на даний час не має перевищень встановлених нормативів граничнодопустимих викидів забруднюючих речовин.</w:t>
      </w:r>
    </w:p>
    <w:p w14:paraId="53D4124F" w14:textId="481A1655" w:rsidR="002D26FC" w:rsidRPr="00181530" w:rsidRDefault="002D26FC" w:rsidP="002D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530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щодо дозволених обсягів викидів відповідають чинному законодавству. Для забруднюючих речовин в організованих викидах стаціонарних джерел, масова концентрація яких обмежується згідно з наказом Міністерства охорони навколишнього природного середовища України № 309 від 27.06.2006 року «Про затвердження нормативів граничнодопустимих викидів забруднюючих речовин від стаціонарних джерел», встановлюються нормативи граничнодопустимих викидів. Для речовин, на які не встановлюються нормативи граничнодопустимих викидів, </w:t>
      </w:r>
      <w:r w:rsidR="00181530" w:rsidRPr="00181530">
        <w:rPr>
          <w:rFonts w:ascii="Times New Roman" w:hAnsi="Times New Roman" w:cs="Times New Roman"/>
          <w:sz w:val="24"/>
          <w:szCs w:val="24"/>
          <w:lang w:val="uk-UA"/>
        </w:rPr>
        <w:t>надаються</w:t>
      </w:r>
      <w:r w:rsidRPr="00181530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розрахункові величини масової витрати. </w:t>
      </w:r>
    </w:p>
    <w:p w14:paraId="09CF3200" w14:textId="4B05766D" w:rsidR="002D26FC" w:rsidRPr="00B319E2" w:rsidRDefault="002D26FC" w:rsidP="002D26FC">
      <w:pPr>
        <w:spacing w:after="0" w:line="240" w:lineRule="auto"/>
        <w:jc w:val="both"/>
        <w:rPr>
          <w:sz w:val="24"/>
          <w:szCs w:val="24"/>
          <w:lang w:val="uk-UA"/>
        </w:rPr>
      </w:pPr>
      <w:r w:rsidRPr="00181530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Полтавській обласній військовій адміністрації: м. Полтава, вул. Соборності, 45 (т. (0532) 56-02-90); Департаменті екології та природних ресурсів Полтавської ОВА: м. Полтава, вул. </w:t>
      </w:r>
      <w:r w:rsidR="00BC777C" w:rsidRPr="00181530">
        <w:rPr>
          <w:rFonts w:ascii="Times New Roman" w:hAnsi="Times New Roman" w:cs="Times New Roman"/>
          <w:sz w:val="24"/>
          <w:szCs w:val="24"/>
          <w:lang w:val="uk-UA"/>
        </w:rPr>
        <w:t>Капітана Володимира Кісельова</w:t>
      </w:r>
      <w:r w:rsidRPr="00181530">
        <w:rPr>
          <w:rFonts w:ascii="Times New Roman" w:hAnsi="Times New Roman" w:cs="Times New Roman"/>
          <w:sz w:val="24"/>
          <w:szCs w:val="24"/>
          <w:lang w:val="uk-UA"/>
        </w:rPr>
        <w:t>, 1 (т. (0532) 56-95-08).</w:t>
      </w:r>
    </w:p>
    <w:p w14:paraId="6CBDE08C" w14:textId="77777777" w:rsidR="00190BDB" w:rsidRPr="00B319E2" w:rsidRDefault="00190BDB">
      <w:pPr>
        <w:rPr>
          <w:sz w:val="24"/>
          <w:szCs w:val="24"/>
        </w:rPr>
      </w:pPr>
    </w:p>
    <w:sectPr w:rsidR="00190BDB" w:rsidRPr="00B3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DCC"/>
    <w:multiLevelType w:val="hybridMultilevel"/>
    <w:tmpl w:val="4A8C51FE"/>
    <w:lvl w:ilvl="0" w:tplc="2ADEDEA6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C"/>
    <w:rsid w:val="000C4615"/>
    <w:rsid w:val="00177627"/>
    <w:rsid w:val="00181530"/>
    <w:rsid w:val="00190BDB"/>
    <w:rsid w:val="00196D8A"/>
    <w:rsid w:val="001F68B2"/>
    <w:rsid w:val="00221B38"/>
    <w:rsid w:val="00221D2E"/>
    <w:rsid w:val="00271337"/>
    <w:rsid w:val="002D26FC"/>
    <w:rsid w:val="00324B70"/>
    <w:rsid w:val="003B597B"/>
    <w:rsid w:val="003C62D9"/>
    <w:rsid w:val="004350D5"/>
    <w:rsid w:val="004B654E"/>
    <w:rsid w:val="004C46A6"/>
    <w:rsid w:val="0061718C"/>
    <w:rsid w:val="006E49A1"/>
    <w:rsid w:val="006F06FB"/>
    <w:rsid w:val="0089495C"/>
    <w:rsid w:val="008A267C"/>
    <w:rsid w:val="009149DE"/>
    <w:rsid w:val="0096514D"/>
    <w:rsid w:val="009C5B8C"/>
    <w:rsid w:val="00A05667"/>
    <w:rsid w:val="00B319E2"/>
    <w:rsid w:val="00B3624F"/>
    <w:rsid w:val="00BC777C"/>
    <w:rsid w:val="00BD2EFA"/>
    <w:rsid w:val="00BF3729"/>
    <w:rsid w:val="00C11D41"/>
    <w:rsid w:val="00D71E3F"/>
    <w:rsid w:val="00EB2A1D"/>
    <w:rsid w:val="00EC054E"/>
    <w:rsid w:val="00F1486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9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26F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Текст Знак"/>
    <w:basedOn w:val="a0"/>
    <w:link w:val="a3"/>
    <w:rsid w:val="002D26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qFormat/>
    <w:rsid w:val="0027133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Без интервала Знак"/>
    <w:link w:val="a5"/>
    <w:locked/>
    <w:rsid w:val="00271337"/>
    <w:rPr>
      <w:rFonts w:ascii="Calibri" w:eastAsia="Times New Roman" w:hAnsi="Calibri" w:cs="Times New Roman"/>
      <w:lang w:val="uk-UA" w:eastAsia="uk-UA"/>
    </w:rPr>
  </w:style>
  <w:style w:type="character" w:customStyle="1" w:styleId="xfmc1">
    <w:name w:val="xfmc1"/>
    <w:basedOn w:val="a0"/>
    <w:rsid w:val="0027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26F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Текст Знак"/>
    <w:basedOn w:val="a0"/>
    <w:link w:val="a3"/>
    <w:rsid w:val="002D26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link w:val="a6"/>
    <w:qFormat/>
    <w:rsid w:val="0027133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Без интервала Знак"/>
    <w:link w:val="a5"/>
    <w:locked/>
    <w:rsid w:val="00271337"/>
    <w:rPr>
      <w:rFonts w:ascii="Calibri" w:eastAsia="Times New Roman" w:hAnsi="Calibri" w:cs="Times New Roman"/>
      <w:lang w:val="uk-UA" w:eastAsia="uk-UA"/>
    </w:rPr>
  </w:style>
  <w:style w:type="character" w:customStyle="1" w:styleId="xfmc1">
    <w:name w:val="xfmc1"/>
    <w:basedOn w:val="a0"/>
    <w:rsid w:val="0027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3957</Words>
  <Characters>2256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Тарасенко Ольга Володимирівна</cp:lastModifiedBy>
  <cp:revision>2</cp:revision>
  <dcterms:created xsi:type="dcterms:W3CDTF">2024-04-26T12:26:00Z</dcterms:created>
  <dcterms:modified xsi:type="dcterms:W3CDTF">2024-04-26T12:26:00Z</dcterms:modified>
</cp:coreProperties>
</file>