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3" w:rsidRPr="00F91B9C" w:rsidRDefault="00757D93" w:rsidP="00F91B9C">
      <w:pPr>
        <w:ind w:firstLine="567"/>
        <w:jc w:val="both"/>
        <w:rPr>
          <w:color w:val="auto"/>
          <w:sz w:val="24"/>
          <w:lang w:val="uk-UA" w:eastAsia="ru-RU"/>
        </w:rPr>
      </w:pPr>
      <w:bookmarkStart w:id="0" w:name="_GoBack"/>
      <w:r w:rsidRPr="00F91B9C">
        <w:rPr>
          <w:color w:val="auto"/>
          <w:sz w:val="24"/>
          <w:lang w:val="uk-UA" w:eastAsia="ru-RU"/>
        </w:rPr>
        <w:t>ТОВ «</w:t>
      </w:r>
      <w:r w:rsidR="00D53CD7" w:rsidRPr="00F91B9C">
        <w:rPr>
          <w:color w:val="auto"/>
          <w:sz w:val="24"/>
          <w:lang w:val="uk-UA" w:eastAsia="ru-RU"/>
        </w:rPr>
        <w:t>ЛЕНД ГРОУ</w:t>
      </w:r>
      <w:r w:rsidRPr="00F91B9C">
        <w:rPr>
          <w:color w:val="auto"/>
          <w:sz w:val="24"/>
          <w:lang w:val="uk-UA" w:eastAsia="ru-RU"/>
        </w:rPr>
        <w:t>»</w:t>
      </w:r>
      <w:bookmarkEnd w:id="0"/>
      <w:r w:rsidRPr="00F91B9C">
        <w:rPr>
          <w:color w:val="auto"/>
          <w:sz w:val="24"/>
          <w:lang w:val="uk-UA" w:eastAsia="ru-RU"/>
        </w:rPr>
        <w:t xml:space="preserve"> повідомляє про намір отримати дозвіл  на викиди забруднюючих речовин в атмосферне повітря стаціонарними джерелами </w:t>
      </w:r>
      <w:r w:rsidR="00F91B9C" w:rsidRPr="00F91B9C">
        <w:rPr>
          <w:color w:val="auto"/>
          <w:sz w:val="24"/>
          <w:lang w:val="uk-UA" w:eastAsia="ru-RU"/>
        </w:rPr>
        <w:t xml:space="preserve">для </w:t>
      </w:r>
      <w:proofErr w:type="spellStart"/>
      <w:r w:rsidR="0052386A" w:rsidRPr="00F91B9C">
        <w:rPr>
          <w:color w:val="auto"/>
          <w:sz w:val="24"/>
          <w:lang w:val="uk-UA" w:eastAsia="ru-RU"/>
        </w:rPr>
        <w:t>проммайданчик</w:t>
      </w:r>
      <w:r w:rsidR="00F91B9C" w:rsidRPr="00F91B9C">
        <w:rPr>
          <w:color w:val="auto"/>
          <w:sz w:val="24"/>
          <w:lang w:val="uk-UA" w:eastAsia="ru-RU"/>
        </w:rPr>
        <w:t>а</w:t>
      </w:r>
      <w:proofErr w:type="spellEnd"/>
      <w:r w:rsidR="00F91B9C" w:rsidRPr="00F91B9C">
        <w:rPr>
          <w:color w:val="auto"/>
          <w:sz w:val="24"/>
          <w:lang w:val="uk-UA" w:eastAsia="ru-RU"/>
        </w:rPr>
        <w:t xml:space="preserve"> </w:t>
      </w:r>
      <w:r w:rsidR="00D53CD7" w:rsidRPr="00F91B9C">
        <w:rPr>
          <w:color w:val="auto"/>
          <w:sz w:val="24"/>
          <w:lang w:val="uk-UA" w:eastAsia="ru-RU"/>
        </w:rPr>
        <w:t>№1 – брик</w:t>
      </w:r>
      <w:r w:rsidR="00D53CD7" w:rsidRPr="00F91B9C">
        <w:rPr>
          <w:color w:val="auto"/>
          <w:sz w:val="24"/>
          <w:lang w:val="uk-UA" w:eastAsia="ru-RU"/>
        </w:rPr>
        <w:t>е</w:t>
      </w:r>
      <w:r w:rsidR="00D53CD7" w:rsidRPr="00F91B9C">
        <w:rPr>
          <w:color w:val="auto"/>
          <w:sz w:val="24"/>
          <w:lang w:val="uk-UA" w:eastAsia="ru-RU"/>
        </w:rPr>
        <w:t xml:space="preserve">тний цех,  </w:t>
      </w:r>
      <w:proofErr w:type="spellStart"/>
      <w:r w:rsidR="00D53CD7" w:rsidRPr="00F91B9C">
        <w:rPr>
          <w:color w:val="auto"/>
          <w:sz w:val="24"/>
          <w:lang w:val="uk-UA" w:eastAsia="ru-RU"/>
        </w:rPr>
        <w:t>проммайданчик</w:t>
      </w:r>
      <w:r w:rsidR="00F91B9C" w:rsidRPr="00F91B9C">
        <w:rPr>
          <w:color w:val="auto"/>
          <w:sz w:val="24"/>
          <w:lang w:val="uk-UA" w:eastAsia="ru-RU"/>
        </w:rPr>
        <w:t>а</w:t>
      </w:r>
      <w:proofErr w:type="spellEnd"/>
      <w:r w:rsidR="00D53CD7" w:rsidRPr="00F91B9C">
        <w:rPr>
          <w:color w:val="auto"/>
          <w:sz w:val="24"/>
          <w:lang w:val="uk-UA" w:eastAsia="ru-RU"/>
        </w:rPr>
        <w:t xml:space="preserve"> </w:t>
      </w:r>
      <w:r w:rsidR="0052386A" w:rsidRPr="00F91B9C">
        <w:rPr>
          <w:color w:val="auto"/>
          <w:sz w:val="24"/>
          <w:lang w:val="uk-UA" w:eastAsia="ru-RU"/>
        </w:rPr>
        <w:t>№</w:t>
      </w:r>
      <w:r w:rsidR="002823DF" w:rsidRPr="00F91B9C">
        <w:rPr>
          <w:color w:val="auto"/>
          <w:sz w:val="24"/>
          <w:lang w:val="uk-UA" w:eastAsia="ru-RU"/>
        </w:rPr>
        <w:t>3</w:t>
      </w:r>
      <w:r w:rsidR="00D53CD7" w:rsidRPr="00F91B9C">
        <w:rPr>
          <w:color w:val="auto"/>
          <w:sz w:val="24"/>
          <w:lang w:val="uk-UA" w:eastAsia="ru-RU"/>
        </w:rPr>
        <w:t xml:space="preserve"> </w:t>
      </w:r>
      <w:r w:rsidR="002823DF" w:rsidRPr="00F91B9C">
        <w:rPr>
          <w:color w:val="auto"/>
          <w:sz w:val="24"/>
          <w:lang w:val="uk-UA" w:eastAsia="ru-RU"/>
        </w:rPr>
        <w:t>–</w:t>
      </w:r>
      <w:r w:rsidR="00D53CD7" w:rsidRPr="00F91B9C">
        <w:rPr>
          <w:color w:val="auto"/>
          <w:sz w:val="24"/>
          <w:lang w:val="uk-UA" w:eastAsia="ru-RU"/>
        </w:rPr>
        <w:t xml:space="preserve"> </w:t>
      </w:r>
      <w:r w:rsidR="002823DF" w:rsidRPr="00F91B9C">
        <w:rPr>
          <w:color w:val="auto"/>
          <w:sz w:val="24"/>
          <w:lang w:val="uk-UA" w:eastAsia="ru-RU"/>
        </w:rPr>
        <w:t>ділянка «Майдан» родовищ</w:t>
      </w:r>
      <w:r w:rsidR="00A176F7" w:rsidRPr="00F91B9C">
        <w:rPr>
          <w:color w:val="auto"/>
          <w:sz w:val="24"/>
          <w:lang w:val="uk-UA" w:eastAsia="ru-RU"/>
        </w:rPr>
        <w:t>а</w:t>
      </w:r>
      <w:r w:rsidR="002823DF" w:rsidRPr="00F91B9C">
        <w:rPr>
          <w:color w:val="auto"/>
          <w:sz w:val="24"/>
          <w:lang w:val="uk-UA" w:eastAsia="ru-RU"/>
        </w:rPr>
        <w:t xml:space="preserve"> «Старники»</w:t>
      </w:r>
      <w:r w:rsidRPr="00F91B9C">
        <w:rPr>
          <w:color w:val="auto"/>
          <w:sz w:val="24"/>
          <w:lang w:val="uk-UA" w:eastAsia="ru-RU"/>
        </w:rPr>
        <w:t>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Найменування суб’єкта господарювання: </w:t>
      </w:r>
      <w:r w:rsidR="00757D93" w:rsidRPr="00F91B9C">
        <w:rPr>
          <w:sz w:val="24"/>
          <w:szCs w:val="24"/>
          <w:lang w:val="uk-UA" w:eastAsia="ru-RU"/>
        </w:rPr>
        <w:t>Товариство з обмеженою відповідальністю «</w:t>
      </w:r>
      <w:r w:rsidR="002823DF" w:rsidRPr="00F91B9C">
        <w:rPr>
          <w:sz w:val="24"/>
          <w:szCs w:val="24"/>
          <w:lang w:val="uk-UA" w:eastAsia="ru-RU"/>
        </w:rPr>
        <w:t>ЛЕНД ГРОУ</w:t>
      </w:r>
      <w:r w:rsidR="00757D93" w:rsidRPr="00F91B9C">
        <w:rPr>
          <w:sz w:val="24"/>
          <w:szCs w:val="24"/>
          <w:lang w:val="uk-UA" w:eastAsia="ru-RU"/>
        </w:rPr>
        <w:t xml:space="preserve">» </w:t>
      </w:r>
      <w:r w:rsidRPr="00F91B9C">
        <w:rPr>
          <w:sz w:val="24"/>
          <w:szCs w:val="24"/>
          <w:lang w:val="uk-UA" w:eastAsia="ru-RU"/>
        </w:rPr>
        <w:t>(</w:t>
      </w:r>
      <w:r w:rsidR="00757D93" w:rsidRPr="00F91B9C">
        <w:rPr>
          <w:sz w:val="24"/>
          <w:szCs w:val="24"/>
          <w:lang w:val="uk-UA" w:eastAsia="ru-RU"/>
        </w:rPr>
        <w:t>ТОВ</w:t>
      </w:r>
      <w:r w:rsidRPr="00F91B9C">
        <w:rPr>
          <w:sz w:val="24"/>
          <w:szCs w:val="24"/>
          <w:lang w:val="uk-UA" w:eastAsia="ru-RU"/>
        </w:rPr>
        <w:t xml:space="preserve"> «</w:t>
      </w:r>
      <w:r w:rsidR="002823DF" w:rsidRPr="00F91B9C">
        <w:rPr>
          <w:sz w:val="24"/>
          <w:szCs w:val="24"/>
          <w:lang w:val="uk-UA" w:eastAsia="ru-RU"/>
        </w:rPr>
        <w:t>ЛЕНД ГРОУ</w:t>
      </w:r>
      <w:r w:rsidRPr="00F91B9C">
        <w:rPr>
          <w:sz w:val="24"/>
          <w:szCs w:val="24"/>
          <w:lang w:val="uk-UA" w:eastAsia="ru-RU"/>
        </w:rPr>
        <w:t>»).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Ідентифікаційний код з ЄДРПОУ:  </w:t>
      </w:r>
      <w:r w:rsidR="00F331A7" w:rsidRPr="00F91B9C">
        <w:rPr>
          <w:sz w:val="24"/>
          <w:szCs w:val="24"/>
          <w:lang w:val="uk-UA" w:eastAsia="ru-RU"/>
        </w:rPr>
        <w:t>43578399</w:t>
      </w:r>
      <w:r w:rsidRPr="00F91B9C">
        <w:rPr>
          <w:sz w:val="24"/>
          <w:szCs w:val="24"/>
          <w:lang w:val="uk-UA" w:eastAsia="ru-RU"/>
        </w:rPr>
        <w:t>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Місцезнаходження суб’єкта господарювання: </w:t>
      </w:r>
      <w:r w:rsidR="00F331A7" w:rsidRPr="00F91B9C">
        <w:rPr>
          <w:sz w:val="24"/>
          <w:szCs w:val="24"/>
          <w:lang w:val="uk-UA" w:eastAsia="ru-RU"/>
        </w:rPr>
        <w:t>35680, Рівненська область, Дубенський район, сел</w:t>
      </w:r>
      <w:r w:rsidR="00BE27EF" w:rsidRPr="00F91B9C">
        <w:rPr>
          <w:sz w:val="24"/>
          <w:szCs w:val="24"/>
          <w:lang w:val="uk-UA" w:eastAsia="ru-RU"/>
        </w:rPr>
        <w:t>ище</w:t>
      </w:r>
      <w:r w:rsidR="00F331A7" w:rsidRPr="00F91B9C">
        <w:rPr>
          <w:sz w:val="24"/>
          <w:szCs w:val="24"/>
          <w:lang w:val="uk-UA" w:eastAsia="ru-RU"/>
        </w:rPr>
        <w:t xml:space="preserve"> </w:t>
      </w:r>
      <w:proofErr w:type="spellStart"/>
      <w:r w:rsidR="00F331A7" w:rsidRPr="00F91B9C">
        <w:rPr>
          <w:sz w:val="24"/>
          <w:szCs w:val="24"/>
          <w:lang w:val="uk-UA" w:eastAsia="ru-RU"/>
        </w:rPr>
        <w:t>Смига</w:t>
      </w:r>
      <w:proofErr w:type="spellEnd"/>
      <w:r w:rsidR="00F331A7" w:rsidRPr="00F91B9C">
        <w:rPr>
          <w:sz w:val="24"/>
          <w:szCs w:val="24"/>
          <w:lang w:val="uk-UA" w:eastAsia="ru-RU"/>
        </w:rPr>
        <w:t>, вул. Миру, буд. 1</w:t>
      </w:r>
      <w:r w:rsidRPr="00F91B9C">
        <w:rPr>
          <w:sz w:val="24"/>
          <w:szCs w:val="24"/>
          <w:lang w:val="uk-UA" w:eastAsia="ru-RU"/>
        </w:rPr>
        <w:t>; телефон</w:t>
      </w:r>
      <w:r w:rsidR="00F11E22" w:rsidRPr="00F91B9C">
        <w:rPr>
          <w:sz w:val="24"/>
          <w:szCs w:val="24"/>
          <w:lang w:val="uk-UA" w:eastAsia="ru-RU"/>
        </w:rPr>
        <w:t>:</w:t>
      </w:r>
      <w:r w:rsidRPr="00F91B9C">
        <w:rPr>
          <w:sz w:val="24"/>
          <w:szCs w:val="24"/>
          <w:lang w:val="uk-UA" w:eastAsia="ru-RU"/>
        </w:rPr>
        <w:t xml:space="preserve"> </w:t>
      </w:r>
      <w:r w:rsidR="00C35BD3" w:rsidRPr="00F91B9C">
        <w:rPr>
          <w:color w:val="auto"/>
          <w:sz w:val="24"/>
          <w:szCs w:val="24"/>
          <w:lang w:val="uk-UA" w:eastAsia="ru-RU"/>
        </w:rPr>
        <w:t>(03656)56-1-05</w:t>
      </w:r>
      <w:r w:rsidRPr="00F91B9C">
        <w:rPr>
          <w:sz w:val="24"/>
          <w:szCs w:val="24"/>
          <w:lang w:val="uk-UA" w:eastAsia="ru-RU"/>
        </w:rPr>
        <w:t>; е-mail</w:t>
      </w:r>
      <w:r w:rsidR="00F11E22" w:rsidRPr="00F91B9C">
        <w:rPr>
          <w:sz w:val="24"/>
          <w:szCs w:val="24"/>
          <w:lang w:val="uk-UA" w:eastAsia="ru-RU"/>
        </w:rPr>
        <w:t>:</w:t>
      </w:r>
      <w:r w:rsidRPr="00F91B9C">
        <w:rPr>
          <w:sz w:val="24"/>
          <w:szCs w:val="24"/>
          <w:lang w:val="uk-UA" w:eastAsia="ru-RU"/>
        </w:rPr>
        <w:t xml:space="preserve"> </w:t>
      </w:r>
      <w:hyperlink r:id="rId9" w:history="1">
        <w:r w:rsidR="00F331A7" w:rsidRPr="00F91B9C">
          <w:rPr>
            <w:color w:val="0000FF"/>
            <w:sz w:val="24"/>
            <w:u w:val="single"/>
            <w:lang w:eastAsia="ru-RU"/>
          </w:rPr>
          <w:t>office@landgrou.com</w:t>
        </w:r>
      </w:hyperlink>
      <w:r w:rsidR="00F331A7" w:rsidRPr="00F91B9C">
        <w:rPr>
          <w:color w:val="FF0000"/>
          <w:sz w:val="24"/>
          <w:lang w:val="uk-UA" w:eastAsia="ru-RU"/>
        </w:rPr>
        <w:t xml:space="preserve">. </w:t>
      </w:r>
    </w:p>
    <w:p w:rsidR="00F91B9C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>Місцезнаходження промислов</w:t>
      </w:r>
      <w:r w:rsidR="00F331A7" w:rsidRPr="00F91B9C">
        <w:rPr>
          <w:sz w:val="24"/>
          <w:szCs w:val="24"/>
          <w:lang w:val="uk-UA" w:eastAsia="ru-RU"/>
        </w:rPr>
        <w:t>их</w:t>
      </w:r>
      <w:r w:rsidRPr="00F91B9C">
        <w:rPr>
          <w:sz w:val="24"/>
          <w:szCs w:val="24"/>
          <w:lang w:val="uk-UA" w:eastAsia="ru-RU"/>
        </w:rPr>
        <w:t xml:space="preserve"> майданчик</w:t>
      </w:r>
      <w:r w:rsidR="00F331A7" w:rsidRPr="00F91B9C">
        <w:rPr>
          <w:sz w:val="24"/>
          <w:szCs w:val="24"/>
          <w:lang w:val="uk-UA" w:eastAsia="ru-RU"/>
        </w:rPr>
        <w:t>ів</w:t>
      </w:r>
      <w:r w:rsidRPr="00F91B9C">
        <w:rPr>
          <w:sz w:val="24"/>
          <w:szCs w:val="24"/>
          <w:lang w:val="uk-UA" w:eastAsia="ru-RU"/>
        </w:rPr>
        <w:t xml:space="preserve">: </w:t>
      </w:r>
      <w:proofErr w:type="spellStart"/>
      <w:r w:rsidR="00F331A7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F331A7" w:rsidRPr="00F91B9C">
        <w:rPr>
          <w:sz w:val="24"/>
          <w:szCs w:val="24"/>
          <w:lang w:val="uk-UA" w:eastAsia="ru-RU"/>
        </w:rPr>
        <w:t xml:space="preserve"> №1</w:t>
      </w:r>
      <w:r w:rsidR="00BE27EF" w:rsidRPr="00F91B9C">
        <w:rPr>
          <w:color w:val="auto"/>
          <w:sz w:val="24"/>
          <w:lang w:val="uk-UA" w:eastAsia="ru-RU"/>
        </w:rPr>
        <w:t>–</w:t>
      </w:r>
      <w:r w:rsidR="00F331A7" w:rsidRPr="00F91B9C">
        <w:rPr>
          <w:sz w:val="24"/>
          <w:szCs w:val="24"/>
          <w:lang w:val="uk-UA" w:eastAsia="ru-RU"/>
        </w:rPr>
        <w:t xml:space="preserve"> </w:t>
      </w:r>
      <w:r w:rsidR="00BE27EF" w:rsidRPr="00F91B9C">
        <w:rPr>
          <w:sz w:val="24"/>
          <w:szCs w:val="24"/>
          <w:lang w:val="uk-UA" w:eastAsia="ru-RU"/>
        </w:rPr>
        <w:t xml:space="preserve">селище </w:t>
      </w:r>
      <w:proofErr w:type="spellStart"/>
      <w:r w:rsidR="00BE27EF" w:rsidRPr="00F91B9C">
        <w:rPr>
          <w:sz w:val="24"/>
          <w:szCs w:val="24"/>
          <w:lang w:val="uk-UA" w:eastAsia="ru-RU"/>
        </w:rPr>
        <w:t>Смига</w:t>
      </w:r>
      <w:proofErr w:type="spellEnd"/>
      <w:r w:rsidR="00BE27EF" w:rsidRPr="00F91B9C">
        <w:rPr>
          <w:sz w:val="24"/>
          <w:szCs w:val="24"/>
          <w:lang w:val="uk-UA" w:eastAsia="ru-RU"/>
        </w:rPr>
        <w:t xml:space="preserve">, вул. Миру,1, Дубенський район, </w:t>
      </w:r>
      <w:r w:rsidR="00F331A7" w:rsidRPr="00F91B9C">
        <w:rPr>
          <w:sz w:val="24"/>
          <w:szCs w:val="24"/>
          <w:lang w:val="uk-UA" w:eastAsia="ru-RU"/>
        </w:rPr>
        <w:t>Рівненська область</w:t>
      </w:r>
      <w:r w:rsidR="00BE27EF" w:rsidRPr="00F91B9C">
        <w:rPr>
          <w:sz w:val="24"/>
          <w:szCs w:val="24"/>
          <w:lang w:val="uk-UA" w:eastAsia="ru-RU"/>
        </w:rPr>
        <w:t xml:space="preserve">; </w:t>
      </w:r>
    </w:p>
    <w:p w:rsidR="00F331A7" w:rsidRPr="00F91B9C" w:rsidRDefault="00C35BD3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Pr="00F91B9C">
        <w:rPr>
          <w:sz w:val="24"/>
          <w:szCs w:val="24"/>
          <w:lang w:val="uk-UA" w:eastAsia="ru-RU"/>
        </w:rPr>
        <w:t xml:space="preserve"> №3</w:t>
      </w:r>
      <w:r w:rsidR="00BE27EF" w:rsidRPr="00F91B9C">
        <w:rPr>
          <w:sz w:val="24"/>
          <w:szCs w:val="24"/>
          <w:lang w:val="uk-UA" w:eastAsia="ru-RU"/>
        </w:rPr>
        <w:t xml:space="preserve"> – з</w:t>
      </w:r>
      <w:r w:rsidRPr="00F91B9C">
        <w:rPr>
          <w:sz w:val="24"/>
          <w:szCs w:val="24"/>
          <w:lang w:val="uk-UA" w:eastAsia="ru-RU"/>
        </w:rPr>
        <w:t>а межами</w:t>
      </w:r>
      <w:r w:rsidR="009E1224">
        <w:rPr>
          <w:sz w:val="24"/>
          <w:szCs w:val="24"/>
          <w:lang w:val="uk-UA" w:eastAsia="ru-RU"/>
        </w:rPr>
        <w:t xml:space="preserve"> населеного пункту </w:t>
      </w:r>
      <w:r w:rsidRPr="00F91B9C">
        <w:rPr>
          <w:sz w:val="24"/>
          <w:szCs w:val="24"/>
          <w:lang w:val="uk-UA" w:eastAsia="ru-RU"/>
        </w:rPr>
        <w:t xml:space="preserve"> с. Майдан </w:t>
      </w:r>
      <w:proofErr w:type="spellStart"/>
      <w:r w:rsidRPr="00F91B9C">
        <w:rPr>
          <w:sz w:val="24"/>
          <w:szCs w:val="24"/>
          <w:lang w:val="uk-UA" w:eastAsia="ru-RU"/>
        </w:rPr>
        <w:t>Сем</w:t>
      </w:r>
      <w:r w:rsidR="009E1224">
        <w:rPr>
          <w:sz w:val="24"/>
          <w:szCs w:val="24"/>
          <w:lang w:val="uk-UA" w:eastAsia="ru-RU"/>
        </w:rPr>
        <w:t>и</w:t>
      </w:r>
      <w:r w:rsidRPr="00F91B9C">
        <w:rPr>
          <w:sz w:val="24"/>
          <w:szCs w:val="24"/>
          <w:lang w:val="uk-UA" w:eastAsia="ru-RU"/>
        </w:rPr>
        <w:t>дубської</w:t>
      </w:r>
      <w:proofErr w:type="spellEnd"/>
      <w:r w:rsidRPr="00F91B9C">
        <w:rPr>
          <w:sz w:val="24"/>
          <w:szCs w:val="24"/>
          <w:lang w:val="uk-UA" w:eastAsia="ru-RU"/>
        </w:rPr>
        <w:t xml:space="preserve"> сільської ради</w:t>
      </w:r>
      <w:r w:rsidR="00BE27EF" w:rsidRPr="00F91B9C">
        <w:rPr>
          <w:sz w:val="24"/>
          <w:szCs w:val="24"/>
          <w:lang w:val="uk-UA" w:eastAsia="ru-RU"/>
        </w:rPr>
        <w:t>, Дубенський район, Рівненська область</w:t>
      </w:r>
      <w:r w:rsidR="00E64A51" w:rsidRPr="00F91B9C">
        <w:rPr>
          <w:sz w:val="24"/>
          <w:szCs w:val="24"/>
          <w:lang w:val="uk-UA" w:eastAsia="ru-RU"/>
        </w:rPr>
        <w:t>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:rsidR="00BE27EF" w:rsidRPr="00F91B9C" w:rsidRDefault="006240CB" w:rsidP="00F91B9C">
      <w:pPr>
        <w:suppressAutoHyphens/>
        <w:ind w:firstLine="567"/>
        <w:jc w:val="both"/>
        <w:rPr>
          <w:color w:val="FF0000"/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Відповідно до  Закону України «Про оцінку впливу на довкілля» </w:t>
      </w:r>
      <w:proofErr w:type="spellStart"/>
      <w:r w:rsidR="00BE27EF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BE27EF" w:rsidRPr="00F91B9C">
        <w:rPr>
          <w:sz w:val="24"/>
          <w:szCs w:val="24"/>
          <w:lang w:val="uk-UA" w:eastAsia="ru-RU"/>
        </w:rPr>
        <w:t xml:space="preserve"> №1 (брикетний цех) </w:t>
      </w:r>
      <w:r w:rsidR="00652349" w:rsidRPr="00F91B9C">
        <w:rPr>
          <w:sz w:val="24"/>
          <w:szCs w:val="24"/>
          <w:lang w:val="uk-UA" w:eastAsia="ru-RU"/>
        </w:rPr>
        <w:t xml:space="preserve">не </w:t>
      </w:r>
      <w:r w:rsidRPr="00F91B9C">
        <w:rPr>
          <w:sz w:val="24"/>
          <w:szCs w:val="24"/>
          <w:lang w:val="uk-UA" w:eastAsia="ru-RU"/>
        </w:rPr>
        <w:t>підляга</w:t>
      </w:r>
      <w:r w:rsidR="00F91B9C" w:rsidRPr="00F91B9C">
        <w:rPr>
          <w:sz w:val="24"/>
          <w:szCs w:val="24"/>
          <w:lang w:val="uk-UA" w:eastAsia="ru-RU"/>
        </w:rPr>
        <w:t xml:space="preserve">є </w:t>
      </w:r>
      <w:r w:rsidRPr="00F91B9C">
        <w:rPr>
          <w:sz w:val="24"/>
          <w:szCs w:val="24"/>
          <w:lang w:val="uk-UA" w:eastAsia="ru-RU"/>
        </w:rPr>
        <w:t xml:space="preserve">оцінці впливу на довкілля. </w:t>
      </w:r>
      <w:proofErr w:type="spellStart"/>
      <w:r w:rsidR="00AA092C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AA092C" w:rsidRPr="00F91B9C">
        <w:rPr>
          <w:sz w:val="24"/>
          <w:szCs w:val="24"/>
          <w:lang w:val="uk-UA" w:eastAsia="ru-RU"/>
        </w:rPr>
        <w:t xml:space="preserve"> №3 (ділянка «Майдан» родовищ</w:t>
      </w:r>
      <w:r w:rsidR="00A176F7" w:rsidRPr="00F91B9C">
        <w:rPr>
          <w:sz w:val="24"/>
          <w:szCs w:val="24"/>
          <w:lang w:val="uk-UA" w:eastAsia="ru-RU"/>
        </w:rPr>
        <w:t>а</w:t>
      </w:r>
      <w:r w:rsidR="00AA092C" w:rsidRPr="00F91B9C">
        <w:rPr>
          <w:sz w:val="24"/>
          <w:szCs w:val="24"/>
          <w:lang w:val="uk-UA" w:eastAsia="ru-RU"/>
        </w:rPr>
        <w:t xml:space="preserve"> «Старники») підлягає оцінці впливу на довкілля. Висновок з ОВД від 21.09.2022року за №21/01-202111238976/1 виданий Мін</w:t>
      </w:r>
      <w:r w:rsidR="0027195C" w:rsidRPr="00F91B9C">
        <w:rPr>
          <w:sz w:val="24"/>
          <w:szCs w:val="24"/>
          <w:lang w:val="uk-UA" w:eastAsia="ru-RU"/>
        </w:rPr>
        <w:t>істерством захисту довкілля та природних ресурсів України</w:t>
      </w:r>
      <w:r w:rsidR="008001CF" w:rsidRPr="00F91B9C">
        <w:rPr>
          <w:sz w:val="24"/>
          <w:szCs w:val="24"/>
          <w:lang w:val="uk-UA" w:eastAsia="ru-RU"/>
        </w:rPr>
        <w:t>.</w:t>
      </w:r>
      <w:r w:rsidR="006236C1" w:rsidRPr="00F91B9C">
        <w:rPr>
          <w:sz w:val="24"/>
          <w:szCs w:val="24"/>
          <w:lang w:val="uk-UA" w:eastAsia="ru-RU"/>
        </w:rPr>
        <w:t xml:space="preserve"> </w:t>
      </w:r>
    </w:p>
    <w:p w:rsidR="008001CF" w:rsidRPr="00F91B9C" w:rsidRDefault="008001CF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Виробничою діяльністю ТОВ «ЛЕНД ГРОУ» є видобування фрезерного торфу та переробка його на  </w:t>
      </w:r>
      <w:proofErr w:type="spellStart"/>
      <w:r w:rsidRPr="00F91B9C">
        <w:rPr>
          <w:sz w:val="24"/>
          <w:szCs w:val="24"/>
          <w:lang w:val="uk-UA" w:eastAsia="ru-RU"/>
        </w:rPr>
        <w:t>напівбрикети</w:t>
      </w:r>
      <w:proofErr w:type="spellEnd"/>
      <w:r w:rsidRPr="00F91B9C">
        <w:rPr>
          <w:sz w:val="24"/>
          <w:szCs w:val="24"/>
          <w:lang w:val="uk-UA" w:eastAsia="ru-RU"/>
        </w:rPr>
        <w:t xml:space="preserve"> торф’яні. </w:t>
      </w:r>
    </w:p>
    <w:p w:rsidR="008001CF" w:rsidRPr="00F91B9C" w:rsidRDefault="008001CF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Видобування фрезерного торфу проводиться на </w:t>
      </w:r>
      <w:r w:rsidR="00A176F7" w:rsidRPr="00F91B9C">
        <w:rPr>
          <w:sz w:val="24"/>
          <w:szCs w:val="24"/>
          <w:lang w:val="uk-UA" w:eastAsia="ru-RU"/>
        </w:rPr>
        <w:t xml:space="preserve">ділянці «Майдан» </w:t>
      </w:r>
      <w:r w:rsidRPr="00F91B9C">
        <w:rPr>
          <w:sz w:val="24"/>
          <w:szCs w:val="24"/>
          <w:lang w:val="uk-UA" w:eastAsia="ru-RU"/>
        </w:rPr>
        <w:t>родовищ</w:t>
      </w:r>
      <w:r w:rsidR="00A176F7" w:rsidRPr="00F91B9C">
        <w:rPr>
          <w:sz w:val="24"/>
          <w:szCs w:val="24"/>
          <w:lang w:val="uk-UA" w:eastAsia="ru-RU"/>
        </w:rPr>
        <w:t>а</w:t>
      </w:r>
      <w:r w:rsidRPr="00F91B9C">
        <w:rPr>
          <w:sz w:val="24"/>
          <w:szCs w:val="24"/>
          <w:lang w:val="uk-UA" w:eastAsia="ru-RU"/>
        </w:rPr>
        <w:t xml:space="preserve"> «Старники» (</w:t>
      </w: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Pr="00F91B9C">
        <w:rPr>
          <w:sz w:val="24"/>
          <w:szCs w:val="24"/>
          <w:lang w:val="uk-UA" w:eastAsia="ru-RU"/>
        </w:rPr>
        <w:t xml:space="preserve"> №3). Видобування здійснюється промисловим поверхнево-фрезерним способом на підготовлених виробничих ділянках торфородовища. На технологічних операціях видобування застосовуються причіпні механізми та спецтехніка.</w:t>
      </w:r>
    </w:p>
    <w:p w:rsidR="008001CF" w:rsidRPr="00F91B9C" w:rsidRDefault="008001CF" w:rsidP="00F91B9C">
      <w:pPr>
        <w:ind w:firstLine="709"/>
        <w:jc w:val="both"/>
        <w:rPr>
          <w:rFonts w:eastAsia="MS Mincho"/>
          <w:sz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Виготовлення </w:t>
      </w:r>
      <w:proofErr w:type="spellStart"/>
      <w:r w:rsidRPr="00F91B9C">
        <w:rPr>
          <w:sz w:val="24"/>
          <w:szCs w:val="24"/>
          <w:lang w:val="uk-UA" w:eastAsia="ru-RU"/>
        </w:rPr>
        <w:t>напівбрикетів</w:t>
      </w:r>
      <w:proofErr w:type="spellEnd"/>
      <w:r w:rsidRPr="00F91B9C">
        <w:rPr>
          <w:sz w:val="24"/>
          <w:szCs w:val="24"/>
          <w:lang w:val="uk-UA" w:eastAsia="ru-RU"/>
        </w:rPr>
        <w:t xml:space="preserve"> торф’яних здійснюється в брикетному цеху, що знах</w:t>
      </w:r>
      <w:r w:rsidRPr="00F91B9C">
        <w:rPr>
          <w:sz w:val="24"/>
          <w:szCs w:val="24"/>
          <w:lang w:val="uk-UA" w:eastAsia="ru-RU"/>
        </w:rPr>
        <w:t>о</w:t>
      </w:r>
      <w:r w:rsidRPr="00F91B9C">
        <w:rPr>
          <w:sz w:val="24"/>
          <w:szCs w:val="24"/>
          <w:lang w:val="uk-UA" w:eastAsia="ru-RU"/>
        </w:rPr>
        <w:t xml:space="preserve">диться в селищі </w:t>
      </w:r>
      <w:proofErr w:type="spellStart"/>
      <w:r w:rsidRPr="00F91B9C">
        <w:rPr>
          <w:sz w:val="24"/>
          <w:szCs w:val="24"/>
          <w:lang w:val="uk-UA" w:eastAsia="ru-RU"/>
        </w:rPr>
        <w:t>Смига</w:t>
      </w:r>
      <w:proofErr w:type="spellEnd"/>
      <w:r w:rsidRPr="00F91B9C">
        <w:rPr>
          <w:sz w:val="24"/>
          <w:szCs w:val="24"/>
          <w:lang w:val="uk-UA" w:eastAsia="ru-RU"/>
        </w:rPr>
        <w:t xml:space="preserve"> (</w:t>
      </w: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Pr="00F91B9C">
        <w:rPr>
          <w:sz w:val="24"/>
          <w:szCs w:val="24"/>
          <w:lang w:val="uk-UA" w:eastAsia="ru-RU"/>
        </w:rPr>
        <w:t xml:space="preserve"> №1). </w:t>
      </w:r>
      <w:r w:rsidR="0073691F" w:rsidRPr="00F91B9C">
        <w:rPr>
          <w:rFonts w:eastAsia="MS Mincho"/>
          <w:sz w:val="24"/>
          <w:lang w:val="uk-UA" w:eastAsia="ru-RU"/>
        </w:rPr>
        <w:t xml:space="preserve">Основні технологічні операції виробництва </w:t>
      </w:r>
      <w:proofErr w:type="spellStart"/>
      <w:r w:rsidR="0073691F" w:rsidRPr="00F91B9C">
        <w:rPr>
          <w:rFonts w:eastAsia="MS Mincho"/>
          <w:sz w:val="24"/>
          <w:lang w:val="uk-UA" w:eastAsia="ru-RU"/>
        </w:rPr>
        <w:t>напівбрикетів</w:t>
      </w:r>
      <w:proofErr w:type="spellEnd"/>
      <w:r w:rsidR="0073691F" w:rsidRPr="00F91B9C">
        <w:rPr>
          <w:rFonts w:eastAsia="MS Mincho"/>
          <w:sz w:val="24"/>
          <w:lang w:val="uk-UA" w:eastAsia="ru-RU"/>
        </w:rPr>
        <w:t xml:space="preserve"> торф’яних: підготовк</w:t>
      </w:r>
      <w:r w:rsidR="00E64A51" w:rsidRPr="00F91B9C">
        <w:rPr>
          <w:rFonts w:eastAsia="MS Mincho"/>
          <w:sz w:val="24"/>
          <w:lang w:val="uk-UA" w:eastAsia="ru-RU"/>
        </w:rPr>
        <w:t>а</w:t>
      </w:r>
      <w:r w:rsidR="0073691F" w:rsidRPr="00F91B9C">
        <w:rPr>
          <w:rFonts w:eastAsia="MS Mincho"/>
          <w:sz w:val="24"/>
          <w:lang w:val="uk-UA" w:eastAsia="ru-RU"/>
        </w:rPr>
        <w:t xml:space="preserve"> фрезерного торфу до процесу сушки (видалення </w:t>
      </w:r>
      <w:r w:rsidR="0073691F" w:rsidRPr="00F91B9C">
        <w:rPr>
          <w:rFonts w:eastAsia="MS Mincho"/>
          <w:color w:val="auto"/>
          <w:sz w:val="24"/>
          <w:lang w:val="uk-UA" w:eastAsia="ru-RU"/>
        </w:rPr>
        <w:t>к</w:t>
      </w:r>
      <w:r w:rsidR="0073691F" w:rsidRPr="00F91B9C">
        <w:rPr>
          <w:rFonts w:eastAsia="MS Mincho"/>
          <w:color w:val="auto"/>
          <w:sz w:val="24"/>
          <w:lang w:val="uk-UA" w:eastAsia="ru-RU"/>
        </w:rPr>
        <w:t>о</w:t>
      </w:r>
      <w:r w:rsidR="0073691F" w:rsidRPr="00F91B9C">
        <w:rPr>
          <w:rFonts w:eastAsia="MS Mincho"/>
          <w:color w:val="auto"/>
          <w:sz w:val="24"/>
          <w:lang w:val="uk-UA" w:eastAsia="ru-RU"/>
        </w:rPr>
        <w:t>ріння,  металевих включень);</w:t>
      </w:r>
      <w:r w:rsidR="0073691F" w:rsidRPr="00F91B9C">
        <w:rPr>
          <w:rFonts w:eastAsia="MS Mincho"/>
          <w:sz w:val="24"/>
          <w:lang w:val="uk-UA" w:eastAsia="ru-RU"/>
        </w:rPr>
        <w:t xml:space="preserve"> сушіння фрезерного торфу в </w:t>
      </w:r>
      <w:proofErr w:type="spellStart"/>
      <w:r w:rsidR="0073691F" w:rsidRPr="00F91B9C">
        <w:rPr>
          <w:rFonts w:eastAsia="MS Mincho"/>
          <w:sz w:val="24"/>
          <w:lang w:val="uk-UA" w:eastAsia="ru-RU"/>
        </w:rPr>
        <w:t>пн</w:t>
      </w:r>
      <w:r w:rsidR="009E1224">
        <w:rPr>
          <w:rFonts w:eastAsia="MS Mincho"/>
          <w:sz w:val="24"/>
          <w:lang w:val="uk-UA" w:eastAsia="ru-RU"/>
        </w:rPr>
        <w:t>е</w:t>
      </w:r>
      <w:r w:rsidR="0073691F" w:rsidRPr="00F91B9C">
        <w:rPr>
          <w:rFonts w:eastAsia="MS Mincho"/>
          <w:sz w:val="24"/>
          <w:lang w:val="uk-UA" w:eastAsia="ru-RU"/>
        </w:rPr>
        <w:t>вмогазових</w:t>
      </w:r>
      <w:proofErr w:type="spellEnd"/>
      <w:r w:rsidR="0073691F" w:rsidRPr="00F91B9C">
        <w:rPr>
          <w:rFonts w:eastAsia="MS Mincho"/>
          <w:sz w:val="24"/>
          <w:lang w:val="uk-UA" w:eastAsia="ru-RU"/>
        </w:rPr>
        <w:t xml:space="preserve"> сушарках; прес</w:t>
      </w:r>
      <w:r w:rsidR="0073691F" w:rsidRPr="00F91B9C">
        <w:rPr>
          <w:rFonts w:eastAsia="MS Mincho"/>
          <w:sz w:val="24"/>
          <w:lang w:val="uk-UA" w:eastAsia="ru-RU"/>
        </w:rPr>
        <w:t>у</w:t>
      </w:r>
      <w:r w:rsidR="0073691F" w:rsidRPr="00F91B9C">
        <w:rPr>
          <w:rFonts w:eastAsia="MS Mincho"/>
          <w:sz w:val="24"/>
          <w:lang w:val="uk-UA" w:eastAsia="ru-RU"/>
        </w:rPr>
        <w:t>вання зневодненого торфу</w:t>
      </w:r>
      <w:r w:rsidR="00E64A51" w:rsidRPr="00F91B9C">
        <w:rPr>
          <w:rFonts w:eastAsia="MS Mincho"/>
          <w:sz w:val="24"/>
          <w:lang w:val="uk-UA" w:eastAsia="ru-RU"/>
        </w:rPr>
        <w:t xml:space="preserve"> (одержання </w:t>
      </w:r>
      <w:proofErr w:type="spellStart"/>
      <w:r w:rsidR="00E64A51" w:rsidRPr="00F91B9C">
        <w:rPr>
          <w:rFonts w:eastAsia="MS Mincho"/>
          <w:sz w:val="24"/>
          <w:lang w:val="uk-UA" w:eastAsia="ru-RU"/>
        </w:rPr>
        <w:t>напівбрикетів</w:t>
      </w:r>
      <w:proofErr w:type="spellEnd"/>
      <w:r w:rsidR="00E64A51" w:rsidRPr="00F91B9C">
        <w:rPr>
          <w:rFonts w:eastAsia="MS Mincho"/>
          <w:sz w:val="24"/>
          <w:lang w:val="uk-UA" w:eastAsia="ru-RU"/>
        </w:rPr>
        <w:t>)</w:t>
      </w:r>
      <w:r w:rsidR="0073691F" w:rsidRPr="00F91B9C">
        <w:rPr>
          <w:rFonts w:eastAsia="MS Mincho"/>
          <w:sz w:val="24"/>
          <w:lang w:val="uk-UA" w:eastAsia="ru-RU"/>
        </w:rPr>
        <w:t>; складування готової продукції та відвантаження споживачеві.</w:t>
      </w:r>
    </w:p>
    <w:p w:rsidR="0073691F" w:rsidRPr="00F91B9C" w:rsidRDefault="0073691F" w:rsidP="00F91B9C">
      <w:pPr>
        <w:ind w:firstLine="709"/>
        <w:jc w:val="both"/>
        <w:rPr>
          <w:rFonts w:eastAsia="MS Minch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В результаті діяльності підприємства в атмосферне повітря викидаються такі види та обсяги забруднюючих речовин:</w:t>
      </w:r>
    </w:p>
    <w:p w:rsidR="0073691F" w:rsidRPr="00F91B9C" w:rsidRDefault="0073691F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-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№1 (брикетний цех): </w:t>
      </w:r>
      <w:r w:rsidRPr="00F91B9C">
        <w:rPr>
          <w:color w:val="auto"/>
          <w:sz w:val="24"/>
          <w:lang w:val="uk-UA" w:eastAsia="ru-RU"/>
        </w:rPr>
        <w:t>речовини у вигляді суспендованих твердих ча</w:t>
      </w:r>
      <w:r w:rsidRPr="00F91B9C">
        <w:rPr>
          <w:color w:val="auto"/>
          <w:sz w:val="24"/>
          <w:lang w:val="uk-UA" w:eastAsia="ru-RU"/>
        </w:rPr>
        <w:t>с</w:t>
      </w:r>
      <w:r w:rsidRPr="00F91B9C">
        <w:rPr>
          <w:color w:val="auto"/>
          <w:sz w:val="24"/>
          <w:lang w:val="uk-UA" w:eastAsia="ru-RU"/>
        </w:rPr>
        <w:t>тинок – 14,225т/рік; оксиди азоту (у перерахунку на діоксид азоту) – 31,213 т/рік; оксид вуглецю – 36,511т/рік; діоксид сірки – 41,678т/рік; залізо та його сполуки – 0,012т/рік; ма</w:t>
      </w:r>
      <w:r w:rsidRPr="00F91B9C">
        <w:rPr>
          <w:color w:val="auto"/>
          <w:sz w:val="24"/>
          <w:lang w:val="uk-UA" w:eastAsia="ru-RU"/>
        </w:rPr>
        <w:t>н</w:t>
      </w:r>
      <w:r w:rsidRPr="00F91B9C">
        <w:rPr>
          <w:color w:val="auto"/>
          <w:sz w:val="24"/>
          <w:lang w:val="uk-UA" w:eastAsia="ru-RU"/>
        </w:rPr>
        <w:t>ган та його сполуки – 0,00</w:t>
      </w:r>
      <w:r w:rsidR="00126A2C" w:rsidRPr="00F91B9C">
        <w:rPr>
          <w:color w:val="auto"/>
          <w:sz w:val="24"/>
          <w:lang w:val="uk-UA" w:eastAsia="ru-RU"/>
        </w:rPr>
        <w:t>2</w:t>
      </w:r>
      <w:r w:rsidRPr="00F91B9C">
        <w:rPr>
          <w:color w:val="auto"/>
          <w:sz w:val="24"/>
          <w:lang w:val="uk-UA" w:eastAsia="ru-RU"/>
        </w:rPr>
        <w:t xml:space="preserve">т/рік; </w:t>
      </w:r>
      <w:r w:rsidR="00126A2C" w:rsidRPr="00F91B9C">
        <w:rPr>
          <w:color w:val="auto"/>
          <w:sz w:val="24"/>
          <w:lang w:val="uk-UA" w:eastAsia="ru-RU"/>
        </w:rPr>
        <w:t xml:space="preserve">вуглеводні насичені </w:t>
      </w:r>
      <w:r w:rsidRPr="00F91B9C">
        <w:rPr>
          <w:color w:val="auto"/>
          <w:sz w:val="24"/>
          <w:lang w:val="uk-UA" w:eastAsia="ru-RU"/>
        </w:rPr>
        <w:t>– 0,</w:t>
      </w:r>
      <w:r w:rsidR="00126A2C" w:rsidRPr="00F91B9C">
        <w:rPr>
          <w:color w:val="auto"/>
          <w:sz w:val="24"/>
          <w:lang w:val="uk-UA" w:eastAsia="ru-RU"/>
        </w:rPr>
        <w:t>11</w:t>
      </w:r>
      <w:r w:rsidR="00E64A51" w:rsidRPr="00F91B9C">
        <w:rPr>
          <w:color w:val="auto"/>
          <w:sz w:val="24"/>
          <w:lang w:val="uk-UA" w:eastAsia="ru-RU"/>
        </w:rPr>
        <w:t>0</w:t>
      </w:r>
      <w:r w:rsidRPr="00F91B9C">
        <w:rPr>
          <w:color w:val="auto"/>
          <w:sz w:val="24"/>
          <w:lang w:val="uk-UA" w:eastAsia="ru-RU"/>
        </w:rPr>
        <w:t xml:space="preserve"> т/рік</w:t>
      </w:r>
      <w:r w:rsidR="00126A2C" w:rsidRPr="00F91B9C">
        <w:rPr>
          <w:color w:val="auto"/>
          <w:sz w:val="24"/>
          <w:lang w:val="uk-UA" w:eastAsia="ru-RU"/>
        </w:rPr>
        <w:t xml:space="preserve">; </w:t>
      </w:r>
      <w:proofErr w:type="spellStart"/>
      <w:r w:rsidR="00126A2C" w:rsidRPr="00F91B9C">
        <w:rPr>
          <w:color w:val="auto"/>
          <w:sz w:val="24"/>
          <w:lang w:val="uk-UA" w:eastAsia="ru-RU"/>
        </w:rPr>
        <w:t>бенз</w:t>
      </w:r>
      <w:proofErr w:type="spellEnd"/>
      <w:r w:rsidR="00126A2C" w:rsidRPr="00F91B9C">
        <w:rPr>
          <w:color w:val="auto"/>
          <w:sz w:val="24"/>
          <w:lang w:val="uk-UA" w:eastAsia="ru-RU"/>
        </w:rPr>
        <w:t>/а/</w:t>
      </w:r>
      <w:proofErr w:type="spellStart"/>
      <w:r w:rsidR="00126A2C" w:rsidRPr="00F91B9C">
        <w:rPr>
          <w:color w:val="auto"/>
          <w:sz w:val="24"/>
          <w:lang w:val="uk-UA" w:eastAsia="ru-RU"/>
        </w:rPr>
        <w:t>пірен</w:t>
      </w:r>
      <w:proofErr w:type="spellEnd"/>
      <w:r w:rsidR="00126A2C" w:rsidRPr="00F91B9C">
        <w:rPr>
          <w:color w:val="auto"/>
          <w:sz w:val="24"/>
          <w:lang w:val="uk-UA" w:eastAsia="ru-RU"/>
        </w:rPr>
        <w:t xml:space="preserve"> – 1,6*10</w:t>
      </w:r>
      <w:r w:rsidR="00126A2C" w:rsidRPr="00F91B9C">
        <w:rPr>
          <w:color w:val="auto"/>
          <w:sz w:val="24"/>
          <w:vertAlign w:val="superscript"/>
          <w:lang w:val="uk-UA" w:eastAsia="ru-RU"/>
        </w:rPr>
        <w:t>-9</w:t>
      </w:r>
      <w:r w:rsidR="009E1224">
        <w:rPr>
          <w:color w:val="auto"/>
          <w:sz w:val="24"/>
          <w:vertAlign w:val="superscript"/>
          <w:lang w:val="uk-UA" w:eastAsia="ru-RU"/>
        </w:rPr>
        <w:t xml:space="preserve"> </w:t>
      </w:r>
      <w:r w:rsidR="00126A2C" w:rsidRPr="00F91B9C">
        <w:rPr>
          <w:color w:val="auto"/>
          <w:sz w:val="24"/>
          <w:lang w:val="uk-UA" w:eastAsia="ru-RU"/>
        </w:rPr>
        <w:t>т/рік</w:t>
      </w:r>
      <w:r w:rsidRPr="00F91B9C">
        <w:rPr>
          <w:color w:val="auto"/>
          <w:sz w:val="24"/>
          <w:lang w:val="uk-UA" w:eastAsia="ru-RU"/>
        </w:rPr>
        <w:t xml:space="preserve">. </w:t>
      </w:r>
    </w:p>
    <w:p w:rsidR="00126A2C" w:rsidRPr="00F91B9C" w:rsidRDefault="00126A2C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-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№3 (</w:t>
      </w:r>
      <w:r w:rsidR="00A176F7" w:rsidRPr="00F91B9C">
        <w:rPr>
          <w:rFonts w:eastAsia="MS Mincho"/>
          <w:sz w:val="24"/>
          <w:lang w:val="uk-UA" w:eastAsia="ru-RU"/>
        </w:rPr>
        <w:t>ділянка «Майдан</w:t>
      </w:r>
      <w:r w:rsidR="00E64A51" w:rsidRPr="00F91B9C">
        <w:rPr>
          <w:rFonts w:eastAsia="MS Mincho"/>
          <w:sz w:val="24"/>
          <w:lang w:val="uk-UA" w:eastAsia="ru-RU"/>
        </w:rPr>
        <w:t>»</w:t>
      </w:r>
      <w:r w:rsidR="00A176F7" w:rsidRPr="00F91B9C">
        <w:rPr>
          <w:rFonts w:eastAsia="MS Mincho"/>
          <w:sz w:val="24"/>
          <w:lang w:val="uk-UA" w:eastAsia="ru-RU"/>
        </w:rPr>
        <w:t xml:space="preserve"> родовища </w:t>
      </w:r>
      <w:r w:rsidR="00E64A51" w:rsidRPr="00F91B9C">
        <w:rPr>
          <w:rFonts w:eastAsia="MS Mincho"/>
          <w:sz w:val="24"/>
          <w:lang w:val="uk-UA" w:eastAsia="ru-RU"/>
        </w:rPr>
        <w:t>«</w:t>
      </w:r>
      <w:r w:rsidR="00A176F7" w:rsidRPr="00F91B9C">
        <w:rPr>
          <w:rFonts w:eastAsia="MS Mincho"/>
          <w:sz w:val="24"/>
          <w:lang w:val="uk-UA" w:eastAsia="ru-RU"/>
        </w:rPr>
        <w:t>Старники»</w:t>
      </w:r>
      <w:r w:rsidRPr="00F91B9C">
        <w:rPr>
          <w:rFonts w:eastAsia="MS Mincho"/>
          <w:sz w:val="24"/>
          <w:lang w:val="uk-UA" w:eastAsia="ru-RU"/>
        </w:rPr>
        <w:t xml:space="preserve">): </w:t>
      </w:r>
      <w:r w:rsidRPr="00F91B9C">
        <w:rPr>
          <w:color w:val="auto"/>
          <w:sz w:val="24"/>
          <w:lang w:val="uk-UA" w:eastAsia="ru-RU"/>
        </w:rPr>
        <w:t xml:space="preserve">речовини у вигляді суспендованих твердих частинок – </w:t>
      </w:r>
      <w:r w:rsidR="00A176F7" w:rsidRPr="00F91B9C">
        <w:rPr>
          <w:color w:val="auto"/>
          <w:sz w:val="24"/>
          <w:lang w:val="uk-UA" w:eastAsia="ru-RU"/>
        </w:rPr>
        <w:t>1,01</w:t>
      </w:r>
      <w:r w:rsidR="00E64A51" w:rsidRPr="00F91B9C">
        <w:rPr>
          <w:color w:val="auto"/>
          <w:sz w:val="24"/>
          <w:lang w:val="uk-UA" w:eastAsia="ru-RU"/>
        </w:rPr>
        <w:t>0</w:t>
      </w:r>
      <w:r w:rsidRPr="00F91B9C">
        <w:rPr>
          <w:color w:val="auto"/>
          <w:sz w:val="24"/>
          <w:lang w:val="uk-UA" w:eastAsia="ru-RU"/>
        </w:rPr>
        <w:t>т/рік; оксиди азоту (у перерахунку на діоксид аз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 xml:space="preserve">ту) – </w:t>
      </w:r>
      <w:r w:rsidR="00A176F7" w:rsidRPr="00F91B9C">
        <w:rPr>
          <w:color w:val="auto"/>
          <w:sz w:val="24"/>
          <w:lang w:val="uk-UA" w:eastAsia="ru-RU"/>
        </w:rPr>
        <w:t>5,778</w:t>
      </w:r>
      <w:r w:rsidRPr="00F91B9C">
        <w:rPr>
          <w:color w:val="auto"/>
          <w:sz w:val="24"/>
          <w:lang w:val="uk-UA" w:eastAsia="ru-RU"/>
        </w:rPr>
        <w:t xml:space="preserve">т/рік; оксид вуглецю – </w:t>
      </w:r>
      <w:r w:rsidR="00A176F7" w:rsidRPr="00F91B9C">
        <w:rPr>
          <w:color w:val="auto"/>
          <w:sz w:val="24"/>
          <w:lang w:val="uk-UA" w:eastAsia="ru-RU"/>
        </w:rPr>
        <w:t>6,661</w:t>
      </w:r>
      <w:r w:rsidRPr="00F91B9C">
        <w:rPr>
          <w:color w:val="auto"/>
          <w:sz w:val="24"/>
          <w:lang w:val="uk-UA" w:eastAsia="ru-RU"/>
        </w:rPr>
        <w:t xml:space="preserve">т/рік; діоксид сірки – </w:t>
      </w:r>
      <w:r w:rsidR="00A176F7" w:rsidRPr="00F91B9C">
        <w:rPr>
          <w:color w:val="auto"/>
          <w:sz w:val="24"/>
          <w:lang w:val="uk-UA" w:eastAsia="ru-RU"/>
        </w:rPr>
        <w:t>0,791</w:t>
      </w:r>
      <w:r w:rsidRPr="00F91B9C">
        <w:rPr>
          <w:color w:val="auto"/>
          <w:sz w:val="24"/>
          <w:lang w:val="uk-UA" w:eastAsia="ru-RU"/>
        </w:rPr>
        <w:t>т/рік; вуглеводні насичені – 0,</w:t>
      </w:r>
      <w:r w:rsidR="00A176F7" w:rsidRPr="00F91B9C">
        <w:rPr>
          <w:color w:val="auto"/>
          <w:sz w:val="24"/>
          <w:lang w:val="uk-UA" w:eastAsia="ru-RU"/>
        </w:rPr>
        <w:t>567</w:t>
      </w:r>
      <w:r w:rsidRPr="00F91B9C">
        <w:rPr>
          <w:color w:val="auto"/>
          <w:sz w:val="24"/>
          <w:lang w:val="uk-UA" w:eastAsia="ru-RU"/>
        </w:rPr>
        <w:t xml:space="preserve"> т/рік; </w:t>
      </w:r>
      <w:proofErr w:type="spellStart"/>
      <w:r w:rsidRPr="00F91B9C">
        <w:rPr>
          <w:color w:val="auto"/>
          <w:sz w:val="24"/>
          <w:lang w:val="uk-UA" w:eastAsia="ru-RU"/>
        </w:rPr>
        <w:t>бенз</w:t>
      </w:r>
      <w:proofErr w:type="spellEnd"/>
      <w:r w:rsidRPr="00F91B9C">
        <w:rPr>
          <w:color w:val="auto"/>
          <w:sz w:val="24"/>
          <w:lang w:val="uk-UA" w:eastAsia="ru-RU"/>
        </w:rPr>
        <w:t>/а/</w:t>
      </w:r>
      <w:proofErr w:type="spellStart"/>
      <w:r w:rsidRPr="00F91B9C">
        <w:rPr>
          <w:color w:val="auto"/>
          <w:sz w:val="24"/>
          <w:lang w:val="uk-UA" w:eastAsia="ru-RU"/>
        </w:rPr>
        <w:t>пірен</w:t>
      </w:r>
      <w:proofErr w:type="spellEnd"/>
      <w:r w:rsidRPr="00F91B9C">
        <w:rPr>
          <w:color w:val="auto"/>
          <w:sz w:val="24"/>
          <w:lang w:val="uk-UA" w:eastAsia="ru-RU"/>
        </w:rPr>
        <w:t xml:space="preserve"> – </w:t>
      </w:r>
      <w:r w:rsidR="00A176F7" w:rsidRPr="00F91B9C">
        <w:rPr>
          <w:color w:val="auto"/>
          <w:sz w:val="24"/>
          <w:lang w:val="uk-UA" w:eastAsia="ru-RU"/>
        </w:rPr>
        <w:t>0,00</w:t>
      </w:r>
      <w:r w:rsidR="00E64A51" w:rsidRPr="00F91B9C">
        <w:rPr>
          <w:color w:val="auto"/>
          <w:sz w:val="24"/>
          <w:lang w:val="uk-UA" w:eastAsia="ru-RU"/>
        </w:rPr>
        <w:t>1</w:t>
      </w:r>
      <w:r w:rsidRPr="00F91B9C">
        <w:rPr>
          <w:color w:val="auto"/>
          <w:sz w:val="24"/>
          <w:lang w:val="uk-UA" w:eastAsia="ru-RU"/>
        </w:rPr>
        <w:t xml:space="preserve">т/рік. </w:t>
      </w:r>
    </w:p>
    <w:p w:rsidR="00A176F7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 xml:space="preserve">За величинами викидів забруднюючих речовин  </w:t>
      </w:r>
      <w:proofErr w:type="spellStart"/>
      <w:r w:rsidR="008727E6" w:rsidRPr="00F91B9C">
        <w:rPr>
          <w:color w:val="auto"/>
          <w:sz w:val="24"/>
          <w:lang w:val="uk-UA" w:eastAsia="ru-RU"/>
        </w:rPr>
        <w:t>проммайданчик</w:t>
      </w:r>
      <w:r w:rsidR="00A176F7" w:rsidRPr="00F91B9C">
        <w:rPr>
          <w:color w:val="auto"/>
          <w:sz w:val="24"/>
          <w:lang w:val="uk-UA" w:eastAsia="ru-RU"/>
        </w:rPr>
        <w:t>и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№1 та №3 </w:t>
      </w:r>
      <w:r w:rsidRPr="00F91B9C">
        <w:rPr>
          <w:color w:val="auto"/>
          <w:sz w:val="24"/>
          <w:lang w:val="uk-UA" w:eastAsia="ru-RU"/>
        </w:rPr>
        <w:t>підляг</w:t>
      </w:r>
      <w:r w:rsidRPr="00F91B9C">
        <w:rPr>
          <w:color w:val="auto"/>
          <w:sz w:val="24"/>
          <w:lang w:val="uk-UA" w:eastAsia="ru-RU"/>
        </w:rPr>
        <w:t>а</w:t>
      </w:r>
      <w:r w:rsidR="00A176F7" w:rsidRPr="00F91B9C">
        <w:rPr>
          <w:color w:val="auto"/>
          <w:sz w:val="24"/>
          <w:lang w:val="uk-UA" w:eastAsia="ru-RU"/>
        </w:rPr>
        <w:t>ють</w:t>
      </w:r>
      <w:r w:rsidRPr="00F91B9C">
        <w:rPr>
          <w:color w:val="auto"/>
          <w:sz w:val="24"/>
          <w:lang w:val="uk-UA" w:eastAsia="ru-RU"/>
        </w:rPr>
        <w:t xml:space="preserve"> взяттю на державний облік</w:t>
      </w:r>
      <w:r w:rsidR="00F91B9C" w:rsidRPr="00F91B9C">
        <w:rPr>
          <w:color w:val="auto"/>
          <w:sz w:val="24"/>
          <w:lang w:val="uk-UA" w:eastAsia="ru-RU"/>
        </w:rPr>
        <w:t>.</w:t>
      </w:r>
    </w:p>
    <w:p w:rsidR="00A47751" w:rsidRPr="00F91B9C" w:rsidRDefault="00A47751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Перевищення встановлених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допустимих викидів </w:t>
      </w:r>
      <w:r w:rsidR="00A176F7" w:rsidRPr="00F91B9C">
        <w:rPr>
          <w:color w:val="auto"/>
          <w:sz w:val="24"/>
          <w:lang w:val="uk-UA" w:eastAsia="ru-RU"/>
        </w:rPr>
        <w:t>по</w:t>
      </w:r>
      <w:r w:rsidRPr="00F91B9C">
        <w:rPr>
          <w:color w:val="auto"/>
          <w:sz w:val="24"/>
          <w:lang w:val="uk-UA" w:eastAsia="ru-RU"/>
        </w:rPr>
        <w:t xml:space="preserve"> </w:t>
      </w:r>
      <w:proofErr w:type="spellStart"/>
      <w:r w:rsidRPr="00F91B9C">
        <w:rPr>
          <w:color w:val="auto"/>
          <w:sz w:val="24"/>
          <w:lang w:val="uk-UA" w:eastAsia="ru-RU"/>
        </w:rPr>
        <w:t>пром</w:t>
      </w:r>
      <w:proofErr w:type="spellEnd"/>
      <w:r w:rsidR="008727E6" w:rsidRPr="00F91B9C">
        <w:rPr>
          <w:color w:val="auto"/>
          <w:sz w:val="24"/>
          <w:lang w:val="uk-UA" w:eastAsia="ru-RU"/>
        </w:rPr>
        <w:t xml:space="preserve">- </w:t>
      </w:r>
      <w:r w:rsidRPr="00F91B9C">
        <w:rPr>
          <w:color w:val="auto"/>
          <w:sz w:val="24"/>
          <w:lang w:val="uk-UA" w:eastAsia="ru-RU"/>
        </w:rPr>
        <w:t>ма</w:t>
      </w:r>
      <w:r w:rsidRPr="00F91B9C">
        <w:rPr>
          <w:color w:val="auto"/>
          <w:sz w:val="24"/>
          <w:lang w:val="uk-UA" w:eastAsia="ru-RU"/>
        </w:rPr>
        <w:t>й</w:t>
      </w:r>
      <w:r w:rsidRPr="00F91B9C">
        <w:rPr>
          <w:color w:val="auto"/>
          <w:sz w:val="24"/>
          <w:lang w:val="uk-UA" w:eastAsia="ru-RU"/>
        </w:rPr>
        <w:t>данчик</w:t>
      </w:r>
      <w:r w:rsidR="00A176F7" w:rsidRPr="00F91B9C">
        <w:rPr>
          <w:color w:val="auto"/>
          <w:sz w:val="24"/>
          <w:lang w:val="uk-UA" w:eastAsia="ru-RU"/>
        </w:rPr>
        <w:t xml:space="preserve">ах </w:t>
      </w:r>
      <w:r w:rsidRPr="00F91B9C">
        <w:rPr>
          <w:color w:val="auto"/>
          <w:sz w:val="24"/>
          <w:lang w:val="uk-UA" w:eastAsia="ru-RU"/>
        </w:rPr>
        <w:t>відсутні; заходи щодо досягнення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допустимих викидів для найбільш поширених і небезпечних забруднюючих речовин не розробляються. Заходи щ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>до запобігання перевищенню встановлених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допустимих викидів у процесі виробництва є організаційно-технічними. </w:t>
      </w:r>
    </w:p>
    <w:p w:rsidR="00A47751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З</w:t>
      </w:r>
      <w:r w:rsidR="00A47751" w:rsidRPr="00F91B9C">
        <w:rPr>
          <w:color w:val="auto"/>
          <w:sz w:val="24"/>
          <w:lang w:val="uk-UA" w:eastAsia="ru-RU"/>
        </w:rPr>
        <w:t>аходи щодо обмеження обсягів залпових викидів забруднюючих речовин в атмосф</w:t>
      </w:r>
      <w:r w:rsidR="00A47751" w:rsidRPr="00F91B9C">
        <w:rPr>
          <w:color w:val="auto"/>
          <w:sz w:val="24"/>
          <w:lang w:val="uk-UA" w:eastAsia="ru-RU"/>
        </w:rPr>
        <w:t>е</w:t>
      </w:r>
      <w:r w:rsidR="00A47751" w:rsidRPr="00F91B9C">
        <w:rPr>
          <w:color w:val="auto"/>
          <w:sz w:val="24"/>
          <w:lang w:val="uk-UA" w:eastAsia="ru-RU"/>
        </w:rPr>
        <w:t>рне повітря не розробляються.</w:t>
      </w:r>
    </w:p>
    <w:p w:rsidR="00A47751" w:rsidRPr="00F91B9C" w:rsidRDefault="00E64A51" w:rsidP="00F91B9C">
      <w:pPr>
        <w:ind w:firstLine="567"/>
        <w:jc w:val="both"/>
        <w:rPr>
          <w:color w:val="auto"/>
          <w:sz w:val="24"/>
          <w:lang w:val="uk-UA" w:eastAsia="ru-RU"/>
        </w:rPr>
      </w:pPr>
      <w:proofErr w:type="spellStart"/>
      <w:r w:rsidRPr="00F91B9C">
        <w:rPr>
          <w:color w:val="auto"/>
          <w:sz w:val="24"/>
          <w:lang w:val="uk-UA" w:eastAsia="ru-RU"/>
        </w:rPr>
        <w:lastRenderedPageBreak/>
        <w:t>Проммайданчики</w:t>
      </w:r>
      <w:proofErr w:type="spellEnd"/>
      <w:r w:rsidRPr="00F91B9C">
        <w:rPr>
          <w:color w:val="auto"/>
          <w:sz w:val="24"/>
          <w:lang w:val="uk-UA" w:eastAsia="ru-RU"/>
        </w:rPr>
        <w:t xml:space="preserve">  ТОВ «ЛЕНД ГРОУ»</w:t>
      </w:r>
      <w:r w:rsidR="00A47751" w:rsidRPr="00F91B9C">
        <w:rPr>
          <w:color w:val="auto"/>
          <w:sz w:val="24"/>
          <w:lang w:val="uk-UA" w:eastAsia="ru-RU"/>
        </w:rPr>
        <w:t xml:space="preserve"> згідно Постанови Кабміну України від 13.09.2022р. за № 1030 не вважа</w:t>
      </w:r>
      <w:r w:rsidRPr="00F91B9C">
        <w:rPr>
          <w:color w:val="auto"/>
          <w:sz w:val="24"/>
          <w:lang w:val="uk-UA" w:eastAsia="ru-RU"/>
        </w:rPr>
        <w:t>ю</w:t>
      </w:r>
      <w:r w:rsidR="00A47751" w:rsidRPr="00F91B9C">
        <w:rPr>
          <w:color w:val="auto"/>
          <w:sz w:val="24"/>
          <w:lang w:val="uk-UA" w:eastAsia="ru-RU"/>
        </w:rPr>
        <w:t>ться об’єкт</w:t>
      </w:r>
      <w:r w:rsidRPr="00F91B9C">
        <w:rPr>
          <w:color w:val="auto"/>
          <w:sz w:val="24"/>
          <w:lang w:val="uk-UA" w:eastAsia="ru-RU"/>
        </w:rPr>
        <w:t xml:space="preserve">ами </w:t>
      </w:r>
      <w:r w:rsidR="00A47751" w:rsidRPr="00F91B9C">
        <w:rPr>
          <w:color w:val="auto"/>
          <w:sz w:val="24"/>
          <w:lang w:val="uk-UA" w:eastAsia="ru-RU"/>
        </w:rPr>
        <w:t>підвищеної небезпеки; заходи щодо ох</w:t>
      </w:r>
      <w:r w:rsidR="00A47751" w:rsidRPr="00F91B9C">
        <w:rPr>
          <w:color w:val="auto"/>
          <w:sz w:val="24"/>
          <w:lang w:val="uk-UA" w:eastAsia="ru-RU"/>
        </w:rPr>
        <w:t>о</w:t>
      </w:r>
      <w:r w:rsidR="00A47751" w:rsidRPr="00F91B9C">
        <w:rPr>
          <w:color w:val="auto"/>
          <w:sz w:val="24"/>
          <w:lang w:val="uk-UA" w:eastAsia="ru-RU"/>
        </w:rPr>
        <w:t>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розро</w:t>
      </w:r>
      <w:r w:rsidR="00A47751" w:rsidRPr="00F91B9C">
        <w:rPr>
          <w:color w:val="auto"/>
          <w:sz w:val="24"/>
          <w:lang w:val="uk-UA" w:eastAsia="ru-RU"/>
        </w:rPr>
        <w:t>б</w:t>
      </w:r>
      <w:r w:rsidR="00A47751" w:rsidRPr="00F91B9C">
        <w:rPr>
          <w:color w:val="auto"/>
          <w:sz w:val="24"/>
          <w:lang w:val="uk-UA" w:eastAsia="ru-RU"/>
        </w:rPr>
        <w:t xml:space="preserve">ляються. </w:t>
      </w:r>
    </w:p>
    <w:p w:rsidR="00A47751" w:rsidRPr="00F91B9C" w:rsidRDefault="00A47751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В населен</w:t>
      </w:r>
      <w:r w:rsidR="00A176F7" w:rsidRPr="00F91B9C">
        <w:rPr>
          <w:color w:val="auto"/>
          <w:sz w:val="24"/>
          <w:lang w:val="uk-UA" w:eastAsia="ru-RU"/>
        </w:rPr>
        <w:t>их</w:t>
      </w:r>
      <w:r w:rsidRPr="00F91B9C">
        <w:rPr>
          <w:color w:val="auto"/>
          <w:sz w:val="24"/>
          <w:lang w:val="uk-UA" w:eastAsia="ru-RU"/>
        </w:rPr>
        <w:t xml:space="preserve"> пункт</w:t>
      </w:r>
      <w:r w:rsidR="00A176F7" w:rsidRPr="00F91B9C">
        <w:rPr>
          <w:color w:val="auto"/>
          <w:sz w:val="24"/>
          <w:lang w:val="uk-UA" w:eastAsia="ru-RU"/>
        </w:rPr>
        <w:t>ах</w:t>
      </w:r>
      <w:r w:rsidRPr="00F91B9C">
        <w:rPr>
          <w:color w:val="auto"/>
          <w:sz w:val="24"/>
          <w:lang w:val="uk-UA" w:eastAsia="ru-RU"/>
        </w:rPr>
        <w:t>, де розташован</w:t>
      </w:r>
      <w:r w:rsidR="00A176F7" w:rsidRPr="00F91B9C">
        <w:rPr>
          <w:color w:val="auto"/>
          <w:sz w:val="24"/>
          <w:lang w:val="uk-UA" w:eastAsia="ru-RU"/>
        </w:rPr>
        <w:t xml:space="preserve">і </w:t>
      </w:r>
      <w:r w:rsidRPr="00F91B9C">
        <w:rPr>
          <w:color w:val="auto"/>
          <w:sz w:val="24"/>
          <w:lang w:val="uk-UA" w:eastAsia="ru-RU"/>
        </w:rPr>
        <w:t xml:space="preserve"> </w:t>
      </w:r>
      <w:r w:rsidR="00A176F7" w:rsidRPr="00F91B9C">
        <w:rPr>
          <w:color w:val="auto"/>
          <w:sz w:val="24"/>
          <w:lang w:val="uk-UA" w:eastAsia="ru-RU"/>
        </w:rPr>
        <w:t>промислові майданчики</w:t>
      </w:r>
      <w:r w:rsidRPr="00F91B9C">
        <w:rPr>
          <w:color w:val="auto"/>
          <w:sz w:val="24"/>
          <w:lang w:val="uk-UA" w:eastAsia="ru-RU"/>
        </w:rPr>
        <w:t>, Державною гідромет</w:t>
      </w:r>
      <w:r w:rsidRPr="00F91B9C">
        <w:rPr>
          <w:color w:val="auto"/>
          <w:sz w:val="24"/>
          <w:lang w:val="uk-UA" w:eastAsia="ru-RU"/>
        </w:rPr>
        <w:t>е</w:t>
      </w:r>
      <w:r w:rsidRPr="00F91B9C">
        <w:rPr>
          <w:color w:val="auto"/>
          <w:sz w:val="24"/>
          <w:lang w:val="uk-UA" w:eastAsia="ru-RU"/>
        </w:rPr>
        <w:t>орологічною службою України не проводиться прогнозування НМУ, тому заходи по скор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 xml:space="preserve">ченню </w:t>
      </w:r>
      <w:proofErr w:type="spellStart"/>
      <w:r w:rsidRPr="00F91B9C">
        <w:rPr>
          <w:color w:val="auto"/>
          <w:sz w:val="24"/>
          <w:lang w:val="uk-UA" w:eastAsia="ru-RU"/>
        </w:rPr>
        <w:t>викидiв</w:t>
      </w:r>
      <w:proofErr w:type="spellEnd"/>
      <w:r w:rsidRPr="00F91B9C">
        <w:rPr>
          <w:color w:val="auto"/>
          <w:sz w:val="24"/>
          <w:lang w:val="uk-UA" w:eastAsia="ru-RU"/>
        </w:rPr>
        <w:t xml:space="preserve"> забруднюючих речовин в атмосферне </w:t>
      </w:r>
      <w:proofErr w:type="spellStart"/>
      <w:r w:rsidRPr="00F91B9C">
        <w:rPr>
          <w:color w:val="auto"/>
          <w:sz w:val="24"/>
          <w:lang w:val="uk-UA" w:eastAsia="ru-RU"/>
        </w:rPr>
        <w:t>повiтря</w:t>
      </w:r>
      <w:proofErr w:type="spellEnd"/>
      <w:r w:rsidRPr="00F91B9C">
        <w:rPr>
          <w:color w:val="auto"/>
          <w:sz w:val="24"/>
          <w:lang w:val="uk-UA" w:eastAsia="ru-RU"/>
        </w:rPr>
        <w:t xml:space="preserve"> на періоди несприятливих  метеорологічних умов на підприємстві  не розробляються.</w:t>
      </w:r>
    </w:p>
    <w:p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 xml:space="preserve">Запропоновані дозволені обсяги викидів забруднюючих речовин в атмосферне повітря </w:t>
      </w:r>
      <w:r w:rsidR="00A176F7" w:rsidRPr="00F91B9C">
        <w:rPr>
          <w:color w:val="auto"/>
          <w:sz w:val="24"/>
          <w:lang w:val="uk-UA" w:eastAsia="ru-RU"/>
        </w:rPr>
        <w:t xml:space="preserve"> по </w:t>
      </w:r>
      <w:proofErr w:type="spellStart"/>
      <w:r w:rsidR="00A176F7" w:rsidRPr="00F91B9C">
        <w:rPr>
          <w:color w:val="auto"/>
          <w:sz w:val="24"/>
          <w:lang w:val="uk-UA" w:eastAsia="ru-RU"/>
        </w:rPr>
        <w:t>проммайданчиках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не перевищують величин гранично допустимих викидів відповідно до законодавства. Для неорганізованих джерел викидів   нормативи гранично допустимих в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>кидів не встановлюються; регулювання викидів здійснюється за певними вимогами. Вст</w:t>
      </w:r>
      <w:r w:rsidRPr="00F91B9C">
        <w:rPr>
          <w:color w:val="auto"/>
          <w:sz w:val="24"/>
          <w:lang w:val="uk-UA" w:eastAsia="ru-RU"/>
        </w:rPr>
        <w:t>а</w:t>
      </w:r>
      <w:r w:rsidRPr="00F91B9C">
        <w:rPr>
          <w:color w:val="auto"/>
          <w:sz w:val="24"/>
          <w:lang w:val="uk-UA" w:eastAsia="ru-RU"/>
        </w:rPr>
        <w:t>новлено умови до технологічного процесу, до обладнання та споруд, до очистки газопил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>вого потоку, до виробничого контролю.</w:t>
      </w:r>
    </w:p>
    <w:p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Зауваження та пропозиції громадських організацій, окремих громадян можуть надс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 xml:space="preserve">латися до  Рівненської обласної держадміністрації (майдан Просвіти,1, </w:t>
      </w:r>
      <w:proofErr w:type="spellStart"/>
      <w:r w:rsidRPr="00F91B9C">
        <w:rPr>
          <w:color w:val="auto"/>
          <w:sz w:val="24"/>
          <w:lang w:val="uk-UA" w:eastAsia="ru-RU"/>
        </w:rPr>
        <w:t>м.Рівне</w:t>
      </w:r>
      <w:proofErr w:type="spellEnd"/>
      <w:r w:rsidRPr="00F91B9C">
        <w:rPr>
          <w:color w:val="auto"/>
          <w:sz w:val="24"/>
          <w:lang w:val="uk-UA" w:eastAsia="ru-RU"/>
        </w:rPr>
        <w:t>, 33028), ro</w:t>
      </w:r>
      <w:r w:rsidRPr="00F91B9C">
        <w:rPr>
          <w:color w:val="auto"/>
          <w:sz w:val="24"/>
          <w:lang w:val="uk-UA" w:eastAsia="ru-RU"/>
        </w:rPr>
        <w:t>d</w:t>
      </w:r>
      <w:r w:rsidRPr="00F91B9C">
        <w:rPr>
          <w:color w:val="auto"/>
          <w:sz w:val="24"/>
          <w:lang w:val="uk-UA" w:eastAsia="ru-RU"/>
        </w:rPr>
        <w:t>a@rv.gov.ua. Зауваження та пропозиції приймаються до розгляду протягом 30 календа</w:t>
      </w:r>
      <w:r w:rsidRPr="00F91B9C">
        <w:rPr>
          <w:color w:val="auto"/>
          <w:sz w:val="24"/>
          <w:lang w:val="uk-UA" w:eastAsia="ru-RU"/>
        </w:rPr>
        <w:t>р</w:t>
      </w:r>
      <w:r w:rsidRPr="00F91B9C">
        <w:rPr>
          <w:color w:val="auto"/>
          <w:sz w:val="24"/>
          <w:lang w:val="uk-UA" w:eastAsia="ru-RU"/>
        </w:rPr>
        <w:t>них днів з  моменту публікації повідомлення в газеті.</w:t>
      </w:r>
    </w:p>
    <w:p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</w:p>
    <w:p w:rsidR="00EB77A8" w:rsidRDefault="00EB77A8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p w:rsidR="00A47751" w:rsidRDefault="00A47751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p w:rsidR="00A47751" w:rsidRPr="00652349" w:rsidRDefault="00A47751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sectPr w:rsidR="00A47751" w:rsidRPr="00652349" w:rsidSect="008727E6">
      <w:headerReference w:type="default" r:id="rId10"/>
      <w:pgSz w:w="11906" w:h="16838"/>
      <w:pgMar w:top="1134" w:right="707" w:bottom="1134" w:left="1701" w:header="720" w:footer="720" w:gutter="0"/>
      <w:pgNumType w:start="18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13" w:rsidRDefault="00E53713" w:rsidP="00D10368">
      <w:r>
        <w:separator/>
      </w:r>
    </w:p>
  </w:endnote>
  <w:endnote w:type="continuationSeparator" w:id="0">
    <w:p w:rsidR="00E53713" w:rsidRDefault="00E53713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13" w:rsidRDefault="00E53713" w:rsidP="00D10368">
      <w:r>
        <w:separator/>
      </w:r>
    </w:p>
  </w:footnote>
  <w:footnote w:type="continuationSeparator" w:id="0">
    <w:p w:rsidR="00E53713" w:rsidRDefault="00E53713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7757"/>
      <w:docPartObj>
        <w:docPartGallery w:val="Page Numbers (Top of Page)"/>
        <w:docPartUnique/>
      </w:docPartObj>
    </w:sdtPr>
    <w:sdtEndPr/>
    <w:sdtContent>
      <w:p w:rsidR="003730F7" w:rsidRDefault="00BD7BA3" w:rsidP="00BD7BA3">
        <w:pPr>
          <w:pStyle w:val="a4"/>
          <w:tabs>
            <w:tab w:val="clear" w:pos="9355"/>
            <w:tab w:val="left" w:pos="1207"/>
            <w:tab w:val="right" w:pos="9354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1FC"/>
    <w:multiLevelType w:val="hybridMultilevel"/>
    <w:tmpl w:val="2CC88038"/>
    <w:lvl w:ilvl="0" w:tplc="A1969E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35244"/>
    <w:rsid w:val="00070FFC"/>
    <w:rsid w:val="00096B14"/>
    <w:rsid w:val="000A1F80"/>
    <w:rsid w:val="000B665B"/>
    <w:rsid w:val="000C05F1"/>
    <w:rsid w:val="001269A7"/>
    <w:rsid w:val="00126A2C"/>
    <w:rsid w:val="00151668"/>
    <w:rsid w:val="00164036"/>
    <w:rsid w:val="001917A3"/>
    <w:rsid w:val="00194BF7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716A4"/>
    <w:rsid w:val="0027195C"/>
    <w:rsid w:val="002823DF"/>
    <w:rsid w:val="002956AE"/>
    <w:rsid w:val="002C340D"/>
    <w:rsid w:val="003335FC"/>
    <w:rsid w:val="00340D8E"/>
    <w:rsid w:val="00341EFB"/>
    <w:rsid w:val="00357DC0"/>
    <w:rsid w:val="003730F7"/>
    <w:rsid w:val="003B3566"/>
    <w:rsid w:val="003C3FE8"/>
    <w:rsid w:val="003D3B8F"/>
    <w:rsid w:val="003E22D5"/>
    <w:rsid w:val="00462AA0"/>
    <w:rsid w:val="004C09C1"/>
    <w:rsid w:val="004E2148"/>
    <w:rsid w:val="0052386A"/>
    <w:rsid w:val="005242AA"/>
    <w:rsid w:val="00580789"/>
    <w:rsid w:val="005834D6"/>
    <w:rsid w:val="006236C1"/>
    <w:rsid w:val="006240CB"/>
    <w:rsid w:val="00624226"/>
    <w:rsid w:val="00652349"/>
    <w:rsid w:val="00663923"/>
    <w:rsid w:val="006A0A14"/>
    <w:rsid w:val="006A2510"/>
    <w:rsid w:val="006C5DB2"/>
    <w:rsid w:val="006D102D"/>
    <w:rsid w:val="0073691F"/>
    <w:rsid w:val="00757B9C"/>
    <w:rsid w:val="00757D93"/>
    <w:rsid w:val="00763D0E"/>
    <w:rsid w:val="007772BD"/>
    <w:rsid w:val="0079282B"/>
    <w:rsid w:val="00796483"/>
    <w:rsid w:val="007A2716"/>
    <w:rsid w:val="007A2959"/>
    <w:rsid w:val="007A2E0D"/>
    <w:rsid w:val="007A62B5"/>
    <w:rsid w:val="008001CF"/>
    <w:rsid w:val="00803364"/>
    <w:rsid w:val="00803E6F"/>
    <w:rsid w:val="0081322F"/>
    <w:rsid w:val="00836885"/>
    <w:rsid w:val="008440AC"/>
    <w:rsid w:val="008727E6"/>
    <w:rsid w:val="00974B5A"/>
    <w:rsid w:val="009852C5"/>
    <w:rsid w:val="009B7729"/>
    <w:rsid w:val="009E1224"/>
    <w:rsid w:val="009E26B1"/>
    <w:rsid w:val="009F2F24"/>
    <w:rsid w:val="00A176F7"/>
    <w:rsid w:val="00A4069B"/>
    <w:rsid w:val="00A47751"/>
    <w:rsid w:val="00A84002"/>
    <w:rsid w:val="00A97467"/>
    <w:rsid w:val="00AA092C"/>
    <w:rsid w:val="00AA3295"/>
    <w:rsid w:val="00AF3FD3"/>
    <w:rsid w:val="00AF4D6D"/>
    <w:rsid w:val="00AF7DC6"/>
    <w:rsid w:val="00B15D32"/>
    <w:rsid w:val="00B34772"/>
    <w:rsid w:val="00B51197"/>
    <w:rsid w:val="00B670C7"/>
    <w:rsid w:val="00B9301F"/>
    <w:rsid w:val="00BD7BA3"/>
    <w:rsid w:val="00BD7BA9"/>
    <w:rsid w:val="00BE27EF"/>
    <w:rsid w:val="00BF14C6"/>
    <w:rsid w:val="00C35BD3"/>
    <w:rsid w:val="00C36B31"/>
    <w:rsid w:val="00C54126"/>
    <w:rsid w:val="00C72878"/>
    <w:rsid w:val="00C736F2"/>
    <w:rsid w:val="00CE17D5"/>
    <w:rsid w:val="00D10368"/>
    <w:rsid w:val="00D53CD7"/>
    <w:rsid w:val="00D70AEE"/>
    <w:rsid w:val="00D84AED"/>
    <w:rsid w:val="00D9424F"/>
    <w:rsid w:val="00E20175"/>
    <w:rsid w:val="00E53713"/>
    <w:rsid w:val="00E64A51"/>
    <w:rsid w:val="00E661E6"/>
    <w:rsid w:val="00E678D9"/>
    <w:rsid w:val="00E84380"/>
    <w:rsid w:val="00EB449F"/>
    <w:rsid w:val="00EB77A8"/>
    <w:rsid w:val="00EC1FF8"/>
    <w:rsid w:val="00EE56E8"/>
    <w:rsid w:val="00EE7AA0"/>
    <w:rsid w:val="00F11A60"/>
    <w:rsid w:val="00F11E22"/>
    <w:rsid w:val="00F226D6"/>
    <w:rsid w:val="00F331A7"/>
    <w:rsid w:val="00F44FF3"/>
    <w:rsid w:val="00F56F20"/>
    <w:rsid w:val="00F67FEA"/>
    <w:rsid w:val="00F77F18"/>
    <w:rsid w:val="00F91B9C"/>
    <w:rsid w:val="00FA26DA"/>
    <w:rsid w:val="00FC1A0C"/>
    <w:rsid w:val="00FD2C6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F3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F3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landgro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E74E-7CE3-4429-8095-069A2140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3166</Words>
  <Characters>1806</Characters>
  <Application>Microsoft Office Word</Application>
  <DocSecurity>4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2023-12-08T14:03:00Z</cp:lastPrinted>
  <dcterms:created xsi:type="dcterms:W3CDTF">2024-05-31T11:36:00Z</dcterms:created>
  <dcterms:modified xsi:type="dcterms:W3CDTF">2024-05-31T11:36:00Z</dcterms:modified>
</cp:coreProperties>
</file>