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57" w:rsidRPr="009E6D1F" w:rsidRDefault="00077B57" w:rsidP="00077B57">
      <w:pPr>
        <w:ind w:firstLine="360"/>
        <w:jc w:val="center"/>
        <w:rPr>
          <w:bCs/>
          <w:iCs/>
          <w:sz w:val="22"/>
          <w:szCs w:val="22"/>
          <w:u w:val="single"/>
          <w:lang w:val="uk-UA"/>
        </w:rPr>
      </w:pPr>
      <w:r w:rsidRPr="009E6D1F">
        <w:rPr>
          <w:bCs/>
          <w:iCs/>
          <w:sz w:val="22"/>
          <w:szCs w:val="22"/>
          <w:u w:val="single"/>
          <w:lang w:val="uk-UA"/>
        </w:rPr>
        <w:t xml:space="preserve">Повідомлення  </w:t>
      </w:r>
      <w:r w:rsidR="00A45F58">
        <w:rPr>
          <w:bCs/>
          <w:iCs/>
          <w:sz w:val="22"/>
          <w:szCs w:val="22"/>
          <w:u w:val="single"/>
          <w:lang w:val="uk-UA"/>
        </w:rPr>
        <w:t>ТОВ ”УНІВЕРСАДЬНА ТАРА”</w:t>
      </w:r>
    </w:p>
    <w:p w:rsidR="00077B57" w:rsidRPr="009E6D1F" w:rsidRDefault="00077B57" w:rsidP="00077B57">
      <w:pPr>
        <w:ind w:firstLine="360"/>
        <w:jc w:val="center"/>
        <w:rPr>
          <w:bCs/>
          <w:iCs/>
          <w:sz w:val="22"/>
          <w:szCs w:val="22"/>
          <w:u w:val="single"/>
          <w:lang w:val="uk-UA"/>
        </w:rPr>
      </w:pPr>
      <w:r w:rsidRPr="009E6D1F">
        <w:rPr>
          <w:bCs/>
          <w:iCs/>
          <w:sz w:val="22"/>
          <w:szCs w:val="22"/>
          <w:u w:val="single"/>
          <w:lang w:val="uk-UA"/>
        </w:rPr>
        <w:t xml:space="preserve"> щодо отримання дозволу на викиди забруднюючих речовин в атмосферне повітря</w:t>
      </w:r>
    </w:p>
    <w:p w:rsidR="00A45F58" w:rsidRPr="00584A0A" w:rsidRDefault="00A45F58" w:rsidP="00A45F58">
      <w:pPr>
        <w:ind w:firstLine="360"/>
        <w:jc w:val="both"/>
        <w:rPr>
          <w:bCs/>
          <w:iCs/>
          <w:lang w:val="uk-UA"/>
        </w:rPr>
      </w:pPr>
      <w:r w:rsidRPr="00584A0A">
        <w:rPr>
          <w:bCs/>
          <w:iCs/>
          <w:lang w:val="uk-UA"/>
        </w:rPr>
        <w:t xml:space="preserve">Товариство з обмеженою відповідальністю ”УНІВЕРСАЛЬНА ТАРА” </w:t>
      </w:r>
      <w:r w:rsidRPr="00584A0A">
        <w:rPr>
          <w:lang w:val="uk-UA"/>
        </w:rPr>
        <w:t xml:space="preserve">звернулося до Департаменту екології та природних ресурсів Житомирської облдержадміністрації із заявою видати дозвіл  на викиди забруднюючих речовин в атмосферне повітря стаціонарними джерелами для деревообробного цеху. </w:t>
      </w:r>
      <w:r w:rsidRPr="00584A0A">
        <w:rPr>
          <w:bCs/>
          <w:iCs/>
          <w:lang w:val="uk-UA"/>
        </w:rPr>
        <w:t xml:space="preserve">Підприємство розташоване за </w:t>
      </w:r>
      <w:proofErr w:type="spellStart"/>
      <w:r w:rsidRPr="00584A0A">
        <w:rPr>
          <w:bCs/>
          <w:iCs/>
          <w:lang w:val="uk-UA"/>
        </w:rPr>
        <w:t>адресою</w:t>
      </w:r>
      <w:proofErr w:type="spellEnd"/>
      <w:r w:rsidRPr="00584A0A">
        <w:rPr>
          <w:bCs/>
          <w:iCs/>
          <w:lang w:val="uk-UA"/>
        </w:rPr>
        <w:t xml:space="preserve">: 11603Житомирська </w:t>
      </w:r>
      <w:proofErr w:type="spellStart"/>
      <w:r w:rsidRPr="00584A0A">
        <w:rPr>
          <w:bCs/>
          <w:iCs/>
          <w:lang w:val="uk-UA"/>
        </w:rPr>
        <w:t>обл</w:t>
      </w:r>
      <w:proofErr w:type="spellEnd"/>
      <w:r w:rsidRPr="00584A0A">
        <w:rPr>
          <w:bCs/>
          <w:iCs/>
          <w:lang w:val="uk-UA"/>
        </w:rPr>
        <w:t xml:space="preserve">, Коростенський р-н, м Малин, вул. Огієнка, буд. 53-Д. </w:t>
      </w:r>
    </w:p>
    <w:p w:rsidR="00A45F58" w:rsidRPr="00584A0A" w:rsidRDefault="00A45F58" w:rsidP="00A45F58">
      <w:pPr>
        <w:ind w:firstLine="360"/>
        <w:rPr>
          <w:lang w:val="uk-UA"/>
        </w:rPr>
      </w:pPr>
      <w:r w:rsidRPr="00584A0A">
        <w:rPr>
          <w:bCs/>
          <w:iCs/>
          <w:lang w:val="uk-UA"/>
        </w:rPr>
        <w:t>Місцезнаходження юридичної особи – те саме</w:t>
      </w:r>
      <w:r w:rsidRPr="00584A0A">
        <w:rPr>
          <w:lang w:val="uk-UA"/>
        </w:rPr>
        <w:t>; (067) 674-60-05;</w:t>
      </w:r>
      <w:r w:rsidRPr="00584A0A">
        <w:rPr>
          <w:b/>
          <w:lang w:val="uk-UA"/>
        </w:rPr>
        <w:t xml:space="preserve"> </w:t>
      </w:r>
      <w:r w:rsidRPr="00584A0A">
        <w:rPr>
          <w:b/>
          <w:lang w:val="de-AT"/>
        </w:rPr>
        <w:t>e</w:t>
      </w:r>
      <w:r w:rsidRPr="00584A0A">
        <w:rPr>
          <w:b/>
          <w:lang w:val="uk-UA"/>
        </w:rPr>
        <w:t>-</w:t>
      </w:r>
      <w:r w:rsidRPr="00584A0A">
        <w:rPr>
          <w:b/>
          <w:lang w:val="de-AT"/>
        </w:rPr>
        <w:t>mail</w:t>
      </w:r>
      <w:r w:rsidRPr="00584A0A">
        <w:rPr>
          <w:b/>
          <w:i/>
          <w:lang w:val="uk-UA"/>
        </w:rPr>
        <w:t>:&lt;</w:t>
      </w:r>
      <w:r w:rsidRPr="00584A0A">
        <w:rPr>
          <w:rFonts w:ascii="Arial" w:hAnsi="Arial" w:cs="Arial"/>
          <w:color w:val="343840"/>
          <w:shd w:val="clear" w:color="auto" w:fill="FFFFFF"/>
          <w:lang w:val="uk-UA"/>
        </w:rPr>
        <w:t xml:space="preserve"> </w:t>
      </w:r>
      <w:proofErr w:type="spellStart"/>
      <w:r w:rsidRPr="00584A0A">
        <w:rPr>
          <w:b/>
          <w:i/>
          <w:color w:val="343840"/>
          <w:shd w:val="clear" w:color="auto" w:fill="FFFFFF"/>
          <w:lang w:val="de-AT"/>
        </w:rPr>
        <w:t>oksana</w:t>
      </w:r>
      <w:proofErr w:type="spellEnd"/>
      <w:r w:rsidRPr="00584A0A">
        <w:rPr>
          <w:b/>
          <w:i/>
          <w:color w:val="343840"/>
          <w:shd w:val="clear" w:color="auto" w:fill="FFFFFF"/>
          <w:lang w:val="uk-UA"/>
        </w:rPr>
        <w:t>.</w:t>
      </w:r>
      <w:proofErr w:type="spellStart"/>
      <w:r w:rsidRPr="00584A0A">
        <w:rPr>
          <w:b/>
          <w:i/>
          <w:color w:val="343840"/>
          <w:shd w:val="clear" w:color="auto" w:fill="FFFFFF"/>
          <w:lang w:val="de-AT"/>
        </w:rPr>
        <w:t>khudoba</w:t>
      </w:r>
      <w:proofErr w:type="spellEnd"/>
      <w:r w:rsidRPr="00584A0A">
        <w:rPr>
          <w:b/>
          <w:i/>
          <w:color w:val="343840"/>
          <w:shd w:val="clear" w:color="auto" w:fill="FFFFFF"/>
          <w:lang w:val="uk-UA"/>
        </w:rPr>
        <w:t>@</w:t>
      </w:r>
      <w:r w:rsidRPr="00584A0A">
        <w:rPr>
          <w:b/>
          <w:i/>
          <w:color w:val="343840"/>
          <w:shd w:val="clear" w:color="auto" w:fill="FFFFFF"/>
          <w:lang w:val="de-AT"/>
        </w:rPr>
        <w:t>uni</w:t>
      </w:r>
      <w:r w:rsidRPr="00584A0A">
        <w:rPr>
          <w:b/>
          <w:i/>
          <w:color w:val="343840"/>
          <w:shd w:val="clear" w:color="auto" w:fill="FFFFFF"/>
          <w:lang w:val="uk-UA"/>
        </w:rPr>
        <w:t>-</w:t>
      </w:r>
      <w:proofErr w:type="spellStart"/>
      <w:r w:rsidRPr="00584A0A">
        <w:rPr>
          <w:b/>
          <w:i/>
          <w:color w:val="343840"/>
          <w:shd w:val="clear" w:color="auto" w:fill="FFFFFF"/>
          <w:lang w:val="de-AT"/>
        </w:rPr>
        <w:t>tara</w:t>
      </w:r>
      <w:proofErr w:type="spellEnd"/>
      <w:r w:rsidRPr="00584A0A">
        <w:rPr>
          <w:b/>
          <w:i/>
          <w:color w:val="343840"/>
          <w:shd w:val="clear" w:color="auto" w:fill="FFFFFF"/>
          <w:lang w:val="uk-UA"/>
        </w:rPr>
        <w:t>.</w:t>
      </w:r>
      <w:proofErr w:type="spellStart"/>
      <w:r w:rsidRPr="00584A0A">
        <w:rPr>
          <w:b/>
          <w:i/>
          <w:color w:val="343840"/>
          <w:shd w:val="clear" w:color="auto" w:fill="FFFFFF"/>
          <w:lang w:val="de-AT"/>
        </w:rPr>
        <w:t>com</w:t>
      </w:r>
      <w:proofErr w:type="spellEnd"/>
      <w:r w:rsidRPr="00584A0A">
        <w:rPr>
          <w:b/>
          <w:i/>
          <w:color w:val="343840"/>
          <w:shd w:val="clear" w:color="auto" w:fill="FFFFFF"/>
          <w:lang w:val="uk-UA"/>
        </w:rPr>
        <w:t>.</w:t>
      </w:r>
      <w:proofErr w:type="spellStart"/>
      <w:r w:rsidRPr="00584A0A">
        <w:rPr>
          <w:b/>
          <w:i/>
          <w:color w:val="343840"/>
          <w:shd w:val="clear" w:color="auto" w:fill="FFFFFF"/>
          <w:lang w:val="de-AT"/>
        </w:rPr>
        <w:t>ua</w:t>
      </w:r>
      <w:proofErr w:type="spellEnd"/>
      <w:r w:rsidRPr="00584A0A">
        <w:rPr>
          <w:b/>
          <w:lang w:val="uk-UA"/>
        </w:rPr>
        <w:t>&gt;</w:t>
      </w:r>
      <w:r w:rsidRPr="00584A0A">
        <w:rPr>
          <w:b/>
          <w:i/>
          <w:lang w:val="uk-UA"/>
        </w:rPr>
        <w:t xml:space="preserve">  </w:t>
      </w:r>
      <w:r w:rsidRPr="00584A0A">
        <w:rPr>
          <w:lang w:val="uk-UA"/>
        </w:rPr>
        <w:t xml:space="preserve">ІК з ЄДРПОУ  </w:t>
      </w:r>
      <w:r w:rsidRPr="00584A0A">
        <w:rPr>
          <w:b/>
          <w:i/>
          <w:lang w:val="uk-UA"/>
        </w:rPr>
        <w:t>44522588.</w:t>
      </w:r>
    </w:p>
    <w:p w:rsidR="00A45F58" w:rsidRPr="00584A0A" w:rsidRDefault="00A45F58" w:rsidP="00A45F58">
      <w:pPr>
        <w:ind w:firstLine="284"/>
        <w:jc w:val="both"/>
        <w:rPr>
          <w:lang w:val="uk-UA"/>
        </w:rPr>
      </w:pPr>
      <w:r w:rsidRPr="00584A0A">
        <w:rPr>
          <w:lang w:val="uk-UA"/>
        </w:rPr>
        <w:t>Виробнича діяльність підприємства за КВЕД: 16.10 Лісопильне та стругальне виробництво</w:t>
      </w:r>
    </w:p>
    <w:p w:rsidR="00A45F58" w:rsidRPr="00584A0A" w:rsidRDefault="00A45F58" w:rsidP="00A45F58">
      <w:pPr>
        <w:jc w:val="both"/>
        <w:rPr>
          <w:lang w:val="uk-UA"/>
        </w:rPr>
      </w:pPr>
      <w:r w:rsidRPr="00584A0A">
        <w:rPr>
          <w:lang w:val="uk-UA"/>
        </w:rPr>
        <w:t xml:space="preserve"> Джерелами </w:t>
      </w:r>
      <w:r w:rsidRPr="00584A0A">
        <w:rPr>
          <w:bCs/>
          <w:iCs/>
          <w:lang w:val="uk-UA"/>
        </w:rPr>
        <w:t xml:space="preserve">утворення забруднюючих речовин у викидах </w:t>
      </w:r>
      <w:r w:rsidRPr="00584A0A">
        <w:rPr>
          <w:lang w:val="uk-UA"/>
        </w:rPr>
        <w:t xml:space="preserve">в атмосферне повітря є: деревообробні верстати, теплогенератор сушарки деревини, </w:t>
      </w:r>
      <w:proofErr w:type="spellStart"/>
      <w:r w:rsidRPr="00584A0A">
        <w:rPr>
          <w:lang w:val="uk-UA"/>
        </w:rPr>
        <w:t>заточний</w:t>
      </w:r>
      <w:proofErr w:type="spellEnd"/>
      <w:r w:rsidRPr="00584A0A">
        <w:rPr>
          <w:lang w:val="uk-UA"/>
        </w:rPr>
        <w:t xml:space="preserve"> верстат, зварювальний інвертор, місце завантаження тирси, пристрій зарядки АКБ,  робота транспорту, є</w:t>
      </w:r>
      <w:r w:rsidR="00584A0A" w:rsidRPr="00584A0A">
        <w:rPr>
          <w:lang w:val="uk-UA"/>
        </w:rPr>
        <w:t>м</w:t>
      </w:r>
      <w:r w:rsidRPr="00584A0A">
        <w:rPr>
          <w:lang w:val="uk-UA"/>
        </w:rPr>
        <w:t xml:space="preserve">ність зберігання ПММ (заправка транспорту). При роботі вищевказаного устаткування до атмосферного повітря надходять такі забруднюючі речовини: азоту оксиди 0,44784 т/рік, вуглецю оксид 2,56953 т/рік, вуглецю діоксид 1348,295 т/рік, суспендовані тверді частинки (пил: деревини, </w:t>
      </w:r>
      <w:proofErr w:type="spellStart"/>
      <w:r w:rsidRPr="00584A0A">
        <w:rPr>
          <w:lang w:val="uk-UA"/>
        </w:rPr>
        <w:t>абразивно</w:t>
      </w:r>
      <w:proofErr w:type="spellEnd"/>
      <w:r w:rsidRPr="00584A0A">
        <w:rPr>
          <w:lang w:val="uk-UA"/>
        </w:rPr>
        <w:t xml:space="preserve"> – металевий, зола) 0,90467 т/рік, сірки діоксид 0,015052 т/рік, неметанові леткі органічні сполуки (зокрема вуглеводні граничні) 0,008059 т/рік; </w:t>
      </w:r>
      <w:proofErr w:type="spellStart"/>
      <w:r w:rsidRPr="00584A0A">
        <w:rPr>
          <w:lang w:val="uk-UA"/>
        </w:rPr>
        <w:t>бенз</w:t>
      </w:r>
      <w:proofErr w:type="spellEnd"/>
      <w:r w:rsidRPr="00584A0A">
        <w:rPr>
          <w:lang w:val="uk-UA"/>
        </w:rPr>
        <w:t>(а)</w:t>
      </w:r>
      <w:proofErr w:type="spellStart"/>
      <w:r w:rsidRPr="00584A0A">
        <w:rPr>
          <w:lang w:val="uk-UA"/>
        </w:rPr>
        <w:t>пірен</w:t>
      </w:r>
      <w:proofErr w:type="spellEnd"/>
      <w:r w:rsidRPr="00584A0A">
        <w:rPr>
          <w:lang w:val="uk-UA"/>
        </w:rPr>
        <w:t xml:space="preserve"> 0,0000001233 т/рік, з’єднання: марганцю 0,000028 т/рік, заліза 0,004 т/рік. Всього до атмосферного повітря надходить 1352,2442 т/рік забруднюючих речовин, в т.ч. парникові гази (двоокис вуглецю) складають 1348,295 т/рік. </w:t>
      </w:r>
    </w:p>
    <w:p w:rsidR="00A45F58" w:rsidRPr="00584A0A" w:rsidRDefault="00A45F58" w:rsidP="00A45F58">
      <w:pPr>
        <w:ind w:firstLine="284"/>
        <w:jc w:val="both"/>
        <w:rPr>
          <w:lang w:val="uk-UA"/>
        </w:rPr>
      </w:pPr>
      <w:r w:rsidRPr="00584A0A">
        <w:rPr>
          <w:color w:val="000000"/>
          <w:lang w:val="uk-UA"/>
        </w:rPr>
        <w:t>Експлуатація обладнання деревообробного цеху ТОВ</w:t>
      </w:r>
      <w:r w:rsidRPr="00584A0A">
        <w:rPr>
          <w:bCs/>
          <w:iCs/>
          <w:lang w:val="uk-UA"/>
        </w:rPr>
        <w:t xml:space="preserve"> ”УНІВЕРСАЛЬНА ТАРА”</w:t>
      </w:r>
      <w:r w:rsidRPr="00584A0A">
        <w:rPr>
          <w:color w:val="000000"/>
          <w:lang w:val="uk-UA"/>
        </w:rPr>
        <w:t xml:space="preserve"> не вимагає отримання висновку з оцінки впливу на довкілля, відповідно до вимог Закону України "Про оцінку впливу на довкілля" від 23.05.2017 р. № 2059-</w:t>
      </w:r>
      <w:r w:rsidRPr="00584A0A">
        <w:rPr>
          <w:color w:val="000000"/>
        </w:rPr>
        <w:t>VIII</w:t>
      </w:r>
      <w:r w:rsidRPr="00584A0A">
        <w:rPr>
          <w:color w:val="000000"/>
          <w:lang w:val="uk-UA"/>
        </w:rPr>
        <w:t>.</w:t>
      </w:r>
    </w:p>
    <w:p w:rsidR="00A45F58" w:rsidRPr="00584A0A" w:rsidRDefault="00A45F58" w:rsidP="00A45F58">
      <w:pPr>
        <w:pStyle w:val="HTML"/>
        <w:shd w:val="clear" w:color="auto" w:fill="FFFFFF"/>
        <w:tabs>
          <w:tab w:val="clear" w:pos="916"/>
          <w:tab w:val="left" w:pos="567"/>
        </w:tabs>
        <w:ind w:firstLine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84A0A">
        <w:rPr>
          <w:rFonts w:ascii="Times New Roman" w:hAnsi="Times New Roman"/>
          <w:sz w:val="20"/>
          <w:szCs w:val="20"/>
          <w:lang w:val="uk-UA"/>
        </w:rPr>
        <w:t xml:space="preserve">Деревообробне виробництво </w:t>
      </w:r>
      <w:bookmarkStart w:id="0" w:name="_GoBack"/>
      <w:r w:rsidRPr="00584A0A">
        <w:rPr>
          <w:rFonts w:ascii="Times New Roman" w:hAnsi="Times New Roman"/>
          <w:sz w:val="20"/>
          <w:szCs w:val="20"/>
          <w:lang w:val="uk-UA"/>
        </w:rPr>
        <w:t>ТОВ</w:t>
      </w:r>
      <w:r w:rsidRPr="00584A0A">
        <w:rPr>
          <w:rFonts w:ascii="Times New Roman" w:hAnsi="Times New Roman"/>
          <w:bCs/>
          <w:iCs/>
          <w:sz w:val="20"/>
          <w:szCs w:val="20"/>
          <w:lang w:val="uk-UA"/>
        </w:rPr>
        <w:t xml:space="preserve"> ”УНІВЕРСАЛЬНА ТАРА” </w:t>
      </w:r>
      <w:bookmarkEnd w:id="0"/>
      <w:r w:rsidRPr="00584A0A">
        <w:rPr>
          <w:rFonts w:ascii="Times New Roman" w:hAnsi="Times New Roman"/>
          <w:sz w:val="20"/>
          <w:szCs w:val="20"/>
          <w:lang w:val="uk-UA"/>
        </w:rPr>
        <w:t>відноситься до об’єктів другої групи як об’єкт, що не</w:t>
      </w:r>
      <w:r w:rsidR="00584A0A" w:rsidRPr="00584A0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84A0A">
        <w:rPr>
          <w:rFonts w:ascii="Times New Roman" w:hAnsi="Times New Roman"/>
          <w:sz w:val="20"/>
          <w:szCs w:val="20"/>
          <w:lang w:val="uk-UA"/>
        </w:rPr>
        <w:t>має виробництв, або технологічного устаткування, на яких повинні впроваджуватись найкращі доступні технології та методи керування але ставиться на державний облік. На об’єкті</w:t>
      </w:r>
      <w:r w:rsidRPr="00584A0A">
        <w:rPr>
          <w:rFonts w:ascii="Times New Roman" w:hAnsi="Times New Roman"/>
          <w:sz w:val="20"/>
          <w:szCs w:val="20"/>
        </w:rPr>
        <w:t>  </w:t>
      </w:r>
      <w:r w:rsidRPr="00584A0A">
        <w:rPr>
          <w:rFonts w:ascii="Times New Roman" w:hAnsi="Times New Roman"/>
          <w:sz w:val="20"/>
          <w:szCs w:val="20"/>
          <w:lang w:val="uk-UA"/>
        </w:rPr>
        <w:t>підприємства не планується впровадження заходів щодо скорочення викидів забруднюючих ре</w:t>
      </w:r>
      <w:proofErr w:type="spellStart"/>
      <w:r w:rsidRPr="00584A0A">
        <w:rPr>
          <w:rFonts w:ascii="Times New Roman" w:hAnsi="Times New Roman"/>
          <w:sz w:val="20"/>
          <w:szCs w:val="20"/>
        </w:rPr>
        <w:t>човин</w:t>
      </w:r>
      <w:proofErr w:type="spellEnd"/>
      <w:r w:rsidRPr="00584A0A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584A0A">
        <w:rPr>
          <w:rFonts w:ascii="Times New Roman" w:hAnsi="Times New Roman"/>
          <w:sz w:val="20"/>
          <w:szCs w:val="20"/>
        </w:rPr>
        <w:t>атмосферне</w:t>
      </w:r>
      <w:proofErr w:type="spellEnd"/>
      <w:r w:rsidRPr="00584A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4A0A">
        <w:rPr>
          <w:rFonts w:ascii="Times New Roman" w:hAnsi="Times New Roman"/>
          <w:sz w:val="20"/>
          <w:szCs w:val="20"/>
        </w:rPr>
        <w:t>повітря</w:t>
      </w:r>
      <w:proofErr w:type="spellEnd"/>
      <w:r w:rsidRPr="00584A0A">
        <w:rPr>
          <w:rFonts w:ascii="Times New Roman" w:hAnsi="Times New Roman"/>
          <w:sz w:val="20"/>
          <w:szCs w:val="20"/>
        </w:rPr>
        <w:t xml:space="preserve">, тому </w:t>
      </w:r>
      <w:r w:rsidRPr="00584A0A">
        <w:rPr>
          <w:rFonts w:ascii="Times New Roman" w:hAnsi="Times New Roman"/>
          <w:sz w:val="20"/>
          <w:szCs w:val="20"/>
          <w:lang w:val="uk-UA"/>
        </w:rPr>
        <w:t>щ</w:t>
      </w:r>
      <w:r w:rsidRPr="00584A0A">
        <w:rPr>
          <w:rFonts w:ascii="Times New Roman" w:hAnsi="Times New Roman"/>
          <w:sz w:val="20"/>
          <w:szCs w:val="20"/>
        </w:rPr>
        <w:t xml:space="preserve">о на </w:t>
      </w:r>
      <w:proofErr w:type="spellStart"/>
      <w:r w:rsidRPr="00584A0A">
        <w:rPr>
          <w:rFonts w:ascii="Times New Roman" w:hAnsi="Times New Roman"/>
          <w:sz w:val="20"/>
          <w:szCs w:val="20"/>
        </w:rPr>
        <w:t>даний</w:t>
      </w:r>
      <w:proofErr w:type="spellEnd"/>
      <w:r w:rsidRPr="00584A0A">
        <w:rPr>
          <w:rFonts w:ascii="Times New Roman" w:hAnsi="Times New Roman"/>
          <w:sz w:val="20"/>
          <w:szCs w:val="20"/>
        </w:rPr>
        <w:t xml:space="preserve"> час не </w:t>
      </w:r>
      <w:proofErr w:type="spellStart"/>
      <w:r w:rsidRPr="00584A0A">
        <w:rPr>
          <w:rFonts w:ascii="Times New Roman" w:hAnsi="Times New Roman"/>
          <w:sz w:val="20"/>
          <w:szCs w:val="20"/>
        </w:rPr>
        <w:t>має</w:t>
      </w:r>
      <w:proofErr w:type="spellEnd"/>
      <w:r w:rsidRPr="00584A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4A0A">
        <w:rPr>
          <w:rFonts w:ascii="Times New Roman" w:hAnsi="Times New Roman"/>
          <w:sz w:val="20"/>
          <w:szCs w:val="20"/>
        </w:rPr>
        <w:t>перевищень</w:t>
      </w:r>
      <w:proofErr w:type="spellEnd"/>
      <w:r w:rsidRPr="00584A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4A0A">
        <w:rPr>
          <w:rFonts w:ascii="Times New Roman" w:hAnsi="Times New Roman"/>
          <w:sz w:val="20"/>
          <w:szCs w:val="20"/>
        </w:rPr>
        <w:t>встановлених</w:t>
      </w:r>
      <w:proofErr w:type="spellEnd"/>
      <w:r w:rsidRPr="00584A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4A0A">
        <w:rPr>
          <w:rFonts w:ascii="Times New Roman" w:hAnsi="Times New Roman"/>
          <w:sz w:val="20"/>
          <w:szCs w:val="20"/>
        </w:rPr>
        <w:t>нормативів</w:t>
      </w:r>
      <w:proofErr w:type="spellEnd"/>
      <w:r w:rsidRPr="00584A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4A0A">
        <w:rPr>
          <w:rFonts w:ascii="Times New Roman" w:hAnsi="Times New Roman"/>
          <w:sz w:val="20"/>
          <w:szCs w:val="20"/>
        </w:rPr>
        <w:t>граничнодопустимих</w:t>
      </w:r>
      <w:proofErr w:type="spellEnd"/>
      <w:r w:rsidRPr="00584A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4A0A">
        <w:rPr>
          <w:rFonts w:ascii="Times New Roman" w:hAnsi="Times New Roman"/>
          <w:sz w:val="20"/>
          <w:szCs w:val="20"/>
        </w:rPr>
        <w:t>викидів</w:t>
      </w:r>
      <w:proofErr w:type="spellEnd"/>
      <w:r w:rsidRPr="00584A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4A0A">
        <w:rPr>
          <w:rFonts w:ascii="Times New Roman" w:hAnsi="Times New Roman"/>
          <w:sz w:val="20"/>
          <w:szCs w:val="20"/>
        </w:rPr>
        <w:t>забруднюючих</w:t>
      </w:r>
      <w:proofErr w:type="spellEnd"/>
      <w:r w:rsidRPr="00584A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4A0A">
        <w:rPr>
          <w:rFonts w:ascii="Times New Roman" w:hAnsi="Times New Roman"/>
          <w:sz w:val="20"/>
          <w:szCs w:val="20"/>
        </w:rPr>
        <w:t>речовин</w:t>
      </w:r>
      <w:proofErr w:type="spellEnd"/>
      <w:r w:rsidRPr="00584A0A">
        <w:rPr>
          <w:rFonts w:ascii="Times New Roman" w:hAnsi="Times New Roman"/>
          <w:sz w:val="20"/>
          <w:szCs w:val="20"/>
        </w:rPr>
        <w:t>.</w:t>
      </w:r>
    </w:p>
    <w:p w:rsidR="00A45F58" w:rsidRPr="00584A0A" w:rsidRDefault="00A45F58" w:rsidP="00A45F58">
      <w:pPr>
        <w:ind w:firstLine="360"/>
        <w:jc w:val="both"/>
        <w:rPr>
          <w:color w:val="000000"/>
          <w:lang w:val="uk-UA"/>
        </w:rPr>
      </w:pPr>
      <w:r w:rsidRPr="00584A0A">
        <w:rPr>
          <w:color w:val="000000"/>
        </w:rPr>
        <w:t xml:space="preserve"> </w:t>
      </w:r>
      <w:proofErr w:type="gramStart"/>
      <w:r w:rsidRPr="00584A0A">
        <w:rPr>
          <w:color w:val="000000"/>
        </w:rPr>
        <w:t xml:space="preserve">Для </w:t>
      </w:r>
      <w:proofErr w:type="spellStart"/>
      <w:r w:rsidRPr="00584A0A">
        <w:rPr>
          <w:color w:val="000000"/>
        </w:rPr>
        <w:t>забруднюючих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речовин</w:t>
      </w:r>
      <w:proofErr w:type="spellEnd"/>
      <w:r w:rsidRPr="00584A0A">
        <w:rPr>
          <w:color w:val="000000"/>
        </w:rPr>
        <w:t xml:space="preserve"> в </w:t>
      </w:r>
      <w:proofErr w:type="spellStart"/>
      <w:r w:rsidRPr="00584A0A">
        <w:rPr>
          <w:color w:val="000000"/>
        </w:rPr>
        <w:t>організованих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викидах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стаціонарних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джерел</w:t>
      </w:r>
      <w:proofErr w:type="spellEnd"/>
      <w:r w:rsidRPr="00584A0A">
        <w:rPr>
          <w:color w:val="000000"/>
        </w:rPr>
        <w:t xml:space="preserve">, </w:t>
      </w:r>
      <w:proofErr w:type="spellStart"/>
      <w:r w:rsidRPr="00584A0A">
        <w:rPr>
          <w:color w:val="000000"/>
        </w:rPr>
        <w:t>масова</w:t>
      </w:r>
      <w:proofErr w:type="spellEnd"/>
      <w:r w:rsidRPr="00584A0A">
        <w:rPr>
          <w:color w:val="000000"/>
        </w:rPr>
        <w:t xml:space="preserve"> кон</w:t>
      </w:r>
      <w:r w:rsidRPr="00584A0A">
        <w:rPr>
          <w:color w:val="000000"/>
          <w:lang w:val="uk-UA"/>
        </w:rPr>
        <w:t>-</w:t>
      </w:r>
      <w:proofErr w:type="spellStart"/>
      <w:r w:rsidRPr="00584A0A">
        <w:rPr>
          <w:color w:val="000000"/>
        </w:rPr>
        <w:t>центрація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яких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обмежується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згідно</w:t>
      </w:r>
      <w:proofErr w:type="spellEnd"/>
      <w:r w:rsidRPr="00584A0A">
        <w:rPr>
          <w:color w:val="000000"/>
        </w:rPr>
        <w:t xml:space="preserve"> з наказом Міністерства </w:t>
      </w:r>
      <w:proofErr w:type="spellStart"/>
      <w:r w:rsidRPr="00584A0A">
        <w:rPr>
          <w:color w:val="000000"/>
        </w:rPr>
        <w:t>охорони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навколишнього</w:t>
      </w:r>
      <w:proofErr w:type="spellEnd"/>
      <w:r w:rsidRPr="00584A0A">
        <w:rPr>
          <w:color w:val="000000"/>
        </w:rPr>
        <w:t xml:space="preserve"> природ</w:t>
      </w:r>
      <w:r w:rsidRPr="00584A0A">
        <w:rPr>
          <w:color w:val="000000"/>
          <w:lang w:val="uk-UA"/>
        </w:rPr>
        <w:t>-</w:t>
      </w:r>
      <w:proofErr w:type="spellStart"/>
      <w:r w:rsidRPr="00584A0A">
        <w:rPr>
          <w:color w:val="000000"/>
        </w:rPr>
        <w:t>ного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середовища</w:t>
      </w:r>
      <w:proofErr w:type="spellEnd"/>
      <w:r w:rsidRPr="00584A0A">
        <w:rPr>
          <w:color w:val="000000"/>
        </w:rPr>
        <w:t xml:space="preserve"> України № 309 </w:t>
      </w:r>
      <w:proofErr w:type="spellStart"/>
      <w:r w:rsidRPr="00584A0A">
        <w:rPr>
          <w:color w:val="000000"/>
        </w:rPr>
        <w:t>від</w:t>
      </w:r>
      <w:proofErr w:type="spellEnd"/>
      <w:r w:rsidRPr="00584A0A">
        <w:rPr>
          <w:color w:val="000000"/>
        </w:rPr>
        <w:t xml:space="preserve"> 27.06.2006 року "Про </w:t>
      </w:r>
      <w:proofErr w:type="spellStart"/>
      <w:r w:rsidRPr="00584A0A">
        <w:rPr>
          <w:color w:val="000000"/>
        </w:rPr>
        <w:t>затвердження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нормативів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гранично</w:t>
      </w:r>
      <w:proofErr w:type="spellEnd"/>
      <w:r w:rsidRPr="00584A0A">
        <w:rPr>
          <w:color w:val="000000"/>
          <w:lang w:val="uk-UA"/>
        </w:rPr>
        <w:t>-</w:t>
      </w:r>
      <w:proofErr w:type="spellStart"/>
      <w:r w:rsidRPr="00584A0A">
        <w:rPr>
          <w:color w:val="000000"/>
        </w:rPr>
        <w:t>допустимих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викидів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забруднюючих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речовин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від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стаціонарних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джерел</w:t>
      </w:r>
      <w:proofErr w:type="spellEnd"/>
      <w:r w:rsidRPr="00584A0A">
        <w:rPr>
          <w:color w:val="000000"/>
        </w:rPr>
        <w:t xml:space="preserve">", </w:t>
      </w:r>
      <w:proofErr w:type="spellStart"/>
      <w:r w:rsidRPr="00584A0A">
        <w:rPr>
          <w:color w:val="000000"/>
        </w:rPr>
        <w:t>встановлюються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нормативи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граничнодопустимих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викидів</w:t>
      </w:r>
      <w:proofErr w:type="spellEnd"/>
      <w:r w:rsidRPr="00584A0A">
        <w:rPr>
          <w:color w:val="000000"/>
        </w:rPr>
        <w:t xml:space="preserve">. Для </w:t>
      </w:r>
      <w:proofErr w:type="spellStart"/>
      <w:r w:rsidRPr="00584A0A">
        <w:rPr>
          <w:color w:val="000000"/>
        </w:rPr>
        <w:t>речовин</w:t>
      </w:r>
      <w:proofErr w:type="spellEnd"/>
      <w:r w:rsidRPr="00584A0A">
        <w:rPr>
          <w:color w:val="000000"/>
        </w:rPr>
        <w:t xml:space="preserve">, на </w:t>
      </w:r>
      <w:proofErr w:type="spellStart"/>
      <w:r w:rsidRPr="00584A0A">
        <w:rPr>
          <w:color w:val="000000"/>
        </w:rPr>
        <w:t>які</w:t>
      </w:r>
      <w:proofErr w:type="spellEnd"/>
      <w:r w:rsidRPr="00584A0A">
        <w:rPr>
          <w:color w:val="000000"/>
        </w:rPr>
        <w:t xml:space="preserve"> не </w:t>
      </w:r>
      <w:proofErr w:type="spellStart"/>
      <w:r w:rsidRPr="00584A0A">
        <w:rPr>
          <w:color w:val="000000"/>
        </w:rPr>
        <w:t>встановлюються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нормативи</w:t>
      </w:r>
      <w:proofErr w:type="spellEnd"/>
      <w:proofErr w:type="gram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граничнодопустимих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викидів</w:t>
      </w:r>
      <w:proofErr w:type="spellEnd"/>
      <w:r w:rsidRPr="00584A0A">
        <w:rPr>
          <w:color w:val="000000"/>
        </w:rPr>
        <w:t xml:space="preserve">, </w:t>
      </w:r>
      <w:proofErr w:type="spellStart"/>
      <w:r w:rsidRPr="00584A0A">
        <w:rPr>
          <w:color w:val="000000"/>
        </w:rPr>
        <w:t>встановлюються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розрахункові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величини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масової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витрати</w:t>
      </w:r>
      <w:proofErr w:type="spellEnd"/>
      <w:r w:rsidRPr="00584A0A">
        <w:rPr>
          <w:color w:val="000000"/>
        </w:rPr>
        <w:t xml:space="preserve">.  </w:t>
      </w:r>
    </w:p>
    <w:p w:rsidR="00A45F58" w:rsidRPr="00584A0A" w:rsidRDefault="00A45F58" w:rsidP="00A45F58">
      <w:pPr>
        <w:ind w:firstLine="360"/>
        <w:jc w:val="both"/>
        <w:rPr>
          <w:lang w:val="uk-UA"/>
        </w:rPr>
      </w:pPr>
      <w:r w:rsidRPr="00584A0A">
        <w:rPr>
          <w:color w:val="000000"/>
          <w:lang w:val="uk-UA"/>
        </w:rPr>
        <w:t xml:space="preserve">Пропозиції щодо дозволених обсягів викидів відповідають чинному законодавству. </w:t>
      </w:r>
      <w:r w:rsidRPr="00584A0A">
        <w:rPr>
          <w:color w:val="000000"/>
        </w:rPr>
        <w:t> </w:t>
      </w:r>
      <w:r w:rsidRPr="00584A0A">
        <w:rPr>
          <w:lang w:val="uk-UA"/>
        </w:rPr>
        <w:t xml:space="preserve">Технологічне устаткування, до якого застосовуються вимоги щодо впровадження виробництв та технологічного устаткування, на які повинні впроваджуватися найкращі доступні </w:t>
      </w:r>
      <w:proofErr w:type="spellStart"/>
      <w:r w:rsidRPr="00584A0A">
        <w:rPr>
          <w:lang w:val="uk-UA"/>
        </w:rPr>
        <w:t>технологгії</w:t>
      </w:r>
      <w:proofErr w:type="spellEnd"/>
      <w:r w:rsidRPr="00584A0A">
        <w:rPr>
          <w:lang w:val="uk-UA"/>
        </w:rPr>
        <w:t xml:space="preserve"> та методи керування відсутнє, тому пропозиції щодо дозволених обсягів викидів забруднюючих речовин, які віднесені до основних джерел викидів не встановлюються. </w:t>
      </w:r>
      <w:r w:rsidRPr="00584A0A">
        <w:rPr>
          <w:color w:val="000000"/>
          <w:lang w:val="uk-UA"/>
        </w:rPr>
        <w:t>Джерела</w:t>
      </w:r>
      <w:r w:rsidRPr="00584A0A">
        <w:rPr>
          <w:lang w:val="uk-UA"/>
        </w:rPr>
        <w:t xml:space="preserve"> </w:t>
      </w:r>
      <w:r w:rsidRPr="00584A0A">
        <w:rPr>
          <w:color w:val="000000"/>
          <w:lang w:val="uk-UA"/>
        </w:rPr>
        <w:t>викидів, що розглядаються, відносяться до інших джерел викидів.</w:t>
      </w:r>
      <w:r w:rsidRPr="00584A0A">
        <w:rPr>
          <w:color w:val="000000"/>
        </w:rPr>
        <w:t> </w:t>
      </w:r>
      <w:proofErr w:type="spellStart"/>
      <w:r w:rsidRPr="00584A0A">
        <w:rPr>
          <w:color w:val="000000"/>
        </w:rPr>
        <w:t>Всього</w:t>
      </w:r>
      <w:proofErr w:type="spellEnd"/>
      <w:r w:rsidRPr="00584A0A">
        <w:rPr>
          <w:color w:val="000000"/>
        </w:rPr>
        <w:t xml:space="preserve"> на </w:t>
      </w:r>
      <w:proofErr w:type="spellStart"/>
      <w:proofErr w:type="gramStart"/>
      <w:r w:rsidRPr="00584A0A">
        <w:rPr>
          <w:color w:val="000000"/>
        </w:rPr>
        <w:t>п</w:t>
      </w:r>
      <w:proofErr w:type="gramEnd"/>
      <w:r w:rsidRPr="00584A0A">
        <w:rPr>
          <w:color w:val="000000"/>
        </w:rPr>
        <w:t>ідприємстві</w:t>
      </w:r>
      <w:proofErr w:type="spellEnd"/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наличується</w:t>
      </w:r>
      <w:proofErr w:type="spellEnd"/>
      <w:r w:rsidRPr="00584A0A">
        <w:rPr>
          <w:color w:val="000000"/>
        </w:rPr>
        <w:t xml:space="preserve"> </w:t>
      </w:r>
      <w:r w:rsidRPr="00584A0A">
        <w:rPr>
          <w:color w:val="000000"/>
          <w:lang w:val="uk-UA"/>
        </w:rPr>
        <w:t>7</w:t>
      </w:r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джерел</w:t>
      </w:r>
      <w:proofErr w:type="spellEnd"/>
      <w:r w:rsidRPr="00584A0A">
        <w:rPr>
          <w:color w:val="000000"/>
        </w:rPr>
        <w:t xml:space="preserve">, з них </w:t>
      </w:r>
      <w:r w:rsidRPr="00584A0A">
        <w:rPr>
          <w:color w:val="000000"/>
          <w:lang w:val="uk-UA"/>
        </w:rPr>
        <w:t xml:space="preserve">3 </w:t>
      </w:r>
      <w:r w:rsidRPr="00584A0A">
        <w:rPr>
          <w:lang w:val="uk-UA"/>
        </w:rPr>
        <w:t>–</w:t>
      </w:r>
      <w:r w:rsidRPr="00584A0A">
        <w:rPr>
          <w:color w:val="000000"/>
          <w:lang w:val="uk-UA"/>
        </w:rPr>
        <w:t xml:space="preserve"> </w:t>
      </w:r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організован</w:t>
      </w:r>
      <w:proofErr w:type="spellEnd"/>
      <w:r w:rsidRPr="00584A0A">
        <w:rPr>
          <w:color w:val="000000"/>
          <w:lang w:val="uk-UA"/>
        </w:rPr>
        <w:t>і</w:t>
      </w:r>
      <w:r w:rsidRPr="00584A0A">
        <w:rPr>
          <w:color w:val="000000"/>
        </w:rPr>
        <w:t xml:space="preserve">, </w:t>
      </w:r>
      <w:r w:rsidRPr="00584A0A">
        <w:rPr>
          <w:color w:val="000000"/>
          <w:lang w:val="uk-UA"/>
        </w:rPr>
        <w:t xml:space="preserve">3 </w:t>
      </w:r>
      <w:r w:rsidRPr="00584A0A">
        <w:rPr>
          <w:lang w:val="uk-UA"/>
        </w:rPr>
        <w:t>–</w:t>
      </w:r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неорганізовані</w:t>
      </w:r>
      <w:proofErr w:type="spellEnd"/>
      <w:r w:rsidRPr="00584A0A">
        <w:rPr>
          <w:color w:val="000000"/>
        </w:rPr>
        <w:t xml:space="preserve">, 1 </w:t>
      </w:r>
      <w:r w:rsidRPr="00584A0A">
        <w:rPr>
          <w:lang w:val="uk-UA"/>
        </w:rPr>
        <w:t xml:space="preserve">– </w:t>
      </w:r>
      <w:r w:rsidRPr="00584A0A">
        <w:rPr>
          <w:color w:val="000000"/>
        </w:rPr>
        <w:t xml:space="preserve"> </w:t>
      </w:r>
      <w:proofErr w:type="spellStart"/>
      <w:r w:rsidRPr="00584A0A">
        <w:rPr>
          <w:color w:val="000000"/>
        </w:rPr>
        <w:t>пересувне</w:t>
      </w:r>
      <w:proofErr w:type="spellEnd"/>
      <w:r w:rsidRPr="00584A0A">
        <w:rPr>
          <w:color w:val="000000"/>
          <w:lang w:val="uk-UA"/>
        </w:rPr>
        <w:t>.</w:t>
      </w:r>
    </w:p>
    <w:p w:rsidR="00077B57" w:rsidRPr="00584A0A" w:rsidRDefault="00077B57" w:rsidP="00077B57">
      <w:pPr>
        <w:jc w:val="both"/>
        <w:rPr>
          <w:lang w:val="uk-UA"/>
        </w:rPr>
      </w:pPr>
      <w:r w:rsidRPr="00584A0A">
        <w:rPr>
          <w:lang w:val="uk-UA"/>
        </w:rPr>
        <w:t xml:space="preserve"> Для оцінки впливу шкідливих викидів забруднюючих речовин на забруднення приземного шару атмосфери у відповідності до вимог ОНД-86 проведено відповідний розрахунок на ПЕОМ з використанням автоматизованої програми "ЕОЛ Плюс", що дозволена до використання Міністерством </w:t>
      </w:r>
      <w:proofErr w:type="spellStart"/>
      <w:r w:rsidRPr="00584A0A">
        <w:rPr>
          <w:lang w:val="uk-UA"/>
        </w:rPr>
        <w:t>екоресурсів</w:t>
      </w:r>
      <w:proofErr w:type="spellEnd"/>
      <w:r w:rsidRPr="00584A0A">
        <w:rPr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7B57" w:rsidRPr="00584A0A" w:rsidRDefault="00077B57" w:rsidP="00077B57">
      <w:pPr>
        <w:jc w:val="both"/>
        <w:rPr>
          <w:lang w:val="uk-UA"/>
        </w:rPr>
      </w:pPr>
      <w:r w:rsidRPr="00584A0A">
        <w:rPr>
          <w:lang w:val="uk-UA"/>
        </w:rPr>
        <w:t xml:space="preserve"> Перевищення санітарно-гігієнічних показників якості атмосферного повітря (ГДК, ОБРВ) при  проведенні розрахунків розсіювання у приземному шарі атмосфери на межі СЗЗ не зафіксовано. Існуючи величини викидів від джерел забруднення</w:t>
      </w:r>
      <w:r w:rsidRPr="00584A0A">
        <w:rPr>
          <w:bCs/>
          <w:iCs/>
          <w:lang w:val="uk-UA"/>
        </w:rPr>
        <w:t xml:space="preserve"> виробничого майданчику </w:t>
      </w:r>
      <w:r w:rsidR="005D3E99" w:rsidRPr="00584A0A">
        <w:rPr>
          <w:color w:val="000000"/>
          <w:lang w:val="uk-UA"/>
        </w:rPr>
        <w:t xml:space="preserve">деревообробного цеху </w:t>
      </w:r>
      <w:r w:rsidR="00A45F58" w:rsidRPr="00584A0A">
        <w:rPr>
          <w:color w:val="000000"/>
          <w:lang w:val="uk-UA"/>
        </w:rPr>
        <w:t>ТОВ ”УНІВЕРСАЛЬНА  ТАРА”</w:t>
      </w:r>
      <w:r w:rsidR="002E10BA" w:rsidRPr="00584A0A">
        <w:rPr>
          <w:color w:val="000000"/>
          <w:lang w:val="uk-UA"/>
        </w:rPr>
        <w:t xml:space="preserve"> </w:t>
      </w:r>
      <w:r w:rsidRPr="00584A0A">
        <w:rPr>
          <w:bCs/>
          <w:iCs/>
          <w:lang w:val="uk-UA"/>
        </w:rPr>
        <w:t xml:space="preserve"> </w:t>
      </w:r>
      <w:r w:rsidRPr="00584A0A">
        <w:rPr>
          <w:lang w:val="uk-UA"/>
        </w:rPr>
        <w:t>пропонується прийняти як нормативні.</w:t>
      </w:r>
    </w:p>
    <w:p w:rsidR="00805A16" w:rsidRPr="00584A0A" w:rsidRDefault="00077B57" w:rsidP="002E10BA">
      <w:pPr>
        <w:jc w:val="both"/>
        <w:rPr>
          <w:sz w:val="22"/>
          <w:szCs w:val="22"/>
          <w:lang w:val="uk-UA"/>
        </w:rPr>
      </w:pPr>
      <w:r w:rsidRPr="00584A0A">
        <w:rPr>
          <w:lang w:val="uk-UA"/>
        </w:rPr>
        <w:t xml:space="preserve">Зауваження та пропозиції громадськості щодо отримання дозволу на викиди  протягом </w:t>
      </w:r>
      <w:r w:rsidRPr="00584A0A">
        <w:rPr>
          <w:sz w:val="22"/>
          <w:szCs w:val="22"/>
          <w:lang w:val="uk-UA"/>
        </w:rPr>
        <w:t>30-ти календарних днів з моменту публікації  інформації, направляти до Житомирської обласної  державної адміністрації за адресою: 10014 м. Житомир, майдан С.П. Корольова, буд. 1</w:t>
      </w:r>
      <w:r w:rsidRPr="00584A0A">
        <w:rPr>
          <w:bCs/>
          <w:iCs/>
          <w:sz w:val="22"/>
          <w:szCs w:val="22"/>
          <w:lang w:val="uk-UA"/>
        </w:rPr>
        <w:t>.</w:t>
      </w:r>
    </w:p>
    <w:p w:rsidR="00584A0A" w:rsidRPr="00584A0A" w:rsidRDefault="00584A0A">
      <w:pPr>
        <w:jc w:val="both"/>
        <w:rPr>
          <w:sz w:val="22"/>
          <w:szCs w:val="22"/>
          <w:lang w:val="uk-UA"/>
        </w:rPr>
      </w:pPr>
    </w:p>
    <w:sectPr w:rsidR="00584A0A" w:rsidRPr="00584A0A" w:rsidSect="0028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1E8"/>
    <w:multiLevelType w:val="multilevel"/>
    <w:tmpl w:val="D85CBB96"/>
    <w:lvl w:ilvl="0">
      <w:start w:val="4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1">
    <w:nsid w:val="271F7EA0"/>
    <w:multiLevelType w:val="multilevel"/>
    <w:tmpl w:val="1A1C2AAA"/>
    <w:lvl w:ilvl="0">
      <w:start w:val="4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">
    <w:nsid w:val="6C857361"/>
    <w:multiLevelType w:val="multilevel"/>
    <w:tmpl w:val="4D6C768A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1"/>
      <w:numFmt w:val="decimal"/>
      <w:lvlText w:val="%1.%2"/>
      <w:lvlJc w:val="left"/>
      <w:pPr>
        <w:tabs>
          <w:tab w:val="num" w:pos="1511"/>
        </w:tabs>
        <w:ind w:left="151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DF"/>
    <w:rsid w:val="00077B57"/>
    <w:rsid w:val="00122FB9"/>
    <w:rsid w:val="001B25BB"/>
    <w:rsid w:val="002823C0"/>
    <w:rsid w:val="002E10BA"/>
    <w:rsid w:val="003230B7"/>
    <w:rsid w:val="004456BB"/>
    <w:rsid w:val="00584A0A"/>
    <w:rsid w:val="005D3E99"/>
    <w:rsid w:val="00740469"/>
    <w:rsid w:val="00740946"/>
    <w:rsid w:val="00785E49"/>
    <w:rsid w:val="00805A16"/>
    <w:rsid w:val="008F7580"/>
    <w:rsid w:val="009E6D1F"/>
    <w:rsid w:val="00A45F58"/>
    <w:rsid w:val="00A60CF9"/>
    <w:rsid w:val="00A84FE4"/>
    <w:rsid w:val="00C22289"/>
    <w:rsid w:val="00C715E6"/>
    <w:rsid w:val="00C8406C"/>
    <w:rsid w:val="00D01E9C"/>
    <w:rsid w:val="00E6118A"/>
    <w:rsid w:val="00E65ED0"/>
    <w:rsid w:val="00E8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15E6"/>
    <w:pPr>
      <w:tabs>
        <w:tab w:val="left" w:pos="720"/>
        <w:tab w:val="left" w:pos="864"/>
        <w:tab w:val="left" w:pos="1008"/>
        <w:tab w:val="left" w:pos="4176"/>
        <w:tab w:val="left" w:pos="4320"/>
      </w:tabs>
      <w:autoSpaceDE/>
      <w:autoSpaceDN/>
      <w:adjustRightInd/>
      <w:jc w:val="both"/>
    </w:pPr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C715E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715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7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077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077B57"/>
    <w:rPr>
      <w:rFonts w:ascii="Courier New" w:eastAsia="Calibri" w:hAnsi="Courier New" w:cs="Courier New"/>
      <w:color w:val="000000"/>
      <w:sz w:val="21"/>
      <w:szCs w:val="21"/>
      <w:lang w:eastAsia="ru-RU"/>
    </w:rPr>
  </w:style>
  <w:style w:type="paragraph" w:styleId="a5">
    <w:name w:val="Normal (Web)"/>
    <w:basedOn w:val="a"/>
    <w:uiPriority w:val="99"/>
    <w:unhideWhenUsed/>
    <w:rsid w:val="00077B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077B5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77B57"/>
    <w:pPr>
      <w:ind w:left="720"/>
      <w:contextualSpacing/>
    </w:pPr>
  </w:style>
  <w:style w:type="character" w:styleId="a8">
    <w:name w:val="Emphasis"/>
    <w:qFormat/>
    <w:rsid w:val="00077B57"/>
    <w:rPr>
      <w:i/>
      <w:iCs/>
    </w:rPr>
  </w:style>
  <w:style w:type="character" w:styleId="a9">
    <w:name w:val="Placeholder Text"/>
    <w:basedOn w:val="a0"/>
    <w:uiPriority w:val="99"/>
    <w:semiHidden/>
    <w:rsid w:val="00A45F5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45F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F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15E6"/>
    <w:pPr>
      <w:tabs>
        <w:tab w:val="left" w:pos="720"/>
        <w:tab w:val="left" w:pos="864"/>
        <w:tab w:val="left" w:pos="1008"/>
        <w:tab w:val="left" w:pos="4176"/>
        <w:tab w:val="left" w:pos="4320"/>
      </w:tabs>
      <w:autoSpaceDE/>
      <w:autoSpaceDN/>
      <w:adjustRightInd/>
      <w:jc w:val="both"/>
    </w:pPr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C715E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715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7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077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077B57"/>
    <w:rPr>
      <w:rFonts w:ascii="Courier New" w:eastAsia="Calibri" w:hAnsi="Courier New" w:cs="Courier New"/>
      <w:color w:val="000000"/>
      <w:sz w:val="21"/>
      <w:szCs w:val="21"/>
      <w:lang w:eastAsia="ru-RU"/>
    </w:rPr>
  </w:style>
  <w:style w:type="paragraph" w:styleId="a5">
    <w:name w:val="Normal (Web)"/>
    <w:basedOn w:val="a"/>
    <w:uiPriority w:val="99"/>
    <w:unhideWhenUsed/>
    <w:rsid w:val="00077B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077B5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77B57"/>
    <w:pPr>
      <w:ind w:left="720"/>
      <w:contextualSpacing/>
    </w:pPr>
  </w:style>
  <w:style w:type="character" w:styleId="a8">
    <w:name w:val="Emphasis"/>
    <w:qFormat/>
    <w:rsid w:val="00077B57"/>
    <w:rPr>
      <w:i/>
      <w:iCs/>
    </w:rPr>
  </w:style>
  <w:style w:type="character" w:styleId="a9">
    <w:name w:val="Placeholder Text"/>
    <w:basedOn w:val="a0"/>
    <w:uiPriority w:val="99"/>
    <w:semiHidden/>
    <w:rsid w:val="00A45F5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45F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2987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Тарасенко Ольга Володимирівна</cp:lastModifiedBy>
  <cp:revision>2</cp:revision>
  <dcterms:created xsi:type="dcterms:W3CDTF">2024-05-30T07:12:00Z</dcterms:created>
  <dcterms:modified xsi:type="dcterms:W3CDTF">2024-05-30T07:12:00Z</dcterms:modified>
</cp:coreProperties>
</file>