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D5273" w14:textId="77777777" w:rsidR="008D6FF2" w:rsidRPr="00FF4563" w:rsidRDefault="008D6FF2" w:rsidP="001A5126">
      <w:pPr>
        <w:spacing w:after="0"/>
        <w:jc w:val="right"/>
        <w:rPr>
          <w:rFonts w:ascii="Times New Roman" w:hAnsi="Times New Roman" w:cs="Times New Roman"/>
          <w:sz w:val="24"/>
          <w:szCs w:val="24"/>
        </w:rPr>
      </w:pPr>
      <w:r w:rsidRPr="00FF4563">
        <w:rPr>
          <w:rFonts w:ascii="Times New Roman" w:hAnsi="Times New Roman" w:cs="Times New Roman"/>
          <w:sz w:val="24"/>
          <w:szCs w:val="24"/>
        </w:rPr>
        <w:t>ПРОЄКТ</w:t>
      </w:r>
    </w:p>
    <w:p w14:paraId="46032F30" w14:textId="77777777" w:rsidR="008D6FF2" w:rsidRPr="00FF4563" w:rsidRDefault="008D6FF2" w:rsidP="001A5126">
      <w:pPr>
        <w:spacing w:after="0"/>
        <w:ind w:left="4678"/>
        <w:jc w:val="center"/>
        <w:rPr>
          <w:rFonts w:ascii="Times New Roman" w:hAnsi="Times New Roman" w:cs="Times New Roman"/>
          <w:sz w:val="24"/>
          <w:szCs w:val="24"/>
        </w:rPr>
      </w:pPr>
      <w:r w:rsidRPr="00FF4563">
        <w:rPr>
          <w:rFonts w:ascii="Times New Roman" w:hAnsi="Times New Roman" w:cs="Times New Roman"/>
          <w:sz w:val="24"/>
          <w:szCs w:val="24"/>
        </w:rPr>
        <w:t>СХВАЛЕНО</w:t>
      </w:r>
      <w:r w:rsidRPr="00FF4563">
        <w:rPr>
          <w:rFonts w:ascii="Times New Roman" w:hAnsi="Times New Roman" w:cs="Times New Roman"/>
          <w:sz w:val="24"/>
          <w:szCs w:val="24"/>
        </w:rPr>
        <w:br/>
        <w:t>розпорядженням Кабінету Міністрів України</w:t>
      </w:r>
      <w:r w:rsidRPr="00FF4563">
        <w:rPr>
          <w:rFonts w:ascii="Times New Roman" w:hAnsi="Times New Roman" w:cs="Times New Roman"/>
          <w:sz w:val="24"/>
          <w:szCs w:val="24"/>
        </w:rPr>
        <w:br/>
        <w:t>від ___________ № ________</w:t>
      </w:r>
    </w:p>
    <w:p w14:paraId="033629F8" w14:textId="77777777" w:rsidR="008D6FF2" w:rsidRPr="00FF4563" w:rsidRDefault="008D6FF2" w:rsidP="00FF4563"/>
    <w:p w14:paraId="4FF4C74A" w14:textId="6BFABF0B" w:rsidR="008D6FF2" w:rsidRPr="00DA36F6" w:rsidRDefault="008D6FF2" w:rsidP="00FF4563">
      <w:pPr>
        <w:spacing w:after="0" w:line="240" w:lineRule="auto"/>
        <w:jc w:val="center"/>
        <w:rPr>
          <w:rFonts w:ascii="Times New Roman" w:hAnsi="Times New Roman" w:cs="Times New Roman"/>
          <w:b/>
          <w:sz w:val="28"/>
          <w:szCs w:val="28"/>
          <w:lang w:val="ru-RU"/>
        </w:rPr>
      </w:pPr>
      <w:r w:rsidRPr="00DA36F6">
        <w:rPr>
          <w:rFonts w:ascii="Times New Roman" w:hAnsi="Times New Roman" w:cs="Times New Roman"/>
          <w:b/>
          <w:sz w:val="28"/>
          <w:szCs w:val="28"/>
          <w:lang w:val="ru-RU"/>
        </w:rPr>
        <w:t>СТРАТЕГІЯ</w:t>
      </w:r>
      <w:r w:rsidRPr="00DA36F6">
        <w:rPr>
          <w:rFonts w:ascii="Times New Roman" w:hAnsi="Times New Roman" w:cs="Times New Roman"/>
          <w:b/>
          <w:sz w:val="28"/>
          <w:szCs w:val="28"/>
          <w:lang w:val="ru-RU"/>
        </w:rPr>
        <w:br/>
        <w:t>впровадження системи торгівлі кво</w:t>
      </w:r>
      <w:r w:rsidR="00377E41">
        <w:rPr>
          <w:rFonts w:ascii="Times New Roman" w:hAnsi="Times New Roman" w:cs="Times New Roman"/>
          <w:b/>
          <w:sz w:val="28"/>
          <w:szCs w:val="28"/>
          <w:lang w:val="ru-RU"/>
        </w:rPr>
        <w:t>тами на викиди парникових газів</w:t>
      </w:r>
      <w:r w:rsidR="00377E41">
        <w:rPr>
          <w:rFonts w:ascii="Times New Roman" w:hAnsi="Times New Roman" w:cs="Times New Roman"/>
          <w:b/>
          <w:sz w:val="28"/>
          <w:szCs w:val="28"/>
          <w:lang w:val="ru-RU"/>
        </w:rPr>
        <w:br/>
      </w:r>
      <w:r w:rsidRPr="00DA36F6">
        <w:rPr>
          <w:rFonts w:ascii="Times New Roman" w:hAnsi="Times New Roman" w:cs="Times New Roman"/>
          <w:b/>
          <w:sz w:val="28"/>
          <w:szCs w:val="28"/>
          <w:lang w:val="ru-RU"/>
        </w:rPr>
        <w:t>в Україні</w:t>
      </w:r>
      <w:r w:rsidR="00412871" w:rsidRPr="00DA36F6">
        <w:rPr>
          <w:rFonts w:ascii="Times New Roman" w:hAnsi="Times New Roman" w:cs="Times New Roman"/>
          <w:b/>
          <w:sz w:val="28"/>
          <w:szCs w:val="28"/>
          <w:lang w:val="ru-RU"/>
        </w:rPr>
        <w:t xml:space="preserve"> на період до 2033 року</w:t>
      </w:r>
    </w:p>
    <w:p w14:paraId="70AEE3EB" w14:textId="77777777" w:rsidR="00FF4563" w:rsidRPr="00DA36F6" w:rsidRDefault="00FF4563" w:rsidP="00FF4563">
      <w:pPr>
        <w:spacing w:after="0" w:line="240" w:lineRule="auto"/>
        <w:ind w:firstLine="567"/>
        <w:jc w:val="both"/>
        <w:rPr>
          <w:rFonts w:ascii="Times New Roman" w:hAnsi="Times New Roman" w:cs="Times New Roman"/>
          <w:sz w:val="28"/>
          <w:szCs w:val="28"/>
          <w:lang w:val="ru-RU"/>
        </w:rPr>
      </w:pPr>
    </w:p>
    <w:p w14:paraId="7C8E4490" w14:textId="77777777" w:rsidR="008D6FF2" w:rsidRPr="00FF4563" w:rsidRDefault="008D6FF2" w:rsidP="00FF4563">
      <w:pPr>
        <w:spacing w:after="0" w:line="240" w:lineRule="auto"/>
        <w:jc w:val="center"/>
        <w:rPr>
          <w:rFonts w:ascii="Times New Roman" w:hAnsi="Times New Roman" w:cs="Times New Roman"/>
          <w:b/>
          <w:sz w:val="28"/>
          <w:szCs w:val="28"/>
          <w:lang w:val="ru-RU"/>
        </w:rPr>
      </w:pPr>
      <w:r w:rsidRPr="00FF4563">
        <w:rPr>
          <w:rFonts w:ascii="Times New Roman" w:hAnsi="Times New Roman" w:cs="Times New Roman"/>
          <w:b/>
          <w:sz w:val="28"/>
          <w:szCs w:val="28"/>
          <w:lang w:val="ru-RU"/>
        </w:rPr>
        <w:t xml:space="preserve">Опис проблем, які обумовили прийняття Стратегії, </w:t>
      </w:r>
      <w:r w:rsidRPr="00FF4563">
        <w:rPr>
          <w:rFonts w:ascii="Times New Roman" w:hAnsi="Times New Roman" w:cs="Times New Roman"/>
          <w:b/>
          <w:sz w:val="28"/>
          <w:szCs w:val="28"/>
          <w:lang w:val="ru-RU"/>
        </w:rPr>
        <w:br/>
        <w:t>і нормативно-правових актів, що діють у відповідній сфері</w:t>
      </w:r>
    </w:p>
    <w:p w14:paraId="006A9733" w14:textId="77777777" w:rsidR="00FF4563" w:rsidRPr="00FF4563" w:rsidRDefault="00FF4563" w:rsidP="00FF4563">
      <w:pPr>
        <w:spacing w:after="0" w:line="240" w:lineRule="auto"/>
        <w:ind w:firstLine="567"/>
        <w:jc w:val="both"/>
        <w:rPr>
          <w:rFonts w:ascii="Times New Roman" w:hAnsi="Times New Roman" w:cs="Times New Roman"/>
          <w:sz w:val="28"/>
          <w:szCs w:val="28"/>
          <w:lang w:val="ru-RU"/>
        </w:rPr>
      </w:pPr>
    </w:p>
    <w:p w14:paraId="78E9419E" w14:textId="2C8F1ACE"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Сучасна глобальна зміна клімату, прояви і наслідки якої мають загрозливий характер, відповідно до наукового консенсусу</w:t>
      </w:r>
      <w:r w:rsidR="00822C8B" w:rsidRPr="00DA36F6">
        <w:rPr>
          <w:rFonts w:ascii="Times New Roman" w:hAnsi="Times New Roman" w:cs="Times New Roman"/>
          <w:sz w:val="28"/>
          <w:szCs w:val="28"/>
          <w:lang w:val="ru-RU"/>
        </w:rPr>
        <w:t>,</w:t>
      </w:r>
      <w:r w:rsidRPr="00DA36F6">
        <w:rPr>
          <w:rFonts w:ascii="Times New Roman" w:hAnsi="Times New Roman" w:cs="Times New Roman"/>
          <w:sz w:val="28"/>
          <w:szCs w:val="28"/>
          <w:lang w:val="ru-RU"/>
        </w:rPr>
        <w:t xml:space="preserve"> спричинена викидами парникових газів в атмосферу, що виникають в результаті</w:t>
      </w:r>
      <w:r w:rsidR="00A01C7D" w:rsidRPr="00DA36F6">
        <w:rPr>
          <w:rFonts w:ascii="Times New Roman" w:hAnsi="Times New Roman" w:cs="Times New Roman"/>
          <w:sz w:val="28"/>
          <w:szCs w:val="28"/>
          <w:lang w:val="ru-RU"/>
        </w:rPr>
        <w:t xml:space="preserve"> антропогенної </w:t>
      </w:r>
      <w:r w:rsidRPr="00DA36F6">
        <w:rPr>
          <w:rFonts w:ascii="Times New Roman" w:hAnsi="Times New Roman" w:cs="Times New Roman"/>
          <w:sz w:val="28"/>
          <w:szCs w:val="28"/>
          <w:lang w:val="ru-RU"/>
        </w:rPr>
        <w:t>діяльності. Паризька угода, ратифікована Законом України від 14 липня 2016 р.</w:t>
      </w:r>
      <w:r w:rsidR="00BF4573" w:rsidRPr="00DA36F6">
        <w:rPr>
          <w:rFonts w:ascii="Times New Roman" w:hAnsi="Times New Roman" w:cs="Times New Roman"/>
          <w:sz w:val="28"/>
          <w:szCs w:val="28"/>
          <w:lang w:val="ru-RU"/>
        </w:rPr>
        <w:t xml:space="preserve"> № 1469-</w:t>
      </w:r>
      <w:r w:rsidR="00BF4573" w:rsidRPr="00FF4563">
        <w:rPr>
          <w:rFonts w:ascii="Times New Roman" w:hAnsi="Times New Roman" w:cs="Times New Roman"/>
          <w:sz w:val="28"/>
          <w:szCs w:val="28"/>
        </w:rPr>
        <w:t>VIII</w:t>
      </w:r>
      <w:r w:rsidR="00BF4573" w:rsidRPr="00DA36F6">
        <w:rPr>
          <w:rFonts w:ascii="Times New Roman" w:hAnsi="Times New Roman" w:cs="Times New Roman"/>
          <w:sz w:val="28"/>
          <w:szCs w:val="28"/>
          <w:lang w:val="ru-RU"/>
        </w:rPr>
        <w:t>, що має за мету об’єднати</w:t>
      </w:r>
      <w:r w:rsidRPr="00DA36F6">
        <w:rPr>
          <w:rFonts w:ascii="Times New Roman" w:hAnsi="Times New Roman" w:cs="Times New Roman"/>
          <w:sz w:val="28"/>
          <w:szCs w:val="28"/>
          <w:lang w:val="ru-RU"/>
        </w:rPr>
        <w:t xml:space="preserve"> зусилля міжнародної спільноти для скорочення викидів та стримування глобального потепління, окреслює рамки дій для її сторін та їх зобов’язання, відображені у Націо</w:t>
      </w:r>
      <w:r w:rsidR="00FF4563" w:rsidRPr="00DA36F6">
        <w:rPr>
          <w:rFonts w:ascii="Times New Roman" w:hAnsi="Times New Roman" w:cs="Times New Roman"/>
          <w:sz w:val="28"/>
          <w:szCs w:val="28"/>
          <w:lang w:val="ru-RU"/>
        </w:rPr>
        <w:t>нально визначених внесках (далі</w:t>
      </w:r>
      <w:r w:rsidR="00FF4563">
        <w:rPr>
          <w:rFonts w:ascii="Times New Roman" w:hAnsi="Times New Roman" w:cs="Times New Roman"/>
          <w:sz w:val="28"/>
          <w:szCs w:val="28"/>
          <w:lang w:val="uk-UA"/>
        </w:rPr>
        <w:t> – </w:t>
      </w:r>
      <w:r w:rsidRPr="00DA36F6">
        <w:rPr>
          <w:rFonts w:ascii="Times New Roman" w:hAnsi="Times New Roman" w:cs="Times New Roman"/>
          <w:sz w:val="28"/>
          <w:szCs w:val="28"/>
          <w:lang w:val="ru-RU"/>
        </w:rPr>
        <w:t xml:space="preserve">НВВ) та довгострокових стратегіях низьковуглецевого розвитку. </w:t>
      </w:r>
    </w:p>
    <w:p w14:paraId="27874D9A" w14:textId="0B6AE2D5" w:rsidR="008D6FF2" w:rsidRPr="00FF4563" w:rsidRDefault="004A4D05" w:rsidP="00FF4563">
      <w:pPr>
        <w:spacing w:after="0" w:line="240" w:lineRule="auto"/>
        <w:ind w:firstLine="567"/>
        <w:jc w:val="both"/>
        <w:rPr>
          <w:rFonts w:ascii="Times New Roman" w:hAnsi="Times New Roman" w:cs="Times New Roman"/>
          <w:sz w:val="28"/>
          <w:szCs w:val="28"/>
          <w:lang w:val="ru-RU"/>
        </w:rPr>
      </w:pPr>
      <w:r w:rsidRPr="00FF4563">
        <w:rPr>
          <w:rFonts w:ascii="Times New Roman" w:hAnsi="Times New Roman" w:cs="Times New Roman"/>
          <w:sz w:val="28"/>
          <w:szCs w:val="28"/>
          <w:lang w:val="ru-RU"/>
        </w:rPr>
        <w:t xml:space="preserve">Одним із найбільш ефективних підходів до </w:t>
      </w:r>
      <w:r w:rsidR="008D6FF2" w:rsidRPr="00FF4563">
        <w:rPr>
          <w:rFonts w:ascii="Times New Roman" w:hAnsi="Times New Roman" w:cs="Times New Roman"/>
          <w:sz w:val="28"/>
          <w:szCs w:val="28"/>
          <w:lang w:val="ru-RU"/>
        </w:rPr>
        <w:t xml:space="preserve">скорочення викидів парникових газів є ринковий </w:t>
      </w:r>
      <w:r w:rsidRPr="00FF4563">
        <w:rPr>
          <w:rFonts w:ascii="Times New Roman" w:hAnsi="Times New Roman" w:cs="Times New Roman"/>
          <w:sz w:val="28"/>
          <w:szCs w:val="28"/>
          <w:lang w:val="ru-RU"/>
        </w:rPr>
        <w:t>механізм</w:t>
      </w:r>
      <w:r w:rsidR="008D6FF2" w:rsidRPr="00FF4563">
        <w:rPr>
          <w:rFonts w:ascii="Times New Roman" w:hAnsi="Times New Roman" w:cs="Times New Roman"/>
          <w:sz w:val="28"/>
          <w:szCs w:val="28"/>
          <w:lang w:val="ru-RU"/>
        </w:rPr>
        <w:t>, а саме система торгівлі квотами н</w:t>
      </w:r>
      <w:r w:rsidR="00FF4563" w:rsidRPr="00FF4563">
        <w:rPr>
          <w:rFonts w:ascii="Times New Roman" w:hAnsi="Times New Roman" w:cs="Times New Roman"/>
          <w:sz w:val="28"/>
          <w:szCs w:val="28"/>
          <w:lang w:val="ru-RU"/>
        </w:rPr>
        <w:t>а викиди парникових газів (далі</w:t>
      </w:r>
      <w:r w:rsidR="00FF4563">
        <w:rPr>
          <w:rFonts w:ascii="Times New Roman" w:hAnsi="Times New Roman" w:cs="Times New Roman"/>
          <w:sz w:val="28"/>
          <w:szCs w:val="28"/>
          <w:lang w:val="ru-RU"/>
        </w:rPr>
        <w:t> – </w:t>
      </w:r>
      <w:r w:rsidR="008D6FF2" w:rsidRPr="00FF4563">
        <w:rPr>
          <w:rFonts w:ascii="Times New Roman" w:hAnsi="Times New Roman" w:cs="Times New Roman"/>
          <w:sz w:val="28"/>
          <w:szCs w:val="28"/>
          <w:lang w:val="ru-RU"/>
        </w:rPr>
        <w:t xml:space="preserve">СТВ), яка має бути впроваджена в Україні. </w:t>
      </w:r>
    </w:p>
    <w:p w14:paraId="0CB8C286" w14:textId="25F3F904" w:rsidR="008D6FF2" w:rsidRPr="00FF4563" w:rsidRDefault="008D6FF2" w:rsidP="00FF4563">
      <w:pPr>
        <w:spacing w:after="0" w:line="240" w:lineRule="auto"/>
        <w:ind w:firstLine="567"/>
        <w:jc w:val="both"/>
        <w:rPr>
          <w:rFonts w:ascii="Times New Roman" w:hAnsi="Times New Roman" w:cs="Times New Roman"/>
          <w:sz w:val="28"/>
          <w:szCs w:val="28"/>
          <w:lang w:val="ru-RU"/>
        </w:rPr>
      </w:pPr>
      <w:r w:rsidRPr="00FF4563">
        <w:rPr>
          <w:rFonts w:ascii="Times New Roman" w:hAnsi="Times New Roman" w:cs="Times New Roman"/>
          <w:sz w:val="28"/>
          <w:szCs w:val="28"/>
          <w:lang w:val="ru-RU"/>
        </w:rPr>
        <w:t>Досвід функціонування СТВ Європейського Союзу (далі</w:t>
      </w:r>
      <w:r w:rsidR="00FF4563">
        <w:rPr>
          <w:rFonts w:ascii="Times New Roman" w:hAnsi="Times New Roman" w:cs="Times New Roman"/>
          <w:sz w:val="28"/>
          <w:szCs w:val="28"/>
          <w:lang w:val="uk-UA"/>
        </w:rPr>
        <w:t> </w:t>
      </w:r>
      <w:r w:rsidR="00FF4563">
        <w:rPr>
          <w:rFonts w:ascii="Times New Roman" w:hAnsi="Times New Roman" w:cs="Times New Roman"/>
          <w:sz w:val="28"/>
          <w:szCs w:val="28"/>
          <w:lang w:val="ru-RU"/>
        </w:rPr>
        <w:t>– </w:t>
      </w:r>
      <w:r w:rsidRPr="00FF4563">
        <w:rPr>
          <w:rFonts w:ascii="Times New Roman" w:hAnsi="Times New Roman" w:cs="Times New Roman"/>
          <w:sz w:val="28"/>
          <w:szCs w:val="28"/>
          <w:lang w:val="ru-RU"/>
        </w:rPr>
        <w:t>СТВ ЄС) свідчить про такі переваги застосування цього механізму скорочення викидів парникових газів:</w:t>
      </w:r>
    </w:p>
    <w:p w14:paraId="270B3D49" w14:textId="1BA4E034" w:rsidR="008D6FF2" w:rsidRPr="00FF4563" w:rsidRDefault="008D6FF2" w:rsidP="00FF4563">
      <w:pPr>
        <w:spacing w:after="0" w:line="240" w:lineRule="auto"/>
        <w:ind w:firstLine="567"/>
        <w:jc w:val="both"/>
        <w:rPr>
          <w:rFonts w:ascii="Times New Roman" w:hAnsi="Times New Roman" w:cs="Times New Roman"/>
          <w:sz w:val="28"/>
          <w:szCs w:val="28"/>
          <w:lang w:val="ru-RU"/>
        </w:rPr>
      </w:pPr>
      <w:r w:rsidRPr="00FF4563">
        <w:rPr>
          <w:rFonts w:ascii="Times New Roman" w:hAnsi="Times New Roman" w:cs="Times New Roman"/>
          <w:sz w:val="28"/>
          <w:szCs w:val="28"/>
          <w:lang w:val="ru-RU"/>
        </w:rPr>
        <w:t xml:space="preserve">у порівнянні з фіскальними </w:t>
      </w:r>
      <w:r w:rsidR="004A4D05" w:rsidRPr="00FF4563">
        <w:rPr>
          <w:rFonts w:ascii="Times New Roman" w:hAnsi="Times New Roman" w:cs="Times New Roman"/>
          <w:sz w:val="28"/>
          <w:szCs w:val="28"/>
          <w:lang w:val="ru-RU"/>
        </w:rPr>
        <w:t>механізмами</w:t>
      </w:r>
      <w:r w:rsidRPr="00FF4563">
        <w:rPr>
          <w:rFonts w:ascii="Times New Roman" w:hAnsi="Times New Roman" w:cs="Times New Roman"/>
          <w:sz w:val="28"/>
          <w:szCs w:val="28"/>
          <w:lang w:val="ru-RU"/>
        </w:rPr>
        <w:t xml:space="preserve">, СТВ забезпечує </w:t>
      </w:r>
      <w:r w:rsidR="00A56CB4" w:rsidRPr="00FF4563">
        <w:rPr>
          <w:rFonts w:ascii="Times New Roman" w:hAnsi="Times New Roman" w:cs="Times New Roman"/>
          <w:sz w:val="28"/>
          <w:szCs w:val="28"/>
          <w:lang w:val="ru-RU"/>
        </w:rPr>
        <w:t xml:space="preserve">суб’єктам господарювання </w:t>
      </w:r>
      <w:r w:rsidRPr="00FF4563">
        <w:rPr>
          <w:rFonts w:ascii="Times New Roman" w:hAnsi="Times New Roman" w:cs="Times New Roman"/>
          <w:sz w:val="28"/>
          <w:szCs w:val="28"/>
          <w:lang w:val="ru-RU"/>
        </w:rPr>
        <w:t>та цілим галузям гнучкість у виборі шляхів скорочення викидів парникових газів, враховуючи їх технологічні та організаційні можливості, а також гарантує виконання загальних цілей щодо скорочення викидів;</w:t>
      </w:r>
    </w:p>
    <w:p w14:paraId="753AF29B" w14:textId="77777777"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участь у СТВ стимулює пошук найбільш ефективних рішень щодо скорочення викидів парникових газів, спонукаючи до інновацій та інвестицій у низьковуглецеві технології;</w:t>
      </w:r>
    </w:p>
    <w:p w14:paraId="717A2362" w14:textId="2D0BA609"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СТВ передбачає регуляторну визначеність через наявність </w:t>
      </w:r>
      <w:r w:rsidR="00E749C3" w:rsidRPr="00BE4D5F">
        <w:rPr>
          <w:rFonts w:ascii="Times New Roman" w:hAnsi="Times New Roman" w:cs="Times New Roman"/>
          <w:sz w:val="28"/>
          <w:szCs w:val="28"/>
          <w:lang w:val="ru-RU"/>
        </w:rPr>
        <w:t>нормативно-правов</w:t>
      </w:r>
      <w:r w:rsidR="004A7182" w:rsidRPr="00BE4D5F">
        <w:rPr>
          <w:rFonts w:ascii="Times New Roman" w:hAnsi="Times New Roman" w:cs="Times New Roman"/>
          <w:sz w:val="28"/>
          <w:szCs w:val="28"/>
          <w:lang w:val="ru-RU"/>
        </w:rPr>
        <w:t>их</w:t>
      </w:r>
      <w:r w:rsidR="00963548" w:rsidRPr="00BE4D5F">
        <w:rPr>
          <w:rFonts w:ascii="Times New Roman" w:hAnsi="Times New Roman" w:cs="Times New Roman"/>
          <w:sz w:val="28"/>
          <w:szCs w:val="28"/>
          <w:lang w:val="ru-RU"/>
        </w:rPr>
        <w:t xml:space="preserve"> </w:t>
      </w:r>
      <w:r w:rsidR="004A7182" w:rsidRPr="00BE4D5F">
        <w:rPr>
          <w:rFonts w:ascii="Times New Roman" w:hAnsi="Times New Roman" w:cs="Times New Roman"/>
          <w:sz w:val="28"/>
          <w:szCs w:val="28"/>
          <w:lang w:val="ru-RU"/>
        </w:rPr>
        <w:t>актів</w:t>
      </w:r>
      <w:r w:rsidRPr="00BE4D5F">
        <w:rPr>
          <w:rFonts w:ascii="Times New Roman" w:hAnsi="Times New Roman" w:cs="Times New Roman"/>
          <w:sz w:val="28"/>
          <w:szCs w:val="28"/>
          <w:lang w:val="ru-RU"/>
        </w:rPr>
        <w:t xml:space="preserve"> у цій сфері, що забезпечує впевненість бізнесу та інвесторів у можливостях подальшого економічного розвитку і збереження конкурентоспроможності, одночасно забезпечуючи скорочення викидів парникових газів;</w:t>
      </w:r>
    </w:p>
    <w:p w14:paraId="75AC6933" w14:textId="61C6F6C6"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СТВ створює можливості для зниження ризику вуглецевого виток</w:t>
      </w:r>
      <w:r w:rsidR="00822C8B" w:rsidRPr="00DA36F6">
        <w:rPr>
          <w:rFonts w:ascii="Times New Roman" w:hAnsi="Times New Roman" w:cs="Times New Roman"/>
          <w:sz w:val="28"/>
          <w:szCs w:val="28"/>
          <w:lang w:val="ru-RU"/>
        </w:rPr>
        <w:t>у</w:t>
      </w:r>
      <w:r w:rsidR="00C8737D" w:rsidRPr="00DA36F6">
        <w:rPr>
          <w:rFonts w:ascii="Times New Roman" w:hAnsi="Times New Roman" w:cs="Times New Roman"/>
          <w:sz w:val="28"/>
          <w:szCs w:val="28"/>
          <w:lang w:val="ru-RU"/>
        </w:rPr>
        <w:t xml:space="preserve">, </w:t>
      </w:r>
      <w:r w:rsidRPr="00DA36F6">
        <w:rPr>
          <w:rFonts w:ascii="Times New Roman" w:hAnsi="Times New Roman" w:cs="Times New Roman"/>
          <w:sz w:val="28"/>
          <w:szCs w:val="28"/>
          <w:lang w:val="ru-RU"/>
        </w:rPr>
        <w:t>тобто переміщення виробництва та/або інвестицій до інших юрисдикцій, які мають менш жорстке регулювання викидів парникових газів</w:t>
      </w:r>
      <w:r w:rsidR="00C8737D" w:rsidRPr="00DA36F6">
        <w:rPr>
          <w:rFonts w:ascii="Times New Roman" w:hAnsi="Times New Roman" w:cs="Times New Roman"/>
          <w:sz w:val="28"/>
          <w:szCs w:val="28"/>
          <w:lang w:val="ru-RU"/>
        </w:rPr>
        <w:t>, за наявності запобіжних заходів</w:t>
      </w:r>
      <w:r w:rsidRPr="00DA36F6">
        <w:rPr>
          <w:rFonts w:ascii="Times New Roman" w:hAnsi="Times New Roman" w:cs="Times New Roman"/>
          <w:sz w:val="28"/>
          <w:szCs w:val="28"/>
          <w:lang w:val="ru-RU"/>
        </w:rPr>
        <w:t>;</w:t>
      </w:r>
    </w:p>
    <w:p w14:paraId="724CBA71" w14:textId="632BF375"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СТВ передбачає наявність надійних та прозорих механізмів моніторингу, звітності та верифікації </w:t>
      </w:r>
      <w:r w:rsidR="002D3EFD" w:rsidRPr="00DA36F6">
        <w:rPr>
          <w:rFonts w:ascii="Times New Roman" w:hAnsi="Times New Roman" w:cs="Times New Roman"/>
          <w:sz w:val="28"/>
          <w:szCs w:val="28"/>
          <w:lang w:val="ru-RU"/>
        </w:rPr>
        <w:t>викидів парникових газів</w:t>
      </w:r>
      <w:r w:rsidRPr="00DA36F6">
        <w:rPr>
          <w:rFonts w:ascii="Times New Roman" w:hAnsi="Times New Roman" w:cs="Times New Roman"/>
          <w:sz w:val="28"/>
          <w:szCs w:val="28"/>
          <w:lang w:val="ru-RU"/>
        </w:rPr>
        <w:t>, що має вирішальне значення для її ефективного функціонування;</w:t>
      </w:r>
    </w:p>
    <w:p w14:paraId="04997711" w14:textId="77777777"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lastRenderedPageBreak/>
        <w:t>СТВ дозволяє інтегруватися у глобальні вуглецеві ринки, підвищуючи конкурентоспроможність вітчизняних галузей на світовому ринку.</w:t>
      </w:r>
    </w:p>
    <w:p w14:paraId="23800E20" w14:textId="77777777" w:rsidR="000F5512" w:rsidRPr="00DA36F6" w:rsidRDefault="000F551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Серед проблем, які обумовили прийняття Стратегії, можна зазначити:</w:t>
      </w:r>
    </w:p>
    <w:p w14:paraId="02AAADFB" w14:textId="29F89EC5" w:rsidR="000F5512" w:rsidRPr="00190CE7" w:rsidRDefault="00A17F27" w:rsidP="00FF4563">
      <w:pPr>
        <w:spacing w:after="0" w:line="240" w:lineRule="auto"/>
        <w:ind w:firstLine="567"/>
        <w:jc w:val="both"/>
        <w:rPr>
          <w:rFonts w:ascii="Times New Roman" w:hAnsi="Times New Roman" w:cs="Times New Roman"/>
          <w:sz w:val="28"/>
          <w:szCs w:val="28"/>
          <w:lang w:val="ru-RU"/>
        </w:rPr>
      </w:pPr>
      <w:r w:rsidRPr="00190CE7">
        <w:rPr>
          <w:rFonts w:ascii="Times New Roman" w:hAnsi="Times New Roman" w:cs="Times New Roman"/>
          <w:sz w:val="28"/>
          <w:szCs w:val="28"/>
          <w:lang w:val="ru-RU"/>
        </w:rPr>
        <w:t xml:space="preserve">необхідність забезпечення сталого відновлення </w:t>
      </w:r>
      <w:r w:rsidR="00682A11" w:rsidRPr="00190CE7">
        <w:rPr>
          <w:rFonts w:ascii="Times New Roman" w:hAnsi="Times New Roman" w:cs="Times New Roman"/>
          <w:sz w:val="28"/>
          <w:szCs w:val="28"/>
          <w:lang w:val="ru-RU"/>
        </w:rPr>
        <w:t xml:space="preserve">та зеленої відбудови </w:t>
      </w:r>
      <w:proofErr w:type="gramStart"/>
      <w:r w:rsidR="00682A11" w:rsidRPr="00190CE7">
        <w:rPr>
          <w:rFonts w:ascii="Times New Roman" w:hAnsi="Times New Roman" w:cs="Times New Roman"/>
          <w:sz w:val="28"/>
          <w:szCs w:val="28"/>
          <w:lang w:val="ru-RU"/>
        </w:rPr>
        <w:t>шляхом  стимулювання</w:t>
      </w:r>
      <w:proofErr w:type="gramEnd"/>
      <w:r w:rsidR="00682A11" w:rsidRPr="00190CE7">
        <w:rPr>
          <w:rFonts w:ascii="Times New Roman" w:hAnsi="Times New Roman" w:cs="Times New Roman"/>
          <w:sz w:val="28"/>
          <w:szCs w:val="28"/>
          <w:lang w:val="ru-RU"/>
        </w:rPr>
        <w:t xml:space="preserve"> кліматично дружніх технологій та </w:t>
      </w:r>
      <w:r w:rsidR="000F5512" w:rsidRPr="00190CE7">
        <w:rPr>
          <w:rFonts w:ascii="Times New Roman" w:hAnsi="Times New Roman" w:cs="Times New Roman"/>
          <w:sz w:val="28"/>
          <w:szCs w:val="28"/>
          <w:lang w:val="ru-RU"/>
        </w:rPr>
        <w:t>створенн</w:t>
      </w:r>
      <w:r w:rsidR="00682A11" w:rsidRPr="00190CE7">
        <w:rPr>
          <w:rFonts w:ascii="Times New Roman" w:hAnsi="Times New Roman" w:cs="Times New Roman"/>
          <w:sz w:val="28"/>
          <w:szCs w:val="28"/>
          <w:lang w:val="ru-RU"/>
        </w:rPr>
        <w:t>ям</w:t>
      </w:r>
      <w:r w:rsidR="000F5512" w:rsidRPr="00190CE7">
        <w:rPr>
          <w:rFonts w:ascii="Times New Roman" w:hAnsi="Times New Roman" w:cs="Times New Roman"/>
          <w:sz w:val="28"/>
          <w:szCs w:val="28"/>
          <w:lang w:val="ru-RU"/>
        </w:rPr>
        <w:t xml:space="preserve"> економічних стимулів для енергетичних компаній і промислових секторів скорочувати викиди</w:t>
      </w:r>
      <w:r w:rsidR="00682A11" w:rsidRPr="00190CE7">
        <w:rPr>
          <w:rFonts w:ascii="Times New Roman" w:hAnsi="Times New Roman" w:cs="Times New Roman"/>
          <w:sz w:val="28"/>
          <w:szCs w:val="28"/>
          <w:lang w:val="ru-RU"/>
        </w:rPr>
        <w:t xml:space="preserve"> парникових газів</w:t>
      </w:r>
      <w:r w:rsidR="000F5512" w:rsidRPr="00190CE7">
        <w:rPr>
          <w:rFonts w:ascii="Times New Roman" w:hAnsi="Times New Roman" w:cs="Times New Roman"/>
          <w:sz w:val="28"/>
          <w:szCs w:val="28"/>
          <w:lang w:val="ru-RU"/>
        </w:rPr>
        <w:t>;</w:t>
      </w:r>
    </w:p>
    <w:p w14:paraId="68E12D2E" w14:textId="7C8DD9BD" w:rsidR="000F5512" w:rsidRPr="00FF4563" w:rsidRDefault="000F5512" w:rsidP="00FF4563">
      <w:pPr>
        <w:spacing w:after="0" w:line="240" w:lineRule="auto"/>
        <w:ind w:firstLine="567"/>
        <w:jc w:val="both"/>
        <w:rPr>
          <w:rFonts w:ascii="Times New Roman" w:hAnsi="Times New Roman" w:cs="Times New Roman"/>
          <w:sz w:val="28"/>
          <w:szCs w:val="28"/>
          <w:lang w:val="ru-RU"/>
        </w:rPr>
      </w:pPr>
      <w:r w:rsidRPr="00FF4563">
        <w:rPr>
          <w:rFonts w:ascii="Times New Roman" w:hAnsi="Times New Roman" w:cs="Times New Roman"/>
          <w:sz w:val="28"/>
          <w:szCs w:val="28"/>
          <w:lang w:val="ru-RU"/>
        </w:rPr>
        <w:t>необхідність стимулювання інновацій і впровадження нових технологій у промислове виробництво, що призведе до дотримання екологічних</w:t>
      </w:r>
      <w:r w:rsidR="00682A11" w:rsidRPr="00FF4563">
        <w:rPr>
          <w:rFonts w:ascii="Times New Roman" w:hAnsi="Times New Roman" w:cs="Times New Roman"/>
          <w:sz w:val="28"/>
          <w:szCs w:val="28"/>
          <w:lang w:val="ru-RU"/>
        </w:rPr>
        <w:t xml:space="preserve"> та кліматичних</w:t>
      </w:r>
      <w:r w:rsidRPr="00FF4563">
        <w:rPr>
          <w:rFonts w:ascii="Times New Roman" w:hAnsi="Times New Roman" w:cs="Times New Roman"/>
          <w:sz w:val="28"/>
          <w:szCs w:val="28"/>
          <w:lang w:val="ru-RU"/>
        </w:rPr>
        <w:t xml:space="preserve"> цілей;</w:t>
      </w:r>
    </w:p>
    <w:p w14:paraId="218F23FE" w14:textId="77777777" w:rsidR="000F5512" w:rsidRPr="00FF4563" w:rsidRDefault="000F5512" w:rsidP="00FF4563">
      <w:pPr>
        <w:spacing w:after="0" w:line="240" w:lineRule="auto"/>
        <w:ind w:firstLine="567"/>
        <w:jc w:val="both"/>
        <w:rPr>
          <w:rFonts w:ascii="Times New Roman" w:hAnsi="Times New Roman" w:cs="Times New Roman"/>
          <w:sz w:val="28"/>
          <w:szCs w:val="28"/>
          <w:lang w:val="ru-RU"/>
        </w:rPr>
      </w:pPr>
      <w:r w:rsidRPr="00FF4563">
        <w:rPr>
          <w:rFonts w:ascii="Times New Roman" w:hAnsi="Times New Roman" w:cs="Times New Roman"/>
          <w:sz w:val="28"/>
          <w:szCs w:val="28"/>
          <w:lang w:val="ru-RU"/>
        </w:rPr>
        <w:t>низьку конкурентоспроможність вітчизняних підприємств на міжнародному рівні у контексті дотримання міжнародних екологічних стандартів;</w:t>
      </w:r>
    </w:p>
    <w:p w14:paraId="0B648F6F" w14:textId="027E5524" w:rsidR="000F5512" w:rsidRPr="00FF4563" w:rsidRDefault="000F5512" w:rsidP="00FF4563">
      <w:pPr>
        <w:spacing w:after="0" w:line="240" w:lineRule="auto"/>
        <w:ind w:firstLine="567"/>
        <w:jc w:val="both"/>
        <w:rPr>
          <w:rFonts w:ascii="Times New Roman" w:hAnsi="Times New Roman" w:cs="Times New Roman"/>
          <w:sz w:val="28"/>
          <w:szCs w:val="28"/>
          <w:lang w:val="ru-RU"/>
        </w:rPr>
      </w:pPr>
      <w:r w:rsidRPr="00FF4563">
        <w:rPr>
          <w:rFonts w:ascii="Times New Roman" w:hAnsi="Times New Roman" w:cs="Times New Roman"/>
          <w:sz w:val="28"/>
          <w:szCs w:val="28"/>
          <w:lang w:val="ru-RU"/>
        </w:rPr>
        <w:t>забезпечення прозорості та контролю за викидами парникових газів, а також надання інструментів для моніторингу і звітності щодо досягнення цілей скорочення викидів;</w:t>
      </w:r>
    </w:p>
    <w:p w14:paraId="2BDF45BB" w14:textId="77777777" w:rsidR="000F5512" w:rsidRPr="00B37704" w:rsidRDefault="000F5512" w:rsidP="00FF4563">
      <w:pPr>
        <w:spacing w:after="0" w:line="240" w:lineRule="auto"/>
        <w:ind w:firstLine="567"/>
        <w:jc w:val="both"/>
        <w:rPr>
          <w:rFonts w:ascii="Times New Roman" w:hAnsi="Times New Roman" w:cs="Times New Roman"/>
          <w:sz w:val="28"/>
          <w:szCs w:val="28"/>
          <w:lang w:val="ru-RU"/>
        </w:rPr>
      </w:pPr>
      <w:r w:rsidRPr="00FF4563">
        <w:rPr>
          <w:rFonts w:ascii="Times New Roman" w:hAnsi="Times New Roman" w:cs="Times New Roman"/>
          <w:sz w:val="28"/>
          <w:szCs w:val="28"/>
          <w:lang w:val="ru-RU"/>
        </w:rPr>
        <w:t xml:space="preserve">невідкладність впровадження фінансових механізмів, які дозволяють спрямувати кошти від продажу квот на викиди парникових газів на підтримку </w:t>
      </w:r>
      <w:r w:rsidRPr="00B37704">
        <w:rPr>
          <w:rFonts w:ascii="Times New Roman" w:hAnsi="Times New Roman" w:cs="Times New Roman"/>
          <w:sz w:val="28"/>
          <w:szCs w:val="28"/>
          <w:lang w:val="ru-RU"/>
        </w:rPr>
        <w:t>інновацій, екологічних ініціатив та адаптації до зміни клімату.</w:t>
      </w:r>
    </w:p>
    <w:p w14:paraId="0E797DF4" w14:textId="364FE5A5" w:rsidR="008D6FF2" w:rsidRPr="00FF4563" w:rsidRDefault="00C13B82" w:rsidP="00FF4563">
      <w:pPr>
        <w:spacing w:after="0" w:line="240" w:lineRule="auto"/>
        <w:ind w:firstLine="567"/>
        <w:jc w:val="both"/>
        <w:rPr>
          <w:rFonts w:ascii="Times New Roman" w:hAnsi="Times New Roman" w:cs="Times New Roman"/>
          <w:sz w:val="28"/>
          <w:szCs w:val="28"/>
          <w:lang w:val="ru-RU"/>
        </w:rPr>
      </w:pPr>
      <w:r w:rsidRPr="00B37704">
        <w:rPr>
          <w:rFonts w:ascii="Times New Roman" w:hAnsi="Times New Roman" w:cs="Times New Roman"/>
          <w:sz w:val="28"/>
          <w:szCs w:val="28"/>
          <w:lang w:val="ru-RU"/>
        </w:rPr>
        <w:t xml:space="preserve">Додатком ХХХ до Глави 6 Розділу </w:t>
      </w:r>
      <w:r w:rsidRPr="00B37704">
        <w:rPr>
          <w:rFonts w:ascii="Times New Roman" w:hAnsi="Times New Roman" w:cs="Times New Roman"/>
          <w:sz w:val="28"/>
          <w:szCs w:val="28"/>
        </w:rPr>
        <w:t>V</w:t>
      </w:r>
      <w:r w:rsidRPr="00B37704">
        <w:rPr>
          <w:rFonts w:ascii="Times New Roman" w:hAnsi="Times New Roman" w:cs="Times New Roman"/>
          <w:sz w:val="28"/>
          <w:szCs w:val="28"/>
          <w:lang w:val="ru-RU"/>
        </w:rPr>
        <w:t xml:space="preserve"> Угоди про асоціацію між Україною, з однієї сторони, та ЄС, Європейським співтовариством з атомної енергії і їхніми державами-членами, з іншої сторони, ратифі</w:t>
      </w:r>
      <w:r w:rsidR="00DA36F6" w:rsidRPr="00B37704">
        <w:rPr>
          <w:rFonts w:ascii="Times New Roman" w:hAnsi="Times New Roman" w:cs="Times New Roman"/>
          <w:sz w:val="28"/>
          <w:szCs w:val="28"/>
          <w:lang w:val="ru-RU"/>
        </w:rPr>
        <w:t>кованою Законом України</w:t>
      </w:r>
      <w:r w:rsidR="00DA36F6" w:rsidRPr="00B37704">
        <w:rPr>
          <w:rFonts w:ascii="Times New Roman" w:hAnsi="Times New Roman" w:cs="Times New Roman"/>
          <w:sz w:val="28"/>
          <w:szCs w:val="28"/>
          <w:lang w:val="ru-RU"/>
        </w:rPr>
        <w:br/>
      </w:r>
      <w:r w:rsidRPr="00B37704">
        <w:rPr>
          <w:rFonts w:ascii="Times New Roman" w:hAnsi="Times New Roman" w:cs="Times New Roman"/>
          <w:sz w:val="28"/>
          <w:szCs w:val="28"/>
          <w:lang w:val="ru-RU"/>
        </w:rPr>
        <w:t>від 16 вересня 2014 р. № 1678-</w:t>
      </w:r>
      <w:r w:rsidRPr="00B37704">
        <w:rPr>
          <w:rFonts w:ascii="Times New Roman" w:hAnsi="Times New Roman" w:cs="Times New Roman"/>
          <w:sz w:val="28"/>
          <w:szCs w:val="28"/>
        </w:rPr>
        <w:t>VII</w:t>
      </w:r>
      <w:r w:rsidRPr="00B37704">
        <w:rPr>
          <w:rFonts w:ascii="Times New Roman" w:hAnsi="Times New Roman" w:cs="Times New Roman"/>
          <w:sz w:val="28"/>
          <w:szCs w:val="28"/>
          <w:lang w:val="ru-RU"/>
        </w:rPr>
        <w:t xml:space="preserve"> (далі</w:t>
      </w:r>
      <w:r w:rsidR="00DA36F6" w:rsidRPr="00B37704">
        <w:rPr>
          <w:rFonts w:ascii="Times New Roman" w:hAnsi="Times New Roman" w:cs="Times New Roman"/>
          <w:sz w:val="28"/>
          <w:szCs w:val="28"/>
          <w:lang w:val="ru-RU"/>
        </w:rPr>
        <w:t xml:space="preserve"> – Угода про асоціацію), </w:t>
      </w:r>
      <w:r w:rsidR="00FF2A30" w:rsidRPr="00B37704">
        <w:rPr>
          <w:rFonts w:ascii="Times New Roman" w:hAnsi="Times New Roman" w:cs="Times New Roman"/>
          <w:sz w:val="28"/>
          <w:szCs w:val="28"/>
          <w:lang w:val="ru-RU"/>
        </w:rPr>
        <w:t xml:space="preserve">передбачено </w:t>
      </w:r>
      <w:r w:rsidR="00DA36F6" w:rsidRPr="00B37704">
        <w:rPr>
          <w:rFonts w:ascii="Times New Roman" w:hAnsi="Times New Roman" w:cs="Times New Roman"/>
          <w:sz w:val="28"/>
          <w:szCs w:val="28"/>
          <w:lang w:val="ru-RU"/>
        </w:rPr>
        <w:br/>
      </w:r>
      <w:r w:rsidRPr="00B37704">
        <w:rPr>
          <w:rFonts w:ascii="Times New Roman" w:hAnsi="Times New Roman" w:cs="Times New Roman"/>
          <w:sz w:val="28"/>
          <w:szCs w:val="28"/>
          <w:lang w:val="ru-RU"/>
        </w:rPr>
        <w:t xml:space="preserve">впровадження Директиви Європейського Парламенту та Ради (ЄС) </w:t>
      </w:r>
      <w:r w:rsidR="00DA36F6" w:rsidRPr="00B37704">
        <w:rPr>
          <w:rFonts w:ascii="Times New Roman" w:hAnsi="Times New Roman" w:cs="Times New Roman"/>
          <w:sz w:val="28"/>
          <w:szCs w:val="28"/>
          <w:lang w:val="ru-RU"/>
        </w:rPr>
        <w:t>2003/87/ЄС</w:t>
      </w:r>
      <w:r w:rsidR="00DA36F6" w:rsidRPr="00B37704">
        <w:rPr>
          <w:rFonts w:ascii="Times New Roman" w:hAnsi="Times New Roman" w:cs="Times New Roman"/>
          <w:sz w:val="28"/>
          <w:szCs w:val="28"/>
          <w:lang w:val="ru-RU"/>
        </w:rPr>
        <w:br/>
        <w:t xml:space="preserve">від 13 жовтня 2003 р. </w:t>
      </w:r>
      <w:r w:rsidRPr="00B37704">
        <w:rPr>
          <w:rFonts w:ascii="Times New Roman" w:hAnsi="Times New Roman" w:cs="Times New Roman"/>
          <w:sz w:val="28"/>
          <w:szCs w:val="28"/>
          <w:lang w:val="ru-RU"/>
        </w:rPr>
        <w:t xml:space="preserve">про встановлення схеми торгівлі квотами на викиди парникових газів </w:t>
      </w:r>
      <w:r w:rsidR="00DA36F6" w:rsidRPr="00B37704">
        <w:rPr>
          <w:rFonts w:ascii="Times New Roman" w:hAnsi="Times New Roman" w:cs="Times New Roman"/>
          <w:sz w:val="28"/>
          <w:szCs w:val="28"/>
          <w:lang w:val="ru-RU"/>
        </w:rPr>
        <w:t xml:space="preserve">у межах Союзу та внесення змін </w:t>
      </w:r>
      <w:r w:rsidRPr="00B37704">
        <w:rPr>
          <w:rFonts w:ascii="Times New Roman" w:hAnsi="Times New Roman" w:cs="Times New Roman"/>
          <w:sz w:val="28"/>
          <w:szCs w:val="28"/>
          <w:lang w:val="ru-RU"/>
        </w:rPr>
        <w:t>до Директиви 96/61/ЄС</w:t>
      </w:r>
      <w:r w:rsidR="00FF4563" w:rsidRPr="00B37704">
        <w:rPr>
          <w:rFonts w:ascii="Times New Roman" w:hAnsi="Times New Roman" w:cs="Times New Roman"/>
          <w:sz w:val="28"/>
          <w:szCs w:val="28"/>
          <w:lang w:val="ru-RU"/>
        </w:rPr>
        <w:t xml:space="preserve"> (далі </w:t>
      </w:r>
      <w:r w:rsidRPr="00B37704">
        <w:rPr>
          <w:rFonts w:ascii="Times New Roman" w:hAnsi="Times New Roman" w:cs="Times New Roman"/>
          <w:sz w:val="28"/>
          <w:szCs w:val="28"/>
          <w:lang w:val="ru-RU"/>
        </w:rPr>
        <w:t>–</w:t>
      </w:r>
      <w:r w:rsidR="00FF4563" w:rsidRPr="00B37704">
        <w:rPr>
          <w:rFonts w:ascii="Times New Roman" w:hAnsi="Times New Roman" w:cs="Times New Roman"/>
          <w:sz w:val="28"/>
          <w:szCs w:val="28"/>
          <w:lang w:val="ru-RU"/>
        </w:rPr>
        <w:t> </w:t>
      </w:r>
      <w:r w:rsidRPr="00B37704">
        <w:rPr>
          <w:rFonts w:ascii="Times New Roman" w:hAnsi="Times New Roman" w:cs="Times New Roman"/>
          <w:sz w:val="28"/>
          <w:szCs w:val="28"/>
          <w:lang w:val="ru-RU"/>
        </w:rPr>
        <w:t>Директива 2003/87/ЄС)</w:t>
      </w:r>
      <w:r w:rsidR="008D6FF2" w:rsidRPr="00B37704">
        <w:rPr>
          <w:rFonts w:ascii="Times New Roman" w:hAnsi="Times New Roman" w:cs="Times New Roman"/>
          <w:sz w:val="28"/>
          <w:szCs w:val="28"/>
          <w:lang w:val="ru-RU"/>
        </w:rPr>
        <w:t>, шляхом:</w:t>
      </w:r>
      <w:r w:rsidR="008D6FF2" w:rsidRPr="00FF4563">
        <w:rPr>
          <w:rFonts w:ascii="Times New Roman" w:hAnsi="Times New Roman" w:cs="Times New Roman"/>
          <w:sz w:val="28"/>
          <w:szCs w:val="28"/>
          <w:lang w:val="ru-RU"/>
        </w:rPr>
        <w:t xml:space="preserve"> </w:t>
      </w:r>
    </w:p>
    <w:p w14:paraId="65E1A4A6" w14:textId="789210F9"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прийняття національного законодавства та визначення </w:t>
      </w:r>
      <w:r w:rsidR="00121B4D" w:rsidRPr="00BE4D5F">
        <w:rPr>
          <w:rFonts w:ascii="Times New Roman" w:hAnsi="Times New Roman" w:cs="Times New Roman"/>
          <w:sz w:val="28"/>
          <w:szCs w:val="28"/>
          <w:lang w:val="ru-RU"/>
        </w:rPr>
        <w:t xml:space="preserve">компетентного </w:t>
      </w:r>
      <w:r w:rsidR="00DA36F6">
        <w:rPr>
          <w:rFonts w:ascii="Times New Roman" w:hAnsi="Times New Roman" w:cs="Times New Roman"/>
          <w:sz w:val="28"/>
          <w:szCs w:val="28"/>
          <w:lang w:val="ru-RU"/>
        </w:rPr>
        <w:t>органу</w:t>
      </w:r>
      <w:r w:rsidRPr="00BE4D5F">
        <w:rPr>
          <w:rFonts w:ascii="Times New Roman" w:hAnsi="Times New Roman" w:cs="Times New Roman"/>
          <w:sz w:val="28"/>
          <w:szCs w:val="28"/>
          <w:lang w:val="ru-RU"/>
        </w:rPr>
        <w:t>;</w:t>
      </w:r>
    </w:p>
    <w:p w14:paraId="1C765830" w14:textId="44B7A1C2" w:rsidR="008D6FF2" w:rsidRPr="00BE4D5F" w:rsidRDefault="006B3B10"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створення </w:t>
      </w:r>
      <w:r w:rsidR="008D6FF2" w:rsidRPr="00BE4D5F">
        <w:rPr>
          <w:rFonts w:ascii="Times New Roman" w:hAnsi="Times New Roman" w:cs="Times New Roman"/>
          <w:sz w:val="28"/>
          <w:szCs w:val="28"/>
          <w:lang w:val="ru-RU"/>
        </w:rPr>
        <w:t>системи визначення відповідних установок та парникових газів;</w:t>
      </w:r>
    </w:p>
    <w:p w14:paraId="105C4AB7" w14:textId="53C5566F" w:rsidR="003E2DB3"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розроблення національного плану розподілу квот між </w:t>
      </w:r>
      <w:r w:rsidR="006B3B10" w:rsidRPr="00BE4D5F">
        <w:rPr>
          <w:rFonts w:ascii="Times New Roman" w:hAnsi="Times New Roman" w:cs="Times New Roman"/>
          <w:sz w:val="28"/>
          <w:szCs w:val="28"/>
          <w:lang w:val="ru-RU"/>
        </w:rPr>
        <w:t>установками</w:t>
      </w:r>
      <w:r w:rsidR="003E2DB3" w:rsidRPr="00BE4D5F">
        <w:rPr>
          <w:rFonts w:ascii="Times New Roman" w:hAnsi="Times New Roman" w:cs="Times New Roman"/>
          <w:sz w:val="28"/>
          <w:szCs w:val="28"/>
          <w:lang w:val="ru-RU"/>
        </w:rPr>
        <w:t>;</w:t>
      </w:r>
    </w:p>
    <w:p w14:paraId="45DFA646" w14:textId="62B3976D" w:rsidR="008D6FF2" w:rsidRPr="00BE4D5F" w:rsidRDefault="006B3B10"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створення </w:t>
      </w:r>
      <w:r w:rsidR="008D6FF2" w:rsidRPr="00BE4D5F">
        <w:rPr>
          <w:rFonts w:ascii="Times New Roman" w:hAnsi="Times New Roman" w:cs="Times New Roman"/>
          <w:sz w:val="28"/>
          <w:szCs w:val="28"/>
          <w:lang w:val="ru-RU"/>
        </w:rPr>
        <w:t xml:space="preserve">системи </w:t>
      </w:r>
      <w:r w:rsidRPr="00BE4D5F">
        <w:rPr>
          <w:rFonts w:ascii="Times New Roman" w:hAnsi="Times New Roman" w:cs="Times New Roman"/>
          <w:sz w:val="28"/>
          <w:szCs w:val="28"/>
          <w:lang w:val="ru-RU"/>
        </w:rPr>
        <w:t xml:space="preserve">видачі дозволів </w:t>
      </w:r>
      <w:r w:rsidR="008D6FF2" w:rsidRPr="00BE4D5F">
        <w:rPr>
          <w:rFonts w:ascii="Times New Roman" w:hAnsi="Times New Roman" w:cs="Times New Roman"/>
          <w:sz w:val="28"/>
          <w:szCs w:val="28"/>
          <w:lang w:val="ru-RU"/>
        </w:rPr>
        <w:t xml:space="preserve">на викиди парникових газів та </w:t>
      </w:r>
      <w:r w:rsidRPr="00BE4D5F">
        <w:rPr>
          <w:rFonts w:ascii="Times New Roman" w:hAnsi="Times New Roman" w:cs="Times New Roman"/>
          <w:sz w:val="28"/>
          <w:szCs w:val="28"/>
          <w:lang w:val="ru-RU"/>
        </w:rPr>
        <w:t xml:space="preserve">видачі </w:t>
      </w:r>
      <w:r w:rsidR="008D6FF2" w:rsidRPr="00BE4D5F">
        <w:rPr>
          <w:rFonts w:ascii="Times New Roman" w:hAnsi="Times New Roman" w:cs="Times New Roman"/>
          <w:sz w:val="28"/>
          <w:szCs w:val="28"/>
          <w:lang w:val="ru-RU"/>
        </w:rPr>
        <w:t>квот</w:t>
      </w:r>
      <w:r w:rsidRPr="00BE4D5F">
        <w:rPr>
          <w:rFonts w:ascii="Times New Roman" w:hAnsi="Times New Roman" w:cs="Times New Roman"/>
          <w:sz w:val="28"/>
          <w:szCs w:val="28"/>
          <w:lang w:val="ru-RU"/>
        </w:rPr>
        <w:t xml:space="preserve"> для торгівлі</w:t>
      </w:r>
      <w:r w:rsidR="008D6FF2" w:rsidRPr="00BE4D5F">
        <w:rPr>
          <w:rFonts w:ascii="Times New Roman" w:hAnsi="Times New Roman" w:cs="Times New Roman"/>
          <w:sz w:val="28"/>
          <w:szCs w:val="28"/>
          <w:lang w:val="ru-RU"/>
        </w:rPr>
        <w:t xml:space="preserve"> між </w:t>
      </w:r>
      <w:r w:rsidR="00307E76" w:rsidRPr="00BE4D5F">
        <w:rPr>
          <w:rFonts w:ascii="Times New Roman" w:hAnsi="Times New Roman" w:cs="Times New Roman"/>
          <w:sz w:val="28"/>
          <w:szCs w:val="28"/>
          <w:lang w:val="ru-RU"/>
        </w:rPr>
        <w:t>установками</w:t>
      </w:r>
      <w:r w:rsidR="008D6FF2" w:rsidRPr="00BE4D5F">
        <w:rPr>
          <w:rFonts w:ascii="Times New Roman" w:hAnsi="Times New Roman" w:cs="Times New Roman"/>
          <w:sz w:val="28"/>
          <w:szCs w:val="28"/>
          <w:lang w:val="ru-RU"/>
        </w:rPr>
        <w:t xml:space="preserve"> в </w:t>
      </w:r>
      <w:r w:rsidR="00307E76" w:rsidRPr="00BE4D5F">
        <w:rPr>
          <w:rFonts w:ascii="Times New Roman" w:hAnsi="Times New Roman" w:cs="Times New Roman"/>
          <w:sz w:val="28"/>
          <w:szCs w:val="28"/>
          <w:lang w:val="ru-RU"/>
        </w:rPr>
        <w:t xml:space="preserve">межах </w:t>
      </w:r>
      <w:r w:rsidR="008D6FF2" w:rsidRPr="00BE4D5F">
        <w:rPr>
          <w:rFonts w:ascii="Times New Roman" w:hAnsi="Times New Roman" w:cs="Times New Roman"/>
          <w:sz w:val="28"/>
          <w:szCs w:val="28"/>
          <w:lang w:val="ru-RU"/>
        </w:rPr>
        <w:t>Україн</w:t>
      </w:r>
      <w:r w:rsidR="00307E76" w:rsidRPr="00BE4D5F">
        <w:rPr>
          <w:rFonts w:ascii="Times New Roman" w:hAnsi="Times New Roman" w:cs="Times New Roman"/>
          <w:sz w:val="28"/>
          <w:szCs w:val="28"/>
          <w:lang w:val="ru-RU"/>
        </w:rPr>
        <w:t>и</w:t>
      </w:r>
      <w:r w:rsidR="003E2DB3" w:rsidRPr="00BE4D5F">
        <w:rPr>
          <w:rFonts w:ascii="Times New Roman" w:hAnsi="Times New Roman" w:cs="Times New Roman"/>
          <w:sz w:val="28"/>
          <w:szCs w:val="28"/>
          <w:lang w:val="ru-RU"/>
        </w:rPr>
        <w:t>;</w:t>
      </w:r>
    </w:p>
    <w:p w14:paraId="2FFAA57F" w14:textId="741FC282"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створення системи моніторингу, звітності</w:t>
      </w:r>
      <w:r w:rsidR="00307E76" w:rsidRPr="00BE4D5F">
        <w:rPr>
          <w:rFonts w:ascii="Times New Roman" w:hAnsi="Times New Roman" w:cs="Times New Roman"/>
          <w:sz w:val="28"/>
          <w:szCs w:val="28"/>
          <w:lang w:val="ru-RU"/>
        </w:rPr>
        <w:t xml:space="preserve"> та</w:t>
      </w:r>
      <w:r w:rsidRPr="00BE4D5F">
        <w:rPr>
          <w:rFonts w:ascii="Times New Roman" w:hAnsi="Times New Roman" w:cs="Times New Roman"/>
          <w:sz w:val="28"/>
          <w:szCs w:val="28"/>
          <w:lang w:val="ru-RU"/>
        </w:rPr>
        <w:t xml:space="preserve"> </w:t>
      </w:r>
      <w:r w:rsidR="00B94DB9" w:rsidRPr="00BE4D5F">
        <w:rPr>
          <w:rFonts w:ascii="Times New Roman" w:hAnsi="Times New Roman" w:cs="Times New Roman"/>
          <w:sz w:val="28"/>
          <w:szCs w:val="28"/>
          <w:lang w:val="ru-RU"/>
        </w:rPr>
        <w:t>верифікації викидів парникових газів</w:t>
      </w:r>
      <w:r w:rsidRPr="00BE4D5F">
        <w:rPr>
          <w:rFonts w:ascii="Times New Roman" w:hAnsi="Times New Roman" w:cs="Times New Roman"/>
          <w:sz w:val="28"/>
          <w:szCs w:val="28"/>
          <w:lang w:val="ru-RU"/>
        </w:rPr>
        <w:t xml:space="preserve">, </w:t>
      </w:r>
      <w:r w:rsidR="00307E76" w:rsidRPr="00BE4D5F">
        <w:rPr>
          <w:rFonts w:ascii="Times New Roman" w:hAnsi="Times New Roman" w:cs="Times New Roman"/>
          <w:sz w:val="28"/>
          <w:szCs w:val="28"/>
          <w:lang w:val="ru-RU"/>
        </w:rPr>
        <w:t xml:space="preserve">системи забезпечення дотримання законодавства, </w:t>
      </w:r>
      <w:r w:rsidRPr="00BE4D5F">
        <w:rPr>
          <w:rFonts w:ascii="Times New Roman" w:hAnsi="Times New Roman" w:cs="Times New Roman"/>
          <w:sz w:val="28"/>
          <w:szCs w:val="28"/>
          <w:lang w:val="ru-RU"/>
        </w:rPr>
        <w:t>а також процедур консультацій з громадськістю</w:t>
      </w:r>
      <w:r w:rsidR="00B94DB9" w:rsidRPr="00BE4D5F">
        <w:rPr>
          <w:rFonts w:ascii="Times New Roman" w:hAnsi="Times New Roman" w:cs="Times New Roman"/>
          <w:sz w:val="28"/>
          <w:szCs w:val="28"/>
          <w:lang w:val="ru-RU"/>
        </w:rPr>
        <w:t>.</w:t>
      </w:r>
    </w:p>
    <w:p w14:paraId="3DABD05B" w14:textId="62299F43" w:rsidR="008D6FF2" w:rsidRPr="00FF4563"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«Дорожня карта з декарбонізації Енергетичного Співтовариства», прийнята у листопаді 2021 р. </w:t>
      </w:r>
      <w:r w:rsidR="72A1C98F" w:rsidRPr="00DA36F6">
        <w:rPr>
          <w:rFonts w:ascii="Times New Roman" w:hAnsi="Times New Roman" w:cs="Times New Roman"/>
          <w:sz w:val="28"/>
          <w:szCs w:val="28"/>
          <w:lang w:val="ru-RU"/>
        </w:rPr>
        <w:t>Радою Міністрів Енергетичного Співтовариства</w:t>
      </w:r>
      <w:r w:rsidRPr="00DA36F6">
        <w:rPr>
          <w:rFonts w:ascii="Times New Roman" w:hAnsi="Times New Roman" w:cs="Times New Roman"/>
          <w:sz w:val="28"/>
          <w:szCs w:val="28"/>
          <w:lang w:val="ru-RU"/>
        </w:rPr>
        <w:t xml:space="preserve">, передбачає розробку узгодженого підходу до системи ціноутворення на вуглець для країн-членів Енергетичного Співтовариства. Під час свого засідання влітку 2023 року Рада Міністрів Енергетичного Співтовариства визначила розробку регіональної СТВ як наступний крок </w:t>
      </w:r>
      <w:proofErr w:type="gramStart"/>
      <w:r w:rsidRPr="00DA36F6">
        <w:rPr>
          <w:rFonts w:ascii="Times New Roman" w:hAnsi="Times New Roman" w:cs="Times New Roman"/>
          <w:sz w:val="28"/>
          <w:szCs w:val="28"/>
          <w:lang w:val="ru-RU"/>
        </w:rPr>
        <w:t>на шляху</w:t>
      </w:r>
      <w:proofErr w:type="gramEnd"/>
      <w:r w:rsidRPr="00DA36F6">
        <w:rPr>
          <w:rFonts w:ascii="Times New Roman" w:hAnsi="Times New Roman" w:cs="Times New Roman"/>
          <w:sz w:val="28"/>
          <w:szCs w:val="28"/>
          <w:lang w:val="ru-RU"/>
        </w:rPr>
        <w:t xml:space="preserve"> до визначення такого підходу. Регіон</w:t>
      </w:r>
      <w:r w:rsidR="00850C1F">
        <w:rPr>
          <w:rFonts w:ascii="Times New Roman" w:hAnsi="Times New Roman" w:cs="Times New Roman"/>
          <w:sz w:val="28"/>
          <w:szCs w:val="28"/>
          <w:lang w:val="ru-RU"/>
        </w:rPr>
        <w:t>альна СТВ матиме на меті сприяння</w:t>
      </w:r>
      <w:r w:rsidRPr="00DA36F6">
        <w:rPr>
          <w:rFonts w:ascii="Times New Roman" w:hAnsi="Times New Roman" w:cs="Times New Roman"/>
          <w:sz w:val="28"/>
          <w:szCs w:val="28"/>
          <w:lang w:val="ru-RU"/>
        </w:rPr>
        <w:t xml:space="preserve"> підготовці країн-членів до участі у СТВ ЄС після приєднання до ЄС задля скорочення викидів парникових газів, сприяння досягненню НВВ країнами-членами, забезпечення інтеграції ринку електроенергії та пом’якшення наслідків запровадження механізму транскордонного вуглецев</w:t>
      </w:r>
      <w:r w:rsidR="00E147B8">
        <w:rPr>
          <w:rFonts w:ascii="Times New Roman" w:hAnsi="Times New Roman" w:cs="Times New Roman"/>
          <w:sz w:val="28"/>
          <w:szCs w:val="28"/>
          <w:lang w:val="ru-RU"/>
        </w:rPr>
        <w:t xml:space="preserve">ого регулювання з боку ЄС </w:t>
      </w:r>
      <w:r w:rsidR="00E147B8">
        <w:rPr>
          <w:rFonts w:ascii="Times New Roman" w:hAnsi="Times New Roman" w:cs="Times New Roman"/>
          <w:sz w:val="28"/>
          <w:szCs w:val="28"/>
          <w:lang w:val="ru-RU"/>
        </w:rPr>
        <w:lastRenderedPageBreak/>
        <w:t>(далі – </w:t>
      </w:r>
      <w:r w:rsidRPr="00FF4563">
        <w:rPr>
          <w:rFonts w:ascii="Times New Roman" w:hAnsi="Times New Roman" w:cs="Times New Roman"/>
          <w:sz w:val="28"/>
          <w:szCs w:val="28"/>
        </w:rPr>
        <w:t>CBAM</w:t>
      </w:r>
      <w:r w:rsidRPr="00DA36F6">
        <w:rPr>
          <w:rFonts w:ascii="Times New Roman" w:hAnsi="Times New Roman" w:cs="Times New Roman"/>
          <w:sz w:val="28"/>
          <w:szCs w:val="28"/>
          <w:lang w:val="ru-RU"/>
        </w:rPr>
        <w:t xml:space="preserve">). </w:t>
      </w:r>
      <w:r w:rsidRPr="00FF4563">
        <w:rPr>
          <w:rFonts w:ascii="Times New Roman" w:hAnsi="Times New Roman" w:cs="Times New Roman"/>
          <w:sz w:val="28"/>
          <w:szCs w:val="28"/>
          <w:lang w:val="ru-RU"/>
        </w:rPr>
        <w:t>Пропозиція щодо проєкту регіональної СТВ розглядатиметься на засіданні Рад</w:t>
      </w:r>
      <w:r w:rsidR="00963548" w:rsidRPr="00FF4563">
        <w:rPr>
          <w:rFonts w:ascii="Times New Roman" w:hAnsi="Times New Roman" w:cs="Times New Roman"/>
          <w:sz w:val="28"/>
          <w:szCs w:val="28"/>
          <w:lang w:val="ru-RU"/>
        </w:rPr>
        <w:t>и</w:t>
      </w:r>
      <w:r w:rsidRPr="00FF4563">
        <w:rPr>
          <w:rFonts w:ascii="Times New Roman" w:hAnsi="Times New Roman" w:cs="Times New Roman"/>
          <w:sz w:val="28"/>
          <w:szCs w:val="28"/>
          <w:lang w:val="ru-RU"/>
        </w:rPr>
        <w:t xml:space="preserve"> </w:t>
      </w:r>
      <w:r w:rsidR="004A7182" w:rsidRPr="00FF4563">
        <w:rPr>
          <w:rFonts w:ascii="Times New Roman" w:hAnsi="Times New Roman" w:cs="Times New Roman"/>
          <w:sz w:val="28"/>
          <w:szCs w:val="28"/>
          <w:lang w:val="ru-RU"/>
        </w:rPr>
        <w:t>М</w:t>
      </w:r>
      <w:r w:rsidRPr="00FF4563">
        <w:rPr>
          <w:rFonts w:ascii="Times New Roman" w:hAnsi="Times New Roman" w:cs="Times New Roman"/>
          <w:sz w:val="28"/>
          <w:szCs w:val="28"/>
          <w:lang w:val="ru-RU"/>
        </w:rPr>
        <w:t xml:space="preserve">іністрів Енергетичного Співтовариства у грудні 2024 року. </w:t>
      </w:r>
    </w:p>
    <w:p w14:paraId="0364F706" w14:textId="0A773CE7"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Зобов’язання щодо створення СТВ в Україні закріплено у положеннях таких нормативно-правових актів</w:t>
      </w:r>
      <w:r w:rsidR="00E147B8">
        <w:rPr>
          <w:rFonts w:ascii="Times New Roman" w:hAnsi="Times New Roman" w:cs="Times New Roman"/>
          <w:sz w:val="28"/>
          <w:szCs w:val="28"/>
          <w:lang w:val="ru-RU"/>
        </w:rPr>
        <w:t>, як:</w:t>
      </w:r>
    </w:p>
    <w:p w14:paraId="53654AFD" w14:textId="5E7F6D53"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Угод</w:t>
      </w:r>
      <w:r w:rsidR="00E147B8">
        <w:rPr>
          <w:rFonts w:ascii="Times New Roman" w:hAnsi="Times New Roman" w:cs="Times New Roman"/>
          <w:sz w:val="28"/>
          <w:szCs w:val="28"/>
          <w:lang w:val="ru-RU"/>
        </w:rPr>
        <w:t>а</w:t>
      </w:r>
      <w:r w:rsidRPr="00DA36F6">
        <w:rPr>
          <w:rFonts w:ascii="Times New Roman" w:hAnsi="Times New Roman" w:cs="Times New Roman"/>
          <w:sz w:val="28"/>
          <w:szCs w:val="28"/>
          <w:lang w:val="ru-RU"/>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w:t>
      </w:r>
      <w:r w:rsidR="004D4931">
        <w:rPr>
          <w:rFonts w:ascii="Times New Roman" w:hAnsi="Times New Roman" w:cs="Times New Roman"/>
          <w:sz w:val="28"/>
          <w:szCs w:val="28"/>
          <w:lang w:val="ru-RU"/>
        </w:rPr>
        <w:t>а</w:t>
      </w:r>
      <w:r w:rsidRPr="00DA36F6">
        <w:rPr>
          <w:rFonts w:ascii="Times New Roman" w:hAnsi="Times New Roman" w:cs="Times New Roman"/>
          <w:sz w:val="28"/>
          <w:szCs w:val="28"/>
          <w:lang w:val="ru-RU"/>
        </w:rPr>
        <w:t xml:space="preserve"> Законом України від 16 вересня 2014 р. № 1678-</w:t>
      </w:r>
      <w:r w:rsidRPr="00FF4563">
        <w:rPr>
          <w:rFonts w:ascii="Times New Roman" w:hAnsi="Times New Roman" w:cs="Times New Roman"/>
          <w:sz w:val="28"/>
          <w:szCs w:val="28"/>
        </w:rPr>
        <w:t>VII</w:t>
      </w:r>
      <w:r w:rsidRPr="00DA36F6">
        <w:rPr>
          <w:rFonts w:ascii="Times New Roman" w:hAnsi="Times New Roman" w:cs="Times New Roman"/>
          <w:sz w:val="28"/>
          <w:szCs w:val="28"/>
          <w:lang w:val="ru-RU"/>
        </w:rPr>
        <w:t xml:space="preserve">; </w:t>
      </w:r>
    </w:p>
    <w:p w14:paraId="6FFAB362" w14:textId="4FA39A94"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Національн</w:t>
      </w:r>
      <w:r w:rsidR="00E147B8">
        <w:rPr>
          <w:rFonts w:ascii="Times New Roman" w:hAnsi="Times New Roman" w:cs="Times New Roman"/>
          <w:sz w:val="28"/>
          <w:szCs w:val="28"/>
          <w:lang w:val="ru-RU"/>
        </w:rPr>
        <w:t>а</w:t>
      </w:r>
      <w:r w:rsidRPr="00DA36F6">
        <w:rPr>
          <w:rFonts w:ascii="Times New Roman" w:hAnsi="Times New Roman" w:cs="Times New Roman"/>
          <w:sz w:val="28"/>
          <w:szCs w:val="28"/>
          <w:lang w:val="ru-RU"/>
        </w:rPr>
        <w:t xml:space="preserve"> економічн</w:t>
      </w:r>
      <w:r w:rsidR="00E147B8">
        <w:rPr>
          <w:rFonts w:ascii="Times New Roman" w:hAnsi="Times New Roman" w:cs="Times New Roman"/>
          <w:sz w:val="28"/>
          <w:szCs w:val="28"/>
          <w:lang w:val="ru-RU"/>
        </w:rPr>
        <w:t>а</w:t>
      </w:r>
      <w:r w:rsidRPr="00DA36F6">
        <w:rPr>
          <w:rFonts w:ascii="Times New Roman" w:hAnsi="Times New Roman" w:cs="Times New Roman"/>
          <w:sz w:val="28"/>
          <w:szCs w:val="28"/>
          <w:lang w:val="ru-RU"/>
        </w:rPr>
        <w:t xml:space="preserve"> стратегі</w:t>
      </w:r>
      <w:r w:rsidR="00E147B8">
        <w:rPr>
          <w:rFonts w:ascii="Times New Roman" w:hAnsi="Times New Roman" w:cs="Times New Roman"/>
          <w:sz w:val="28"/>
          <w:szCs w:val="28"/>
          <w:lang w:val="ru-RU"/>
        </w:rPr>
        <w:t>я</w:t>
      </w:r>
      <w:r w:rsidRPr="00DA36F6">
        <w:rPr>
          <w:rFonts w:ascii="Times New Roman" w:hAnsi="Times New Roman" w:cs="Times New Roman"/>
          <w:sz w:val="28"/>
          <w:szCs w:val="28"/>
          <w:lang w:val="ru-RU"/>
        </w:rPr>
        <w:t xml:space="preserve"> на період до 2030 року</w:t>
      </w:r>
      <w:r w:rsidR="00D6389E" w:rsidRPr="00DA36F6">
        <w:rPr>
          <w:rFonts w:ascii="Times New Roman" w:hAnsi="Times New Roman" w:cs="Times New Roman"/>
          <w:sz w:val="28"/>
          <w:szCs w:val="28"/>
          <w:lang w:val="ru-RU"/>
        </w:rPr>
        <w:t xml:space="preserve">, </w:t>
      </w:r>
      <w:r w:rsidR="004A7182" w:rsidRPr="00DA36F6">
        <w:rPr>
          <w:rFonts w:ascii="Times New Roman" w:hAnsi="Times New Roman" w:cs="Times New Roman"/>
          <w:sz w:val="28"/>
          <w:szCs w:val="28"/>
          <w:lang w:val="ru-RU"/>
        </w:rPr>
        <w:t>затверджен</w:t>
      </w:r>
      <w:r w:rsidR="004D4931">
        <w:rPr>
          <w:rFonts w:ascii="Times New Roman" w:hAnsi="Times New Roman" w:cs="Times New Roman"/>
          <w:sz w:val="28"/>
          <w:szCs w:val="28"/>
          <w:lang w:val="ru-RU"/>
        </w:rPr>
        <w:t>а</w:t>
      </w:r>
      <w:r w:rsidR="004A7182" w:rsidRPr="00DA36F6">
        <w:rPr>
          <w:rFonts w:ascii="Times New Roman" w:hAnsi="Times New Roman" w:cs="Times New Roman"/>
          <w:sz w:val="28"/>
          <w:szCs w:val="28"/>
          <w:lang w:val="ru-RU"/>
        </w:rPr>
        <w:t xml:space="preserve"> </w:t>
      </w:r>
      <w:r w:rsidR="00D6389E" w:rsidRPr="00DA36F6">
        <w:rPr>
          <w:rFonts w:ascii="Times New Roman" w:hAnsi="Times New Roman" w:cs="Times New Roman"/>
          <w:sz w:val="28"/>
          <w:szCs w:val="28"/>
          <w:lang w:val="ru-RU"/>
        </w:rPr>
        <w:t>постановою Кабінету Міністрів України від 03 березня 2021 р. № 179;</w:t>
      </w:r>
      <w:r w:rsidRPr="00DA36F6">
        <w:rPr>
          <w:rFonts w:ascii="Times New Roman" w:hAnsi="Times New Roman" w:cs="Times New Roman"/>
          <w:sz w:val="28"/>
          <w:szCs w:val="28"/>
          <w:lang w:val="ru-RU"/>
        </w:rPr>
        <w:t xml:space="preserve"> (Офіційний вісник України, 2021 р., № 22, ст. 1015);</w:t>
      </w:r>
    </w:p>
    <w:p w14:paraId="7FC0B0E2" w14:textId="619FEEE0"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Концепці</w:t>
      </w:r>
      <w:r w:rsidR="00E147B8">
        <w:rPr>
          <w:rFonts w:ascii="Times New Roman" w:hAnsi="Times New Roman" w:cs="Times New Roman"/>
          <w:sz w:val="28"/>
          <w:szCs w:val="28"/>
          <w:lang w:val="ru-RU"/>
        </w:rPr>
        <w:t>я</w:t>
      </w:r>
      <w:r w:rsidRPr="00DA36F6">
        <w:rPr>
          <w:rFonts w:ascii="Times New Roman" w:hAnsi="Times New Roman" w:cs="Times New Roman"/>
          <w:sz w:val="28"/>
          <w:szCs w:val="28"/>
          <w:lang w:val="ru-RU"/>
        </w:rPr>
        <w:t xml:space="preserve"> реалізації державної політики </w:t>
      </w:r>
      <w:r w:rsidR="00FF4563" w:rsidRPr="00DA36F6">
        <w:rPr>
          <w:rFonts w:ascii="Times New Roman" w:hAnsi="Times New Roman" w:cs="Times New Roman"/>
          <w:sz w:val="28"/>
          <w:szCs w:val="28"/>
          <w:lang w:val="ru-RU"/>
        </w:rPr>
        <w:t>у сфері зміни клімату на</w:t>
      </w:r>
      <w:r w:rsidR="00FF4563" w:rsidRPr="00DA36F6">
        <w:rPr>
          <w:rFonts w:ascii="Times New Roman" w:hAnsi="Times New Roman" w:cs="Times New Roman"/>
          <w:sz w:val="28"/>
          <w:szCs w:val="28"/>
          <w:lang w:val="ru-RU"/>
        </w:rPr>
        <w:br/>
        <w:t>період</w:t>
      </w:r>
      <w:r w:rsidR="00FF4563">
        <w:rPr>
          <w:rFonts w:ascii="Times New Roman" w:hAnsi="Times New Roman" w:cs="Times New Roman"/>
          <w:sz w:val="28"/>
          <w:szCs w:val="28"/>
          <w:lang w:val="uk-UA"/>
        </w:rPr>
        <w:t xml:space="preserve"> </w:t>
      </w:r>
      <w:r w:rsidRPr="00DA36F6">
        <w:rPr>
          <w:rFonts w:ascii="Times New Roman" w:hAnsi="Times New Roman" w:cs="Times New Roman"/>
          <w:sz w:val="28"/>
          <w:szCs w:val="28"/>
          <w:lang w:val="ru-RU"/>
        </w:rPr>
        <w:t>до 2030 року</w:t>
      </w:r>
      <w:r w:rsidR="00D6389E" w:rsidRPr="00DA36F6">
        <w:rPr>
          <w:rFonts w:ascii="Times New Roman" w:hAnsi="Times New Roman" w:cs="Times New Roman"/>
          <w:sz w:val="28"/>
          <w:szCs w:val="28"/>
          <w:lang w:val="ru-RU"/>
        </w:rPr>
        <w:t>, схвален</w:t>
      </w:r>
      <w:r w:rsidR="004D4931">
        <w:rPr>
          <w:rFonts w:ascii="Times New Roman" w:hAnsi="Times New Roman" w:cs="Times New Roman"/>
          <w:sz w:val="28"/>
          <w:szCs w:val="28"/>
          <w:lang w:val="ru-RU"/>
        </w:rPr>
        <w:t>а</w:t>
      </w:r>
      <w:r w:rsidR="00D6389E" w:rsidRPr="00DA36F6">
        <w:rPr>
          <w:rFonts w:ascii="Times New Roman" w:hAnsi="Times New Roman" w:cs="Times New Roman"/>
          <w:sz w:val="28"/>
          <w:szCs w:val="28"/>
          <w:lang w:val="ru-RU"/>
        </w:rPr>
        <w:t xml:space="preserve"> розпорядже</w:t>
      </w:r>
      <w:r w:rsidR="00FF4563" w:rsidRPr="00DA36F6">
        <w:rPr>
          <w:rFonts w:ascii="Times New Roman" w:hAnsi="Times New Roman" w:cs="Times New Roman"/>
          <w:sz w:val="28"/>
          <w:szCs w:val="28"/>
          <w:lang w:val="ru-RU"/>
        </w:rPr>
        <w:t>нням Кабінету Міністрів України</w:t>
      </w:r>
      <w:r w:rsidR="00FF4563" w:rsidRPr="00DA36F6">
        <w:rPr>
          <w:rFonts w:ascii="Times New Roman" w:hAnsi="Times New Roman" w:cs="Times New Roman"/>
          <w:sz w:val="28"/>
          <w:szCs w:val="28"/>
          <w:lang w:val="ru-RU"/>
        </w:rPr>
        <w:br/>
      </w:r>
      <w:r w:rsidR="00D6389E" w:rsidRPr="00DA36F6">
        <w:rPr>
          <w:rFonts w:ascii="Times New Roman" w:hAnsi="Times New Roman" w:cs="Times New Roman"/>
          <w:sz w:val="28"/>
          <w:szCs w:val="28"/>
          <w:lang w:val="ru-RU"/>
        </w:rPr>
        <w:t>від 7 грудня 2016 р. № 932</w:t>
      </w:r>
      <w:r w:rsidRPr="00DA36F6">
        <w:rPr>
          <w:rFonts w:ascii="Times New Roman" w:hAnsi="Times New Roman" w:cs="Times New Roman"/>
          <w:sz w:val="28"/>
          <w:szCs w:val="28"/>
          <w:lang w:val="ru-RU"/>
        </w:rPr>
        <w:t xml:space="preserve"> </w:t>
      </w:r>
      <w:r w:rsidR="00A32BF2" w:rsidRPr="00DA36F6">
        <w:rPr>
          <w:rFonts w:ascii="Times New Roman" w:hAnsi="Times New Roman" w:cs="Times New Roman"/>
          <w:sz w:val="28"/>
          <w:szCs w:val="28"/>
          <w:lang w:val="ru-RU"/>
        </w:rPr>
        <w:t>(Офіційний вісник України, 2016 р., № 99, ст. 3236);</w:t>
      </w:r>
    </w:p>
    <w:p w14:paraId="1E4EB8BA" w14:textId="5B38A236" w:rsidR="008D6FF2" w:rsidRPr="00DA36F6" w:rsidRDefault="00A32B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П</w:t>
      </w:r>
      <w:r w:rsidR="008D6FF2" w:rsidRPr="00DA36F6">
        <w:rPr>
          <w:rFonts w:ascii="Times New Roman" w:hAnsi="Times New Roman" w:cs="Times New Roman"/>
          <w:sz w:val="28"/>
          <w:szCs w:val="28"/>
          <w:lang w:val="ru-RU"/>
        </w:rPr>
        <w:t>лан заходів щодо виконання Концепції реалізації державної політики у сфері зміни клімату на період до 2030 року</w:t>
      </w:r>
      <w:r w:rsidR="00850C1F">
        <w:rPr>
          <w:rFonts w:ascii="Times New Roman" w:hAnsi="Times New Roman" w:cs="Times New Roman"/>
          <w:sz w:val="28"/>
          <w:szCs w:val="28"/>
          <w:lang w:val="ru-RU"/>
        </w:rPr>
        <w:t>, затверджений</w:t>
      </w:r>
      <w:r w:rsidRPr="00DA36F6">
        <w:rPr>
          <w:rFonts w:ascii="Times New Roman" w:hAnsi="Times New Roman" w:cs="Times New Roman"/>
          <w:sz w:val="28"/>
          <w:szCs w:val="28"/>
          <w:lang w:val="ru-RU"/>
        </w:rPr>
        <w:t xml:space="preserve"> розпорядженням Кабінету Міністрів Укра</w:t>
      </w:r>
      <w:r w:rsidR="00850C1F">
        <w:rPr>
          <w:rFonts w:ascii="Times New Roman" w:hAnsi="Times New Roman" w:cs="Times New Roman"/>
          <w:sz w:val="28"/>
          <w:szCs w:val="28"/>
          <w:lang w:val="ru-RU"/>
        </w:rPr>
        <w:t>їни від 6 грудня 2017 р. № 878</w:t>
      </w:r>
      <w:r w:rsidR="008D6FF2" w:rsidRPr="00DA36F6">
        <w:rPr>
          <w:rFonts w:ascii="Times New Roman" w:hAnsi="Times New Roman" w:cs="Times New Roman"/>
          <w:sz w:val="28"/>
          <w:szCs w:val="28"/>
          <w:lang w:val="ru-RU"/>
        </w:rPr>
        <w:t>.</w:t>
      </w:r>
    </w:p>
    <w:p w14:paraId="4D117D54" w14:textId="29D11004"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Стратегі</w:t>
      </w:r>
      <w:r w:rsidR="004D4931">
        <w:rPr>
          <w:rFonts w:ascii="Times New Roman" w:hAnsi="Times New Roman" w:cs="Times New Roman"/>
          <w:sz w:val="28"/>
          <w:szCs w:val="28"/>
          <w:lang w:val="ru-RU"/>
        </w:rPr>
        <w:t>я</w:t>
      </w:r>
      <w:r w:rsidRPr="00DA36F6">
        <w:rPr>
          <w:rFonts w:ascii="Times New Roman" w:hAnsi="Times New Roman" w:cs="Times New Roman"/>
          <w:sz w:val="28"/>
          <w:szCs w:val="28"/>
          <w:lang w:val="ru-RU"/>
        </w:rPr>
        <w:t xml:space="preserve"> низьковуглецевого розвитку України до 2050 року, розроблен</w:t>
      </w:r>
      <w:r w:rsidR="00DB53E3" w:rsidRPr="00DA36F6">
        <w:rPr>
          <w:rFonts w:ascii="Times New Roman" w:hAnsi="Times New Roman" w:cs="Times New Roman"/>
          <w:sz w:val="28"/>
          <w:szCs w:val="28"/>
          <w:lang w:val="ru-RU"/>
        </w:rPr>
        <w:t>ої</w:t>
      </w:r>
      <w:r w:rsidRPr="00DA36F6">
        <w:rPr>
          <w:rFonts w:ascii="Times New Roman" w:hAnsi="Times New Roman" w:cs="Times New Roman"/>
          <w:sz w:val="28"/>
          <w:szCs w:val="28"/>
          <w:lang w:val="ru-RU"/>
        </w:rPr>
        <w:t xml:space="preserve"> на виконання відповідного </w:t>
      </w:r>
      <w:r w:rsidR="00822C8B" w:rsidRPr="00DA36F6">
        <w:rPr>
          <w:rFonts w:ascii="Times New Roman" w:hAnsi="Times New Roman" w:cs="Times New Roman"/>
          <w:sz w:val="28"/>
          <w:szCs w:val="28"/>
          <w:lang w:val="ru-RU"/>
        </w:rPr>
        <w:t>положення</w:t>
      </w:r>
      <w:r w:rsidRPr="00DA36F6">
        <w:rPr>
          <w:rFonts w:ascii="Times New Roman" w:hAnsi="Times New Roman" w:cs="Times New Roman"/>
          <w:sz w:val="28"/>
          <w:szCs w:val="28"/>
          <w:lang w:val="ru-RU"/>
        </w:rPr>
        <w:t xml:space="preserve"> Паризько</w:t>
      </w:r>
      <w:r w:rsidR="00822C8B" w:rsidRPr="00DA36F6">
        <w:rPr>
          <w:rFonts w:ascii="Times New Roman" w:hAnsi="Times New Roman" w:cs="Times New Roman"/>
          <w:sz w:val="28"/>
          <w:szCs w:val="28"/>
          <w:lang w:val="ru-RU"/>
        </w:rPr>
        <w:t>ї</w:t>
      </w:r>
      <w:r w:rsidRPr="00DA36F6">
        <w:rPr>
          <w:rFonts w:ascii="Times New Roman" w:hAnsi="Times New Roman" w:cs="Times New Roman"/>
          <w:sz w:val="28"/>
          <w:szCs w:val="28"/>
          <w:lang w:val="ru-RU"/>
        </w:rPr>
        <w:t xml:space="preserve"> угод</w:t>
      </w:r>
      <w:r w:rsidR="00822C8B" w:rsidRPr="00DA36F6">
        <w:rPr>
          <w:rFonts w:ascii="Times New Roman" w:hAnsi="Times New Roman" w:cs="Times New Roman"/>
          <w:sz w:val="28"/>
          <w:szCs w:val="28"/>
          <w:lang w:val="ru-RU"/>
        </w:rPr>
        <w:t>и</w:t>
      </w:r>
      <w:r w:rsidRPr="00DA36F6">
        <w:rPr>
          <w:rFonts w:ascii="Times New Roman" w:hAnsi="Times New Roman" w:cs="Times New Roman"/>
          <w:sz w:val="28"/>
          <w:szCs w:val="28"/>
          <w:lang w:val="ru-RU"/>
        </w:rPr>
        <w:t xml:space="preserve"> та подан</w:t>
      </w:r>
      <w:r w:rsidR="00DB53E3" w:rsidRPr="00DA36F6">
        <w:rPr>
          <w:rFonts w:ascii="Times New Roman" w:hAnsi="Times New Roman" w:cs="Times New Roman"/>
          <w:sz w:val="28"/>
          <w:szCs w:val="28"/>
          <w:lang w:val="ru-RU"/>
        </w:rPr>
        <w:t>ої</w:t>
      </w:r>
      <w:r w:rsidRPr="00DA36F6">
        <w:rPr>
          <w:rFonts w:ascii="Times New Roman" w:hAnsi="Times New Roman" w:cs="Times New Roman"/>
          <w:sz w:val="28"/>
          <w:szCs w:val="28"/>
          <w:lang w:val="ru-RU"/>
        </w:rPr>
        <w:t xml:space="preserve"> до Секретаріату Рамкової конвенції ООН про зміну клімату у 2017 році, </w:t>
      </w:r>
      <w:r w:rsidR="00FD4050" w:rsidRPr="00DA36F6">
        <w:rPr>
          <w:rFonts w:ascii="Times New Roman" w:hAnsi="Times New Roman" w:cs="Times New Roman"/>
          <w:sz w:val="28"/>
          <w:szCs w:val="28"/>
          <w:lang w:val="ru-RU"/>
        </w:rPr>
        <w:t xml:space="preserve">яка </w:t>
      </w:r>
      <w:r w:rsidRPr="00DA36F6">
        <w:rPr>
          <w:rFonts w:ascii="Times New Roman" w:hAnsi="Times New Roman" w:cs="Times New Roman"/>
          <w:sz w:val="28"/>
          <w:szCs w:val="28"/>
          <w:lang w:val="ru-RU"/>
        </w:rPr>
        <w:t>передбачає впровадження СТВ як ринкового механізму, спрямованого на скор</w:t>
      </w:r>
      <w:r w:rsidR="00E147B8">
        <w:rPr>
          <w:rFonts w:ascii="Times New Roman" w:hAnsi="Times New Roman" w:cs="Times New Roman"/>
          <w:sz w:val="28"/>
          <w:szCs w:val="28"/>
          <w:lang w:val="ru-RU"/>
        </w:rPr>
        <w:t>очення викидів парникових газів;</w:t>
      </w:r>
    </w:p>
    <w:p w14:paraId="3301DD7A" w14:textId="76D008A0"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План пріоритетних дій Уряду на 2024 рік, затверджен</w:t>
      </w:r>
      <w:r w:rsidR="00850C1F">
        <w:rPr>
          <w:rFonts w:ascii="Times New Roman" w:hAnsi="Times New Roman" w:cs="Times New Roman"/>
          <w:sz w:val="28"/>
          <w:szCs w:val="28"/>
          <w:lang w:val="ru-RU"/>
        </w:rPr>
        <w:t>ий</w:t>
      </w:r>
      <w:r w:rsidRPr="00DA36F6">
        <w:rPr>
          <w:rFonts w:ascii="Times New Roman" w:hAnsi="Times New Roman" w:cs="Times New Roman"/>
          <w:sz w:val="28"/>
          <w:szCs w:val="28"/>
          <w:lang w:val="ru-RU"/>
        </w:rPr>
        <w:t xml:space="preserve"> розпорядженням Кабінету Міністрів Украї</w:t>
      </w:r>
      <w:r w:rsidR="00850C1F">
        <w:rPr>
          <w:rFonts w:ascii="Times New Roman" w:hAnsi="Times New Roman" w:cs="Times New Roman"/>
          <w:sz w:val="28"/>
          <w:szCs w:val="28"/>
          <w:lang w:val="ru-RU"/>
        </w:rPr>
        <w:t>ни від 16 лютого 2024 р. № 137</w:t>
      </w:r>
      <w:r w:rsidR="00350FCD" w:rsidRPr="00DA36F6">
        <w:rPr>
          <w:rFonts w:ascii="Times New Roman" w:hAnsi="Times New Roman" w:cs="Times New Roman"/>
          <w:sz w:val="28"/>
          <w:szCs w:val="28"/>
          <w:lang w:val="ru-RU"/>
        </w:rPr>
        <w:t xml:space="preserve"> (Офіційний вісник України, 2024 р., №</w:t>
      </w:r>
      <w:r w:rsidR="001B4CB4" w:rsidRPr="00DA36F6">
        <w:rPr>
          <w:rFonts w:ascii="Times New Roman" w:hAnsi="Times New Roman" w:cs="Times New Roman"/>
          <w:sz w:val="28"/>
          <w:szCs w:val="28"/>
          <w:lang w:val="ru-RU"/>
        </w:rPr>
        <w:t xml:space="preserve"> 22</w:t>
      </w:r>
      <w:r w:rsidR="00E147B8">
        <w:rPr>
          <w:rFonts w:ascii="Times New Roman" w:hAnsi="Times New Roman" w:cs="Times New Roman"/>
          <w:sz w:val="28"/>
          <w:szCs w:val="28"/>
          <w:lang w:val="ru-RU"/>
        </w:rPr>
        <w:t>,</w:t>
      </w:r>
      <w:r w:rsidR="001B4CB4" w:rsidRPr="00DA36F6">
        <w:rPr>
          <w:rFonts w:ascii="Times New Roman" w:hAnsi="Times New Roman" w:cs="Times New Roman"/>
          <w:sz w:val="28"/>
          <w:szCs w:val="28"/>
          <w:lang w:val="ru-RU"/>
        </w:rPr>
        <w:t xml:space="preserve"> ст.</w:t>
      </w:r>
      <w:r w:rsidR="00E147B8">
        <w:rPr>
          <w:rFonts w:ascii="Times New Roman" w:hAnsi="Times New Roman" w:cs="Times New Roman"/>
          <w:sz w:val="28"/>
          <w:szCs w:val="28"/>
          <w:lang w:val="ru-RU"/>
        </w:rPr>
        <w:t xml:space="preserve"> </w:t>
      </w:r>
      <w:r w:rsidR="001B4CB4" w:rsidRPr="00DA36F6">
        <w:rPr>
          <w:rFonts w:ascii="Times New Roman" w:hAnsi="Times New Roman" w:cs="Times New Roman"/>
          <w:sz w:val="28"/>
          <w:szCs w:val="28"/>
          <w:lang w:val="ru-RU"/>
        </w:rPr>
        <w:t>1442</w:t>
      </w:r>
      <w:r w:rsidR="00350FCD" w:rsidRPr="00DA36F6">
        <w:rPr>
          <w:rFonts w:ascii="Times New Roman" w:hAnsi="Times New Roman" w:cs="Times New Roman"/>
          <w:sz w:val="28"/>
          <w:szCs w:val="28"/>
          <w:lang w:val="ru-RU"/>
        </w:rPr>
        <w:t>)</w:t>
      </w:r>
      <w:r w:rsidRPr="00DA36F6">
        <w:rPr>
          <w:rFonts w:ascii="Times New Roman" w:hAnsi="Times New Roman" w:cs="Times New Roman"/>
          <w:sz w:val="28"/>
          <w:szCs w:val="28"/>
          <w:lang w:val="ru-RU"/>
        </w:rPr>
        <w:t xml:space="preserve">, </w:t>
      </w:r>
      <w:r w:rsidR="00B52860" w:rsidRPr="00DA36F6">
        <w:rPr>
          <w:rFonts w:ascii="Times New Roman" w:hAnsi="Times New Roman" w:cs="Times New Roman"/>
          <w:sz w:val="28"/>
          <w:szCs w:val="28"/>
          <w:lang w:val="ru-RU"/>
        </w:rPr>
        <w:t xml:space="preserve">який </w:t>
      </w:r>
      <w:r w:rsidRPr="00DA36F6">
        <w:rPr>
          <w:rFonts w:ascii="Times New Roman" w:hAnsi="Times New Roman" w:cs="Times New Roman"/>
          <w:sz w:val="28"/>
          <w:szCs w:val="28"/>
          <w:lang w:val="ru-RU"/>
        </w:rPr>
        <w:t>у пункті 424 передбачає «Розроблення та подання Кабінетові Міністрів України проекту розпорядження Кабінету Міністрів України про затвердження плану заходів щодо створення національної системи торгівлі квотами на викиди парникових газів».</w:t>
      </w:r>
    </w:p>
    <w:p w14:paraId="1B6C7D3D" w14:textId="0AC07468" w:rsidR="00AB1758" w:rsidRPr="00DA36F6" w:rsidRDefault="00AB1758"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План України з реалізації ініціативи Європейського Союзу “</w:t>
      </w:r>
      <w:r w:rsidRPr="00FF4563">
        <w:rPr>
          <w:rFonts w:ascii="Times New Roman" w:hAnsi="Times New Roman" w:cs="Times New Roman"/>
          <w:sz w:val="28"/>
          <w:szCs w:val="28"/>
        </w:rPr>
        <w:t>Ukraine</w:t>
      </w:r>
      <w:r w:rsidRPr="00DA36F6">
        <w:rPr>
          <w:rFonts w:ascii="Times New Roman" w:hAnsi="Times New Roman" w:cs="Times New Roman"/>
          <w:sz w:val="28"/>
          <w:szCs w:val="28"/>
          <w:lang w:val="ru-RU"/>
        </w:rPr>
        <w:t xml:space="preserve"> </w:t>
      </w:r>
      <w:r w:rsidRPr="00FF4563">
        <w:rPr>
          <w:rFonts w:ascii="Times New Roman" w:hAnsi="Times New Roman" w:cs="Times New Roman"/>
          <w:sz w:val="28"/>
          <w:szCs w:val="28"/>
        </w:rPr>
        <w:t>Facility</w:t>
      </w:r>
      <w:r w:rsidRPr="00DA36F6">
        <w:rPr>
          <w:rFonts w:ascii="Times New Roman" w:hAnsi="Times New Roman" w:cs="Times New Roman"/>
          <w:sz w:val="28"/>
          <w:szCs w:val="28"/>
          <w:lang w:val="ru-RU"/>
        </w:rPr>
        <w:t>”, запровадженої Регламентом (ЄС) Європе</w:t>
      </w:r>
      <w:r w:rsidR="00A470FA" w:rsidRPr="00DA36F6">
        <w:rPr>
          <w:rFonts w:ascii="Times New Roman" w:hAnsi="Times New Roman" w:cs="Times New Roman"/>
          <w:sz w:val="28"/>
          <w:szCs w:val="28"/>
          <w:lang w:val="ru-RU"/>
        </w:rPr>
        <w:t xml:space="preserve">йського Парламенту та </w:t>
      </w:r>
      <w:proofErr w:type="gramStart"/>
      <w:r w:rsidR="00A470FA" w:rsidRPr="00DA36F6">
        <w:rPr>
          <w:rFonts w:ascii="Times New Roman" w:hAnsi="Times New Roman" w:cs="Times New Roman"/>
          <w:sz w:val="28"/>
          <w:szCs w:val="28"/>
          <w:lang w:val="ru-RU"/>
        </w:rPr>
        <w:t>Ради</w:t>
      </w:r>
      <w:proofErr w:type="gramEnd"/>
      <w:r w:rsidR="00A470FA" w:rsidRPr="00DA36F6">
        <w:rPr>
          <w:rFonts w:ascii="Times New Roman" w:hAnsi="Times New Roman" w:cs="Times New Roman"/>
          <w:sz w:val="28"/>
          <w:szCs w:val="28"/>
          <w:lang w:val="ru-RU"/>
        </w:rPr>
        <w:t xml:space="preserve"> (ЄС)</w:t>
      </w:r>
      <w:r w:rsidR="00A470FA" w:rsidRPr="00DA36F6">
        <w:rPr>
          <w:rFonts w:ascii="Times New Roman" w:hAnsi="Times New Roman" w:cs="Times New Roman"/>
          <w:sz w:val="28"/>
          <w:szCs w:val="28"/>
          <w:lang w:val="ru-RU"/>
        </w:rPr>
        <w:br/>
      </w:r>
      <w:r w:rsidRPr="00DA36F6">
        <w:rPr>
          <w:rFonts w:ascii="Times New Roman" w:hAnsi="Times New Roman" w:cs="Times New Roman"/>
          <w:sz w:val="28"/>
          <w:szCs w:val="28"/>
          <w:lang w:val="ru-RU"/>
        </w:rPr>
        <w:t>від 29 лютого 2024 р. № 2024/792, затверджен</w:t>
      </w:r>
      <w:r w:rsidR="004D4931">
        <w:rPr>
          <w:rFonts w:ascii="Times New Roman" w:hAnsi="Times New Roman" w:cs="Times New Roman"/>
          <w:sz w:val="28"/>
          <w:szCs w:val="28"/>
          <w:lang w:val="ru-RU"/>
        </w:rPr>
        <w:t>ий</w:t>
      </w:r>
      <w:bookmarkStart w:id="0" w:name="_GoBack"/>
      <w:bookmarkEnd w:id="0"/>
      <w:r w:rsidRPr="00DA36F6">
        <w:rPr>
          <w:rFonts w:ascii="Times New Roman" w:hAnsi="Times New Roman" w:cs="Times New Roman"/>
          <w:sz w:val="28"/>
          <w:szCs w:val="28"/>
          <w:lang w:val="ru-RU"/>
        </w:rPr>
        <w:t xml:space="preserve"> розпорядженням Кабінету Міністрів України </w:t>
      </w:r>
      <w:r w:rsidR="00850C1F">
        <w:rPr>
          <w:rFonts w:ascii="Times New Roman" w:hAnsi="Times New Roman" w:cs="Times New Roman"/>
          <w:sz w:val="28"/>
          <w:szCs w:val="28"/>
          <w:lang w:val="ru-RU"/>
        </w:rPr>
        <w:t>від 18 березня 2024 року № 244</w:t>
      </w:r>
      <w:r w:rsidR="00B813D8" w:rsidRPr="00DA36F6">
        <w:rPr>
          <w:rFonts w:ascii="Times New Roman" w:hAnsi="Times New Roman" w:cs="Times New Roman"/>
          <w:sz w:val="28"/>
          <w:szCs w:val="28"/>
          <w:lang w:val="ru-RU"/>
        </w:rPr>
        <w:t xml:space="preserve"> (Офіційний вісни</w:t>
      </w:r>
      <w:r w:rsidR="00E147B8">
        <w:rPr>
          <w:rFonts w:ascii="Times New Roman" w:hAnsi="Times New Roman" w:cs="Times New Roman"/>
          <w:sz w:val="28"/>
          <w:szCs w:val="28"/>
          <w:lang w:val="ru-RU"/>
        </w:rPr>
        <w:t>к України, 2024</w:t>
      </w:r>
      <w:r w:rsidR="00850C1F">
        <w:rPr>
          <w:rFonts w:ascii="Times New Roman" w:hAnsi="Times New Roman" w:cs="Times New Roman"/>
          <w:sz w:val="28"/>
          <w:szCs w:val="28"/>
          <w:lang w:val="ru-RU"/>
        </w:rPr>
        <w:t> </w:t>
      </w:r>
      <w:r w:rsidR="00E147B8">
        <w:rPr>
          <w:rFonts w:ascii="Times New Roman" w:hAnsi="Times New Roman" w:cs="Times New Roman"/>
          <w:sz w:val="28"/>
          <w:szCs w:val="28"/>
          <w:lang w:val="ru-RU"/>
        </w:rPr>
        <w:t xml:space="preserve">р., № 32, </w:t>
      </w:r>
      <w:r w:rsidR="00B813D8" w:rsidRPr="00DA36F6">
        <w:rPr>
          <w:rFonts w:ascii="Times New Roman" w:hAnsi="Times New Roman" w:cs="Times New Roman"/>
          <w:sz w:val="28"/>
          <w:szCs w:val="28"/>
          <w:lang w:val="ru-RU"/>
        </w:rPr>
        <w:t>ст.</w:t>
      </w:r>
      <w:r w:rsidR="00E147B8">
        <w:rPr>
          <w:rFonts w:ascii="Times New Roman" w:hAnsi="Times New Roman" w:cs="Times New Roman"/>
          <w:sz w:val="28"/>
          <w:szCs w:val="28"/>
          <w:lang w:val="ru-RU"/>
        </w:rPr>
        <w:t xml:space="preserve"> </w:t>
      </w:r>
      <w:r w:rsidR="004A7182" w:rsidRPr="00DA36F6">
        <w:rPr>
          <w:rFonts w:ascii="Times New Roman" w:hAnsi="Times New Roman" w:cs="Times New Roman"/>
          <w:sz w:val="28"/>
          <w:szCs w:val="28"/>
          <w:lang w:val="ru-RU"/>
        </w:rPr>
        <w:t>2035</w:t>
      </w:r>
      <w:r w:rsidR="00B813D8" w:rsidRPr="00DA36F6">
        <w:rPr>
          <w:rFonts w:ascii="Times New Roman" w:hAnsi="Times New Roman" w:cs="Times New Roman"/>
          <w:sz w:val="28"/>
          <w:szCs w:val="28"/>
          <w:lang w:val="ru-RU"/>
        </w:rPr>
        <w:t>)</w:t>
      </w:r>
      <w:r w:rsidRPr="00DA36F6">
        <w:rPr>
          <w:rFonts w:ascii="Times New Roman" w:hAnsi="Times New Roman" w:cs="Times New Roman"/>
          <w:sz w:val="28"/>
          <w:szCs w:val="28"/>
          <w:lang w:val="ru-RU"/>
        </w:rPr>
        <w:t>.</w:t>
      </w:r>
    </w:p>
    <w:p w14:paraId="1A19F086" w14:textId="037A20D4" w:rsidR="00E147B8" w:rsidRPr="00DA36F6" w:rsidRDefault="0064153F" w:rsidP="0064153F">
      <w:pPr>
        <w:tabs>
          <w:tab w:val="left" w:pos="3963"/>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ab/>
      </w:r>
    </w:p>
    <w:p w14:paraId="62C6244F" w14:textId="77777777" w:rsidR="008D6FF2" w:rsidRDefault="008D6FF2" w:rsidP="00A470FA">
      <w:pPr>
        <w:spacing w:after="0" w:line="240" w:lineRule="auto"/>
        <w:jc w:val="center"/>
        <w:rPr>
          <w:rFonts w:ascii="Times New Roman" w:hAnsi="Times New Roman" w:cs="Times New Roman"/>
          <w:b/>
          <w:sz w:val="28"/>
          <w:szCs w:val="28"/>
          <w:lang w:val="ru-RU"/>
        </w:rPr>
      </w:pPr>
      <w:r w:rsidRPr="00A470FA">
        <w:rPr>
          <w:rFonts w:ascii="Times New Roman" w:hAnsi="Times New Roman" w:cs="Times New Roman"/>
          <w:b/>
          <w:sz w:val="28"/>
          <w:szCs w:val="28"/>
          <w:lang w:val="ru-RU"/>
        </w:rPr>
        <w:t>Аналіз поточного стану справ, тенденції та обґрунтування щодо необхідності розв’язання виявлених проблем</w:t>
      </w:r>
    </w:p>
    <w:p w14:paraId="6967CD7A" w14:textId="77777777" w:rsidR="00A470FA" w:rsidRPr="00A470FA" w:rsidRDefault="00A470FA" w:rsidP="00A470FA">
      <w:pPr>
        <w:spacing w:after="0" w:line="240" w:lineRule="auto"/>
        <w:jc w:val="center"/>
        <w:rPr>
          <w:rFonts w:ascii="Times New Roman" w:hAnsi="Times New Roman" w:cs="Times New Roman"/>
          <w:b/>
          <w:sz w:val="28"/>
          <w:szCs w:val="28"/>
          <w:lang w:val="ru-RU"/>
        </w:rPr>
      </w:pPr>
    </w:p>
    <w:p w14:paraId="666BCD87" w14:textId="4AB1D056" w:rsidR="008D6FF2" w:rsidRPr="00A470FA" w:rsidRDefault="008D6FF2" w:rsidP="00FF4563">
      <w:pPr>
        <w:spacing w:after="0" w:line="240" w:lineRule="auto"/>
        <w:ind w:firstLine="567"/>
        <w:jc w:val="both"/>
        <w:rPr>
          <w:rFonts w:ascii="Times New Roman" w:hAnsi="Times New Roman" w:cs="Times New Roman"/>
          <w:sz w:val="28"/>
          <w:szCs w:val="28"/>
          <w:lang w:val="ru-RU"/>
        </w:rPr>
      </w:pPr>
      <w:r w:rsidRPr="00A470FA">
        <w:rPr>
          <w:rFonts w:ascii="Times New Roman" w:hAnsi="Times New Roman" w:cs="Times New Roman"/>
          <w:sz w:val="28"/>
          <w:szCs w:val="28"/>
          <w:lang w:val="ru-RU"/>
        </w:rPr>
        <w:t>На виконання зобов’язань із впровадження Директиви 2003/87/ЄС в Україні розроблено, прийнято і забезпечено впровадження нормативно-правов</w:t>
      </w:r>
      <w:r w:rsidR="00926B31" w:rsidRPr="00A470FA">
        <w:rPr>
          <w:rFonts w:ascii="Times New Roman" w:hAnsi="Times New Roman" w:cs="Times New Roman"/>
          <w:sz w:val="28"/>
          <w:szCs w:val="28"/>
          <w:lang w:val="ru-RU"/>
        </w:rPr>
        <w:t>их</w:t>
      </w:r>
      <w:r w:rsidRPr="00A470FA">
        <w:rPr>
          <w:rFonts w:ascii="Times New Roman" w:hAnsi="Times New Roman" w:cs="Times New Roman"/>
          <w:sz w:val="28"/>
          <w:szCs w:val="28"/>
          <w:lang w:val="ru-RU"/>
        </w:rPr>
        <w:t xml:space="preserve"> </w:t>
      </w:r>
      <w:r w:rsidR="00926B31" w:rsidRPr="00A470FA">
        <w:rPr>
          <w:rFonts w:ascii="Times New Roman" w:hAnsi="Times New Roman" w:cs="Times New Roman"/>
          <w:sz w:val="28"/>
          <w:szCs w:val="28"/>
          <w:lang w:val="ru-RU"/>
        </w:rPr>
        <w:t>актів</w:t>
      </w:r>
      <w:r w:rsidRPr="00A470FA">
        <w:rPr>
          <w:rFonts w:ascii="Times New Roman" w:hAnsi="Times New Roman" w:cs="Times New Roman"/>
          <w:sz w:val="28"/>
          <w:szCs w:val="28"/>
          <w:lang w:val="ru-RU"/>
        </w:rPr>
        <w:t xml:space="preserve"> у сфері моніторингу, звітності та верифікації</w:t>
      </w:r>
      <w:r w:rsidR="00A470FA" w:rsidRPr="00A470FA">
        <w:rPr>
          <w:rFonts w:ascii="Times New Roman" w:hAnsi="Times New Roman" w:cs="Times New Roman"/>
          <w:sz w:val="28"/>
          <w:szCs w:val="28"/>
          <w:lang w:val="ru-RU"/>
        </w:rPr>
        <w:t xml:space="preserve"> викидів парникових газів (далі</w:t>
      </w:r>
      <w:r w:rsidR="00A470FA" w:rsidRPr="00A470FA">
        <w:rPr>
          <w:rFonts w:ascii="Times New Roman" w:hAnsi="Times New Roman" w:cs="Times New Roman"/>
          <w:sz w:val="28"/>
          <w:szCs w:val="28"/>
          <w:lang w:val="uk-UA"/>
        </w:rPr>
        <w:t> – </w:t>
      </w:r>
      <w:r w:rsidRPr="00A470FA">
        <w:rPr>
          <w:rFonts w:ascii="Times New Roman" w:hAnsi="Times New Roman" w:cs="Times New Roman"/>
          <w:sz w:val="28"/>
          <w:szCs w:val="28"/>
          <w:lang w:val="ru-RU"/>
        </w:rPr>
        <w:t>МЗВ)</w:t>
      </w:r>
      <w:r w:rsidR="00A32BF2" w:rsidRPr="00A470FA">
        <w:rPr>
          <w:rFonts w:ascii="Times New Roman" w:hAnsi="Times New Roman" w:cs="Times New Roman"/>
          <w:sz w:val="28"/>
          <w:szCs w:val="28"/>
          <w:lang w:val="ru-RU"/>
        </w:rPr>
        <w:t>.</w:t>
      </w:r>
    </w:p>
    <w:p w14:paraId="50B8A449" w14:textId="633E82C1" w:rsidR="008D6FF2" w:rsidRPr="00A470FA" w:rsidRDefault="008D6FF2" w:rsidP="00FF4563">
      <w:pPr>
        <w:spacing w:after="0" w:line="240" w:lineRule="auto"/>
        <w:ind w:firstLine="567"/>
        <w:jc w:val="both"/>
        <w:rPr>
          <w:rFonts w:ascii="Times New Roman" w:hAnsi="Times New Roman" w:cs="Times New Roman"/>
          <w:sz w:val="28"/>
          <w:szCs w:val="28"/>
          <w:lang w:val="ru-RU"/>
        </w:rPr>
      </w:pPr>
      <w:r w:rsidRPr="00A470FA">
        <w:rPr>
          <w:rFonts w:ascii="Times New Roman" w:hAnsi="Times New Roman" w:cs="Times New Roman"/>
          <w:sz w:val="28"/>
          <w:szCs w:val="28"/>
          <w:lang w:val="ru-RU"/>
        </w:rPr>
        <w:t>Верховна Рада України прийняла Закон України «</w:t>
      </w:r>
      <w:hyperlink r:id="rId8" w:anchor="Text">
        <w:r w:rsidR="00A470FA" w:rsidRPr="00A470FA">
          <w:rPr>
            <w:rStyle w:val="af1"/>
            <w:rFonts w:ascii="Times New Roman" w:hAnsi="Times New Roman" w:cs="Times New Roman"/>
            <w:color w:val="auto"/>
            <w:sz w:val="28"/>
            <w:szCs w:val="28"/>
            <w:u w:val="none"/>
            <w:lang w:val="ru-RU"/>
          </w:rPr>
          <w:t>Про засади</w:t>
        </w:r>
        <w:r w:rsidR="00A470FA">
          <w:rPr>
            <w:rStyle w:val="af1"/>
            <w:rFonts w:ascii="Times New Roman" w:hAnsi="Times New Roman" w:cs="Times New Roman"/>
            <w:color w:val="auto"/>
            <w:sz w:val="28"/>
            <w:szCs w:val="28"/>
            <w:u w:val="none"/>
            <w:lang w:val="ru-RU"/>
          </w:rPr>
          <w:t xml:space="preserve"> </w:t>
        </w:r>
        <w:r w:rsidR="002D5B0F" w:rsidRPr="00A470FA">
          <w:rPr>
            <w:rStyle w:val="af1"/>
            <w:rFonts w:ascii="Times New Roman" w:hAnsi="Times New Roman" w:cs="Times New Roman"/>
            <w:color w:val="auto"/>
            <w:sz w:val="28"/>
            <w:szCs w:val="28"/>
            <w:u w:val="none"/>
            <w:lang w:val="ru-RU"/>
          </w:rPr>
          <w:t>моніторингу, звітності та верифікації викидів парникових газів</w:t>
        </w:r>
      </w:hyperlink>
      <w:r w:rsidRPr="00A470FA">
        <w:rPr>
          <w:rFonts w:ascii="Times New Roman" w:hAnsi="Times New Roman" w:cs="Times New Roman"/>
          <w:sz w:val="28"/>
          <w:szCs w:val="28"/>
          <w:lang w:val="ru-RU"/>
        </w:rPr>
        <w:t>»</w:t>
      </w:r>
      <w:r w:rsidR="00A470FA">
        <w:rPr>
          <w:rFonts w:ascii="Times New Roman" w:hAnsi="Times New Roman" w:cs="Times New Roman"/>
          <w:sz w:val="28"/>
          <w:szCs w:val="28"/>
          <w:lang w:val="ru-RU"/>
        </w:rPr>
        <w:t xml:space="preserve"> (далі </w:t>
      </w:r>
      <w:r w:rsidRPr="00A470FA">
        <w:rPr>
          <w:rFonts w:ascii="Times New Roman" w:hAnsi="Times New Roman" w:cs="Times New Roman"/>
          <w:sz w:val="28"/>
          <w:szCs w:val="28"/>
          <w:lang w:val="ru-RU"/>
        </w:rPr>
        <w:t>–</w:t>
      </w:r>
      <w:r w:rsidR="00A470FA">
        <w:rPr>
          <w:rFonts w:ascii="Times New Roman" w:hAnsi="Times New Roman" w:cs="Times New Roman"/>
          <w:sz w:val="28"/>
          <w:szCs w:val="28"/>
          <w:lang w:val="ru-RU"/>
        </w:rPr>
        <w:t> </w:t>
      </w:r>
      <w:r w:rsidRPr="00A470FA">
        <w:rPr>
          <w:rFonts w:ascii="Times New Roman" w:hAnsi="Times New Roman" w:cs="Times New Roman"/>
          <w:sz w:val="28"/>
          <w:szCs w:val="28"/>
          <w:lang w:val="ru-RU"/>
        </w:rPr>
        <w:t>Закон про МЗВ), який набув чинності у 2020 р.</w:t>
      </w:r>
      <w:r w:rsidR="00963548" w:rsidRPr="00A470FA" w:rsidDel="00963548">
        <w:rPr>
          <w:rFonts w:ascii="Times New Roman" w:hAnsi="Times New Roman" w:cs="Times New Roman"/>
          <w:sz w:val="28"/>
          <w:szCs w:val="28"/>
          <w:lang w:val="ru-RU"/>
        </w:rPr>
        <w:t xml:space="preserve"> </w:t>
      </w:r>
    </w:p>
    <w:p w14:paraId="5683621B" w14:textId="702CF2C2"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Кабінетом Міністрів України та Міндовкілля відповідно до компетенції прийняті нормативно-правові акти,</w:t>
      </w:r>
      <w:r w:rsidR="00AB1758" w:rsidRPr="00DA36F6">
        <w:rPr>
          <w:rFonts w:ascii="Times New Roman" w:hAnsi="Times New Roman" w:cs="Times New Roman"/>
          <w:sz w:val="28"/>
          <w:szCs w:val="28"/>
          <w:lang w:val="ru-RU"/>
        </w:rPr>
        <w:t xml:space="preserve"> необхідні для реалізації</w:t>
      </w:r>
      <w:r w:rsidRPr="00DA36F6">
        <w:rPr>
          <w:rFonts w:ascii="Times New Roman" w:hAnsi="Times New Roman" w:cs="Times New Roman"/>
          <w:sz w:val="28"/>
          <w:szCs w:val="28"/>
          <w:lang w:val="ru-RU"/>
        </w:rPr>
        <w:t xml:space="preserve"> Закон</w:t>
      </w:r>
      <w:r w:rsidR="00AB1758" w:rsidRPr="00DA36F6">
        <w:rPr>
          <w:rFonts w:ascii="Times New Roman" w:hAnsi="Times New Roman" w:cs="Times New Roman"/>
          <w:sz w:val="28"/>
          <w:szCs w:val="28"/>
          <w:lang w:val="ru-RU"/>
        </w:rPr>
        <w:t>у</w:t>
      </w:r>
      <w:r w:rsidRPr="00DA36F6">
        <w:rPr>
          <w:rFonts w:ascii="Times New Roman" w:hAnsi="Times New Roman" w:cs="Times New Roman"/>
          <w:sz w:val="28"/>
          <w:szCs w:val="28"/>
          <w:lang w:val="ru-RU"/>
        </w:rPr>
        <w:t xml:space="preserve"> про МЗВ.</w:t>
      </w:r>
    </w:p>
    <w:p w14:paraId="6AD4BAF4" w14:textId="31C0732A" w:rsidR="007D47FA"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Система МЗВ, як фундаментальна передумова </w:t>
      </w:r>
      <w:r w:rsidR="008225DF" w:rsidRPr="00DA36F6">
        <w:rPr>
          <w:rFonts w:ascii="Times New Roman" w:hAnsi="Times New Roman" w:cs="Times New Roman"/>
          <w:sz w:val="28"/>
          <w:szCs w:val="28"/>
          <w:lang w:val="ru-RU"/>
        </w:rPr>
        <w:t xml:space="preserve">функціонування </w:t>
      </w:r>
      <w:r w:rsidRPr="00DA36F6">
        <w:rPr>
          <w:rFonts w:ascii="Times New Roman" w:hAnsi="Times New Roman" w:cs="Times New Roman"/>
          <w:sz w:val="28"/>
          <w:szCs w:val="28"/>
          <w:lang w:val="ru-RU"/>
        </w:rPr>
        <w:t xml:space="preserve">СТВ в Україні, </w:t>
      </w:r>
      <w:r w:rsidR="008225DF" w:rsidRPr="00DA36F6">
        <w:rPr>
          <w:rFonts w:ascii="Times New Roman" w:hAnsi="Times New Roman" w:cs="Times New Roman"/>
          <w:sz w:val="28"/>
          <w:szCs w:val="28"/>
          <w:lang w:val="ru-RU"/>
        </w:rPr>
        <w:t xml:space="preserve">запроваджена </w:t>
      </w:r>
      <w:r w:rsidRPr="00DA36F6">
        <w:rPr>
          <w:rFonts w:ascii="Times New Roman" w:hAnsi="Times New Roman" w:cs="Times New Roman"/>
          <w:sz w:val="28"/>
          <w:szCs w:val="28"/>
          <w:lang w:val="ru-RU"/>
        </w:rPr>
        <w:t>з 1 січня 2021 р., проте наразі має обмежене застосування. Це спричинено тим, що подання звітності та інших документів, що вимагається відповідно до норм чинного законодавства в документальній та/або в електронній формі, призупиняється у період дії воєнного стану або стану війни згідно із положеннями Закону України «Про захист інтересів суб’єктів подання звітності та інших документів у період дії воєнного стану або стану війни»</w:t>
      </w:r>
      <w:r w:rsidR="007D47FA" w:rsidRPr="00DA36F6">
        <w:rPr>
          <w:rFonts w:ascii="Times New Roman" w:hAnsi="Times New Roman" w:cs="Times New Roman"/>
          <w:sz w:val="28"/>
          <w:szCs w:val="28"/>
          <w:lang w:val="ru-RU"/>
        </w:rPr>
        <w:t>.</w:t>
      </w:r>
    </w:p>
    <w:p w14:paraId="09577AA2" w14:textId="52EC8BDB"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Також існують відмінності вимог системи МЗВ в Україні від діючих вимог СТВ ЄС щодо сфери охоплення видів діяльності та</w:t>
      </w:r>
      <w:r w:rsidR="007051A3">
        <w:rPr>
          <w:rFonts w:ascii="Times New Roman" w:hAnsi="Times New Roman" w:cs="Times New Roman"/>
          <w:sz w:val="28"/>
          <w:szCs w:val="28"/>
          <w:lang w:val="ru-RU"/>
        </w:rPr>
        <w:t xml:space="preserve"> її</w:t>
      </w:r>
      <w:r w:rsidRPr="00DA36F6">
        <w:rPr>
          <w:rFonts w:ascii="Times New Roman" w:hAnsi="Times New Roman" w:cs="Times New Roman"/>
          <w:sz w:val="28"/>
          <w:szCs w:val="28"/>
          <w:lang w:val="ru-RU"/>
        </w:rPr>
        <w:t xml:space="preserve"> структури</w:t>
      </w:r>
      <w:r w:rsidR="007051A3">
        <w:rPr>
          <w:rFonts w:ascii="Times New Roman" w:hAnsi="Times New Roman" w:cs="Times New Roman"/>
          <w:sz w:val="28"/>
          <w:szCs w:val="28"/>
          <w:lang w:val="ru-RU"/>
        </w:rPr>
        <w:t>.</w:t>
      </w:r>
    </w:p>
    <w:p w14:paraId="7C083DA3" w14:textId="3F0EECB3"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Реалізація стратегічного курсу держави на набуття повноправного членства України в ЄС у частині кліматичної політики потребує, зокрема, забезпечення відповідності засад впровадження СТВ в Україні чинним вимогам СТВ ЄС, яка є першим у світі великим вуглецевим ринком і відіграє вирішальну роль у економічно ефективному скороченні викидів парникових газів. СТВ ЄС повністю пройшла три етапи з моменту свого заснування у 2005 році, наразі триває четвертий</w:t>
      </w:r>
      <w:r w:rsidR="000C7EF0" w:rsidRPr="00DA36F6">
        <w:rPr>
          <w:rFonts w:ascii="Times New Roman" w:hAnsi="Times New Roman" w:cs="Times New Roman"/>
          <w:sz w:val="28"/>
          <w:szCs w:val="28"/>
          <w:lang w:val="ru-RU"/>
        </w:rPr>
        <w:t xml:space="preserve"> етап</w:t>
      </w:r>
      <w:r w:rsidRPr="00DA36F6">
        <w:rPr>
          <w:rFonts w:ascii="Times New Roman" w:hAnsi="Times New Roman" w:cs="Times New Roman"/>
          <w:sz w:val="28"/>
          <w:szCs w:val="28"/>
          <w:lang w:val="ru-RU"/>
        </w:rPr>
        <w:t xml:space="preserve">, </w:t>
      </w:r>
      <w:r w:rsidR="000C7EF0" w:rsidRPr="00DA36F6">
        <w:rPr>
          <w:rFonts w:ascii="Times New Roman" w:hAnsi="Times New Roman" w:cs="Times New Roman"/>
          <w:sz w:val="28"/>
          <w:szCs w:val="28"/>
          <w:lang w:val="ru-RU"/>
        </w:rPr>
        <w:t xml:space="preserve">який </w:t>
      </w:r>
      <w:r w:rsidRPr="00DA36F6">
        <w:rPr>
          <w:rFonts w:ascii="Times New Roman" w:hAnsi="Times New Roman" w:cs="Times New Roman"/>
          <w:sz w:val="28"/>
          <w:szCs w:val="28"/>
          <w:lang w:val="ru-RU"/>
        </w:rPr>
        <w:t>постійно супроводжується внесенням змін до Директиви 2003/87/ЄС і прийняттям нових європейських делегованих правил, імплементаційних актів, регламентів, які детально визначають параметри, щодо яких Директива 2003/87/ЄС надає загальні положення. Тому під час створення СТВ в Україні має бути забезпечено максимальне наближення її параметрів до чинної СТВ ЄС.</w:t>
      </w:r>
    </w:p>
    <w:p w14:paraId="63319D89" w14:textId="13A6BDDA"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Ефективне впровадження СТВ в Україні має враховувати такі фактори:</w:t>
      </w:r>
    </w:p>
    <w:p w14:paraId="01756C69" w14:textId="77777777" w:rsidR="008D6FF2" w:rsidRPr="00190CE7" w:rsidRDefault="008D6FF2" w:rsidP="00FF4563">
      <w:pPr>
        <w:spacing w:after="0" w:line="240" w:lineRule="auto"/>
        <w:ind w:firstLine="567"/>
        <w:jc w:val="both"/>
        <w:rPr>
          <w:rFonts w:ascii="Times New Roman" w:hAnsi="Times New Roman" w:cs="Times New Roman"/>
          <w:sz w:val="28"/>
          <w:szCs w:val="28"/>
          <w:lang w:val="ru-RU"/>
        </w:rPr>
      </w:pPr>
      <w:r w:rsidRPr="00190CE7">
        <w:rPr>
          <w:rFonts w:ascii="Times New Roman" w:hAnsi="Times New Roman" w:cs="Times New Roman"/>
          <w:sz w:val="28"/>
          <w:szCs w:val="28"/>
          <w:lang w:val="ru-RU"/>
        </w:rPr>
        <w:t xml:space="preserve">недостатню інституційну спроможність потенційних учасників вуглецевого ринку щодо впровадження СТВ, включно з рівнем професійної підготовки, організації функціональних процесів, наявності ресурсів та технічного забезпечення; </w:t>
      </w:r>
    </w:p>
    <w:p w14:paraId="10CCB13E" w14:textId="7BA1BB7C" w:rsidR="008D6FF2" w:rsidRPr="00DA36F6" w:rsidRDefault="00235D5D"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обмежені </w:t>
      </w:r>
      <w:r w:rsidR="008D6FF2" w:rsidRPr="00DA36F6">
        <w:rPr>
          <w:rFonts w:ascii="Times New Roman" w:hAnsi="Times New Roman" w:cs="Times New Roman"/>
          <w:sz w:val="28"/>
          <w:szCs w:val="28"/>
          <w:lang w:val="ru-RU"/>
        </w:rPr>
        <w:t>системн</w:t>
      </w:r>
      <w:r w:rsidRPr="00DA36F6">
        <w:rPr>
          <w:rFonts w:ascii="Times New Roman" w:hAnsi="Times New Roman" w:cs="Times New Roman"/>
          <w:sz w:val="28"/>
          <w:szCs w:val="28"/>
          <w:lang w:val="ru-RU"/>
        </w:rPr>
        <w:t>і</w:t>
      </w:r>
      <w:r w:rsidR="008D6FF2" w:rsidRPr="00DA36F6">
        <w:rPr>
          <w:rFonts w:ascii="Times New Roman" w:hAnsi="Times New Roman" w:cs="Times New Roman"/>
          <w:sz w:val="28"/>
          <w:szCs w:val="28"/>
          <w:lang w:val="ru-RU"/>
        </w:rPr>
        <w:t xml:space="preserve"> консультаці</w:t>
      </w:r>
      <w:r w:rsidRPr="00DA36F6">
        <w:rPr>
          <w:rFonts w:ascii="Times New Roman" w:hAnsi="Times New Roman" w:cs="Times New Roman"/>
          <w:sz w:val="28"/>
          <w:szCs w:val="28"/>
          <w:lang w:val="ru-RU"/>
        </w:rPr>
        <w:t>ї</w:t>
      </w:r>
      <w:r w:rsidR="008D6FF2" w:rsidRPr="00DA36F6">
        <w:rPr>
          <w:rFonts w:ascii="Times New Roman" w:hAnsi="Times New Roman" w:cs="Times New Roman"/>
          <w:sz w:val="28"/>
          <w:szCs w:val="28"/>
          <w:lang w:val="ru-RU"/>
        </w:rPr>
        <w:t xml:space="preserve"> </w:t>
      </w:r>
      <w:r w:rsidRPr="00DA36F6">
        <w:rPr>
          <w:rFonts w:ascii="Times New Roman" w:hAnsi="Times New Roman" w:cs="Times New Roman"/>
          <w:sz w:val="28"/>
          <w:szCs w:val="28"/>
          <w:lang w:val="ru-RU"/>
        </w:rPr>
        <w:t>і</w:t>
      </w:r>
      <w:r w:rsidR="008D6FF2" w:rsidRPr="00DA36F6">
        <w:rPr>
          <w:rFonts w:ascii="Times New Roman" w:hAnsi="Times New Roman" w:cs="Times New Roman"/>
          <w:sz w:val="28"/>
          <w:szCs w:val="28"/>
          <w:lang w:val="ru-RU"/>
        </w:rPr>
        <w:t>з заінтересованими сторонами, включно з представниками бізнесу та фінансового сектору, громадськістю, науковою спільнотою та експертним середовищем, з питань нормативно-правового, організаційного, технічного, методичного забезпечення СТВ, що є виключно важливими на всіх етапах її розробки та впровадження;</w:t>
      </w:r>
    </w:p>
    <w:p w14:paraId="17B85ABD" w14:textId="5F9A1EDD" w:rsidR="008D6FF2" w:rsidRPr="00BE4D5F" w:rsidRDefault="006E440A"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недостат</w:t>
      </w:r>
      <w:r w:rsidR="008D6FF2" w:rsidRPr="00BE4D5F">
        <w:rPr>
          <w:rFonts w:ascii="Times New Roman" w:hAnsi="Times New Roman" w:cs="Times New Roman"/>
          <w:sz w:val="28"/>
          <w:szCs w:val="28"/>
          <w:lang w:val="ru-RU"/>
        </w:rPr>
        <w:t>ність досвіду застосування ринкових механізмів в сфері зміни клімату.</w:t>
      </w:r>
    </w:p>
    <w:p w14:paraId="167DC105" w14:textId="77777777"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Невідкладність прийняття Стратегії зумовлена:</w:t>
      </w:r>
    </w:p>
    <w:p w14:paraId="7162890F" w14:textId="77777777"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виконанням зобов’язань за Угодою про асоціацію щодо впровадження Директиви № 2003/87/ЄС, що закріплено у національних нормативно-правових актах;</w:t>
      </w:r>
    </w:p>
    <w:p w14:paraId="6C30FB65" w14:textId="18F2EFEF"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виконання</w:t>
      </w:r>
      <w:r w:rsidR="005477EA" w:rsidRPr="00BE4D5F">
        <w:rPr>
          <w:rFonts w:ascii="Times New Roman" w:hAnsi="Times New Roman" w:cs="Times New Roman"/>
          <w:sz w:val="28"/>
          <w:szCs w:val="28"/>
          <w:lang w:val="ru-RU"/>
        </w:rPr>
        <w:t>м</w:t>
      </w:r>
      <w:r w:rsidRPr="00BE4D5F">
        <w:rPr>
          <w:rFonts w:ascii="Times New Roman" w:hAnsi="Times New Roman" w:cs="Times New Roman"/>
          <w:sz w:val="28"/>
          <w:szCs w:val="28"/>
          <w:lang w:val="ru-RU"/>
        </w:rPr>
        <w:t xml:space="preserve"> завдання, визначеного у рекомендаціях Європейської Комісії, представлених у Звіті про прогрес України в рамках Пакета розширення Європейського Союзу 2023 року, щодо імплементації Дорожньої карти Енергетичного Співтовариства з декарбонізації у частині підготовки до СТВ;</w:t>
      </w:r>
    </w:p>
    <w:p w14:paraId="2E294C5A" w14:textId="0D4E1515"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необхідністю досягнення скорочення викидів парникових газів відповідно до НВВ України до Паризької угоди;</w:t>
      </w:r>
    </w:p>
    <w:p w14:paraId="0162D983" w14:textId="1C7CF18A"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необхідністю уникнення або пом’якшення наслідків запровадження </w:t>
      </w:r>
      <w:r w:rsidRPr="00FF4563">
        <w:rPr>
          <w:rFonts w:ascii="Times New Roman" w:hAnsi="Times New Roman" w:cs="Times New Roman"/>
          <w:sz w:val="28"/>
          <w:szCs w:val="28"/>
        </w:rPr>
        <w:t>CBAM</w:t>
      </w:r>
      <w:r w:rsidRPr="00BE4D5F">
        <w:rPr>
          <w:rFonts w:ascii="Times New Roman" w:hAnsi="Times New Roman" w:cs="Times New Roman"/>
          <w:sz w:val="28"/>
          <w:szCs w:val="28"/>
          <w:lang w:val="ru-RU"/>
        </w:rPr>
        <w:t xml:space="preserve"> для експортно-орієнтованих галузей промисловості</w:t>
      </w:r>
      <w:r w:rsidR="00235D5D" w:rsidRPr="00BE4D5F">
        <w:rPr>
          <w:rFonts w:ascii="Times New Roman" w:hAnsi="Times New Roman" w:cs="Times New Roman"/>
          <w:sz w:val="28"/>
          <w:szCs w:val="28"/>
          <w:lang w:val="ru-RU"/>
        </w:rPr>
        <w:t>, включно із сектором електроенергетики</w:t>
      </w:r>
      <w:r w:rsidRPr="00BE4D5F">
        <w:rPr>
          <w:rFonts w:ascii="Times New Roman" w:hAnsi="Times New Roman" w:cs="Times New Roman"/>
          <w:sz w:val="28"/>
          <w:szCs w:val="28"/>
          <w:lang w:val="ru-RU"/>
        </w:rPr>
        <w:t>;</w:t>
      </w:r>
    </w:p>
    <w:p w14:paraId="483F2EA3" w14:textId="5A144526"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необхідністю створення передумов для </w:t>
      </w:r>
      <w:r w:rsidR="007A519A" w:rsidRPr="00BE4D5F">
        <w:rPr>
          <w:rFonts w:ascii="Times New Roman" w:hAnsi="Times New Roman" w:cs="Times New Roman"/>
          <w:sz w:val="28"/>
          <w:szCs w:val="28"/>
          <w:lang w:val="ru-RU"/>
        </w:rPr>
        <w:t xml:space="preserve">приєднання або </w:t>
      </w:r>
      <w:r w:rsidR="000B6DD2" w:rsidRPr="00BE4D5F">
        <w:rPr>
          <w:rFonts w:ascii="Times New Roman" w:hAnsi="Times New Roman" w:cs="Times New Roman"/>
          <w:sz w:val="28"/>
          <w:szCs w:val="28"/>
          <w:lang w:val="ru-RU"/>
        </w:rPr>
        <w:t>під’єднання</w:t>
      </w:r>
      <w:r w:rsidRPr="00BE4D5F">
        <w:rPr>
          <w:rFonts w:ascii="Times New Roman" w:hAnsi="Times New Roman" w:cs="Times New Roman"/>
          <w:sz w:val="28"/>
          <w:szCs w:val="28"/>
          <w:lang w:val="ru-RU"/>
        </w:rPr>
        <w:t xml:space="preserve"> </w:t>
      </w:r>
      <w:r w:rsidR="003F6CC6">
        <w:rPr>
          <w:rFonts w:ascii="Times New Roman" w:hAnsi="Times New Roman" w:cs="Times New Roman"/>
          <w:sz w:val="28"/>
          <w:szCs w:val="28"/>
          <w:lang w:val="ru-RU"/>
        </w:rPr>
        <w:t>до</w:t>
      </w:r>
      <w:r w:rsidRPr="00BE4D5F">
        <w:rPr>
          <w:rFonts w:ascii="Times New Roman" w:hAnsi="Times New Roman" w:cs="Times New Roman"/>
          <w:sz w:val="28"/>
          <w:szCs w:val="28"/>
          <w:lang w:val="ru-RU"/>
        </w:rPr>
        <w:t xml:space="preserve"> СТВ ЄС.</w:t>
      </w:r>
    </w:p>
    <w:p w14:paraId="3AECF7F6" w14:textId="77777777" w:rsidR="008D6FF2" w:rsidRPr="00BE4D5F" w:rsidRDefault="008D6FF2" w:rsidP="00FF4563">
      <w:pPr>
        <w:spacing w:after="0" w:line="240" w:lineRule="auto"/>
        <w:ind w:firstLine="567"/>
        <w:jc w:val="both"/>
        <w:rPr>
          <w:rFonts w:ascii="Times New Roman" w:hAnsi="Times New Roman" w:cs="Times New Roman"/>
          <w:sz w:val="28"/>
          <w:szCs w:val="28"/>
          <w:lang w:val="ru-RU"/>
        </w:rPr>
      </w:pPr>
    </w:p>
    <w:p w14:paraId="2FF16804" w14:textId="77777777" w:rsidR="008D6FF2" w:rsidRPr="00BE4D5F" w:rsidRDefault="008D6FF2" w:rsidP="00740638">
      <w:pPr>
        <w:spacing w:after="0" w:line="240" w:lineRule="auto"/>
        <w:jc w:val="center"/>
        <w:rPr>
          <w:rFonts w:ascii="Times New Roman" w:hAnsi="Times New Roman" w:cs="Times New Roman"/>
          <w:b/>
          <w:sz w:val="28"/>
          <w:szCs w:val="28"/>
          <w:lang w:val="ru-RU"/>
        </w:rPr>
      </w:pPr>
      <w:r w:rsidRPr="00BE4D5F">
        <w:rPr>
          <w:rFonts w:ascii="Times New Roman" w:hAnsi="Times New Roman" w:cs="Times New Roman"/>
          <w:b/>
          <w:sz w:val="28"/>
          <w:szCs w:val="28"/>
          <w:lang w:val="ru-RU"/>
        </w:rPr>
        <w:t>Стратегічні цілі та показники їх досягнення</w:t>
      </w:r>
    </w:p>
    <w:p w14:paraId="4D9A9B64" w14:textId="77777777" w:rsidR="00740638" w:rsidRPr="00BE4D5F" w:rsidRDefault="00740638" w:rsidP="00FF4563">
      <w:pPr>
        <w:spacing w:after="0" w:line="240" w:lineRule="auto"/>
        <w:ind w:firstLine="567"/>
        <w:jc w:val="both"/>
        <w:rPr>
          <w:rFonts w:ascii="Times New Roman" w:hAnsi="Times New Roman" w:cs="Times New Roman"/>
          <w:sz w:val="28"/>
          <w:szCs w:val="28"/>
          <w:lang w:val="ru-RU"/>
        </w:rPr>
      </w:pPr>
    </w:p>
    <w:p w14:paraId="5B303E83" w14:textId="514CB5BC"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З врахуванням досвіду СТВ ЄС </w:t>
      </w:r>
      <w:r w:rsidR="00F24B2D" w:rsidRPr="00BE4D5F">
        <w:rPr>
          <w:rFonts w:ascii="Times New Roman" w:hAnsi="Times New Roman" w:cs="Times New Roman"/>
          <w:sz w:val="28"/>
          <w:szCs w:val="28"/>
          <w:lang w:val="ru-RU"/>
        </w:rPr>
        <w:t>впровадження СТВ</w:t>
      </w:r>
      <w:r w:rsidRPr="00BE4D5F">
        <w:rPr>
          <w:rFonts w:ascii="Times New Roman" w:hAnsi="Times New Roman" w:cs="Times New Roman"/>
          <w:sz w:val="28"/>
          <w:szCs w:val="28"/>
          <w:lang w:val="ru-RU"/>
        </w:rPr>
        <w:t xml:space="preserve"> буде здійснюватися протягом </w:t>
      </w:r>
      <w:r w:rsidR="00F24B2D" w:rsidRPr="00BE4D5F">
        <w:rPr>
          <w:rFonts w:ascii="Times New Roman" w:hAnsi="Times New Roman" w:cs="Times New Roman"/>
          <w:sz w:val="28"/>
          <w:szCs w:val="28"/>
          <w:lang w:val="ru-RU"/>
        </w:rPr>
        <w:t xml:space="preserve">таких </w:t>
      </w:r>
      <w:r w:rsidRPr="00BE4D5F">
        <w:rPr>
          <w:rFonts w:ascii="Times New Roman" w:hAnsi="Times New Roman" w:cs="Times New Roman"/>
          <w:sz w:val="28"/>
          <w:szCs w:val="28"/>
          <w:lang w:val="ru-RU"/>
        </w:rPr>
        <w:t>трьох етапів до 2033 року:</w:t>
      </w:r>
    </w:p>
    <w:p w14:paraId="6F0DA8A3" w14:textId="1C9961E3" w:rsidR="00F87368" w:rsidRPr="00DA36F6" w:rsidRDefault="00F6131F"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п</w:t>
      </w:r>
      <w:r w:rsidR="00740638" w:rsidRPr="00DA36F6">
        <w:rPr>
          <w:rFonts w:ascii="Times New Roman" w:hAnsi="Times New Roman" w:cs="Times New Roman"/>
          <w:sz w:val="28"/>
          <w:szCs w:val="28"/>
          <w:lang w:val="ru-RU"/>
        </w:rPr>
        <w:t>ідготовчий етап</w:t>
      </w:r>
      <w:r w:rsidR="00740638">
        <w:rPr>
          <w:rFonts w:ascii="Times New Roman" w:hAnsi="Times New Roman" w:cs="Times New Roman"/>
          <w:sz w:val="28"/>
          <w:szCs w:val="28"/>
          <w:lang w:val="uk-UA"/>
        </w:rPr>
        <w:t> – </w:t>
      </w:r>
      <w:r w:rsidR="008D6FF2" w:rsidRPr="00DA36F6">
        <w:rPr>
          <w:rFonts w:ascii="Times New Roman" w:hAnsi="Times New Roman" w:cs="Times New Roman"/>
          <w:sz w:val="28"/>
          <w:szCs w:val="28"/>
          <w:lang w:val="ru-RU"/>
        </w:rPr>
        <w:t>2024-2025 р</w:t>
      </w:r>
      <w:r w:rsidRPr="00DA36F6">
        <w:rPr>
          <w:rFonts w:ascii="Times New Roman" w:hAnsi="Times New Roman" w:cs="Times New Roman"/>
          <w:sz w:val="28"/>
          <w:szCs w:val="28"/>
          <w:lang w:val="ru-RU"/>
        </w:rPr>
        <w:t>оки</w:t>
      </w:r>
      <w:r w:rsidR="008D6FF2" w:rsidRPr="00DA36F6">
        <w:rPr>
          <w:rFonts w:ascii="Times New Roman" w:hAnsi="Times New Roman" w:cs="Times New Roman"/>
          <w:sz w:val="28"/>
          <w:szCs w:val="28"/>
          <w:lang w:val="ru-RU"/>
        </w:rPr>
        <w:t>.</w:t>
      </w:r>
      <w:r w:rsidR="00AA69C5" w:rsidRPr="00DA36F6">
        <w:rPr>
          <w:rFonts w:ascii="Times New Roman" w:hAnsi="Times New Roman" w:cs="Times New Roman"/>
          <w:sz w:val="28"/>
          <w:szCs w:val="28"/>
          <w:lang w:val="ru-RU"/>
        </w:rPr>
        <w:t xml:space="preserve"> </w:t>
      </w:r>
      <w:r w:rsidR="00F87368" w:rsidRPr="00DA36F6">
        <w:rPr>
          <w:rFonts w:ascii="Times New Roman" w:hAnsi="Times New Roman" w:cs="Times New Roman"/>
          <w:sz w:val="28"/>
          <w:szCs w:val="28"/>
          <w:lang w:val="ru-RU"/>
        </w:rPr>
        <w:t>Цей</w:t>
      </w:r>
      <w:r w:rsidR="00F87368" w:rsidRPr="00FF4563">
        <w:rPr>
          <w:rFonts w:ascii="Times New Roman" w:hAnsi="Times New Roman" w:cs="Times New Roman"/>
          <w:sz w:val="28"/>
          <w:szCs w:val="28"/>
        </w:rPr>
        <w:t> </w:t>
      </w:r>
      <w:r w:rsidR="00F87368" w:rsidRPr="00DA36F6">
        <w:rPr>
          <w:rFonts w:ascii="Times New Roman" w:hAnsi="Times New Roman" w:cs="Times New Roman"/>
          <w:sz w:val="28"/>
          <w:szCs w:val="28"/>
          <w:lang w:val="ru-RU"/>
        </w:rPr>
        <w:t>етап впровадження СТВ в Україні передбачає розробку та прийняття відповідного закону та інших нормативно-правових актів, створення нових або розширення функціональних обов’язків існуючих</w:t>
      </w:r>
      <w:r w:rsidR="00BD583F" w:rsidRPr="00DA36F6">
        <w:rPr>
          <w:rFonts w:ascii="Times New Roman" w:hAnsi="Times New Roman" w:cs="Times New Roman"/>
          <w:sz w:val="28"/>
          <w:szCs w:val="28"/>
          <w:lang w:val="ru-RU"/>
        </w:rPr>
        <w:t xml:space="preserve"> </w:t>
      </w:r>
      <w:r w:rsidR="00BA0638">
        <w:rPr>
          <w:rFonts w:ascii="Times New Roman" w:hAnsi="Times New Roman" w:cs="Times New Roman"/>
          <w:sz w:val="28"/>
          <w:szCs w:val="28"/>
          <w:lang w:val="ru-RU"/>
        </w:rPr>
        <w:t>установ</w:t>
      </w:r>
      <w:r w:rsidR="00BD583F" w:rsidRPr="00DA36F6">
        <w:rPr>
          <w:rFonts w:ascii="Times New Roman" w:hAnsi="Times New Roman" w:cs="Times New Roman"/>
          <w:sz w:val="28"/>
          <w:szCs w:val="28"/>
          <w:lang w:val="ru-RU"/>
        </w:rPr>
        <w:t>, що підтримуватимуть СТВ,</w:t>
      </w:r>
      <w:r w:rsidR="00F87368" w:rsidRPr="00DA36F6">
        <w:rPr>
          <w:rFonts w:ascii="Times New Roman" w:hAnsi="Times New Roman" w:cs="Times New Roman"/>
          <w:sz w:val="28"/>
          <w:szCs w:val="28"/>
          <w:lang w:val="ru-RU"/>
        </w:rPr>
        <w:t xml:space="preserve"> та впровадження відповідних адміністративних процедур, покращення технічної інфраструктури для моніторингу, звітності та верифікації викидів парникових газів, сприяння взаємодії та підвищенню обізнаності учасників</w:t>
      </w:r>
      <w:r w:rsidR="00F87368" w:rsidRPr="00FF4563">
        <w:rPr>
          <w:rFonts w:ascii="Times New Roman" w:hAnsi="Times New Roman" w:cs="Times New Roman"/>
          <w:sz w:val="28"/>
          <w:szCs w:val="28"/>
        </w:rPr>
        <w:t> </w:t>
      </w:r>
      <w:r w:rsidR="00F87368" w:rsidRPr="00DA36F6">
        <w:rPr>
          <w:rFonts w:ascii="Times New Roman" w:hAnsi="Times New Roman" w:cs="Times New Roman"/>
          <w:sz w:val="28"/>
          <w:szCs w:val="28"/>
          <w:lang w:val="ru-RU"/>
        </w:rPr>
        <w:t>ринку, а також організацію</w:t>
      </w:r>
      <w:r w:rsidR="00E147B8" w:rsidRPr="00E147B8">
        <w:rPr>
          <w:rFonts w:ascii="Times New Roman" w:hAnsi="Times New Roman" w:cs="Times New Roman"/>
          <w:sz w:val="28"/>
          <w:szCs w:val="28"/>
          <w:lang w:val="ru-RU"/>
        </w:rPr>
        <w:t xml:space="preserve"> </w:t>
      </w:r>
      <w:r w:rsidR="00F87368" w:rsidRPr="00DA36F6">
        <w:rPr>
          <w:rFonts w:ascii="Times New Roman" w:hAnsi="Times New Roman" w:cs="Times New Roman"/>
          <w:sz w:val="28"/>
          <w:szCs w:val="28"/>
          <w:lang w:val="ru-RU"/>
        </w:rPr>
        <w:t xml:space="preserve">навчання та надання підтримки відповідним </w:t>
      </w:r>
      <w:r w:rsidR="00BA0638">
        <w:rPr>
          <w:rFonts w:ascii="Times New Roman" w:hAnsi="Times New Roman" w:cs="Times New Roman"/>
          <w:sz w:val="28"/>
          <w:szCs w:val="28"/>
          <w:lang w:val="ru-RU"/>
        </w:rPr>
        <w:t>установам</w:t>
      </w:r>
      <w:r w:rsidR="00F87368" w:rsidRPr="00DA36F6">
        <w:rPr>
          <w:rFonts w:ascii="Times New Roman" w:hAnsi="Times New Roman" w:cs="Times New Roman"/>
          <w:sz w:val="28"/>
          <w:szCs w:val="28"/>
          <w:lang w:val="ru-RU"/>
        </w:rPr>
        <w:t xml:space="preserve"> та зацікавленим сторонам, які беруть участь у процесі впровадження СТВ.</w:t>
      </w:r>
    </w:p>
    <w:p w14:paraId="372BA8F4" w14:textId="54EDC5C1" w:rsidR="003E10EC" w:rsidRPr="00DA36F6" w:rsidRDefault="006E2D20" w:rsidP="00FF4563">
      <w:pPr>
        <w:spacing w:after="0" w:line="240" w:lineRule="auto"/>
        <w:ind w:firstLine="567"/>
        <w:jc w:val="both"/>
        <w:rPr>
          <w:rFonts w:ascii="Times New Roman" w:hAnsi="Times New Roman" w:cs="Times New Roman"/>
          <w:sz w:val="28"/>
          <w:szCs w:val="28"/>
          <w:lang w:val="ru-RU"/>
        </w:rPr>
      </w:pPr>
      <w:r w:rsidRPr="00740638">
        <w:rPr>
          <w:rFonts w:ascii="Times New Roman" w:hAnsi="Times New Roman" w:cs="Times New Roman"/>
          <w:sz w:val="28"/>
          <w:szCs w:val="28"/>
          <w:lang w:val="ru-RU"/>
        </w:rPr>
        <w:t>п</w:t>
      </w:r>
      <w:r w:rsidR="008D6FF2" w:rsidRPr="00740638">
        <w:rPr>
          <w:rFonts w:ascii="Times New Roman" w:hAnsi="Times New Roman" w:cs="Times New Roman"/>
          <w:sz w:val="28"/>
          <w:szCs w:val="28"/>
          <w:lang w:val="ru-RU"/>
        </w:rPr>
        <w:t>ілотний етап функціонування СТВ в Україні</w:t>
      </w:r>
      <w:r w:rsidR="003F6CC6" w:rsidRPr="003F6CC6">
        <w:rPr>
          <w:rFonts w:ascii="Times New Roman" w:hAnsi="Times New Roman" w:cs="Times New Roman"/>
          <w:sz w:val="28"/>
          <w:szCs w:val="28"/>
          <w:lang w:val="ru-RU"/>
        </w:rPr>
        <w:t xml:space="preserve"> (</w:t>
      </w:r>
      <w:r w:rsidR="003F6CC6">
        <w:rPr>
          <w:rFonts w:ascii="Times New Roman" w:hAnsi="Times New Roman" w:cs="Times New Roman"/>
          <w:sz w:val="28"/>
          <w:szCs w:val="28"/>
          <w:lang w:val="uk-UA"/>
        </w:rPr>
        <w:t>далі – пілотний</w:t>
      </w:r>
      <w:r w:rsidR="003F6CC6">
        <w:rPr>
          <w:rFonts w:ascii="Times New Roman" w:hAnsi="Times New Roman" w:cs="Times New Roman"/>
          <w:sz w:val="28"/>
          <w:szCs w:val="28"/>
          <w:lang w:val="uk-UA"/>
        </w:rPr>
        <w:br/>
        <w:t>етап) </w:t>
      </w:r>
      <w:r w:rsidR="00740638">
        <w:rPr>
          <w:rFonts w:ascii="Times New Roman" w:hAnsi="Times New Roman" w:cs="Times New Roman"/>
          <w:sz w:val="28"/>
          <w:szCs w:val="28"/>
          <w:lang w:val="uk-UA"/>
        </w:rPr>
        <w:t>– </w:t>
      </w:r>
      <w:r w:rsidR="008D6FF2" w:rsidRPr="00740638">
        <w:rPr>
          <w:rFonts w:ascii="Times New Roman" w:hAnsi="Times New Roman" w:cs="Times New Roman"/>
          <w:sz w:val="28"/>
          <w:szCs w:val="28"/>
          <w:lang w:val="ru-RU"/>
        </w:rPr>
        <w:t xml:space="preserve">2026-2028 </w:t>
      </w:r>
      <w:r w:rsidRPr="00740638">
        <w:rPr>
          <w:rFonts w:ascii="Times New Roman" w:hAnsi="Times New Roman" w:cs="Times New Roman"/>
          <w:sz w:val="28"/>
          <w:szCs w:val="28"/>
          <w:lang w:val="ru-RU"/>
        </w:rPr>
        <w:t>роки</w:t>
      </w:r>
      <w:r w:rsidR="008D6FF2" w:rsidRPr="00740638">
        <w:rPr>
          <w:rFonts w:ascii="Times New Roman" w:hAnsi="Times New Roman" w:cs="Times New Roman"/>
          <w:sz w:val="28"/>
          <w:szCs w:val="28"/>
          <w:lang w:val="ru-RU"/>
        </w:rPr>
        <w:t>.</w:t>
      </w:r>
      <w:r w:rsidR="00024D9D" w:rsidRPr="00740638">
        <w:rPr>
          <w:rFonts w:ascii="Times New Roman" w:hAnsi="Times New Roman" w:cs="Times New Roman"/>
          <w:sz w:val="28"/>
          <w:szCs w:val="28"/>
          <w:lang w:val="ru-RU"/>
        </w:rPr>
        <w:t xml:space="preserve"> </w:t>
      </w:r>
      <w:r w:rsidR="003E10EC" w:rsidRPr="00DA36F6">
        <w:rPr>
          <w:rFonts w:ascii="Times New Roman" w:hAnsi="Times New Roman" w:cs="Times New Roman"/>
          <w:sz w:val="28"/>
          <w:szCs w:val="28"/>
          <w:lang w:val="ru-RU"/>
        </w:rPr>
        <w:t>Метою пілотного етапу впровадження СТВ є перевірка ефективності, можливостей та готовності цієї системи</w:t>
      </w:r>
      <w:r w:rsidR="003E10EC" w:rsidRPr="00FF4563">
        <w:rPr>
          <w:rFonts w:ascii="Times New Roman" w:hAnsi="Times New Roman" w:cs="Times New Roman"/>
          <w:sz w:val="28"/>
          <w:szCs w:val="28"/>
        </w:rPr>
        <w:t> </w:t>
      </w:r>
      <w:r w:rsidR="003E10EC" w:rsidRPr="00DA36F6">
        <w:rPr>
          <w:rFonts w:ascii="Times New Roman" w:hAnsi="Times New Roman" w:cs="Times New Roman"/>
          <w:sz w:val="28"/>
          <w:szCs w:val="28"/>
          <w:lang w:val="ru-RU"/>
        </w:rPr>
        <w:t>в Україні,</w:t>
      </w:r>
      <w:r w:rsidR="003E10EC" w:rsidRPr="00FF4563">
        <w:rPr>
          <w:rFonts w:ascii="Times New Roman" w:hAnsi="Times New Roman" w:cs="Times New Roman"/>
          <w:sz w:val="28"/>
          <w:szCs w:val="28"/>
        </w:rPr>
        <w:t> </w:t>
      </w:r>
      <w:r w:rsidR="003E10EC" w:rsidRPr="00DA36F6">
        <w:rPr>
          <w:rFonts w:ascii="Times New Roman" w:hAnsi="Times New Roman" w:cs="Times New Roman"/>
          <w:sz w:val="28"/>
          <w:szCs w:val="28"/>
          <w:lang w:val="ru-RU"/>
        </w:rPr>
        <w:t>враховуючи національні обставини. Цей етап спрямований на виявлення та вирішення будь-яких потенційних викликів, вдосконалення регуляторних механізмів, підвищення кваліфікації учасників ринку та підготовку до повноцінного функціонування СТВ.</w:t>
      </w:r>
    </w:p>
    <w:p w14:paraId="4BF0F0B2" w14:textId="79DDC425" w:rsidR="00EF2EEB" w:rsidRPr="00DA36F6" w:rsidRDefault="008978F0" w:rsidP="00FF4563">
      <w:pPr>
        <w:spacing w:after="0" w:line="240" w:lineRule="auto"/>
        <w:ind w:firstLine="567"/>
        <w:jc w:val="both"/>
        <w:rPr>
          <w:rFonts w:ascii="Times New Roman" w:hAnsi="Times New Roman" w:cs="Times New Roman"/>
          <w:sz w:val="28"/>
          <w:szCs w:val="28"/>
          <w:lang w:val="ru-RU"/>
        </w:rPr>
      </w:pPr>
      <w:r w:rsidRPr="00740638">
        <w:rPr>
          <w:rFonts w:ascii="Times New Roman" w:hAnsi="Times New Roman" w:cs="Times New Roman"/>
          <w:sz w:val="28"/>
          <w:szCs w:val="28"/>
          <w:lang w:val="ru-RU"/>
        </w:rPr>
        <w:t xml:space="preserve">перший </w:t>
      </w:r>
      <w:r w:rsidR="008D6FF2" w:rsidRPr="00740638">
        <w:rPr>
          <w:rFonts w:ascii="Times New Roman" w:hAnsi="Times New Roman" w:cs="Times New Roman"/>
          <w:sz w:val="28"/>
          <w:szCs w:val="28"/>
          <w:lang w:val="ru-RU"/>
        </w:rPr>
        <w:t>етап повноцінного функціонування СТВ в Україні</w:t>
      </w:r>
      <w:r w:rsidR="003F6CC6">
        <w:rPr>
          <w:rFonts w:ascii="Times New Roman" w:hAnsi="Times New Roman" w:cs="Times New Roman"/>
          <w:sz w:val="28"/>
          <w:szCs w:val="28"/>
          <w:lang w:val="ru-RU"/>
        </w:rPr>
        <w:t xml:space="preserve"> </w:t>
      </w:r>
      <w:r w:rsidR="003F6CC6" w:rsidRPr="003F6CC6">
        <w:rPr>
          <w:rFonts w:ascii="Times New Roman" w:hAnsi="Times New Roman" w:cs="Times New Roman"/>
          <w:sz w:val="28"/>
          <w:szCs w:val="28"/>
          <w:lang w:val="ru-RU"/>
        </w:rPr>
        <w:t>(</w:t>
      </w:r>
      <w:r w:rsidR="003F6CC6">
        <w:rPr>
          <w:rFonts w:ascii="Times New Roman" w:hAnsi="Times New Roman" w:cs="Times New Roman"/>
          <w:sz w:val="28"/>
          <w:szCs w:val="28"/>
          <w:lang w:val="uk-UA"/>
        </w:rPr>
        <w:t>далі – перший етап)</w:t>
      </w:r>
      <w:r w:rsidR="00740638">
        <w:rPr>
          <w:rFonts w:ascii="Times New Roman" w:hAnsi="Times New Roman" w:cs="Times New Roman"/>
          <w:sz w:val="28"/>
          <w:szCs w:val="28"/>
          <w:lang w:val="uk-UA"/>
        </w:rPr>
        <w:t> – </w:t>
      </w:r>
      <w:r w:rsidR="008D6FF2" w:rsidRPr="00740638">
        <w:rPr>
          <w:rFonts w:ascii="Times New Roman" w:hAnsi="Times New Roman" w:cs="Times New Roman"/>
          <w:sz w:val="28"/>
          <w:szCs w:val="28"/>
          <w:lang w:val="ru-RU"/>
        </w:rPr>
        <w:t xml:space="preserve">2029-2033 </w:t>
      </w:r>
      <w:r w:rsidRPr="00740638">
        <w:rPr>
          <w:rFonts w:ascii="Times New Roman" w:hAnsi="Times New Roman" w:cs="Times New Roman"/>
          <w:sz w:val="28"/>
          <w:szCs w:val="28"/>
          <w:lang w:val="ru-RU"/>
        </w:rPr>
        <w:t>роки</w:t>
      </w:r>
      <w:r w:rsidR="008D6FF2" w:rsidRPr="00740638">
        <w:rPr>
          <w:rFonts w:ascii="Times New Roman" w:hAnsi="Times New Roman" w:cs="Times New Roman"/>
          <w:sz w:val="28"/>
          <w:szCs w:val="28"/>
          <w:lang w:val="ru-RU"/>
        </w:rPr>
        <w:t>.</w:t>
      </w:r>
      <w:r w:rsidR="00642502" w:rsidRPr="00740638">
        <w:rPr>
          <w:rFonts w:ascii="Times New Roman" w:hAnsi="Times New Roman" w:cs="Times New Roman"/>
          <w:sz w:val="28"/>
          <w:szCs w:val="28"/>
          <w:lang w:val="ru-RU"/>
        </w:rPr>
        <w:t xml:space="preserve"> </w:t>
      </w:r>
      <w:r w:rsidR="00EF2EEB" w:rsidRPr="00DA36F6">
        <w:rPr>
          <w:rFonts w:ascii="Times New Roman" w:hAnsi="Times New Roman" w:cs="Times New Roman"/>
          <w:sz w:val="28"/>
          <w:szCs w:val="28"/>
          <w:lang w:val="ru-RU"/>
        </w:rPr>
        <w:t xml:space="preserve">Цей етап спрямований на створення надійної ринкової системи, </w:t>
      </w:r>
      <w:r w:rsidR="00E147B8">
        <w:rPr>
          <w:rFonts w:ascii="Times New Roman" w:hAnsi="Times New Roman" w:cs="Times New Roman"/>
          <w:sz w:val="28"/>
          <w:szCs w:val="28"/>
          <w:lang w:val="ru-RU"/>
        </w:rPr>
        <w:t>посилення</w:t>
      </w:r>
      <w:r w:rsidR="00EF2EEB" w:rsidRPr="00DA36F6">
        <w:rPr>
          <w:rFonts w:ascii="Times New Roman" w:hAnsi="Times New Roman" w:cs="Times New Roman"/>
          <w:sz w:val="28"/>
          <w:szCs w:val="28"/>
          <w:lang w:val="ru-RU"/>
        </w:rPr>
        <w:t xml:space="preserve"> регуляторного контролю та вдосконаленн</w:t>
      </w:r>
      <w:r w:rsidR="001E45AE">
        <w:rPr>
          <w:rFonts w:ascii="Times New Roman" w:hAnsi="Times New Roman" w:cs="Times New Roman"/>
          <w:sz w:val="28"/>
          <w:szCs w:val="28"/>
          <w:lang w:val="ru-RU"/>
        </w:rPr>
        <w:t>я відповідних механізмів нагляду (контролю)</w:t>
      </w:r>
      <w:r w:rsidR="00EF2EEB" w:rsidRPr="00DA36F6">
        <w:rPr>
          <w:rFonts w:ascii="Times New Roman" w:hAnsi="Times New Roman" w:cs="Times New Roman"/>
          <w:sz w:val="28"/>
          <w:szCs w:val="28"/>
          <w:lang w:val="ru-RU"/>
        </w:rPr>
        <w:t>, сприяння інтеграції додаткових секторів у СТВ, забезпечення приєднання або під’єднання до СТВ ЄС та продовження зусиль щодо підвищення потенціалу для підтримки вуглецевого ринку задля досягнення сталого розвитку та кліматичної стійкості</w:t>
      </w:r>
    </w:p>
    <w:p w14:paraId="2E7410CC" w14:textId="56554689"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Стратегічна ціль 1</w:t>
      </w:r>
      <w:r w:rsidR="002844B4" w:rsidRPr="00DA36F6">
        <w:rPr>
          <w:rFonts w:ascii="Times New Roman" w:hAnsi="Times New Roman" w:cs="Times New Roman"/>
          <w:sz w:val="28"/>
          <w:szCs w:val="28"/>
          <w:lang w:val="ru-RU"/>
        </w:rPr>
        <w:t>.</w:t>
      </w:r>
      <w:r w:rsidRPr="00DA36F6">
        <w:rPr>
          <w:rFonts w:ascii="Times New Roman" w:hAnsi="Times New Roman" w:cs="Times New Roman"/>
          <w:sz w:val="28"/>
          <w:szCs w:val="28"/>
          <w:lang w:val="ru-RU"/>
        </w:rPr>
        <w:t xml:space="preserve"> Формування нормативно-правов</w:t>
      </w:r>
      <w:r w:rsidR="00926B31" w:rsidRPr="00DA36F6">
        <w:rPr>
          <w:rFonts w:ascii="Times New Roman" w:hAnsi="Times New Roman" w:cs="Times New Roman"/>
          <w:sz w:val="28"/>
          <w:szCs w:val="28"/>
          <w:lang w:val="ru-RU"/>
        </w:rPr>
        <w:t>их</w:t>
      </w:r>
      <w:r w:rsidRPr="00DA36F6">
        <w:rPr>
          <w:rFonts w:ascii="Times New Roman" w:hAnsi="Times New Roman" w:cs="Times New Roman"/>
          <w:sz w:val="28"/>
          <w:szCs w:val="28"/>
          <w:lang w:val="ru-RU"/>
        </w:rPr>
        <w:t xml:space="preserve"> </w:t>
      </w:r>
      <w:r w:rsidR="00926B31" w:rsidRPr="00DA36F6">
        <w:rPr>
          <w:rFonts w:ascii="Times New Roman" w:hAnsi="Times New Roman" w:cs="Times New Roman"/>
          <w:sz w:val="28"/>
          <w:szCs w:val="28"/>
          <w:lang w:val="ru-RU"/>
        </w:rPr>
        <w:t xml:space="preserve">актів </w:t>
      </w:r>
      <w:r w:rsidRPr="00DA36F6">
        <w:rPr>
          <w:rFonts w:ascii="Times New Roman" w:hAnsi="Times New Roman" w:cs="Times New Roman"/>
          <w:sz w:val="28"/>
          <w:szCs w:val="28"/>
          <w:lang w:val="ru-RU"/>
        </w:rPr>
        <w:t>у сфері впровадження СТВ</w:t>
      </w:r>
      <w:r w:rsidR="005477EA" w:rsidRPr="00DA36F6">
        <w:rPr>
          <w:rFonts w:ascii="Times New Roman" w:hAnsi="Times New Roman" w:cs="Times New Roman"/>
          <w:sz w:val="28"/>
          <w:szCs w:val="28"/>
          <w:lang w:val="ru-RU"/>
        </w:rPr>
        <w:t xml:space="preserve"> в Україні</w:t>
      </w:r>
    </w:p>
    <w:p w14:paraId="35B52A6B" w14:textId="77777777"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Показники досягнення стратегічної цілі:</w:t>
      </w:r>
    </w:p>
    <w:p w14:paraId="02290937" w14:textId="5582F0B8" w:rsidR="008D6FF2" w:rsidRPr="00740638" w:rsidRDefault="008D6FF2" w:rsidP="00FF4563">
      <w:pPr>
        <w:spacing w:after="0" w:line="240" w:lineRule="auto"/>
        <w:ind w:firstLine="567"/>
        <w:jc w:val="both"/>
        <w:rPr>
          <w:rFonts w:ascii="Times New Roman" w:hAnsi="Times New Roman" w:cs="Times New Roman"/>
          <w:sz w:val="28"/>
          <w:szCs w:val="28"/>
          <w:lang w:val="ru-RU"/>
        </w:rPr>
      </w:pPr>
      <w:r w:rsidRPr="00740638">
        <w:rPr>
          <w:rFonts w:ascii="Times New Roman" w:hAnsi="Times New Roman" w:cs="Times New Roman"/>
          <w:sz w:val="28"/>
          <w:szCs w:val="28"/>
          <w:lang w:val="ru-RU"/>
        </w:rPr>
        <w:t>прийнят</w:t>
      </w:r>
      <w:r w:rsidR="00905282" w:rsidRPr="00740638">
        <w:rPr>
          <w:rFonts w:ascii="Times New Roman" w:hAnsi="Times New Roman" w:cs="Times New Roman"/>
          <w:sz w:val="28"/>
          <w:szCs w:val="28"/>
          <w:lang w:val="ru-RU"/>
        </w:rPr>
        <w:t>о</w:t>
      </w:r>
      <w:r w:rsidRPr="00740638">
        <w:rPr>
          <w:rFonts w:ascii="Times New Roman" w:hAnsi="Times New Roman" w:cs="Times New Roman"/>
          <w:sz w:val="28"/>
          <w:szCs w:val="28"/>
          <w:lang w:val="ru-RU"/>
        </w:rPr>
        <w:t xml:space="preserve"> </w:t>
      </w:r>
      <w:r w:rsidRPr="005A5E20">
        <w:rPr>
          <w:rFonts w:ascii="Times New Roman" w:hAnsi="Times New Roman" w:cs="Times New Roman"/>
          <w:sz w:val="28"/>
          <w:szCs w:val="28"/>
          <w:lang w:val="ru-RU"/>
        </w:rPr>
        <w:t xml:space="preserve">Закон України </w:t>
      </w:r>
      <w:r w:rsidR="003F6CC6">
        <w:rPr>
          <w:rFonts w:ascii="Times New Roman" w:hAnsi="Times New Roman" w:cs="Times New Roman"/>
          <w:sz w:val="28"/>
          <w:szCs w:val="28"/>
          <w:lang w:val="ru-RU"/>
        </w:rPr>
        <w:t>«П</w:t>
      </w:r>
      <w:r w:rsidRPr="005A5E20">
        <w:rPr>
          <w:rFonts w:ascii="Times New Roman" w:hAnsi="Times New Roman" w:cs="Times New Roman"/>
          <w:sz w:val="28"/>
          <w:szCs w:val="28"/>
          <w:lang w:val="ru-RU"/>
        </w:rPr>
        <w:t xml:space="preserve">ро </w:t>
      </w:r>
      <w:r w:rsidR="005A5E20" w:rsidRPr="005A5E20">
        <w:rPr>
          <w:rFonts w:ascii="Times New Roman" w:hAnsi="Times New Roman"/>
          <w:sz w:val="28"/>
          <w:szCs w:val="28"/>
          <w:lang w:val="ru-RU"/>
        </w:rPr>
        <w:t>засади функціонування системи торгівлі квотами на викиди парникових газів</w:t>
      </w:r>
      <w:r w:rsidR="003F6CC6">
        <w:rPr>
          <w:rFonts w:ascii="Times New Roman" w:hAnsi="Times New Roman"/>
          <w:sz w:val="28"/>
          <w:szCs w:val="28"/>
          <w:lang w:val="ru-RU"/>
        </w:rPr>
        <w:t>»</w:t>
      </w:r>
      <w:r w:rsidR="005A5E20" w:rsidRPr="005A5E20">
        <w:rPr>
          <w:rFonts w:ascii="Times New Roman" w:hAnsi="Times New Roman" w:cs="Times New Roman"/>
          <w:sz w:val="28"/>
          <w:szCs w:val="28"/>
          <w:lang w:val="ru-RU"/>
        </w:rPr>
        <w:t xml:space="preserve"> </w:t>
      </w:r>
      <w:r w:rsidR="00740638" w:rsidRPr="00740638">
        <w:rPr>
          <w:rFonts w:ascii="Times New Roman" w:hAnsi="Times New Roman" w:cs="Times New Roman"/>
          <w:sz w:val="28"/>
          <w:szCs w:val="28"/>
          <w:lang w:val="ru-RU"/>
        </w:rPr>
        <w:t>(далі</w:t>
      </w:r>
      <w:r w:rsidR="00740638">
        <w:rPr>
          <w:rFonts w:ascii="Times New Roman" w:hAnsi="Times New Roman" w:cs="Times New Roman"/>
          <w:sz w:val="28"/>
          <w:szCs w:val="28"/>
          <w:lang w:val="ru-RU"/>
        </w:rPr>
        <w:t> – </w:t>
      </w:r>
      <w:r w:rsidRPr="00740638">
        <w:rPr>
          <w:rFonts w:ascii="Times New Roman" w:hAnsi="Times New Roman" w:cs="Times New Roman"/>
          <w:sz w:val="28"/>
          <w:szCs w:val="28"/>
          <w:lang w:val="ru-RU"/>
        </w:rPr>
        <w:t>Закон про СТВ);</w:t>
      </w:r>
    </w:p>
    <w:p w14:paraId="7B533B40" w14:textId="79EE9B31" w:rsidR="008D6FF2" w:rsidRPr="00F13F32" w:rsidRDefault="008D6FF2" w:rsidP="00FF4563">
      <w:pPr>
        <w:spacing w:after="0" w:line="240" w:lineRule="auto"/>
        <w:ind w:firstLine="567"/>
        <w:jc w:val="both"/>
        <w:rPr>
          <w:rFonts w:ascii="Times New Roman" w:hAnsi="Times New Roman" w:cs="Times New Roman"/>
          <w:sz w:val="28"/>
          <w:szCs w:val="28"/>
          <w:lang w:val="ru-RU"/>
        </w:rPr>
      </w:pPr>
      <w:r w:rsidRPr="00F13F32">
        <w:rPr>
          <w:rFonts w:ascii="Times New Roman" w:hAnsi="Times New Roman" w:cs="Times New Roman"/>
          <w:sz w:val="28"/>
          <w:szCs w:val="28"/>
          <w:lang w:val="ru-RU"/>
        </w:rPr>
        <w:t>прийнят</w:t>
      </w:r>
      <w:r w:rsidR="00905282" w:rsidRPr="00F13F32">
        <w:rPr>
          <w:rFonts w:ascii="Times New Roman" w:hAnsi="Times New Roman" w:cs="Times New Roman"/>
          <w:sz w:val="28"/>
          <w:szCs w:val="28"/>
          <w:lang w:val="ru-RU"/>
        </w:rPr>
        <w:t>о</w:t>
      </w:r>
      <w:r w:rsidRPr="00F13F32">
        <w:rPr>
          <w:rFonts w:ascii="Times New Roman" w:hAnsi="Times New Roman" w:cs="Times New Roman"/>
          <w:sz w:val="28"/>
          <w:szCs w:val="28"/>
          <w:lang w:val="ru-RU"/>
        </w:rPr>
        <w:t xml:space="preserve"> акти Кабінету Міністрів Укр</w:t>
      </w:r>
      <w:r w:rsidR="00F13F32" w:rsidRPr="00F13F32">
        <w:rPr>
          <w:rFonts w:ascii="Times New Roman" w:hAnsi="Times New Roman" w:cs="Times New Roman"/>
          <w:sz w:val="28"/>
          <w:szCs w:val="28"/>
          <w:lang w:val="ru-RU"/>
        </w:rPr>
        <w:t>аїни та інші нормативно-правові</w:t>
      </w:r>
      <w:r w:rsidR="00F13F32">
        <w:rPr>
          <w:rFonts w:ascii="Times New Roman" w:hAnsi="Times New Roman" w:cs="Times New Roman"/>
          <w:sz w:val="28"/>
          <w:szCs w:val="28"/>
          <w:lang w:val="ru-RU"/>
        </w:rPr>
        <w:br/>
      </w:r>
      <w:r w:rsidRPr="00F13F32">
        <w:rPr>
          <w:rFonts w:ascii="Times New Roman" w:hAnsi="Times New Roman" w:cs="Times New Roman"/>
          <w:sz w:val="28"/>
          <w:szCs w:val="28"/>
          <w:lang w:val="ru-RU"/>
        </w:rPr>
        <w:t>акти, які врегульовують функціон</w:t>
      </w:r>
      <w:r w:rsidR="00F13F32">
        <w:rPr>
          <w:rFonts w:ascii="Times New Roman" w:hAnsi="Times New Roman" w:cs="Times New Roman"/>
          <w:sz w:val="28"/>
          <w:szCs w:val="28"/>
          <w:lang w:val="ru-RU"/>
        </w:rPr>
        <w:t>ування складових СТВ, включно з</w:t>
      </w:r>
      <w:r w:rsidR="00F13F32">
        <w:rPr>
          <w:rFonts w:ascii="Times New Roman" w:hAnsi="Times New Roman" w:cs="Times New Roman"/>
          <w:sz w:val="28"/>
          <w:szCs w:val="28"/>
          <w:lang w:val="ru-RU"/>
        </w:rPr>
        <w:br/>
      </w:r>
      <w:r w:rsidRPr="00F13F32">
        <w:rPr>
          <w:rFonts w:ascii="Times New Roman" w:hAnsi="Times New Roman" w:cs="Times New Roman"/>
          <w:sz w:val="28"/>
          <w:szCs w:val="28"/>
          <w:lang w:val="ru-RU"/>
        </w:rPr>
        <w:t xml:space="preserve">особливостями проведення </w:t>
      </w:r>
      <w:r w:rsidRPr="003F6CC6">
        <w:rPr>
          <w:rFonts w:ascii="Times New Roman" w:hAnsi="Times New Roman" w:cs="Times New Roman"/>
          <w:sz w:val="28"/>
          <w:szCs w:val="28"/>
          <w:lang w:val="ru-RU"/>
        </w:rPr>
        <w:t>пілотного е</w:t>
      </w:r>
      <w:r w:rsidR="00F13F32" w:rsidRPr="003F6CC6">
        <w:rPr>
          <w:rFonts w:ascii="Times New Roman" w:hAnsi="Times New Roman" w:cs="Times New Roman"/>
          <w:sz w:val="28"/>
          <w:szCs w:val="28"/>
          <w:lang w:val="ru-RU"/>
        </w:rPr>
        <w:t>тапу</w:t>
      </w:r>
      <w:r w:rsidR="00F13F32">
        <w:rPr>
          <w:rFonts w:ascii="Times New Roman" w:hAnsi="Times New Roman" w:cs="Times New Roman"/>
          <w:sz w:val="28"/>
          <w:szCs w:val="28"/>
          <w:lang w:val="ru-RU"/>
        </w:rPr>
        <w:t xml:space="preserve"> її функціонування протягом</w:t>
      </w:r>
      <w:r w:rsidR="00F13F32">
        <w:rPr>
          <w:rFonts w:ascii="Times New Roman" w:hAnsi="Times New Roman" w:cs="Times New Roman"/>
          <w:sz w:val="28"/>
          <w:szCs w:val="28"/>
          <w:lang w:val="ru-RU"/>
        </w:rPr>
        <w:br/>
      </w:r>
      <w:r w:rsidRPr="00F13F32">
        <w:rPr>
          <w:rFonts w:ascii="Times New Roman" w:hAnsi="Times New Roman" w:cs="Times New Roman"/>
          <w:sz w:val="28"/>
          <w:szCs w:val="28"/>
          <w:lang w:val="ru-RU"/>
        </w:rPr>
        <w:t>періоду з 2026 по 2028 р</w:t>
      </w:r>
      <w:r w:rsidR="006B5F16" w:rsidRPr="00F13F32">
        <w:rPr>
          <w:rFonts w:ascii="Times New Roman" w:hAnsi="Times New Roman" w:cs="Times New Roman"/>
          <w:sz w:val="28"/>
          <w:szCs w:val="28"/>
          <w:lang w:val="ru-RU"/>
        </w:rPr>
        <w:t>оки</w:t>
      </w:r>
      <w:r w:rsidRPr="00F13F32">
        <w:rPr>
          <w:rFonts w:ascii="Times New Roman" w:hAnsi="Times New Roman" w:cs="Times New Roman"/>
          <w:sz w:val="28"/>
          <w:szCs w:val="28"/>
          <w:lang w:val="ru-RU"/>
        </w:rPr>
        <w:t>, і є необхідними для реалізації Закону</w:t>
      </w:r>
      <w:r w:rsidR="00905282" w:rsidRPr="00F13F32">
        <w:rPr>
          <w:rFonts w:ascii="Times New Roman" w:hAnsi="Times New Roman" w:cs="Times New Roman"/>
          <w:sz w:val="28"/>
          <w:szCs w:val="28"/>
          <w:lang w:val="ru-RU"/>
        </w:rPr>
        <w:t xml:space="preserve"> про СТВ</w:t>
      </w:r>
      <w:r w:rsidRPr="00F13F32">
        <w:rPr>
          <w:rFonts w:ascii="Times New Roman" w:hAnsi="Times New Roman" w:cs="Times New Roman"/>
          <w:sz w:val="28"/>
          <w:szCs w:val="28"/>
          <w:lang w:val="ru-RU"/>
        </w:rPr>
        <w:t>;</w:t>
      </w:r>
    </w:p>
    <w:p w14:paraId="4314EFE7" w14:textId="45E9E980"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прийнят</w:t>
      </w:r>
      <w:r w:rsidR="00905282"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акти Кабінету Міністрів України та інші нормативно-правові акти</w:t>
      </w:r>
      <w:r w:rsidR="00E16C95" w:rsidRPr="00BE4D5F">
        <w:rPr>
          <w:rFonts w:ascii="Times New Roman" w:hAnsi="Times New Roman" w:cs="Times New Roman"/>
          <w:sz w:val="28"/>
          <w:szCs w:val="28"/>
          <w:lang w:val="ru-RU"/>
        </w:rPr>
        <w:t xml:space="preserve"> </w:t>
      </w:r>
      <w:r w:rsidRPr="00BE4D5F">
        <w:rPr>
          <w:rFonts w:ascii="Times New Roman" w:hAnsi="Times New Roman" w:cs="Times New Roman"/>
          <w:sz w:val="28"/>
          <w:szCs w:val="28"/>
          <w:lang w:val="ru-RU"/>
        </w:rPr>
        <w:t>про внесення змін до нормативно-правових актів у сфері МЗВ;</w:t>
      </w:r>
    </w:p>
    <w:p w14:paraId="15443FD2" w14:textId="40D19576"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розроблен</w:t>
      </w:r>
      <w:r w:rsidR="00905282"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і впроваджен</w:t>
      </w:r>
      <w:r w:rsidR="00850C1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методичні </w:t>
      </w:r>
      <w:r w:rsidR="00F13F32">
        <w:rPr>
          <w:rFonts w:ascii="Times New Roman" w:hAnsi="Times New Roman" w:cs="Times New Roman"/>
          <w:sz w:val="28"/>
          <w:szCs w:val="28"/>
          <w:lang w:val="uk-UA"/>
        </w:rPr>
        <w:t>рекомендації</w:t>
      </w:r>
      <w:r w:rsidRPr="00BE4D5F">
        <w:rPr>
          <w:rFonts w:ascii="Times New Roman" w:hAnsi="Times New Roman" w:cs="Times New Roman"/>
          <w:sz w:val="28"/>
          <w:szCs w:val="28"/>
          <w:lang w:val="ru-RU"/>
        </w:rPr>
        <w:t>, які є</w:t>
      </w:r>
      <w:r w:rsidR="00972BAB" w:rsidRPr="00BE4D5F">
        <w:rPr>
          <w:rFonts w:ascii="Times New Roman" w:hAnsi="Times New Roman" w:cs="Times New Roman"/>
          <w:sz w:val="28"/>
          <w:szCs w:val="28"/>
          <w:lang w:val="ru-RU"/>
        </w:rPr>
        <w:t xml:space="preserve"> необхідними </w:t>
      </w:r>
      <w:r w:rsidRPr="00BE4D5F">
        <w:rPr>
          <w:rFonts w:ascii="Times New Roman" w:hAnsi="Times New Roman" w:cs="Times New Roman"/>
          <w:sz w:val="28"/>
          <w:szCs w:val="28"/>
          <w:lang w:val="ru-RU"/>
        </w:rPr>
        <w:t>для учасників СТВ у контексті тлумачення її технічних аспектів.</w:t>
      </w:r>
    </w:p>
    <w:p w14:paraId="76511907" w14:textId="7BA46863"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Стратегічна ціль 2. Забезпечення ефективного функціонування СТВ в Україні, сумісної з СТВ ЄС </w:t>
      </w:r>
    </w:p>
    <w:p w14:paraId="203A1529" w14:textId="77777777"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Показники досягнення стратегічної цілі:</w:t>
      </w:r>
    </w:p>
    <w:p w14:paraId="6F4A83DC" w14:textId="2600D89A"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повноцінно функціонує </w:t>
      </w:r>
      <w:r w:rsidR="006B5F16" w:rsidRPr="00BE4D5F">
        <w:rPr>
          <w:rFonts w:ascii="Times New Roman" w:hAnsi="Times New Roman" w:cs="Times New Roman"/>
          <w:sz w:val="28"/>
          <w:szCs w:val="28"/>
          <w:lang w:val="ru-RU"/>
        </w:rPr>
        <w:t xml:space="preserve">компетентний </w:t>
      </w:r>
      <w:r w:rsidRPr="00BE4D5F">
        <w:rPr>
          <w:rFonts w:ascii="Times New Roman" w:hAnsi="Times New Roman" w:cs="Times New Roman"/>
          <w:sz w:val="28"/>
          <w:szCs w:val="28"/>
          <w:lang w:val="ru-RU"/>
        </w:rPr>
        <w:t xml:space="preserve">орган </w:t>
      </w:r>
      <w:r w:rsidR="00D55F98" w:rsidRPr="00BE4D5F">
        <w:rPr>
          <w:rFonts w:ascii="Times New Roman" w:hAnsi="Times New Roman" w:cs="Times New Roman"/>
          <w:sz w:val="28"/>
          <w:szCs w:val="28"/>
          <w:lang w:val="ru-RU"/>
        </w:rPr>
        <w:t>та</w:t>
      </w:r>
      <w:r w:rsidRPr="00BE4D5F">
        <w:rPr>
          <w:rFonts w:ascii="Times New Roman" w:hAnsi="Times New Roman" w:cs="Times New Roman"/>
          <w:sz w:val="28"/>
          <w:szCs w:val="28"/>
          <w:lang w:val="ru-RU"/>
        </w:rPr>
        <w:t xml:space="preserve"> органи у сфері впровадження СТВ;</w:t>
      </w:r>
    </w:p>
    <w:p w14:paraId="18B17115" w14:textId="4B5081F5"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повноцінно функціонує Єдиний реєстр СТВ, призначений забезпеч</w:t>
      </w:r>
      <w:r w:rsidR="00D55F98" w:rsidRPr="00BE4D5F">
        <w:rPr>
          <w:rFonts w:ascii="Times New Roman" w:hAnsi="Times New Roman" w:cs="Times New Roman"/>
          <w:sz w:val="28"/>
          <w:szCs w:val="28"/>
          <w:lang w:val="ru-RU"/>
        </w:rPr>
        <w:t>ити</w:t>
      </w:r>
      <w:r w:rsidRPr="00BE4D5F">
        <w:rPr>
          <w:rFonts w:ascii="Times New Roman" w:hAnsi="Times New Roman" w:cs="Times New Roman"/>
          <w:sz w:val="28"/>
          <w:szCs w:val="28"/>
          <w:lang w:val="ru-RU"/>
        </w:rPr>
        <w:t xml:space="preserve"> точн</w:t>
      </w:r>
      <w:r w:rsidR="00D55F98" w:rsidRPr="00BE4D5F">
        <w:rPr>
          <w:rFonts w:ascii="Times New Roman" w:hAnsi="Times New Roman" w:cs="Times New Roman"/>
          <w:sz w:val="28"/>
          <w:szCs w:val="28"/>
          <w:lang w:val="ru-RU"/>
        </w:rPr>
        <w:t>ий</w:t>
      </w:r>
      <w:r w:rsidRPr="00BE4D5F">
        <w:rPr>
          <w:rFonts w:ascii="Times New Roman" w:hAnsi="Times New Roman" w:cs="Times New Roman"/>
          <w:sz w:val="28"/>
          <w:szCs w:val="28"/>
          <w:lang w:val="ru-RU"/>
        </w:rPr>
        <w:t xml:space="preserve"> облік, видач</w:t>
      </w:r>
      <w:r w:rsidR="00D55F98" w:rsidRPr="00BE4D5F">
        <w:rPr>
          <w:rFonts w:ascii="Times New Roman" w:hAnsi="Times New Roman" w:cs="Times New Roman"/>
          <w:sz w:val="28"/>
          <w:szCs w:val="28"/>
          <w:lang w:val="ru-RU"/>
        </w:rPr>
        <w:t>у</w:t>
      </w:r>
      <w:r w:rsidRPr="00BE4D5F">
        <w:rPr>
          <w:rFonts w:ascii="Times New Roman" w:hAnsi="Times New Roman" w:cs="Times New Roman"/>
          <w:sz w:val="28"/>
          <w:szCs w:val="28"/>
          <w:lang w:val="ru-RU"/>
        </w:rPr>
        <w:t>, перерахування та списання квот на викиди парникових газів;</w:t>
      </w:r>
    </w:p>
    <w:p w14:paraId="6A4BE44E" w14:textId="77777777"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повноцінно функціонує удосконалений Єдиний реєстр з моніторингу, звітності та верифікації викидів парникових газів;</w:t>
      </w:r>
    </w:p>
    <w:p w14:paraId="52874D56" w14:textId="098265CA" w:rsidR="008D6FF2" w:rsidRPr="00BE4D5F" w:rsidRDefault="00C934F1"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прийнят</w:t>
      </w:r>
      <w:r w:rsidR="00F36322"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рішен</w:t>
      </w:r>
      <w:r w:rsidR="0096623C" w:rsidRPr="00BE4D5F">
        <w:rPr>
          <w:rFonts w:ascii="Times New Roman" w:hAnsi="Times New Roman" w:cs="Times New Roman"/>
          <w:sz w:val="28"/>
          <w:szCs w:val="28"/>
          <w:lang w:val="ru-RU"/>
        </w:rPr>
        <w:t>ня</w:t>
      </w:r>
      <w:r w:rsidRPr="00BE4D5F">
        <w:rPr>
          <w:rFonts w:ascii="Times New Roman" w:hAnsi="Times New Roman" w:cs="Times New Roman"/>
          <w:sz w:val="28"/>
          <w:szCs w:val="28"/>
          <w:lang w:val="ru-RU"/>
        </w:rPr>
        <w:t xml:space="preserve"> щодо ключових аспектів функціонування СТВ в Україні на </w:t>
      </w:r>
      <w:r w:rsidR="008D6FF2" w:rsidRPr="00BE4D5F">
        <w:rPr>
          <w:rFonts w:ascii="Times New Roman" w:hAnsi="Times New Roman" w:cs="Times New Roman"/>
          <w:sz w:val="28"/>
          <w:szCs w:val="28"/>
          <w:lang w:val="ru-RU"/>
        </w:rPr>
        <w:t>засідан</w:t>
      </w:r>
      <w:r w:rsidR="007D47FA" w:rsidRPr="00BE4D5F">
        <w:rPr>
          <w:rFonts w:ascii="Times New Roman" w:hAnsi="Times New Roman" w:cs="Times New Roman"/>
          <w:sz w:val="28"/>
          <w:szCs w:val="28"/>
          <w:lang w:val="ru-RU"/>
        </w:rPr>
        <w:t>ня</w:t>
      </w:r>
      <w:r w:rsidRPr="00BE4D5F">
        <w:rPr>
          <w:rFonts w:ascii="Times New Roman" w:hAnsi="Times New Roman" w:cs="Times New Roman"/>
          <w:sz w:val="28"/>
          <w:szCs w:val="28"/>
          <w:lang w:val="ru-RU"/>
        </w:rPr>
        <w:t>х</w:t>
      </w:r>
      <w:r w:rsidR="008D6FF2" w:rsidRPr="00BE4D5F">
        <w:rPr>
          <w:rFonts w:ascii="Times New Roman" w:hAnsi="Times New Roman" w:cs="Times New Roman"/>
          <w:sz w:val="28"/>
          <w:szCs w:val="28"/>
          <w:lang w:val="ru-RU"/>
        </w:rPr>
        <w:t xml:space="preserve"> Міжвідомчої комісії з питань зміни клімату та збереження озонового шару, як</w:t>
      </w:r>
      <w:r w:rsidR="0096623C" w:rsidRPr="00BE4D5F">
        <w:rPr>
          <w:rFonts w:ascii="Times New Roman" w:hAnsi="Times New Roman" w:cs="Times New Roman"/>
          <w:sz w:val="28"/>
          <w:szCs w:val="28"/>
          <w:lang w:val="ru-RU"/>
        </w:rPr>
        <w:t>а є</w:t>
      </w:r>
      <w:r w:rsidR="008D6FF2" w:rsidRPr="00BE4D5F">
        <w:rPr>
          <w:rFonts w:ascii="Times New Roman" w:hAnsi="Times New Roman" w:cs="Times New Roman"/>
          <w:sz w:val="28"/>
          <w:szCs w:val="28"/>
          <w:lang w:val="ru-RU"/>
        </w:rPr>
        <w:t xml:space="preserve"> дієв</w:t>
      </w:r>
      <w:r w:rsidR="0096623C" w:rsidRPr="00BE4D5F">
        <w:rPr>
          <w:rFonts w:ascii="Times New Roman" w:hAnsi="Times New Roman" w:cs="Times New Roman"/>
          <w:sz w:val="28"/>
          <w:szCs w:val="28"/>
          <w:lang w:val="ru-RU"/>
        </w:rPr>
        <w:t>им</w:t>
      </w:r>
      <w:r w:rsidR="008D6FF2" w:rsidRPr="00BE4D5F">
        <w:rPr>
          <w:rFonts w:ascii="Times New Roman" w:hAnsi="Times New Roman" w:cs="Times New Roman"/>
          <w:sz w:val="28"/>
          <w:szCs w:val="28"/>
          <w:lang w:val="ru-RU"/>
        </w:rPr>
        <w:t xml:space="preserve"> механізм</w:t>
      </w:r>
      <w:r w:rsidR="0096623C" w:rsidRPr="00BE4D5F">
        <w:rPr>
          <w:rFonts w:ascii="Times New Roman" w:hAnsi="Times New Roman" w:cs="Times New Roman"/>
          <w:sz w:val="28"/>
          <w:szCs w:val="28"/>
          <w:lang w:val="ru-RU"/>
        </w:rPr>
        <w:t>ом</w:t>
      </w:r>
      <w:r w:rsidR="008D6FF2" w:rsidRPr="00BE4D5F">
        <w:rPr>
          <w:rFonts w:ascii="Times New Roman" w:hAnsi="Times New Roman" w:cs="Times New Roman"/>
          <w:sz w:val="28"/>
          <w:szCs w:val="28"/>
          <w:lang w:val="ru-RU"/>
        </w:rPr>
        <w:t xml:space="preserve"> координації діяльності органів виконавчої влади щодо забезпечення впровадження СТВ;</w:t>
      </w:r>
    </w:p>
    <w:p w14:paraId="2BAEB6C2" w14:textId="03BB490A" w:rsidR="008D6FF2" w:rsidRPr="00F13F32" w:rsidRDefault="008D6FF2" w:rsidP="00FF4563">
      <w:pPr>
        <w:spacing w:after="0" w:line="240" w:lineRule="auto"/>
        <w:ind w:firstLine="567"/>
        <w:jc w:val="both"/>
        <w:rPr>
          <w:rFonts w:ascii="Times New Roman" w:hAnsi="Times New Roman" w:cs="Times New Roman"/>
          <w:sz w:val="28"/>
          <w:szCs w:val="28"/>
          <w:lang w:val="ru-RU"/>
        </w:rPr>
      </w:pPr>
      <w:r w:rsidRPr="00F13F32">
        <w:rPr>
          <w:rFonts w:ascii="Times New Roman" w:hAnsi="Times New Roman" w:cs="Times New Roman"/>
          <w:sz w:val="28"/>
          <w:szCs w:val="28"/>
          <w:lang w:val="ru-RU"/>
        </w:rPr>
        <w:t xml:space="preserve">створено організаційну структуру для проведення навчальних заходів або тренінгів </w:t>
      </w:r>
      <w:r w:rsidR="00797214" w:rsidRPr="00F13F32">
        <w:rPr>
          <w:rFonts w:ascii="Times New Roman" w:hAnsi="Times New Roman" w:cs="Times New Roman"/>
          <w:sz w:val="28"/>
          <w:szCs w:val="28"/>
          <w:lang w:val="ru-RU"/>
        </w:rPr>
        <w:t xml:space="preserve">щодо </w:t>
      </w:r>
      <w:r w:rsidRPr="00F13F32">
        <w:rPr>
          <w:rFonts w:ascii="Times New Roman" w:hAnsi="Times New Roman" w:cs="Times New Roman"/>
          <w:sz w:val="28"/>
          <w:szCs w:val="28"/>
          <w:lang w:val="ru-RU"/>
        </w:rPr>
        <w:t xml:space="preserve">функціонування СТВ для представників органів виконавчої влади та </w:t>
      </w:r>
      <w:r w:rsidR="00BA0638">
        <w:rPr>
          <w:rFonts w:ascii="Times New Roman" w:hAnsi="Times New Roman" w:cs="Times New Roman"/>
          <w:sz w:val="28"/>
          <w:szCs w:val="28"/>
          <w:lang w:val="ru-RU"/>
        </w:rPr>
        <w:t>установ</w:t>
      </w:r>
      <w:r w:rsidRPr="00F13F32">
        <w:rPr>
          <w:rFonts w:ascii="Times New Roman" w:hAnsi="Times New Roman" w:cs="Times New Roman"/>
          <w:sz w:val="28"/>
          <w:szCs w:val="28"/>
          <w:lang w:val="ru-RU"/>
        </w:rPr>
        <w:t xml:space="preserve">, </w:t>
      </w:r>
      <w:r w:rsidR="00425DBC" w:rsidRPr="00F13F32">
        <w:rPr>
          <w:rFonts w:ascii="Times New Roman" w:hAnsi="Times New Roman" w:cs="Times New Roman"/>
          <w:sz w:val="28"/>
          <w:szCs w:val="28"/>
          <w:lang w:val="ru-RU"/>
        </w:rPr>
        <w:t>до повноважень яких належить</w:t>
      </w:r>
      <w:r w:rsidRPr="00F13F32">
        <w:rPr>
          <w:rFonts w:ascii="Times New Roman" w:hAnsi="Times New Roman" w:cs="Times New Roman"/>
          <w:sz w:val="28"/>
          <w:szCs w:val="28"/>
          <w:lang w:val="ru-RU"/>
        </w:rPr>
        <w:t xml:space="preserve"> </w:t>
      </w:r>
      <w:r w:rsidR="00425DBC" w:rsidRPr="00F13F32">
        <w:rPr>
          <w:rFonts w:ascii="Times New Roman" w:hAnsi="Times New Roman" w:cs="Times New Roman"/>
          <w:sz w:val="28"/>
          <w:szCs w:val="28"/>
          <w:lang w:val="ru-RU"/>
        </w:rPr>
        <w:t>здійснення</w:t>
      </w:r>
      <w:r w:rsidRPr="00F13F32">
        <w:rPr>
          <w:rFonts w:ascii="Times New Roman" w:hAnsi="Times New Roman" w:cs="Times New Roman"/>
          <w:sz w:val="28"/>
          <w:szCs w:val="28"/>
          <w:lang w:val="ru-RU"/>
        </w:rPr>
        <w:t xml:space="preserve"> державн</w:t>
      </w:r>
      <w:r w:rsidR="00425DBC" w:rsidRPr="00F13F32">
        <w:rPr>
          <w:rFonts w:ascii="Times New Roman" w:hAnsi="Times New Roman" w:cs="Times New Roman"/>
          <w:sz w:val="28"/>
          <w:szCs w:val="28"/>
          <w:lang w:val="ru-RU"/>
        </w:rPr>
        <w:t>ого</w:t>
      </w:r>
      <w:r w:rsidRPr="00F13F32">
        <w:rPr>
          <w:rFonts w:ascii="Times New Roman" w:hAnsi="Times New Roman" w:cs="Times New Roman"/>
          <w:sz w:val="28"/>
          <w:szCs w:val="28"/>
          <w:lang w:val="ru-RU"/>
        </w:rPr>
        <w:t xml:space="preserve"> нагляд</w:t>
      </w:r>
      <w:r w:rsidR="00425DBC" w:rsidRPr="00F13F32">
        <w:rPr>
          <w:rFonts w:ascii="Times New Roman" w:hAnsi="Times New Roman" w:cs="Times New Roman"/>
          <w:sz w:val="28"/>
          <w:szCs w:val="28"/>
          <w:lang w:val="ru-RU"/>
        </w:rPr>
        <w:t>у</w:t>
      </w:r>
      <w:r w:rsidR="001E45AE">
        <w:rPr>
          <w:rFonts w:ascii="Times New Roman" w:hAnsi="Times New Roman" w:cs="Times New Roman"/>
          <w:sz w:val="28"/>
          <w:szCs w:val="28"/>
          <w:lang w:val="ru-RU"/>
        </w:rPr>
        <w:t xml:space="preserve"> (контролю)</w:t>
      </w:r>
      <w:r w:rsidR="00F13F32" w:rsidRPr="00F13F32">
        <w:rPr>
          <w:rFonts w:ascii="Times New Roman" w:hAnsi="Times New Roman" w:cs="Times New Roman"/>
          <w:sz w:val="28"/>
          <w:szCs w:val="28"/>
          <w:lang w:val="ru-RU"/>
        </w:rPr>
        <w:t xml:space="preserve">, проведення </w:t>
      </w:r>
      <w:r w:rsidRPr="00F13F32">
        <w:rPr>
          <w:rFonts w:ascii="Times New Roman" w:hAnsi="Times New Roman" w:cs="Times New Roman"/>
          <w:sz w:val="28"/>
          <w:szCs w:val="28"/>
          <w:lang w:val="ru-RU"/>
        </w:rPr>
        <w:t>акредитаці</w:t>
      </w:r>
      <w:r w:rsidR="00425DBC" w:rsidRPr="00F13F32">
        <w:rPr>
          <w:rFonts w:ascii="Times New Roman" w:hAnsi="Times New Roman" w:cs="Times New Roman"/>
          <w:sz w:val="28"/>
          <w:szCs w:val="28"/>
          <w:lang w:val="ru-RU"/>
        </w:rPr>
        <w:t xml:space="preserve">ї та </w:t>
      </w:r>
      <w:r w:rsidRPr="00F13F32">
        <w:rPr>
          <w:rFonts w:ascii="Times New Roman" w:hAnsi="Times New Roman" w:cs="Times New Roman"/>
          <w:sz w:val="28"/>
          <w:szCs w:val="28"/>
          <w:lang w:val="ru-RU"/>
        </w:rPr>
        <w:t>верифікаці</w:t>
      </w:r>
      <w:r w:rsidR="00425DBC" w:rsidRPr="00F13F32">
        <w:rPr>
          <w:rFonts w:ascii="Times New Roman" w:hAnsi="Times New Roman" w:cs="Times New Roman"/>
          <w:sz w:val="28"/>
          <w:szCs w:val="28"/>
          <w:lang w:val="ru-RU"/>
        </w:rPr>
        <w:t>ї</w:t>
      </w:r>
      <w:r w:rsidRPr="00F13F32">
        <w:rPr>
          <w:rFonts w:ascii="Times New Roman" w:hAnsi="Times New Roman" w:cs="Times New Roman"/>
          <w:sz w:val="28"/>
          <w:szCs w:val="28"/>
          <w:lang w:val="ru-RU"/>
        </w:rPr>
        <w:t>, ринков</w:t>
      </w:r>
      <w:r w:rsidR="00425DBC" w:rsidRPr="00F13F32">
        <w:rPr>
          <w:rFonts w:ascii="Times New Roman" w:hAnsi="Times New Roman" w:cs="Times New Roman"/>
          <w:sz w:val="28"/>
          <w:szCs w:val="28"/>
          <w:lang w:val="ru-RU"/>
        </w:rPr>
        <w:t>ого регулювання</w:t>
      </w:r>
      <w:r w:rsidRPr="00F13F32">
        <w:rPr>
          <w:rFonts w:ascii="Times New Roman" w:hAnsi="Times New Roman" w:cs="Times New Roman"/>
          <w:sz w:val="28"/>
          <w:szCs w:val="28"/>
          <w:lang w:val="ru-RU"/>
        </w:rPr>
        <w:t>, а також для операторів установок, види діяльності яких охоплюються СТВ;</w:t>
      </w:r>
    </w:p>
    <w:p w14:paraId="68A5F422" w14:textId="6A87A1B0"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проведен</w:t>
      </w:r>
      <w:r w:rsidR="00425A13"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навчальн</w:t>
      </w:r>
      <w:r w:rsidR="00910707" w:rsidRPr="00BE4D5F">
        <w:rPr>
          <w:rFonts w:ascii="Times New Roman" w:hAnsi="Times New Roman" w:cs="Times New Roman"/>
          <w:sz w:val="28"/>
          <w:szCs w:val="28"/>
          <w:lang w:val="ru-RU"/>
        </w:rPr>
        <w:t>і</w:t>
      </w:r>
      <w:r w:rsidRPr="00BE4D5F">
        <w:rPr>
          <w:rFonts w:ascii="Times New Roman" w:hAnsi="Times New Roman" w:cs="Times New Roman"/>
          <w:sz w:val="28"/>
          <w:szCs w:val="28"/>
          <w:lang w:val="ru-RU"/>
        </w:rPr>
        <w:t xml:space="preserve"> заход</w:t>
      </w:r>
      <w:r w:rsidR="00910707" w:rsidRPr="00BE4D5F">
        <w:rPr>
          <w:rFonts w:ascii="Times New Roman" w:hAnsi="Times New Roman" w:cs="Times New Roman"/>
          <w:sz w:val="28"/>
          <w:szCs w:val="28"/>
          <w:lang w:val="ru-RU"/>
        </w:rPr>
        <w:t>и</w:t>
      </w:r>
      <w:r w:rsidRPr="00BE4D5F">
        <w:rPr>
          <w:rFonts w:ascii="Times New Roman" w:hAnsi="Times New Roman" w:cs="Times New Roman"/>
          <w:sz w:val="28"/>
          <w:szCs w:val="28"/>
          <w:lang w:val="ru-RU"/>
        </w:rPr>
        <w:t xml:space="preserve"> або тренінг</w:t>
      </w:r>
      <w:r w:rsidR="00910707" w:rsidRPr="00BE4D5F">
        <w:rPr>
          <w:rFonts w:ascii="Times New Roman" w:hAnsi="Times New Roman" w:cs="Times New Roman"/>
          <w:sz w:val="28"/>
          <w:szCs w:val="28"/>
          <w:lang w:val="ru-RU"/>
        </w:rPr>
        <w:t>и;</w:t>
      </w:r>
      <w:r w:rsidRPr="00BE4D5F">
        <w:rPr>
          <w:rFonts w:ascii="Times New Roman" w:hAnsi="Times New Roman" w:cs="Times New Roman"/>
          <w:sz w:val="28"/>
          <w:szCs w:val="28"/>
          <w:lang w:val="ru-RU"/>
        </w:rPr>
        <w:t xml:space="preserve"> </w:t>
      </w:r>
    </w:p>
    <w:p w14:paraId="4193BD61" w14:textId="266C2405" w:rsidR="008D6FF2" w:rsidRPr="00F13F32" w:rsidRDefault="008D6FF2" w:rsidP="00FF4563">
      <w:pPr>
        <w:spacing w:after="0" w:line="240" w:lineRule="auto"/>
        <w:ind w:firstLine="567"/>
        <w:jc w:val="both"/>
        <w:rPr>
          <w:rFonts w:ascii="Times New Roman" w:hAnsi="Times New Roman" w:cs="Times New Roman"/>
          <w:sz w:val="28"/>
          <w:szCs w:val="28"/>
          <w:lang w:val="ru-RU"/>
        </w:rPr>
      </w:pPr>
      <w:r w:rsidRPr="00F13F32">
        <w:rPr>
          <w:rFonts w:ascii="Times New Roman" w:hAnsi="Times New Roman" w:cs="Times New Roman"/>
          <w:sz w:val="28"/>
          <w:szCs w:val="28"/>
          <w:lang w:val="ru-RU"/>
        </w:rPr>
        <w:t xml:space="preserve">забезпечено проведення пілотного </w:t>
      </w:r>
      <w:r w:rsidR="003F6CC6">
        <w:rPr>
          <w:rFonts w:ascii="Times New Roman" w:hAnsi="Times New Roman" w:cs="Times New Roman"/>
          <w:sz w:val="28"/>
          <w:szCs w:val="28"/>
          <w:lang w:val="ru-RU"/>
        </w:rPr>
        <w:t xml:space="preserve">етапу </w:t>
      </w:r>
      <w:r w:rsidRPr="00F13F32">
        <w:rPr>
          <w:rFonts w:ascii="Times New Roman" w:hAnsi="Times New Roman" w:cs="Times New Roman"/>
          <w:sz w:val="28"/>
          <w:szCs w:val="28"/>
          <w:lang w:val="ru-RU"/>
        </w:rPr>
        <w:t>протягом 2026-2028 р</w:t>
      </w:r>
      <w:r w:rsidR="00425A13" w:rsidRPr="00F13F32">
        <w:rPr>
          <w:rFonts w:ascii="Times New Roman" w:hAnsi="Times New Roman" w:cs="Times New Roman"/>
          <w:sz w:val="28"/>
          <w:szCs w:val="28"/>
          <w:lang w:val="ru-RU"/>
        </w:rPr>
        <w:t>оків</w:t>
      </w:r>
      <w:r w:rsidR="00910707" w:rsidRPr="00F13F32">
        <w:rPr>
          <w:rFonts w:ascii="Times New Roman" w:hAnsi="Times New Roman" w:cs="Times New Roman"/>
          <w:sz w:val="28"/>
          <w:szCs w:val="28"/>
          <w:lang w:val="ru-RU"/>
        </w:rPr>
        <w:t>;</w:t>
      </w:r>
    </w:p>
    <w:p w14:paraId="5BD503D5" w14:textId="0DCB15ED" w:rsidR="008D6FF2" w:rsidRPr="00F13F32" w:rsidRDefault="008D6FF2" w:rsidP="00FF4563">
      <w:pPr>
        <w:spacing w:after="0" w:line="240" w:lineRule="auto"/>
        <w:ind w:firstLine="567"/>
        <w:jc w:val="both"/>
        <w:rPr>
          <w:rFonts w:ascii="Times New Roman" w:hAnsi="Times New Roman" w:cs="Times New Roman"/>
          <w:sz w:val="28"/>
          <w:szCs w:val="28"/>
          <w:lang w:val="ru-RU"/>
        </w:rPr>
      </w:pPr>
      <w:r w:rsidRPr="00F13F32">
        <w:rPr>
          <w:rFonts w:ascii="Times New Roman" w:hAnsi="Times New Roman" w:cs="Times New Roman"/>
          <w:sz w:val="28"/>
          <w:szCs w:val="28"/>
          <w:lang w:val="ru-RU"/>
        </w:rPr>
        <w:t xml:space="preserve">забезпечено проведення </w:t>
      </w:r>
      <w:r w:rsidR="003F6CC6">
        <w:rPr>
          <w:rFonts w:ascii="Times New Roman" w:hAnsi="Times New Roman" w:cs="Times New Roman"/>
          <w:sz w:val="28"/>
          <w:szCs w:val="28"/>
          <w:lang w:val="ru-RU"/>
        </w:rPr>
        <w:t xml:space="preserve">першого </w:t>
      </w:r>
      <w:r w:rsidRPr="00F13F32">
        <w:rPr>
          <w:rFonts w:ascii="Times New Roman" w:hAnsi="Times New Roman" w:cs="Times New Roman"/>
          <w:sz w:val="28"/>
          <w:szCs w:val="28"/>
          <w:lang w:val="ru-RU"/>
        </w:rPr>
        <w:t>етапу</w:t>
      </w:r>
      <w:r w:rsidR="00797214" w:rsidRPr="00F13F32">
        <w:rPr>
          <w:rFonts w:ascii="Times New Roman" w:hAnsi="Times New Roman" w:cs="Times New Roman"/>
          <w:sz w:val="28"/>
          <w:szCs w:val="28"/>
          <w:lang w:val="ru-RU"/>
        </w:rPr>
        <w:t xml:space="preserve"> </w:t>
      </w:r>
      <w:r w:rsidRPr="00F13F32">
        <w:rPr>
          <w:rFonts w:ascii="Times New Roman" w:hAnsi="Times New Roman" w:cs="Times New Roman"/>
          <w:sz w:val="28"/>
          <w:szCs w:val="28"/>
          <w:lang w:val="ru-RU"/>
        </w:rPr>
        <w:t>протягом 2029-2033 р</w:t>
      </w:r>
      <w:r w:rsidR="00425A13" w:rsidRPr="00F13F32">
        <w:rPr>
          <w:rFonts w:ascii="Times New Roman" w:hAnsi="Times New Roman" w:cs="Times New Roman"/>
          <w:sz w:val="28"/>
          <w:szCs w:val="28"/>
          <w:lang w:val="ru-RU"/>
        </w:rPr>
        <w:t>оків</w:t>
      </w:r>
      <w:r w:rsidRPr="00F13F32">
        <w:rPr>
          <w:rFonts w:ascii="Times New Roman" w:hAnsi="Times New Roman" w:cs="Times New Roman"/>
          <w:sz w:val="28"/>
          <w:szCs w:val="28"/>
          <w:lang w:val="ru-RU"/>
        </w:rPr>
        <w:t>;</w:t>
      </w:r>
    </w:p>
    <w:p w14:paraId="2CFAFF8B" w14:textId="1097CE84" w:rsidR="00D677BE" w:rsidRPr="00BE4D5F" w:rsidRDefault="00CB2B01"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гармонізовано правила, процедури та методики з СТВ ЄС для </w:t>
      </w:r>
      <w:r w:rsidR="00797214" w:rsidRPr="00BE4D5F">
        <w:rPr>
          <w:rFonts w:ascii="Times New Roman" w:hAnsi="Times New Roman" w:cs="Times New Roman"/>
          <w:sz w:val="28"/>
          <w:szCs w:val="28"/>
          <w:lang w:val="ru-RU"/>
        </w:rPr>
        <w:t xml:space="preserve">усунення </w:t>
      </w:r>
      <w:r w:rsidR="00AB650A" w:rsidRPr="00BE4D5F">
        <w:rPr>
          <w:rFonts w:ascii="Times New Roman" w:hAnsi="Times New Roman" w:cs="Times New Roman"/>
          <w:sz w:val="28"/>
          <w:szCs w:val="28"/>
          <w:lang w:val="ru-RU"/>
        </w:rPr>
        <w:t>бар’єрів</w:t>
      </w:r>
      <w:r w:rsidRPr="00BE4D5F">
        <w:rPr>
          <w:rFonts w:ascii="Times New Roman" w:hAnsi="Times New Roman" w:cs="Times New Roman"/>
          <w:sz w:val="28"/>
          <w:szCs w:val="28"/>
          <w:lang w:val="ru-RU"/>
        </w:rPr>
        <w:t xml:space="preserve"> до інтеграції;</w:t>
      </w:r>
    </w:p>
    <w:p w14:paraId="61527359" w14:textId="27D4D056" w:rsidR="00CB2B01" w:rsidRPr="00BE4D5F" w:rsidRDefault="00CB2B01"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підтверджено визнання СТВ в Україні Європейською комісією та іншими установами ЄС, що є важливим для сприяння співпраці та потенційного приєднання або </w:t>
      </w:r>
      <w:r w:rsidR="008405EF" w:rsidRPr="00BE4D5F">
        <w:rPr>
          <w:rFonts w:ascii="Times New Roman" w:hAnsi="Times New Roman" w:cs="Times New Roman"/>
          <w:sz w:val="28"/>
          <w:szCs w:val="28"/>
          <w:lang w:val="ru-RU"/>
        </w:rPr>
        <w:t xml:space="preserve">під’єднання до СТВ ЄС; </w:t>
      </w:r>
    </w:p>
    <w:p w14:paraId="0E238E69" w14:textId="2ADA66B6" w:rsidR="00CB2B01" w:rsidRPr="00BE4D5F" w:rsidRDefault="00446057"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забезпечено сумісність </w:t>
      </w:r>
      <w:r w:rsidR="006E6FBC" w:rsidRPr="00BE4D5F">
        <w:rPr>
          <w:rFonts w:ascii="Times New Roman" w:hAnsi="Times New Roman" w:cs="Times New Roman"/>
          <w:sz w:val="28"/>
          <w:szCs w:val="28"/>
          <w:lang w:val="ru-RU"/>
        </w:rPr>
        <w:t xml:space="preserve">вуглецевих </w:t>
      </w:r>
      <w:r w:rsidRPr="00BE4D5F">
        <w:rPr>
          <w:rFonts w:ascii="Times New Roman" w:hAnsi="Times New Roman" w:cs="Times New Roman"/>
          <w:sz w:val="28"/>
          <w:szCs w:val="28"/>
          <w:lang w:val="ru-RU"/>
        </w:rPr>
        <w:t xml:space="preserve">ринків, що дозволяє </w:t>
      </w:r>
      <w:r w:rsidR="006E6FBC" w:rsidRPr="00BE4D5F">
        <w:rPr>
          <w:rFonts w:ascii="Times New Roman" w:hAnsi="Times New Roman" w:cs="Times New Roman"/>
          <w:sz w:val="28"/>
          <w:szCs w:val="28"/>
          <w:lang w:val="ru-RU"/>
        </w:rPr>
        <w:t>двосторонні</w:t>
      </w:r>
      <w:r w:rsidRPr="00BE4D5F">
        <w:rPr>
          <w:rFonts w:ascii="Times New Roman" w:hAnsi="Times New Roman" w:cs="Times New Roman"/>
          <w:sz w:val="28"/>
          <w:szCs w:val="28"/>
          <w:lang w:val="ru-RU"/>
        </w:rPr>
        <w:t xml:space="preserve"> процеси торгівлі </w:t>
      </w:r>
      <w:r w:rsidR="006E6FBC" w:rsidRPr="00BE4D5F">
        <w:rPr>
          <w:rFonts w:ascii="Times New Roman" w:hAnsi="Times New Roman" w:cs="Times New Roman"/>
          <w:sz w:val="28"/>
          <w:szCs w:val="28"/>
          <w:lang w:val="ru-RU"/>
        </w:rPr>
        <w:t xml:space="preserve">між </w:t>
      </w:r>
      <w:r w:rsidRPr="00BE4D5F">
        <w:rPr>
          <w:rFonts w:ascii="Times New Roman" w:hAnsi="Times New Roman" w:cs="Times New Roman"/>
          <w:sz w:val="28"/>
          <w:szCs w:val="28"/>
          <w:lang w:val="ru-RU"/>
        </w:rPr>
        <w:t>оператор</w:t>
      </w:r>
      <w:r w:rsidR="006E6FBC" w:rsidRPr="00BE4D5F">
        <w:rPr>
          <w:rFonts w:ascii="Times New Roman" w:hAnsi="Times New Roman" w:cs="Times New Roman"/>
          <w:sz w:val="28"/>
          <w:szCs w:val="28"/>
          <w:lang w:val="ru-RU"/>
        </w:rPr>
        <w:t>ами</w:t>
      </w:r>
      <w:r w:rsidRPr="00BE4D5F">
        <w:rPr>
          <w:rFonts w:ascii="Times New Roman" w:hAnsi="Times New Roman" w:cs="Times New Roman"/>
          <w:sz w:val="28"/>
          <w:szCs w:val="28"/>
          <w:lang w:val="ru-RU"/>
        </w:rPr>
        <w:t>, які діють в різних юрисдикціях.</w:t>
      </w:r>
    </w:p>
    <w:p w14:paraId="0C77A1B1" w14:textId="02B59B8D"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Стратегічна ціль 3. </w:t>
      </w:r>
      <w:r w:rsidR="00AF1C50" w:rsidRPr="00DA36F6">
        <w:rPr>
          <w:rFonts w:ascii="Times New Roman" w:hAnsi="Times New Roman" w:cs="Times New Roman"/>
          <w:sz w:val="28"/>
          <w:szCs w:val="28"/>
          <w:lang w:val="ru-RU"/>
        </w:rPr>
        <w:t xml:space="preserve">Підтримання постійного систематичного діалогу </w:t>
      </w:r>
      <w:r w:rsidR="009E1CBA" w:rsidRPr="00DA36F6">
        <w:rPr>
          <w:rFonts w:ascii="Times New Roman" w:hAnsi="Times New Roman" w:cs="Times New Roman"/>
          <w:sz w:val="28"/>
          <w:szCs w:val="28"/>
          <w:lang w:val="ru-RU"/>
        </w:rPr>
        <w:t xml:space="preserve">задля сприяння взаємодії та підвищення обізнаності заінтересованих сторін </w:t>
      </w:r>
      <w:r w:rsidRPr="00DA36F6">
        <w:rPr>
          <w:rFonts w:ascii="Times New Roman" w:hAnsi="Times New Roman" w:cs="Times New Roman"/>
          <w:sz w:val="28"/>
          <w:szCs w:val="28"/>
          <w:lang w:val="ru-RU"/>
        </w:rPr>
        <w:t xml:space="preserve">щодо </w:t>
      </w:r>
      <w:r w:rsidR="00EC4082" w:rsidRPr="00DA36F6">
        <w:rPr>
          <w:rFonts w:ascii="Times New Roman" w:hAnsi="Times New Roman" w:cs="Times New Roman"/>
          <w:sz w:val="28"/>
          <w:szCs w:val="28"/>
          <w:lang w:val="ru-RU"/>
        </w:rPr>
        <w:t xml:space="preserve">впровадження </w:t>
      </w:r>
      <w:r w:rsidRPr="00DA36F6">
        <w:rPr>
          <w:rFonts w:ascii="Times New Roman" w:hAnsi="Times New Roman" w:cs="Times New Roman"/>
          <w:sz w:val="28"/>
          <w:szCs w:val="28"/>
          <w:lang w:val="ru-RU"/>
        </w:rPr>
        <w:t>СТВ</w:t>
      </w:r>
    </w:p>
    <w:p w14:paraId="6482AC6F" w14:textId="77777777" w:rsidR="008D6FF2" w:rsidRPr="00DA36F6" w:rsidRDefault="008D6FF2"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Показники досягнення стратегічної цілі:</w:t>
      </w:r>
    </w:p>
    <w:p w14:paraId="041E13D1" w14:textId="7FED90AB"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створено загальний </w:t>
      </w:r>
      <w:r w:rsidR="001072A2" w:rsidRPr="00BE4D5F">
        <w:rPr>
          <w:rFonts w:ascii="Times New Roman" w:hAnsi="Times New Roman" w:cs="Times New Roman"/>
          <w:sz w:val="28"/>
          <w:szCs w:val="28"/>
          <w:lang w:val="ru-RU"/>
        </w:rPr>
        <w:t xml:space="preserve">Національний </w:t>
      </w:r>
      <w:r w:rsidR="00EF75AC" w:rsidRPr="00BE4D5F">
        <w:rPr>
          <w:rFonts w:ascii="Times New Roman" w:hAnsi="Times New Roman" w:cs="Times New Roman"/>
          <w:sz w:val="28"/>
          <w:szCs w:val="28"/>
          <w:lang w:val="ru-RU"/>
        </w:rPr>
        <w:t>ф</w:t>
      </w:r>
      <w:r w:rsidRPr="00BE4D5F">
        <w:rPr>
          <w:rFonts w:ascii="Times New Roman" w:hAnsi="Times New Roman" w:cs="Times New Roman"/>
          <w:sz w:val="28"/>
          <w:szCs w:val="28"/>
          <w:lang w:val="ru-RU"/>
        </w:rPr>
        <w:t>орум СТВ та</w:t>
      </w:r>
      <w:r w:rsidR="001753BD" w:rsidRPr="00BE4D5F">
        <w:rPr>
          <w:rFonts w:ascii="Times New Roman" w:hAnsi="Times New Roman" w:cs="Times New Roman"/>
          <w:sz w:val="28"/>
          <w:szCs w:val="28"/>
          <w:lang w:val="ru-RU"/>
        </w:rPr>
        <w:t xml:space="preserve"> </w:t>
      </w:r>
      <w:r w:rsidRPr="00BE4D5F">
        <w:rPr>
          <w:rFonts w:ascii="Times New Roman" w:hAnsi="Times New Roman" w:cs="Times New Roman"/>
          <w:sz w:val="28"/>
          <w:szCs w:val="28"/>
          <w:lang w:val="ru-RU"/>
        </w:rPr>
        <w:t>робоч</w:t>
      </w:r>
      <w:r w:rsidR="00D1729F" w:rsidRPr="00BE4D5F">
        <w:rPr>
          <w:rFonts w:ascii="Times New Roman" w:hAnsi="Times New Roman" w:cs="Times New Roman"/>
          <w:sz w:val="28"/>
          <w:szCs w:val="28"/>
          <w:lang w:val="ru-RU"/>
        </w:rPr>
        <w:t>і</w:t>
      </w:r>
      <w:r w:rsidRPr="00BE4D5F">
        <w:rPr>
          <w:rFonts w:ascii="Times New Roman" w:hAnsi="Times New Roman" w:cs="Times New Roman"/>
          <w:sz w:val="28"/>
          <w:szCs w:val="28"/>
          <w:lang w:val="ru-RU"/>
        </w:rPr>
        <w:t xml:space="preserve"> груп</w:t>
      </w:r>
      <w:r w:rsidR="00D1729F" w:rsidRPr="00BE4D5F">
        <w:rPr>
          <w:rFonts w:ascii="Times New Roman" w:hAnsi="Times New Roman" w:cs="Times New Roman"/>
          <w:sz w:val="28"/>
          <w:szCs w:val="28"/>
          <w:lang w:val="ru-RU"/>
        </w:rPr>
        <w:t>и</w:t>
      </w:r>
      <w:r w:rsidR="003F6CC6">
        <w:rPr>
          <w:rFonts w:ascii="Times New Roman" w:hAnsi="Times New Roman" w:cs="Times New Roman"/>
          <w:sz w:val="28"/>
          <w:szCs w:val="28"/>
          <w:lang w:val="ru-RU"/>
        </w:rPr>
        <w:t xml:space="preserve"> по впровадженню СТВ</w:t>
      </w:r>
      <w:r w:rsidRPr="00BE4D5F">
        <w:rPr>
          <w:rFonts w:ascii="Times New Roman" w:hAnsi="Times New Roman" w:cs="Times New Roman"/>
          <w:sz w:val="28"/>
          <w:szCs w:val="28"/>
          <w:lang w:val="ru-RU"/>
        </w:rPr>
        <w:t>, проведено зустрічі робочих груп;</w:t>
      </w:r>
    </w:p>
    <w:p w14:paraId="10EAE536" w14:textId="6B97CCDB" w:rsidR="008D6FF2" w:rsidRPr="00BE4D5F"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надано експертну підтримку Міндовкіллю </w:t>
      </w:r>
      <w:r w:rsidR="006125ED" w:rsidRPr="00BE4D5F">
        <w:rPr>
          <w:rFonts w:ascii="Times New Roman" w:hAnsi="Times New Roman" w:cs="Times New Roman"/>
          <w:sz w:val="28"/>
          <w:szCs w:val="28"/>
          <w:lang w:val="ru-RU"/>
        </w:rPr>
        <w:t xml:space="preserve">та іншим заінтересованим </w:t>
      </w:r>
      <w:r w:rsidR="008E60DA" w:rsidRPr="00BE4D5F">
        <w:rPr>
          <w:rFonts w:ascii="Times New Roman" w:hAnsi="Times New Roman" w:cs="Times New Roman"/>
          <w:sz w:val="28"/>
          <w:szCs w:val="28"/>
          <w:lang w:val="ru-RU"/>
        </w:rPr>
        <w:t xml:space="preserve">центральним органам виконавчої влади </w:t>
      </w:r>
      <w:r w:rsidRPr="00BE4D5F">
        <w:rPr>
          <w:rFonts w:ascii="Times New Roman" w:hAnsi="Times New Roman" w:cs="Times New Roman"/>
          <w:sz w:val="28"/>
          <w:szCs w:val="28"/>
          <w:lang w:val="ru-RU"/>
        </w:rPr>
        <w:t xml:space="preserve">з питань впровадження ринкових </w:t>
      </w:r>
      <w:r w:rsidR="0034350E" w:rsidRPr="00BE4D5F">
        <w:rPr>
          <w:rFonts w:ascii="Times New Roman" w:hAnsi="Times New Roman" w:cs="Times New Roman"/>
          <w:sz w:val="28"/>
          <w:szCs w:val="28"/>
          <w:lang w:val="ru-RU"/>
        </w:rPr>
        <w:t xml:space="preserve">механізмів </w:t>
      </w:r>
      <w:r w:rsidRPr="00BE4D5F">
        <w:rPr>
          <w:rFonts w:ascii="Times New Roman" w:hAnsi="Times New Roman" w:cs="Times New Roman"/>
          <w:sz w:val="28"/>
          <w:szCs w:val="28"/>
          <w:lang w:val="ru-RU"/>
        </w:rPr>
        <w:t>скорочення викидів парникових газів;</w:t>
      </w:r>
    </w:p>
    <w:p w14:paraId="18417F3E" w14:textId="067810D6" w:rsidR="008D6FF2" w:rsidRDefault="008D6FF2"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проведено заходи, спрямовані на підвищення рівня обізнаності суспільства щодо переваг функціонування СТВ, зокрема створення стимулів для технологічного переозброєння та зеленого відновлення.</w:t>
      </w:r>
    </w:p>
    <w:p w14:paraId="13D9A2EB" w14:textId="77777777" w:rsidR="003F6CC6" w:rsidRPr="00BE4D5F" w:rsidRDefault="003F6CC6" w:rsidP="00FF4563">
      <w:pPr>
        <w:spacing w:after="0" w:line="240" w:lineRule="auto"/>
        <w:ind w:firstLine="567"/>
        <w:jc w:val="both"/>
        <w:rPr>
          <w:rFonts w:ascii="Times New Roman" w:hAnsi="Times New Roman" w:cs="Times New Roman"/>
          <w:sz w:val="28"/>
          <w:szCs w:val="28"/>
          <w:lang w:val="ru-RU"/>
        </w:rPr>
      </w:pPr>
    </w:p>
    <w:p w14:paraId="6318903A" w14:textId="4061FE93" w:rsidR="0010221B" w:rsidRPr="00BE4D5F" w:rsidRDefault="0010221B" w:rsidP="00F13F32">
      <w:pPr>
        <w:spacing w:after="0" w:line="240" w:lineRule="auto"/>
        <w:jc w:val="center"/>
        <w:rPr>
          <w:rFonts w:ascii="Times New Roman" w:hAnsi="Times New Roman" w:cs="Times New Roman"/>
          <w:b/>
          <w:sz w:val="28"/>
          <w:szCs w:val="28"/>
          <w:lang w:val="ru-RU"/>
        </w:rPr>
      </w:pPr>
      <w:r w:rsidRPr="00BE4D5F">
        <w:rPr>
          <w:rFonts w:ascii="Times New Roman" w:hAnsi="Times New Roman" w:cs="Times New Roman"/>
          <w:b/>
          <w:sz w:val="28"/>
          <w:szCs w:val="28"/>
          <w:lang w:val="ru-RU"/>
        </w:rPr>
        <w:t>Завдання, спрямовані на досягнення поставлених цілей, етапи їх виконання, очікувані результати</w:t>
      </w:r>
    </w:p>
    <w:p w14:paraId="095EBB9D" w14:textId="77777777" w:rsidR="00F13F32" w:rsidRPr="00BE4D5F" w:rsidRDefault="00F13F32" w:rsidP="00F13F32">
      <w:pPr>
        <w:spacing w:after="0" w:line="240" w:lineRule="auto"/>
        <w:jc w:val="center"/>
        <w:rPr>
          <w:rFonts w:ascii="Times New Roman" w:hAnsi="Times New Roman" w:cs="Times New Roman"/>
          <w:b/>
          <w:sz w:val="28"/>
          <w:szCs w:val="28"/>
          <w:lang w:val="ru-RU"/>
        </w:rPr>
      </w:pPr>
    </w:p>
    <w:p w14:paraId="3A562846" w14:textId="29B1F41A" w:rsidR="00636979" w:rsidRPr="00F13F32" w:rsidRDefault="00636979" w:rsidP="00FF4563">
      <w:pPr>
        <w:spacing w:after="0" w:line="240" w:lineRule="auto"/>
        <w:ind w:firstLine="567"/>
        <w:jc w:val="both"/>
        <w:rPr>
          <w:rFonts w:ascii="Times New Roman" w:hAnsi="Times New Roman" w:cs="Times New Roman"/>
          <w:sz w:val="28"/>
          <w:szCs w:val="28"/>
          <w:lang w:val="ru-RU"/>
        </w:rPr>
      </w:pPr>
      <w:r w:rsidRPr="00F13F32">
        <w:rPr>
          <w:rFonts w:ascii="Times New Roman" w:hAnsi="Times New Roman" w:cs="Times New Roman"/>
          <w:sz w:val="28"/>
          <w:szCs w:val="28"/>
          <w:lang w:val="ru-RU"/>
        </w:rPr>
        <w:t xml:space="preserve">Для досягнення стратегічної цілі </w:t>
      </w:r>
      <w:r w:rsidR="008635C7" w:rsidRPr="00F13F32">
        <w:rPr>
          <w:rFonts w:ascii="Times New Roman" w:hAnsi="Times New Roman" w:cs="Times New Roman"/>
          <w:sz w:val="28"/>
          <w:szCs w:val="28"/>
          <w:lang w:val="ru-RU"/>
        </w:rPr>
        <w:t>1</w:t>
      </w:r>
      <w:r w:rsidR="007E13AA" w:rsidRPr="00F13F32">
        <w:rPr>
          <w:rFonts w:ascii="Times New Roman" w:hAnsi="Times New Roman" w:cs="Times New Roman"/>
          <w:sz w:val="28"/>
          <w:szCs w:val="28"/>
          <w:lang w:val="ru-RU"/>
        </w:rPr>
        <w:t xml:space="preserve"> </w:t>
      </w:r>
      <w:r w:rsidRPr="00F13F32">
        <w:rPr>
          <w:rFonts w:ascii="Times New Roman" w:hAnsi="Times New Roman" w:cs="Times New Roman"/>
          <w:sz w:val="28"/>
          <w:szCs w:val="28"/>
          <w:lang w:val="ru-RU"/>
        </w:rPr>
        <w:t>Формування нормативно-правов</w:t>
      </w:r>
      <w:r w:rsidR="00926B31" w:rsidRPr="00F13F32">
        <w:rPr>
          <w:rFonts w:ascii="Times New Roman" w:hAnsi="Times New Roman" w:cs="Times New Roman"/>
          <w:sz w:val="28"/>
          <w:szCs w:val="28"/>
          <w:lang w:val="ru-RU"/>
        </w:rPr>
        <w:t>их</w:t>
      </w:r>
      <w:r w:rsidRPr="00F13F32">
        <w:rPr>
          <w:rFonts w:ascii="Times New Roman" w:hAnsi="Times New Roman" w:cs="Times New Roman"/>
          <w:sz w:val="28"/>
          <w:szCs w:val="28"/>
          <w:lang w:val="ru-RU"/>
        </w:rPr>
        <w:t xml:space="preserve"> </w:t>
      </w:r>
      <w:r w:rsidR="00926B31" w:rsidRPr="00F13F32">
        <w:rPr>
          <w:rFonts w:ascii="Times New Roman" w:hAnsi="Times New Roman" w:cs="Times New Roman"/>
          <w:sz w:val="28"/>
          <w:szCs w:val="28"/>
          <w:lang w:val="ru-RU"/>
        </w:rPr>
        <w:t>актів</w:t>
      </w:r>
      <w:r w:rsidRPr="00F13F32">
        <w:rPr>
          <w:rFonts w:ascii="Times New Roman" w:hAnsi="Times New Roman" w:cs="Times New Roman"/>
          <w:sz w:val="28"/>
          <w:szCs w:val="28"/>
          <w:lang w:val="ru-RU"/>
        </w:rPr>
        <w:t xml:space="preserve"> у с</w:t>
      </w:r>
      <w:r w:rsidR="00F13F32" w:rsidRPr="00F13F32">
        <w:rPr>
          <w:rFonts w:ascii="Times New Roman" w:hAnsi="Times New Roman" w:cs="Times New Roman"/>
          <w:sz w:val="28"/>
          <w:szCs w:val="28"/>
          <w:lang w:val="ru-RU"/>
        </w:rPr>
        <w:t>фері впровадження СТВ в Україні</w:t>
      </w:r>
      <w:r w:rsidRPr="00F13F32">
        <w:rPr>
          <w:rFonts w:ascii="Times New Roman" w:hAnsi="Times New Roman" w:cs="Times New Roman"/>
          <w:sz w:val="28"/>
          <w:szCs w:val="28"/>
          <w:lang w:val="ru-RU"/>
        </w:rPr>
        <w:t xml:space="preserve"> передбачається виконати низку завдань.</w:t>
      </w:r>
    </w:p>
    <w:p w14:paraId="19DD1EE3" w14:textId="77777777" w:rsidR="00712CD9" w:rsidRDefault="00636979" w:rsidP="00712CD9">
      <w:pPr>
        <w:spacing w:after="0" w:line="240" w:lineRule="auto"/>
        <w:ind w:firstLine="567"/>
        <w:jc w:val="both"/>
        <w:rPr>
          <w:rFonts w:ascii="Times New Roman" w:hAnsi="Times New Roman" w:cs="Times New Roman"/>
          <w:sz w:val="28"/>
          <w:szCs w:val="28"/>
          <w:lang w:val="ru-RU"/>
        </w:rPr>
      </w:pPr>
      <w:r w:rsidRPr="00712CD9">
        <w:rPr>
          <w:rFonts w:ascii="Times New Roman" w:hAnsi="Times New Roman" w:cs="Times New Roman"/>
          <w:sz w:val="28"/>
          <w:szCs w:val="28"/>
          <w:lang w:val="ru-RU"/>
        </w:rPr>
        <w:t>На підготовчому етапі (2024-2025 р</w:t>
      </w:r>
      <w:r w:rsidR="001227FA" w:rsidRPr="00712CD9">
        <w:rPr>
          <w:rFonts w:ascii="Times New Roman" w:hAnsi="Times New Roman" w:cs="Times New Roman"/>
          <w:sz w:val="28"/>
          <w:szCs w:val="28"/>
          <w:lang w:val="ru-RU"/>
        </w:rPr>
        <w:t>оки</w:t>
      </w:r>
      <w:r w:rsidRPr="00712CD9">
        <w:rPr>
          <w:rFonts w:ascii="Times New Roman" w:hAnsi="Times New Roman" w:cs="Times New Roman"/>
          <w:sz w:val="28"/>
          <w:szCs w:val="28"/>
          <w:lang w:val="ru-RU"/>
        </w:rPr>
        <w:t>):</w:t>
      </w:r>
    </w:p>
    <w:p w14:paraId="2972B9B5" w14:textId="5EC6D488" w:rsidR="00636979" w:rsidRPr="00712CD9" w:rsidRDefault="00712CD9" w:rsidP="00712CD9">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 </w:t>
      </w:r>
      <w:r w:rsidRPr="00712CD9">
        <w:rPr>
          <w:rFonts w:ascii="Times New Roman" w:hAnsi="Times New Roman" w:cs="Times New Roman"/>
          <w:sz w:val="28"/>
          <w:szCs w:val="28"/>
          <w:lang w:val="uk-UA"/>
        </w:rPr>
        <w:t>обговорення</w:t>
      </w:r>
      <w:r w:rsidR="00636979" w:rsidRPr="00712CD9">
        <w:rPr>
          <w:rFonts w:ascii="Times New Roman" w:hAnsi="Times New Roman" w:cs="Times New Roman"/>
          <w:sz w:val="28"/>
          <w:szCs w:val="28"/>
          <w:lang w:val="ru-RU"/>
        </w:rPr>
        <w:t xml:space="preserve"> та узгодження із заінтересованими сторонами обґрунтованих пропозицій </w:t>
      </w:r>
      <w:bookmarkStart w:id="1" w:name="_Hlk159532621"/>
      <w:r w:rsidR="00636979" w:rsidRPr="00712CD9">
        <w:rPr>
          <w:rFonts w:ascii="Times New Roman" w:hAnsi="Times New Roman" w:cs="Times New Roman"/>
          <w:sz w:val="28"/>
          <w:szCs w:val="28"/>
          <w:lang w:val="ru-RU"/>
        </w:rPr>
        <w:t>щодо структури та параметрів ключових складових СТВ в Україні</w:t>
      </w:r>
      <w:bookmarkEnd w:id="1"/>
      <w:r w:rsidR="00636979" w:rsidRPr="00712CD9">
        <w:rPr>
          <w:rFonts w:ascii="Times New Roman" w:hAnsi="Times New Roman" w:cs="Times New Roman"/>
          <w:sz w:val="28"/>
          <w:szCs w:val="28"/>
          <w:lang w:val="ru-RU"/>
        </w:rPr>
        <w:t>, які враховують національні обставини і гармонізовані з Директивою 2003/87/ЄС та відповідними європейськими делегованими правилами, імплементаційними актами, регламентами, включно з:</w:t>
      </w:r>
    </w:p>
    <w:p w14:paraId="314B1EDC"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розподілом повноважень щодо державного управління та контролю у сфері СТВ;</w:t>
      </w:r>
    </w:p>
    <w:p w14:paraId="29EBAA0D"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визначенням уповноваженого органу чи органів у сфері СТВ;</w:t>
      </w:r>
    </w:p>
    <w:p w14:paraId="50E77D2D"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вимогами щодо створення Єдиного реєстру СТВ, призначеного для забезпечення точного обліку, видачі, перерахування та списання квот;</w:t>
      </w:r>
    </w:p>
    <w:p w14:paraId="5BBA19FD" w14:textId="19AF48E1"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сфер</w:t>
      </w:r>
      <w:r w:rsidR="001227FA" w:rsidRPr="00BE4D5F">
        <w:rPr>
          <w:rFonts w:ascii="Times New Roman" w:hAnsi="Times New Roman" w:cs="Times New Roman"/>
          <w:sz w:val="28"/>
          <w:szCs w:val="28"/>
          <w:lang w:val="ru-RU"/>
        </w:rPr>
        <w:t>ою</w:t>
      </w:r>
      <w:r w:rsidRPr="00BE4D5F">
        <w:rPr>
          <w:rFonts w:ascii="Times New Roman" w:hAnsi="Times New Roman" w:cs="Times New Roman"/>
          <w:sz w:val="28"/>
          <w:szCs w:val="28"/>
          <w:lang w:val="ru-RU"/>
        </w:rPr>
        <w:t xml:space="preserve"> охоплення СТВ щодо видів діяльності, установок та парникових газів;</w:t>
      </w:r>
    </w:p>
    <w:p w14:paraId="0D83D54E" w14:textId="337F7C83"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підходами до встановлення верхнього сукупного ліміту обсягу квот на викиди </w:t>
      </w:r>
      <w:r w:rsidR="002D3EFD" w:rsidRPr="00BE4D5F">
        <w:rPr>
          <w:rFonts w:ascii="Times New Roman" w:hAnsi="Times New Roman" w:cs="Times New Roman"/>
          <w:sz w:val="28"/>
          <w:szCs w:val="28"/>
          <w:lang w:val="ru-RU"/>
        </w:rPr>
        <w:t xml:space="preserve">парникових газів </w:t>
      </w:r>
      <w:r w:rsidRPr="00BE4D5F">
        <w:rPr>
          <w:rFonts w:ascii="Times New Roman" w:hAnsi="Times New Roman" w:cs="Times New Roman"/>
          <w:sz w:val="28"/>
          <w:szCs w:val="28"/>
          <w:lang w:val="ru-RU"/>
        </w:rPr>
        <w:t xml:space="preserve">та </w:t>
      </w:r>
      <w:r w:rsidR="006B3B10" w:rsidRPr="00BE4D5F">
        <w:rPr>
          <w:rFonts w:ascii="Times New Roman" w:hAnsi="Times New Roman" w:cs="Times New Roman"/>
          <w:sz w:val="28"/>
          <w:szCs w:val="28"/>
          <w:lang w:val="ru-RU"/>
        </w:rPr>
        <w:t xml:space="preserve">плану </w:t>
      </w:r>
      <w:r w:rsidRPr="00BE4D5F">
        <w:rPr>
          <w:rFonts w:ascii="Times New Roman" w:hAnsi="Times New Roman" w:cs="Times New Roman"/>
          <w:sz w:val="28"/>
          <w:szCs w:val="28"/>
          <w:lang w:val="ru-RU"/>
        </w:rPr>
        <w:t>розподілу квот;</w:t>
      </w:r>
    </w:p>
    <w:p w14:paraId="159AD560" w14:textId="1240B3C4"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методами і підходами до визначення контрольних показників викидів парникових газів;</w:t>
      </w:r>
    </w:p>
    <w:p w14:paraId="6FF874A7" w14:textId="23307E1E"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правилами безкоштовного розподілу квот</w:t>
      </w:r>
      <w:r w:rsidR="004F6481" w:rsidRPr="00BE4D5F">
        <w:rPr>
          <w:rFonts w:ascii="Times New Roman" w:hAnsi="Times New Roman" w:cs="Times New Roman"/>
          <w:sz w:val="28"/>
          <w:szCs w:val="28"/>
          <w:lang w:val="ru-RU"/>
        </w:rPr>
        <w:t xml:space="preserve">, включно з безкоштовним розподілом </w:t>
      </w:r>
      <w:r w:rsidR="00A73257" w:rsidRPr="00BE4D5F">
        <w:rPr>
          <w:rFonts w:ascii="Times New Roman" w:hAnsi="Times New Roman" w:cs="Times New Roman"/>
          <w:sz w:val="28"/>
          <w:szCs w:val="28"/>
          <w:lang w:val="ru-RU"/>
        </w:rPr>
        <w:t xml:space="preserve">квот </w:t>
      </w:r>
      <w:r w:rsidR="004F6481" w:rsidRPr="00BE4D5F">
        <w:rPr>
          <w:rFonts w:ascii="Times New Roman" w:hAnsi="Times New Roman" w:cs="Times New Roman"/>
          <w:sz w:val="28"/>
          <w:szCs w:val="28"/>
          <w:lang w:val="ru-RU"/>
        </w:rPr>
        <w:t>для нових установок;</w:t>
      </w:r>
    </w:p>
    <w:p w14:paraId="29A00E06"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умовами проведення аукціонів з продажу квот; </w:t>
      </w:r>
    </w:p>
    <w:p w14:paraId="7C46D09F" w14:textId="6F0948D4"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підходами до цільового використання надходжень від аукціонів, зокрема через запровадження механізмів фінансування низьковуглецевих інновацій і модернізації енергетичних систем за прикладом Інноваційного фонду та Фонду модернізації, створених в рамках СТВ ЄС відповідно до Директиви 2003/87/</w:t>
      </w:r>
      <w:r w:rsidRPr="00FF4563">
        <w:rPr>
          <w:rFonts w:ascii="Times New Roman" w:hAnsi="Times New Roman" w:cs="Times New Roman"/>
          <w:sz w:val="28"/>
          <w:szCs w:val="28"/>
        </w:rPr>
        <w:t>EC</w:t>
      </w:r>
      <w:r w:rsidRPr="00BE4D5F">
        <w:rPr>
          <w:rFonts w:ascii="Times New Roman" w:hAnsi="Times New Roman" w:cs="Times New Roman"/>
          <w:sz w:val="28"/>
          <w:szCs w:val="28"/>
          <w:lang w:val="ru-RU"/>
        </w:rPr>
        <w:t>;</w:t>
      </w:r>
    </w:p>
    <w:p w14:paraId="43BE58CD" w14:textId="46E1D27B"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правилами видачі дозволів на викиди </w:t>
      </w:r>
      <w:r w:rsidR="002D3EFD" w:rsidRPr="00BE4D5F">
        <w:rPr>
          <w:rFonts w:ascii="Times New Roman" w:hAnsi="Times New Roman" w:cs="Times New Roman"/>
          <w:sz w:val="28"/>
          <w:szCs w:val="28"/>
          <w:lang w:val="ru-RU"/>
        </w:rPr>
        <w:t>парникових газів</w:t>
      </w:r>
      <w:r w:rsidRPr="00BE4D5F">
        <w:rPr>
          <w:rFonts w:ascii="Times New Roman" w:hAnsi="Times New Roman" w:cs="Times New Roman"/>
          <w:sz w:val="28"/>
          <w:szCs w:val="28"/>
          <w:lang w:val="ru-RU"/>
        </w:rPr>
        <w:t>;</w:t>
      </w:r>
    </w:p>
    <w:p w14:paraId="78617FD2"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управлінням ризиком вуглецевого витоку;</w:t>
      </w:r>
    </w:p>
    <w:p w14:paraId="4F7182D7" w14:textId="3E7987DB" w:rsidR="00636979" w:rsidRPr="00BE4D5F" w:rsidRDefault="004B0541"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можливістю </w:t>
      </w:r>
      <w:r w:rsidR="00636979" w:rsidRPr="00BE4D5F">
        <w:rPr>
          <w:rFonts w:ascii="Times New Roman" w:hAnsi="Times New Roman" w:cs="Times New Roman"/>
          <w:sz w:val="28"/>
          <w:szCs w:val="28"/>
          <w:lang w:val="ru-RU"/>
        </w:rPr>
        <w:t xml:space="preserve">застосування дієвих механізмів та заходів </w:t>
      </w:r>
      <w:r w:rsidR="00AB650A" w:rsidRPr="00BE4D5F">
        <w:rPr>
          <w:rFonts w:ascii="Times New Roman" w:hAnsi="Times New Roman" w:cs="Times New Roman"/>
          <w:sz w:val="28"/>
          <w:szCs w:val="28"/>
          <w:lang w:val="ru-RU"/>
        </w:rPr>
        <w:t>пов’язаних</w:t>
      </w:r>
      <w:r w:rsidR="00636979" w:rsidRPr="00BE4D5F">
        <w:rPr>
          <w:rFonts w:ascii="Times New Roman" w:hAnsi="Times New Roman" w:cs="Times New Roman"/>
          <w:sz w:val="28"/>
          <w:szCs w:val="28"/>
          <w:lang w:val="ru-RU"/>
        </w:rPr>
        <w:t xml:space="preserve"> із вуглецевим ціноутворенням та стабільністю ринку, </w:t>
      </w:r>
      <w:r w:rsidR="006125ED" w:rsidRPr="00BE4D5F">
        <w:rPr>
          <w:rFonts w:ascii="Times New Roman" w:hAnsi="Times New Roman" w:cs="Times New Roman"/>
          <w:sz w:val="28"/>
          <w:szCs w:val="28"/>
          <w:lang w:val="ru-RU"/>
        </w:rPr>
        <w:t xml:space="preserve">наприклад </w:t>
      </w:r>
      <w:r w:rsidR="00636979" w:rsidRPr="00BE4D5F">
        <w:rPr>
          <w:rFonts w:ascii="Times New Roman" w:hAnsi="Times New Roman" w:cs="Times New Roman"/>
          <w:sz w:val="28"/>
          <w:szCs w:val="28"/>
          <w:lang w:val="ru-RU"/>
        </w:rPr>
        <w:t>аналогічних існуючому у ЄС Резерву стабільності ринку;</w:t>
      </w:r>
    </w:p>
    <w:p w14:paraId="0CB46A0B" w14:textId="6E47B174" w:rsidR="00C8737D" w:rsidRPr="00BE4D5F" w:rsidRDefault="0C885408"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можливістю запровадження</w:t>
      </w:r>
      <w:r w:rsidR="00BC1A0D" w:rsidRPr="00BE4D5F">
        <w:rPr>
          <w:rFonts w:ascii="Times New Roman" w:hAnsi="Times New Roman" w:cs="Times New Roman"/>
          <w:sz w:val="28"/>
          <w:szCs w:val="28"/>
          <w:lang w:val="ru-RU"/>
        </w:rPr>
        <w:t>:</w:t>
      </w:r>
      <w:r w:rsidRPr="00BE4D5F">
        <w:rPr>
          <w:rFonts w:ascii="Times New Roman" w:hAnsi="Times New Roman" w:cs="Times New Roman"/>
          <w:sz w:val="28"/>
          <w:szCs w:val="28"/>
          <w:lang w:val="ru-RU"/>
        </w:rPr>
        <w:t xml:space="preserve"> </w:t>
      </w:r>
      <w:r w:rsidR="006502BA" w:rsidRPr="00BE4D5F">
        <w:rPr>
          <w:rFonts w:ascii="Times New Roman" w:hAnsi="Times New Roman" w:cs="Times New Roman"/>
          <w:sz w:val="28"/>
          <w:szCs w:val="28"/>
          <w:lang w:val="ru-RU"/>
        </w:rPr>
        <w:t>тимчасового безкоштовного розподілу квот для установок, що виробляють електроенергію, задля модернізації, диверсифікації та сталої трансформації енергетичного сектору</w:t>
      </w:r>
      <w:r w:rsidR="00336A32" w:rsidRPr="00BE4D5F">
        <w:rPr>
          <w:rFonts w:ascii="Times New Roman" w:hAnsi="Times New Roman" w:cs="Times New Roman"/>
          <w:sz w:val="28"/>
          <w:szCs w:val="28"/>
          <w:lang w:val="ru-RU"/>
        </w:rPr>
        <w:t>;</w:t>
      </w:r>
      <w:r w:rsidR="00A55C25" w:rsidRPr="00BE4D5F">
        <w:rPr>
          <w:rFonts w:ascii="Times New Roman" w:hAnsi="Times New Roman" w:cs="Times New Roman"/>
          <w:sz w:val="28"/>
          <w:szCs w:val="28"/>
          <w:lang w:val="ru-RU"/>
        </w:rPr>
        <w:t xml:space="preserve"> або </w:t>
      </w:r>
      <w:r w:rsidR="006502BA" w:rsidRPr="00BE4D5F">
        <w:rPr>
          <w:rFonts w:ascii="Times New Roman" w:hAnsi="Times New Roman" w:cs="Times New Roman"/>
          <w:sz w:val="28"/>
          <w:szCs w:val="28"/>
          <w:lang w:val="ru-RU"/>
        </w:rPr>
        <w:t>компенсаційних фінансових заходів на користь окремих секторів або під-секторів економіки, які піддаються ризику витоку вуглецю через значні непрямі витрати, пов’язані із витратами на скорочення викидів парникових газів, перенесеними на ціни на електроенергію, за умови, що такі фінансові заходи відповідають вимогам щодо державної допомоги, аналогічним встановленим в ЄС, та не призводять до неправомірного спотворення конкуренції;</w:t>
      </w:r>
    </w:p>
    <w:p w14:paraId="50B54D25" w14:textId="62668AEC"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внесенням змін в податкове законодавство України з метою гармонізації механізмів вуглецевого ціноутворення, зокрема оподаткування двоокису вуглецю та функціонування СТВ, з урахуванням найкращих практик, застосовуваних у </w:t>
      </w:r>
      <w:r w:rsidR="0082530B" w:rsidRPr="00BE4D5F">
        <w:rPr>
          <w:rFonts w:ascii="Times New Roman" w:hAnsi="Times New Roman" w:cs="Times New Roman"/>
          <w:sz w:val="28"/>
          <w:szCs w:val="28"/>
          <w:lang w:val="ru-RU"/>
        </w:rPr>
        <w:t xml:space="preserve">країнах-членах </w:t>
      </w:r>
      <w:r w:rsidRPr="00BE4D5F">
        <w:rPr>
          <w:rFonts w:ascii="Times New Roman" w:hAnsi="Times New Roman" w:cs="Times New Roman"/>
          <w:sz w:val="28"/>
          <w:szCs w:val="28"/>
          <w:lang w:val="ru-RU"/>
        </w:rPr>
        <w:t>ЄС;</w:t>
      </w:r>
    </w:p>
    <w:p w14:paraId="01497B8A" w14:textId="6F9670A1" w:rsidR="000425E4" w:rsidRPr="00BE4D5F" w:rsidRDefault="00DB1038"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підходами до внесення змін в правила безкоштовного розподілу для секторів </w:t>
      </w:r>
      <w:r w:rsidR="00BC1A0D" w:rsidRPr="00BE4D5F">
        <w:rPr>
          <w:rFonts w:ascii="Times New Roman" w:hAnsi="Times New Roman" w:cs="Times New Roman"/>
          <w:sz w:val="28"/>
          <w:szCs w:val="28"/>
          <w:lang w:val="ru-RU"/>
        </w:rPr>
        <w:t xml:space="preserve">економіки, </w:t>
      </w:r>
      <w:r w:rsidRPr="00BE4D5F">
        <w:rPr>
          <w:rFonts w:ascii="Times New Roman" w:hAnsi="Times New Roman" w:cs="Times New Roman"/>
          <w:sz w:val="28"/>
          <w:szCs w:val="28"/>
          <w:lang w:val="ru-RU"/>
        </w:rPr>
        <w:t xml:space="preserve">що </w:t>
      </w:r>
      <w:r w:rsidR="00BC1A0D" w:rsidRPr="00BE4D5F">
        <w:rPr>
          <w:rFonts w:ascii="Times New Roman" w:hAnsi="Times New Roman" w:cs="Times New Roman"/>
          <w:sz w:val="28"/>
          <w:szCs w:val="28"/>
          <w:lang w:val="ru-RU"/>
        </w:rPr>
        <w:t>будуть охоплені</w:t>
      </w:r>
      <w:r w:rsidRPr="00BE4D5F">
        <w:rPr>
          <w:rFonts w:ascii="Times New Roman" w:hAnsi="Times New Roman" w:cs="Times New Roman"/>
          <w:sz w:val="28"/>
          <w:szCs w:val="28"/>
          <w:lang w:val="ru-RU"/>
        </w:rPr>
        <w:t xml:space="preserve"> національни</w:t>
      </w:r>
      <w:r w:rsidR="00BC1A0D" w:rsidRPr="00BE4D5F">
        <w:rPr>
          <w:rFonts w:ascii="Times New Roman" w:hAnsi="Times New Roman" w:cs="Times New Roman"/>
          <w:sz w:val="28"/>
          <w:szCs w:val="28"/>
          <w:lang w:val="ru-RU"/>
        </w:rPr>
        <w:t>м</w:t>
      </w:r>
      <w:r w:rsidRPr="00BE4D5F">
        <w:rPr>
          <w:rFonts w:ascii="Times New Roman" w:hAnsi="Times New Roman" w:cs="Times New Roman"/>
          <w:sz w:val="28"/>
          <w:szCs w:val="28"/>
          <w:lang w:val="ru-RU"/>
        </w:rPr>
        <w:t xml:space="preserve"> </w:t>
      </w:r>
      <w:r w:rsidR="00F05197" w:rsidRPr="00BE4D5F">
        <w:rPr>
          <w:rFonts w:ascii="Times New Roman" w:hAnsi="Times New Roman" w:cs="Times New Roman"/>
          <w:sz w:val="28"/>
          <w:szCs w:val="28"/>
          <w:lang w:val="ru-RU"/>
        </w:rPr>
        <w:t>механізм</w:t>
      </w:r>
      <w:r w:rsidR="00BC1A0D" w:rsidRPr="00BE4D5F">
        <w:rPr>
          <w:rFonts w:ascii="Times New Roman" w:hAnsi="Times New Roman" w:cs="Times New Roman"/>
          <w:sz w:val="28"/>
          <w:szCs w:val="28"/>
          <w:lang w:val="ru-RU"/>
        </w:rPr>
        <w:t>ом</w:t>
      </w:r>
      <w:r w:rsidRPr="00BE4D5F">
        <w:rPr>
          <w:rFonts w:ascii="Times New Roman" w:hAnsi="Times New Roman" w:cs="Times New Roman"/>
          <w:sz w:val="28"/>
          <w:szCs w:val="28"/>
          <w:lang w:val="ru-RU"/>
        </w:rPr>
        <w:t xml:space="preserve"> транскордонного вуглецевого регулювання, у разі запровадження такого механізму в Україні; </w:t>
      </w:r>
    </w:p>
    <w:p w14:paraId="565D5284" w14:textId="15AA3F08" w:rsidR="00636979" w:rsidRPr="00BE4D5F" w:rsidRDefault="00636979" w:rsidP="00FF4563">
      <w:pPr>
        <w:spacing w:after="0" w:line="240" w:lineRule="auto"/>
        <w:ind w:firstLine="567"/>
        <w:jc w:val="both"/>
        <w:rPr>
          <w:rFonts w:ascii="Times New Roman" w:hAnsi="Times New Roman" w:cs="Times New Roman"/>
          <w:sz w:val="28"/>
          <w:szCs w:val="28"/>
          <w:lang w:val="ru-RU"/>
        </w:rPr>
      </w:pPr>
      <w:bookmarkStart w:id="2" w:name="_Hlk163389915"/>
      <w:r w:rsidRPr="00BE4D5F">
        <w:rPr>
          <w:rFonts w:ascii="Times New Roman" w:hAnsi="Times New Roman" w:cs="Times New Roman"/>
          <w:sz w:val="28"/>
          <w:szCs w:val="28"/>
          <w:lang w:val="ru-RU"/>
        </w:rPr>
        <w:t>вимогами щодо нагляду</w:t>
      </w:r>
      <w:r w:rsidR="001E45AE">
        <w:rPr>
          <w:rFonts w:ascii="Times New Roman" w:hAnsi="Times New Roman" w:cs="Times New Roman"/>
          <w:sz w:val="28"/>
          <w:szCs w:val="28"/>
          <w:lang w:val="ru-RU"/>
        </w:rPr>
        <w:t xml:space="preserve"> (контролю)</w:t>
      </w:r>
      <w:r w:rsidRPr="00BE4D5F">
        <w:rPr>
          <w:rFonts w:ascii="Times New Roman" w:hAnsi="Times New Roman" w:cs="Times New Roman"/>
          <w:sz w:val="28"/>
          <w:szCs w:val="28"/>
          <w:lang w:val="ru-RU"/>
        </w:rPr>
        <w:t xml:space="preserve"> за </w:t>
      </w:r>
      <w:bookmarkEnd w:id="2"/>
      <w:r w:rsidR="009A3466" w:rsidRPr="00BE4D5F">
        <w:rPr>
          <w:rFonts w:ascii="Times New Roman" w:hAnsi="Times New Roman" w:cs="Times New Roman"/>
          <w:sz w:val="28"/>
          <w:szCs w:val="28"/>
          <w:lang w:val="ru-RU"/>
        </w:rPr>
        <w:t xml:space="preserve">виконанням регуляторних зобов’язань, встановлених законодавством у сфері СТВ, що включає </w:t>
      </w:r>
      <w:r w:rsidR="005277B0" w:rsidRPr="00BE4D5F">
        <w:rPr>
          <w:rFonts w:ascii="Times New Roman" w:hAnsi="Times New Roman" w:cs="Times New Roman"/>
          <w:sz w:val="28"/>
          <w:szCs w:val="28"/>
          <w:lang w:val="ru-RU"/>
        </w:rPr>
        <w:t>дотримання</w:t>
      </w:r>
      <w:r w:rsidR="009A3466" w:rsidRPr="00BE4D5F">
        <w:rPr>
          <w:rFonts w:ascii="Times New Roman" w:hAnsi="Times New Roman" w:cs="Times New Roman"/>
          <w:sz w:val="28"/>
          <w:szCs w:val="28"/>
          <w:lang w:val="ru-RU"/>
        </w:rPr>
        <w:t xml:space="preserve"> вимог щодо моніторингу, звітності та верифікації викидів парникових газів, а також списання відповідної кількості квот на викиди для покриття викидів від регульованих установок</w:t>
      </w:r>
      <w:r w:rsidRPr="00BE4D5F">
        <w:rPr>
          <w:rFonts w:ascii="Times New Roman" w:hAnsi="Times New Roman" w:cs="Times New Roman"/>
          <w:sz w:val="28"/>
          <w:szCs w:val="28"/>
          <w:lang w:val="ru-RU"/>
        </w:rPr>
        <w:t xml:space="preserve">, виявлення порушень законодавства у сфері СТВ, </w:t>
      </w:r>
      <w:r w:rsidR="003E5B0A" w:rsidRPr="00BE4D5F">
        <w:rPr>
          <w:rFonts w:ascii="Times New Roman" w:hAnsi="Times New Roman" w:cs="Times New Roman"/>
          <w:sz w:val="28"/>
          <w:szCs w:val="28"/>
          <w:lang w:val="ru-RU"/>
        </w:rPr>
        <w:t xml:space="preserve">в тому числі щодо вимог, встановлених для регульованих ринків, </w:t>
      </w:r>
      <w:r w:rsidRPr="00BE4D5F">
        <w:rPr>
          <w:rFonts w:ascii="Times New Roman" w:hAnsi="Times New Roman" w:cs="Times New Roman"/>
          <w:sz w:val="28"/>
          <w:szCs w:val="28"/>
          <w:lang w:val="ru-RU"/>
        </w:rPr>
        <w:t>застосування адміністративних примусових заходів та штрафних санкцій;</w:t>
      </w:r>
    </w:p>
    <w:p w14:paraId="55337622" w14:textId="1F4BDEA0" w:rsidR="00636979" w:rsidRPr="00BE4D5F" w:rsidRDefault="00636979" w:rsidP="00FF4563">
      <w:pPr>
        <w:spacing w:after="0" w:line="240" w:lineRule="auto"/>
        <w:ind w:firstLine="567"/>
        <w:jc w:val="both"/>
        <w:rPr>
          <w:rFonts w:ascii="Times New Roman" w:hAnsi="Times New Roman" w:cs="Times New Roman"/>
          <w:sz w:val="28"/>
          <w:szCs w:val="28"/>
          <w:lang w:val="ru-RU"/>
        </w:rPr>
      </w:pPr>
      <w:bookmarkStart w:id="3" w:name="_Hlk159533086"/>
      <w:r w:rsidRPr="00BE4D5F">
        <w:rPr>
          <w:rFonts w:ascii="Times New Roman" w:hAnsi="Times New Roman" w:cs="Times New Roman"/>
          <w:sz w:val="28"/>
          <w:szCs w:val="28"/>
          <w:lang w:val="ru-RU"/>
        </w:rPr>
        <w:t>визначення</w:t>
      </w:r>
      <w:r w:rsidR="00741A9D" w:rsidRPr="00BE4D5F">
        <w:rPr>
          <w:rFonts w:ascii="Times New Roman" w:hAnsi="Times New Roman" w:cs="Times New Roman"/>
          <w:sz w:val="28"/>
          <w:szCs w:val="28"/>
          <w:lang w:val="ru-RU"/>
        </w:rPr>
        <w:t>м</w:t>
      </w:r>
      <w:r w:rsidRPr="00BE4D5F">
        <w:rPr>
          <w:rFonts w:ascii="Times New Roman" w:hAnsi="Times New Roman" w:cs="Times New Roman"/>
          <w:sz w:val="28"/>
          <w:szCs w:val="28"/>
          <w:lang w:val="ru-RU"/>
        </w:rPr>
        <w:t xml:space="preserve"> особливостей пілотного етапу</w:t>
      </w:r>
      <w:bookmarkEnd w:id="3"/>
      <w:r w:rsidRPr="00BE4D5F">
        <w:rPr>
          <w:rFonts w:ascii="Times New Roman" w:hAnsi="Times New Roman" w:cs="Times New Roman"/>
          <w:sz w:val="28"/>
          <w:szCs w:val="28"/>
          <w:lang w:val="ru-RU"/>
        </w:rPr>
        <w:t xml:space="preserve">, зокрема щодо сфери охоплення СТВ стосовно видів діяльності, установок та парникових газів, підходу до встановлення верхнього сукупного ліміту обсягу квот на викиди парникових газів на основі наявних </w:t>
      </w:r>
      <w:r w:rsidR="00171140" w:rsidRPr="00BE4D5F">
        <w:rPr>
          <w:rFonts w:ascii="Times New Roman" w:hAnsi="Times New Roman" w:cs="Times New Roman"/>
          <w:sz w:val="28"/>
          <w:szCs w:val="28"/>
          <w:lang w:val="ru-RU"/>
        </w:rPr>
        <w:t xml:space="preserve">даних </w:t>
      </w:r>
      <w:r w:rsidR="009A3466" w:rsidRPr="00BE4D5F">
        <w:rPr>
          <w:rFonts w:ascii="Times New Roman" w:hAnsi="Times New Roman" w:cs="Times New Roman"/>
          <w:sz w:val="28"/>
          <w:szCs w:val="28"/>
          <w:lang w:val="ru-RU"/>
        </w:rPr>
        <w:t xml:space="preserve">від установок </w:t>
      </w:r>
      <w:r w:rsidRPr="00BE4D5F">
        <w:rPr>
          <w:rFonts w:ascii="Times New Roman" w:hAnsi="Times New Roman" w:cs="Times New Roman"/>
          <w:sz w:val="28"/>
          <w:szCs w:val="28"/>
          <w:lang w:val="ru-RU"/>
        </w:rPr>
        <w:t>та/або даних</w:t>
      </w:r>
      <w:r w:rsidR="009A3466" w:rsidRPr="00BE4D5F">
        <w:rPr>
          <w:rFonts w:ascii="Times New Roman" w:hAnsi="Times New Roman" w:cs="Times New Roman"/>
          <w:sz w:val="28"/>
          <w:szCs w:val="28"/>
          <w:lang w:val="ru-RU"/>
        </w:rPr>
        <w:t xml:space="preserve"> Національного кадастру антропогенних викидів із джерел та абсорбції поглиначами парникових газів</w:t>
      </w:r>
      <w:r w:rsidRPr="00BE4D5F">
        <w:rPr>
          <w:rFonts w:ascii="Times New Roman" w:hAnsi="Times New Roman" w:cs="Times New Roman"/>
          <w:sz w:val="28"/>
          <w:szCs w:val="28"/>
          <w:lang w:val="ru-RU"/>
        </w:rPr>
        <w:t>, правил безкоштовного розподілу квот з урахуванням національних особливостей та досвіду ЄС;</w:t>
      </w:r>
    </w:p>
    <w:p w14:paraId="16D82E0D" w14:textId="44987F33" w:rsidR="00630099" w:rsidRPr="00BE4D5F" w:rsidRDefault="0063009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визначенням</w:t>
      </w:r>
      <w:r w:rsidR="001133E0">
        <w:rPr>
          <w:rFonts w:ascii="Times New Roman" w:hAnsi="Times New Roman" w:cs="Times New Roman"/>
          <w:sz w:val="28"/>
          <w:szCs w:val="28"/>
          <w:lang w:val="ru-RU"/>
        </w:rPr>
        <w:t xml:space="preserve"> підходу </w:t>
      </w:r>
      <w:r w:rsidR="00941EEE" w:rsidRPr="00BE4D5F">
        <w:rPr>
          <w:rFonts w:ascii="Times New Roman" w:hAnsi="Times New Roman" w:cs="Times New Roman"/>
          <w:sz w:val="28"/>
          <w:szCs w:val="28"/>
          <w:lang w:val="ru-RU"/>
        </w:rPr>
        <w:t>до цільового цінового діапазону</w:t>
      </w:r>
      <w:r w:rsidR="002306B2" w:rsidRPr="00BE4D5F">
        <w:rPr>
          <w:rFonts w:ascii="Times New Roman" w:hAnsi="Times New Roman" w:cs="Times New Roman"/>
          <w:sz w:val="28"/>
          <w:szCs w:val="28"/>
          <w:lang w:val="ru-RU"/>
        </w:rPr>
        <w:t xml:space="preserve"> в рамках СТВ </w:t>
      </w:r>
      <w:r w:rsidR="00501A98" w:rsidRPr="00BE4D5F">
        <w:rPr>
          <w:rFonts w:ascii="Times New Roman" w:hAnsi="Times New Roman" w:cs="Times New Roman"/>
          <w:sz w:val="28"/>
          <w:szCs w:val="28"/>
          <w:lang w:val="ru-RU"/>
        </w:rPr>
        <w:t xml:space="preserve">на пілотному етапі </w:t>
      </w:r>
      <w:r w:rsidR="00DA60D4" w:rsidRPr="00BE4D5F">
        <w:rPr>
          <w:rFonts w:ascii="Times New Roman" w:hAnsi="Times New Roman" w:cs="Times New Roman"/>
          <w:sz w:val="28"/>
          <w:szCs w:val="28"/>
          <w:lang w:val="ru-RU"/>
        </w:rPr>
        <w:t xml:space="preserve">її </w:t>
      </w:r>
      <w:r w:rsidR="00501A98" w:rsidRPr="00BE4D5F">
        <w:rPr>
          <w:rFonts w:ascii="Times New Roman" w:hAnsi="Times New Roman" w:cs="Times New Roman"/>
          <w:sz w:val="28"/>
          <w:szCs w:val="28"/>
          <w:lang w:val="ru-RU"/>
        </w:rPr>
        <w:t>функціонування</w:t>
      </w:r>
      <w:r w:rsidR="008B0696" w:rsidRPr="00BE4D5F">
        <w:rPr>
          <w:rFonts w:ascii="Times New Roman" w:hAnsi="Times New Roman" w:cs="Times New Roman"/>
          <w:sz w:val="28"/>
          <w:szCs w:val="28"/>
          <w:lang w:val="ru-RU"/>
        </w:rPr>
        <w:t>,</w:t>
      </w:r>
      <w:r w:rsidR="00332BFE" w:rsidRPr="00BE4D5F">
        <w:rPr>
          <w:rFonts w:ascii="Times New Roman" w:hAnsi="Times New Roman" w:cs="Times New Roman"/>
          <w:sz w:val="28"/>
          <w:szCs w:val="28"/>
          <w:lang w:val="ru-RU"/>
        </w:rPr>
        <w:t xml:space="preserve"> </w:t>
      </w:r>
      <w:r w:rsidR="008B1DA0" w:rsidRPr="00BE4D5F">
        <w:rPr>
          <w:rFonts w:ascii="Times New Roman" w:hAnsi="Times New Roman" w:cs="Times New Roman"/>
          <w:sz w:val="28"/>
          <w:szCs w:val="28"/>
          <w:lang w:val="ru-RU"/>
        </w:rPr>
        <w:t>і</w:t>
      </w:r>
      <w:r w:rsidR="00332BFE" w:rsidRPr="00BE4D5F">
        <w:rPr>
          <w:rFonts w:ascii="Times New Roman" w:hAnsi="Times New Roman" w:cs="Times New Roman"/>
          <w:sz w:val="28"/>
          <w:szCs w:val="28"/>
          <w:lang w:val="ru-RU"/>
        </w:rPr>
        <w:t>з</w:t>
      </w:r>
      <w:r w:rsidR="005E4433" w:rsidRPr="00BE4D5F">
        <w:rPr>
          <w:rFonts w:ascii="Times New Roman" w:hAnsi="Times New Roman" w:cs="Times New Roman"/>
          <w:sz w:val="28"/>
          <w:szCs w:val="28"/>
          <w:lang w:val="ru-RU"/>
        </w:rPr>
        <w:t xml:space="preserve"> </w:t>
      </w:r>
      <w:r w:rsidR="00410B09" w:rsidRPr="00BE4D5F">
        <w:rPr>
          <w:rFonts w:ascii="Times New Roman" w:hAnsi="Times New Roman" w:cs="Times New Roman"/>
          <w:sz w:val="28"/>
          <w:szCs w:val="28"/>
          <w:lang w:val="ru-RU"/>
        </w:rPr>
        <w:t>формування</w:t>
      </w:r>
      <w:r w:rsidR="00472C9F" w:rsidRPr="00BE4D5F">
        <w:rPr>
          <w:rFonts w:ascii="Times New Roman" w:hAnsi="Times New Roman" w:cs="Times New Roman"/>
          <w:sz w:val="28"/>
          <w:szCs w:val="28"/>
          <w:lang w:val="ru-RU"/>
        </w:rPr>
        <w:t>м</w:t>
      </w:r>
      <w:r w:rsidR="00BE2F04" w:rsidRPr="00BE4D5F">
        <w:rPr>
          <w:rFonts w:ascii="Times New Roman" w:hAnsi="Times New Roman" w:cs="Times New Roman"/>
          <w:sz w:val="28"/>
          <w:szCs w:val="28"/>
          <w:lang w:val="ru-RU"/>
        </w:rPr>
        <w:t xml:space="preserve"> </w:t>
      </w:r>
      <w:r w:rsidR="001133E0">
        <w:rPr>
          <w:rFonts w:ascii="Times New Roman" w:hAnsi="Times New Roman" w:cs="Times New Roman"/>
          <w:sz w:val="28"/>
          <w:szCs w:val="28"/>
          <w:lang w:val="ru-RU"/>
        </w:rPr>
        <w:t>графіку</w:t>
      </w:r>
      <w:r w:rsidR="000827A2">
        <w:rPr>
          <w:rFonts w:ascii="Times New Roman" w:hAnsi="Times New Roman" w:cs="Times New Roman"/>
          <w:sz w:val="28"/>
          <w:szCs w:val="28"/>
          <w:lang w:val="ru-RU"/>
        </w:rPr>
        <w:t xml:space="preserve"> наближення</w:t>
      </w:r>
      <w:r w:rsidR="000827A2" w:rsidRPr="00BE4D5F">
        <w:rPr>
          <w:rFonts w:ascii="Times New Roman" w:hAnsi="Times New Roman" w:cs="Times New Roman"/>
          <w:sz w:val="28"/>
          <w:szCs w:val="28"/>
          <w:lang w:val="ru-RU"/>
        </w:rPr>
        <w:t xml:space="preserve"> до рівня цін на квоти у СТВ ЄС</w:t>
      </w:r>
      <w:r w:rsidR="000827A2">
        <w:rPr>
          <w:rFonts w:ascii="Times New Roman" w:hAnsi="Times New Roman" w:cs="Times New Roman"/>
          <w:sz w:val="28"/>
          <w:szCs w:val="28"/>
          <w:lang w:val="ru-RU"/>
        </w:rPr>
        <w:t xml:space="preserve"> </w:t>
      </w:r>
      <w:r w:rsidR="0C885408" w:rsidRPr="00BE4D5F">
        <w:rPr>
          <w:rFonts w:ascii="Times New Roman" w:hAnsi="Times New Roman" w:cs="Times New Roman"/>
          <w:sz w:val="28"/>
          <w:szCs w:val="28"/>
          <w:lang w:val="ru-RU"/>
        </w:rPr>
        <w:t>з метою врівноваження та економічної конкурентоспроможності</w:t>
      </w:r>
      <w:r w:rsidR="00A10366" w:rsidRPr="00BE4D5F">
        <w:rPr>
          <w:rFonts w:ascii="Times New Roman" w:hAnsi="Times New Roman" w:cs="Times New Roman"/>
          <w:sz w:val="28"/>
          <w:szCs w:val="28"/>
          <w:lang w:val="ru-RU"/>
        </w:rPr>
        <w:t xml:space="preserve"> </w:t>
      </w:r>
      <w:r w:rsidR="00786ECC" w:rsidRPr="00BE4D5F">
        <w:rPr>
          <w:rFonts w:ascii="Times New Roman" w:hAnsi="Times New Roman" w:cs="Times New Roman"/>
          <w:sz w:val="28"/>
          <w:szCs w:val="28"/>
          <w:lang w:val="ru-RU"/>
        </w:rPr>
        <w:t>для наступних етапів повноцінного функціонування СТВ</w:t>
      </w:r>
      <w:r w:rsidR="0C885408" w:rsidRPr="00BE4D5F">
        <w:rPr>
          <w:rFonts w:ascii="Times New Roman" w:hAnsi="Times New Roman" w:cs="Times New Roman"/>
          <w:sz w:val="28"/>
          <w:szCs w:val="28"/>
          <w:lang w:val="ru-RU"/>
        </w:rPr>
        <w:t>;</w:t>
      </w:r>
    </w:p>
    <w:p w14:paraId="3247CA92" w14:textId="30DE1D7E" w:rsidR="00636979" w:rsidRPr="00BE4D5F" w:rsidRDefault="00712CD9" w:rsidP="00FF4563">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w:t>
      </w:r>
      <w:r w:rsidR="00636979" w:rsidRPr="00BE4D5F">
        <w:rPr>
          <w:rFonts w:ascii="Times New Roman" w:hAnsi="Times New Roman" w:cs="Times New Roman"/>
          <w:sz w:val="28"/>
          <w:szCs w:val="28"/>
          <w:lang w:val="ru-RU"/>
        </w:rPr>
        <w:t xml:space="preserve">розроблення на підставі обґрунтованих і узгоджених пропозицій </w:t>
      </w:r>
      <w:r w:rsidR="00B56D34" w:rsidRPr="00BE4D5F">
        <w:rPr>
          <w:rFonts w:ascii="Times New Roman" w:hAnsi="Times New Roman" w:cs="Times New Roman"/>
          <w:sz w:val="28"/>
          <w:szCs w:val="28"/>
          <w:lang w:val="ru-RU"/>
        </w:rPr>
        <w:t xml:space="preserve">щодо структури та параметрів ключових складових СТВ </w:t>
      </w:r>
      <w:r w:rsidR="00636979" w:rsidRPr="00BE4D5F">
        <w:rPr>
          <w:rFonts w:ascii="Times New Roman" w:hAnsi="Times New Roman" w:cs="Times New Roman"/>
          <w:sz w:val="28"/>
          <w:szCs w:val="28"/>
          <w:lang w:val="ru-RU"/>
        </w:rPr>
        <w:t xml:space="preserve">та прийняття проєкту Закону про СТВ; </w:t>
      </w:r>
    </w:p>
    <w:p w14:paraId="0733232D" w14:textId="66BCD9CC" w:rsidR="00636979" w:rsidRPr="00BE4D5F" w:rsidRDefault="00712CD9" w:rsidP="00FF4563">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 </w:t>
      </w:r>
      <w:r w:rsidR="00636979" w:rsidRPr="00BE4D5F">
        <w:rPr>
          <w:rFonts w:ascii="Times New Roman" w:hAnsi="Times New Roman" w:cs="Times New Roman"/>
          <w:sz w:val="28"/>
          <w:szCs w:val="28"/>
          <w:lang w:val="ru-RU"/>
        </w:rPr>
        <w:t>розроблення та прийняття проєктів актів Кабінету Міністрів України, та інших нормативно-правових актів, які врегульовують функціонування всіх складових СТВ і є необхідними для реалізації Закону;</w:t>
      </w:r>
    </w:p>
    <w:p w14:paraId="4FD92A8C" w14:textId="451534FD" w:rsidR="00636979" w:rsidRPr="00BE4D5F" w:rsidRDefault="00712CD9" w:rsidP="00FF4563">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636979" w:rsidRPr="00BE4D5F">
        <w:rPr>
          <w:rFonts w:ascii="Times New Roman" w:hAnsi="Times New Roman" w:cs="Times New Roman"/>
          <w:sz w:val="28"/>
          <w:szCs w:val="28"/>
          <w:lang w:val="ru-RU"/>
        </w:rPr>
        <w:t>внесення змін до нормативно-правових актів у сфері МЗВ відповідно до оновлених регламентів ЄС щодо моніторингу та звітності про викиди парникових газів, верифікації та акредитації верифікаторів;</w:t>
      </w:r>
    </w:p>
    <w:p w14:paraId="59421559" w14:textId="30C5A115" w:rsidR="00636979" w:rsidRPr="00BE4D5F" w:rsidRDefault="00712CD9" w:rsidP="00FF4563">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270612">
        <w:rPr>
          <w:rFonts w:ascii="Times New Roman" w:hAnsi="Times New Roman" w:cs="Times New Roman"/>
          <w:sz w:val="28"/>
          <w:szCs w:val="28"/>
          <w:lang w:val="ru-RU"/>
        </w:rPr>
        <w:t>) </w:t>
      </w:r>
      <w:r w:rsidR="00636979" w:rsidRPr="00BE4D5F">
        <w:rPr>
          <w:rFonts w:ascii="Times New Roman" w:hAnsi="Times New Roman" w:cs="Times New Roman"/>
          <w:sz w:val="28"/>
          <w:szCs w:val="28"/>
          <w:lang w:val="ru-RU"/>
        </w:rPr>
        <w:t>розроблення і впровадження методичних документів, спрямованих на тлумачення технічних аспектів функціонування СТВ.</w:t>
      </w:r>
    </w:p>
    <w:p w14:paraId="5739E507" w14:textId="32AF55B4" w:rsidR="00636979" w:rsidRPr="00DA36F6" w:rsidRDefault="00636979"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На</w:t>
      </w:r>
      <w:r w:rsidR="001A5759" w:rsidRPr="00DA36F6">
        <w:rPr>
          <w:rFonts w:ascii="Times New Roman" w:hAnsi="Times New Roman" w:cs="Times New Roman"/>
          <w:sz w:val="28"/>
          <w:szCs w:val="28"/>
          <w:lang w:val="ru-RU"/>
        </w:rPr>
        <w:t>прикінці</w:t>
      </w:r>
      <w:r w:rsidRPr="00DA36F6">
        <w:rPr>
          <w:rFonts w:ascii="Times New Roman" w:hAnsi="Times New Roman" w:cs="Times New Roman"/>
          <w:sz w:val="28"/>
          <w:szCs w:val="28"/>
          <w:lang w:val="ru-RU"/>
        </w:rPr>
        <w:t xml:space="preserve"> пілотно</w:t>
      </w:r>
      <w:r w:rsidR="001A5759" w:rsidRPr="00DA36F6">
        <w:rPr>
          <w:rFonts w:ascii="Times New Roman" w:hAnsi="Times New Roman" w:cs="Times New Roman"/>
          <w:sz w:val="28"/>
          <w:szCs w:val="28"/>
          <w:lang w:val="ru-RU"/>
        </w:rPr>
        <w:t>го</w:t>
      </w:r>
      <w:r w:rsidRPr="00DA36F6">
        <w:rPr>
          <w:rFonts w:ascii="Times New Roman" w:hAnsi="Times New Roman" w:cs="Times New Roman"/>
          <w:sz w:val="28"/>
          <w:szCs w:val="28"/>
          <w:lang w:val="ru-RU"/>
        </w:rPr>
        <w:t xml:space="preserve"> етап</w:t>
      </w:r>
      <w:r w:rsidR="001A5759" w:rsidRPr="00DA36F6">
        <w:rPr>
          <w:rFonts w:ascii="Times New Roman" w:hAnsi="Times New Roman" w:cs="Times New Roman"/>
          <w:sz w:val="28"/>
          <w:szCs w:val="28"/>
          <w:lang w:val="ru-RU"/>
        </w:rPr>
        <w:t>у</w:t>
      </w:r>
      <w:r w:rsidRPr="00DA36F6">
        <w:rPr>
          <w:rFonts w:ascii="Times New Roman" w:hAnsi="Times New Roman" w:cs="Times New Roman"/>
          <w:sz w:val="28"/>
          <w:szCs w:val="28"/>
          <w:lang w:val="ru-RU"/>
        </w:rPr>
        <w:t xml:space="preserve"> (2026-2028 р</w:t>
      </w:r>
      <w:r w:rsidR="000D26D0" w:rsidRPr="00DA36F6">
        <w:rPr>
          <w:rFonts w:ascii="Times New Roman" w:hAnsi="Times New Roman" w:cs="Times New Roman"/>
          <w:sz w:val="28"/>
          <w:szCs w:val="28"/>
          <w:lang w:val="ru-RU"/>
        </w:rPr>
        <w:t>оки</w:t>
      </w:r>
      <w:r w:rsidRPr="00DA36F6">
        <w:rPr>
          <w:rFonts w:ascii="Times New Roman" w:hAnsi="Times New Roman" w:cs="Times New Roman"/>
          <w:sz w:val="28"/>
          <w:szCs w:val="28"/>
          <w:lang w:val="ru-RU"/>
        </w:rPr>
        <w:t>) передбачається внесення змін до нормативно-правов</w:t>
      </w:r>
      <w:r w:rsidR="000D26D0" w:rsidRPr="00DA36F6">
        <w:rPr>
          <w:rFonts w:ascii="Times New Roman" w:hAnsi="Times New Roman" w:cs="Times New Roman"/>
          <w:sz w:val="28"/>
          <w:szCs w:val="28"/>
          <w:lang w:val="ru-RU"/>
        </w:rPr>
        <w:t>их актів</w:t>
      </w:r>
      <w:r w:rsidRPr="00DA36F6">
        <w:rPr>
          <w:rFonts w:ascii="Times New Roman" w:hAnsi="Times New Roman" w:cs="Times New Roman"/>
          <w:sz w:val="28"/>
          <w:szCs w:val="28"/>
          <w:lang w:val="ru-RU"/>
        </w:rPr>
        <w:t xml:space="preserve"> у сфері впровадження СТВ за результатами пілотного етапу; </w:t>
      </w:r>
    </w:p>
    <w:p w14:paraId="63141462" w14:textId="3D24D379" w:rsidR="00636979" w:rsidRPr="00190CE7" w:rsidRDefault="00636979" w:rsidP="00FF4563">
      <w:pPr>
        <w:spacing w:after="0" w:line="240" w:lineRule="auto"/>
        <w:ind w:firstLine="567"/>
        <w:jc w:val="both"/>
        <w:rPr>
          <w:rFonts w:ascii="Times New Roman" w:hAnsi="Times New Roman" w:cs="Times New Roman"/>
          <w:sz w:val="28"/>
          <w:szCs w:val="28"/>
          <w:lang w:val="ru-RU"/>
        </w:rPr>
      </w:pPr>
      <w:r w:rsidRPr="00190CE7">
        <w:rPr>
          <w:rFonts w:ascii="Times New Roman" w:hAnsi="Times New Roman" w:cs="Times New Roman"/>
          <w:sz w:val="28"/>
          <w:szCs w:val="28"/>
          <w:lang w:val="ru-RU"/>
        </w:rPr>
        <w:t xml:space="preserve">На </w:t>
      </w:r>
      <w:r w:rsidR="00D95EF1" w:rsidRPr="00190CE7">
        <w:rPr>
          <w:rFonts w:ascii="Times New Roman" w:hAnsi="Times New Roman" w:cs="Times New Roman"/>
          <w:sz w:val="28"/>
          <w:szCs w:val="28"/>
          <w:lang w:val="ru-RU"/>
        </w:rPr>
        <w:t xml:space="preserve">першому </w:t>
      </w:r>
      <w:r w:rsidRPr="00190CE7">
        <w:rPr>
          <w:rFonts w:ascii="Times New Roman" w:hAnsi="Times New Roman" w:cs="Times New Roman"/>
          <w:sz w:val="28"/>
          <w:szCs w:val="28"/>
          <w:lang w:val="ru-RU"/>
        </w:rPr>
        <w:t xml:space="preserve">етапі (2029-2033 </w:t>
      </w:r>
      <w:r w:rsidR="000D26D0" w:rsidRPr="00190CE7">
        <w:rPr>
          <w:rFonts w:ascii="Times New Roman" w:hAnsi="Times New Roman" w:cs="Times New Roman"/>
          <w:sz w:val="28"/>
          <w:szCs w:val="28"/>
          <w:lang w:val="ru-RU"/>
        </w:rPr>
        <w:t>роки</w:t>
      </w:r>
      <w:r w:rsidR="001753BD" w:rsidRPr="00190CE7">
        <w:rPr>
          <w:rFonts w:ascii="Times New Roman" w:hAnsi="Times New Roman" w:cs="Times New Roman"/>
          <w:sz w:val="28"/>
          <w:szCs w:val="28"/>
          <w:lang w:val="ru-RU"/>
        </w:rPr>
        <w:t>)</w:t>
      </w:r>
      <w:r w:rsidRPr="00190CE7">
        <w:rPr>
          <w:rFonts w:ascii="Times New Roman" w:hAnsi="Times New Roman" w:cs="Times New Roman"/>
          <w:sz w:val="28"/>
          <w:szCs w:val="28"/>
          <w:lang w:val="ru-RU"/>
        </w:rPr>
        <w:t xml:space="preserve"> передбачається внесення змін до нормативно-правов</w:t>
      </w:r>
      <w:r w:rsidR="000D26D0" w:rsidRPr="00190CE7">
        <w:rPr>
          <w:rFonts w:ascii="Times New Roman" w:hAnsi="Times New Roman" w:cs="Times New Roman"/>
          <w:sz w:val="28"/>
          <w:szCs w:val="28"/>
          <w:lang w:val="ru-RU"/>
        </w:rPr>
        <w:t>их актів</w:t>
      </w:r>
      <w:r w:rsidRPr="00190CE7">
        <w:rPr>
          <w:rFonts w:ascii="Times New Roman" w:hAnsi="Times New Roman" w:cs="Times New Roman"/>
          <w:sz w:val="28"/>
          <w:szCs w:val="28"/>
          <w:lang w:val="ru-RU"/>
        </w:rPr>
        <w:t xml:space="preserve"> у сфері впровадження СТВ у </w:t>
      </w:r>
      <w:r w:rsidR="001753BD" w:rsidRPr="00190CE7">
        <w:rPr>
          <w:rFonts w:ascii="Times New Roman" w:hAnsi="Times New Roman" w:cs="Times New Roman"/>
          <w:sz w:val="28"/>
          <w:szCs w:val="28"/>
          <w:lang w:val="ru-RU"/>
        </w:rPr>
        <w:t>разі внесення з</w:t>
      </w:r>
      <w:r w:rsidRPr="00190CE7">
        <w:rPr>
          <w:rFonts w:ascii="Times New Roman" w:hAnsi="Times New Roman" w:cs="Times New Roman"/>
          <w:sz w:val="28"/>
          <w:szCs w:val="28"/>
          <w:lang w:val="ru-RU"/>
        </w:rPr>
        <w:t xml:space="preserve">мін у законодавстві ЄС щодо СТВ або внаслідок приєднання або </w:t>
      </w:r>
      <w:r w:rsidR="00090FF6" w:rsidRPr="00190CE7">
        <w:rPr>
          <w:rFonts w:ascii="Times New Roman" w:hAnsi="Times New Roman" w:cs="Times New Roman"/>
          <w:sz w:val="28"/>
          <w:szCs w:val="28"/>
          <w:lang w:val="ru-RU"/>
        </w:rPr>
        <w:t xml:space="preserve">під’єднання </w:t>
      </w:r>
      <w:r w:rsidRPr="00190CE7">
        <w:rPr>
          <w:rFonts w:ascii="Times New Roman" w:hAnsi="Times New Roman" w:cs="Times New Roman"/>
          <w:sz w:val="28"/>
          <w:szCs w:val="28"/>
          <w:lang w:val="ru-RU"/>
        </w:rPr>
        <w:t xml:space="preserve">СТВ </w:t>
      </w:r>
      <w:r w:rsidR="00090FF6" w:rsidRPr="00190CE7">
        <w:rPr>
          <w:rFonts w:ascii="Times New Roman" w:hAnsi="Times New Roman" w:cs="Times New Roman"/>
          <w:sz w:val="28"/>
          <w:szCs w:val="28"/>
          <w:lang w:val="ru-RU"/>
        </w:rPr>
        <w:t xml:space="preserve">до </w:t>
      </w:r>
      <w:r w:rsidRPr="00190CE7">
        <w:rPr>
          <w:rFonts w:ascii="Times New Roman" w:hAnsi="Times New Roman" w:cs="Times New Roman"/>
          <w:sz w:val="28"/>
          <w:szCs w:val="28"/>
          <w:lang w:val="ru-RU"/>
        </w:rPr>
        <w:t>СТВ ЄС.</w:t>
      </w:r>
    </w:p>
    <w:p w14:paraId="145EE173" w14:textId="77777777" w:rsidR="00636979" w:rsidRPr="00DA36F6" w:rsidRDefault="00636979"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Очікувані результати:</w:t>
      </w:r>
    </w:p>
    <w:p w14:paraId="16FBB732" w14:textId="70016504"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створено </w:t>
      </w:r>
      <w:r w:rsidR="00AB650A" w:rsidRPr="00BE4D5F">
        <w:rPr>
          <w:rFonts w:ascii="Times New Roman" w:hAnsi="Times New Roman" w:cs="Times New Roman"/>
          <w:sz w:val="28"/>
          <w:szCs w:val="28"/>
          <w:lang w:val="ru-RU"/>
        </w:rPr>
        <w:t xml:space="preserve">та </w:t>
      </w:r>
      <w:r w:rsidRPr="00BE4D5F">
        <w:rPr>
          <w:rFonts w:ascii="Times New Roman" w:hAnsi="Times New Roman" w:cs="Times New Roman"/>
          <w:sz w:val="28"/>
          <w:szCs w:val="28"/>
          <w:lang w:val="ru-RU"/>
        </w:rPr>
        <w:t>постійн</w:t>
      </w:r>
      <w:r w:rsidR="003C30D8"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вдосконал</w:t>
      </w:r>
      <w:r w:rsidR="003C30D8" w:rsidRPr="00BE4D5F">
        <w:rPr>
          <w:rFonts w:ascii="Times New Roman" w:hAnsi="Times New Roman" w:cs="Times New Roman"/>
          <w:sz w:val="28"/>
          <w:szCs w:val="28"/>
          <w:lang w:val="ru-RU"/>
        </w:rPr>
        <w:t>ю</w:t>
      </w:r>
      <w:r w:rsidR="00AB650A" w:rsidRPr="00BE4D5F">
        <w:rPr>
          <w:rFonts w:ascii="Times New Roman" w:hAnsi="Times New Roman" w:cs="Times New Roman"/>
          <w:sz w:val="28"/>
          <w:szCs w:val="28"/>
          <w:lang w:val="ru-RU"/>
        </w:rPr>
        <w:t>ю</w:t>
      </w:r>
      <w:r w:rsidR="003C30D8" w:rsidRPr="00BE4D5F">
        <w:rPr>
          <w:rFonts w:ascii="Times New Roman" w:hAnsi="Times New Roman" w:cs="Times New Roman"/>
          <w:sz w:val="28"/>
          <w:szCs w:val="28"/>
          <w:lang w:val="ru-RU"/>
        </w:rPr>
        <w:t>ться</w:t>
      </w:r>
      <w:r w:rsidRPr="00BE4D5F">
        <w:rPr>
          <w:rFonts w:ascii="Times New Roman" w:hAnsi="Times New Roman" w:cs="Times New Roman"/>
          <w:sz w:val="28"/>
          <w:szCs w:val="28"/>
          <w:lang w:val="ru-RU"/>
        </w:rPr>
        <w:t xml:space="preserve"> нормативно-правов</w:t>
      </w:r>
      <w:r w:rsidR="003C30D8" w:rsidRPr="00BE4D5F">
        <w:rPr>
          <w:rFonts w:ascii="Times New Roman" w:hAnsi="Times New Roman" w:cs="Times New Roman"/>
          <w:sz w:val="28"/>
          <w:szCs w:val="28"/>
          <w:lang w:val="ru-RU"/>
        </w:rPr>
        <w:t>і</w:t>
      </w:r>
      <w:r w:rsidRPr="00BE4D5F">
        <w:rPr>
          <w:rFonts w:ascii="Times New Roman" w:hAnsi="Times New Roman" w:cs="Times New Roman"/>
          <w:sz w:val="28"/>
          <w:szCs w:val="28"/>
          <w:lang w:val="ru-RU"/>
        </w:rPr>
        <w:t xml:space="preserve"> </w:t>
      </w:r>
      <w:r w:rsidR="003C30D8" w:rsidRPr="00BE4D5F">
        <w:rPr>
          <w:rFonts w:ascii="Times New Roman" w:hAnsi="Times New Roman" w:cs="Times New Roman"/>
          <w:sz w:val="28"/>
          <w:szCs w:val="28"/>
          <w:lang w:val="ru-RU"/>
        </w:rPr>
        <w:t>акти</w:t>
      </w:r>
      <w:r w:rsidRPr="00BE4D5F">
        <w:rPr>
          <w:rFonts w:ascii="Times New Roman" w:hAnsi="Times New Roman" w:cs="Times New Roman"/>
          <w:sz w:val="28"/>
          <w:szCs w:val="28"/>
          <w:lang w:val="ru-RU"/>
        </w:rPr>
        <w:t xml:space="preserve"> у сфері впровадження СТВ;</w:t>
      </w:r>
    </w:p>
    <w:p w14:paraId="51AFB867" w14:textId="39B9FFA6"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удосконалено нормативно-правов</w:t>
      </w:r>
      <w:r w:rsidR="00DE64ED" w:rsidRPr="00BE4D5F">
        <w:rPr>
          <w:rFonts w:ascii="Times New Roman" w:hAnsi="Times New Roman" w:cs="Times New Roman"/>
          <w:sz w:val="28"/>
          <w:szCs w:val="28"/>
          <w:lang w:val="ru-RU"/>
        </w:rPr>
        <w:t>і</w:t>
      </w:r>
      <w:r w:rsidRPr="00BE4D5F">
        <w:rPr>
          <w:rFonts w:ascii="Times New Roman" w:hAnsi="Times New Roman" w:cs="Times New Roman"/>
          <w:sz w:val="28"/>
          <w:szCs w:val="28"/>
          <w:lang w:val="ru-RU"/>
        </w:rPr>
        <w:t xml:space="preserve"> </w:t>
      </w:r>
      <w:r w:rsidR="00DE64ED" w:rsidRPr="00BE4D5F">
        <w:rPr>
          <w:rFonts w:ascii="Times New Roman" w:hAnsi="Times New Roman" w:cs="Times New Roman"/>
          <w:sz w:val="28"/>
          <w:szCs w:val="28"/>
          <w:lang w:val="ru-RU"/>
        </w:rPr>
        <w:t>акти</w:t>
      </w:r>
      <w:r w:rsidRPr="00BE4D5F">
        <w:rPr>
          <w:rFonts w:ascii="Times New Roman" w:hAnsi="Times New Roman" w:cs="Times New Roman"/>
          <w:sz w:val="28"/>
          <w:szCs w:val="28"/>
          <w:lang w:val="ru-RU"/>
        </w:rPr>
        <w:t xml:space="preserve"> у сфері МЗВ.</w:t>
      </w:r>
    </w:p>
    <w:p w14:paraId="5D422CF2" w14:textId="3D846284" w:rsidR="00636979" w:rsidRPr="00DA36F6" w:rsidRDefault="00636979"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Для досягнення стратегічної цілі </w:t>
      </w:r>
      <w:r w:rsidR="00D53DD6" w:rsidRPr="00DA36F6">
        <w:rPr>
          <w:rFonts w:ascii="Times New Roman" w:hAnsi="Times New Roman" w:cs="Times New Roman"/>
          <w:sz w:val="28"/>
          <w:szCs w:val="28"/>
          <w:lang w:val="ru-RU"/>
        </w:rPr>
        <w:t xml:space="preserve">2 </w:t>
      </w:r>
      <w:r w:rsidRPr="00DA36F6">
        <w:rPr>
          <w:rFonts w:ascii="Times New Roman" w:hAnsi="Times New Roman" w:cs="Times New Roman"/>
          <w:sz w:val="28"/>
          <w:szCs w:val="28"/>
          <w:lang w:val="ru-RU"/>
        </w:rPr>
        <w:t>Забезпечення ефективного функціонування С</w:t>
      </w:r>
      <w:r w:rsidR="00360025" w:rsidRPr="00DA36F6">
        <w:rPr>
          <w:rFonts w:ascii="Times New Roman" w:hAnsi="Times New Roman" w:cs="Times New Roman"/>
          <w:sz w:val="28"/>
          <w:szCs w:val="28"/>
          <w:lang w:val="ru-RU"/>
        </w:rPr>
        <w:t>ТВ в Україні, сумісної з СТВ ЄС</w:t>
      </w:r>
      <w:r w:rsidRPr="00DA36F6">
        <w:rPr>
          <w:rFonts w:ascii="Times New Roman" w:hAnsi="Times New Roman" w:cs="Times New Roman"/>
          <w:sz w:val="28"/>
          <w:szCs w:val="28"/>
          <w:lang w:val="ru-RU"/>
        </w:rPr>
        <w:t xml:space="preserve"> передбачається виконати низку завдань.</w:t>
      </w:r>
    </w:p>
    <w:p w14:paraId="4EC31E79" w14:textId="2F91532E" w:rsidR="00636979" w:rsidRPr="00DA36F6" w:rsidRDefault="00636979" w:rsidP="00FF4563">
      <w:pPr>
        <w:spacing w:after="0" w:line="240" w:lineRule="auto"/>
        <w:ind w:firstLine="567"/>
        <w:jc w:val="both"/>
        <w:rPr>
          <w:rFonts w:ascii="Times New Roman" w:hAnsi="Times New Roman" w:cs="Times New Roman"/>
          <w:sz w:val="28"/>
          <w:szCs w:val="28"/>
          <w:lang w:val="ru-RU"/>
        </w:rPr>
      </w:pPr>
      <w:r w:rsidRPr="001E45AE">
        <w:rPr>
          <w:rFonts w:ascii="Times New Roman" w:hAnsi="Times New Roman" w:cs="Times New Roman"/>
          <w:sz w:val="28"/>
          <w:szCs w:val="28"/>
          <w:lang w:val="ru-RU"/>
        </w:rPr>
        <w:t>На підготовчому етапі</w:t>
      </w:r>
      <w:r w:rsidRPr="00DA36F6">
        <w:rPr>
          <w:rFonts w:ascii="Times New Roman" w:hAnsi="Times New Roman" w:cs="Times New Roman"/>
          <w:sz w:val="28"/>
          <w:szCs w:val="28"/>
          <w:lang w:val="ru-RU"/>
        </w:rPr>
        <w:t xml:space="preserve"> (2024-2025 р</w:t>
      </w:r>
      <w:r w:rsidR="003F391D" w:rsidRPr="00DA36F6">
        <w:rPr>
          <w:rFonts w:ascii="Times New Roman" w:hAnsi="Times New Roman" w:cs="Times New Roman"/>
          <w:sz w:val="28"/>
          <w:szCs w:val="28"/>
          <w:lang w:val="ru-RU"/>
        </w:rPr>
        <w:t>оки</w:t>
      </w:r>
      <w:r w:rsidRPr="00DA36F6">
        <w:rPr>
          <w:rFonts w:ascii="Times New Roman" w:hAnsi="Times New Roman" w:cs="Times New Roman"/>
          <w:sz w:val="28"/>
          <w:szCs w:val="28"/>
          <w:lang w:val="ru-RU"/>
        </w:rPr>
        <w:t>) передбачається:</w:t>
      </w:r>
    </w:p>
    <w:p w14:paraId="2E74EAA4" w14:textId="29549BD3"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забезпечення належного функціонування </w:t>
      </w:r>
      <w:r w:rsidR="003F391D" w:rsidRPr="00BE4D5F">
        <w:rPr>
          <w:rFonts w:ascii="Times New Roman" w:hAnsi="Times New Roman" w:cs="Times New Roman"/>
          <w:sz w:val="28"/>
          <w:szCs w:val="28"/>
          <w:lang w:val="ru-RU"/>
        </w:rPr>
        <w:t xml:space="preserve">компетентного </w:t>
      </w:r>
      <w:r w:rsidRPr="00BE4D5F">
        <w:rPr>
          <w:rFonts w:ascii="Times New Roman" w:hAnsi="Times New Roman" w:cs="Times New Roman"/>
          <w:sz w:val="28"/>
          <w:szCs w:val="28"/>
          <w:lang w:val="ru-RU"/>
        </w:rPr>
        <w:t>органу у сфері впровадження СТВ;</w:t>
      </w:r>
    </w:p>
    <w:p w14:paraId="565A5185"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забезпечення повноцінного функціонування вдосконаленої системи МЗВ з метою отримання відповідної інформації від усіх установок, охоплених СТВ, згідно з вимогами, передбаченими законодавством </w:t>
      </w:r>
      <w:proofErr w:type="gramStart"/>
      <w:r w:rsidRPr="00BE4D5F">
        <w:rPr>
          <w:rFonts w:ascii="Times New Roman" w:hAnsi="Times New Roman" w:cs="Times New Roman"/>
          <w:sz w:val="28"/>
          <w:szCs w:val="28"/>
          <w:lang w:val="ru-RU"/>
        </w:rPr>
        <w:t>у сферах</w:t>
      </w:r>
      <w:proofErr w:type="gramEnd"/>
      <w:r w:rsidRPr="00BE4D5F">
        <w:rPr>
          <w:rFonts w:ascii="Times New Roman" w:hAnsi="Times New Roman" w:cs="Times New Roman"/>
          <w:sz w:val="28"/>
          <w:szCs w:val="28"/>
          <w:lang w:val="ru-RU"/>
        </w:rPr>
        <w:t xml:space="preserve"> МЗВ та СТВ; </w:t>
      </w:r>
    </w:p>
    <w:p w14:paraId="61F64124"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удосконалення та забезпечення повноцінного функціонування Єдиного реєстру з МЗВ;</w:t>
      </w:r>
    </w:p>
    <w:p w14:paraId="3F2DFC83"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створення та забезпечення повноцінного функціонування Єдиного реєстру СТВ, сумісного з Єдиним реєстром з МЗВ, а також з Єдиним реєстром СТВ ЄС;</w:t>
      </w:r>
    </w:p>
    <w:p w14:paraId="623CFFC9" w14:textId="1AC438B9"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забезпечення ефективного розподілу функцій центральних органів виконавчої влади відповідно до їх компетенції та застосування дієвого механізму</w:t>
      </w:r>
      <w:r w:rsidR="00313711" w:rsidRPr="00BE4D5F">
        <w:rPr>
          <w:rFonts w:ascii="Times New Roman" w:hAnsi="Times New Roman" w:cs="Times New Roman"/>
          <w:sz w:val="28"/>
          <w:szCs w:val="28"/>
          <w:lang w:val="ru-RU"/>
        </w:rPr>
        <w:t xml:space="preserve"> міжвідомчої </w:t>
      </w:r>
      <w:r w:rsidRPr="00BE4D5F">
        <w:rPr>
          <w:rFonts w:ascii="Times New Roman" w:hAnsi="Times New Roman" w:cs="Times New Roman"/>
          <w:sz w:val="28"/>
          <w:szCs w:val="28"/>
          <w:lang w:val="ru-RU"/>
        </w:rPr>
        <w:t xml:space="preserve">координації щодо впровадження і подальшого сталого функціонування СТВ в Україні, </w:t>
      </w:r>
      <w:r w:rsidR="00313711" w:rsidRPr="00BE4D5F">
        <w:rPr>
          <w:rFonts w:ascii="Times New Roman" w:hAnsi="Times New Roman" w:cs="Times New Roman"/>
          <w:sz w:val="28"/>
          <w:szCs w:val="28"/>
          <w:lang w:val="ru-RU"/>
        </w:rPr>
        <w:t xml:space="preserve">в рамках роботи </w:t>
      </w:r>
      <w:r w:rsidRPr="00BE4D5F">
        <w:rPr>
          <w:rFonts w:ascii="Times New Roman" w:hAnsi="Times New Roman" w:cs="Times New Roman"/>
          <w:sz w:val="28"/>
          <w:szCs w:val="28"/>
          <w:lang w:val="ru-RU"/>
        </w:rPr>
        <w:t>Міжвідомчої комісії з питань зміни клімату та збереження озонового шару;</w:t>
      </w:r>
    </w:p>
    <w:p w14:paraId="592DA5D3" w14:textId="3E5E7993"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визначення </w:t>
      </w:r>
      <w:r w:rsidR="00397171" w:rsidRPr="00BE4D5F">
        <w:rPr>
          <w:rFonts w:ascii="Times New Roman" w:hAnsi="Times New Roman" w:cs="Times New Roman"/>
          <w:sz w:val="28"/>
          <w:szCs w:val="28"/>
          <w:lang w:val="ru-RU"/>
        </w:rPr>
        <w:t xml:space="preserve">спеціалізованого торговельного майданчику </w:t>
      </w:r>
      <w:r w:rsidRPr="00BE4D5F">
        <w:rPr>
          <w:rFonts w:ascii="Times New Roman" w:hAnsi="Times New Roman" w:cs="Times New Roman"/>
          <w:sz w:val="28"/>
          <w:szCs w:val="28"/>
          <w:lang w:val="ru-RU"/>
        </w:rPr>
        <w:t>для проведення аукціонів з продажу квот на викиди парникових газів;</w:t>
      </w:r>
    </w:p>
    <w:p w14:paraId="666E5C10"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створення організаційної структури для проведення навчань і тренінгів з різних аспектів функціонування СТВ.</w:t>
      </w:r>
    </w:p>
    <w:p w14:paraId="32CED1DE" w14:textId="49ED4A13" w:rsidR="00636979" w:rsidRPr="00DA36F6" w:rsidRDefault="00636979"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На пілотному етапі</w:t>
      </w:r>
      <w:r w:rsidR="001E45AE">
        <w:rPr>
          <w:rFonts w:ascii="Times New Roman" w:hAnsi="Times New Roman" w:cs="Times New Roman"/>
          <w:sz w:val="28"/>
          <w:szCs w:val="28"/>
          <w:lang w:val="ru-RU"/>
        </w:rPr>
        <w:t xml:space="preserve"> </w:t>
      </w:r>
      <w:r w:rsidRPr="00DA36F6">
        <w:rPr>
          <w:rFonts w:ascii="Times New Roman" w:hAnsi="Times New Roman" w:cs="Times New Roman"/>
          <w:sz w:val="28"/>
          <w:szCs w:val="28"/>
          <w:lang w:val="ru-RU"/>
        </w:rPr>
        <w:t>(2026-2028 р</w:t>
      </w:r>
      <w:r w:rsidR="00982EC0" w:rsidRPr="00DA36F6">
        <w:rPr>
          <w:rFonts w:ascii="Times New Roman" w:hAnsi="Times New Roman" w:cs="Times New Roman"/>
          <w:sz w:val="28"/>
          <w:szCs w:val="28"/>
          <w:lang w:val="ru-RU"/>
        </w:rPr>
        <w:t>оки</w:t>
      </w:r>
      <w:r w:rsidRPr="00DA36F6">
        <w:rPr>
          <w:rFonts w:ascii="Times New Roman" w:hAnsi="Times New Roman" w:cs="Times New Roman"/>
          <w:sz w:val="28"/>
          <w:szCs w:val="28"/>
          <w:lang w:val="ru-RU"/>
        </w:rPr>
        <w:t xml:space="preserve">) та </w:t>
      </w:r>
      <w:r w:rsidR="004241AF" w:rsidRPr="00DA36F6">
        <w:rPr>
          <w:rFonts w:ascii="Times New Roman" w:hAnsi="Times New Roman" w:cs="Times New Roman"/>
          <w:sz w:val="28"/>
          <w:szCs w:val="28"/>
          <w:lang w:val="ru-RU"/>
        </w:rPr>
        <w:t xml:space="preserve">першому </w:t>
      </w:r>
      <w:r w:rsidRPr="00DA36F6">
        <w:rPr>
          <w:rFonts w:ascii="Times New Roman" w:hAnsi="Times New Roman" w:cs="Times New Roman"/>
          <w:sz w:val="28"/>
          <w:szCs w:val="28"/>
          <w:lang w:val="ru-RU"/>
        </w:rPr>
        <w:t>етапі (2029-2033 р</w:t>
      </w:r>
      <w:r w:rsidR="004241AF" w:rsidRPr="00DA36F6">
        <w:rPr>
          <w:rFonts w:ascii="Times New Roman" w:hAnsi="Times New Roman" w:cs="Times New Roman"/>
          <w:sz w:val="28"/>
          <w:szCs w:val="28"/>
          <w:lang w:val="ru-RU"/>
        </w:rPr>
        <w:t>оки</w:t>
      </w:r>
      <w:r w:rsidRPr="00DA36F6">
        <w:rPr>
          <w:rFonts w:ascii="Times New Roman" w:hAnsi="Times New Roman" w:cs="Times New Roman"/>
          <w:sz w:val="28"/>
          <w:szCs w:val="28"/>
          <w:lang w:val="ru-RU"/>
        </w:rPr>
        <w:t>) передбачається:</w:t>
      </w:r>
    </w:p>
    <w:p w14:paraId="4355F562" w14:textId="77777777" w:rsidR="00636979" w:rsidRPr="00190CE7" w:rsidRDefault="00636979" w:rsidP="00FF4563">
      <w:pPr>
        <w:spacing w:after="0" w:line="240" w:lineRule="auto"/>
        <w:ind w:firstLine="567"/>
        <w:jc w:val="both"/>
        <w:rPr>
          <w:rFonts w:ascii="Times New Roman" w:hAnsi="Times New Roman" w:cs="Times New Roman"/>
          <w:sz w:val="28"/>
          <w:szCs w:val="28"/>
          <w:lang w:val="ru-RU"/>
        </w:rPr>
      </w:pPr>
      <w:r w:rsidRPr="00190CE7">
        <w:rPr>
          <w:rFonts w:ascii="Times New Roman" w:hAnsi="Times New Roman" w:cs="Times New Roman"/>
          <w:sz w:val="28"/>
          <w:szCs w:val="28"/>
          <w:lang w:val="ru-RU"/>
        </w:rPr>
        <w:t>розроблення та запровадження механізмів фінансування низьковуглецевих інновацій і модернізації енергетичних систем за прикладом Інноваційного фонду та Фонду модернізації, створених в рамках СТВ ЄС відповідно до Директиви 2003/87/</w:t>
      </w:r>
      <w:r w:rsidRPr="00FF4563">
        <w:rPr>
          <w:rFonts w:ascii="Times New Roman" w:hAnsi="Times New Roman" w:cs="Times New Roman"/>
          <w:sz w:val="28"/>
          <w:szCs w:val="28"/>
        </w:rPr>
        <w:t>EC</w:t>
      </w:r>
      <w:r w:rsidRPr="00190CE7">
        <w:rPr>
          <w:rFonts w:ascii="Times New Roman" w:hAnsi="Times New Roman" w:cs="Times New Roman"/>
          <w:sz w:val="28"/>
          <w:szCs w:val="28"/>
          <w:lang w:val="ru-RU"/>
        </w:rPr>
        <w:t>;</w:t>
      </w:r>
    </w:p>
    <w:p w14:paraId="53B3923B" w14:textId="42D875DB" w:rsidR="00636979" w:rsidRPr="00190CE7" w:rsidRDefault="00636979" w:rsidP="00FF4563">
      <w:pPr>
        <w:spacing w:after="0" w:line="240" w:lineRule="auto"/>
        <w:ind w:firstLine="567"/>
        <w:jc w:val="both"/>
        <w:rPr>
          <w:rFonts w:ascii="Times New Roman" w:hAnsi="Times New Roman" w:cs="Times New Roman"/>
          <w:sz w:val="28"/>
          <w:szCs w:val="28"/>
          <w:lang w:val="ru-RU"/>
        </w:rPr>
      </w:pPr>
      <w:r w:rsidRPr="00190CE7">
        <w:rPr>
          <w:rFonts w:ascii="Times New Roman" w:hAnsi="Times New Roman" w:cs="Times New Roman"/>
          <w:sz w:val="28"/>
          <w:szCs w:val="28"/>
          <w:lang w:val="ru-RU"/>
        </w:rPr>
        <w:t xml:space="preserve">визначення дієвих механізмів та заходів </w:t>
      </w:r>
      <w:r w:rsidR="00AB650A" w:rsidRPr="00190CE7">
        <w:rPr>
          <w:rFonts w:ascii="Times New Roman" w:hAnsi="Times New Roman" w:cs="Times New Roman"/>
          <w:sz w:val="28"/>
          <w:szCs w:val="28"/>
          <w:lang w:val="ru-RU"/>
        </w:rPr>
        <w:t>пов’язаних</w:t>
      </w:r>
      <w:r w:rsidRPr="00190CE7">
        <w:rPr>
          <w:rFonts w:ascii="Times New Roman" w:hAnsi="Times New Roman" w:cs="Times New Roman"/>
          <w:sz w:val="28"/>
          <w:szCs w:val="28"/>
          <w:lang w:val="ru-RU"/>
        </w:rPr>
        <w:t xml:space="preserve"> із вуглецевим ціноутворенням та стабільністю ринку, </w:t>
      </w:r>
      <w:r w:rsidR="00DC4771" w:rsidRPr="00190CE7">
        <w:rPr>
          <w:rFonts w:ascii="Times New Roman" w:hAnsi="Times New Roman" w:cs="Times New Roman"/>
          <w:sz w:val="28"/>
          <w:szCs w:val="28"/>
          <w:lang w:val="ru-RU"/>
        </w:rPr>
        <w:t xml:space="preserve">наприклад </w:t>
      </w:r>
      <w:r w:rsidRPr="00190CE7">
        <w:rPr>
          <w:rFonts w:ascii="Times New Roman" w:hAnsi="Times New Roman" w:cs="Times New Roman"/>
          <w:sz w:val="28"/>
          <w:szCs w:val="28"/>
          <w:lang w:val="ru-RU"/>
        </w:rPr>
        <w:t>аналогічних існуючому у ЄС Резерву стабільності ринку;</w:t>
      </w:r>
    </w:p>
    <w:p w14:paraId="2AFDD546" w14:textId="6DB6AD34" w:rsidR="00636979" w:rsidRPr="00190CE7" w:rsidRDefault="00636979" w:rsidP="00FF4563">
      <w:pPr>
        <w:spacing w:after="0" w:line="240" w:lineRule="auto"/>
        <w:ind w:firstLine="567"/>
        <w:jc w:val="both"/>
        <w:rPr>
          <w:rFonts w:ascii="Times New Roman" w:hAnsi="Times New Roman" w:cs="Times New Roman"/>
          <w:sz w:val="28"/>
          <w:szCs w:val="28"/>
          <w:lang w:val="ru-RU"/>
        </w:rPr>
      </w:pPr>
      <w:r w:rsidRPr="00190CE7">
        <w:rPr>
          <w:rFonts w:ascii="Times New Roman" w:hAnsi="Times New Roman" w:cs="Times New Roman"/>
          <w:sz w:val="28"/>
          <w:szCs w:val="28"/>
          <w:lang w:val="ru-RU"/>
        </w:rPr>
        <w:t xml:space="preserve">проведення навчань та тренінгів із залученням вітчизняних і європейських фахівців для представників центральних органів виконавчої влади та </w:t>
      </w:r>
      <w:r w:rsidR="00BA0638">
        <w:rPr>
          <w:rFonts w:ascii="Times New Roman" w:hAnsi="Times New Roman" w:cs="Times New Roman"/>
          <w:sz w:val="28"/>
          <w:szCs w:val="28"/>
          <w:lang w:val="ru-RU"/>
        </w:rPr>
        <w:t>установ</w:t>
      </w:r>
      <w:r w:rsidRPr="00190CE7">
        <w:rPr>
          <w:rFonts w:ascii="Times New Roman" w:hAnsi="Times New Roman" w:cs="Times New Roman"/>
          <w:sz w:val="28"/>
          <w:szCs w:val="28"/>
          <w:lang w:val="ru-RU"/>
        </w:rPr>
        <w:t>,</w:t>
      </w:r>
      <w:r w:rsidR="00C64306" w:rsidRPr="00190CE7">
        <w:rPr>
          <w:rFonts w:ascii="Times New Roman" w:hAnsi="Times New Roman" w:cs="Times New Roman"/>
          <w:sz w:val="28"/>
          <w:szCs w:val="28"/>
          <w:lang w:val="ru-RU"/>
        </w:rPr>
        <w:t xml:space="preserve"> до повноважень яких належить здійснення державного нагляду</w:t>
      </w:r>
      <w:r w:rsidR="001E45AE">
        <w:rPr>
          <w:rFonts w:ascii="Times New Roman" w:hAnsi="Times New Roman" w:cs="Times New Roman"/>
          <w:sz w:val="28"/>
          <w:szCs w:val="28"/>
          <w:lang w:val="uk-UA"/>
        </w:rPr>
        <w:t xml:space="preserve"> (контролю)</w:t>
      </w:r>
      <w:r w:rsidR="00C64306" w:rsidRPr="00190CE7">
        <w:rPr>
          <w:rFonts w:ascii="Times New Roman" w:hAnsi="Times New Roman" w:cs="Times New Roman"/>
          <w:sz w:val="28"/>
          <w:szCs w:val="28"/>
          <w:lang w:val="ru-RU"/>
        </w:rPr>
        <w:t>,</w:t>
      </w:r>
      <w:r w:rsidR="00666AF1" w:rsidRPr="00190CE7">
        <w:rPr>
          <w:rFonts w:ascii="Times New Roman" w:hAnsi="Times New Roman" w:cs="Times New Roman"/>
          <w:sz w:val="28"/>
          <w:szCs w:val="28"/>
          <w:lang w:val="ru-RU"/>
        </w:rPr>
        <w:t xml:space="preserve"> проведення</w:t>
      </w:r>
      <w:r w:rsidR="00C64306" w:rsidRPr="00190CE7">
        <w:rPr>
          <w:rFonts w:ascii="Times New Roman" w:hAnsi="Times New Roman" w:cs="Times New Roman"/>
          <w:sz w:val="28"/>
          <w:szCs w:val="28"/>
          <w:lang w:val="ru-RU"/>
        </w:rPr>
        <w:t xml:space="preserve"> акредитації та верифікації, ринкового регулювання</w:t>
      </w:r>
      <w:r w:rsidRPr="00190CE7">
        <w:rPr>
          <w:rFonts w:ascii="Times New Roman" w:hAnsi="Times New Roman" w:cs="Times New Roman"/>
          <w:sz w:val="28"/>
          <w:szCs w:val="28"/>
          <w:lang w:val="ru-RU"/>
        </w:rPr>
        <w:t>;</w:t>
      </w:r>
    </w:p>
    <w:p w14:paraId="66EBB139"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проведення тренінгів із залученням вітчизняних і європейських фахівців для операторів установок;</w:t>
      </w:r>
    </w:p>
    <w:p w14:paraId="7AFACCE4" w14:textId="20F7C291"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визначення підходів щодо </w:t>
      </w:r>
      <w:r w:rsidR="001E45AE">
        <w:rPr>
          <w:rFonts w:ascii="Times New Roman" w:hAnsi="Times New Roman" w:cs="Times New Roman"/>
          <w:sz w:val="28"/>
          <w:szCs w:val="28"/>
          <w:lang w:val="ru-RU"/>
        </w:rPr>
        <w:t>посилення</w:t>
      </w:r>
      <w:r w:rsidRPr="00BE4D5F">
        <w:rPr>
          <w:rFonts w:ascii="Times New Roman" w:hAnsi="Times New Roman" w:cs="Times New Roman"/>
          <w:sz w:val="28"/>
          <w:szCs w:val="28"/>
          <w:lang w:val="ru-RU"/>
        </w:rPr>
        <w:t xml:space="preserve"> потенціалу центральних органів виконавчої влади з питань налагодження ефективного переговорного процесу з міжнародними партнерами стосовно умов та строків </w:t>
      </w:r>
      <w:r w:rsidR="006819E9" w:rsidRPr="00BE4D5F">
        <w:rPr>
          <w:rFonts w:ascii="Times New Roman" w:hAnsi="Times New Roman" w:cs="Times New Roman"/>
          <w:sz w:val="28"/>
          <w:szCs w:val="28"/>
          <w:lang w:val="ru-RU"/>
        </w:rPr>
        <w:t xml:space="preserve">приєднання </w:t>
      </w:r>
      <w:r w:rsidRPr="00BE4D5F">
        <w:rPr>
          <w:rFonts w:ascii="Times New Roman" w:hAnsi="Times New Roman" w:cs="Times New Roman"/>
          <w:sz w:val="28"/>
          <w:szCs w:val="28"/>
          <w:lang w:val="ru-RU"/>
        </w:rPr>
        <w:t xml:space="preserve">або </w:t>
      </w:r>
      <w:r w:rsidR="006819E9" w:rsidRPr="00BE4D5F">
        <w:rPr>
          <w:rFonts w:ascii="Times New Roman" w:hAnsi="Times New Roman" w:cs="Times New Roman"/>
          <w:sz w:val="28"/>
          <w:szCs w:val="28"/>
          <w:lang w:val="ru-RU"/>
        </w:rPr>
        <w:t>під’єднання СТВ до</w:t>
      </w:r>
      <w:r w:rsidRPr="00BE4D5F">
        <w:rPr>
          <w:rFonts w:ascii="Times New Roman" w:hAnsi="Times New Roman" w:cs="Times New Roman"/>
          <w:sz w:val="28"/>
          <w:szCs w:val="28"/>
          <w:lang w:val="ru-RU"/>
        </w:rPr>
        <w:t xml:space="preserve"> СТВ ЄС</w:t>
      </w:r>
      <w:r w:rsidR="001753BD" w:rsidRPr="00BE4D5F">
        <w:rPr>
          <w:rFonts w:ascii="Times New Roman" w:hAnsi="Times New Roman" w:cs="Times New Roman"/>
          <w:sz w:val="28"/>
          <w:szCs w:val="28"/>
          <w:lang w:val="ru-RU"/>
        </w:rPr>
        <w:t xml:space="preserve"> п</w:t>
      </w:r>
      <w:r w:rsidRPr="00BE4D5F">
        <w:rPr>
          <w:rFonts w:ascii="Times New Roman" w:hAnsi="Times New Roman" w:cs="Times New Roman"/>
          <w:sz w:val="28"/>
          <w:szCs w:val="28"/>
          <w:lang w:val="ru-RU"/>
        </w:rPr>
        <w:t>ом’якшення негативного</w:t>
      </w:r>
      <w:r w:rsidR="0028567B" w:rsidRPr="00BE4D5F">
        <w:rPr>
          <w:rFonts w:ascii="Times New Roman" w:hAnsi="Times New Roman" w:cs="Times New Roman"/>
          <w:sz w:val="28"/>
          <w:szCs w:val="28"/>
          <w:lang w:val="ru-RU"/>
        </w:rPr>
        <w:t xml:space="preserve"> </w:t>
      </w:r>
      <w:r w:rsidR="00D86357" w:rsidRPr="00BE4D5F">
        <w:rPr>
          <w:rFonts w:ascii="Times New Roman" w:hAnsi="Times New Roman" w:cs="Times New Roman"/>
          <w:sz w:val="28"/>
          <w:szCs w:val="28"/>
          <w:lang w:val="ru-RU"/>
        </w:rPr>
        <w:t>економічного</w:t>
      </w:r>
      <w:r w:rsidRPr="00BE4D5F">
        <w:rPr>
          <w:rFonts w:ascii="Times New Roman" w:hAnsi="Times New Roman" w:cs="Times New Roman"/>
          <w:sz w:val="28"/>
          <w:szCs w:val="28"/>
          <w:lang w:val="ru-RU"/>
        </w:rPr>
        <w:t xml:space="preserve"> впливу </w:t>
      </w:r>
      <w:r w:rsidR="00D86357" w:rsidRPr="00BE4D5F">
        <w:rPr>
          <w:rFonts w:ascii="Times New Roman" w:hAnsi="Times New Roman" w:cs="Times New Roman"/>
          <w:sz w:val="28"/>
          <w:szCs w:val="28"/>
          <w:lang w:val="ru-RU"/>
        </w:rPr>
        <w:t xml:space="preserve">від </w:t>
      </w:r>
      <w:r w:rsidRPr="00BE4D5F">
        <w:rPr>
          <w:rFonts w:ascii="Times New Roman" w:hAnsi="Times New Roman" w:cs="Times New Roman"/>
          <w:sz w:val="28"/>
          <w:szCs w:val="28"/>
          <w:lang w:val="ru-RU"/>
        </w:rPr>
        <w:t xml:space="preserve">запровадження </w:t>
      </w:r>
      <w:r w:rsidRPr="00FF4563">
        <w:rPr>
          <w:rFonts w:ascii="Times New Roman" w:hAnsi="Times New Roman" w:cs="Times New Roman"/>
          <w:sz w:val="28"/>
          <w:szCs w:val="28"/>
        </w:rPr>
        <w:t>CBAM</w:t>
      </w:r>
      <w:r w:rsidRPr="00BE4D5F">
        <w:rPr>
          <w:rFonts w:ascii="Times New Roman" w:hAnsi="Times New Roman" w:cs="Times New Roman"/>
          <w:sz w:val="28"/>
          <w:szCs w:val="28"/>
          <w:lang w:val="ru-RU"/>
        </w:rPr>
        <w:t xml:space="preserve"> з боку ЄС, укладення міжнародних угод щодо взаємного визнання квот на викиди </w:t>
      </w:r>
      <w:r w:rsidR="002D3EFD" w:rsidRPr="00BE4D5F">
        <w:rPr>
          <w:rFonts w:ascii="Times New Roman" w:hAnsi="Times New Roman" w:cs="Times New Roman"/>
          <w:sz w:val="28"/>
          <w:szCs w:val="28"/>
          <w:lang w:val="ru-RU"/>
        </w:rPr>
        <w:t>парникових газів</w:t>
      </w:r>
      <w:r w:rsidRPr="00BE4D5F">
        <w:rPr>
          <w:rFonts w:ascii="Times New Roman" w:hAnsi="Times New Roman" w:cs="Times New Roman"/>
          <w:sz w:val="28"/>
          <w:szCs w:val="28"/>
          <w:lang w:val="ru-RU"/>
        </w:rPr>
        <w:t xml:space="preserve">, які походять від СТВ та інших національних та/або регіональних СТВ, та реалізації інших міжнародних ініціатив, спрямованих на скорочення викидів </w:t>
      </w:r>
      <w:r w:rsidR="002D3EFD" w:rsidRPr="00BE4D5F">
        <w:rPr>
          <w:rFonts w:ascii="Times New Roman" w:hAnsi="Times New Roman" w:cs="Times New Roman"/>
          <w:sz w:val="28"/>
          <w:szCs w:val="28"/>
          <w:lang w:val="ru-RU"/>
        </w:rPr>
        <w:t>парникових газів</w:t>
      </w:r>
      <w:r w:rsidRPr="00BE4D5F">
        <w:rPr>
          <w:rFonts w:ascii="Times New Roman" w:hAnsi="Times New Roman" w:cs="Times New Roman"/>
          <w:sz w:val="28"/>
          <w:szCs w:val="28"/>
          <w:lang w:val="ru-RU"/>
        </w:rPr>
        <w:t>;</w:t>
      </w:r>
    </w:p>
    <w:p w14:paraId="02934A55" w14:textId="7A93996C"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вивчення питання щодо доцільності</w:t>
      </w:r>
      <w:r w:rsidR="00713877" w:rsidRPr="00BE4D5F">
        <w:rPr>
          <w:rFonts w:ascii="Times New Roman" w:hAnsi="Times New Roman" w:cs="Times New Roman"/>
          <w:sz w:val="28"/>
          <w:szCs w:val="28"/>
          <w:lang w:val="ru-RU"/>
        </w:rPr>
        <w:t xml:space="preserve"> </w:t>
      </w:r>
      <w:r w:rsidR="005031F2" w:rsidRPr="00BE4D5F">
        <w:rPr>
          <w:rFonts w:ascii="Times New Roman" w:hAnsi="Times New Roman" w:cs="Times New Roman"/>
          <w:sz w:val="28"/>
          <w:szCs w:val="28"/>
          <w:lang w:val="ru-RU"/>
        </w:rPr>
        <w:t>охоплення</w:t>
      </w:r>
      <w:r w:rsidR="00713877" w:rsidRPr="00BE4D5F">
        <w:rPr>
          <w:rFonts w:ascii="Times New Roman" w:hAnsi="Times New Roman" w:cs="Times New Roman"/>
          <w:sz w:val="28"/>
          <w:szCs w:val="28"/>
          <w:lang w:val="ru-RU"/>
        </w:rPr>
        <w:t xml:space="preserve"> викидів двоокису вуглецю</w:t>
      </w:r>
      <w:r w:rsidR="00117006" w:rsidRPr="00BE4D5F">
        <w:rPr>
          <w:rFonts w:ascii="Times New Roman" w:hAnsi="Times New Roman" w:cs="Times New Roman"/>
          <w:sz w:val="28"/>
          <w:szCs w:val="28"/>
          <w:lang w:val="ru-RU"/>
        </w:rPr>
        <w:t xml:space="preserve"> від спалювання палива в </w:t>
      </w:r>
      <w:r w:rsidR="001E45AE">
        <w:rPr>
          <w:rFonts w:ascii="Times New Roman" w:hAnsi="Times New Roman" w:cs="Times New Roman"/>
          <w:sz w:val="28"/>
          <w:szCs w:val="28"/>
          <w:lang w:val="ru-RU"/>
        </w:rPr>
        <w:t>будівельній, транспортні та інших галузях</w:t>
      </w:r>
      <w:r w:rsidR="0056098A" w:rsidRPr="00BE4D5F">
        <w:rPr>
          <w:rFonts w:ascii="Times New Roman" w:hAnsi="Times New Roman" w:cs="Times New Roman"/>
          <w:sz w:val="28"/>
          <w:szCs w:val="28"/>
          <w:lang w:val="ru-RU"/>
        </w:rPr>
        <w:t xml:space="preserve">, </w:t>
      </w:r>
      <w:r w:rsidR="00117006" w:rsidRPr="00BE4D5F">
        <w:rPr>
          <w:rFonts w:ascii="Times New Roman" w:hAnsi="Times New Roman" w:cs="Times New Roman"/>
          <w:sz w:val="28"/>
          <w:szCs w:val="28"/>
          <w:lang w:val="ru-RU"/>
        </w:rPr>
        <w:t xml:space="preserve">які не ввійшли </w:t>
      </w:r>
      <w:r w:rsidR="005031F2" w:rsidRPr="00BE4D5F">
        <w:rPr>
          <w:rFonts w:ascii="Times New Roman" w:hAnsi="Times New Roman" w:cs="Times New Roman"/>
          <w:sz w:val="28"/>
          <w:szCs w:val="28"/>
          <w:lang w:val="ru-RU"/>
        </w:rPr>
        <w:t>до</w:t>
      </w:r>
      <w:r w:rsidR="00117006" w:rsidRPr="00BE4D5F">
        <w:rPr>
          <w:rFonts w:ascii="Times New Roman" w:hAnsi="Times New Roman" w:cs="Times New Roman"/>
          <w:sz w:val="28"/>
          <w:szCs w:val="28"/>
          <w:lang w:val="ru-RU"/>
        </w:rPr>
        <w:t xml:space="preserve"> </w:t>
      </w:r>
      <w:r w:rsidR="00117006" w:rsidRPr="001E45AE">
        <w:rPr>
          <w:rFonts w:ascii="Times New Roman" w:hAnsi="Times New Roman" w:cs="Times New Roman"/>
          <w:sz w:val="28"/>
          <w:szCs w:val="28"/>
          <w:lang w:val="ru-RU"/>
        </w:rPr>
        <w:t>СТВ на</w:t>
      </w:r>
      <w:r w:rsidR="005031F2" w:rsidRPr="001E45AE">
        <w:rPr>
          <w:rFonts w:ascii="Times New Roman" w:hAnsi="Times New Roman" w:cs="Times New Roman"/>
          <w:sz w:val="28"/>
          <w:szCs w:val="28"/>
          <w:lang w:val="ru-RU"/>
        </w:rPr>
        <w:t xml:space="preserve"> пілотному </w:t>
      </w:r>
      <w:r w:rsidR="003F6CC6">
        <w:rPr>
          <w:rFonts w:ascii="Times New Roman" w:hAnsi="Times New Roman" w:cs="Times New Roman"/>
          <w:sz w:val="28"/>
          <w:szCs w:val="28"/>
          <w:lang w:val="ru-RU"/>
        </w:rPr>
        <w:t xml:space="preserve">та першому </w:t>
      </w:r>
      <w:r w:rsidR="005031F2" w:rsidRPr="001E45AE">
        <w:rPr>
          <w:rFonts w:ascii="Times New Roman" w:hAnsi="Times New Roman" w:cs="Times New Roman"/>
          <w:sz w:val="28"/>
          <w:szCs w:val="28"/>
          <w:lang w:val="ru-RU"/>
        </w:rPr>
        <w:t>етап</w:t>
      </w:r>
      <w:r w:rsidR="003F6CC6">
        <w:rPr>
          <w:rFonts w:ascii="Times New Roman" w:hAnsi="Times New Roman" w:cs="Times New Roman"/>
          <w:sz w:val="28"/>
          <w:szCs w:val="28"/>
          <w:lang w:val="ru-RU"/>
        </w:rPr>
        <w:t>ах</w:t>
      </w:r>
      <w:r w:rsidRPr="001E45AE">
        <w:rPr>
          <w:rFonts w:ascii="Times New Roman" w:hAnsi="Times New Roman" w:cs="Times New Roman"/>
          <w:sz w:val="28"/>
          <w:szCs w:val="28"/>
          <w:lang w:val="ru-RU"/>
        </w:rPr>
        <w:t>.</w:t>
      </w:r>
    </w:p>
    <w:p w14:paraId="679749F6" w14:textId="77777777" w:rsidR="00636979" w:rsidRPr="00DA36F6" w:rsidRDefault="00636979"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Очікувані результати:</w:t>
      </w:r>
    </w:p>
    <w:p w14:paraId="31FD4D38" w14:textId="5FB418E4"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реалізован</w:t>
      </w:r>
      <w:r w:rsidR="00850C1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пілотний етап, під час якого визначен</w:t>
      </w:r>
      <w:r w:rsidR="00C2061E"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шляхи вдосконалення з залученням досвіду та практик, наявних у СТВ ЄС;</w:t>
      </w:r>
    </w:p>
    <w:p w14:paraId="5D882892"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забезпечено стале функціонування СТВ протягом 2029-2033 років;</w:t>
      </w:r>
    </w:p>
    <w:p w14:paraId="4B8950F7" w14:textId="2F873D40"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виконан</w:t>
      </w:r>
      <w:r w:rsidR="00AB650A"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зобов’язання за Угодою про асоціацію щодо впровадження Директиви № 2003/87/ЄС;</w:t>
      </w:r>
    </w:p>
    <w:p w14:paraId="6DF3EB18" w14:textId="5B6249BF"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виконан</w:t>
      </w:r>
      <w:r w:rsidR="00C2061E"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завдання щодо активізації імплементації Дорожньої карти Енергетичного Співтовариства з декарбонізації у частині підготовки до СТВ</w:t>
      </w:r>
      <w:r w:rsidR="00D86357" w:rsidRPr="00BE4D5F">
        <w:rPr>
          <w:rFonts w:ascii="Times New Roman" w:hAnsi="Times New Roman" w:cs="Times New Roman"/>
          <w:sz w:val="28"/>
          <w:szCs w:val="28"/>
          <w:lang w:val="ru-RU"/>
        </w:rPr>
        <w:t>;</w:t>
      </w:r>
    </w:p>
    <w:p w14:paraId="418EEFFB" w14:textId="6C73F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зміцнен</w:t>
      </w:r>
      <w:r w:rsidR="00C2061E"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інституційн</w:t>
      </w:r>
      <w:r w:rsidR="00CC4089" w:rsidRPr="00BE4D5F">
        <w:rPr>
          <w:rFonts w:ascii="Times New Roman" w:hAnsi="Times New Roman" w:cs="Times New Roman"/>
          <w:sz w:val="28"/>
          <w:szCs w:val="28"/>
          <w:lang w:val="ru-RU"/>
        </w:rPr>
        <w:t>у</w:t>
      </w:r>
      <w:r w:rsidRPr="00BE4D5F">
        <w:rPr>
          <w:rFonts w:ascii="Times New Roman" w:hAnsi="Times New Roman" w:cs="Times New Roman"/>
          <w:sz w:val="28"/>
          <w:szCs w:val="28"/>
          <w:lang w:val="ru-RU"/>
        </w:rPr>
        <w:t xml:space="preserve"> спроможність відповідних центральних органів виконавчої влади та інших учасників вуглецевого ринку у сфері впровадження СТВ;</w:t>
      </w:r>
    </w:p>
    <w:p w14:paraId="23993831" w14:textId="37E992C2" w:rsidR="00636979" w:rsidRPr="00BE4D5F" w:rsidRDefault="00CC408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посилено</w:t>
      </w:r>
      <w:r w:rsidR="00636979" w:rsidRPr="00BE4D5F">
        <w:rPr>
          <w:rFonts w:ascii="Times New Roman" w:hAnsi="Times New Roman" w:cs="Times New Roman"/>
          <w:sz w:val="28"/>
          <w:szCs w:val="28"/>
          <w:lang w:val="ru-RU"/>
        </w:rPr>
        <w:t xml:space="preserve"> потенціал відповідних центральних органів виконавчої влади з питань міжнародної співпраці у сфері впровадження СТВ та інших дотичних сферах;</w:t>
      </w:r>
    </w:p>
    <w:p w14:paraId="480D78A2" w14:textId="33AF4284"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за рахунок СТВ розширен</w:t>
      </w:r>
      <w:r w:rsidR="00CC4089"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перелік </w:t>
      </w:r>
      <w:r w:rsidR="004A4D05" w:rsidRPr="00BE4D5F">
        <w:rPr>
          <w:rFonts w:ascii="Times New Roman" w:hAnsi="Times New Roman" w:cs="Times New Roman"/>
          <w:sz w:val="28"/>
          <w:szCs w:val="28"/>
          <w:lang w:val="ru-RU"/>
        </w:rPr>
        <w:t>механізмів</w:t>
      </w:r>
      <w:r w:rsidR="008473DD">
        <w:rPr>
          <w:rFonts w:ascii="Times New Roman" w:hAnsi="Times New Roman" w:cs="Times New Roman"/>
          <w:sz w:val="28"/>
          <w:szCs w:val="28"/>
          <w:lang w:val="ru-RU"/>
        </w:rPr>
        <w:t xml:space="preserve">, які забезпечують </w:t>
      </w:r>
      <w:r w:rsidRPr="00BE4D5F">
        <w:rPr>
          <w:rFonts w:ascii="Times New Roman" w:hAnsi="Times New Roman" w:cs="Times New Roman"/>
          <w:sz w:val="28"/>
          <w:szCs w:val="28"/>
          <w:lang w:val="ru-RU"/>
        </w:rPr>
        <w:t>досягнення цілей щодо скорочення викидів парникових газів, визначених у НВВ України до Паризької угоди;</w:t>
      </w:r>
    </w:p>
    <w:p w14:paraId="47D9A79B" w14:textId="56355AA0"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пом’якшено наслідки впровадження механізму </w:t>
      </w:r>
      <w:r w:rsidRPr="00FF4563">
        <w:rPr>
          <w:rFonts w:ascii="Times New Roman" w:hAnsi="Times New Roman" w:cs="Times New Roman"/>
          <w:sz w:val="28"/>
          <w:szCs w:val="28"/>
        </w:rPr>
        <w:t>CBAM</w:t>
      </w:r>
      <w:r w:rsidRPr="00BE4D5F">
        <w:rPr>
          <w:rFonts w:ascii="Times New Roman" w:hAnsi="Times New Roman" w:cs="Times New Roman"/>
          <w:sz w:val="28"/>
          <w:szCs w:val="28"/>
          <w:lang w:val="ru-RU"/>
        </w:rPr>
        <w:t xml:space="preserve"> для українських експортерів та створен</w:t>
      </w:r>
      <w:r w:rsidR="00AB650A"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передумови для підвищення конкурентоспроможності галузей промисловості за рахунок впровадження більш досконалих технологій та сталих підприємницьких практик, що відповідають європейським стандартам;</w:t>
      </w:r>
    </w:p>
    <w:p w14:paraId="03FFCD77" w14:textId="2AE9277F"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створен</w:t>
      </w:r>
      <w:r w:rsidR="00CC4089"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передумови для </w:t>
      </w:r>
      <w:r w:rsidR="00D86357" w:rsidRPr="00BE4D5F">
        <w:rPr>
          <w:rFonts w:ascii="Times New Roman" w:hAnsi="Times New Roman" w:cs="Times New Roman"/>
          <w:sz w:val="28"/>
          <w:szCs w:val="28"/>
          <w:lang w:val="ru-RU"/>
        </w:rPr>
        <w:t xml:space="preserve">приєднання </w:t>
      </w:r>
      <w:r w:rsidRPr="00BE4D5F">
        <w:rPr>
          <w:rFonts w:ascii="Times New Roman" w:hAnsi="Times New Roman" w:cs="Times New Roman"/>
          <w:sz w:val="28"/>
          <w:szCs w:val="28"/>
          <w:lang w:val="ru-RU"/>
        </w:rPr>
        <w:t xml:space="preserve">або </w:t>
      </w:r>
      <w:r w:rsidR="00FB3D9C">
        <w:rPr>
          <w:rFonts w:ascii="Times New Roman" w:hAnsi="Times New Roman" w:cs="Times New Roman"/>
          <w:sz w:val="28"/>
          <w:szCs w:val="28"/>
          <w:lang w:val="ru-RU"/>
        </w:rPr>
        <w:t>під’єднання СТВ до</w:t>
      </w:r>
      <w:r w:rsidRPr="00BE4D5F">
        <w:rPr>
          <w:rFonts w:ascii="Times New Roman" w:hAnsi="Times New Roman" w:cs="Times New Roman"/>
          <w:sz w:val="28"/>
          <w:szCs w:val="28"/>
          <w:lang w:val="ru-RU"/>
        </w:rPr>
        <w:t xml:space="preserve"> СТВ ЄС.</w:t>
      </w:r>
    </w:p>
    <w:p w14:paraId="0779EDC7" w14:textId="0C069182" w:rsidR="00636979" w:rsidRPr="00DA36F6" w:rsidRDefault="00636979"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Для досягнення стратегічної цілі </w:t>
      </w:r>
      <w:r w:rsidR="00353AD2" w:rsidRPr="00DA36F6">
        <w:rPr>
          <w:rFonts w:ascii="Times New Roman" w:hAnsi="Times New Roman" w:cs="Times New Roman"/>
          <w:sz w:val="28"/>
          <w:szCs w:val="28"/>
          <w:lang w:val="ru-RU"/>
        </w:rPr>
        <w:t>3</w:t>
      </w:r>
      <w:r w:rsidR="00C64306" w:rsidRPr="00DA36F6">
        <w:rPr>
          <w:rFonts w:ascii="Times New Roman" w:hAnsi="Times New Roman" w:cs="Times New Roman"/>
          <w:sz w:val="28"/>
          <w:szCs w:val="28"/>
          <w:lang w:val="ru-RU"/>
        </w:rPr>
        <w:t xml:space="preserve"> </w:t>
      </w:r>
      <w:bookmarkStart w:id="4" w:name="_Hlk159528666"/>
      <w:r w:rsidR="00D16859" w:rsidRPr="00DA36F6">
        <w:rPr>
          <w:rFonts w:ascii="Times New Roman" w:hAnsi="Times New Roman" w:cs="Times New Roman"/>
          <w:sz w:val="28"/>
          <w:szCs w:val="28"/>
          <w:lang w:val="ru-RU"/>
        </w:rPr>
        <w:t>Підтримання постійного систематичного діалогу задля сприяння взаємодії та підвищення обізнаності заінтересованих сторін щодо впровадження СТВ</w:t>
      </w:r>
      <w:bookmarkEnd w:id="4"/>
      <w:r w:rsidRPr="00DA36F6">
        <w:rPr>
          <w:rFonts w:ascii="Times New Roman" w:hAnsi="Times New Roman" w:cs="Times New Roman"/>
          <w:sz w:val="28"/>
          <w:szCs w:val="28"/>
          <w:lang w:val="ru-RU"/>
        </w:rPr>
        <w:t xml:space="preserve"> передбачається виконати такі завдання:</w:t>
      </w:r>
    </w:p>
    <w:p w14:paraId="6BA3B0D3" w14:textId="16B31F8B" w:rsidR="00636979" w:rsidRPr="00DA36F6" w:rsidRDefault="00636979"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створення прозорої та</w:t>
      </w:r>
      <w:r w:rsidR="00F61FD2" w:rsidRPr="00DA36F6">
        <w:rPr>
          <w:rFonts w:ascii="Times New Roman" w:hAnsi="Times New Roman" w:cs="Times New Roman"/>
          <w:sz w:val="28"/>
          <w:szCs w:val="28"/>
          <w:lang w:val="ru-RU"/>
        </w:rPr>
        <w:t xml:space="preserve"> інклюзивної </w:t>
      </w:r>
      <w:r w:rsidRPr="00DA36F6">
        <w:rPr>
          <w:rFonts w:ascii="Times New Roman" w:hAnsi="Times New Roman" w:cs="Times New Roman"/>
          <w:sz w:val="28"/>
          <w:szCs w:val="28"/>
          <w:lang w:val="ru-RU"/>
        </w:rPr>
        <w:t xml:space="preserve">системи залучення широкого кола заінтересованих сторін з метою обговорення питань щодо взаємозв’язків між різними фіскальними та ринковими </w:t>
      </w:r>
      <w:r w:rsidR="004A4D05" w:rsidRPr="00DA36F6">
        <w:rPr>
          <w:rFonts w:ascii="Times New Roman" w:hAnsi="Times New Roman" w:cs="Times New Roman"/>
          <w:sz w:val="28"/>
          <w:szCs w:val="28"/>
          <w:lang w:val="ru-RU"/>
        </w:rPr>
        <w:t xml:space="preserve">механізмами </w:t>
      </w:r>
      <w:r w:rsidRPr="00DA36F6">
        <w:rPr>
          <w:rFonts w:ascii="Times New Roman" w:hAnsi="Times New Roman" w:cs="Times New Roman"/>
          <w:sz w:val="28"/>
          <w:szCs w:val="28"/>
          <w:lang w:val="ru-RU"/>
        </w:rPr>
        <w:t>ціноутворення на викиди вуглецю</w:t>
      </w:r>
      <w:r w:rsidR="00FB3D9C">
        <w:rPr>
          <w:rFonts w:ascii="Times New Roman" w:hAnsi="Times New Roman" w:cs="Times New Roman"/>
          <w:sz w:val="28"/>
          <w:szCs w:val="28"/>
          <w:lang w:val="ru-RU"/>
        </w:rPr>
        <w:t xml:space="preserve">, </w:t>
      </w:r>
      <w:r w:rsidRPr="00DA36F6">
        <w:rPr>
          <w:rFonts w:ascii="Times New Roman" w:hAnsi="Times New Roman" w:cs="Times New Roman"/>
          <w:sz w:val="28"/>
          <w:szCs w:val="28"/>
          <w:lang w:val="ru-RU"/>
        </w:rPr>
        <w:t>з урахуванням специфічних національних обставин, макроекономічних наслідків, потенціалу скорочення викидів парникових газів та досягнення цілей сталого розвитку;</w:t>
      </w:r>
    </w:p>
    <w:p w14:paraId="43C85646" w14:textId="62AC5E6B" w:rsidR="00636979" w:rsidRPr="00190CE7" w:rsidRDefault="00636979" w:rsidP="00FF4563">
      <w:pPr>
        <w:spacing w:after="0" w:line="240" w:lineRule="auto"/>
        <w:ind w:firstLine="567"/>
        <w:jc w:val="both"/>
        <w:rPr>
          <w:rFonts w:ascii="Times New Roman" w:hAnsi="Times New Roman" w:cs="Times New Roman"/>
          <w:sz w:val="28"/>
          <w:szCs w:val="28"/>
          <w:lang w:val="ru-RU"/>
        </w:rPr>
      </w:pPr>
      <w:r w:rsidRPr="00190CE7">
        <w:rPr>
          <w:rFonts w:ascii="Times New Roman" w:hAnsi="Times New Roman" w:cs="Times New Roman"/>
          <w:sz w:val="28"/>
          <w:szCs w:val="28"/>
          <w:lang w:val="ru-RU"/>
        </w:rPr>
        <w:t xml:space="preserve">забезпечення надання експертної підтримки Міндовкіллю з питань впровадження ринкових та неринкових </w:t>
      </w:r>
      <w:r w:rsidR="004A4D05" w:rsidRPr="00190CE7">
        <w:rPr>
          <w:rFonts w:ascii="Times New Roman" w:hAnsi="Times New Roman" w:cs="Times New Roman"/>
          <w:sz w:val="28"/>
          <w:szCs w:val="28"/>
          <w:lang w:val="ru-RU"/>
        </w:rPr>
        <w:t xml:space="preserve">механізмів </w:t>
      </w:r>
      <w:r w:rsidRPr="00190CE7">
        <w:rPr>
          <w:rFonts w:ascii="Times New Roman" w:hAnsi="Times New Roman" w:cs="Times New Roman"/>
          <w:sz w:val="28"/>
          <w:szCs w:val="28"/>
          <w:lang w:val="ru-RU"/>
        </w:rPr>
        <w:t>скорочення викидів парникових газів, зокрема СТВ;</w:t>
      </w:r>
    </w:p>
    <w:p w14:paraId="4DE5C429" w14:textId="1B91D86C" w:rsidR="00D32584" w:rsidRPr="00BE4D5F" w:rsidRDefault="00D32584"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забезпечення надання експертної підтримки іншим заінтересованим</w:t>
      </w:r>
      <w:r w:rsidR="00910707" w:rsidRPr="00BE4D5F">
        <w:rPr>
          <w:rFonts w:ascii="Times New Roman" w:hAnsi="Times New Roman" w:cs="Times New Roman"/>
          <w:sz w:val="28"/>
          <w:szCs w:val="28"/>
          <w:lang w:val="ru-RU"/>
        </w:rPr>
        <w:t xml:space="preserve"> центральним органам виконавчої влади</w:t>
      </w:r>
      <w:r w:rsidRPr="00BE4D5F">
        <w:rPr>
          <w:rFonts w:ascii="Times New Roman" w:hAnsi="Times New Roman" w:cs="Times New Roman"/>
          <w:sz w:val="28"/>
          <w:szCs w:val="28"/>
          <w:lang w:val="ru-RU"/>
        </w:rPr>
        <w:t>;</w:t>
      </w:r>
    </w:p>
    <w:p w14:paraId="77A29E2F" w14:textId="64E616B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створення довіри між заінтересованими сторонами та залучення бізнес</w:t>
      </w:r>
      <w:r w:rsidR="005E2878" w:rsidRPr="00BE4D5F">
        <w:rPr>
          <w:rFonts w:ascii="Times New Roman" w:hAnsi="Times New Roman" w:cs="Times New Roman"/>
          <w:sz w:val="28"/>
          <w:szCs w:val="28"/>
          <w:lang w:val="ru-RU"/>
        </w:rPr>
        <w:t>у</w:t>
      </w:r>
      <w:r w:rsidRPr="00BE4D5F">
        <w:rPr>
          <w:rFonts w:ascii="Times New Roman" w:hAnsi="Times New Roman" w:cs="Times New Roman"/>
          <w:sz w:val="28"/>
          <w:szCs w:val="28"/>
          <w:lang w:val="ru-RU"/>
        </w:rPr>
        <w:t xml:space="preserve"> на етапі </w:t>
      </w:r>
      <w:r w:rsidR="005E2878" w:rsidRPr="00BE4D5F">
        <w:rPr>
          <w:rFonts w:ascii="Times New Roman" w:hAnsi="Times New Roman" w:cs="Times New Roman"/>
          <w:sz w:val="28"/>
          <w:szCs w:val="28"/>
          <w:lang w:val="ru-RU"/>
        </w:rPr>
        <w:t>розроб</w:t>
      </w:r>
      <w:r w:rsidR="00AB650A" w:rsidRPr="00BE4D5F">
        <w:rPr>
          <w:rFonts w:ascii="Times New Roman" w:hAnsi="Times New Roman" w:cs="Times New Roman"/>
          <w:sz w:val="28"/>
          <w:szCs w:val="28"/>
          <w:lang w:val="ru-RU"/>
        </w:rPr>
        <w:t>ки</w:t>
      </w:r>
      <w:r w:rsidR="005E2878" w:rsidRPr="00BE4D5F">
        <w:rPr>
          <w:rFonts w:ascii="Times New Roman" w:hAnsi="Times New Roman" w:cs="Times New Roman"/>
          <w:sz w:val="28"/>
          <w:szCs w:val="28"/>
          <w:lang w:val="ru-RU"/>
        </w:rPr>
        <w:t xml:space="preserve"> </w:t>
      </w:r>
      <w:r w:rsidRPr="00BE4D5F">
        <w:rPr>
          <w:rFonts w:ascii="Times New Roman" w:hAnsi="Times New Roman" w:cs="Times New Roman"/>
          <w:sz w:val="28"/>
          <w:szCs w:val="28"/>
          <w:lang w:val="ru-RU"/>
        </w:rPr>
        <w:t>нормативно-правов</w:t>
      </w:r>
      <w:r w:rsidR="005E2878" w:rsidRPr="00BE4D5F">
        <w:rPr>
          <w:rFonts w:ascii="Times New Roman" w:hAnsi="Times New Roman" w:cs="Times New Roman"/>
          <w:sz w:val="28"/>
          <w:szCs w:val="28"/>
          <w:lang w:val="ru-RU"/>
        </w:rPr>
        <w:t>их</w:t>
      </w:r>
      <w:r w:rsidRPr="00BE4D5F">
        <w:rPr>
          <w:rFonts w:ascii="Times New Roman" w:hAnsi="Times New Roman" w:cs="Times New Roman"/>
          <w:sz w:val="28"/>
          <w:szCs w:val="28"/>
          <w:lang w:val="ru-RU"/>
        </w:rPr>
        <w:t xml:space="preserve"> </w:t>
      </w:r>
      <w:r w:rsidR="005E2878" w:rsidRPr="00BE4D5F">
        <w:rPr>
          <w:rFonts w:ascii="Times New Roman" w:hAnsi="Times New Roman" w:cs="Times New Roman"/>
          <w:sz w:val="28"/>
          <w:szCs w:val="28"/>
          <w:lang w:val="ru-RU"/>
        </w:rPr>
        <w:t>актів</w:t>
      </w:r>
      <w:r w:rsidRPr="00BE4D5F">
        <w:rPr>
          <w:rFonts w:ascii="Times New Roman" w:hAnsi="Times New Roman" w:cs="Times New Roman"/>
          <w:sz w:val="28"/>
          <w:szCs w:val="28"/>
          <w:lang w:val="ru-RU"/>
        </w:rPr>
        <w:t xml:space="preserve"> у сфері впровадження СТВ, що полегшить його узгодження і прискорить процес офіційного погодження;</w:t>
      </w:r>
    </w:p>
    <w:p w14:paraId="349B715A" w14:textId="7B0C94A8"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інтенсифікація політичного та технічного діалогу з відповідними структурами ЄС на етапі розробки пакету національного законодавства у сфері СТВ;</w:t>
      </w:r>
    </w:p>
    <w:p w14:paraId="4A586256" w14:textId="77777777" w:rsidR="00636979"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визначення дієвих підходів до проведення інформаційно-просвітницької роботи задля отримання підтримки впровадження СТВ з боку суспільства.</w:t>
      </w:r>
    </w:p>
    <w:p w14:paraId="3BC15283" w14:textId="77777777" w:rsidR="00636979" w:rsidRPr="007051A3" w:rsidRDefault="00636979" w:rsidP="00FF4563">
      <w:pPr>
        <w:spacing w:after="0" w:line="240" w:lineRule="auto"/>
        <w:ind w:firstLine="567"/>
        <w:jc w:val="both"/>
        <w:rPr>
          <w:rFonts w:ascii="Times New Roman" w:hAnsi="Times New Roman" w:cs="Times New Roman"/>
          <w:sz w:val="28"/>
          <w:szCs w:val="28"/>
          <w:lang w:val="ru-RU"/>
        </w:rPr>
      </w:pPr>
      <w:r w:rsidRPr="007051A3">
        <w:rPr>
          <w:rFonts w:ascii="Times New Roman" w:hAnsi="Times New Roman" w:cs="Times New Roman"/>
          <w:sz w:val="28"/>
          <w:szCs w:val="28"/>
          <w:lang w:val="ru-RU"/>
        </w:rPr>
        <w:t>Очікувані результати:</w:t>
      </w:r>
    </w:p>
    <w:p w14:paraId="599C5753" w14:textId="052F21B0" w:rsidR="000B1693" w:rsidRPr="00DA36F6" w:rsidRDefault="000B1693" w:rsidP="00FF4563">
      <w:pPr>
        <w:spacing w:after="0" w:line="240" w:lineRule="auto"/>
        <w:ind w:firstLine="567"/>
        <w:jc w:val="both"/>
        <w:rPr>
          <w:rFonts w:ascii="Times New Roman" w:hAnsi="Times New Roman" w:cs="Times New Roman"/>
          <w:sz w:val="28"/>
          <w:szCs w:val="28"/>
          <w:lang w:val="ru-RU"/>
        </w:rPr>
      </w:pPr>
      <w:r w:rsidRPr="007051A3">
        <w:rPr>
          <w:rFonts w:ascii="Times New Roman" w:hAnsi="Times New Roman" w:cs="Times New Roman"/>
          <w:sz w:val="28"/>
          <w:szCs w:val="28"/>
          <w:lang w:val="ru-RU"/>
        </w:rPr>
        <w:t>забезпечено політи</w:t>
      </w:r>
      <w:r w:rsidR="008473DD">
        <w:rPr>
          <w:rFonts w:ascii="Times New Roman" w:hAnsi="Times New Roman" w:cs="Times New Roman"/>
          <w:sz w:val="28"/>
          <w:szCs w:val="28"/>
          <w:lang w:val="ru-RU"/>
        </w:rPr>
        <w:t>чну і громадську підтримку</w:t>
      </w:r>
      <w:r w:rsidRPr="007051A3">
        <w:rPr>
          <w:rFonts w:ascii="Times New Roman" w:hAnsi="Times New Roman" w:cs="Times New Roman"/>
          <w:sz w:val="28"/>
          <w:szCs w:val="28"/>
          <w:lang w:val="ru-RU"/>
        </w:rPr>
        <w:t xml:space="preserve"> України під час розробки і введення в дію </w:t>
      </w:r>
      <w:r w:rsidRPr="00DA36F6">
        <w:rPr>
          <w:rFonts w:ascii="Times New Roman" w:hAnsi="Times New Roman" w:cs="Times New Roman"/>
          <w:sz w:val="28"/>
          <w:szCs w:val="28"/>
          <w:lang w:val="ru-RU"/>
        </w:rPr>
        <w:t>СТВ;</w:t>
      </w:r>
    </w:p>
    <w:p w14:paraId="73008EF1" w14:textId="5066F82A" w:rsidR="00F61FD2" w:rsidRPr="00BE4D5F" w:rsidRDefault="00636979"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забезпечен</w:t>
      </w:r>
      <w:r w:rsidR="00334CCA"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тісн</w:t>
      </w:r>
      <w:r w:rsidR="00334CCA" w:rsidRPr="00BE4D5F">
        <w:rPr>
          <w:rFonts w:ascii="Times New Roman" w:hAnsi="Times New Roman" w:cs="Times New Roman"/>
          <w:sz w:val="28"/>
          <w:szCs w:val="28"/>
          <w:lang w:val="ru-RU"/>
        </w:rPr>
        <w:t>у</w:t>
      </w:r>
      <w:r w:rsidRPr="00BE4D5F">
        <w:rPr>
          <w:rFonts w:ascii="Times New Roman" w:hAnsi="Times New Roman" w:cs="Times New Roman"/>
          <w:sz w:val="28"/>
          <w:szCs w:val="28"/>
          <w:lang w:val="ru-RU"/>
        </w:rPr>
        <w:t xml:space="preserve"> співпрац</w:t>
      </w:r>
      <w:r w:rsidR="00334CCA" w:rsidRPr="00BE4D5F">
        <w:rPr>
          <w:rFonts w:ascii="Times New Roman" w:hAnsi="Times New Roman" w:cs="Times New Roman"/>
          <w:sz w:val="28"/>
          <w:szCs w:val="28"/>
          <w:lang w:val="ru-RU"/>
        </w:rPr>
        <w:t>ю</w:t>
      </w:r>
      <w:r w:rsidRPr="00BE4D5F">
        <w:rPr>
          <w:rFonts w:ascii="Times New Roman" w:hAnsi="Times New Roman" w:cs="Times New Roman"/>
          <w:sz w:val="28"/>
          <w:szCs w:val="28"/>
          <w:lang w:val="ru-RU"/>
        </w:rPr>
        <w:t xml:space="preserve"> та створен</w:t>
      </w:r>
      <w:r w:rsidR="00334CCA"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довір</w:t>
      </w:r>
      <w:r w:rsidR="00334CCA" w:rsidRPr="00BE4D5F">
        <w:rPr>
          <w:rFonts w:ascii="Times New Roman" w:hAnsi="Times New Roman" w:cs="Times New Roman"/>
          <w:sz w:val="28"/>
          <w:szCs w:val="28"/>
          <w:lang w:val="ru-RU"/>
        </w:rPr>
        <w:t>у</w:t>
      </w:r>
      <w:r w:rsidRPr="00BE4D5F">
        <w:rPr>
          <w:rFonts w:ascii="Times New Roman" w:hAnsi="Times New Roman" w:cs="Times New Roman"/>
          <w:sz w:val="28"/>
          <w:szCs w:val="28"/>
          <w:lang w:val="ru-RU"/>
        </w:rPr>
        <w:t xml:space="preserve"> між центральними органами виконавчої влади, представниками бізнесу, наукової спільноти, громадськості, експертного середовища з питань впровадження і подальшого сталого функціонування СТВ</w:t>
      </w:r>
      <w:r w:rsidR="00F61FD2" w:rsidRPr="00BE4D5F">
        <w:rPr>
          <w:rFonts w:ascii="Times New Roman" w:hAnsi="Times New Roman" w:cs="Times New Roman"/>
          <w:sz w:val="28"/>
          <w:szCs w:val="28"/>
          <w:lang w:val="ru-RU"/>
        </w:rPr>
        <w:t>;</w:t>
      </w:r>
    </w:p>
    <w:p w14:paraId="57136D77" w14:textId="41E8DF65" w:rsidR="00912C10" w:rsidRPr="00BE4D5F" w:rsidRDefault="00912C10"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налагоджено</w:t>
      </w:r>
      <w:r w:rsidR="00F61FD2" w:rsidRPr="00BE4D5F">
        <w:rPr>
          <w:rFonts w:ascii="Times New Roman" w:hAnsi="Times New Roman" w:cs="Times New Roman"/>
          <w:sz w:val="28"/>
          <w:szCs w:val="28"/>
          <w:lang w:val="ru-RU"/>
        </w:rPr>
        <w:t xml:space="preserve"> постійний діалог між владою та бізнесом щодо формування </w:t>
      </w:r>
      <w:r w:rsidRPr="00BE4D5F">
        <w:rPr>
          <w:rFonts w:ascii="Times New Roman" w:hAnsi="Times New Roman" w:cs="Times New Roman"/>
          <w:sz w:val="28"/>
          <w:szCs w:val="28"/>
          <w:lang w:val="ru-RU"/>
        </w:rPr>
        <w:t xml:space="preserve">та впровадження </w:t>
      </w:r>
      <w:r w:rsidR="008473DD">
        <w:rPr>
          <w:rFonts w:ascii="Times New Roman" w:hAnsi="Times New Roman" w:cs="Times New Roman"/>
          <w:sz w:val="28"/>
          <w:szCs w:val="28"/>
          <w:lang w:val="ru-RU"/>
        </w:rPr>
        <w:t xml:space="preserve">СТВ в Україні </w:t>
      </w:r>
      <w:r w:rsidR="00F61FD2" w:rsidRPr="00BE4D5F">
        <w:rPr>
          <w:rFonts w:ascii="Times New Roman" w:hAnsi="Times New Roman" w:cs="Times New Roman"/>
          <w:sz w:val="28"/>
          <w:szCs w:val="28"/>
          <w:lang w:val="ru-RU"/>
        </w:rPr>
        <w:t>на законодавчому та технічному рівні</w:t>
      </w:r>
      <w:r w:rsidRPr="00BE4D5F">
        <w:rPr>
          <w:rFonts w:ascii="Times New Roman" w:hAnsi="Times New Roman" w:cs="Times New Roman"/>
          <w:sz w:val="28"/>
          <w:szCs w:val="28"/>
          <w:lang w:val="ru-RU"/>
        </w:rPr>
        <w:t>;</w:t>
      </w:r>
    </w:p>
    <w:p w14:paraId="42DE9C2A" w14:textId="214FDCDF" w:rsidR="00912C10" w:rsidRPr="00BE4D5F" w:rsidRDefault="00912C10"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забезпечен</w:t>
      </w:r>
      <w:r w:rsidR="00334CCA"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міжгалузев</w:t>
      </w:r>
      <w:r w:rsidR="00334CCA" w:rsidRPr="00BE4D5F">
        <w:rPr>
          <w:rFonts w:ascii="Times New Roman" w:hAnsi="Times New Roman" w:cs="Times New Roman"/>
          <w:sz w:val="28"/>
          <w:szCs w:val="28"/>
          <w:lang w:val="ru-RU"/>
        </w:rPr>
        <w:t>у</w:t>
      </w:r>
      <w:r w:rsidRPr="00BE4D5F">
        <w:rPr>
          <w:rFonts w:ascii="Times New Roman" w:hAnsi="Times New Roman" w:cs="Times New Roman"/>
          <w:sz w:val="28"/>
          <w:szCs w:val="28"/>
          <w:lang w:val="ru-RU"/>
        </w:rPr>
        <w:t xml:space="preserve"> взаємоді</w:t>
      </w:r>
      <w:r w:rsidR="00334CCA" w:rsidRPr="00BE4D5F">
        <w:rPr>
          <w:rFonts w:ascii="Times New Roman" w:hAnsi="Times New Roman" w:cs="Times New Roman"/>
          <w:sz w:val="28"/>
          <w:szCs w:val="28"/>
          <w:lang w:val="ru-RU"/>
        </w:rPr>
        <w:t>ю</w:t>
      </w:r>
      <w:r w:rsidRPr="00BE4D5F">
        <w:rPr>
          <w:rFonts w:ascii="Times New Roman" w:hAnsi="Times New Roman" w:cs="Times New Roman"/>
          <w:sz w:val="28"/>
          <w:szCs w:val="28"/>
          <w:lang w:val="ru-RU"/>
        </w:rPr>
        <w:t xml:space="preserve"> та діалог щодо впровадження СТВ;</w:t>
      </w:r>
    </w:p>
    <w:p w14:paraId="5BAF14C1" w14:textId="0FD91701" w:rsidR="00912C10" w:rsidRPr="00BE4D5F" w:rsidRDefault="00912C10"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забезпечен</w:t>
      </w:r>
      <w:r w:rsidR="00CC575B" w:rsidRPr="00BE4D5F">
        <w:rPr>
          <w:rFonts w:ascii="Times New Roman" w:hAnsi="Times New Roman" w:cs="Times New Roman"/>
          <w:sz w:val="28"/>
          <w:szCs w:val="28"/>
          <w:lang w:val="ru-RU"/>
        </w:rPr>
        <w:t>о</w:t>
      </w:r>
      <w:r w:rsidRPr="00BE4D5F">
        <w:rPr>
          <w:rFonts w:ascii="Times New Roman" w:hAnsi="Times New Roman" w:cs="Times New Roman"/>
          <w:sz w:val="28"/>
          <w:szCs w:val="28"/>
          <w:lang w:val="ru-RU"/>
        </w:rPr>
        <w:t xml:space="preserve"> прозор</w:t>
      </w:r>
      <w:r w:rsidR="00C97A79" w:rsidRPr="00BE4D5F">
        <w:rPr>
          <w:rFonts w:ascii="Times New Roman" w:hAnsi="Times New Roman" w:cs="Times New Roman"/>
          <w:sz w:val="28"/>
          <w:szCs w:val="28"/>
          <w:lang w:val="ru-RU"/>
        </w:rPr>
        <w:t xml:space="preserve">ість </w:t>
      </w:r>
      <w:r w:rsidRPr="00BE4D5F">
        <w:rPr>
          <w:rFonts w:ascii="Times New Roman" w:hAnsi="Times New Roman" w:cs="Times New Roman"/>
          <w:sz w:val="28"/>
          <w:szCs w:val="28"/>
          <w:lang w:val="ru-RU"/>
        </w:rPr>
        <w:t>залучен</w:t>
      </w:r>
      <w:r w:rsidR="00C97A79" w:rsidRPr="00BE4D5F">
        <w:rPr>
          <w:rFonts w:ascii="Times New Roman" w:hAnsi="Times New Roman" w:cs="Times New Roman"/>
          <w:sz w:val="28"/>
          <w:szCs w:val="28"/>
          <w:lang w:val="ru-RU"/>
        </w:rPr>
        <w:t>ня заінтересованих сторін під час впровадження СТВ</w:t>
      </w:r>
      <w:r w:rsidR="00F870E4" w:rsidRPr="00BE4D5F">
        <w:rPr>
          <w:rFonts w:ascii="Times New Roman" w:hAnsi="Times New Roman" w:cs="Times New Roman"/>
          <w:sz w:val="28"/>
          <w:szCs w:val="28"/>
          <w:lang w:val="ru-RU"/>
        </w:rPr>
        <w:t>;</w:t>
      </w:r>
    </w:p>
    <w:p w14:paraId="047DFBD7" w14:textId="09D693F5" w:rsidR="006E440A" w:rsidRPr="00BE4D5F" w:rsidRDefault="00912C10"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 </w:t>
      </w:r>
      <w:r w:rsidR="006E440A" w:rsidRPr="00BE4D5F">
        <w:rPr>
          <w:rFonts w:ascii="Times New Roman" w:hAnsi="Times New Roman" w:cs="Times New Roman"/>
          <w:sz w:val="28"/>
          <w:szCs w:val="28"/>
          <w:lang w:val="ru-RU"/>
        </w:rPr>
        <w:t>визначен</w:t>
      </w:r>
      <w:r w:rsidR="00CC575B" w:rsidRPr="00BE4D5F">
        <w:rPr>
          <w:rFonts w:ascii="Times New Roman" w:hAnsi="Times New Roman" w:cs="Times New Roman"/>
          <w:sz w:val="28"/>
          <w:szCs w:val="28"/>
          <w:lang w:val="ru-RU"/>
        </w:rPr>
        <w:t>о</w:t>
      </w:r>
      <w:r w:rsidR="006E440A" w:rsidRPr="00BE4D5F">
        <w:rPr>
          <w:rFonts w:ascii="Times New Roman" w:hAnsi="Times New Roman" w:cs="Times New Roman"/>
          <w:sz w:val="28"/>
          <w:szCs w:val="28"/>
          <w:lang w:val="ru-RU"/>
        </w:rPr>
        <w:t xml:space="preserve"> підходи та створено передумови щодо інтенсифікації політичного та технічного діалогу з відповідними структурами ЄС та Європейської комісії;</w:t>
      </w:r>
    </w:p>
    <w:p w14:paraId="50313C8F" w14:textId="451BC9DD" w:rsidR="00272E3B" w:rsidRPr="00DA36F6" w:rsidRDefault="0074227B"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Реалізація Стратегії здійснюватиметься </w:t>
      </w:r>
      <w:r w:rsidR="00FB3D9C">
        <w:rPr>
          <w:rFonts w:ascii="Times New Roman" w:hAnsi="Times New Roman" w:cs="Times New Roman"/>
          <w:sz w:val="28"/>
          <w:szCs w:val="28"/>
          <w:lang w:val="ru-RU"/>
        </w:rPr>
        <w:t>відповідно до операційних</w:t>
      </w:r>
      <w:r w:rsidR="008473DD">
        <w:rPr>
          <w:rFonts w:ascii="Times New Roman" w:hAnsi="Times New Roman" w:cs="Times New Roman"/>
          <w:sz w:val="28"/>
          <w:szCs w:val="28"/>
          <w:lang w:val="ru-RU"/>
        </w:rPr>
        <w:t xml:space="preserve"> </w:t>
      </w:r>
      <w:r w:rsidR="003D5D7A" w:rsidRPr="00DA36F6">
        <w:rPr>
          <w:rFonts w:ascii="Times New Roman" w:hAnsi="Times New Roman" w:cs="Times New Roman"/>
          <w:sz w:val="28"/>
          <w:szCs w:val="28"/>
          <w:lang w:val="ru-RU"/>
        </w:rPr>
        <w:t>планів</w:t>
      </w:r>
      <w:r w:rsidR="00850C1F">
        <w:rPr>
          <w:rFonts w:ascii="Times New Roman" w:hAnsi="Times New Roman" w:cs="Times New Roman"/>
          <w:sz w:val="28"/>
          <w:szCs w:val="28"/>
          <w:lang w:val="ru-RU"/>
        </w:rPr>
        <w:t>, які</w:t>
      </w:r>
      <w:r w:rsidR="00FF18A3" w:rsidRPr="00DA36F6">
        <w:rPr>
          <w:rFonts w:ascii="Times New Roman" w:hAnsi="Times New Roman" w:cs="Times New Roman"/>
          <w:sz w:val="28"/>
          <w:szCs w:val="28"/>
          <w:lang w:val="ru-RU"/>
        </w:rPr>
        <w:t xml:space="preserve"> </w:t>
      </w:r>
      <w:r w:rsidR="00915DB2" w:rsidRPr="00DA36F6">
        <w:rPr>
          <w:rFonts w:ascii="Times New Roman" w:hAnsi="Times New Roman" w:cs="Times New Roman"/>
          <w:sz w:val="28"/>
          <w:szCs w:val="28"/>
          <w:lang w:val="ru-RU"/>
        </w:rPr>
        <w:t>визначатимуть заходи з виконання завдань до кожної стратегічної цілі Стратегії</w:t>
      </w:r>
      <w:r w:rsidR="00840DD0" w:rsidRPr="00DA36F6">
        <w:rPr>
          <w:rFonts w:ascii="Times New Roman" w:hAnsi="Times New Roman" w:cs="Times New Roman"/>
          <w:sz w:val="28"/>
          <w:szCs w:val="28"/>
          <w:lang w:val="ru-RU"/>
        </w:rPr>
        <w:t>.</w:t>
      </w:r>
    </w:p>
    <w:p w14:paraId="43D3707E" w14:textId="766AA29A" w:rsidR="003C1001" w:rsidRPr="00DA36F6" w:rsidRDefault="003C1001" w:rsidP="00FF4563">
      <w:pPr>
        <w:spacing w:after="0" w:line="240" w:lineRule="auto"/>
        <w:ind w:firstLine="567"/>
        <w:jc w:val="both"/>
        <w:rPr>
          <w:rFonts w:ascii="Times New Roman" w:hAnsi="Times New Roman" w:cs="Times New Roman"/>
          <w:sz w:val="28"/>
          <w:szCs w:val="28"/>
          <w:lang w:val="ru-RU"/>
        </w:rPr>
      </w:pPr>
    </w:p>
    <w:p w14:paraId="4BB6D563" w14:textId="77777777" w:rsidR="003C1001" w:rsidRDefault="003C1001" w:rsidP="00FB3D9C">
      <w:pPr>
        <w:spacing w:after="0" w:line="240" w:lineRule="auto"/>
        <w:jc w:val="center"/>
        <w:rPr>
          <w:rFonts w:ascii="Times New Roman" w:hAnsi="Times New Roman" w:cs="Times New Roman"/>
          <w:b/>
          <w:sz w:val="28"/>
          <w:szCs w:val="28"/>
          <w:lang w:val="ru-RU"/>
        </w:rPr>
      </w:pPr>
      <w:r w:rsidRPr="00FB3D9C">
        <w:rPr>
          <w:rFonts w:ascii="Times New Roman" w:hAnsi="Times New Roman" w:cs="Times New Roman"/>
          <w:b/>
          <w:sz w:val="28"/>
          <w:szCs w:val="28"/>
          <w:lang w:val="ru-RU"/>
        </w:rPr>
        <w:t>Обсяг фінансових, матеріально-технічних, трудових ресурсів</w:t>
      </w:r>
    </w:p>
    <w:p w14:paraId="70CDD54F" w14:textId="77777777" w:rsidR="00FB3D9C" w:rsidRPr="00FB3D9C" w:rsidRDefault="00FB3D9C" w:rsidP="00FB3D9C">
      <w:pPr>
        <w:spacing w:after="0" w:line="240" w:lineRule="auto"/>
        <w:jc w:val="center"/>
        <w:rPr>
          <w:rFonts w:ascii="Times New Roman" w:hAnsi="Times New Roman" w:cs="Times New Roman"/>
          <w:b/>
          <w:sz w:val="28"/>
          <w:szCs w:val="28"/>
          <w:lang w:val="ru-RU"/>
        </w:rPr>
      </w:pPr>
    </w:p>
    <w:p w14:paraId="4025069D" w14:textId="461B3192" w:rsidR="003C1001" w:rsidRPr="00BE4D5F" w:rsidRDefault="003C1001"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Фінансування розроблення </w:t>
      </w:r>
      <w:r w:rsidR="00E20F42" w:rsidRPr="00BE4D5F">
        <w:rPr>
          <w:rFonts w:ascii="Times New Roman" w:hAnsi="Times New Roman" w:cs="Times New Roman"/>
          <w:sz w:val="28"/>
          <w:szCs w:val="28"/>
          <w:lang w:val="ru-RU"/>
        </w:rPr>
        <w:t xml:space="preserve">узгоджених </w:t>
      </w:r>
      <w:r w:rsidR="0015189B" w:rsidRPr="00BE4D5F">
        <w:rPr>
          <w:rFonts w:ascii="Times New Roman" w:hAnsi="Times New Roman" w:cs="Times New Roman"/>
          <w:sz w:val="28"/>
          <w:szCs w:val="28"/>
          <w:lang w:val="ru-RU"/>
        </w:rPr>
        <w:t>пропозицій щодо структури та параметрів ключових складових СТВ в Україні</w:t>
      </w:r>
      <w:r w:rsidR="00B90316" w:rsidRPr="00BE4D5F">
        <w:rPr>
          <w:rFonts w:ascii="Times New Roman" w:hAnsi="Times New Roman" w:cs="Times New Roman"/>
          <w:sz w:val="28"/>
          <w:szCs w:val="28"/>
          <w:lang w:val="ru-RU"/>
        </w:rPr>
        <w:t>,</w:t>
      </w:r>
      <w:r w:rsidR="0015189B" w:rsidRPr="00BE4D5F">
        <w:rPr>
          <w:rFonts w:ascii="Times New Roman" w:hAnsi="Times New Roman" w:cs="Times New Roman"/>
          <w:sz w:val="28"/>
          <w:szCs w:val="28"/>
          <w:lang w:val="ru-RU"/>
        </w:rPr>
        <w:t xml:space="preserve"> </w:t>
      </w:r>
      <w:r w:rsidRPr="00BE4D5F">
        <w:rPr>
          <w:rFonts w:ascii="Times New Roman" w:hAnsi="Times New Roman" w:cs="Times New Roman"/>
          <w:sz w:val="28"/>
          <w:szCs w:val="28"/>
          <w:lang w:val="ru-RU"/>
        </w:rPr>
        <w:t xml:space="preserve">нормативно-правових актів,  методичних рекомендацій, розроблення та ведення електронних систем і баз даних, зміцнення інституційної спроможності органів виконавчої влади, що є необхідним для виконання завдань </w:t>
      </w:r>
      <w:r w:rsidR="00740F14" w:rsidRPr="00BE4D5F">
        <w:rPr>
          <w:rFonts w:ascii="Times New Roman" w:hAnsi="Times New Roman" w:cs="Times New Roman"/>
          <w:sz w:val="28"/>
          <w:szCs w:val="28"/>
          <w:lang w:val="ru-RU"/>
        </w:rPr>
        <w:t>Стратегії</w:t>
      </w:r>
      <w:r w:rsidRPr="00BE4D5F">
        <w:rPr>
          <w:rFonts w:ascii="Times New Roman" w:hAnsi="Times New Roman" w:cs="Times New Roman"/>
          <w:sz w:val="28"/>
          <w:szCs w:val="28"/>
          <w:lang w:val="ru-RU"/>
        </w:rPr>
        <w:t xml:space="preserve">, </w:t>
      </w:r>
      <w:r w:rsidR="001958F3" w:rsidRPr="00BE4D5F">
        <w:rPr>
          <w:rFonts w:ascii="Times New Roman" w:hAnsi="Times New Roman" w:cs="Times New Roman"/>
          <w:sz w:val="28"/>
          <w:szCs w:val="28"/>
          <w:lang w:val="ru-RU"/>
        </w:rPr>
        <w:t xml:space="preserve">підтримання </w:t>
      </w:r>
      <w:r w:rsidR="0071435D" w:rsidRPr="00BE4D5F">
        <w:rPr>
          <w:rFonts w:ascii="Times New Roman" w:hAnsi="Times New Roman" w:cs="Times New Roman"/>
          <w:sz w:val="28"/>
          <w:szCs w:val="28"/>
          <w:lang w:val="ru-RU"/>
        </w:rPr>
        <w:t xml:space="preserve">постійного систематичного діалогу із заінтересованими сторонами </w:t>
      </w:r>
      <w:r w:rsidRPr="00BE4D5F">
        <w:rPr>
          <w:rFonts w:ascii="Times New Roman" w:hAnsi="Times New Roman" w:cs="Times New Roman"/>
          <w:sz w:val="28"/>
          <w:szCs w:val="28"/>
          <w:lang w:val="ru-RU"/>
        </w:rPr>
        <w:t>здійснюється за рахунок коштів державного бюджет</w:t>
      </w:r>
      <w:r w:rsidR="00041BF7" w:rsidRPr="00BE4D5F">
        <w:rPr>
          <w:rFonts w:ascii="Times New Roman" w:hAnsi="Times New Roman" w:cs="Times New Roman"/>
          <w:sz w:val="28"/>
          <w:szCs w:val="28"/>
          <w:lang w:val="ru-RU"/>
        </w:rPr>
        <w:t>у</w:t>
      </w:r>
      <w:r w:rsidRPr="00BE4D5F">
        <w:rPr>
          <w:rFonts w:ascii="Times New Roman" w:hAnsi="Times New Roman" w:cs="Times New Roman"/>
          <w:sz w:val="28"/>
          <w:szCs w:val="28"/>
          <w:lang w:val="ru-RU"/>
        </w:rPr>
        <w:t xml:space="preserve">, </w:t>
      </w:r>
      <w:r w:rsidR="00815B42" w:rsidRPr="00BE4D5F">
        <w:rPr>
          <w:rFonts w:ascii="Times New Roman" w:hAnsi="Times New Roman" w:cs="Times New Roman"/>
          <w:sz w:val="28"/>
          <w:szCs w:val="28"/>
          <w:lang w:val="ru-RU"/>
        </w:rPr>
        <w:t>затвердженого на відповідний рік</w:t>
      </w:r>
      <w:r w:rsidRPr="00BE4D5F">
        <w:rPr>
          <w:rFonts w:ascii="Times New Roman" w:hAnsi="Times New Roman" w:cs="Times New Roman"/>
          <w:sz w:val="28"/>
          <w:szCs w:val="28"/>
          <w:lang w:val="ru-RU"/>
        </w:rPr>
        <w:t>, а також інших джерел, не заборонених законом</w:t>
      </w:r>
      <w:r w:rsidR="00E83A29" w:rsidRPr="00BE4D5F">
        <w:rPr>
          <w:rFonts w:ascii="Times New Roman" w:hAnsi="Times New Roman" w:cs="Times New Roman"/>
          <w:sz w:val="28"/>
          <w:szCs w:val="28"/>
          <w:lang w:val="ru-RU"/>
        </w:rPr>
        <w:t>, у тому числі міжнародної технічної допомоги</w:t>
      </w:r>
      <w:r w:rsidRPr="00BE4D5F">
        <w:rPr>
          <w:rFonts w:ascii="Times New Roman" w:hAnsi="Times New Roman" w:cs="Times New Roman"/>
          <w:sz w:val="28"/>
          <w:szCs w:val="28"/>
          <w:lang w:val="ru-RU"/>
        </w:rPr>
        <w:t>.</w:t>
      </w:r>
      <w:r w:rsidR="00740F14" w:rsidRPr="00BE4D5F">
        <w:rPr>
          <w:rFonts w:ascii="Times New Roman" w:hAnsi="Times New Roman" w:cs="Times New Roman"/>
          <w:sz w:val="28"/>
          <w:szCs w:val="28"/>
          <w:lang w:val="ru-RU"/>
        </w:rPr>
        <w:t xml:space="preserve"> </w:t>
      </w:r>
    </w:p>
    <w:p w14:paraId="3990CE0C" w14:textId="20754118" w:rsidR="00740F14" w:rsidRPr="00BE4D5F" w:rsidRDefault="00740F14"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Обсяги видатків на здійснення Стратегії встановлюються щороку з урахуванням можливостей державного бюджет</w:t>
      </w:r>
      <w:r w:rsidR="00DA7940" w:rsidRPr="00BE4D5F">
        <w:rPr>
          <w:rFonts w:ascii="Times New Roman" w:hAnsi="Times New Roman" w:cs="Times New Roman"/>
          <w:sz w:val="28"/>
          <w:szCs w:val="28"/>
          <w:lang w:val="ru-RU"/>
        </w:rPr>
        <w:t>у</w:t>
      </w:r>
      <w:r w:rsidRPr="00BE4D5F">
        <w:rPr>
          <w:rFonts w:ascii="Times New Roman" w:hAnsi="Times New Roman" w:cs="Times New Roman"/>
          <w:sz w:val="28"/>
          <w:szCs w:val="28"/>
          <w:lang w:val="ru-RU"/>
        </w:rPr>
        <w:t xml:space="preserve">, </w:t>
      </w:r>
      <w:r w:rsidR="001A2E80" w:rsidRPr="00BE4D5F">
        <w:rPr>
          <w:rFonts w:ascii="Times New Roman" w:hAnsi="Times New Roman" w:cs="Times New Roman"/>
          <w:sz w:val="28"/>
          <w:szCs w:val="28"/>
          <w:lang w:val="ru-RU"/>
        </w:rPr>
        <w:t>програм міжнародної технічної допомоги</w:t>
      </w:r>
      <w:r w:rsidR="001F6373" w:rsidRPr="00BE4D5F">
        <w:rPr>
          <w:rFonts w:ascii="Times New Roman" w:hAnsi="Times New Roman" w:cs="Times New Roman"/>
          <w:sz w:val="28"/>
          <w:szCs w:val="28"/>
          <w:lang w:val="ru-RU"/>
        </w:rPr>
        <w:t>,</w:t>
      </w:r>
      <w:r w:rsidR="001A2E80" w:rsidRPr="00BE4D5F">
        <w:rPr>
          <w:rFonts w:ascii="Times New Roman" w:hAnsi="Times New Roman" w:cs="Times New Roman"/>
          <w:sz w:val="28"/>
          <w:szCs w:val="28"/>
          <w:lang w:val="ru-RU"/>
        </w:rPr>
        <w:t xml:space="preserve"> </w:t>
      </w:r>
      <w:r w:rsidR="00F7669A" w:rsidRPr="00BE4D5F">
        <w:rPr>
          <w:rFonts w:ascii="Times New Roman" w:hAnsi="Times New Roman" w:cs="Times New Roman"/>
          <w:sz w:val="28"/>
          <w:szCs w:val="28"/>
          <w:lang w:val="ru-RU"/>
        </w:rPr>
        <w:t xml:space="preserve">конкретизації </w:t>
      </w:r>
      <w:r w:rsidRPr="00BE4D5F">
        <w:rPr>
          <w:rFonts w:ascii="Times New Roman" w:hAnsi="Times New Roman" w:cs="Times New Roman"/>
          <w:sz w:val="28"/>
          <w:szCs w:val="28"/>
          <w:lang w:val="ru-RU"/>
        </w:rPr>
        <w:t>заходів за результатами їх виконання у попередні роки.</w:t>
      </w:r>
    </w:p>
    <w:p w14:paraId="1B2BBED8" w14:textId="77777777" w:rsidR="00850C1F" w:rsidRDefault="00850C1F" w:rsidP="00FB3D9C">
      <w:pPr>
        <w:spacing w:after="0" w:line="240" w:lineRule="auto"/>
        <w:jc w:val="center"/>
        <w:rPr>
          <w:rFonts w:ascii="Times New Roman" w:hAnsi="Times New Roman" w:cs="Times New Roman"/>
          <w:b/>
          <w:sz w:val="28"/>
          <w:szCs w:val="28"/>
          <w:lang w:val="ru-RU"/>
        </w:rPr>
      </w:pPr>
    </w:p>
    <w:p w14:paraId="4EAB3059" w14:textId="48630E00" w:rsidR="00A37A81" w:rsidRDefault="00A37A81" w:rsidP="00FB3D9C">
      <w:pPr>
        <w:spacing w:after="0" w:line="240" w:lineRule="auto"/>
        <w:jc w:val="center"/>
        <w:rPr>
          <w:rFonts w:ascii="Times New Roman" w:hAnsi="Times New Roman" w:cs="Times New Roman"/>
          <w:b/>
          <w:sz w:val="28"/>
          <w:szCs w:val="28"/>
          <w:lang w:val="ru-RU"/>
        </w:rPr>
      </w:pPr>
      <w:r w:rsidRPr="00FB3D9C">
        <w:rPr>
          <w:rFonts w:ascii="Times New Roman" w:hAnsi="Times New Roman" w:cs="Times New Roman"/>
          <w:b/>
          <w:sz w:val="28"/>
          <w:szCs w:val="28"/>
          <w:lang w:val="ru-RU"/>
        </w:rPr>
        <w:t>Порядок проведення моніторингу, оцінки результатів реалізації Стратегії та звітування</w:t>
      </w:r>
    </w:p>
    <w:p w14:paraId="561C0D28" w14:textId="77777777" w:rsidR="00850C1F" w:rsidRPr="00FB3D9C" w:rsidRDefault="00850C1F" w:rsidP="00FB3D9C">
      <w:pPr>
        <w:spacing w:after="0" w:line="240" w:lineRule="auto"/>
        <w:jc w:val="center"/>
        <w:rPr>
          <w:rFonts w:ascii="Times New Roman" w:hAnsi="Times New Roman" w:cs="Times New Roman"/>
          <w:b/>
          <w:sz w:val="28"/>
          <w:szCs w:val="28"/>
          <w:lang w:val="ru-RU"/>
        </w:rPr>
      </w:pPr>
    </w:p>
    <w:p w14:paraId="121CDDA0" w14:textId="1F02693C" w:rsidR="00100B90" w:rsidRPr="00DA36F6" w:rsidRDefault="00263020"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Моніторинг та оцінка результатів реалізації Стратегії здійснюється Міндовкіллям за участю </w:t>
      </w:r>
      <w:r w:rsidR="00E35EED" w:rsidRPr="00DA36F6">
        <w:rPr>
          <w:rFonts w:ascii="Times New Roman" w:hAnsi="Times New Roman" w:cs="Times New Roman"/>
          <w:sz w:val="28"/>
          <w:szCs w:val="28"/>
          <w:lang w:val="ru-RU"/>
        </w:rPr>
        <w:t xml:space="preserve">експертів, </w:t>
      </w:r>
      <w:r w:rsidRPr="00DA36F6">
        <w:rPr>
          <w:rFonts w:ascii="Times New Roman" w:hAnsi="Times New Roman" w:cs="Times New Roman"/>
          <w:sz w:val="28"/>
          <w:szCs w:val="28"/>
          <w:lang w:val="ru-RU"/>
        </w:rPr>
        <w:t xml:space="preserve">інститутів громадянського суспільства та </w:t>
      </w:r>
      <w:r w:rsidR="004E1388" w:rsidRPr="00DA36F6">
        <w:rPr>
          <w:rFonts w:ascii="Times New Roman" w:hAnsi="Times New Roman" w:cs="Times New Roman"/>
          <w:sz w:val="28"/>
          <w:szCs w:val="28"/>
          <w:lang w:val="ru-RU"/>
        </w:rPr>
        <w:t xml:space="preserve">представників </w:t>
      </w:r>
      <w:r w:rsidR="00BC6AAF" w:rsidRPr="00DA36F6">
        <w:rPr>
          <w:rFonts w:ascii="Times New Roman" w:hAnsi="Times New Roman" w:cs="Times New Roman"/>
          <w:sz w:val="28"/>
          <w:szCs w:val="28"/>
          <w:lang w:val="ru-RU"/>
        </w:rPr>
        <w:t>м</w:t>
      </w:r>
      <w:r w:rsidR="004E1388" w:rsidRPr="00DA36F6">
        <w:rPr>
          <w:rFonts w:ascii="Times New Roman" w:hAnsi="Times New Roman" w:cs="Times New Roman"/>
          <w:sz w:val="28"/>
          <w:szCs w:val="28"/>
          <w:lang w:val="ru-RU"/>
        </w:rPr>
        <w:t>іжнародних організацій.</w:t>
      </w:r>
    </w:p>
    <w:p w14:paraId="4EA9D195" w14:textId="21B9272B" w:rsidR="007D5C55" w:rsidRPr="00DA36F6" w:rsidRDefault="007D5C55" w:rsidP="00FF4563">
      <w:pPr>
        <w:spacing w:after="0" w:line="240" w:lineRule="auto"/>
        <w:ind w:firstLine="567"/>
        <w:jc w:val="both"/>
        <w:rPr>
          <w:rFonts w:ascii="Times New Roman" w:hAnsi="Times New Roman" w:cs="Times New Roman"/>
          <w:sz w:val="28"/>
          <w:szCs w:val="28"/>
          <w:lang w:val="ru-RU"/>
        </w:rPr>
      </w:pPr>
      <w:proofErr w:type="gramStart"/>
      <w:r w:rsidRPr="00DA36F6">
        <w:rPr>
          <w:rFonts w:ascii="Times New Roman" w:hAnsi="Times New Roman" w:cs="Times New Roman"/>
          <w:sz w:val="28"/>
          <w:szCs w:val="28"/>
          <w:lang w:val="ru-RU"/>
        </w:rPr>
        <w:t>У рамках</w:t>
      </w:r>
      <w:proofErr w:type="gramEnd"/>
      <w:r w:rsidRPr="00DA36F6">
        <w:rPr>
          <w:rFonts w:ascii="Times New Roman" w:hAnsi="Times New Roman" w:cs="Times New Roman"/>
          <w:sz w:val="28"/>
          <w:szCs w:val="28"/>
          <w:lang w:val="ru-RU"/>
        </w:rPr>
        <w:t xml:space="preserve"> проведення моніторингу передбачається підготовка</w:t>
      </w:r>
      <w:r w:rsidR="00671668" w:rsidRPr="00DA36F6">
        <w:rPr>
          <w:rFonts w:ascii="Times New Roman" w:hAnsi="Times New Roman" w:cs="Times New Roman"/>
          <w:sz w:val="28"/>
          <w:szCs w:val="28"/>
          <w:lang w:val="ru-RU"/>
        </w:rPr>
        <w:t>, розгляд на засіданн</w:t>
      </w:r>
      <w:r w:rsidR="00FD1062" w:rsidRPr="00DA36F6">
        <w:rPr>
          <w:rFonts w:ascii="Times New Roman" w:hAnsi="Times New Roman" w:cs="Times New Roman"/>
          <w:sz w:val="28"/>
          <w:szCs w:val="28"/>
          <w:lang w:val="ru-RU"/>
        </w:rPr>
        <w:t>ях</w:t>
      </w:r>
      <w:r w:rsidR="00671668" w:rsidRPr="00DA36F6">
        <w:rPr>
          <w:rFonts w:ascii="Times New Roman" w:hAnsi="Times New Roman" w:cs="Times New Roman"/>
          <w:sz w:val="28"/>
          <w:szCs w:val="28"/>
          <w:lang w:val="ru-RU"/>
        </w:rPr>
        <w:t xml:space="preserve"> </w:t>
      </w:r>
      <w:r w:rsidR="00236BC6" w:rsidRPr="00DA36F6">
        <w:rPr>
          <w:rFonts w:ascii="Times New Roman" w:hAnsi="Times New Roman" w:cs="Times New Roman"/>
          <w:sz w:val="28"/>
          <w:szCs w:val="28"/>
          <w:lang w:val="ru-RU"/>
        </w:rPr>
        <w:t>Міжвідомчої комісії з питань зміни клімату та збереження озонового шару</w:t>
      </w:r>
      <w:r w:rsidRPr="00DA36F6">
        <w:rPr>
          <w:rFonts w:ascii="Times New Roman" w:hAnsi="Times New Roman" w:cs="Times New Roman"/>
          <w:sz w:val="28"/>
          <w:szCs w:val="28"/>
          <w:lang w:val="ru-RU"/>
        </w:rPr>
        <w:t xml:space="preserve"> та оприлюднення на офіційному вебсайті Міндовкілля щорічних звітів про оцінку результатів реалізації Стратегії.</w:t>
      </w:r>
    </w:p>
    <w:p w14:paraId="6A6F400C" w14:textId="7B456E1C" w:rsidR="007D5C55" w:rsidRPr="00DA36F6" w:rsidRDefault="007D5C55" w:rsidP="00FF4563">
      <w:pPr>
        <w:spacing w:after="0" w:line="240" w:lineRule="auto"/>
        <w:ind w:firstLine="567"/>
        <w:jc w:val="both"/>
        <w:rPr>
          <w:rFonts w:ascii="Times New Roman" w:hAnsi="Times New Roman" w:cs="Times New Roman"/>
          <w:sz w:val="28"/>
          <w:szCs w:val="28"/>
          <w:lang w:val="ru-RU"/>
        </w:rPr>
      </w:pPr>
      <w:r w:rsidRPr="00DA36F6">
        <w:rPr>
          <w:rFonts w:ascii="Times New Roman" w:hAnsi="Times New Roman" w:cs="Times New Roman"/>
          <w:sz w:val="28"/>
          <w:szCs w:val="28"/>
          <w:lang w:val="ru-RU"/>
        </w:rPr>
        <w:t xml:space="preserve">Звіт про оцінку результатів реалізації Стратегії </w:t>
      </w:r>
      <w:r w:rsidR="00FF377B" w:rsidRPr="00DA36F6">
        <w:rPr>
          <w:rFonts w:ascii="Times New Roman" w:hAnsi="Times New Roman" w:cs="Times New Roman"/>
          <w:sz w:val="28"/>
          <w:szCs w:val="28"/>
          <w:lang w:val="ru-RU"/>
        </w:rPr>
        <w:t>буд</w:t>
      </w:r>
      <w:r w:rsidR="00AB650A" w:rsidRPr="00DA36F6">
        <w:rPr>
          <w:rFonts w:ascii="Times New Roman" w:hAnsi="Times New Roman" w:cs="Times New Roman"/>
          <w:sz w:val="28"/>
          <w:szCs w:val="28"/>
          <w:lang w:val="ru-RU"/>
        </w:rPr>
        <w:t>е</w:t>
      </w:r>
      <w:r w:rsidR="00FF377B" w:rsidRPr="00DA36F6">
        <w:rPr>
          <w:rFonts w:ascii="Times New Roman" w:hAnsi="Times New Roman" w:cs="Times New Roman"/>
          <w:sz w:val="28"/>
          <w:szCs w:val="28"/>
          <w:lang w:val="ru-RU"/>
        </w:rPr>
        <w:t xml:space="preserve"> </w:t>
      </w:r>
      <w:r w:rsidRPr="00DA36F6">
        <w:rPr>
          <w:rFonts w:ascii="Times New Roman" w:hAnsi="Times New Roman" w:cs="Times New Roman"/>
          <w:sz w:val="28"/>
          <w:szCs w:val="28"/>
          <w:lang w:val="ru-RU"/>
        </w:rPr>
        <w:t>передбача</w:t>
      </w:r>
      <w:r w:rsidR="00FF377B" w:rsidRPr="00DA36F6">
        <w:rPr>
          <w:rFonts w:ascii="Times New Roman" w:hAnsi="Times New Roman" w:cs="Times New Roman"/>
          <w:sz w:val="28"/>
          <w:szCs w:val="28"/>
          <w:lang w:val="ru-RU"/>
        </w:rPr>
        <w:t>ти</w:t>
      </w:r>
      <w:r w:rsidRPr="00DA36F6">
        <w:rPr>
          <w:rFonts w:ascii="Times New Roman" w:hAnsi="Times New Roman" w:cs="Times New Roman"/>
          <w:sz w:val="28"/>
          <w:szCs w:val="28"/>
          <w:lang w:val="ru-RU"/>
        </w:rPr>
        <w:t>:</w:t>
      </w:r>
    </w:p>
    <w:p w14:paraId="10F734F1" w14:textId="3C87CEFC" w:rsidR="007D5C55" w:rsidRPr="00BE4D5F" w:rsidRDefault="00FB3D9C" w:rsidP="00FF4563">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 </w:t>
      </w:r>
      <w:r w:rsidR="007D5C55" w:rsidRPr="00BE4D5F">
        <w:rPr>
          <w:rFonts w:ascii="Times New Roman" w:hAnsi="Times New Roman" w:cs="Times New Roman"/>
          <w:sz w:val="28"/>
          <w:szCs w:val="28"/>
          <w:lang w:val="ru-RU"/>
        </w:rPr>
        <w:t>оцінку досягнення стратегічних цілей</w:t>
      </w:r>
      <w:r w:rsidR="008C51C0" w:rsidRPr="00BE4D5F">
        <w:rPr>
          <w:rFonts w:ascii="Times New Roman" w:hAnsi="Times New Roman" w:cs="Times New Roman"/>
          <w:sz w:val="28"/>
          <w:szCs w:val="28"/>
          <w:lang w:val="ru-RU"/>
        </w:rPr>
        <w:t xml:space="preserve"> за</w:t>
      </w:r>
      <w:r w:rsidR="00C6645C" w:rsidRPr="00BE4D5F">
        <w:rPr>
          <w:rFonts w:ascii="Times New Roman" w:hAnsi="Times New Roman" w:cs="Times New Roman"/>
          <w:sz w:val="28"/>
          <w:szCs w:val="28"/>
          <w:lang w:val="ru-RU"/>
        </w:rPr>
        <w:t xml:space="preserve"> показниками</w:t>
      </w:r>
      <w:r w:rsidR="007D5C55" w:rsidRPr="00BE4D5F">
        <w:rPr>
          <w:rFonts w:ascii="Times New Roman" w:hAnsi="Times New Roman" w:cs="Times New Roman"/>
          <w:sz w:val="28"/>
          <w:szCs w:val="28"/>
          <w:lang w:val="ru-RU"/>
        </w:rPr>
        <w:t xml:space="preserve"> досягнення </w:t>
      </w:r>
      <w:r w:rsidR="00680E22" w:rsidRPr="00BE4D5F">
        <w:rPr>
          <w:rFonts w:ascii="Times New Roman" w:hAnsi="Times New Roman" w:cs="Times New Roman"/>
          <w:sz w:val="28"/>
          <w:szCs w:val="28"/>
          <w:lang w:val="ru-RU"/>
        </w:rPr>
        <w:t>стратегічних цілей</w:t>
      </w:r>
      <w:r w:rsidR="007D5C55" w:rsidRPr="00BE4D5F">
        <w:rPr>
          <w:rFonts w:ascii="Times New Roman" w:hAnsi="Times New Roman" w:cs="Times New Roman"/>
          <w:sz w:val="28"/>
          <w:szCs w:val="28"/>
          <w:lang w:val="ru-RU"/>
        </w:rPr>
        <w:t>, визначених у Стратегії;</w:t>
      </w:r>
    </w:p>
    <w:p w14:paraId="5C178A85" w14:textId="573B83A4" w:rsidR="007D5C55" w:rsidRPr="00BE4D5F" w:rsidRDefault="00FB3D9C" w:rsidP="00FF4563">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w:t>
      </w:r>
      <w:r w:rsidR="007D5C55" w:rsidRPr="00BE4D5F">
        <w:rPr>
          <w:rFonts w:ascii="Times New Roman" w:hAnsi="Times New Roman" w:cs="Times New Roman"/>
          <w:sz w:val="28"/>
          <w:szCs w:val="28"/>
          <w:lang w:val="ru-RU"/>
        </w:rPr>
        <w:t>аналітичний звіт щодо:</w:t>
      </w:r>
    </w:p>
    <w:p w14:paraId="7DA91CEB" w14:textId="2E9B2F0D" w:rsidR="007D5C55" w:rsidRPr="00BE4D5F" w:rsidRDefault="007D5C55"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результатів виконання </w:t>
      </w:r>
      <w:r w:rsidR="00665656" w:rsidRPr="00BE4D5F">
        <w:rPr>
          <w:rFonts w:ascii="Times New Roman" w:hAnsi="Times New Roman" w:cs="Times New Roman"/>
          <w:sz w:val="28"/>
          <w:szCs w:val="28"/>
          <w:lang w:val="ru-RU"/>
        </w:rPr>
        <w:t>заходів за</w:t>
      </w:r>
      <w:r w:rsidRPr="00BE4D5F">
        <w:rPr>
          <w:rFonts w:ascii="Times New Roman" w:hAnsi="Times New Roman" w:cs="Times New Roman"/>
          <w:sz w:val="28"/>
          <w:szCs w:val="28"/>
          <w:lang w:val="ru-RU"/>
        </w:rPr>
        <w:t xml:space="preserve"> операційн</w:t>
      </w:r>
      <w:r w:rsidR="00665656" w:rsidRPr="00BE4D5F">
        <w:rPr>
          <w:rFonts w:ascii="Times New Roman" w:hAnsi="Times New Roman" w:cs="Times New Roman"/>
          <w:sz w:val="28"/>
          <w:szCs w:val="28"/>
          <w:lang w:val="ru-RU"/>
        </w:rPr>
        <w:t>им</w:t>
      </w:r>
      <w:r w:rsidRPr="00BE4D5F">
        <w:rPr>
          <w:rFonts w:ascii="Times New Roman" w:hAnsi="Times New Roman" w:cs="Times New Roman"/>
          <w:sz w:val="28"/>
          <w:szCs w:val="28"/>
          <w:lang w:val="ru-RU"/>
        </w:rPr>
        <w:t xml:space="preserve"> план</w:t>
      </w:r>
      <w:r w:rsidR="00665656" w:rsidRPr="00BE4D5F">
        <w:rPr>
          <w:rFonts w:ascii="Times New Roman" w:hAnsi="Times New Roman" w:cs="Times New Roman"/>
          <w:sz w:val="28"/>
          <w:szCs w:val="28"/>
          <w:lang w:val="ru-RU"/>
        </w:rPr>
        <w:t>ом</w:t>
      </w:r>
      <w:r w:rsidRPr="00BE4D5F">
        <w:rPr>
          <w:rFonts w:ascii="Times New Roman" w:hAnsi="Times New Roman" w:cs="Times New Roman"/>
          <w:sz w:val="28"/>
          <w:szCs w:val="28"/>
          <w:lang w:val="ru-RU"/>
        </w:rPr>
        <w:t>;</w:t>
      </w:r>
    </w:p>
    <w:p w14:paraId="09B72200" w14:textId="2FCDE9DA" w:rsidR="007D5C55" w:rsidRPr="00BE4D5F" w:rsidRDefault="007D5C55"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 xml:space="preserve">проблемних питань, що мають вплив на виконання </w:t>
      </w:r>
      <w:r w:rsidR="002371A1" w:rsidRPr="00BE4D5F">
        <w:rPr>
          <w:rFonts w:ascii="Times New Roman" w:hAnsi="Times New Roman" w:cs="Times New Roman"/>
          <w:sz w:val="28"/>
          <w:szCs w:val="28"/>
          <w:lang w:val="ru-RU"/>
        </w:rPr>
        <w:t>заходів за</w:t>
      </w:r>
      <w:r w:rsidRPr="00BE4D5F">
        <w:rPr>
          <w:rFonts w:ascii="Times New Roman" w:hAnsi="Times New Roman" w:cs="Times New Roman"/>
          <w:sz w:val="28"/>
          <w:szCs w:val="28"/>
          <w:lang w:val="ru-RU"/>
        </w:rPr>
        <w:t xml:space="preserve"> операційн</w:t>
      </w:r>
      <w:r w:rsidR="002371A1" w:rsidRPr="00BE4D5F">
        <w:rPr>
          <w:rFonts w:ascii="Times New Roman" w:hAnsi="Times New Roman" w:cs="Times New Roman"/>
          <w:sz w:val="28"/>
          <w:szCs w:val="28"/>
          <w:lang w:val="ru-RU"/>
        </w:rPr>
        <w:t>им</w:t>
      </w:r>
      <w:r w:rsidRPr="00BE4D5F">
        <w:rPr>
          <w:rFonts w:ascii="Times New Roman" w:hAnsi="Times New Roman" w:cs="Times New Roman"/>
          <w:sz w:val="28"/>
          <w:szCs w:val="28"/>
          <w:lang w:val="ru-RU"/>
        </w:rPr>
        <w:t xml:space="preserve"> план</w:t>
      </w:r>
      <w:r w:rsidR="002371A1" w:rsidRPr="00BE4D5F">
        <w:rPr>
          <w:rFonts w:ascii="Times New Roman" w:hAnsi="Times New Roman" w:cs="Times New Roman"/>
          <w:sz w:val="28"/>
          <w:szCs w:val="28"/>
          <w:lang w:val="ru-RU"/>
        </w:rPr>
        <w:t>ом</w:t>
      </w:r>
      <w:r w:rsidRPr="00BE4D5F">
        <w:rPr>
          <w:rFonts w:ascii="Times New Roman" w:hAnsi="Times New Roman" w:cs="Times New Roman"/>
          <w:sz w:val="28"/>
          <w:szCs w:val="28"/>
          <w:lang w:val="ru-RU"/>
        </w:rPr>
        <w:t xml:space="preserve"> (із зазначенням причини виникнення проблемних питань і пропозицій щодо шляхів їх вирішення);</w:t>
      </w:r>
    </w:p>
    <w:p w14:paraId="6F6A9509" w14:textId="563FA215" w:rsidR="00EE0FAB" w:rsidRPr="00BE4D5F" w:rsidRDefault="00FB3D9C" w:rsidP="00FF4563">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 </w:t>
      </w:r>
      <w:r w:rsidR="007D5C55" w:rsidRPr="00BE4D5F">
        <w:rPr>
          <w:rFonts w:ascii="Times New Roman" w:hAnsi="Times New Roman" w:cs="Times New Roman"/>
          <w:sz w:val="28"/>
          <w:szCs w:val="28"/>
          <w:lang w:val="ru-RU"/>
        </w:rPr>
        <w:t xml:space="preserve">висновки </w:t>
      </w:r>
      <w:r w:rsidR="00D24F7E" w:rsidRPr="00BE4D5F">
        <w:rPr>
          <w:rFonts w:ascii="Times New Roman" w:hAnsi="Times New Roman" w:cs="Times New Roman"/>
          <w:sz w:val="28"/>
          <w:szCs w:val="28"/>
          <w:lang w:val="ru-RU"/>
        </w:rPr>
        <w:t>щодо виконання заходів, передбачених операційним планом на відповідний період</w:t>
      </w:r>
      <w:r w:rsidR="00EE0FAB" w:rsidRPr="00BE4D5F">
        <w:rPr>
          <w:rFonts w:ascii="Times New Roman" w:hAnsi="Times New Roman" w:cs="Times New Roman"/>
          <w:sz w:val="28"/>
          <w:szCs w:val="28"/>
          <w:lang w:val="ru-RU"/>
        </w:rPr>
        <w:t>;</w:t>
      </w:r>
    </w:p>
    <w:p w14:paraId="04293362" w14:textId="319C4DFC" w:rsidR="007D5C55" w:rsidRPr="00BE4D5F" w:rsidRDefault="00FB3D9C" w:rsidP="00FF4563">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0939A8" w:rsidRPr="00BE4D5F">
        <w:rPr>
          <w:rFonts w:ascii="Times New Roman" w:hAnsi="Times New Roman" w:cs="Times New Roman"/>
          <w:sz w:val="28"/>
          <w:szCs w:val="28"/>
          <w:lang w:val="ru-RU"/>
        </w:rPr>
        <w:t xml:space="preserve">у разі потреби, </w:t>
      </w:r>
      <w:r w:rsidR="007D5C55" w:rsidRPr="00BE4D5F">
        <w:rPr>
          <w:rFonts w:ascii="Times New Roman" w:hAnsi="Times New Roman" w:cs="Times New Roman"/>
          <w:sz w:val="28"/>
          <w:szCs w:val="28"/>
          <w:lang w:val="ru-RU"/>
        </w:rPr>
        <w:t>пропозиції щодо:</w:t>
      </w:r>
    </w:p>
    <w:p w14:paraId="7DAFCA15" w14:textId="307BBD51" w:rsidR="00981AC1" w:rsidRPr="00BE4D5F" w:rsidRDefault="00D979EC"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к</w:t>
      </w:r>
      <w:r w:rsidR="00981AC1" w:rsidRPr="00BE4D5F">
        <w:rPr>
          <w:rFonts w:ascii="Times New Roman" w:hAnsi="Times New Roman" w:cs="Times New Roman"/>
          <w:sz w:val="28"/>
          <w:szCs w:val="28"/>
          <w:lang w:val="ru-RU"/>
        </w:rPr>
        <w:t>оригування</w:t>
      </w:r>
      <w:r w:rsidRPr="00BE4D5F">
        <w:rPr>
          <w:rFonts w:ascii="Times New Roman" w:hAnsi="Times New Roman" w:cs="Times New Roman"/>
          <w:sz w:val="28"/>
          <w:szCs w:val="28"/>
          <w:lang w:val="ru-RU"/>
        </w:rPr>
        <w:t xml:space="preserve"> заходів за операційним планом та індикаторів </w:t>
      </w:r>
      <w:r w:rsidR="00CF4D6F" w:rsidRPr="00BE4D5F">
        <w:rPr>
          <w:rFonts w:ascii="Times New Roman" w:hAnsi="Times New Roman" w:cs="Times New Roman"/>
          <w:sz w:val="28"/>
          <w:szCs w:val="28"/>
          <w:lang w:val="ru-RU"/>
        </w:rPr>
        <w:t>їх</w:t>
      </w:r>
      <w:r w:rsidRPr="00BE4D5F">
        <w:rPr>
          <w:rFonts w:ascii="Times New Roman" w:hAnsi="Times New Roman" w:cs="Times New Roman"/>
          <w:sz w:val="28"/>
          <w:szCs w:val="28"/>
          <w:lang w:val="ru-RU"/>
        </w:rPr>
        <w:t xml:space="preserve"> виконання</w:t>
      </w:r>
      <w:r w:rsidR="00CF4D6F" w:rsidRPr="00BE4D5F">
        <w:rPr>
          <w:rFonts w:ascii="Times New Roman" w:hAnsi="Times New Roman" w:cs="Times New Roman"/>
          <w:sz w:val="28"/>
          <w:szCs w:val="28"/>
          <w:lang w:val="ru-RU"/>
        </w:rPr>
        <w:t>;</w:t>
      </w:r>
    </w:p>
    <w:p w14:paraId="2BC17FCF" w14:textId="6AAE7C22" w:rsidR="00F05D8D" w:rsidRPr="00BE4D5F" w:rsidRDefault="00F05D8D" w:rsidP="00FF4563">
      <w:pPr>
        <w:spacing w:after="0" w:line="240" w:lineRule="auto"/>
        <w:ind w:firstLine="567"/>
        <w:jc w:val="both"/>
        <w:rPr>
          <w:rFonts w:ascii="Times New Roman" w:hAnsi="Times New Roman" w:cs="Times New Roman"/>
          <w:sz w:val="28"/>
          <w:szCs w:val="28"/>
          <w:lang w:val="ru-RU"/>
        </w:rPr>
      </w:pPr>
      <w:r w:rsidRPr="00BE4D5F">
        <w:rPr>
          <w:rFonts w:ascii="Times New Roman" w:hAnsi="Times New Roman" w:cs="Times New Roman"/>
          <w:sz w:val="28"/>
          <w:szCs w:val="28"/>
          <w:lang w:val="ru-RU"/>
        </w:rPr>
        <w:t>уточнення переліку відповідальних за виконання заходів та строків виконання</w:t>
      </w:r>
      <w:r w:rsidR="00462822" w:rsidRPr="00BE4D5F">
        <w:rPr>
          <w:rFonts w:ascii="Times New Roman" w:hAnsi="Times New Roman" w:cs="Times New Roman"/>
          <w:sz w:val="28"/>
          <w:szCs w:val="28"/>
          <w:lang w:val="ru-RU"/>
        </w:rPr>
        <w:t>.</w:t>
      </w:r>
    </w:p>
    <w:p w14:paraId="332521C5" w14:textId="70281436" w:rsidR="002208DC" w:rsidRPr="00BE4D5F" w:rsidRDefault="002208DC" w:rsidP="00FF4563">
      <w:pPr>
        <w:spacing w:after="0" w:line="240" w:lineRule="auto"/>
        <w:ind w:firstLine="567"/>
        <w:jc w:val="both"/>
        <w:rPr>
          <w:rFonts w:ascii="Times New Roman" w:hAnsi="Times New Roman" w:cs="Times New Roman"/>
          <w:sz w:val="28"/>
          <w:szCs w:val="28"/>
          <w:lang w:val="ru-RU"/>
        </w:rPr>
      </w:pPr>
    </w:p>
    <w:p w14:paraId="4C9C49B0" w14:textId="532FAF86" w:rsidR="00FF377B" w:rsidRPr="00BE4D5F" w:rsidRDefault="00FF377B" w:rsidP="00FF4563">
      <w:pPr>
        <w:spacing w:after="0" w:line="240" w:lineRule="auto"/>
        <w:ind w:firstLine="567"/>
        <w:jc w:val="both"/>
        <w:rPr>
          <w:rFonts w:ascii="Times New Roman" w:hAnsi="Times New Roman" w:cs="Times New Roman"/>
          <w:sz w:val="28"/>
          <w:szCs w:val="28"/>
          <w:lang w:val="ru-RU"/>
        </w:rPr>
      </w:pPr>
    </w:p>
    <w:p w14:paraId="676D7C0C" w14:textId="1B4945B5" w:rsidR="00FF377B" w:rsidRPr="00FF4563" w:rsidRDefault="00FF377B" w:rsidP="007F41F2">
      <w:pPr>
        <w:jc w:val="center"/>
      </w:pPr>
      <w:r w:rsidRPr="00FF4563">
        <w:t>_____________________________</w:t>
      </w:r>
    </w:p>
    <w:sectPr w:rsidR="00FF377B" w:rsidRPr="00FF4563" w:rsidSect="00850C1F">
      <w:headerReference w:type="default" r:id="rId9"/>
      <w:pgSz w:w="12240" w:h="15840"/>
      <w:pgMar w:top="851" w:right="851" w:bottom="56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FE041" w14:textId="77777777" w:rsidR="003C5E28" w:rsidRDefault="003C5E28">
      <w:pPr>
        <w:spacing w:after="0" w:line="240" w:lineRule="auto"/>
      </w:pPr>
      <w:r>
        <w:separator/>
      </w:r>
    </w:p>
  </w:endnote>
  <w:endnote w:type="continuationSeparator" w:id="0">
    <w:p w14:paraId="28B3DE43" w14:textId="77777777" w:rsidR="003C5E28" w:rsidRDefault="003C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FD2EA" w14:textId="77777777" w:rsidR="003C5E28" w:rsidRDefault="003C5E28">
      <w:pPr>
        <w:spacing w:after="0" w:line="240" w:lineRule="auto"/>
      </w:pPr>
      <w:r>
        <w:separator/>
      </w:r>
    </w:p>
  </w:footnote>
  <w:footnote w:type="continuationSeparator" w:id="0">
    <w:p w14:paraId="327F368E" w14:textId="77777777" w:rsidR="003C5E28" w:rsidRDefault="003C5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1075"/>
      <w:docPartObj>
        <w:docPartGallery w:val="Page Numbers (Top of Page)"/>
        <w:docPartUnique/>
      </w:docPartObj>
    </w:sdtPr>
    <w:sdtEndPr>
      <w:rPr>
        <w:noProof/>
      </w:rPr>
    </w:sdtEndPr>
    <w:sdtContent>
      <w:p w14:paraId="63FD85E6" w14:textId="377369CE" w:rsidR="008E0129" w:rsidRDefault="008E0129" w:rsidP="001A5126">
        <w:pPr>
          <w:pStyle w:val="ab"/>
          <w:jc w:val="center"/>
          <w:rPr>
            <w:noProof/>
          </w:rPr>
        </w:pPr>
        <w:r>
          <w:fldChar w:fldCharType="begin"/>
        </w:r>
        <w:r>
          <w:instrText xml:space="preserve"> PAGE   \* MERGEFORMAT </w:instrText>
        </w:r>
        <w:r>
          <w:fldChar w:fldCharType="separate"/>
        </w:r>
        <w:r w:rsidR="004D493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6008C"/>
    <w:multiLevelType w:val="hybridMultilevel"/>
    <w:tmpl w:val="AFA003BC"/>
    <w:lvl w:ilvl="0" w:tplc="FEB07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F2"/>
    <w:rsid w:val="00002719"/>
    <w:rsid w:val="000037C5"/>
    <w:rsid w:val="00011D4A"/>
    <w:rsid w:val="00024D9D"/>
    <w:rsid w:val="00025DE3"/>
    <w:rsid w:val="00041BF7"/>
    <w:rsid w:val="000425E4"/>
    <w:rsid w:val="0004780E"/>
    <w:rsid w:val="00050E95"/>
    <w:rsid w:val="0005363F"/>
    <w:rsid w:val="00054949"/>
    <w:rsid w:val="000827A2"/>
    <w:rsid w:val="00090FF6"/>
    <w:rsid w:val="00093182"/>
    <w:rsid w:val="000939A8"/>
    <w:rsid w:val="00096084"/>
    <w:rsid w:val="000A158A"/>
    <w:rsid w:val="000A1DAD"/>
    <w:rsid w:val="000B1693"/>
    <w:rsid w:val="000B6DD2"/>
    <w:rsid w:val="000C2884"/>
    <w:rsid w:val="000C7C4C"/>
    <w:rsid w:val="000C7EF0"/>
    <w:rsid w:val="000D0C31"/>
    <w:rsid w:val="000D26D0"/>
    <w:rsid w:val="000D7C8E"/>
    <w:rsid w:val="000F5512"/>
    <w:rsid w:val="000F7472"/>
    <w:rsid w:val="00100B90"/>
    <w:rsid w:val="0010221B"/>
    <w:rsid w:val="0010247C"/>
    <w:rsid w:val="001072A2"/>
    <w:rsid w:val="001133E0"/>
    <w:rsid w:val="00117006"/>
    <w:rsid w:val="00121B4D"/>
    <w:rsid w:val="001227FA"/>
    <w:rsid w:val="001351C5"/>
    <w:rsid w:val="00150257"/>
    <w:rsid w:val="0015189B"/>
    <w:rsid w:val="001520C3"/>
    <w:rsid w:val="00156F67"/>
    <w:rsid w:val="00166A9D"/>
    <w:rsid w:val="00171140"/>
    <w:rsid w:val="0017309E"/>
    <w:rsid w:val="001753BD"/>
    <w:rsid w:val="001816EA"/>
    <w:rsid w:val="00187351"/>
    <w:rsid w:val="00190CE7"/>
    <w:rsid w:val="00194346"/>
    <w:rsid w:val="001958F3"/>
    <w:rsid w:val="00196EF3"/>
    <w:rsid w:val="001A0A11"/>
    <w:rsid w:val="001A25AB"/>
    <w:rsid w:val="001A2E80"/>
    <w:rsid w:val="001A5126"/>
    <w:rsid w:val="001A5759"/>
    <w:rsid w:val="001B04CE"/>
    <w:rsid w:val="001B4CB4"/>
    <w:rsid w:val="001C35CF"/>
    <w:rsid w:val="001E45AE"/>
    <w:rsid w:val="001F4C75"/>
    <w:rsid w:val="001F6373"/>
    <w:rsid w:val="0021296B"/>
    <w:rsid w:val="00214F58"/>
    <w:rsid w:val="00217118"/>
    <w:rsid w:val="002208DC"/>
    <w:rsid w:val="002306B2"/>
    <w:rsid w:val="00235D4F"/>
    <w:rsid w:val="00235D5D"/>
    <w:rsid w:val="00236BC6"/>
    <w:rsid w:val="002371A1"/>
    <w:rsid w:val="00244CE7"/>
    <w:rsid w:val="00245B75"/>
    <w:rsid w:val="002519F8"/>
    <w:rsid w:val="00252C7B"/>
    <w:rsid w:val="00254799"/>
    <w:rsid w:val="00261309"/>
    <w:rsid w:val="00263020"/>
    <w:rsid w:val="00265BA6"/>
    <w:rsid w:val="00270612"/>
    <w:rsid w:val="00271BE1"/>
    <w:rsid w:val="00272E3B"/>
    <w:rsid w:val="00275ECE"/>
    <w:rsid w:val="002844B4"/>
    <w:rsid w:val="0028567B"/>
    <w:rsid w:val="002B0BCA"/>
    <w:rsid w:val="002B385C"/>
    <w:rsid w:val="002B5817"/>
    <w:rsid w:val="002C1E03"/>
    <w:rsid w:val="002D0B5F"/>
    <w:rsid w:val="002D3EFD"/>
    <w:rsid w:val="002D4249"/>
    <w:rsid w:val="002D5B0F"/>
    <w:rsid w:val="002E2A90"/>
    <w:rsid w:val="002F4382"/>
    <w:rsid w:val="00306318"/>
    <w:rsid w:val="00307E76"/>
    <w:rsid w:val="00313711"/>
    <w:rsid w:val="00332BFE"/>
    <w:rsid w:val="00334CCA"/>
    <w:rsid w:val="00336A32"/>
    <w:rsid w:val="00342595"/>
    <w:rsid w:val="0034350E"/>
    <w:rsid w:val="00346CA7"/>
    <w:rsid w:val="003474A5"/>
    <w:rsid w:val="00350FCD"/>
    <w:rsid w:val="00353AD2"/>
    <w:rsid w:val="00360025"/>
    <w:rsid w:val="003631FB"/>
    <w:rsid w:val="00377E41"/>
    <w:rsid w:val="00380A06"/>
    <w:rsid w:val="00397171"/>
    <w:rsid w:val="003B1838"/>
    <w:rsid w:val="003B328E"/>
    <w:rsid w:val="003C1001"/>
    <w:rsid w:val="003C30D8"/>
    <w:rsid w:val="003C5E28"/>
    <w:rsid w:val="003C71ED"/>
    <w:rsid w:val="003D0987"/>
    <w:rsid w:val="003D31A4"/>
    <w:rsid w:val="003D5D7A"/>
    <w:rsid w:val="003D77A8"/>
    <w:rsid w:val="003E10EC"/>
    <w:rsid w:val="003E2DB3"/>
    <w:rsid w:val="003E5B0A"/>
    <w:rsid w:val="003F391D"/>
    <w:rsid w:val="003F5A48"/>
    <w:rsid w:val="003F6CC6"/>
    <w:rsid w:val="00400F1B"/>
    <w:rsid w:val="00410B09"/>
    <w:rsid w:val="00412871"/>
    <w:rsid w:val="00417C0A"/>
    <w:rsid w:val="00422F8F"/>
    <w:rsid w:val="004241AF"/>
    <w:rsid w:val="00425A13"/>
    <w:rsid w:val="00425DBC"/>
    <w:rsid w:val="00430FFF"/>
    <w:rsid w:val="00433D18"/>
    <w:rsid w:val="00433D8D"/>
    <w:rsid w:val="00443B72"/>
    <w:rsid w:val="00446057"/>
    <w:rsid w:val="004474C5"/>
    <w:rsid w:val="00462822"/>
    <w:rsid w:val="00463BFB"/>
    <w:rsid w:val="00472C9F"/>
    <w:rsid w:val="00472DF0"/>
    <w:rsid w:val="00474BDC"/>
    <w:rsid w:val="004908A6"/>
    <w:rsid w:val="004A1B47"/>
    <w:rsid w:val="004A4D05"/>
    <w:rsid w:val="004A7182"/>
    <w:rsid w:val="004B0541"/>
    <w:rsid w:val="004C4E89"/>
    <w:rsid w:val="004D2670"/>
    <w:rsid w:val="004D32B8"/>
    <w:rsid w:val="004D4931"/>
    <w:rsid w:val="004D5666"/>
    <w:rsid w:val="004E1388"/>
    <w:rsid w:val="004E509D"/>
    <w:rsid w:val="004F6481"/>
    <w:rsid w:val="004F6B11"/>
    <w:rsid w:val="00500301"/>
    <w:rsid w:val="00501A98"/>
    <w:rsid w:val="005031F2"/>
    <w:rsid w:val="0050417F"/>
    <w:rsid w:val="00515E3C"/>
    <w:rsid w:val="00521F77"/>
    <w:rsid w:val="005277B0"/>
    <w:rsid w:val="00530BDA"/>
    <w:rsid w:val="005319DC"/>
    <w:rsid w:val="0053592D"/>
    <w:rsid w:val="00537698"/>
    <w:rsid w:val="005430CC"/>
    <w:rsid w:val="005477EA"/>
    <w:rsid w:val="00552310"/>
    <w:rsid w:val="00556FD9"/>
    <w:rsid w:val="0056098A"/>
    <w:rsid w:val="00565FAE"/>
    <w:rsid w:val="005724F5"/>
    <w:rsid w:val="005816EB"/>
    <w:rsid w:val="00583ADA"/>
    <w:rsid w:val="00590A4F"/>
    <w:rsid w:val="00591909"/>
    <w:rsid w:val="005946B7"/>
    <w:rsid w:val="005A5E20"/>
    <w:rsid w:val="005C211E"/>
    <w:rsid w:val="005C459D"/>
    <w:rsid w:val="005C618D"/>
    <w:rsid w:val="005D6FA0"/>
    <w:rsid w:val="005E2878"/>
    <w:rsid w:val="005E4433"/>
    <w:rsid w:val="005E4BC9"/>
    <w:rsid w:val="00607713"/>
    <w:rsid w:val="00610354"/>
    <w:rsid w:val="006125ED"/>
    <w:rsid w:val="00616DAC"/>
    <w:rsid w:val="00625AB7"/>
    <w:rsid w:val="0062781B"/>
    <w:rsid w:val="00630099"/>
    <w:rsid w:val="006349C1"/>
    <w:rsid w:val="0063577C"/>
    <w:rsid w:val="00636979"/>
    <w:rsid w:val="00637220"/>
    <w:rsid w:val="0064153F"/>
    <w:rsid w:val="00642502"/>
    <w:rsid w:val="006502BA"/>
    <w:rsid w:val="006545EA"/>
    <w:rsid w:val="006576B3"/>
    <w:rsid w:val="00665656"/>
    <w:rsid w:val="00666AF1"/>
    <w:rsid w:val="00671668"/>
    <w:rsid w:val="00671D94"/>
    <w:rsid w:val="00680449"/>
    <w:rsid w:val="00680B08"/>
    <w:rsid w:val="00680E22"/>
    <w:rsid w:val="006819E9"/>
    <w:rsid w:val="00682A11"/>
    <w:rsid w:val="0068754F"/>
    <w:rsid w:val="00694211"/>
    <w:rsid w:val="006A53A6"/>
    <w:rsid w:val="006A76E0"/>
    <w:rsid w:val="006B1047"/>
    <w:rsid w:val="006B3B10"/>
    <w:rsid w:val="006B5F16"/>
    <w:rsid w:val="006B6AA7"/>
    <w:rsid w:val="006B73F3"/>
    <w:rsid w:val="006B77F7"/>
    <w:rsid w:val="006C4F3F"/>
    <w:rsid w:val="006C5434"/>
    <w:rsid w:val="006D4AA6"/>
    <w:rsid w:val="006D67AD"/>
    <w:rsid w:val="006E2D20"/>
    <w:rsid w:val="006E440A"/>
    <w:rsid w:val="006E6FBC"/>
    <w:rsid w:val="006E7DD4"/>
    <w:rsid w:val="006F1A6D"/>
    <w:rsid w:val="006F615F"/>
    <w:rsid w:val="007051A3"/>
    <w:rsid w:val="007062DE"/>
    <w:rsid w:val="00706319"/>
    <w:rsid w:val="00712CD9"/>
    <w:rsid w:val="00713877"/>
    <w:rsid w:val="0071435D"/>
    <w:rsid w:val="007241F3"/>
    <w:rsid w:val="007269C4"/>
    <w:rsid w:val="00731B26"/>
    <w:rsid w:val="00740638"/>
    <w:rsid w:val="00740F14"/>
    <w:rsid w:val="00741A9D"/>
    <w:rsid w:val="0074227B"/>
    <w:rsid w:val="00744DD5"/>
    <w:rsid w:val="007501B3"/>
    <w:rsid w:val="00760E0D"/>
    <w:rsid w:val="0076314B"/>
    <w:rsid w:val="00763E0C"/>
    <w:rsid w:val="00765F50"/>
    <w:rsid w:val="00767335"/>
    <w:rsid w:val="00767C39"/>
    <w:rsid w:val="0078593A"/>
    <w:rsid w:val="007864ED"/>
    <w:rsid w:val="00786DAE"/>
    <w:rsid w:val="00786ECC"/>
    <w:rsid w:val="0078744E"/>
    <w:rsid w:val="007921A5"/>
    <w:rsid w:val="00797214"/>
    <w:rsid w:val="0079790F"/>
    <w:rsid w:val="007A519A"/>
    <w:rsid w:val="007A5EAA"/>
    <w:rsid w:val="007B30CE"/>
    <w:rsid w:val="007B44CC"/>
    <w:rsid w:val="007C0533"/>
    <w:rsid w:val="007C1FA0"/>
    <w:rsid w:val="007C4EA2"/>
    <w:rsid w:val="007C4F9C"/>
    <w:rsid w:val="007C70C7"/>
    <w:rsid w:val="007D47FA"/>
    <w:rsid w:val="007D5C55"/>
    <w:rsid w:val="007E13AA"/>
    <w:rsid w:val="007F164B"/>
    <w:rsid w:val="007F41F2"/>
    <w:rsid w:val="007F5919"/>
    <w:rsid w:val="0080146E"/>
    <w:rsid w:val="00805E5D"/>
    <w:rsid w:val="00811097"/>
    <w:rsid w:val="0081274D"/>
    <w:rsid w:val="00812C76"/>
    <w:rsid w:val="00815B42"/>
    <w:rsid w:val="0081628F"/>
    <w:rsid w:val="00821957"/>
    <w:rsid w:val="008225DF"/>
    <w:rsid w:val="00822C8B"/>
    <w:rsid w:val="0082530B"/>
    <w:rsid w:val="00837803"/>
    <w:rsid w:val="008405EF"/>
    <w:rsid w:val="00840DD0"/>
    <w:rsid w:val="008473DD"/>
    <w:rsid w:val="00850C1F"/>
    <w:rsid w:val="00851E89"/>
    <w:rsid w:val="00853444"/>
    <w:rsid w:val="00860A60"/>
    <w:rsid w:val="008635C7"/>
    <w:rsid w:val="0086419E"/>
    <w:rsid w:val="0087438D"/>
    <w:rsid w:val="00877A15"/>
    <w:rsid w:val="00887408"/>
    <w:rsid w:val="0088753D"/>
    <w:rsid w:val="00890771"/>
    <w:rsid w:val="008964BB"/>
    <w:rsid w:val="008978F0"/>
    <w:rsid w:val="008A1ED9"/>
    <w:rsid w:val="008B0696"/>
    <w:rsid w:val="008B1DA0"/>
    <w:rsid w:val="008C1385"/>
    <w:rsid w:val="008C51C0"/>
    <w:rsid w:val="008C79E5"/>
    <w:rsid w:val="008D6FF2"/>
    <w:rsid w:val="008E0129"/>
    <w:rsid w:val="008E0DBF"/>
    <w:rsid w:val="008E1D31"/>
    <w:rsid w:val="008E51C2"/>
    <w:rsid w:val="008E60DA"/>
    <w:rsid w:val="008F3743"/>
    <w:rsid w:val="0090503E"/>
    <w:rsid w:val="00905282"/>
    <w:rsid w:val="00910158"/>
    <w:rsid w:val="00910707"/>
    <w:rsid w:val="00912C10"/>
    <w:rsid w:val="00912C78"/>
    <w:rsid w:val="00915DB2"/>
    <w:rsid w:val="00916E91"/>
    <w:rsid w:val="00920FB1"/>
    <w:rsid w:val="009229B9"/>
    <w:rsid w:val="00926B31"/>
    <w:rsid w:val="00931F93"/>
    <w:rsid w:val="00933667"/>
    <w:rsid w:val="00933FA0"/>
    <w:rsid w:val="0093503A"/>
    <w:rsid w:val="0093506E"/>
    <w:rsid w:val="00941EEE"/>
    <w:rsid w:val="00946BE1"/>
    <w:rsid w:val="00960216"/>
    <w:rsid w:val="0096160C"/>
    <w:rsid w:val="00963548"/>
    <w:rsid w:val="00965E24"/>
    <w:rsid w:val="0096623C"/>
    <w:rsid w:val="00972BAB"/>
    <w:rsid w:val="00973845"/>
    <w:rsid w:val="00981AC1"/>
    <w:rsid w:val="00982EC0"/>
    <w:rsid w:val="00987FD2"/>
    <w:rsid w:val="009A3466"/>
    <w:rsid w:val="009B02E2"/>
    <w:rsid w:val="009B2412"/>
    <w:rsid w:val="009B4F66"/>
    <w:rsid w:val="009C1ED9"/>
    <w:rsid w:val="009D71D2"/>
    <w:rsid w:val="009E1CBA"/>
    <w:rsid w:val="009F052C"/>
    <w:rsid w:val="009F49A5"/>
    <w:rsid w:val="009F4B77"/>
    <w:rsid w:val="00A01C7D"/>
    <w:rsid w:val="00A10366"/>
    <w:rsid w:val="00A17F27"/>
    <w:rsid w:val="00A20168"/>
    <w:rsid w:val="00A263D5"/>
    <w:rsid w:val="00A32BF2"/>
    <w:rsid w:val="00A37A81"/>
    <w:rsid w:val="00A444E7"/>
    <w:rsid w:val="00A470FA"/>
    <w:rsid w:val="00A55052"/>
    <w:rsid w:val="00A55C25"/>
    <w:rsid w:val="00A56CB4"/>
    <w:rsid w:val="00A61444"/>
    <w:rsid w:val="00A62D2B"/>
    <w:rsid w:val="00A70E20"/>
    <w:rsid w:val="00A73257"/>
    <w:rsid w:val="00A9288D"/>
    <w:rsid w:val="00A97AD9"/>
    <w:rsid w:val="00AA69C5"/>
    <w:rsid w:val="00AB1758"/>
    <w:rsid w:val="00AB30C1"/>
    <w:rsid w:val="00AB3A32"/>
    <w:rsid w:val="00AB650A"/>
    <w:rsid w:val="00AC2D21"/>
    <w:rsid w:val="00AC5B4F"/>
    <w:rsid w:val="00AD162C"/>
    <w:rsid w:val="00AE0185"/>
    <w:rsid w:val="00AF1C50"/>
    <w:rsid w:val="00B005E8"/>
    <w:rsid w:val="00B016A4"/>
    <w:rsid w:val="00B059D6"/>
    <w:rsid w:val="00B06A2F"/>
    <w:rsid w:val="00B10D29"/>
    <w:rsid w:val="00B14FE1"/>
    <w:rsid w:val="00B24A0A"/>
    <w:rsid w:val="00B2684E"/>
    <w:rsid w:val="00B3092E"/>
    <w:rsid w:val="00B37704"/>
    <w:rsid w:val="00B5008F"/>
    <w:rsid w:val="00B52860"/>
    <w:rsid w:val="00B56477"/>
    <w:rsid w:val="00B56D34"/>
    <w:rsid w:val="00B63B5B"/>
    <w:rsid w:val="00B71C68"/>
    <w:rsid w:val="00B77E05"/>
    <w:rsid w:val="00B813D8"/>
    <w:rsid w:val="00B90316"/>
    <w:rsid w:val="00B92777"/>
    <w:rsid w:val="00B93515"/>
    <w:rsid w:val="00B94DB9"/>
    <w:rsid w:val="00B9569C"/>
    <w:rsid w:val="00B95DA6"/>
    <w:rsid w:val="00BA0638"/>
    <w:rsid w:val="00BA2FDD"/>
    <w:rsid w:val="00BB531D"/>
    <w:rsid w:val="00BC1A0D"/>
    <w:rsid w:val="00BC3479"/>
    <w:rsid w:val="00BC52A3"/>
    <w:rsid w:val="00BC6AAF"/>
    <w:rsid w:val="00BD583F"/>
    <w:rsid w:val="00BE0142"/>
    <w:rsid w:val="00BE0309"/>
    <w:rsid w:val="00BE2F04"/>
    <w:rsid w:val="00BE4D5F"/>
    <w:rsid w:val="00BE6E11"/>
    <w:rsid w:val="00BE7CFE"/>
    <w:rsid w:val="00BF0871"/>
    <w:rsid w:val="00BF4573"/>
    <w:rsid w:val="00C05776"/>
    <w:rsid w:val="00C07AEA"/>
    <w:rsid w:val="00C13B82"/>
    <w:rsid w:val="00C2015A"/>
    <w:rsid w:val="00C2061E"/>
    <w:rsid w:val="00C22302"/>
    <w:rsid w:val="00C45DB9"/>
    <w:rsid w:val="00C64306"/>
    <w:rsid w:val="00C6645C"/>
    <w:rsid w:val="00C823AA"/>
    <w:rsid w:val="00C8737D"/>
    <w:rsid w:val="00C87C76"/>
    <w:rsid w:val="00C92965"/>
    <w:rsid w:val="00C934F1"/>
    <w:rsid w:val="00C94119"/>
    <w:rsid w:val="00C97A79"/>
    <w:rsid w:val="00CA3AB9"/>
    <w:rsid w:val="00CB281E"/>
    <w:rsid w:val="00CB2B01"/>
    <w:rsid w:val="00CB78D8"/>
    <w:rsid w:val="00CC0106"/>
    <w:rsid w:val="00CC1616"/>
    <w:rsid w:val="00CC3796"/>
    <w:rsid w:val="00CC4089"/>
    <w:rsid w:val="00CC45B1"/>
    <w:rsid w:val="00CC575B"/>
    <w:rsid w:val="00CE6084"/>
    <w:rsid w:val="00CF264A"/>
    <w:rsid w:val="00CF461D"/>
    <w:rsid w:val="00CF4D6F"/>
    <w:rsid w:val="00D00254"/>
    <w:rsid w:val="00D01913"/>
    <w:rsid w:val="00D06DA4"/>
    <w:rsid w:val="00D16859"/>
    <w:rsid w:val="00D1729F"/>
    <w:rsid w:val="00D23597"/>
    <w:rsid w:val="00D24F7E"/>
    <w:rsid w:val="00D32584"/>
    <w:rsid w:val="00D410BE"/>
    <w:rsid w:val="00D45FE0"/>
    <w:rsid w:val="00D53DD6"/>
    <w:rsid w:val="00D55F98"/>
    <w:rsid w:val="00D6389E"/>
    <w:rsid w:val="00D677BE"/>
    <w:rsid w:val="00D70993"/>
    <w:rsid w:val="00D71021"/>
    <w:rsid w:val="00D835E9"/>
    <w:rsid w:val="00D86357"/>
    <w:rsid w:val="00D95EF1"/>
    <w:rsid w:val="00D979EC"/>
    <w:rsid w:val="00DA2102"/>
    <w:rsid w:val="00DA36F6"/>
    <w:rsid w:val="00DA4B60"/>
    <w:rsid w:val="00DA60D4"/>
    <w:rsid w:val="00DA6BEB"/>
    <w:rsid w:val="00DA7182"/>
    <w:rsid w:val="00DA7940"/>
    <w:rsid w:val="00DB1038"/>
    <w:rsid w:val="00DB3000"/>
    <w:rsid w:val="00DB53E3"/>
    <w:rsid w:val="00DC19B1"/>
    <w:rsid w:val="00DC4771"/>
    <w:rsid w:val="00DD2DE7"/>
    <w:rsid w:val="00DD7D63"/>
    <w:rsid w:val="00DE543F"/>
    <w:rsid w:val="00DE64ED"/>
    <w:rsid w:val="00DE7366"/>
    <w:rsid w:val="00E02CD5"/>
    <w:rsid w:val="00E066FF"/>
    <w:rsid w:val="00E12B97"/>
    <w:rsid w:val="00E135FB"/>
    <w:rsid w:val="00E147B8"/>
    <w:rsid w:val="00E16C95"/>
    <w:rsid w:val="00E17BDE"/>
    <w:rsid w:val="00E20F42"/>
    <w:rsid w:val="00E35EED"/>
    <w:rsid w:val="00E6042D"/>
    <w:rsid w:val="00E71906"/>
    <w:rsid w:val="00E749C3"/>
    <w:rsid w:val="00E75EE7"/>
    <w:rsid w:val="00E83A29"/>
    <w:rsid w:val="00E86C79"/>
    <w:rsid w:val="00EA4A3C"/>
    <w:rsid w:val="00EC4082"/>
    <w:rsid w:val="00EE0FAB"/>
    <w:rsid w:val="00EE1CE6"/>
    <w:rsid w:val="00EF2EEB"/>
    <w:rsid w:val="00EF5C88"/>
    <w:rsid w:val="00EF6780"/>
    <w:rsid w:val="00EF75AC"/>
    <w:rsid w:val="00F05197"/>
    <w:rsid w:val="00F05D8D"/>
    <w:rsid w:val="00F10C83"/>
    <w:rsid w:val="00F113AE"/>
    <w:rsid w:val="00F13F32"/>
    <w:rsid w:val="00F24AA5"/>
    <w:rsid w:val="00F24B2D"/>
    <w:rsid w:val="00F33AB9"/>
    <w:rsid w:val="00F36322"/>
    <w:rsid w:val="00F41215"/>
    <w:rsid w:val="00F56CA1"/>
    <w:rsid w:val="00F6131F"/>
    <w:rsid w:val="00F61FD2"/>
    <w:rsid w:val="00F7588C"/>
    <w:rsid w:val="00F7669A"/>
    <w:rsid w:val="00F870E4"/>
    <w:rsid w:val="00F87368"/>
    <w:rsid w:val="00F87C97"/>
    <w:rsid w:val="00F911B7"/>
    <w:rsid w:val="00F951F9"/>
    <w:rsid w:val="00FB3D9C"/>
    <w:rsid w:val="00FC6046"/>
    <w:rsid w:val="00FD1062"/>
    <w:rsid w:val="00FD4050"/>
    <w:rsid w:val="00FF18A3"/>
    <w:rsid w:val="00FF1C9C"/>
    <w:rsid w:val="00FF2A30"/>
    <w:rsid w:val="00FF377B"/>
    <w:rsid w:val="00FF43D0"/>
    <w:rsid w:val="00FF4563"/>
    <w:rsid w:val="0C885408"/>
    <w:rsid w:val="49EE8448"/>
    <w:rsid w:val="72A1C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72EE6"/>
  <w15:docId w15:val="{0928C336-5256-41F9-94FF-F3D72FC1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F5A48"/>
    <w:rPr>
      <w:sz w:val="16"/>
      <w:szCs w:val="16"/>
    </w:rPr>
  </w:style>
  <w:style w:type="paragraph" w:styleId="a4">
    <w:name w:val="annotation text"/>
    <w:basedOn w:val="a"/>
    <w:link w:val="a5"/>
    <w:uiPriority w:val="99"/>
    <w:unhideWhenUsed/>
    <w:rsid w:val="003F5A48"/>
    <w:pPr>
      <w:spacing w:line="240" w:lineRule="auto"/>
    </w:pPr>
    <w:rPr>
      <w:sz w:val="20"/>
      <w:szCs w:val="20"/>
    </w:rPr>
  </w:style>
  <w:style w:type="character" w:customStyle="1" w:styleId="a5">
    <w:name w:val="Текст примечания Знак"/>
    <w:basedOn w:val="a0"/>
    <w:link w:val="a4"/>
    <w:uiPriority w:val="99"/>
    <w:rsid w:val="003F5A48"/>
    <w:rPr>
      <w:sz w:val="20"/>
      <w:szCs w:val="20"/>
    </w:rPr>
  </w:style>
  <w:style w:type="paragraph" w:styleId="a6">
    <w:name w:val="annotation subject"/>
    <w:basedOn w:val="a4"/>
    <w:next w:val="a4"/>
    <w:link w:val="a7"/>
    <w:uiPriority w:val="99"/>
    <w:semiHidden/>
    <w:unhideWhenUsed/>
    <w:rsid w:val="003F5A48"/>
    <w:rPr>
      <w:b/>
      <w:bCs/>
    </w:rPr>
  </w:style>
  <w:style w:type="character" w:customStyle="1" w:styleId="a7">
    <w:name w:val="Тема примечания Знак"/>
    <w:basedOn w:val="a5"/>
    <w:link w:val="a6"/>
    <w:uiPriority w:val="99"/>
    <w:semiHidden/>
    <w:rsid w:val="003F5A48"/>
    <w:rPr>
      <w:b/>
      <w:bCs/>
      <w:sz w:val="20"/>
      <w:szCs w:val="20"/>
    </w:rPr>
  </w:style>
  <w:style w:type="paragraph" w:styleId="a8">
    <w:name w:val="Revision"/>
    <w:hidden/>
    <w:uiPriority w:val="99"/>
    <w:semiHidden/>
    <w:rsid w:val="000C2884"/>
    <w:pPr>
      <w:spacing w:after="0" w:line="240" w:lineRule="auto"/>
    </w:pPr>
  </w:style>
  <w:style w:type="table" w:styleId="a9">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Верхний колонтитул Знак"/>
    <w:basedOn w:val="a0"/>
    <w:link w:val="ab"/>
    <w:uiPriority w:val="99"/>
  </w:style>
  <w:style w:type="paragraph" w:styleId="ab">
    <w:name w:val="header"/>
    <w:basedOn w:val="a"/>
    <w:link w:val="aa"/>
    <w:uiPriority w:val="99"/>
    <w:unhideWhenUsed/>
    <w:pPr>
      <w:tabs>
        <w:tab w:val="center" w:pos="4680"/>
        <w:tab w:val="right" w:pos="9360"/>
      </w:tabs>
      <w:spacing w:after="0" w:line="240" w:lineRule="auto"/>
    </w:pPr>
  </w:style>
  <w:style w:type="character" w:customStyle="1" w:styleId="ac">
    <w:name w:val="Нижний колонтитул Знак"/>
    <w:basedOn w:val="a0"/>
    <w:link w:val="ad"/>
    <w:uiPriority w:val="99"/>
  </w:style>
  <w:style w:type="paragraph" w:styleId="ad">
    <w:name w:val="footer"/>
    <w:basedOn w:val="a"/>
    <w:link w:val="ac"/>
    <w:uiPriority w:val="99"/>
    <w:unhideWhenUsed/>
    <w:pPr>
      <w:tabs>
        <w:tab w:val="center" w:pos="4680"/>
        <w:tab w:val="right" w:pos="9360"/>
      </w:tabs>
      <w:spacing w:after="0" w:line="240" w:lineRule="auto"/>
    </w:pPr>
  </w:style>
  <w:style w:type="character" w:styleId="ae">
    <w:name w:val="Strong"/>
    <w:basedOn w:val="a0"/>
    <w:uiPriority w:val="22"/>
    <w:qFormat/>
    <w:rsid w:val="00446057"/>
    <w:rPr>
      <w:b/>
      <w:bCs/>
    </w:rPr>
  </w:style>
  <w:style w:type="character" w:customStyle="1" w:styleId="apple-converted-space">
    <w:name w:val="apple-converted-space"/>
    <w:basedOn w:val="a0"/>
    <w:rsid w:val="00F87368"/>
  </w:style>
  <w:style w:type="paragraph" w:styleId="af">
    <w:name w:val="Balloon Text"/>
    <w:basedOn w:val="a"/>
    <w:link w:val="af0"/>
    <w:uiPriority w:val="99"/>
    <w:semiHidden/>
    <w:unhideWhenUsed/>
    <w:rsid w:val="00166A9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66A9D"/>
    <w:rPr>
      <w:rFonts w:ascii="Segoe UI" w:hAnsi="Segoe UI" w:cs="Segoe UI"/>
      <w:sz w:val="18"/>
      <w:szCs w:val="18"/>
    </w:rPr>
  </w:style>
  <w:style w:type="character" w:styleId="af1">
    <w:name w:val="Hyperlink"/>
    <w:basedOn w:val="a0"/>
    <w:uiPriority w:val="99"/>
    <w:unhideWhenUsed/>
    <w:rsid w:val="00FF4563"/>
    <w:rPr>
      <w:color w:val="0563C1" w:themeColor="hyperlink"/>
      <w:u w:val="single"/>
    </w:rPr>
  </w:style>
  <w:style w:type="paragraph" w:styleId="af2">
    <w:name w:val="List Paragraph"/>
    <w:basedOn w:val="a"/>
    <w:uiPriority w:val="34"/>
    <w:qFormat/>
    <w:rsid w:val="0071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4206">
      <w:bodyDiv w:val="1"/>
      <w:marLeft w:val="0"/>
      <w:marRight w:val="0"/>
      <w:marTop w:val="0"/>
      <w:marBottom w:val="0"/>
      <w:divBdr>
        <w:top w:val="none" w:sz="0" w:space="0" w:color="auto"/>
        <w:left w:val="none" w:sz="0" w:space="0" w:color="auto"/>
        <w:bottom w:val="none" w:sz="0" w:space="0" w:color="auto"/>
        <w:right w:val="none" w:sz="0" w:space="0" w:color="auto"/>
      </w:divBdr>
      <w:divsChild>
        <w:div w:id="1603151806">
          <w:marLeft w:val="0"/>
          <w:marRight w:val="0"/>
          <w:marTop w:val="0"/>
          <w:marBottom w:val="150"/>
          <w:divBdr>
            <w:top w:val="none" w:sz="0" w:space="0" w:color="auto"/>
            <w:left w:val="none" w:sz="0" w:space="0" w:color="auto"/>
            <w:bottom w:val="none" w:sz="0" w:space="0" w:color="auto"/>
            <w:right w:val="none" w:sz="0" w:space="0" w:color="auto"/>
          </w:divBdr>
        </w:div>
      </w:divsChild>
    </w:div>
    <w:div w:id="2061787763">
      <w:bodyDiv w:val="1"/>
      <w:marLeft w:val="0"/>
      <w:marRight w:val="0"/>
      <w:marTop w:val="0"/>
      <w:marBottom w:val="0"/>
      <w:divBdr>
        <w:top w:val="none" w:sz="0" w:space="0" w:color="auto"/>
        <w:left w:val="none" w:sz="0" w:space="0" w:color="auto"/>
        <w:bottom w:val="none" w:sz="0" w:space="0" w:color="auto"/>
        <w:right w:val="none" w:sz="0" w:space="0" w:color="auto"/>
      </w:divBdr>
      <w:divsChild>
        <w:div w:id="1382628845">
          <w:marLeft w:val="0"/>
          <w:marRight w:val="0"/>
          <w:marTop w:val="0"/>
          <w:marBottom w:val="0"/>
          <w:divBdr>
            <w:top w:val="none" w:sz="0" w:space="0" w:color="auto"/>
            <w:left w:val="none" w:sz="0" w:space="0" w:color="auto"/>
            <w:bottom w:val="none" w:sz="0" w:space="0" w:color="auto"/>
            <w:right w:val="none" w:sz="0" w:space="0" w:color="auto"/>
          </w:divBdr>
        </w:div>
        <w:div w:id="1382243933">
          <w:marLeft w:val="0"/>
          <w:marRight w:val="0"/>
          <w:marTop w:val="0"/>
          <w:marBottom w:val="0"/>
          <w:divBdr>
            <w:top w:val="none" w:sz="0" w:space="0" w:color="auto"/>
            <w:left w:val="none" w:sz="0" w:space="0" w:color="auto"/>
            <w:bottom w:val="none" w:sz="0" w:space="0" w:color="auto"/>
            <w:right w:val="none" w:sz="0" w:space="0" w:color="auto"/>
          </w:divBdr>
        </w:div>
        <w:div w:id="1021276251">
          <w:marLeft w:val="0"/>
          <w:marRight w:val="0"/>
          <w:marTop w:val="0"/>
          <w:marBottom w:val="0"/>
          <w:divBdr>
            <w:top w:val="none" w:sz="0" w:space="0" w:color="auto"/>
            <w:left w:val="none" w:sz="0" w:space="0" w:color="auto"/>
            <w:bottom w:val="none" w:sz="0" w:space="0" w:color="auto"/>
            <w:right w:val="none" w:sz="0" w:space="0" w:color="auto"/>
          </w:divBdr>
        </w:div>
      </w:divsChild>
    </w:div>
    <w:div w:id="2084133230">
      <w:bodyDiv w:val="1"/>
      <w:marLeft w:val="0"/>
      <w:marRight w:val="0"/>
      <w:marTop w:val="0"/>
      <w:marBottom w:val="0"/>
      <w:divBdr>
        <w:top w:val="none" w:sz="0" w:space="0" w:color="auto"/>
        <w:left w:val="none" w:sz="0" w:space="0" w:color="auto"/>
        <w:bottom w:val="none" w:sz="0" w:space="0" w:color="auto"/>
        <w:right w:val="none" w:sz="0" w:space="0" w:color="auto"/>
      </w:divBdr>
      <w:divsChild>
        <w:div w:id="2092241177">
          <w:marLeft w:val="0"/>
          <w:marRight w:val="0"/>
          <w:marTop w:val="0"/>
          <w:marBottom w:val="0"/>
          <w:divBdr>
            <w:top w:val="none" w:sz="0" w:space="0" w:color="auto"/>
            <w:left w:val="none" w:sz="0" w:space="0" w:color="auto"/>
            <w:bottom w:val="none" w:sz="0" w:space="0" w:color="auto"/>
            <w:right w:val="none" w:sz="0" w:space="0" w:color="auto"/>
          </w:divBdr>
        </w:div>
        <w:div w:id="203250549">
          <w:marLeft w:val="0"/>
          <w:marRight w:val="0"/>
          <w:marTop w:val="0"/>
          <w:marBottom w:val="0"/>
          <w:divBdr>
            <w:top w:val="none" w:sz="0" w:space="0" w:color="auto"/>
            <w:left w:val="none" w:sz="0" w:space="0" w:color="auto"/>
            <w:bottom w:val="none" w:sz="0" w:space="0" w:color="auto"/>
            <w:right w:val="none" w:sz="0" w:space="0" w:color="auto"/>
          </w:divBdr>
        </w:div>
        <w:div w:id="806163175">
          <w:marLeft w:val="0"/>
          <w:marRight w:val="0"/>
          <w:marTop w:val="0"/>
          <w:marBottom w:val="0"/>
          <w:divBdr>
            <w:top w:val="none" w:sz="0" w:space="0" w:color="auto"/>
            <w:left w:val="none" w:sz="0" w:space="0" w:color="auto"/>
            <w:bottom w:val="none" w:sz="0" w:space="0" w:color="auto"/>
            <w:right w:val="none" w:sz="0" w:space="0" w:color="auto"/>
          </w:divBdr>
        </w:div>
        <w:div w:id="657151874">
          <w:marLeft w:val="0"/>
          <w:marRight w:val="0"/>
          <w:marTop w:val="0"/>
          <w:marBottom w:val="0"/>
          <w:divBdr>
            <w:top w:val="none" w:sz="0" w:space="0" w:color="auto"/>
            <w:left w:val="none" w:sz="0" w:space="0" w:color="auto"/>
            <w:bottom w:val="none" w:sz="0" w:space="0" w:color="auto"/>
            <w:right w:val="none" w:sz="0" w:space="0" w:color="auto"/>
          </w:divBdr>
        </w:div>
        <w:div w:id="884103833">
          <w:marLeft w:val="0"/>
          <w:marRight w:val="0"/>
          <w:marTop w:val="0"/>
          <w:marBottom w:val="0"/>
          <w:divBdr>
            <w:top w:val="none" w:sz="0" w:space="0" w:color="auto"/>
            <w:left w:val="none" w:sz="0" w:space="0" w:color="auto"/>
            <w:bottom w:val="none" w:sz="0" w:space="0" w:color="auto"/>
            <w:right w:val="none" w:sz="0" w:space="0" w:color="auto"/>
          </w:divBdr>
        </w:div>
        <w:div w:id="9886288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77-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0270-2E54-4235-A066-D1D874B0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19118</Words>
  <Characters>10898</Characters>
  <Application>Microsoft Office Word</Application>
  <DocSecurity>0</DocSecurity>
  <Lines>90</Lines>
  <Paragraphs>59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Trofymova</dc:creator>
  <cp:keywords/>
  <dc:description/>
  <cp:lastModifiedBy>Парасочка Аліна Петрівна</cp:lastModifiedBy>
  <cp:revision>17</cp:revision>
  <cp:lastPrinted>2024-06-03T06:56:00Z</cp:lastPrinted>
  <dcterms:created xsi:type="dcterms:W3CDTF">2024-05-29T12:02:00Z</dcterms:created>
  <dcterms:modified xsi:type="dcterms:W3CDTF">2024-06-05T09:14:00Z</dcterms:modified>
</cp:coreProperties>
</file>