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4"/>
        <w:gridCol w:w="1279"/>
        <w:gridCol w:w="568"/>
        <w:gridCol w:w="283"/>
        <w:gridCol w:w="1275"/>
        <w:gridCol w:w="1984"/>
        <w:gridCol w:w="1417"/>
        <w:gridCol w:w="712"/>
        <w:gridCol w:w="3825"/>
        <w:gridCol w:w="854"/>
        <w:gridCol w:w="2266"/>
        <w:gridCol w:w="13"/>
        <w:gridCol w:w="129"/>
        <w:gridCol w:w="1558"/>
        <w:gridCol w:w="1701"/>
        <w:gridCol w:w="6236"/>
        <w:gridCol w:w="2840"/>
      </w:tblGrid>
      <w:tr w:rsidR="00C676BC" w:rsidRPr="00FE55B5" w14:paraId="6E027CFF" w14:textId="77777777" w:rsidTr="002D2B5B">
        <w:trPr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E0F" w14:textId="77777777"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14:paraId="3A4D1073" w14:textId="77777777"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DF1" w14:textId="77777777"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14:paraId="03F558F1" w14:textId="77777777"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14:paraId="7661C67A" w14:textId="77777777"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14:paraId="2008279D" w14:textId="77777777"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92589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14:paraId="73E47E16" w14:textId="77777777"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9D8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405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169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3A876" w14:textId="77777777"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14:paraId="343A664B" w14:textId="77777777" w:rsidTr="002D2B5B">
        <w:trPr>
          <w:gridAfter w:val="7"/>
          <w:wAfter w:w="14743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370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2D1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14:paraId="5B12F1C1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D30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D644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F8E0" w14:textId="77777777"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14:paraId="54D21197" w14:textId="77777777" w:rsidTr="002D2B5B">
        <w:trPr>
          <w:gridAfter w:val="5"/>
          <w:wAfter w:w="12464" w:type="dxa"/>
          <w:trHeight w:val="375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31893" w14:textId="77777777"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8FC3" w14:textId="77777777"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14:paraId="5AB9B76C" w14:textId="77777777" w:rsidTr="002D2B5B">
        <w:trPr>
          <w:gridAfter w:val="6"/>
          <w:wAfter w:w="12477" w:type="dxa"/>
          <w:trHeight w:val="30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153" w14:textId="77777777"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14:paraId="1D7A3D1C" w14:textId="77777777"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7587183C" w14:textId="77777777"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14:paraId="4A78C48A" w14:textId="77777777" w:rsidTr="002D2B5B">
        <w:trPr>
          <w:gridAfter w:val="6"/>
          <w:wAfter w:w="12477" w:type="dxa"/>
          <w:trHeight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8D5E" w14:textId="77777777"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14:paraId="26420E8A" w14:textId="77777777"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913C" w14:textId="77777777"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811E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14:paraId="5DCA18F7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14:paraId="2D2C96FF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14:paraId="22A97141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A26E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2B4D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14:paraId="1B1824E8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9C8B" w14:textId="77777777"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14:paraId="7E1E462D" w14:textId="77777777"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14:paraId="6A7729B3" w14:textId="77777777"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7887B3E1" w14:textId="77777777"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C89C" w14:textId="77777777"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14:paraId="4E93B1AE" w14:textId="77777777" w:rsidTr="002D2B5B">
        <w:trPr>
          <w:gridAfter w:val="6"/>
          <w:wAfter w:w="12477" w:type="dxa"/>
          <w:trHeight w:val="2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C0FF" w14:textId="77777777"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A877" w14:textId="77777777"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AF0D" w14:textId="77777777"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76D0D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51B5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5941" w14:textId="77777777"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FDE9" w14:textId="77777777"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14:paraId="69235138" w14:textId="77777777" w:rsidTr="002D2B5B">
        <w:trPr>
          <w:gridAfter w:val="6"/>
          <w:wAfter w:w="12477" w:type="dxa"/>
          <w:trHeight w:val="1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87B" w14:textId="77777777"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791D" w14:textId="77777777"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B64A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2D2B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B64A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14:paraId="447E0A61" w14:textId="77777777" w:rsidR="002A2497" w:rsidRDefault="00C676BC" w:rsidP="002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2D2B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19676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14:paraId="3260F199" w14:textId="77777777" w:rsidR="002A2497" w:rsidRPr="002A2497" w:rsidRDefault="002A2497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C214390" w14:textId="77777777" w:rsidR="00C676BC" w:rsidRPr="002A2497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329C201" w14:textId="77777777"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4048045" w14:textId="77777777"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C417" w14:textId="77777777" w:rsidR="002D2B5B" w:rsidRDefault="002D2B5B" w:rsidP="002D2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Публічне а</w:t>
            </w:r>
            <w:r w:rsidR="00B64A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кціонерне товариство</w:t>
            </w:r>
            <w:r w:rsidR="00925894"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Транснаціональна фінансово-промислова нафтова компанія «Укртатнафта» </w:t>
            </w:r>
          </w:p>
          <w:p w14:paraId="40A464D9" w14:textId="77777777" w:rsidR="00C676BC" w:rsidRPr="002A2497" w:rsidRDefault="002D2B5B" w:rsidP="002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(ПАТ «Укртатнафта</w:t>
            </w:r>
            <w:r w:rsidR="00925894"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925894"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F09" w14:textId="77777777" w:rsidR="00C676BC" w:rsidRPr="002A2497" w:rsidRDefault="002D2B5B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  <w:t>00152307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2409" w14:textId="77777777" w:rsidR="00C676BC" w:rsidRPr="002A2497" w:rsidRDefault="002D2B5B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2B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ПАТ </w:t>
            </w:r>
            <w:r w:rsidR="00B64A2A" w:rsidRPr="002D2B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2D2B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Укртатнафта</w:t>
            </w:r>
            <w:r w:rsidR="00B64A2A" w:rsidRPr="002D2B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C676BC" w:rsidRPr="002D2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C676BC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F27291" w14:textId="77777777" w:rsidR="00C676BC" w:rsidRPr="002A2497" w:rsidRDefault="002D2B5B" w:rsidP="0092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052.001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03E8" w14:textId="77777777"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</w:t>
            </w:r>
            <w:r w:rsidR="003A0029">
              <w:rPr>
                <w:rFonts w:ascii="Times New Roman" w:hAnsi="Times New Roman" w:cs="Times New Roman"/>
                <w:sz w:val="20"/>
                <w:szCs w:val="20"/>
              </w:rPr>
              <w:t>у поданих оператором документах</w:t>
            </w:r>
            <w:r w:rsidR="003A00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невідповідності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14:paraId="1DFCD664" w14:textId="77777777" w:rsidR="003A0029" w:rsidRDefault="003A0029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для затвердження стандартний план моніторингу не відповідає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Типовій формі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ного плану моніторинг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у, затвердженої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br/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r w:rsidR="007B61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B61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B97E97" w14:textId="77777777" w:rsidR="003A0029" w:rsidRDefault="003A0029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 ПМ не відповідає вимогам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ного плану моніторингу, затверджених наказом Міністерства захисту довкілля та природних ресурсів України від 15 лютого 2021 р. № </w:t>
            </w:r>
            <w:hyperlink r:id="rId8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№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F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далі 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Вимоги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23A2C89" w14:textId="77777777" w:rsidR="005F6C74" w:rsidRDefault="005F6C74" w:rsidP="005F6C74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підпункту 1.1 Розділу ІІІ Вимог та пункту 18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від 23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вересня 2020 р.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№ </w:t>
            </w:r>
            <w:r w:rsidRPr="005F6C74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960 (далі </w:t>
            </w:r>
            <w:r w:rsidRPr="005F6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Постанова № 960</w:t>
            </w:r>
            <w:r w:rsidRPr="005F6C74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);</w:t>
            </w:r>
          </w:p>
          <w:p w14:paraId="3CCB8120" w14:textId="77777777" w:rsidR="005F6C74" w:rsidRDefault="008C7B76" w:rsidP="005F6C74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інформація у підпункті 2.6 Розділу ІІІ ПМ </w:t>
            </w:r>
            <w:r w:rsidR="005F6C74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«Можлива категорія матеріального потоку» для матеріальних потоків П01, П02, П04, П06 та «Фактична категорія матеріального потоку» для П01, П04, П06 не відповідають вимогам пункту 17 Постанови № 960;</w:t>
            </w:r>
          </w:p>
          <w:p w14:paraId="66257E1E" w14:textId="77777777" w:rsidR="005F6C74" w:rsidRDefault="005F6C74" w:rsidP="005F6C7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відповідає вимогам підпункту 1.1 Розділу 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14:paraId="47642867" w14:textId="77777777" w:rsidR="005F6C74" w:rsidRDefault="005F6C74" w:rsidP="005F6C7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1.2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 наведеній у підпункті 1.2 Розділу ІІІ ПМ;</w:t>
            </w:r>
          </w:p>
          <w:p w14:paraId="686ED9A6" w14:textId="77777777" w:rsidR="005F6C74" w:rsidRPr="006B3085" w:rsidRDefault="005F6C74" w:rsidP="005F6C7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підпунктах 1.1, 2.1, 3.1, 4.1, 5.1 та 6.1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6B3085">
              <w:rPr>
                <w:rFonts w:ascii="Times New Roman" w:hAnsi="Times New Roman" w:cs="Times New Roman"/>
                <w:sz w:val="20"/>
                <w:szCs w:val="20"/>
              </w:rPr>
              <w:t xml:space="preserve"> ПМ графа «Метод визначення даних про діяльність» не відповідає вимогам підпункту 1.1 Розділу </w:t>
            </w:r>
            <w:r w:rsidR="006B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6B3085"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14:paraId="7FA09429" w14:textId="77777777" w:rsidR="006B3085" w:rsidRDefault="006B3085" w:rsidP="006B3085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підпункту 1.7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 та пункту 40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Постанови № 960;</w:t>
            </w:r>
          </w:p>
          <w:p w14:paraId="4E60E773" w14:textId="77777777" w:rsidR="006B3085" w:rsidRDefault="006B3085" w:rsidP="006B3085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підпункту 1.6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 та пункту 26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Постанови № 960;</w:t>
            </w:r>
          </w:p>
          <w:p w14:paraId="769BF8AC" w14:textId="77777777" w:rsidR="006B3085" w:rsidRDefault="006B3085" w:rsidP="006B3085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D10277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27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відповідає вимогам пункту 1 Розділу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14:paraId="589FCCC7" w14:textId="77777777" w:rsidR="00D10277" w:rsidRDefault="00D10277" w:rsidP="00D1027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8C7B76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8C7B76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4A7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B76">
              <w:rPr>
                <w:rFonts w:ascii="Times New Roman" w:hAnsi="Times New Roman" w:cs="Times New Roman"/>
                <w:sz w:val="20"/>
                <w:szCs w:val="20"/>
              </w:rPr>
              <w:t>4 та 6.4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</w:t>
            </w:r>
            <w:r w:rsidR="008C7B76">
              <w:rPr>
                <w:rFonts w:ascii="Times New Roman" w:hAnsi="Times New Roman" w:cs="Times New Roman"/>
                <w:sz w:val="20"/>
                <w:szCs w:val="20"/>
              </w:rPr>
              <w:t xml:space="preserve">підпункту 1.4 Розділу </w:t>
            </w:r>
            <w:r w:rsidR="008C7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C7B76">
              <w:rPr>
                <w:rFonts w:ascii="Times New Roman" w:hAnsi="Times New Roman" w:cs="Times New Roman"/>
                <w:sz w:val="20"/>
                <w:szCs w:val="20"/>
              </w:rPr>
              <w:t xml:space="preserve"> Вимог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пункту 26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Постанови № 960;</w:t>
            </w:r>
          </w:p>
          <w:p w14:paraId="057FD686" w14:textId="77777777" w:rsidR="00D10277" w:rsidRDefault="00D10277" w:rsidP="00D1027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3.5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 наведеній у підпункті 3.2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14:paraId="14557932" w14:textId="77777777" w:rsidR="00D10277" w:rsidRDefault="00D10277" w:rsidP="00D1027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4.5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 наведеній у підпункті 4.2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14:paraId="2E173494" w14:textId="77777777" w:rsidR="00D10277" w:rsidRDefault="00D10277" w:rsidP="00D1027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1B1FD0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1B1FD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1B1FD0">
              <w:rPr>
                <w:rFonts w:ascii="Times New Roman" w:hAnsi="Times New Roman" w:cs="Times New Roman"/>
                <w:sz w:val="20"/>
                <w:szCs w:val="20"/>
              </w:rPr>
              <w:t>, 6.7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відповідає вимогам підпункту 1.7 Розділу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14:paraId="4B48DB32" w14:textId="77777777" w:rsidR="006B3085" w:rsidRDefault="003C1F23" w:rsidP="006B3085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 w:rsidR="001B1FD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1B1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FD0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="001B1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B1FD0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FD0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підпункту 1.3 Розділу </w:t>
            </w:r>
            <w:r w:rsidR="001B1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B1FD0">
              <w:rPr>
                <w:rFonts w:ascii="Times New Roman" w:hAnsi="Times New Roman" w:cs="Times New Roman"/>
                <w:sz w:val="20"/>
                <w:szCs w:val="20"/>
              </w:rPr>
              <w:t xml:space="preserve"> Вимог та пункту 26 </w:t>
            </w:r>
            <w:r w:rsidR="001B1FD0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Постанови № 960;</w:t>
            </w:r>
          </w:p>
          <w:p w14:paraId="450DE74E" w14:textId="77777777" w:rsidR="00303E23" w:rsidRPr="001B1FD0" w:rsidRDefault="001B1FD0" w:rsidP="001B1FD0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оцінка невизначеності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пункту 29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Постанови № 960.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6285" w14:textId="77777777" w:rsidR="00C676BC" w:rsidRPr="00C676BC" w:rsidRDefault="006218B0" w:rsidP="009258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14:paraId="0AEFC76F" w14:textId="77777777" w:rsidR="00B05EF0" w:rsidRDefault="00B05EF0" w:rsidP="00003609">
      <w:pPr>
        <w:jc w:val="center"/>
        <w:rPr>
          <w:color w:val="333333"/>
          <w:shd w:val="clear" w:color="auto" w:fill="FFFFFF"/>
        </w:rPr>
      </w:pPr>
    </w:p>
    <w:p w14:paraId="2BC2AAFE" w14:textId="77777777"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5CBE" w14:textId="77777777" w:rsidR="00C8252A" w:rsidRDefault="00C8252A">
      <w:pPr>
        <w:spacing w:after="0" w:line="240" w:lineRule="auto"/>
      </w:pPr>
      <w:r>
        <w:separator/>
      </w:r>
    </w:p>
  </w:endnote>
  <w:endnote w:type="continuationSeparator" w:id="0">
    <w:p w14:paraId="61A7AE66" w14:textId="77777777" w:rsidR="00C8252A" w:rsidRDefault="00C8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00D5" w14:textId="77777777" w:rsidR="00C8252A" w:rsidRDefault="00C8252A">
      <w:pPr>
        <w:spacing w:after="0" w:line="240" w:lineRule="auto"/>
      </w:pPr>
      <w:r>
        <w:separator/>
      </w:r>
    </w:p>
  </w:footnote>
  <w:footnote w:type="continuationSeparator" w:id="0">
    <w:p w14:paraId="7DAB3C5B" w14:textId="77777777" w:rsidR="00C8252A" w:rsidRDefault="00C8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191EC0" w14:textId="77777777" w:rsidR="005A4BFD" w:rsidRPr="00197A57" w:rsidRDefault="00CE0ECE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2F0916" w:rsidRPr="002F0916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14:paraId="6CBDAB20" w14:textId="77777777"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3434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1FD0"/>
    <w:rsid w:val="001B37C1"/>
    <w:rsid w:val="001D0E2B"/>
    <w:rsid w:val="001D4730"/>
    <w:rsid w:val="001D71EB"/>
    <w:rsid w:val="001F52D6"/>
    <w:rsid w:val="0020323E"/>
    <w:rsid w:val="002064AA"/>
    <w:rsid w:val="00206D3B"/>
    <w:rsid w:val="00210B5A"/>
    <w:rsid w:val="00234E56"/>
    <w:rsid w:val="002458B8"/>
    <w:rsid w:val="00255CC2"/>
    <w:rsid w:val="00255D4F"/>
    <w:rsid w:val="002712B5"/>
    <w:rsid w:val="00277334"/>
    <w:rsid w:val="002A2497"/>
    <w:rsid w:val="002A28B7"/>
    <w:rsid w:val="002B78E8"/>
    <w:rsid w:val="002C00F9"/>
    <w:rsid w:val="002C3941"/>
    <w:rsid w:val="002D23B1"/>
    <w:rsid w:val="002D2B5B"/>
    <w:rsid w:val="002D3874"/>
    <w:rsid w:val="002D733E"/>
    <w:rsid w:val="002E2C3F"/>
    <w:rsid w:val="002E3EB8"/>
    <w:rsid w:val="002E48E5"/>
    <w:rsid w:val="002E7BCC"/>
    <w:rsid w:val="002F0916"/>
    <w:rsid w:val="00301FF0"/>
    <w:rsid w:val="00303E23"/>
    <w:rsid w:val="00313E66"/>
    <w:rsid w:val="0031627D"/>
    <w:rsid w:val="003246F3"/>
    <w:rsid w:val="00332FCB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A0029"/>
    <w:rsid w:val="003B6DEC"/>
    <w:rsid w:val="003C1F23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A77CC"/>
    <w:rsid w:val="004B4E77"/>
    <w:rsid w:val="004B693C"/>
    <w:rsid w:val="004C068F"/>
    <w:rsid w:val="004C1CFE"/>
    <w:rsid w:val="004C409A"/>
    <w:rsid w:val="004E2185"/>
    <w:rsid w:val="00512079"/>
    <w:rsid w:val="00522FAD"/>
    <w:rsid w:val="00524AE1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5F6C74"/>
    <w:rsid w:val="0060155C"/>
    <w:rsid w:val="006125C3"/>
    <w:rsid w:val="006218B0"/>
    <w:rsid w:val="00674DDD"/>
    <w:rsid w:val="00683766"/>
    <w:rsid w:val="0069264A"/>
    <w:rsid w:val="006A2618"/>
    <w:rsid w:val="006B3085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B6192"/>
    <w:rsid w:val="007C3991"/>
    <w:rsid w:val="007D3485"/>
    <w:rsid w:val="007E50D6"/>
    <w:rsid w:val="007E513B"/>
    <w:rsid w:val="007F0737"/>
    <w:rsid w:val="0080144F"/>
    <w:rsid w:val="008052F4"/>
    <w:rsid w:val="00813F8C"/>
    <w:rsid w:val="008171B7"/>
    <w:rsid w:val="00837F96"/>
    <w:rsid w:val="00841EF0"/>
    <w:rsid w:val="008429BB"/>
    <w:rsid w:val="0084345B"/>
    <w:rsid w:val="00853E4D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C7B76"/>
    <w:rsid w:val="008D5BB4"/>
    <w:rsid w:val="008F5B44"/>
    <w:rsid w:val="00901C0E"/>
    <w:rsid w:val="00905BE8"/>
    <w:rsid w:val="00925894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0270F"/>
    <w:rsid w:val="00B05EF0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64A2A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8252A"/>
    <w:rsid w:val="00CB1535"/>
    <w:rsid w:val="00CD5AE8"/>
    <w:rsid w:val="00CE0ECE"/>
    <w:rsid w:val="00CE1A5A"/>
    <w:rsid w:val="00CF101F"/>
    <w:rsid w:val="00D039A2"/>
    <w:rsid w:val="00D10277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EF4FB2"/>
    <w:rsid w:val="00F053D8"/>
    <w:rsid w:val="00F13678"/>
    <w:rsid w:val="00F147E1"/>
    <w:rsid w:val="00F165C5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05BC"/>
  <w15:docId w15:val="{E546B3E0-9A03-4BF2-A827-2DCCF393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2919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2024-06-06T13:59:00Z</cp:lastPrinted>
  <dcterms:created xsi:type="dcterms:W3CDTF">2024-06-06T13:59:00Z</dcterms:created>
  <dcterms:modified xsi:type="dcterms:W3CDTF">2024-06-06T13:59:00Z</dcterms:modified>
</cp:coreProperties>
</file>