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15" w:rsidRPr="009A3CA8" w:rsidRDefault="007E4915" w:rsidP="007E491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A3CA8">
        <w:rPr>
          <w:b/>
          <w:sz w:val="24"/>
          <w:szCs w:val="24"/>
        </w:rPr>
        <w:t>ПОРІВНЯЛЬНА ТАБЛИЦЯ</w:t>
      </w:r>
    </w:p>
    <w:p w:rsidR="00DD170A" w:rsidRPr="009A3CA8" w:rsidRDefault="00DD170A" w:rsidP="00DD170A">
      <w:pPr>
        <w:autoSpaceDE w:val="0"/>
        <w:autoSpaceDN w:val="0"/>
        <w:adjustRightInd w:val="0"/>
        <w:ind w:right="4"/>
        <w:jc w:val="center"/>
        <w:rPr>
          <w:b/>
          <w:bCs/>
          <w:sz w:val="24"/>
          <w:szCs w:val="24"/>
        </w:rPr>
      </w:pPr>
      <w:r w:rsidRPr="009A3CA8">
        <w:rPr>
          <w:b/>
          <w:bCs/>
          <w:sz w:val="24"/>
          <w:szCs w:val="24"/>
        </w:rPr>
        <w:t xml:space="preserve">до </w:t>
      </w:r>
      <w:proofErr w:type="spellStart"/>
      <w:r w:rsidRPr="009A3CA8">
        <w:rPr>
          <w:b/>
          <w:bCs/>
          <w:sz w:val="24"/>
          <w:szCs w:val="24"/>
        </w:rPr>
        <w:t>проєкту</w:t>
      </w:r>
      <w:proofErr w:type="spellEnd"/>
      <w:r w:rsidRPr="009A3CA8">
        <w:rPr>
          <w:b/>
          <w:bCs/>
          <w:sz w:val="24"/>
          <w:szCs w:val="24"/>
        </w:rPr>
        <w:t xml:space="preserve"> постанови</w:t>
      </w:r>
      <w:bookmarkStart w:id="1" w:name="_Hlk122282073"/>
      <w:r w:rsidRPr="009A3CA8">
        <w:rPr>
          <w:b/>
          <w:bCs/>
          <w:sz w:val="24"/>
          <w:szCs w:val="24"/>
        </w:rPr>
        <w:t xml:space="preserve"> Кабінету Міністрів України</w:t>
      </w:r>
    </w:p>
    <w:p w:rsidR="00DD170A" w:rsidRPr="008E1DB3" w:rsidRDefault="00DD170A" w:rsidP="00DD170A">
      <w:pPr>
        <w:autoSpaceDE w:val="0"/>
        <w:autoSpaceDN w:val="0"/>
        <w:adjustRightInd w:val="0"/>
        <w:ind w:right="4"/>
        <w:jc w:val="center"/>
        <w:rPr>
          <w:b/>
          <w:sz w:val="24"/>
          <w:szCs w:val="24"/>
        </w:rPr>
      </w:pPr>
      <w:bookmarkStart w:id="2" w:name="_Hlk128843500"/>
      <w:r w:rsidRPr="008E1DB3">
        <w:rPr>
          <w:b/>
          <w:sz w:val="24"/>
          <w:szCs w:val="24"/>
        </w:rPr>
        <w:t>«</w:t>
      </w:r>
      <w:bookmarkEnd w:id="1"/>
      <w:bookmarkEnd w:id="2"/>
      <w:r w:rsidR="008E1DB3" w:rsidRPr="008E1DB3">
        <w:rPr>
          <w:b/>
          <w:sz w:val="24"/>
          <w:szCs w:val="24"/>
        </w:rPr>
        <w:t xml:space="preserve">Про внесення змін до </w:t>
      </w:r>
      <w:r w:rsidR="008E1DB3" w:rsidRPr="008E1DB3">
        <w:rPr>
          <w:rStyle w:val="rvts23"/>
          <w:b/>
          <w:sz w:val="24"/>
          <w:szCs w:val="24"/>
        </w:rPr>
        <w:t>деяких постанов Кабінету Міністрів України у сфері управління відходами</w:t>
      </w:r>
      <w:r w:rsidRPr="008E1DB3">
        <w:rPr>
          <w:b/>
          <w:sz w:val="24"/>
          <w:szCs w:val="24"/>
        </w:rPr>
        <w:t xml:space="preserve">» </w:t>
      </w:r>
    </w:p>
    <w:p w:rsidR="009A3CA8" w:rsidRDefault="009A3CA8" w:rsidP="007E4915">
      <w:pPr>
        <w:jc w:val="center"/>
        <w:rPr>
          <w:b/>
          <w:sz w:val="24"/>
          <w:szCs w:val="24"/>
        </w:rPr>
      </w:pPr>
    </w:p>
    <w:p w:rsidR="00D460DC" w:rsidRDefault="00D460DC" w:rsidP="007E4915">
      <w:pPr>
        <w:jc w:val="center"/>
        <w:rPr>
          <w:b/>
          <w:sz w:val="24"/>
          <w:szCs w:val="24"/>
        </w:rPr>
      </w:pPr>
    </w:p>
    <w:tbl>
      <w:tblPr>
        <w:tblStyle w:val="a5"/>
        <w:tblW w:w="14175" w:type="dxa"/>
        <w:tblInd w:w="846" w:type="dxa"/>
        <w:tblLook w:val="04A0" w:firstRow="1" w:lastRow="0" w:firstColumn="1" w:lastColumn="0" w:noHBand="0" w:noVBand="1"/>
      </w:tblPr>
      <w:tblGrid>
        <w:gridCol w:w="6804"/>
        <w:gridCol w:w="953"/>
        <w:gridCol w:w="6418"/>
      </w:tblGrid>
      <w:tr w:rsidR="009A3CA8" w:rsidRPr="009A3CA8" w:rsidTr="009A3CA8">
        <w:tc>
          <w:tcPr>
            <w:tcW w:w="7757" w:type="dxa"/>
            <w:gridSpan w:val="2"/>
          </w:tcPr>
          <w:p w:rsidR="00DD170A" w:rsidRPr="009A3CA8" w:rsidRDefault="00DD170A" w:rsidP="00DE2D91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9A3CA8">
              <w:rPr>
                <w:b/>
                <w:sz w:val="24"/>
                <w:szCs w:val="24"/>
                <w:lang w:val="ru-RU"/>
              </w:rPr>
              <w:t>Зміст</w:t>
            </w:r>
            <w:proofErr w:type="spellEnd"/>
            <w:r w:rsidRPr="009A3CA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CA8">
              <w:rPr>
                <w:b/>
                <w:sz w:val="24"/>
                <w:szCs w:val="24"/>
                <w:lang w:val="ru-RU"/>
              </w:rPr>
              <w:t>положення</w:t>
            </w:r>
            <w:proofErr w:type="spellEnd"/>
            <w:r w:rsidRPr="009A3CA8">
              <w:rPr>
                <w:b/>
                <w:sz w:val="24"/>
                <w:szCs w:val="24"/>
                <w:lang w:val="ru-RU"/>
              </w:rPr>
              <w:t xml:space="preserve"> акта </w:t>
            </w:r>
            <w:proofErr w:type="spellStart"/>
            <w:r w:rsidRPr="009A3CA8">
              <w:rPr>
                <w:b/>
                <w:sz w:val="24"/>
                <w:szCs w:val="24"/>
                <w:lang w:val="ru-RU"/>
              </w:rPr>
              <w:t>законодавства</w:t>
            </w:r>
            <w:proofErr w:type="spellEnd"/>
          </w:p>
        </w:tc>
        <w:tc>
          <w:tcPr>
            <w:tcW w:w="6418" w:type="dxa"/>
          </w:tcPr>
          <w:p w:rsidR="00DD170A" w:rsidRPr="009A3CA8" w:rsidRDefault="00DD170A" w:rsidP="00DE2D91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9A3CA8">
              <w:rPr>
                <w:b/>
                <w:sz w:val="24"/>
                <w:szCs w:val="24"/>
                <w:lang w:val="ru-RU"/>
              </w:rPr>
              <w:t>Зміст</w:t>
            </w:r>
            <w:proofErr w:type="spellEnd"/>
            <w:r w:rsidRPr="009A3CA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CA8">
              <w:rPr>
                <w:b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9A3CA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CA8">
              <w:rPr>
                <w:b/>
                <w:sz w:val="24"/>
                <w:szCs w:val="24"/>
                <w:lang w:val="ru-RU"/>
              </w:rPr>
              <w:t>положення</w:t>
            </w:r>
            <w:proofErr w:type="spellEnd"/>
            <w:r w:rsidRPr="009A3CA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CA8">
              <w:rPr>
                <w:b/>
                <w:sz w:val="24"/>
                <w:szCs w:val="24"/>
                <w:lang w:val="ru-RU"/>
              </w:rPr>
              <w:t>проєкту</w:t>
            </w:r>
            <w:proofErr w:type="spellEnd"/>
            <w:r w:rsidRPr="009A3CA8">
              <w:rPr>
                <w:b/>
                <w:sz w:val="24"/>
                <w:szCs w:val="24"/>
                <w:lang w:val="ru-RU"/>
              </w:rPr>
              <w:t xml:space="preserve"> акта</w:t>
            </w:r>
          </w:p>
        </w:tc>
      </w:tr>
      <w:tr w:rsidR="009A3CA8" w:rsidRPr="009A3CA8" w:rsidTr="009A3CA8">
        <w:tc>
          <w:tcPr>
            <w:tcW w:w="14175" w:type="dxa"/>
            <w:gridSpan w:val="3"/>
            <w:tcBorders>
              <w:bottom w:val="single" w:sz="4" w:space="0" w:color="auto"/>
            </w:tcBorders>
          </w:tcPr>
          <w:p w:rsidR="00496891" w:rsidRPr="009A3CA8" w:rsidRDefault="00AB229B" w:rsidP="009A3CA8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r w:rsidRPr="009A3CA8">
              <w:rPr>
                <w:b/>
                <w:sz w:val="24"/>
                <w:szCs w:val="24"/>
                <w:lang w:eastAsia="en-GB"/>
              </w:rPr>
              <w:t>Поряд</w:t>
            </w:r>
            <w:r w:rsidR="008A1B4A" w:rsidRPr="009A3CA8">
              <w:rPr>
                <w:b/>
                <w:sz w:val="24"/>
                <w:szCs w:val="24"/>
                <w:lang w:eastAsia="en-GB"/>
              </w:rPr>
              <w:t>о</w:t>
            </w:r>
            <w:r w:rsidRPr="009A3CA8">
              <w:rPr>
                <w:b/>
                <w:sz w:val="24"/>
                <w:szCs w:val="24"/>
                <w:lang w:eastAsia="en-GB"/>
              </w:rPr>
              <w:t>к виконання робіт з демонтажу об</w:t>
            </w:r>
            <w:r w:rsidR="00691792" w:rsidRPr="009A3CA8">
              <w:rPr>
                <w:b/>
                <w:sz w:val="24"/>
                <w:szCs w:val="24"/>
                <w:lang w:eastAsia="en-GB"/>
              </w:rPr>
              <w:t>’</w:t>
            </w:r>
            <w:r w:rsidRPr="009A3CA8">
              <w:rPr>
                <w:b/>
                <w:sz w:val="24"/>
                <w:szCs w:val="24"/>
                <w:lang w:eastAsia="en-GB"/>
              </w:rPr>
              <w:t>єктів, пошкоджених або зруйнованих внаслідок надзвичайних ситуацій, воєнних дій або терористичних актів</w:t>
            </w:r>
            <w:r w:rsidRPr="009A3CA8">
              <w:rPr>
                <w:b/>
                <w:sz w:val="24"/>
                <w:szCs w:val="24"/>
              </w:rPr>
              <w:t>,</w:t>
            </w:r>
            <w:r w:rsidR="008A1B4A" w:rsidRPr="009A3CA8">
              <w:rPr>
                <w:b/>
                <w:sz w:val="24"/>
                <w:szCs w:val="24"/>
                <w:lang w:eastAsia="uk-UA"/>
              </w:rPr>
              <w:t xml:space="preserve"> затверджений</w:t>
            </w:r>
            <w:r w:rsidRPr="009A3CA8">
              <w:rPr>
                <w:b/>
                <w:sz w:val="24"/>
                <w:szCs w:val="24"/>
                <w:lang w:eastAsia="uk-UA"/>
              </w:rPr>
              <w:t xml:space="preserve"> постановою Кабінету Міністрів України </w:t>
            </w:r>
            <w:r w:rsidRPr="009A3CA8">
              <w:rPr>
                <w:b/>
                <w:sz w:val="24"/>
                <w:szCs w:val="24"/>
                <w:lang w:eastAsia="en-GB"/>
              </w:rPr>
              <w:t xml:space="preserve">від 19 квітня 2022 </w:t>
            </w:r>
            <w:r w:rsidR="00EC00A7" w:rsidRPr="009A3CA8">
              <w:rPr>
                <w:b/>
                <w:sz w:val="24"/>
                <w:szCs w:val="24"/>
                <w:lang w:eastAsia="en-GB"/>
              </w:rPr>
              <w:t>року</w:t>
            </w:r>
            <w:r w:rsidRPr="009A3CA8">
              <w:rPr>
                <w:b/>
                <w:sz w:val="24"/>
                <w:szCs w:val="24"/>
                <w:lang w:eastAsia="en-GB"/>
              </w:rPr>
              <w:t xml:space="preserve"> № 474</w:t>
            </w:r>
          </w:p>
        </w:tc>
      </w:tr>
      <w:tr w:rsidR="009A3CA8" w:rsidRPr="009A3CA8" w:rsidTr="009A3CA8">
        <w:trPr>
          <w:trHeight w:val="1297"/>
        </w:trPr>
        <w:tc>
          <w:tcPr>
            <w:tcW w:w="77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>15. Вихідними даними для розроблення документації з демонтажу є: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bookmarkStart w:id="3" w:name="n43"/>
            <w:bookmarkEnd w:id="3"/>
            <w:r w:rsidRPr="009A3CA8">
              <w:rPr>
                <w:sz w:val="24"/>
                <w:szCs w:val="24"/>
                <w:lang w:eastAsia="uk-UA"/>
              </w:rPr>
              <w:t>…</w:t>
            </w:r>
          </w:p>
          <w:p w:rsidR="00EB37B7" w:rsidRPr="009A3CA8" w:rsidRDefault="00EB37B7" w:rsidP="009A3CA8">
            <w:pPr>
              <w:shd w:val="clear" w:color="auto" w:fill="FFFFFF"/>
              <w:ind w:firstLine="450"/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lang w:eastAsia="uk-UA"/>
              </w:rPr>
              <w:t xml:space="preserve">інформація про розташування </w:t>
            </w:r>
            <w:r w:rsidRPr="009A3CA8">
              <w:rPr>
                <w:b/>
                <w:sz w:val="24"/>
                <w:szCs w:val="24"/>
                <w:lang w:eastAsia="uk-UA"/>
              </w:rPr>
              <w:t xml:space="preserve">пункту утилізації відходів та полігону для їх захоронення </w:t>
            </w:r>
            <w:r w:rsidRPr="009A3CA8">
              <w:rPr>
                <w:sz w:val="24"/>
                <w:szCs w:val="24"/>
                <w:lang w:eastAsia="uk-UA"/>
              </w:rPr>
              <w:t>і шляхи транспортного сполучення.</w:t>
            </w:r>
          </w:p>
        </w:tc>
        <w:tc>
          <w:tcPr>
            <w:tcW w:w="6418" w:type="dxa"/>
            <w:tcBorders>
              <w:top w:val="single" w:sz="4" w:space="0" w:color="auto"/>
            </w:tcBorders>
            <w:shd w:val="clear" w:color="auto" w:fill="auto"/>
          </w:tcPr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>15. Вихідними даними для розроблення документації з демонтажу є: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>…</w:t>
            </w:r>
          </w:p>
          <w:p w:rsidR="00EB37B7" w:rsidRDefault="00EB37B7" w:rsidP="008C4D15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 xml:space="preserve">інформація про розташування </w:t>
            </w:r>
            <w:r w:rsidRPr="009A3CA8">
              <w:rPr>
                <w:b/>
                <w:sz w:val="24"/>
                <w:szCs w:val="24"/>
                <w:lang w:eastAsia="uk-UA"/>
              </w:rPr>
              <w:t>об’єктів оброблення відходів</w:t>
            </w:r>
            <w:r w:rsidR="008C4D15" w:rsidRPr="009A3CA8">
              <w:rPr>
                <w:sz w:val="24"/>
                <w:szCs w:val="24"/>
                <w:lang w:eastAsia="uk-UA"/>
              </w:rPr>
              <w:t xml:space="preserve"> і шляхи транспортного сполучення</w:t>
            </w:r>
            <w:r w:rsidRPr="009A3CA8">
              <w:rPr>
                <w:sz w:val="24"/>
                <w:szCs w:val="24"/>
                <w:lang w:eastAsia="uk-UA"/>
              </w:rPr>
              <w:t>;</w:t>
            </w:r>
          </w:p>
          <w:p w:rsidR="00100FA8" w:rsidRPr="009A3CA8" w:rsidRDefault="00100FA8" w:rsidP="008C4D15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9A3CA8" w:rsidRPr="009A3CA8" w:rsidTr="009A3CA8">
        <w:trPr>
          <w:trHeight w:val="1297"/>
        </w:trPr>
        <w:tc>
          <w:tcPr>
            <w:tcW w:w="77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16. Документація з демонтажу містить рішення щодо організації будівельного (демонтажного) майданчика, технології, організації, послідовності, методів, умов та строків виконання будівельних (демонтажних) робіт.</w:t>
            </w: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…</w:t>
            </w: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максимальної переробки або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утилізації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відходів демонтажу.</w:t>
            </w: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…</w:t>
            </w:r>
          </w:p>
          <w:p w:rsidR="00496891" w:rsidRPr="009A3CA8" w:rsidRDefault="00EB37B7" w:rsidP="009A3CA8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безпечні способи та порядок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відходами;</w:t>
            </w:r>
          </w:p>
        </w:tc>
        <w:tc>
          <w:tcPr>
            <w:tcW w:w="6418" w:type="dxa"/>
            <w:tcBorders>
              <w:top w:val="single" w:sz="4" w:space="0" w:color="auto"/>
            </w:tcBorders>
            <w:shd w:val="clear" w:color="auto" w:fill="auto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16. Документація з демонтажу містить рішення щодо організації будівельного (демонтажного) майданчика, технології, організації, послідовності, методів, умов та строків виконання будівельних (демонтажних) робіт.</w:t>
            </w: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…</w:t>
            </w: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максимальної переробки або </w:t>
            </w:r>
            <w:r w:rsidR="008C4D15" w:rsidRPr="009A3CA8">
              <w:rPr>
                <w:b/>
                <w:sz w:val="24"/>
                <w:szCs w:val="24"/>
                <w:shd w:val="clear" w:color="auto" w:fill="FFFFFF"/>
              </w:rPr>
              <w:t>видалення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відходів демонтажу.</w:t>
            </w: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…</w:t>
            </w:r>
          </w:p>
          <w:p w:rsidR="00EB37B7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безпечні способи та порядок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відходами;</w:t>
            </w:r>
          </w:p>
          <w:p w:rsidR="00100FA8" w:rsidRPr="009A3CA8" w:rsidRDefault="00100FA8" w:rsidP="00EB37B7">
            <w:pPr>
              <w:jc w:val="both"/>
              <w:rPr>
                <w:sz w:val="24"/>
                <w:szCs w:val="24"/>
              </w:rPr>
            </w:pPr>
          </w:p>
        </w:tc>
      </w:tr>
      <w:tr w:rsidR="009A3CA8" w:rsidRPr="009A3CA8" w:rsidTr="009A3CA8">
        <w:trPr>
          <w:trHeight w:val="1297"/>
        </w:trPr>
        <w:tc>
          <w:tcPr>
            <w:tcW w:w="77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6891" w:rsidRPr="009A3CA8" w:rsidRDefault="00EB37B7" w:rsidP="009A3CA8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25 .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руйнувань, що утворились під час виконання робіт з демонтажу, здійснюється відповідно до </w:t>
            </w:r>
            <w:hyperlink r:id="rId8" w:anchor="n10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Порядку </w:t>
              </w:r>
              <w:r w:rsidRPr="009A3CA8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поводження з</w:t>
              </w:r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 затвердженого постановою Кабінету Міністрів України від 27 вересня 2022 року № 1073.</w:t>
            </w:r>
          </w:p>
        </w:tc>
        <w:tc>
          <w:tcPr>
            <w:tcW w:w="6418" w:type="dxa"/>
            <w:tcBorders>
              <w:top w:val="single" w:sz="4" w:space="0" w:color="auto"/>
            </w:tcBorders>
            <w:shd w:val="clear" w:color="auto" w:fill="auto"/>
          </w:tcPr>
          <w:p w:rsidR="00EB37B7" w:rsidRDefault="00EB37B7" w:rsidP="00D658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25 .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руйнувань, що утворились під час виконання робіт з демонтажу, здійснюється відповідно до </w:t>
            </w:r>
            <w:hyperlink r:id="rId9" w:anchor="n10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Порядку </w:t>
              </w:r>
              <w:r w:rsidR="00D65822" w:rsidRPr="009A3CA8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управління</w:t>
              </w:r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 затвердженого постановою Кабінету Міністрів України від 27 вересня 2022 року № 1073.</w:t>
            </w:r>
          </w:p>
          <w:p w:rsidR="00100FA8" w:rsidRPr="009A3CA8" w:rsidRDefault="00100FA8" w:rsidP="00D65822">
            <w:pPr>
              <w:jc w:val="both"/>
              <w:rPr>
                <w:sz w:val="24"/>
                <w:szCs w:val="24"/>
              </w:rPr>
            </w:pPr>
          </w:p>
        </w:tc>
      </w:tr>
      <w:tr w:rsidR="009A3CA8" w:rsidRPr="009A3CA8" w:rsidTr="009A3CA8">
        <w:tc>
          <w:tcPr>
            <w:tcW w:w="14175" w:type="dxa"/>
            <w:gridSpan w:val="3"/>
          </w:tcPr>
          <w:p w:rsidR="00496891" w:rsidRPr="009A3CA8" w:rsidRDefault="008A1B4A" w:rsidP="009A3C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A3CA8">
              <w:rPr>
                <w:b/>
                <w:sz w:val="24"/>
                <w:szCs w:val="24"/>
                <w:lang w:eastAsia="uk-UA"/>
              </w:rPr>
              <w:lastRenderedPageBreak/>
              <w:t>постанова</w:t>
            </w:r>
            <w:r w:rsidR="00EB37B7" w:rsidRPr="009A3CA8">
              <w:rPr>
                <w:b/>
                <w:sz w:val="24"/>
                <w:szCs w:val="24"/>
                <w:lang w:eastAsia="uk-UA"/>
              </w:rPr>
              <w:t xml:space="preserve"> Кабінету Міністрів України </w:t>
            </w:r>
            <w:r w:rsidR="00EB37B7" w:rsidRPr="009A3CA8">
              <w:rPr>
                <w:b/>
                <w:sz w:val="24"/>
                <w:szCs w:val="24"/>
                <w:lang w:eastAsia="en-GB"/>
              </w:rPr>
              <w:t xml:space="preserve">від 27 вересня 2022 року </w:t>
            </w:r>
            <w:r w:rsidR="00EB37B7" w:rsidRPr="009A3CA8">
              <w:rPr>
                <w:b/>
                <w:sz w:val="24"/>
                <w:szCs w:val="24"/>
                <w:lang w:eastAsia="uk-UA"/>
              </w:rPr>
              <w:t>№ 1073</w:t>
            </w:r>
            <w:r w:rsidR="00A533CD" w:rsidRPr="009A3CA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9A3CA8">
              <w:rPr>
                <w:b/>
                <w:sz w:val="24"/>
                <w:szCs w:val="24"/>
                <w:lang w:eastAsia="uk-UA"/>
              </w:rPr>
              <w:t>«Про затвердження Порядку поводження з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наслідків»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9A3CA8">
            <w:pPr>
              <w:jc w:val="center"/>
              <w:rPr>
                <w:sz w:val="24"/>
                <w:szCs w:val="24"/>
              </w:rPr>
            </w:pP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Про затвердження Порядку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 та внесення змін до деяких постанов Кабінету Міністрів України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center"/>
              <w:rPr>
                <w:sz w:val="24"/>
                <w:szCs w:val="24"/>
              </w:rPr>
            </w:pP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Про затвердження Порядку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управління </w:t>
            </w:r>
            <w:r w:rsidRPr="009A3CA8">
              <w:rPr>
                <w:bCs/>
                <w:sz w:val="24"/>
                <w:szCs w:val="24"/>
                <w:shd w:val="clear" w:color="auto" w:fill="FFFFFF"/>
              </w:rPr>
              <w:t>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 та внесення змін до деяких постанов Кабінету Міністрів України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9A3CA8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1. Затвердити </w:t>
            </w:r>
            <w:hyperlink r:id="rId10" w:anchor="n10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Порядок </w:t>
              </w:r>
              <w:r w:rsidRPr="009A3CA8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поводження з</w:t>
              </w:r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 що додається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1. Затвердити </w:t>
            </w:r>
            <w:hyperlink r:id="rId11" w:anchor="n10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Порядок </w:t>
              </w:r>
              <w:r w:rsidRPr="009A3CA8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управління</w:t>
              </w:r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 що додається</w:t>
            </w:r>
          </w:p>
        </w:tc>
      </w:tr>
      <w:tr w:rsidR="009A3CA8" w:rsidRPr="009A3CA8" w:rsidTr="009A3CA8">
        <w:tc>
          <w:tcPr>
            <w:tcW w:w="14175" w:type="dxa"/>
            <w:gridSpan w:val="3"/>
          </w:tcPr>
          <w:p w:rsidR="00496891" w:rsidRPr="009A3CA8" w:rsidRDefault="00FA3420" w:rsidP="009A3CA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A3CA8">
              <w:rPr>
                <w:b/>
                <w:sz w:val="24"/>
                <w:szCs w:val="24"/>
                <w:lang w:eastAsia="en-GB"/>
              </w:rPr>
              <w:t>Порядок</w:t>
            </w:r>
            <w:r w:rsidR="00EB37B7" w:rsidRPr="009A3CA8">
              <w:rPr>
                <w:b/>
                <w:sz w:val="24"/>
                <w:szCs w:val="24"/>
                <w:lang w:eastAsia="en-GB"/>
              </w:rPr>
              <w:t xml:space="preserve"> поводження з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      </w:r>
            <w:r w:rsidR="00EB37B7" w:rsidRPr="009A3CA8">
              <w:rPr>
                <w:b/>
                <w:sz w:val="24"/>
                <w:szCs w:val="24"/>
              </w:rPr>
              <w:t>,</w:t>
            </w:r>
            <w:r w:rsidRPr="009A3CA8">
              <w:rPr>
                <w:b/>
                <w:sz w:val="24"/>
                <w:szCs w:val="24"/>
                <w:lang w:eastAsia="uk-UA"/>
              </w:rPr>
              <w:t xml:space="preserve"> затверджений</w:t>
            </w:r>
            <w:r w:rsidR="00EB37B7" w:rsidRPr="009A3CA8">
              <w:rPr>
                <w:b/>
                <w:sz w:val="24"/>
                <w:szCs w:val="24"/>
                <w:lang w:eastAsia="uk-UA"/>
              </w:rPr>
              <w:t xml:space="preserve"> постановою Кабінету Міністрів України </w:t>
            </w:r>
            <w:r w:rsidR="00EB37B7" w:rsidRPr="009A3CA8">
              <w:rPr>
                <w:b/>
                <w:sz w:val="24"/>
                <w:szCs w:val="24"/>
                <w:lang w:eastAsia="en-GB"/>
              </w:rPr>
              <w:t>від 27 вересня 2022 року № 1073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jc w:val="center"/>
              <w:rPr>
                <w:rStyle w:val="rvts23"/>
                <w:bCs/>
                <w:sz w:val="24"/>
                <w:szCs w:val="24"/>
                <w:shd w:val="clear" w:color="auto" w:fill="FFFFFF"/>
              </w:rPr>
            </w:pPr>
            <w:r w:rsidRPr="009A3CA8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ПОРЯДОК </w:t>
            </w:r>
          </w:p>
          <w:p w:rsidR="00496891" w:rsidRPr="009A3CA8" w:rsidRDefault="00EB37B7" w:rsidP="00A533C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A3CA8">
              <w:rPr>
                <w:rStyle w:val="rvts23"/>
                <w:b/>
                <w:bCs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center"/>
              <w:rPr>
                <w:rStyle w:val="rvts23"/>
                <w:bCs/>
                <w:sz w:val="24"/>
                <w:szCs w:val="24"/>
                <w:shd w:val="clear" w:color="auto" w:fill="FFFFFF"/>
              </w:rPr>
            </w:pPr>
            <w:r w:rsidRPr="009A3CA8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ПОРЯДОК </w:t>
            </w:r>
          </w:p>
          <w:p w:rsidR="00EB37B7" w:rsidRPr="009A3CA8" w:rsidRDefault="00EB37B7" w:rsidP="00EB37B7">
            <w:pPr>
              <w:jc w:val="center"/>
              <w:rPr>
                <w:sz w:val="24"/>
                <w:szCs w:val="24"/>
              </w:rPr>
            </w:pPr>
            <w:r w:rsidRPr="009A3CA8">
              <w:rPr>
                <w:rStyle w:val="rvts23"/>
                <w:b/>
                <w:bCs/>
                <w:sz w:val="24"/>
                <w:szCs w:val="24"/>
                <w:shd w:val="clear" w:color="auto" w:fill="FFFFFF"/>
              </w:rPr>
              <w:t xml:space="preserve">управління </w:t>
            </w:r>
            <w:r w:rsidRPr="009A3CA8">
              <w:rPr>
                <w:rStyle w:val="rvts23"/>
                <w:bCs/>
                <w:sz w:val="24"/>
                <w:szCs w:val="24"/>
                <w:shd w:val="clear" w:color="auto" w:fill="FFFFFF"/>
              </w:rPr>
              <w:t>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1. Цей Порядок визначає механізм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відходами, що утворились у зв’язку з пошкодженням (руйнуванням) будівель та споруд,  об’єктів незавершеного будівництва, об’єктів благоустрою внаслідок бойових дій, терористичних актів, диверсій або проведенням робіт з ліквідації їх наслідків (далі - об’єкти), з метою запобігання та зменшення негативного впливу таких відходів на навколишнє природне середовище та здоров’я людини.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1. Цей Порядок визначає механізм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відходами, що утворились у зв’язку з пошкодженням (руйнуванням) будівель та споруд,  об’єктів незавершеного будівництва, об’єктів благоустрою внаслідок бойових дій, терористичних актів, диверсій або проведенням робіт з ліквідації їх наслідків (далі - об’єкти), з метою запобігання та зменшення негативного впливу таких відходів на навколишнє природне середовище та здоров’я людини.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9A3CA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2. Дія цього Порядку не поширюється на поводження з радіоактивними відходами відповідно до </w:t>
            </w:r>
            <w:hyperlink r:id="rId12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Закону України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 xml:space="preserve"> “Про поводження з радіоактивними відходами”, поводження з відходами, що утворились у зв’язку з пошкодженням </w:t>
            </w: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>(руйнуванням) об’єктів оборонного і спеціального призначення та об’єктів, на які поширюється дія Законів України </w:t>
            </w:r>
            <w:hyperlink r:id="rId13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використання ядерної енергії та радіаційну безпеку”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 </w:t>
            </w:r>
            <w:hyperlink r:id="rId14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охорону культурної спадщини”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 а також на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поводження з </w:t>
            </w:r>
            <w:r w:rsidRPr="009A3CA8">
              <w:rPr>
                <w:sz w:val="24"/>
                <w:szCs w:val="24"/>
                <w:shd w:val="clear" w:color="auto" w:fill="FFFFFF"/>
              </w:rPr>
              <w:t>відходами, що утворилися внаслідок діяльності суб’єктів господарювання.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4F713D">
            <w:pPr>
              <w:jc w:val="both"/>
              <w:rPr>
                <w:b/>
                <w:sz w:val="24"/>
                <w:szCs w:val="24"/>
              </w:rPr>
            </w:pPr>
            <w:r w:rsidRPr="009A3CA8">
              <w:rPr>
                <w:b/>
                <w:sz w:val="24"/>
                <w:szCs w:val="24"/>
                <w:shd w:val="clear" w:color="auto" w:fill="FFFFFF"/>
              </w:rPr>
              <w:lastRenderedPageBreak/>
              <w:t>2. Дія цього Порядку не поширюється на поводження з радіоактивними відходами</w:t>
            </w:r>
            <w:r w:rsidR="004F713D" w:rsidRPr="009A3CA8">
              <w:rPr>
                <w:b/>
                <w:sz w:val="24"/>
                <w:szCs w:val="24"/>
                <w:shd w:val="clear" w:color="auto" w:fill="FFFFFF"/>
              </w:rPr>
              <w:t>,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22BB3" w:rsidRPr="009A3CA8">
              <w:rPr>
                <w:b/>
                <w:sz w:val="24"/>
                <w:szCs w:val="24"/>
                <w:shd w:val="clear" w:color="auto" w:fill="FFFFFF"/>
              </w:rPr>
              <w:t xml:space="preserve">поводження з </w:t>
            </w:r>
            <w:r w:rsidR="00A22BB3" w:rsidRPr="009A3CA8">
              <w:rPr>
                <w:b/>
                <w:sz w:val="24"/>
                <w:szCs w:val="24"/>
                <w:lang w:eastAsia="en-GB"/>
              </w:rPr>
              <w:t>якими</w:t>
            </w:r>
            <w:r w:rsidR="004F713D" w:rsidRPr="009A3CA8">
              <w:rPr>
                <w:b/>
                <w:sz w:val="24"/>
                <w:szCs w:val="24"/>
                <w:lang w:eastAsia="en-GB"/>
              </w:rPr>
              <w:t xml:space="preserve"> регулюються </w:t>
            </w:r>
            <w:hyperlink r:id="rId15" w:tgtFrame="_blank" w:history="1">
              <w:r w:rsidR="004F713D" w:rsidRPr="009A3CA8">
                <w:rPr>
                  <w:b/>
                  <w:sz w:val="24"/>
                  <w:szCs w:val="24"/>
                  <w:lang w:eastAsia="en-GB"/>
                </w:rPr>
                <w:t>Законом України</w:t>
              </w:r>
            </w:hyperlink>
            <w:r w:rsidR="004F713D" w:rsidRPr="009A3CA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“Про поводження з радіоактивними відходами”, </w:t>
            </w:r>
            <w:r w:rsidR="008A1B4A" w:rsidRPr="009A3CA8">
              <w:rPr>
                <w:b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відходами, що утворились у зв’язку з пошкодженням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lastRenderedPageBreak/>
              <w:t>(руйнуванням) об’єктів оборонного і спеціального призначення та об’єктів, на які поширюється дія Законів України </w:t>
            </w:r>
            <w:hyperlink r:id="rId16" w:tgtFrame="_blank" w:history="1">
              <w:r w:rsidRPr="009A3CA8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використання ядерної енергії та радіаційну безпеку”</w:t>
              </w:r>
            </w:hyperlink>
            <w:r w:rsidRPr="009A3CA8">
              <w:rPr>
                <w:b/>
                <w:sz w:val="24"/>
                <w:szCs w:val="24"/>
                <w:shd w:val="clear" w:color="auto" w:fill="FFFFFF"/>
              </w:rPr>
              <w:t>, </w:t>
            </w:r>
            <w:hyperlink r:id="rId17" w:tgtFrame="_blank" w:history="1">
              <w:r w:rsidRPr="009A3CA8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охорону культурної спадщини”</w:t>
              </w:r>
            </w:hyperlink>
            <w:r w:rsidRPr="009A3CA8">
              <w:rPr>
                <w:b/>
                <w:sz w:val="24"/>
                <w:szCs w:val="24"/>
                <w:shd w:val="clear" w:color="auto" w:fill="FFFFFF"/>
              </w:rPr>
              <w:t>, а також на управління відходами, що утворилися внаслідок діяльності суб’єктів господарювання.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>3. …</w:t>
            </w:r>
          </w:p>
          <w:p w:rsidR="00EB37B7" w:rsidRPr="009A3CA8" w:rsidRDefault="00EB37B7" w:rsidP="00EB37B7">
            <w:pPr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місця тимчасового зберігання відходів від руйнувань (далі - місця тимчасового зберігання) - спеціально обладнані або пристосовані земельні ділянки (майданчики), призначені для тимчасового, протягом періоду воєнного стану та одного року з дня припинення або скасування воєнного стану, зберігання відходів від руйнувань до їх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утилізації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чи видалення у спосіб, що не становить загрози здоров’ю людей та навколишньому природному середовищу;</w:t>
            </w:r>
          </w:p>
          <w:p w:rsidR="008A1B4A" w:rsidRPr="009A3CA8" w:rsidRDefault="00EB37B7" w:rsidP="00EB37B7">
            <w:pPr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уповноважений орган - виконавчий орган сільської, селищної, міської ради (військова адміністрація населеного пункту (населених пунктів) - у разі її утворення відповідно законодавства), що здійснює на відповідній території організацію та координацію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руйнувань. </w:t>
            </w:r>
          </w:p>
          <w:p w:rsidR="00496891" w:rsidRPr="009A3CA8" w:rsidRDefault="00EB37B7" w:rsidP="009A3CA8">
            <w:pPr>
              <w:ind w:firstLine="459"/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Інші терміни у цьому Порядку вживаються у значенні, наведеному в </w:t>
            </w:r>
            <w:hyperlink r:id="rId18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Кодексі цивільного захисту України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 Законах України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9A3CA8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відходи”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 </w:t>
            </w:r>
            <w:hyperlink r:id="rId20" w:tgtFrame="_blank" w:history="1">
              <w:r w:rsidRPr="00D460DC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забезпечення санітарного та епідемічного благополуччя населення”</w:t>
              </w:r>
            </w:hyperlink>
            <w:r w:rsidRPr="00D460DC">
              <w:rPr>
                <w:b/>
                <w:sz w:val="24"/>
                <w:szCs w:val="24"/>
                <w:shd w:val="clear" w:color="auto" w:fill="FFFFFF"/>
              </w:rPr>
              <w:t>,</w:t>
            </w:r>
            <w:r w:rsidRPr="009A3CA8">
              <w:rPr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металобрухт”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</w:t>
            </w:r>
            <w:r w:rsidRPr="009A3CA8">
              <w:rPr>
                <w:sz w:val="24"/>
                <w:szCs w:val="24"/>
                <w:shd w:val="clear" w:color="auto" w:fill="FFFFFF"/>
              </w:rPr>
              <w:br/>
              <w:t> </w:t>
            </w:r>
            <w:hyperlink r:id="rId22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благоустрій населених пунктів”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 </w:t>
            </w:r>
            <w:hyperlink r:id="rId23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регулювання містобудівної діяльності”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3. …</w:t>
            </w:r>
          </w:p>
          <w:p w:rsidR="00EB37B7" w:rsidRPr="009A3CA8" w:rsidRDefault="00EB37B7" w:rsidP="00EB37B7">
            <w:pPr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місця тимчасового зберігання відходів від руйнувань (далі - місця тимчасового зберігання) - спеціально обладнані або пристосовані земельні ділянки (майданчики), призначені для тимчасового, протягом періоду воєнного стану та одного року з дня припинення або скасування воєнного стану, зберігання відходів від руйнувань до їх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відновлення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чи видалення у спосіб, що не становить загрози здоров’ю людей та навколишньому природному середовищу;</w:t>
            </w:r>
          </w:p>
          <w:p w:rsidR="008A1B4A" w:rsidRPr="009A3CA8" w:rsidRDefault="00EB37B7" w:rsidP="00EB37B7">
            <w:pPr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уповноважений орган - виконавчий орган сільської, селищної, міської ради (військова адміністрація населеного пункту (населених пунктів) - у разі її утворення відповідно законодавства), що здійснює на відповідній території організацію та координацію </w:t>
            </w:r>
            <w:r w:rsidR="008A1B4A" w:rsidRPr="009A3CA8">
              <w:rPr>
                <w:b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руйнувань.</w:t>
            </w:r>
          </w:p>
          <w:p w:rsidR="00EB37B7" w:rsidRPr="009A3CA8" w:rsidRDefault="00EB37B7" w:rsidP="00276F22">
            <w:pPr>
              <w:ind w:firstLine="459"/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Інші терміни у цьому Порядку вживаються у значенні, наведеному в </w:t>
            </w:r>
            <w:hyperlink r:id="rId24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Кодексі цивільного захисту України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 Законах України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9A3CA8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управління відходами”</w:t>
              </w:r>
            </w:hyperlink>
            <w:r w:rsidR="00276F22" w:rsidRPr="009A3CA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A3CA8">
              <w:rPr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металобрухт”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 </w:t>
            </w:r>
            <w:r w:rsidR="00276F22" w:rsidRPr="009A3CA8">
              <w:rPr>
                <w:sz w:val="24"/>
                <w:szCs w:val="24"/>
                <w:shd w:val="clear" w:color="auto" w:fill="FFFFFF"/>
              </w:rPr>
              <w:br/>
            </w:r>
            <w:hyperlink r:id="rId27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благоустрій населених пунктів”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,</w:t>
            </w:r>
            <w:r w:rsidR="00276F22" w:rsidRPr="009A3CA8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28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регулювання містобудівної діяльності”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9A3CA8">
              <w:t xml:space="preserve">4. </w:t>
            </w:r>
            <w:r w:rsidRPr="009A3CA8">
              <w:rPr>
                <w:b/>
              </w:rPr>
              <w:t>Поводження з</w:t>
            </w:r>
            <w:r w:rsidRPr="009A3CA8">
              <w:t xml:space="preserve"> відходами від руйнувань передбачає комплекс організаційно-технічних заходів та робіт (операцій), що здійснюються з метою забезпечення екологічно безпечного збирання, перевезення, сортування, зберігання, оброблення (перероблення), </w:t>
            </w:r>
            <w:r w:rsidRPr="009A3CA8">
              <w:rPr>
                <w:b/>
              </w:rPr>
              <w:t>утилізації</w:t>
            </w:r>
            <w:r w:rsidRPr="009A3CA8">
              <w:t xml:space="preserve">, видалення, </w:t>
            </w:r>
            <w:r w:rsidRPr="009A3CA8">
              <w:rPr>
                <w:b/>
              </w:rPr>
              <w:t xml:space="preserve">знешкодження і захоронення </w:t>
            </w:r>
            <w:r w:rsidRPr="009A3CA8">
              <w:t>таких відходів.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" w:name="n22"/>
            <w:bookmarkEnd w:id="4"/>
            <w:r w:rsidRPr="009A3CA8">
              <w:lastRenderedPageBreak/>
              <w:t xml:space="preserve">Координація </w:t>
            </w:r>
            <w:r w:rsidRPr="009A3CA8">
              <w:rPr>
                <w:b/>
              </w:rPr>
              <w:t>поводження з</w:t>
            </w:r>
            <w:r w:rsidRPr="009A3CA8">
              <w:t xml:space="preserve"> відходами від руйнувань здійснюється уповноваженим органом.</w:t>
            </w:r>
          </w:p>
          <w:p w:rsidR="00496891" w:rsidRPr="009A3CA8" w:rsidRDefault="00EB37B7" w:rsidP="009A3C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5" w:name="n23"/>
            <w:bookmarkEnd w:id="5"/>
            <w:r w:rsidRPr="009A3CA8">
              <w:rPr>
                <w:b/>
              </w:rPr>
              <w:t>Поводження з</w:t>
            </w:r>
            <w:r w:rsidRPr="009A3CA8">
              <w:t xml:space="preserve"> відходами від руйнувань не потребує дозволу </w:t>
            </w:r>
            <w:r w:rsidRPr="009A3CA8">
              <w:rPr>
                <w:b/>
              </w:rPr>
              <w:t>на здійснення операцій у сфері поводження з відходами</w:t>
            </w:r>
            <w:r w:rsidRPr="009A3CA8">
              <w:t xml:space="preserve"> відповідно до </w:t>
            </w:r>
            <w:hyperlink r:id="rId29" w:tgtFrame="_blank" w:history="1">
              <w:r w:rsidRPr="009A3CA8">
                <w:rPr>
                  <w:rStyle w:val="a6"/>
                  <w:color w:val="auto"/>
                  <w:u w:val="none"/>
                </w:rPr>
                <w:t>Закону України</w:t>
              </w:r>
            </w:hyperlink>
            <w:r w:rsidRPr="009A3CA8">
              <w:t> “</w:t>
            </w:r>
            <w:r w:rsidRPr="009A3CA8">
              <w:rPr>
                <w:b/>
              </w:rPr>
              <w:t>Про відходи</w:t>
            </w:r>
            <w:r w:rsidRPr="009A3CA8">
              <w:t>”.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pStyle w:val="a7"/>
              <w:shd w:val="clear" w:color="auto" w:fill="FFFFFF"/>
              <w:tabs>
                <w:tab w:val="left" w:pos="630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GB"/>
              </w:rPr>
            </w:pPr>
            <w:r w:rsidRPr="009A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GB"/>
              </w:rPr>
              <w:lastRenderedPageBreak/>
              <w:t>4. Управління відходами від руйнувань передбачає комплекс організаційно-технічних заходів та робіт (операцій), що здійснюються з метою забезпечення екологічно безпечного збирання, перевезення,</w:t>
            </w:r>
            <w:r w:rsidR="00FC4E3B" w:rsidRPr="009A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GB"/>
              </w:rPr>
              <w:t xml:space="preserve"> відновлення,</w:t>
            </w:r>
            <w:r w:rsidRPr="009A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GB"/>
              </w:rPr>
              <w:t xml:space="preserve"> видалення таких відходів.</w:t>
            </w:r>
          </w:p>
          <w:p w:rsidR="00EB37B7" w:rsidRPr="009A3CA8" w:rsidRDefault="00EB37B7" w:rsidP="00EB37B7">
            <w:pPr>
              <w:pStyle w:val="a7"/>
              <w:shd w:val="clear" w:color="auto" w:fill="FFFFFF"/>
              <w:tabs>
                <w:tab w:val="left" w:pos="630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GB"/>
              </w:rPr>
            </w:pPr>
            <w:r w:rsidRPr="009A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GB"/>
              </w:rPr>
              <w:t>Координація управління відходами від руйнувань здійснюється уповноваженим органом.</w:t>
            </w:r>
          </w:p>
          <w:p w:rsidR="00EB37B7" w:rsidRPr="009A3CA8" w:rsidRDefault="00EB37B7" w:rsidP="00EB37B7">
            <w:pPr>
              <w:ind w:firstLine="601"/>
              <w:jc w:val="both"/>
              <w:rPr>
                <w:sz w:val="24"/>
                <w:szCs w:val="24"/>
              </w:rPr>
            </w:pPr>
            <w:r w:rsidRPr="009A3CA8">
              <w:rPr>
                <w:b/>
                <w:sz w:val="24"/>
                <w:szCs w:val="24"/>
                <w:lang w:eastAsia="en-GB"/>
              </w:rPr>
              <w:lastRenderedPageBreak/>
              <w:t xml:space="preserve">Управління відходами від руйнувань не потребує дозволу на здійснення операцій з оброблення відходів відповідно до Закону України </w:t>
            </w:r>
            <w:r w:rsidR="00FC4E3B" w:rsidRPr="009A3CA8">
              <w:rPr>
                <w:b/>
              </w:rPr>
              <w:t>“</w:t>
            </w:r>
            <w:r w:rsidRPr="009A3CA8">
              <w:rPr>
                <w:b/>
                <w:sz w:val="24"/>
                <w:szCs w:val="24"/>
                <w:lang w:eastAsia="en-GB"/>
              </w:rPr>
              <w:t>Про управління відходами</w:t>
            </w:r>
            <w:r w:rsidR="00FC4E3B" w:rsidRPr="009A3CA8">
              <w:rPr>
                <w:b/>
              </w:rPr>
              <w:t>”</w:t>
            </w:r>
            <w:r w:rsidRPr="009A3CA8">
              <w:rPr>
                <w:b/>
                <w:sz w:val="24"/>
                <w:szCs w:val="24"/>
                <w:lang w:eastAsia="en-GB"/>
              </w:rPr>
              <w:t>.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9A3CA8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 xml:space="preserve">5. Організація здійснення операцій з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 може забезпечуватись на територіях, на яких відсутні або завершені активні фази бойових дій: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5. Організація здійснення операцій з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 може забезпечуватись на територіях, на яких відсутні або завершені активні фази бойових дій: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6. …</w:t>
            </w: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b/>
                <w:sz w:val="24"/>
                <w:szCs w:val="24"/>
                <w:shd w:val="clear" w:color="auto" w:fill="FFFFFF"/>
              </w:rPr>
              <w:t>Визначення власника відходів від руйнувань, щодо яких не встановлено власника або власник яких невідомий, уповноважений орган здійснює відповідно до </w:t>
            </w:r>
            <w:hyperlink r:id="rId30" w:tgtFrame="_blank" w:history="1">
              <w:r w:rsidRPr="009A3CA8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Порядку виявлення та обліку безхазяйних відходів</w:t>
              </w:r>
            </w:hyperlink>
            <w:r w:rsidRPr="009A3CA8">
              <w:rPr>
                <w:b/>
                <w:sz w:val="24"/>
                <w:szCs w:val="24"/>
                <w:shd w:val="clear" w:color="auto" w:fill="FFFFFF"/>
              </w:rPr>
              <w:t>, затвердженого Кабінетом Міністрів України від 3 серпня 1998 року № 1217 (Офіційний вісник України, 1998 року, № 31, ст. 1182), із залученням правоохоронних органів, відповідних спеціалістів та експертів.</w:t>
            </w:r>
          </w:p>
          <w:p w:rsidR="00496891" w:rsidRPr="009A3CA8" w:rsidRDefault="00EB37B7" w:rsidP="009A3CA8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У разі неможливості встановлення власника відходів від руйнувань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ними організовується уповноваженим органом.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6. …</w:t>
            </w:r>
          </w:p>
          <w:p w:rsidR="00EB37B7" w:rsidRPr="009A3CA8" w:rsidRDefault="00EB37B7" w:rsidP="00EB37B7">
            <w:pPr>
              <w:jc w:val="both"/>
              <w:rPr>
                <w:b/>
                <w:sz w:val="24"/>
                <w:lang w:eastAsia="en-GB"/>
              </w:rPr>
            </w:pPr>
            <w:r w:rsidRPr="009A3CA8">
              <w:rPr>
                <w:b/>
                <w:sz w:val="24"/>
                <w:lang w:eastAsia="en-GB"/>
              </w:rPr>
              <w:t>Визначення власника відходів від руйнувань, власник яких не</w:t>
            </w:r>
            <w:r w:rsidR="00D65822" w:rsidRPr="009A3CA8">
              <w:rPr>
                <w:b/>
                <w:sz w:val="24"/>
                <w:lang w:eastAsia="en-GB"/>
              </w:rPr>
              <w:t xml:space="preserve"> встановлений</w:t>
            </w:r>
            <w:r w:rsidRPr="009A3CA8">
              <w:rPr>
                <w:b/>
                <w:sz w:val="24"/>
                <w:lang w:eastAsia="en-GB"/>
              </w:rPr>
              <w:t xml:space="preserve">, уповноважений орган здійснює відповідно до </w:t>
            </w:r>
            <w:r w:rsidR="008A1B4A" w:rsidRPr="009A3CA8">
              <w:rPr>
                <w:b/>
                <w:sz w:val="24"/>
                <w:lang w:eastAsia="en-GB"/>
              </w:rPr>
              <w:t>П</w:t>
            </w:r>
            <w:r w:rsidRPr="009A3CA8">
              <w:rPr>
                <w:b/>
                <w:sz w:val="24"/>
                <w:lang w:eastAsia="en-GB"/>
              </w:rPr>
              <w:t>орядку виявлення та обліку відходів, власник яких не встановлений, затвердженому Кабінетом Міністрів України.</w:t>
            </w: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У разі неможливості встановлення власника відходів від руйнувань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управління </w:t>
            </w:r>
            <w:r w:rsidRPr="009A3CA8">
              <w:rPr>
                <w:sz w:val="24"/>
                <w:szCs w:val="24"/>
                <w:shd w:val="clear" w:color="auto" w:fill="FFFFFF"/>
              </w:rPr>
              <w:t>ними організовується уповноваженим органом.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49689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9A3CA8">
              <w:t xml:space="preserve">7. Облік відходів від руйнувань здійснюється на місці їх утворення або на місцях тимчасового зберігання </w:t>
            </w:r>
            <w:r w:rsidRPr="009A3CA8">
              <w:rPr>
                <w:b/>
              </w:rPr>
              <w:t>чи інших</w:t>
            </w:r>
            <w:r w:rsidRPr="009A3CA8">
              <w:t xml:space="preserve"> </w:t>
            </w:r>
            <w:r w:rsidRPr="009A3CA8">
              <w:rPr>
                <w:b/>
              </w:rPr>
              <w:t>об’єктах поводження з відходами</w:t>
            </w:r>
            <w:r w:rsidRPr="009A3CA8">
              <w:t xml:space="preserve"> за формою згідно з </w:t>
            </w:r>
            <w:hyperlink r:id="rId31" w:anchor="n102" w:history="1">
              <w:r w:rsidRPr="009A3CA8">
                <w:rPr>
                  <w:rStyle w:val="a6"/>
                  <w:color w:val="auto"/>
                  <w:u w:val="none"/>
                </w:rPr>
                <w:t>додатком 2</w:t>
              </w:r>
            </w:hyperlink>
            <w:r w:rsidRPr="009A3CA8">
              <w:t>.</w:t>
            </w:r>
          </w:p>
          <w:p w:rsidR="00496891" w:rsidRPr="009A3CA8" w:rsidRDefault="00EB37B7" w:rsidP="009A3CA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6" w:name="n31"/>
            <w:bookmarkEnd w:id="6"/>
            <w:r w:rsidRPr="009A3CA8">
              <w:t xml:space="preserve">Уповноважені органи подають до облдержадміністрацій інформацію про відходи від руйнувань щомісяця не пізніше 5 числа. Узагальнена інформація щодо відходів від руйнувань подається Київською військовою (Київською міською) та обласними військовими (державними) адміністраціями до </w:t>
            </w:r>
            <w:proofErr w:type="spellStart"/>
            <w:r w:rsidR="00B66113" w:rsidRPr="009A3CA8">
              <w:t>Мінінфраструктури</w:t>
            </w:r>
            <w:proofErr w:type="spellEnd"/>
            <w:r w:rsidRPr="009A3CA8">
              <w:t xml:space="preserve"> не пізніше 10 числа місяця, що настає за звітним періодом.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49689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9A3CA8">
              <w:t xml:space="preserve">7. Облік відходів від руйнувань здійснюється на місці їх утворення або на місцях тимчасового зберігання </w:t>
            </w:r>
            <w:r w:rsidRPr="009A3CA8">
              <w:rPr>
                <w:b/>
              </w:rPr>
              <w:t xml:space="preserve">чи об’єктах </w:t>
            </w:r>
            <w:r w:rsidR="00823D34" w:rsidRPr="009A3CA8">
              <w:rPr>
                <w:b/>
                <w:lang w:eastAsia="en-GB"/>
              </w:rPr>
              <w:t xml:space="preserve">оброблення відходів </w:t>
            </w:r>
            <w:r w:rsidRPr="009A3CA8">
              <w:t>за формою згідно з </w:t>
            </w:r>
            <w:hyperlink r:id="rId32" w:anchor="n102" w:history="1">
              <w:r w:rsidRPr="009A3CA8">
                <w:rPr>
                  <w:rStyle w:val="a6"/>
                  <w:color w:val="auto"/>
                  <w:u w:val="none"/>
                </w:rPr>
                <w:t>додатком 2</w:t>
              </w:r>
            </w:hyperlink>
            <w:r w:rsidRPr="009A3CA8">
              <w:t>.</w:t>
            </w:r>
          </w:p>
          <w:p w:rsidR="00EB37B7" w:rsidRPr="009A3CA8" w:rsidRDefault="00EB37B7" w:rsidP="00496891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</w:rPr>
              <w:t xml:space="preserve">Уповноважені органи подають до облдержадміністрацій інформацію про відходи від руйнувань щомісяця не пізніше 5 числа. Узагальнена інформація щодо відходів від руйнувань подається Київською військовою (Київською міською) та обласними військовими (державними) адміністраціями до </w:t>
            </w:r>
            <w:proofErr w:type="spellStart"/>
            <w:r w:rsidRPr="009A3CA8">
              <w:rPr>
                <w:sz w:val="24"/>
                <w:szCs w:val="24"/>
              </w:rPr>
              <w:t>Мінінфраструктури</w:t>
            </w:r>
            <w:proofErr w:type="spellEnd"/>
            <w:r w:rsidRPr="009A3CA8">
              <w:rPr>
                <w:sz w:val="24"/>
                <w:szCs w:val="24"/>
              </w:rPr>
              <w:t xml:space="preserve"> не пізніше 10 числа місяця, що настає за звітним періодом.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8. Якщо протягом 90 календарних днів після припинення або скасування на території України воєнного стану власником </w:t>
            </w: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 xml:space="preserve">відходів не здійснено заходів з екологічно безпечного збирання, перевезення, сортування, зберігання,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оброблення (перероблення), утилізації</w:t>
            </w:r>
            <w:r w:rsidRPr="009A3CA8">
              <w:rPr>
                <w:sz w:val="24"/>
                <w:szCs w:val="24"/>
                <w:shd w:val="clear" w:color="auto" w:fill="FFFFFF"/>
              </w:rPr>
              <w:t>,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A3CA8">
              <w:rPr>
                <w:sz w:val="24"/>
                <w:szCs w:val="24"/>
                <w:shd w:val="clear" w:color="auto" w:fill="FFFFFF"/>
              </w:rPr>
              <w:t>видалення,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знешкодження і захоронення </w:t>
            </w:r>
            <w:r w:rsidRPr="009A3CA8">
              <w:rPr>
                <w:sz w:val="24"/>
                <w:szCs w:val="24"/>
                <w:shd w:val="clear" w:color="auto" w:fill="FFFFFF"/>
              </w:rPr>
              <w:t>відходів від руйнувань, уповноважений орган приймає рішення щодо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такими відходами з урахуванням положень </w:t>
            </w:r>
            <w:hyperlink r:id="rId33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Цивільного кодексу України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 та інших законів.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B66113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 xml:space="preserve">8. Якщо протягом 90 календарних днів після припинення або скасування на території України воєнного стану власником відходів </w:t>
            </w: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 xml:space="preserve">не здійснено заходів з екологічно безпечного збирання, перевезення, </w:t>
            </w:r>
            <w:r w:rsidR="00B66113" w:rsidRPr="009A3CA8">
              <w:rPr>
                <w:sz w:val="24"/>
                <w:szCs w:val="24"/>
                <w:shd w:val="clear" w:color="auto" w:fill="FFFFFF"/>
              </w:rPr>
              <w:t xml:space="preserve">сортування, зберігання, </w:t>
            </w:r>
            <w:r w:rsidRPr="009A3CA8">
              <w:rPr>
                <w:b/>
                <w:sz w:val="24"/>
                <w:szCs w:val="24"/>
                <w:lang w:eastAsia="en-GB"/>
              </w:rPr>
              <w:t>відновлення</w:t>
            </w:r>
            <w:r w:rsidR="00B66113" w:rsidRPr="009A3CA8">
              <w:rPr>
                <w:b/>
                <w:sz w:val="24"/>
                <w:szCs w:val="24"/>
                <w:lang w:eastAsia="en-GB"/>
              </w:rPr>
              <w:t>,</w:t>
            </w:r>
            <w:r w:rsidRPr="009A3CA8">
              <w:rPr>
                <w:b/>
                <w:sz w:val="24"/>
                <w:szCs w:val="24"/>
                <w:lang w:eastAsia="en-GB"/>
              </w:rPr>
              <w:t xml:space="preserve"> видалення</w:t>
            </w:r>
            <w:r w:rsidRPr="009A3CA8">
              <w:rPr>
                <w:b/>
                <w:sz w:val="24"/>
                <w:szCs w:val="24"/>
              </w:rPr>
              <w:t xml:space="preserve"> </w:t>
            </w:r>
            <w:r w:rsidRPr="009A3CA8">
              <w:rPr>
                <w:sz w:val="24"/>
                <w:szCs w:val="24"/>
                <w:lang w:eastAsia="en-GB"/>
              </w:rPr>
              <w:t>відходів від руйнувань,</w:t>
            </w:r>
            <w:r w:rsidRPr="009A3CA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9A3CA8">
              <w:rPr>
                <w:sz w:val="24"/>
                <w:szCs w:val="24"/>
                <w:lang w:eastAsia="en-GB"/>
              </w:rPr>
              <w:t>уповноважений орган приймає рішення щодо</w:t>
            </w:r>
            <w:r w:rsidRPr="009A3CA8">
              <w:rPr>
                <w:b/>
                <w:sz w:val="24"/>
                <w:szCs w:val="24"/>
                <w:lang w:eastAsia="en-GB"/>
              </w:rPr>
              <w:t xml:space="preserve"> управління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такими відходами з урахуванням положень </w:t>
            </w:r>
            <w:hyperlink r:id="rId34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Цивільного кодексу України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 та інших законів.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496891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 xml:space="preserve">9. Операції з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руйнувань, які власник за технічних чи економічних причин не має можливості здійснювати самостійно, організовуються уповноваженим органом (на підставі звернення власника таких відходів до уповноваженого органу).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9. Операції з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руйнувань, які власник за технічних чи економічних причин не має можливості здійснювати самостійно, організовуються уповноваженим органом (на підставі звернення власника таких відходів до уповноваженого органу).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12. У разі виявлення небезпечних відходів на пошкоджених (зруйнованих) об’єктах та/або під час виконання робіт з демонтажу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 такими відходами повинне здійснюватися відповідно до </w:t>
            </w:r>
            <w:hyperlink r:id="rId35" w:anchor="n502" w:tgtFrame="_blank" w:history="1">
              <w:r w:rsidRPr="009A3CA8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статті 34</w:t>
              </w:r>
            </w:hyperlink>
            <w:r w:rsidRPr="009A3CA8">
              <w:rPr>
                <w:b/>
                <w:sz w:val="24"/>
                <w:szCs w:val="24"/>
                <w:shd w:val="clear" w:color="auto" w:fill="FFFFFF"/>
              </w:rPr>
              <w:t> Закону України “Про відходи”</w:t>
            </w:r>
            <w:r w:rsidRPr="009A3CA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12. У разі виявлення небезпечних відходів на пошкоджених (зруйнованих) об’єктах та/або під час виконання робіт з демонтажу </w:t>
            </w:r>
            <w:r w:rsidRPr="009A3CA8">
              <w:rPr>
                <w:b/>
                <w:sz w:val="24"/>
                <w:szCs w:val="24"/>
                <w:lang w:eastAsia="en-GB"/>
              </w:rPr>
              <w:t>управління такими відходами повинне здійснюватися відповідно до розділу IV Закону України</w:t>
            </w:r>
            <w:r w:rsidRPr="009A3CA8">
              <w:rPr>
                <w:lang w:eastAsia="en-GB"/>
              </w:rPr>
              <w:t xml:space="preserve"> </w:t>
            </w:r>
            <w:r w:rsidRPr="009A3CA8">
              <w:rPr>
                <w:sz w:val="24"/>
                <w:szCs w:val="24"/>
                <w:shd w:val="clear" w:color="auto" w:fill="FFFFFF"/>
              </w:rPr>
              <w:t>“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Про управління відходами</w:t>
            </w:r>
            <w:r w:rsidRPr="009A3CA8">
              <w:rPr>
                <w:sz w:val="24"/>
                <w:szCs w:val="24"/>
                <w:shd w:val="clear" w:color="auto" w:fill="FFFFFF"/>
              </w:rPr>
              <w:t>”.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9A3CA8">
            <w:pPr>
              <w:jc w:val="center"/>
              <w:rPr>
                <w:sz w:val="24"/>
                <w:szCs w:val="24"/>
              </w:rPr>
            </w:pP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Операції з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 відходами від руйнувань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center"/>
              <w:rPr>
                <w:sz w:val="24"/>
                <w:szCs w:val="24"/>
              </w:rPr>
            </w:pP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Операції з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управління </w:t>
            </w:r>
            <w:r w:rsidRPr="009A3CA8">
              <w:rPr>
                <w:bCs/>
                <w:sz w:val="24"/>
                <w:szCs w:val="24"/>
                <w:shd w:val="clear" w:color="auto" w:fill="FFFFFF"/>
              </w:rPr>
              <w:t>відходами від руйнувань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9A3CA8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14. Діяльність щодо операцій з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 провадиться в рамках виконання відновлювальних робіт з ліквідації наслідків збройної агресії та бойових дій під час воєнного стану та у відбудовний період протягом 90 календарних днів після припинення або скасування на території України воєнного стану та не підлягає оцінці впливу на довкілля відповідно до </w:t>
            </w:r>
            <w:hyperlink r:id="rId36" w:anchor="n23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абзацу другого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 частини першої статті 3 Закону України “Про оцінку впливу на довкілля”.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14. Діяльність щодо операцій з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 провадиться в рамках виконання відновлювальних робіт з ліквідації наслідків збройної агресії та бойових дій під час воєнного стану та у відбудовний період протягом 90 календарних днів після припинення або скасування на території України воєнного стану та не підлягає оцінці впливу на довкілля відповідно до </w:t>
            </w:r>
            <w:hyperlink r:id="rId37" w:anchor="n23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абзацу другого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 частини першої статті 3 Закону України “Про оцінку впливу на довкілля”.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9A3CA8">
              <w:t xml:space="preserve">15. Операції з </w:t>
            </w:r>
            <w:r w:rsidRPr="009A3CA8">
              <w:rPr>
                <w:b/>
              </w:rPr>
              <w:t>поводження з</w:t>
            </w:r>
            <w:r w:rsidRPr="009A3CA8">
              <w:t xml:space="preserve"> відходами від руйнувань включають: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7" w:name="n46"/>
            <w:bookmarkEnd w:id="7"/>
            <w:r w:rsidRPr="009A3CA8">
              <w:t>1) первинне розчищення територій (збирання відходів від руйнувань, зокрема за можливості - сортування окремих компонентів відходів від руйнувань);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8" w:name="n47"/>
            <w:bookmarkEnd w:id="8"/>
            <w:r w:rsidRPr="009A3CA8">
              <w:lastRenderedPageBreak/>
              <w:t>2) перевезення (транспортування) відходів від руйнувань від місця їх утворення до об’єктів</w:t>
            </w:r>
            <w:r w:rsidRPr="009A3CA8">
              <w:rPr>
                <w:b/>
              </w:rPr>
              <w:t xml:space="preserve"> поводження з </w:t>
            </w:r>
            <w:r w:rsidRPr="009A3CA8">
              <w:t>відходами або місць тимчасового зберігання;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9" w:name="n48"/>
            <w:bookmarkEnd w:id="9"/>
            <w:r w:rsidRPr="009A3CA8">
              <w:t>3) остаточне (після виконання робіт з демонтажу пошкоджених (зруйнованих) об’єктів) розчищення та прибирання територій (у разі потреби);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</w:rPr>
            </w:pPr>
            <w:bookmarkStart w:id="10" w:name="n49"/>
            <w:bookmarkEnd w:id="10"/>
            <w:r w:rsidRPr="009A3CA8">
              <w:t>4) зберігання відходів від руйнувань на місцях тимчасового зберігання або на</w:t>
            </w:r>
            <w:r w:rsidRPr="009A3CA8">
              <w:rPr>
                <w:b/>
              </w:rPr>
              <w:t xml:space="preserve"> інших об’єктах поводження з відходами (до їх утилізації чи видалення);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</w:rPr>
            </w:pPr>
            <w:r w:rsidRPr="009A3CA8">
              <w:rPr>
                <w:b/>
                <w:shd w:val="clear" w:color="auto" w:fill="FFFFFF"/>
              </w:rPr>
              <w:t>5) оброблення (перероблення) відходів від руйнувань та/або їх знешкодження (у разі потреби);</w:t>
            </w:r>
            <w:r w:rsidRPr="009A3CA8">
              <w:rPr>
                <w:b/>
              </w:rPr>
              <w:t xml:space="preserve"> 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>6)</w:t>
            </w:r>
            <w:r w:rsidRPr="009A3CA8">
              <w:rPr>
                <w:b/>
                <w:shd w:val="clear" w:color="auto" w:fill="FFFFFF"/>
              </w:rPr>
              <w:t xml:space="preserve"> утилізація</w:t>
            </w:r>
            <w:r w:rsidRPr="009A3CA8">
              <w:rPr>
                <w:shd w:val="clear" w:color="auto" w:fill="FFFFFF"/>
              </w:rPr>
              <w:t xml:space="preserve"> відходів від руйнувань (використання відходів як вторинних матеріальних чи енергетичних ресурсів);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9A3CA8">
              <w:rPr>
                <w:shd w:val="clear" w:color="auto" w:fill="FFFFFF"/>
              </w:rPr>
              <w:t>7) видалення відходів від руйнувань, включаючи їх захоронення.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9A3CA8">
              <w:lastRenderedPageBreak/>
              <w:t xml:space="preserve">15. Операції з </w:t>
            </w:r>
            <w:r w:rsidRPr="009A3CA8">
              <w:rPr>
                <w:b/>
              </w:rPr>
              <w:t>управління</w:t>
            </w:r>
            <w:r w:rsidRPr="009A3CA8">
              <w:t xml:space="preserve"> відходами від руйнувань включають: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9A3CA8">
              <w:t>1) первинне розчищення територій (збирання відходів від руйнувань, зокрема за можливості - сортування окремих компонентів відходів від руйнувань);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9A3CA8">
              <w:lastRenderedPageBreak/>
              <w:t xml:space="preserve">2) перевезення (транспортування) відходів від руйнувань від місця їх утворення до об’єктів </w:t>
            </w:r>
            <w:r w:rsidR="005E66CC" w:rsidRPr="009A3CA8">
              <w:rPr>
                <w:b/>
              </w:rPr>
              <w:t>управління</w:t>
            </w:r>
            <w:r w:rsidRPr="009A3CA8">
              <w:t xml:space="preserve"> відход</w:t>
            </w:r>
            <w:r w:rsidR="005E66CC" w:rsidRPr="009A3CA8">
              <w:t>ами</w:t>
            </w:r>
            <w:r w:rsidRPr="009A3CA8">
              <w:t xml:space="preserve"> або місць тимчасового зберігання;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9A3CA8">
              <w:t>3) остаточне (після виконання робіт з демонтажу пошкоджених (зруйнованих) об’єктів) розчищення та прибирання територій (у разі потреби);</w:t>
            </w:r>
          </w:p>
          <w:p w:rsidR="00EB37B7" w:rsidRPr="009A3CA8" w:rsidRDefault="00EB37B7" w:rsidP="00EB37B7">
            <w:pPr>
              <w:pStyle w:val="a7"/>
              <w:shd w:val="clear" w:color="auto" w:fill="FFFFFF"/>
              <w:tabs>
                <w:tab w:val="left" w:pos="630"/>
                <w:tab w:val="left" w:pos="1080"/>
              </w:tabs>
              <w:spacing w:before="120"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GB"/>
              </w:rPr>
            </w:pPr>
            <w:r w:rsidRPr="009A3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4) зберігання відходів від руйнувань на місцях тимчасового зберігання або на</w:t>
            </w:r>
            <w:r w:rsidRPr="009A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GB"/>
              </w:rPr>
              <w:t xml:space="preserve"> об’єктах оброблення відходів (до їх відновлення чи видалення);</w:t>
            </w:r>
          </w:p>
          <w:p w:rsidR="00817E50" w:rsidRPr="009A3CA8" w:rsidRDefault="00EB37B7" w:rsidP="00817E50">
            <w:pPr>
              <w:pStyle w:val="rvps2"/>
              <w:shd w:val="clear" w:color="auto" w:fill="FFFFFF"/>
              <w:spacing w:before="120" w:beforeAutospacing="0" w:after="150" w:afterAutospacing="0"/>
              <w:ind w:firstLine="448"/>
              <w:jc w:val="both"/>
              <w:rPr>
                <w:b/>
                <w:lang w:eastAsia="en-GB"/>
              </w:rPr>
            </w:pPr>
            <w:r w:rsidRPr="009A3CA8">
              <w:rPr>
                <w:b/>
                <w:lang w:eastAsia="en-GB"/>
              </w:rPr>
              <w:t xml:space="preserve">5) підготовка відходів від руйнувань до повторного використання або їх </w:t>
            </w:r>
            <w:r w:rsidR="005E66CC" w:rsidRPr="009A3CA8">
              <w:rPr>
                <w:b/>
                <w:lang w:eastAsia="en-GB"/>
              </w:rPr>
              <w:t>видалення</w:t>
            </w:r>
            <w:r w:rsidRPr="009A3CA8">
              <w:rPr>
                <w:b/>
                <w:lang w:eastAsia="en-GB"/>
              </w:rPr>
              <w:t>;</w:t>
            </w:r>
          </w:p>
          <w:p w:rsidR="00EB37B7" w:rsidRPr="009A3CA8" w:rsidRDefault="00EB37B7" w:rsidP="00817E50">
            <w:pPr>
              <w:pStyle w:val="rvps2"/>
              <w:shd w:val="clear" w:color="auto" w:fill="FFFFFF"/>
              <w:spacing w:before="120" w:beforeAutospacing="0" w:after="150" w:afterAutospacing="0"/>
              <w:ind w:firstLine="448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 xml:space="preserve">6) </w:t>
            </w:r>
            <w:r w:rsidRPr="009A3CA8">
              <w:rPr>
                <w:b/>
                <w:shd w:val="clear" w:color="auto" w:fill="FFFFFF"/>
              </w:rPr>
              <w:t>відновлення</w:t>
            </w:r>
            <w:r w:rsidRPr="009A3CA8">
              <w:rPr>
                <w:shd w:val="clear" w:color="auto" w:fill="FFFFFF"/>
              </w:rPr>
              <w:t xml:space="preserve"> відходів від руйнувань (використання відходів як вторинних матеріальних чи енергетичних ресурсів);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120" w:beforeAutospacing="0" w:after="150" w:afterAutospacing="0"/>
              <w:ind w:firstLine="448"/>
              <w:jc w:val="both"/>
            </w:pPr>
            <w:r w:rsidRPr="009A3CA8">
              <w:rPr>
                <w:shd w:val="clear" w:color="auto" w:fill="FFFFFF"/>
              </w:rPr>
              <w:t>7) видалення відходів від руйнувань, включаючи їх захоронення.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 xml:space="preserve">16. Під час здійснення операцій з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 слід дотримуватись правил пожежної безпеки та охорони праці відповідно до законодавства.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16. Під час здійснення операцій з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руйнувань слід дотримуватись правил пожежної безпеки та охорони праці відповідно до законодавства.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17. Не допускається зберігання відходів від руйнувань поза межами визначених місць їх тимчасового зберігання або об’єктів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поводження з </w:t>
            </w:r>
            <w:r w:rsidRPr="009A3CA8">
              <w:rPr>
                <w:sz w:val="24"/>
                <w:szCs w:val="24"/>
                <w:shd w:val="clear" w:color="auto" w:fill="FFFFFF"/>
              </w:rPr>
              <w:t>відходами.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17. Не допускається зберігання відходів від руйнувань поза межами визначених місць їх тимчасового зберігання або об’єктів </w:t>
            </w:r>
            <w:r w:rsidR="006F774A" w:rsidRPr="009A3CA8">
              <w:rPr>
                <w:b/>
                <w:sz w:val="24"/>
                <w:szCs w:val="24"/>
                <w:lang w:eastAsia="en-GB"/>
              </w:rPr>
              <w:t>оброблення відходів</w:t>
            </w:r>
            <w:r w:rsidRPr="009A3CA8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DE0BC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Особливості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 відходами від руйнувань під час розчищення території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center"/>
              <w:rPr>
                <w:sz w:val="24"/>
                <w:szCs w:val="24"/>
              </w:rPr>
            </w:pP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Особливості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управління </w:t>
            </w:r>
            <w:r w:rsidRPr="009A3CA8">
              <w:rPr>
                <w:bCs/>
                <w:sz w:val="24"/>
                <w:szCs w:val="24"/>
                <w:shd w:val="clear" w:color="auto" w:fill="FFFFFF"/>
              </w:rPr>
              <w:t>відходами від руйнувань під час розчищення території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19. Роботи з розчищення територій включають збирання відходів від руйнувань, їх сортування за місцем утворення (за можливості) та перевезення, зокрема із застосуванням спеціальної техніки, до об’єктів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поводження з </w:t>
            </w:r>
            <w:r w:rsidRPr="009A3CA8">
              <w:rPr>
                <w:sz w:val="24"/>
                <w:szCs w:val="24"/>
                <w:shd w:val="clear" w:color="auto" w:fill="FFFFFF"/>
              </w:rPr>
              <w:t>відходами або місць тимчасового зберігання.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19. Роботи з розчищення територій включають збирання відходів від руйнувань, їх сортування за місцем утворення (за можливості) та перевезення, зокрема із застосуванням спеціальної техніки, до об’єктів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F774A" w:rsidRPr="009A3CA8">
              <w:rPr>
                <w:b/>
                <w:sz w:val="24"/>
                <w:szCs w:val="24"/>
                <w:lang w:eastAsia="en-GB"/>
              </w:rPr>
              <w:t xml:space="preserve">оброблення відходів </w:t>
            </w:r>
            <w:r w:rsidRPr="009A3CA8">
              <w:rPr>
                <w:sz w:val="24"/>
                <w:szCs w:val="24"/>
                <w:shd w:val="clear" w:color="auto" w:fill="FFFFFF"/>
              </w:rPr>
              <w:t>або місць тимчасового зберігання.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22. У разі коли власник/управитель об’єкта, визначений згідно з </w:t>
            </w:r>
            <w:hyperlink r:id="rId38" w:anchor="n25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абзацом другим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 xml:space="preserve"> пункту 5 цього Порядку, має намір самостійно </w:t>
            </w: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 xml:space="preserve">здійснити розчищення територій, що включає збирання відходів від руйнувань, їх сортування за місцем утворення (за можливості) та перевезення (зокрема із застосуванням спеціальної техніки) до об’єктів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або місць тимчасового зберігання, такі роботи можуть бути розпочаті після отримання за зверненням власника/управителя від уповноваженого органу інформації про завершення невідкладних робіт відповідно до </w:t>
            </w:r>
            <w:hyperlink r:id="rId39" w:anchor="n56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пункту 18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 цього Порядку.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9A3CA8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>22. У разі коли власник/управитель об’єкта, визначений згідно з </w:t>
            </w:r>
            <w:hyperlink r:id="rId40" w:anchor="n25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абзацом другим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 xml:space="preserve"> пункту 5 цього Порядку, має намір самостійно </w:t>
            </w: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>здійснити розчищення територій, що включає збирання відходів від руйнувань, їх сортування за місцем утворення (за можливості) та перевезення (зокрема із застосуванням спеціальної техніки) до об’єктів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F774A" w:rsidRPr="009A3CA8">
              <w:rPr>
                <w:b/>
                <w:sz w:val="24"/>
                <w:szCs w:val="24"/>
                <w:lang w:eastAsia="en-GB"/>
              </w:rPr>
              <w:t xml:space="preserve">оброблення відходів </w:t>
            </w:r>
            <w:r w:rsidRPr="009A3CA8">
              <w:rPr>
                <w:sz w:val="24"/>
                <w:szCs w:val="24"/>
                <w:shd w:val="clear" w:color="auto" w:fill="FFFFFF"/>
              </w:rPr>
              <w:t>або місць тимчасового зберігання, такі роботи можуть бути розпочаті після отримання за зверненням власника/управителя від уповноваженого органу інформації про завершення невідкладних робіт відповідно до </w:t>
            </w:r>
            <w:hyperlink r:id="rId41" w:anchor="n56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пункту 18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> цього Порядку.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9A3CA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A3CA8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Особливості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 відходами від руйнувань під час робіт з демонтажу пошкоджених (зруйнованих) об’єктів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center"/>
              <w:rPr>
                <w:sz w:val="24"/>
                <w:szCs w:val="24"/>
              </w:rPr>
            </w:pP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Особливості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bCs/>
                <w:sz w:val="24"/>
                <w:szCs w:val="24"/>
                <w:shd w:val="clear" w:color="auto" w:fill="FFFFFF"/>
              </w:rPr>
              <w:t xml:space="preserve"> відходами від руйнувань під час робіт з демонтажу пошкоджених (зруйнованих) об’єктів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24. …</w:t>
            </w:r>
          </w:p>
          <w:p w:rsidR="00496891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під час виконання робіт з демонтажу за можливості слід забезпечити сортування відходів від руйнувань для їх подальшого оброблення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(перероблення) та утилізації</w:t>
            </w:r>
            <w:r w:rsidRPr="009A3CA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24. …</w:t>
            </w:r>
          </w:p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під час виконання робіт з демонтажу за можливості слід забезпечити сортування відходів від руйнувань для їх подальшого </w:t>
            </w:r>
            <w:r w:rsidR="007D285A" w:rsidRPr="009A3CA8">
              <w:rPr>
                <w:sz w:val="24"/>
                <w:szCs w:val="24"/>
                <w:shd w:val="clear" w:color="auto" w:fill="FFFFFF"/>
              </w:rPr>
              <w:t>оброблення</w:t>
            </w:r>
            <w:r w:rsidRPr="009A3CA8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3CA8" w:rsidRPr="009A3CA8" w:rsidTr="009A3CA8">
        <w:tc>
          <w:tcPr>
            <w:tcW w:w="6804" w:type="dxa"/>
          </w:tcPr>
          <w:p w:rsidR="00496891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25. В умовах дії на території України правового режиму воєнного стану відповідно до </w:t>
            </w:r>
            <w:hyperlink r:id="rId42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Закону України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 xml:space="preserve"> “Про правовий режим воєнного стану” та протягом 90 календарних днів після його припинення чи скасування Київською військовою (Київською міською) та обласними військовими (державними) адміністраціями у разі утворення на відповідній території (територіях) відходів від руйнувань в обсягах, що перевищують потужність наявних об’єктів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відходами, або за відсутності таких об’єктів на відповідних територіях приймається рішення про розміщення місць тимчасового зберігання.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25. В умовах дії на території України правового режиму воєнного стану відповідно до </w:t>
            </w:r>
            <w:hyperlink r:id="rId43" w:tgtFrame="_blank" w:history="1">
              <w:r w:rsidRPr="009A3C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Закону України</w:t>
              </w:r>
            </w:hyperlink>
            <w:r w:rsidRPr="009A3CA8">
              <w:rPr>
                <w:sz w:val="24"/>
                <w:szCs w:val="24"/>
                <w:shd w:val="clear" w:color="auto" w:fill="FFFFFF"/>
              </w:rPr>
              <w:t xml:space="preserve"> “Про правовий режим воєнного стану” та протягом 90 календарних днів після його припинення чи скасування Київською військовою (Київською міською) та обласними військовими (державними) адміністраціями у разі утворення на відповідній території (територіях) відходів від руйнувань в обсягах, що перевищують потужність наявних </w:t>
            </w:r>
            <w:r w:rsidR="007D285A" w:rsidRPr="009A3CA8">
              <w:rPr>
                <w:sz w:val="24"/>
                <w:szCs w:val="24"/>
                <w:shd w:val="clear" w:color="auto" w:fill="FFFFFF"/>
              </w:rPr>
              <w:t>об’єктів</w:t>
            </w:r>
            <w:r w:rsidR="007D285A" w:rsidRPr="009A3CA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F774A" w:rsidRPr="009A3CA8">
              <w:rPr>
                <w:b/>
                <w:sz w:val="24"/>
                <w:szCs w:val="24"/>
                <w:lang w:eastAsia="en-GB"/>
              </w:rPr>
              <w:t>оброблення відходів</w:t>
            </w:r>
            <w:r w:rsidRPr="009A3CA8">
              <w:rPr>
                <w:sz w:val="24"/>
                <w:szCs w:val="24"/>
                <w:shd w:val="clear" w:color="auto" w:fill="FFFFFF"/>
              </w:rPr>
              <w:t>, або за відсутності таких об’єктів на відповідних територіях приймається рішення про розміщення місць тимчасового зберігання.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9A1FB1">
            <w:pPr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26</w:t>
            </w:r>
            <w:r w:rsidR="009A1FB1" w:rsidRPr="009A3CA8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9A3CA8">
              <w:rPr>
                <w:sz w:val="24"/>
                <w:szCs w:val="24"/>
                <w:lang w:eastAsia="uk-UA"/>
              </w:rPr>
              <w:t>Місця тимчасового зберігання слід організовувати з дотриманням вимог екологічної та пожежної безпеки, охорони навколишнього природного середовища, раціонального використання і відтворення природних ресурсів, а також необхідних санітарно-захисних зон, а саме: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b/>
                <w:sz w:val="24"/>
                <w:szCs w:val="24"/>
                <w:lang w:eastAsia="uk-UA"/>
              </w:rPr>
            </w:pPr>
            <w:bookmarkStart w:id="11" w:name="n77"/>
            <w:bookmarkEnd w:id="11"/>
            <w:r w:rsidRPr="009A3CA8">
              <w:rPr>
                <w:b/>
                <w:sz w:val="24"/>
                <w:szCs w:val="24"/>
                <w:lang w:eastAsia="uk-UA"/>
              </w:rPr>
              <w:t>2 кілометри - від об’єктів водного фонду;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bookmarkStart w:id="12" w:name="n78"/>
            <w:bookmarkEnd w:id="12"/>
            <w:r w:rsidRPr="009A3CA8">
              <w:rPr>
                <w:sz w:val="24"/>
                <w:szCs w:val="24"/>
                <w:lang w:eastAsia="uk-UA"/>
              </w:rPr>
              <w:t>0,5 кілометра - від житлової та громадської забудови, об’єктів соціальної інфраструктури;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bookmarkStart w:id="13" w:name="n79"/>
            <w:bookmarkEnd w:id="13"/>
            <w:r w:rsidRPr="009A3CA8">
              <w:rPr>
                <w:sz w:val="24"/>
                <w:szCs w:val="24"/>
                <w:lang w:eastAsia="uk-UA"/>
              </w:rPr>
              <w:lastRenderedPageBreak/>
              <w:t>0,2 кілометра - від сільськогосподарських угідь, доріг загального користування та залізничних шляхів загальної мережі;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bookmarkStart w:id="14" w:name="n80"/>
            <w:bookmarkEnd w:id="14"/>
            <w:r w:rsidRPr="009A3CA8">
              <w:rPr>
                <w:sz w:val="24"/>
                <w:szCs w:val="24"/>
                <w:lang w:eastAsia="uk-UA"/>
              </w:rPr>
              <w:t>0,05 кілометра - від лісів.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A3CA8">
              <w:rPr>
                <w:b/>
                <w:sz w:val="24"/>
                <w:szCs w:val="24"/>
                <w:shd w:val="clear" w:color="auto" w:fill="FFFFFF"/>
              </w:rPr>
              <w:t>Абзац відсутній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9A1FB1">
            <w:pPr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 xml:space="preserve">26. </w:t>
            </w:r>
            <w:r w:rsidRPr="009A3CA8">
              <w:rPr>
                <w:sz w:val="24"/>
                <w:szCs w:val="24"/>
                <w:lang w:eastAsia="uk-UA"/>
              </w:rPr>
              <w:t>Місця тимчасового зберігання слід організовувати з дотриманням вимог екологічної та пожежної безпеки, охорони навколишнього природного середовища, раціонального використання і відтворення природних ресурсів, а також необхідних санітарно-захисних зон, а саме: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b/>
                <w:sz w:val="24"/>
                <w:szCs w:val="24"/>
                <w:shd w:val="clear" w:color="auto" w:fill="FFFFFF"/>
              </w:rPr>
              <w:t>Абзац відсутній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>0,5 кілометра - від житлової та громадської забудови, об’єктів соціальної інфраструктури;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lastRenderedPageBreak/>
              <w:t>0,2 кілометра - від сільськогосподарських угідь, доріг загального користування та залізничних шляхів загальної мережі;</w:t>
            </w:r>
          </w:p>
          <w:p w:rsidR="00EB37B7" w:rsidRPr="009A3CA8" w:rsidRDefault="00EB37B7" w:rsidP="00EB37B7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>0,05 кілометра - від лісів.</w:t>
            </w:r>
          </w:p>
          <w:p w:rsidR="00496891" w:rsidRPr="009A3CA8" w:rsidRDefault="00EB37B7" w:rsidP="009A3CA8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9A3CA8">
              <w:rPr>
                <w:b/>
                <w:sz w:val="24"/>
              </w:rPr>
              <w:t>Забороняється влаштовувати місця тимчасового зберігання відходів на території земель водного фонду та в межах водоохоронних зон</w:t>
            </w:r>
            <w:r w:rsidR="007D285A" w:rsidRPr="009A3CA8">
              <w:rPr>
                <w:b/>
                <w:sz w:val="24"/>
              </w:rPr>
              <w:t>.</w:t>
            </w:r>
          </w:p>
        </w:tc>
      </w:tr>
      <w:tr w:rsidR="009A3CA8" w:rsidRPr="009A3CA8" w:rsidTr="009A3CA8">
        <w:tc>
          <w:tcPr>
            <w:tcW w:w="6804" w:type="dxa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>28. Під час організації місць тимчасового зберігання слід передбачити відповідну організацію території, зокрема передбачити ділянки, призначені для тимчасового зберігання, сортування, оброблення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 (перероблення)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, тимчасового зберігання отриманої вторинної сировини (зокрема для розміщення дробильно-сортувальних та інших установок, а також тимчасових споруд, необхідних для здійснення операцій з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поводження з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руйнування).</w:t>
            </w:r>
          </w:p>
          <w:p w:rsidR="00EB37B7" w:rsidRPr="009A3CA8" w:rsidRDefault="00EB37B7" w:rsidP="00EB37B7">
            <w:pPr>
              <w:shd w:val="clear" w:color="auto" w:fill="FFFFFF"/>
              <w:ind w:firstLine="448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 xml:space="preserve">У місцях тимчасового зберігання допускається здійснення операцій </w:t>
            </w:r>
            <w:r w:rsidRPr="009A3CA8">
              <w:rPr>
                <w:b/>
                <w:sz w:val="24"/>
                <w:szCs w:val="24"/>
                <w:lang w:eastAsia="uk-UA"/>
              </w:rPr>
              <w:t>з оброблення (перероблення)</w:t>
            </w:r>
            <w:r w:rsidRPr="009A3CA8">
              <w:rPr>
                <w:sz w:val="24"/>
                <w:szCs w:val="24"/>
                <w:lang w:eastAsia="uk-UA"/>
              </w:rPr>
              <w:t xml:space="preserve"> виключно основних компонентів відходів від руйнувань (частин (уламків, бою) будівельних конструкцій, заповнень дверних та віконних блоків, інженерних мереж, санітарно-технічних приладів тощо), що не містять та/або не забруднені небезпечними відходами.</w:t>
            </w:r>
          </w:p>
          <w:p w:rsidR="00EB37B7" w:rsidRPr="009A3CA8" w:rsidRDefault="00EB37B7" w:rsidP="009A3CA8">
            <w:pPr>
              <w:shd w:val="clear" w:color="auto" w:fill="FFFFFF"/>
              <w:ind w:firstLine="448"/>
              <w:jc w:val="both"/>
              <w:rPr>
                <w:sz w:val="24"/>
                <w:szCs w:val="24"/>
                <w:lang w:eastAsia="uk-UA"/>
              </w:rPr>
            </w:pPr>
            <w:bookmarkStart w:id="15" w:name="n92"/>
            <w:bookmarkEnd w:id="15"/>
            <w:r w:rsidRPr="009A3CA8">
              <w:rPr>
                <w:sz w:val="24"/>
                <w:szCs w:val="24"/>
                <w:lang w:eastAsia="uk-UA"/>
              </w:rPr>
              <w:t xml:space="preserve">Зазначені операції </w:t>
            </w:r>
            <w:r w:rsidRPr="009A3CA8">
              <w:rPr>
                <w:b/>
                <w:sz w:val="24"/>
                <w:szCs w:val="24"/>
                <w:lang w:eastAsia="uk-UA"/>
              </w:rPr>
              <w:t>з</w:t>
            </w:r>
            <w:r w:rsidRPr="009A3CA8">
              <w:rPr>
                <w:sz w:val="24"/>
                <w:szCs w:val="24"/>
                <w:lang w:eastAsia="uk-UA"/>
              </w:rPr>
              <w:t xml:space="preserve"> </w:t>
            </w:r>
            <w:r w:rsidRPr="009A3CA8">
              <w:rPr>
                <w:b/>
                <w:sz w:val="24"/>
                <w:szCs w:val="24"/>
                <w:lang w:eastAsia="uk-UA"/>
              </w:rPr>
              <w:t>оброблення (перероблення)</w:t>
            </w:r>
            <w:r w:rsidRPr="009A3CA8">
              <w:rPr>
                <w:sz w:val="24"/>
                <w:szCs w:val="24"/>
                <w:lang w:eastAsia="uk-UA"/>
              </w:rPr>
              <w:t xml:space="preserve"> основних компонентів відходів від руйнувань полягають у відокремлюванні, дробленні та фракціонуванні зазначених компонентів.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28. Під час організації місць тимчасового зберігання слід передбачити відповідну організацію території, зокрема передбачити ділянки, призначені для тимчасового зберігання, сортування, </w:t>
            </w:r>
            <w:r w:rsidR="007D285A" w:rsidRPr="009A3CA8">
              <w:rPr>
                <w:sz w:val="24"/>
                <w:szCs w:val="24"/>
                <w:shd w:val="clear" w:color="auto" w:fill="FFFFFF"/>
              </w:rPr>
              <w:t>оброблення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, тимчасового зберігання отриманої вторинної сировини (зокрема для розміщення дробильно-сортувальних та інших установок, а також тимчасових споруд, необхідних для здійснення операцій з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управління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відходами від руйнування).</w:t>
            </w:r>
          </w:p>
          <w:p w:rsidR="00EB37B7" w:rsidRPr="009A3CA8" w:rsidRDefault="00EB37B7" w:rsidP="00EB37B7">
            <w:pPr>
              <w:shd w:val="clear" w:color="auto" w:fill="FFFFFF"/>
              <w:ind w:firstLine="448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>У місцях тимчасового зберігання доп</w:t>
            </w:r>
            <w:r w:rsidR="007D285A" w:rsidRPr="009A3CA8">
              <w:rPr>
                <w:sz w:val="24"/>
                <w:szCs w:val="24"/>
                <w:lang w:eastAsia="uk-UA"/>
              </w:rPr>
              <w:t xml:space="preserve">ускається здійснення операцій </w:t>
            </w:r>
            <w:r w:rsidR="007D285A" w:rsidRPr="009A3CA8">
              <w:rPr>
                <w:b/>
                <w:sz w:val="24"/>
                <w:szCs w:val="24"/>
                <w:lang w:eastAsia="uk-UA"/>
              </w:rPr>
              <w:t>оброблення</w:t>
            </w:r>
            <w:r w:rsidRPr="009A3CA8">
              <w:rPr>
                <w:sz w:val="24"/>
                <w:szCs w:val="24"/>
                <w:lang w:eastAsia="uk-UA"/>
              </w:rPr>
              <w:t xml:space="preserve"> виключно основних компонентів відходів від руйнувань (частин (уламків, бою) будівельних конструкцій, заповнень дверних та віконних блоків, інженерних мереж, санітарно-технічних приладів тощо), що не містять та/або не забруднені небезпечними відходами.</w:t>
            </w:r>
          </w:p>
          <w:p w:rsidR="00EB37B7" w:rsidRPr="009A3CA8" w:rsidRDefault="00EB37B7" w:rsidP="005E2280">
            <w:pPr>
              <w:ind w:firstLine="459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 xml:space="preserve">Зазначені операції </w:t>
            </w:r>
            <w:r w:rsidR="007D285A" w:rsidRPr="009A3CA8">
              <w:rPr>
                <w:b/>
                <w:sz w:val="24"/>
                <w:szCs w:val="24"/>
                <w:lang w:eastAsia="uk-UA"/>
              </w:rPr>
              <w:t>оброблення</w:t>
            </w:r>
            <w:r w:rsidR="007D285A" w:rsidRPr="009A3CA8">
              <w:rPr>
                <w:sz w:val="24"/>
                <w:szCs w:val="24"/>
                <w:lang w:eastAsia="uk-UA"/>
              </w:rPr>
              <w:t xml:space="preserve"> </w:t>
            </w:r>
            <w:r w:rsidRPr="009A3CA8">
              <w:rPr>
                <w:sz w:val="24"/>
                <w:szCs w:val="24"/>
                <w:lang w:eastAsia="uk-UA"/>
              </w:rPr>
              <w:t>основних компонентів відходів від руйнувань полягають у відокремлюванні, дробленні та фракціонуванні зазначених компонентів</w:t>
            </w:r>
          </w:p>
          <w:p w:rsidR="00496891" w:rsidRPr="009A3CA8" w:rsidRDefault="00496891" w:rsidP="00EB37B7">
            <w:pPr>
              <w:jc w:val="both"/>
              <w:rPr>
                <w:sz w:val="24"/>
                <w:szCs w:val="24"/>
              </w:rPr>
            </w:pPr>
          </w:p>
        </w:tc>
      </w:tr>
      <w:tr w:rsidR="009A3CA8" w:rsidRPr="009A3CA8" w:rsidTr="009A3CA8">
        <w:tc>
          <w:tcPr>
            <w:tcW w:w="14175" w:type="dxa"/>
            <w:gridSpan w:val="3"/>
          </w:tcPr>
          <w:p w:rsidR="00823D34" w:rsidRPr="009A3CA8" w:rsidRDefault="00823D34" w:rsidP="009A3CA8">
            <w:pPr>
              <w:jc w:val="center"/>
              <w:rPr>
                <w:b/>
                <w:sz w:val="24"/>
                <w:szCs w:val="24"/>
              </w:rPr>
            </w:pPr>
            <w:r w:rsidRPr="009A3CA8">
              <w:rPr>
                <w:b/>
                <w:sz w:val="24"/>
                <w:szCs w:val="24"/>
                <w:lang w:eastAsia="en-GB"/>
              </w:rPr>
              <w:t>Додаток 2 до Порядку поводження з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      </w:r>
            <w:r w:rsidRPr="009A3CA8">
              <w:rPr>
                <w:b/>
                <w:sz w:val="24"/>
                <w:szCs w:val="24"/>
              </w:rPr>
              <w:t>,</w:t>
            </w:r>
            <w:r w:rsidRPr="009A3CA8">
              <w:rPr>
                <w:b/>
                <w:sz w:val="24"/>
                <w:szCs w:val="24"/>
                <w:lang w:eastAsia="uk-UA"/>
              </w:rPr>
              <w:t xml:space="preserve"> затвердженого постановою Кабінету Міністрів України </w:t>
            </w:r>
            <w:r w:rsidRPr="009A3CA8">
              <w:rPr>
                <w:b/>
                <w:sz w:val="24"/>
                <w:szCs w:val="24"/>
                <w:lang w:eastAsia="en-GB"/>
              </w:rPr>
              <w:t>від 27 вересня 2022 року № 1073</w:t>
            </w:r>
          </w:p>
        </w:tc>
      </w:tr>
      <w:tr w:rsidR="009A3CA8" w:rsidRPr="009A3CA8" w:rsidTr="009A3CA8">
        <w:trPr>
          <w:trHeight w:val="147"/>
        </w:trPr>
        <w:tc>
          <w:tcPr>
            <w:tcW w:w="6804" w:type="dxa"/>
          </w:tcPr>
          <w:p w:rsidR="00823D34" w:rsidRPr="009A3CA8" w:rsidRDefault="00823D34" w:rsidP="009A3CA8">
            <w:pPr>
              <w:shd w:val="clear" w:color="auto" w:fill="FFFFFF"/>
              <w:ind w:left="450" w:right="450"/>
              <w:jc w:val="center"/>
              <w:rPr>
                <w:sz w:val="24"/>
                <w:szCs w:val="24"/>
                <w:lang w:eastAsia="uk-UA"/>
              </w:rPr>
            </w:pPr>
            <w:r w:rsidRPr="009A3CA8">
              <w:rPr>
                <w:b/>
                <w:bCs/>
                <w:lang w:eastAsia="uk-UA"/>
              </w:rPr>
              <w:t>ФОРМА</w:t>
            </w:r>
            <w:r w:rsidRPr="009A3CA8">
              <w:rPr>
                <w:sz w:val="24"/>
                <w:szCs w:val="24"/>
                <w:lang w:eastAsia="uk-UA"/>
              </w:rPr>
              <w:br/>
            </w:r>
            <w:r w:rsidRPr="009A3CA8">
              <w:rPr>
                <w:b/>
                <w:bCs/>
                <w:lang w:eastAsia="uk-UA"/>
              </w:rPr>
              <w:t>обліку відходів від руйнувань</w:t>
            </w:r>
          </w:p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16"/>
              <w:gridCol w:w="1439"/>
              <w:gridCol w:w="1050"/>
              <w:gridCol w:w="734"/>
              <w:gridCol w:w="1978"/>
            </w:tblGrid>
            <w:tr w:rsidR="009A3CA8" w:rsidRPr="009A3CA8" w:rsidTr="00297E01">
              <w:trPr>
                <w:trHeight w:val="1815"/>
              </w:trPr>
              <w:tc>
                <w:tcPr>
                  <w:tcW w:w="168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3D34" w:rsidRPr="009A3CA8" w:rsidRDefault="00823D34" w:rsidP="009A3CA8">
                  <w:pPr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bookmarkStart w:id="16" w:name="n103"/>
                  <w:bookmarkEnd w:id="16"/>
                  <w:r w:rsidRPr="009A3CA8">
                    <w:rPr>
                      <w:sz w:val="24"/>
                      <w:szCs w:val="24"/>
                      <w:lang w:eastAsia="uk-UA"/>
                    </w:rPr>
                    <w:lastRenderedPageBreak/>
                    <w:t>Порядковий номер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3D34" w:rsidRPr="009A3CA8" w:rsidRDefault="00823D34" w:rsidP="009A3CA8">
                  <w:pPr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4"/>
                      <w:szCs w:val="24"/>
                      <w:lang w:eastAsia="uk-UA"/>
                    </w:rPr>
                    <w:t>Назва компонентів відходів від руйнувань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3D34" w:rsidRPr="009A3CA8" w:rsidRDefault="00823D34" w:rsidP="009A3CA8">
                  <w:pPr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4"/>
                      <w:szCs w:val="24"/>
                      <w:lang w:eastAsia="uk-UA"/>
                    </w:rPr>
                    <w:t>Одиниця виміру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3D34" w:rsidRPr="009A3CA8" w:rsidRDefault="00823D34" w:rsidP="009A3CA8">
                  <w:pPr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4"/>
                      <w:szCs w:val="24"/>
                      <w:lang w:eastAsia="uk-UA"/>
                    </w:rPr>
                    <w:t>Обсяг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23D34" w:rsidRPr="009A3CA8" w:rsidRDefault="00823D34" w:rsidP="009A3CA8">
                  <w:pPr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4"/>
                      <w:szCs w:val="24"/>
                      <w:lang w:eastAsia="uk-UA"/>
                    </w:rPr>
                    <w:t xml:space="preserve">Місце розміщення (місце тимчасового зберігання відходів від руйнувань/інший </w:t>
                  </w:r>
                  <w:r w:rsidRPr="009A3CA8">
                    <w:rPr>
                      <w:b/>
                      <w:sz w:val="24"/>
                      <w:szCs w:val="24"/>
                      <w:lang w:eastAsia="uk-UA"/>
                    </w:rPr>
                    <w:t>об’єкт поводження з відходами</w:t>
                  </w:r>
                  <w:r w:rsidRPr="009A3CA8">
                    <w:rPr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</w:tr>
            <w:tr w:rsidR="009A3CA8" w:rsidRPr="009A3CA8" w:rsidTr="00297E01"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823D34" w:rsidRPr="009A3CA8" w:rsidRDefault="00823D34" w:rsidP="009A3CA8">
                  <w:pPr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bookmarkStart w:id="17" w:name="n104"/>
                  <w:bookmarkEnd w:id="17"/>
                  <w:r w:rsidRPr="009A3CA8">
                    <w:rPr>
                      <w:sz w:val="20"/>
                      <w:szCs w:val="20"/>
                      <w:lang w:eastAsia="uk-UA"/>
                    </w:rPr>
                    <w:t>__________</w:t>
                  </w:r>
                  <w:r w:rsidRPr="009A3CA8">
                    <w:rPr>
                      <w:sz w:val="24"/>
                      <w:szCs w:val="24"/>
                      <w:lang w:eastAsia="uk-UA"/>
                    </w:rPr>
                    <w:br/>
                  </w:r>
                  <w:r w:rsidRPr="009A3CA8">
                    <w:rPr>
                      <w:sz w:val="20"/>
                      <w:szCs w:val="20"/>
                      <w:lang w:eastAsia="uk-UA"/>
                    </w:rPr>
                    <w:t>Примітки:</w:t>
                  </w:r>
                </w:p>
              </w:tc>
              <w:tc>
                <w:tcPr>
                  <w:tcW w:w="808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823D34" w:rsidRPr="009A3CA8" w:rsidRDefault="00823D34" w:rsidP="009A3CA8">
                  <w:pPr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0"/>
                      <w:szCs w:val="20"/>
                      <w:lang w:eastAsia="uk-UA"/>
                    </w:rPr>
                    <w:br/>
                  </w:r>
                </w:p>
                <w:p w:rsidR="00823D34" w:rsidRPr="009A3CA8" w:rsidRDefault="00823D34" w:rsidP="009A3CA8">
                  <w:pPr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0"/>
                      <w:szCs w:val="20"/>
                      <w:lang w:eastAsia="uk-UA"/>
                    </w:rPr>
                    <w:t xml:space="preserve">1. Зазначаються відомості щодо відходів від руйнувань, що розміщені на місці тимчасового зберігання відходів від руйнувань або іншому </w:t>
                  </w:r>
                  <w:r w:rsidRPr="009A3CA8">
                    <w:rPr>
                      <w:b/>
                      <w:sz w:val="20"/>
                      <w:szCs w:val="20"/>
                      <w:lang w:eastAsia="uk-UA"/>
                    </w:rPr>
                    <w:t>об’єкті поводження з відходами</w:t>
                  </w:r>
                  <w:r w:rsidRPr="009A3CA8">
                    <w:rPr>
                      <w:sz w:val="20"/>
                      <w:szCs w:val="20"/>
                      <w:lang w:eastAsia="uk-UA"/>
                    </w:rPr>
                    <w:t>.</w:t>
                  </w:r>
                </w:p>
                <w:p w:rsidR="00823D34" w:rsidRPr="009A3CA8" w:rsidRDefault="00823D34" w:rsidP="009A3CA8">
                  <w:pPr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0"/>
                      <w:szCs w:val="20"/>
                      <w:lang w:eastAsia="uk-UA"/>
                    </w:rPr>
                    <w:t xml:space="preserve">2. Назва компонентів відходів від руйнувань згідно з додатком 1 до постанови Кабінету Міністрів України від 27 вересня 2022 р. № 1073 “Про затвердження Порядку </w:t>
                  </w:r>
                  <w:r w:rsidRPr="00D460DC">
                    <w:rPr>
                      <w:b/>
                      <w:sz w:val="20"/>
                      <w:szCs w:val="20"/>
                      <w:lang w:eastAsia="uk-UA"/>
                    </w:rPr>
                    <w:t>поводження з</w:t>
                  </w:r>
                  <w:r w:rsidRPr="009A3CA8">
                    <w:rPr>
                      <w:sz w:val="20"/>
                      <w:szCs w:val="20"/>
                      <w:lang w:eastAsia="uk-UA"/>
                    </w:rPr>
                    <w:t xml:space="preserve">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 та внесення змін до деяких постанов Кабінету Міністрів України”.</w:t>
                  </w:r>
                </w:p>
                <w:p w:rsidR="00823D34" w:rsidRPr="009A3CA8" w:rsidRDefault="00823D34" w:rsidP="009A3CA8">
                  <w:pPr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0"/>
                      <w:szCs w:val="20"/>
                      <w:lang w:eastAsia="uk-UA"/>
                    </w:rPr>
                    <w:t xml:space="preserve">3. Обсяги відходів від руйнувань зазначаються у </w:t>
                  </w:r>
                  <w:proofErr w:type="spellStart"/>
                  <w:r w:rsidRPr="009A3CA8">
                    <w:rPr>
                      <w:sz w:val="20"/>
                      <w:szCs w:val="20"/>
                      <w:lang w:eastAsia="uk-UA"/>
                    </w:rPr>
                    <w:t>тоннах</w:t>
                  </w:r>
                  <w:proofErr w:type="spellEnd"/>
                  <w:r w:rsidRPr="009A3CA8">
                    <w:rPr>
                      <w:sz w:val="20"/>
                      <w:szCs w:val="20"/>
                      <w:lang w:eastAsia="uk-UA"/>
                    </w:rPr>
                    <w:t xml:space="preserve"> або куб. метрах, відповідна одиниця виміру зазначається під час заповнення форми.</w:t>
                  </w:r>
                </w:p>
              </w:tc>
            </w:tr>
          </w:tbl>
          <w:p w:rsidR="00823D34" w:rsidRPr="009A3CA8" w:rsidRDefault="00823D34" w:rsidP="009A3C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823D34" w:rsidRPr="009A3CA8" w:rsidRDefault="00823D34" w:rsidP="009A3CA8">
            <w:pPr>
              <w:shd w:val="clear" w:color="auto" w:fill="FFFFFF"/>
              <w:ind w:left="450" w:right="450"/>
              <w:jc w:val="center"/>
              <w:rPr>
                <w:sz w:val="24"/>
                <w:szCs w:val="24"/>
                <w:lang w:eastAsia="uk-UA"/>
              </w:rPr>
            </w:pPr>
            <w:r w:rsidRPr="009A3CA8">
              <w:rPr>
                <w:b/>
                <w:bCs/>
                <w:lang w:eastAsia="uk-UA"/>
              </w:rPr>
              <w:lastRenderedPageBreak/>
              <w:t>ФОРМА</w:t>
            </w:r>
            <w:r w:rsidRPr="009A3CA8">
              <w:rPr>
                <w:sz w:val="24"/>
                <w:szCs w:val="24"/>
                <w:lang w:eastAsia="uk-UA"/>
              </w:rPr>
              <w:br/>
            </w:r>
            <w:r w:rsidRPr="009A3CA8">
              <w:rPr>
                <w:b/>
                <w:bCs/>
                <w:lang w:eastAsia="uk-UA"/>
              </w:rPr>
              <w:t>обліку відходів від руйнувань</w:t>
            </w:r>
          </w:p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35"/>
              <w:gridCol w:w="1576"/>
              <w:gridCol w:w="1092"/>
              <w:gridCol w:w="748"/>
              <w:gridCol w:w="2298"/>
            </w:tblGrid>
            <w:tr w:rsidR="009A3CA8" w:rsidRPr="009A3CA8" w:rsidTr="00297E01">
              <w:trPr>
                <w:trHeight w:val="1815"/>
              </w:trPr>
              <w:tc>
                <w:tcPr>
                  <w:tcW w:w="168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3D34" w:rsidRPr="009A3CA8" w:rsidRDefault="00823D34" w:rsidP="009A3CA8">
                  <w:pPr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4"/>
                      <w:szCs w:val="24"/>
                      <w:lang w:eastAsia="uk-UA"/>
                    </w:rPr>
                    <w:lastRenderedPageBreak/>
                    <w:t>Порядковий номер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3D34" w:rsidRPr="009A3CA8" w:rsidRDefault="00823D34" w:rsidP="009A3CA8">
                  <w:pPr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4"/>
                      <w:szCs w:val="24"/>
                      <w:lang w:eastAsia="uk-UA"/>
                    </w:rPr>
                    <w:t>Назва компонентів відходів від руйнувань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3D34" w:rsidRPr="009A3CA8" w:rsidRDefault="00823D34" w:rsidP="009A3CA8">
                  <w:pPr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4"/>
                      <w:szCs w:val="24"/>
                      <w:lang w:eastAsia="uk-UA"/>
                    </w:rPr>
                    <w:t>Одиниця виміру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3D34" w:rsidRPr="009A3CA8" w:rsidRDefault="00823D34" w:rsidP="009A3CA8">
                  <w:pPr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4"/>
                      <w:szCs w:val="24"/>
                      <w:lang w:eastAsia="uk-UA"/>
                    </w:rPr>
                    <w:t>Обсяг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23D34" w:rsidRPr="009A3CA8" w:rsidRDefault="00823D34" w:rsidP="009A3CA8">
                  <w:pPr>
                    <w:jc w:val="center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4"/>
                      <w:szCs w:val="24"/>
                      <w:lang w:eastAsia="uk-UA"/>
                    </w:rPr>
                    <w:t>Місце розміщення (місце тимчасового зберіга</w:t>
                  </w:r>
                  <w:r w:rsidR="00107256" w:rsidRPr="009A3CA8">
                    <w:rPr>
                      <w:sz w:val="24"/>
                      <w:szCs w:val="24"/>
                      <w:lang w:eastAsia="uk-UA"/>
                    </w:rPr>
                    <w:t>ння відходів від руйнувань/інший</w:t>
                  </w:r>
                  <w:r w:rsidRPr="009A3CA8">
                    <w:rPr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9A3CA8">
                    <w:rPr>
                      <w:b/>
                      <w:sz w:val="24"/>
                      <w:szCs w:val="24"/>
                      <w:lang w:eastAsia="uk-UA"/>
                    </w:rPr>
                    <w:t>об’єкт оброблення відходів</w:t>
                  </w:r>
                  <w:r w:rsidRPr="009A3CA8">
                    <w:rPr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</w:tr>
            <w:tr w:rsidR="009A3CA8" w:rsidRPr="009A3CA8" w:rsidTr="00297E01"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823D34" w:rsidRPr="009A3CA8" w:rsidRDefault="00823D34" w:rsidP="009A3CA8">
                  <w:pPr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0"/>
                      <w:szCs w:val="20"/>
                      <w:lang w:eastAsia="uk-UA"/>
                    </w:rPr>
                    <w:t>__________</w:t>
                  </w:r>
                  <w:r w:rsidRPr="009A3CA8">
                    <w:rPr>
                      <w:sz w:val="24"/>
                      <w:szCs w:val="24"/>
                      <w:lang w:eastAsia="uk-UA"/>
                    </w:rPr>
                    <w:br/>
                  </w:r>
                  <w:r w:rsidRPr="009A3CA8">
                    <w:rPr>
                      <w:sz w:val="20"/>
                      <w:szCs w:val="20"/>
                      <w:lang w:eastAsia="uk-UA"/>
                    </w:rPr>
                    <w:t>Примітки:</w:t>
                  </w:r>
                </w:p>
              </w:tc>
              <w:tc>
                <w:tcPr>
                  <w:tcW w:w="808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823D34" w:rsidRPr="009A3CA8" w:rsidRDefault="00823D34" w:rsidP="009A3CA8">
                  <w:pPr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0"/>
                      <w:szCs w:val="20"/>
                      <w:lang w:eastAsia="uk-UA"/>
                    </w:rPr>
                    <w:br/>
                  </w:r>
                </w:p>
                <w:p w:rsidR="00823D34" w:rsidRPr="009A3CA8" w:rsidRDefault="00823D34" w:rsidP="009A3CA8">
                  <w:pPr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0"/>
                      <w:szCs w:val="20"/>
                      <w:lang w:eastAsia="uk-UA"/>
                    </w:rPr>
                    <w:t xml:space="preserve">1. Зазначаються відомості щодо відходів від руйнувань, що розміщені на місці тимчасового зберігання відходів від руйнувань або іншому </w:t>
                  </w:r>
                  <w:r w:rsidRPr="009A3CA8">
                    <w:rPr>
                      <w:b/>
                      <w:sz w:val="20"/>
                      <w:szCs w:val="20"/>
                      <w:lang w:eastAsia="uk-UA"/>
                    </w:rPr>
                    <w:t>об’єкті оброблення відходів</w:t>
                  </w:r>
                  <w:r w:rsidRPr="009A3CA8">
                    <w:rPr>
                      <w:sz w:val="20"/>
                      <w:szCs w:val="20"/>
                      <w:lang w:eastAsia="uk-UA"/>
                    </w:rPr>
                    <w:t>.</w:t>
                  </w:r>
                </w:p>
                <w:p w:rsidR="00823D34" w:rsidRPr="009A3CA8" w:rsidRDefault="00823D34" w:rsidP="009A3CA8">
                  <w:pPr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0"/>
                      <w:szCs w:val="20"/>
                      <w:lang w:eastAsia="uk-UA"/>
                    </w:rPr>
                    <w:t xml:space="preserve">2. Назва компонентів відходів від руйнувань згідно з додатком 1 до постанови Кабінету Міністрів України від 27 вересня 2022 р. № 1073 “Про затвердження Порядку </w:t>
                  </w:r>
                  <w:r w:rsidR="00DE0BC3" w:rsidRPr="009A3CA8">
                    <w:rPr>
                      <w:b/>
                      <w:sz w:val="20"/>
                      <w:szCs w:val="20"/>
                      <w:lang w:eastAsia="uk-UA"/>
                    </w:rPr>
                    <w:t>управління</w:t>
                  </w:r>
                  <w:r w:rsidRPr="009A3CA8">
                    <w:rPr>
                      <w:sz w:val="20"/>
                      <w:szCs w:val="20"/>
                      <w:lang w:eastAsia="uk-UA"/>
                    </w:rPr>
                    <w:t xml:space="preserve">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 та внесення змін до деяких постанов Кабінету Міністрів України”.</w:t>
                  </w:r>
                </w:p>
                <w:p w:rsidR="00823D34" w:rsidRPr="009A3CA8" w:rsidRDefault="00823D34" w:rsidP="009A3CA8">
                  <w:pPr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sz w:val="20"/>
                      <w:szCs w:val="20"/>
                      <w:lang w:eastAsia="uk-UA"/>
                    </w:rPr>
                    <w:t xml:space="preserve">3. Обсяги відходів від руйнувань зазначаються у </w:t>
                  </w:r>
                  <w:proofErr w:type="spellStart"/>
                  <w:r w:rsidRPr="009A3CA8">
                    <w:rPr>
                      <w:sz w:val="20"/>
                      <w:szCs w:val="20"/>
                      <w:lang w:eastAsia="uk-UA"/>
                    </w:rPr>
                    <w:t>тоннах</w:t>
                  </w:r>
                  <w:proofErr w:type="spellEnd"/>
                  <w:r w:rsidRPr="009A3CA8">
                    <w:rPr>
                      <w:sz w:val="20"/>
                      <w:szCs w:val="20"/>
                      <w:lang w:eastAsia="uk-UA"/>
                    </w:rPr>
                    <w:t xml:space="preserve"> або куб. метрах, відповідна одиниця виміру зазначається під час заповнення форми.</w:t>
                  </w:r>
                </w:p>
              </w:tc>
            </w:tr>
          </w:tbl>
          <w:p w:rsidR="00823D34" w:rsidRPr="009A3CA8" w:rsidRDefault="00823D34" w:rsidP="009A3CA8">
            <w:pPr>
              <w:jc w:val="both"/>
              <w:rPr>
                <w:sz w:val="24"/>
                <w:szCs w:val="24"/>
              </w:rPr>
            </w:pPr>
          </w:p>
        </w:tc>
      </w:tr>
      <w:tr w:rsidR="009A3CA8" w:rsidRPr="009A3CA8" w:rsidTr="009A3CA8">
        <w:trPr>
          <w:trHeight w:val="860"/>
        </w:trPr>
        <w:tc>
          <w:tcPr>
            <w:tcW w:w="14175" w:type="dxa"/>
            <w:gridSpan w:val="3"/>
          </w:tcPr>
          <w:p w:rsidR="00EB37B7" w:rsidRPr="009A3CA8" w:rsidRDefault="00364072" w:rsidP="00364072">
            <w:pPr>
              <w:shd w:val="clear" w:color="auto" w:fill="FFFFFF"/>
              <w:spacing w:before="120"/>
              <w:jc w:val="center"/>
              <w:rPr>
                <w:sz w:val="24"/>
                <w:szCs w:val="24"/>
                <w:lang w:eastAsia="uk-UA"/>
              </w:rPr>
            </w:pPr>
            <w:r w:rsidRPr="009A3CA8">
              <w:rPr>
                <w:b/>
                <w:sz w:val="24"/>
                <w:lang w:eastAsia="uk-UA"/>
              </w:rPr>
              <w:lastRenderedPageBreak/>
              <w:t>постанова</w:t>
            </w:r>
            <w:r w:rsidR="00EB37B7" w:rsidRPr="009A3CA8">
              <w:rPr>
                <w:b/>
                <w:sz w:val="24"/>
                <w:lang w:eastAsia="uk-UA"/>
              </w:rPr>
              <w:t xml:space="preserve"> Кабінету Міністрів України </w:t>
            </w:r>
            <w:r w:rsidR="00EB37B7" w:rsidRPr="009A3CA8">
              <w:rPr>
                <w:b/>
                <w:sz w:val="24"/>
                <w:lang w:eastAsia="en-GB"/>
              </w:rPr>
              <w:t xml:space="preserve">від 19 червня 2023 року № 625 </w:t>
            </w:r>
            <w:r w:rsidRPr="009A3CA8">
              <w:rPr>
                <w:b/>
                <w:sz w:val="24"/>
                <w:lang w:eastAsia="uk-UA"/>
              </w:rPr>
              <w:t>«Деякі питання поводження з побутовими відходами в особливих умовах»</w:t>
            </w:r>
          </w:p>
        </w:tc>
      </w:tr>
      <w:tr w:rsidR="009A3CA8" w:rsidRPr="009A3CA8" w:rsidTr="009A3CA8">
        <w:trPr>
          <w:trHeight w:val="613"/>
        </w:trPr>
        <w:tc>
          <w:tcPr>
            <w:tcW w:w="6804" w:type="dxa"/>
          </w:tcPr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</w:pPr>
            <w:r w:rsidRPr="009A3CA8">
              <w:rPr>
                <w:szCs w:val="28"/>
                <w:lang w:eastAsia="en-GB"/>
              </w:rPr>
              <w:t xml:space="preserve">Деякі питання </w:t>
            </w:r>
            <w:r w:rsidRPr="009A3CA8">
              <w:rPr>
                <w:b/>
                <w:szCs w:val="28"/>
                <w:lang w:eastAsia="en-GB"/>
              </w:rPr>
              <w:t>поводження з</w:t>
            </w:r>
            <w:r w:rsidRPr="009A3CA8">
              <w:rPr>
                <w:szCs w:val="28"/>
                <w:lang w:eastAsia="en-GB"/>
              </w:rPr>
              <w:t xml:space="preserve"> побутовими відходами в особливих умовах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lang w:eastAsia="en-GB"/>
              </w:rPr>
              <w:t xml:space="preserve">Деякі питання </w:t>
            </w:r>
            <w:r w:rsidRPr="009A3CA8">
              <w:rPr>
                <w:b/>
                <w:sz w:val="24"/>
                <w:lang w:eastAsia="en-GB"/>
              </w:rPr>
              <w:t>управління</w:t>
            </w:r>
            <w:r w:rsidRPr="009A3CA8">
              <w:rPr>
                <w:sz w:val="24"/>
                <w:lang w:eastAsia="en-GB"/>
              </w:rPr>
              <w:t xml:space="preserve"> побутовими відходами в особливих умовах</w:t>
            </w:r>
          </w:p>
        </w:tc>
      </w:tr>
      <w:tr w:rsidR="009A3CA8" w:rsidRPr="009A3CA8" w:rsidTr="009A3CA8">
        <w:trPr>
          <w:trHeight w:val="550"/>
        </w:trPr>
        <w:tc>
          <w:tcPr>
            <w:tcW w:w="6804" w:type="dxa"/>
          </w:tcPr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rPr>
                <w:szCs w:val="28"/>
                <w:lang w:eastAsia="en-GB"/>
              </w:rPr>
            </w:pPr>
            <w:r w:rsidRPr="009A3CA8">
              <w:rPr>
                <w:shd w:val="clear" w:color="auto" w:fill="FFFFFF"/>
              </w:rPr>
              <w:t xml:space="preserve">1. Затвердити Порядок </w:t>
            </w:r>
            <w:r w:rsidRPr="009A3CA8">
              <w:rPr>
                <w:b/>
                <w:shd w:val="clear" w:color="auto" w:fill="FFFFFF"/>
              </w:rPr>
              <w:t xml:space="preserve">поводження з </w:t>
            </w:r>
            <w:r w:rsidRPr="009A3CA8">
              <w:rPr>
                <w:shd w:val="clear" w:color="auto" w:fill="FFFFFF"/>
              </w:rPr>
              <w:t>побутовими відходами в особливих умовах, що додається.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shd w:val="clear" w:color="auto" w:fill="FFFFFF"/>
              <w:rPr>
                <w:sz w:val="24"/>
                <w:lang w:eastAsia="en-GB"/>
              </w:rPr>
            </w:pPr>
            <w:r w:rsidRPr="009A3CA8">
              <w:rPr>
                <w:sz w:val="24"/>
                <w:shd w:val="clear" w:color="auto" w:fill="FFFFFF"/>
              </w:rPr>
              <w:t xml:space="preserve">1. Затвердити Порядок </w:t>
            </w:r>
            <w:r w:rsidRPr="009A3CA8">
              <w:rPr>
                <w:b/>
                <w:sz w:val="24"/>
                <w:shd w:val="clear" w:color="auto" w:fill="FFFFFF"/>
              </w:rPr>
              <w:t xml:space="preserve">управління </w:t>
            </w:r>
            <w:r w:rsidRPr="009A3CA8">
              <w:rPr>
                <w:sz w:val="24"/>
                <w:shd w:val="clear" w:color="auto" w:fill="FFFFFF"/>
              </w:rPr>
              <w:t>побутовими відходами в особливих умовах, що додається.</w:t>
            </w:r>
          </w:p>
        </w:tc>
      </w:tr>
      <w:tr w:rsidR="009A3CA8" w:rsidRPr="009A3CA8" w:rsidTr="009A3CA8">
        <w:trPr>
          <w:trHeight w:val="557"/>
        </w:trPr>
        <w:tc>
          <w:tcPr>
            <w:tcW w:w="14175" w:type="dxa"/>
            <w:gridSpan w:val="3"/>
          </w:tcPr>
          <w:p w:rsidR="00496891" w:rsidRPr="009A3CA8" w:rsidRDefault="00364072" w:rsidP="00987FE3">
            <w:pPr>
              <w:shd w:val="clear" w:color="auto" w:fill="FFFFFF"/>
              <w:tabs>
                <w:tab w:val="left" w:pos="1080"/>
                <w:tab w:val="left" w:pos="1170"/>
              </w:tabs>
              <w:spacing w:before="120" w:after="120"/>
              <w:jc w:val="center"/>
              <w:rPr>
                <w:sz w:val="24"/>
                <w:shd w:val="clear" w:color="auto" w:fill="FFFFFF"/>
              </w:rPr>
            </w:pPr>
            <w:r w:rsidRPr="009A3CA8">
              <w:rPr>
                <w:b/>
                <w:sz w:val="24"/>
                <w:szCs w:val="24"/>
                <w:lang w:eastAsia="en-GB"/>
              </w:rPr>
              <w:lastRenderedPageBreak/>
              <w:t>Порядок</w:t>
            </w:r>
            <w:r w:rsidR="00EB37B7" w:rsidRPr="009A3CA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EB37B7" w:rsidRPr="009A3CA8">
              <w:rPr>
                <w:rStyle w:val="rvts23"/>
                <w:b/>
                <w:bCs/>
                <w:sz w:val="24"/>
                <w:szCs w:val="24"/>
                <w:shd w:val="clear" w:color="auto" w:fill="FFFFFF"/>
              </w:rPr>
              <w:t>поводження з побутовими відходами в особливих умовах</w:t>
            </w:r>
            <w:r w:rsidR="005E2280" w:rsidRPr="009A3CA8">
              <w:rPr>
                <w:b/>
                <w:sz w:val="24"/>
                <w:szCs w:val="24"/>
                <w:lang w:eastAsia="en-GB"/>
              </w:rPr>
              <w:t xml:space="preserve"> затверджений</w:t>
            </w:r>
            <w:r w:rsidR="00EB37B7" w:rsidRPr="009A3CA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5E2280" w:rsidRPr="009A3CA8">
              <w:rPr>
                <w:b/>
                <w:sz w:val="24"/>
                <w:szCs w:val="24"/>
                <w:lang w:eastAsia="en-GB"/>
              </w:rPr>
              <w:t xml:space="preserve">постановою </w:t>
            </w:r>
            <w:r w:rsidR="00EB37B7" w:rsidRPr="009A3CA8">
              <w:rPr>
                <w:b/>
                <w:sz w:val="24"/>
                <w:szCs w:val="24"/>
                <w:lang w:eastAsia="uk-UA"/>
              </w:rPr>
              <w:t xml:space="preserve">Кабінету Міністрів України </w:t>
            </w:r>
            <w:r w:rsidR="00987FE3" w:rsidRPr="009A3CA8">
              <w:rPr>
                <w:b/>
                <w:sz w:val="24"/>
                <w:szCs w:val="24"/>
                <w:lang w:eastAsia="uk-UA"/>
              </w:rPr>
              <w:br/>
            </w:r>
            <w:r w:rsidR="00EB37B7" w:rsidRPr="009A3CA8">
              <w:rPr>
                <w:b/>
                <w:sz w:val="24"/>
                <w:szCs w:val="24"/>
                <w:lang w:eastAsia="en-GB"/>
              </w:rPr>
              <w:t>від 19 червня 2023 року № 625</w:t>
            </w:r>
          </w:p>
        </w:tc>
      </w:tr>
      <w:tr w:rsidR="009A3CA8" w:rsidRPr="009A3CA8" w:rsidTr="009A3CA8">
        <w:trPr>
          <w:trHeight w:val="456"/>
        </w:trPr>
        <w:tc>
          <w:tcPr>
            <w:tcW w:w="6804" w:type="dxa"/>
          </w:tcPr>
          <w:p w:rsidR="00987FE3" w:rsidRPr="009A3CA8" w:rsidRDefault="00987FE3" w:rsidP="00987FE3">
            <w:pPr>
              <w:pStyle w:val="rvps2"/>
              <w:shd w:val="clear" w:color="auto" w:fill="FFFFFF"/>
              <w:spacing w:before="0" w:beforeAutospacing="0" w:after="0" w:afterAutospacing="0"/>
              <w:rPr>
                <w:szCs w:val="28"/>
                <w:lang w:eastAsia="en-GB"/>
              </w:rPr>
            </w:pPr>
            <w:r w:rsidRPr="009A3CA8">
              <w:rPr>
                <w:shd w:val="clear" w:color="auto" w:fill="FFFFFF"/>
              </w:rPr>
              <w:t xml:space="preserve">Порядок </w:t>
            </w:r>
            <w:r w:rsidRPr="009A3CA8">
              <w:rPr>
                <w:b/>
                <w:shd w:val="clear" w:color="auto" w:fill="FFFFFF"/>
              </w:rPr>
              <w:t xml:space="preserve">поводження з </w:t>
            </w:r>
            <w:r w:rsidRPr="009A3CA8">
              <w:rPr>
                <w:shd w:val="clear" w:color="auto" w:fill="FFFFFF"/>
              </w:rPr>
              <w:t>побутовими відходами в особливих умовах</w:t>
            </w:r>
          </w:p>
        </w:tc>
        <w:tc>
          <w:tcPr>
            <w:tcW w:w="7371" w:type="dxa"/>
            <w:gridSpan w:val="2"/>
          </w:tcPr>
          <w:p w:rsidR="00987FE3" w:rsidRPr="009A3CA8" w:rsidRDefault="00987FE3" w:rsidP="00987FE3">
            <w:pPr>
              <w:shd w:val="clear" w:color="auto" w:fill="FFFFFF"/>
              <w:rPr>
                <w:sz w:val="24"/>
                <w:lang w:eastAsia="en-GB"/>
              </w:rPr>
            </w:pPr>
            <w:r w:rsidRPr="009A3CA8">
              <w:rPr>
                <w:sz w:val="24"/>
                <w:shd w:val="clear" w:color="auto" w:fill="FFFFFF"/>
              </w:rPr>
              <w:t xml:space="preserve">Порядок </w:t>
            </w:r>
            <w:r w:rsidRPr="009A3CA8">
              <w:rPr>
                <w:b/>
                <w:sz w:val="24"/>
                <w:shd w:val="clear" w:color="auto" w:fill="FFFFFF"/>
              </w:rPr>
              <w:t xml:space="preserve">управління </w:t>
            </w:r>
            <w:r w:rsidRPr="009A3CA8">
              <w:rPr>
                <w:sz w:val="24"/>
                <w:shd w:val="clear" w:color="auto" w:fill="FFFFFF"/>
              </w:rPr>
              <w:t>побутовими відходами в особливих умовах</w:t>
            </w:r>
          </w:p>
        </w:tc>
      </w:tr>
      <w:tr w:rsidR="009A3CA8" w:rsidRPr="009A3CA8" w:rsidTr="009A3CA8">
        <w:trPr>
          <w:trHeight w:val="860"/>
        </w:trPr>
        <w:tc>
          <w:tcPr>
            <w:tcW w:w="6804" w:type="dxa"/>
          </w:tcPr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>2. …</w:t>
            </w:r>
          </w:p>
          <w:p w:rsidR="00EB37B7" w:rsidRPr="009A3CA8" w:rsidRDefault="00EB37B7" w:rsidP="001A20A9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 xml:space="preserve">майданчики тимчасового зберігання побутових відходів (далі - майданчики тимчасового зберігання) - земельні ділянки на територіях загального користування, прибудинкових територіях, територіях підприємств, установ, організацій та закріплених за ними територіях на умовах договору, призначені в особливих умовах для тимчасового зберігання побутових відходів до їх </w:t>
            </w:r>
            <w:r w:rsidRPr="009A3CA8">
              <w:rPr>
                <w:b/>
                <w:shd w:val="clear" w:color="auto" w:fill="FFFFFF"/>
              </w:rPr>
              <w:t>утилізації чи видалення</w:t>
            </w:r>
            <w:r w:rsidRPr="009A3CA8">
              <w:rPr>
                <w:shd w:val="clear" w:color="auto" w:fill="FFFFFF"/>
              </w:rPr>
              <w:t xml:space="preserve"> у спосіб, що не становить загрози здоров’ю людей та навколишньому природному середовищу;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9A3CA8">
              <w:t xml:space="preserve">місця тимчасового зберігання побутових відходів (далі - місця тимчасового зберігання) - спеціально обладнані земельні ділянки, призначені в особливих умовах для тимчасового зберігання побутових відходів до їх </w:t>
            </w:r>
            <w:r w:rsidRPr="009A3CA8">
              <w:rPr>
                <w:b/>
              </w:rPr>
              <w:t>утилізації чи видалення</w:t>
            </w:r>
            <w:r w:rsidRPr="009A3CA8">
              <w:t xml:space="preserve"> у спосіб, що не становить загрози здоров’ю людей та навколишньому природному середовищу;</w:t>
            </w:r>
          </w:p>
          <w:p w:rsidR="00496891" w:rsidRPr="009A3CA8" w:rsidRDefault="00EB37B7" w:rsidP="009A3C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hd w:val="clear" w:color="auto" w:fill="FFFFFF"/>
              </w:rPr>
            </w:pPr>
            <w:bookmarkStart w:id="18" w:name="n18"/>
            <w:bookmarkEnd w:id="18"/>
            <w:r w:rsidRPr="009A3CA8">
              <w:rPr>
                <w:shd w:val="clear" w:color="auto" w:fill="FFFFFF"/>
              </w:rPr>
              <w:t>Інші терміни у цьому Порядку вживаються у значенні, наведеному в Кодексі цивільного захисту України, Законах України </w:t>
            </w:r>
            <w:r w:rsidRPr="009A3CA8">
              <w:rPr>
                <w:b/>
                <w:shd w:val="clear" w:color="auto" w:fill="FFFFFF"/>
              </w:rPr>
              <w:t>“Про відходи”</w:t>
            </w:r>
            <w:r w:rsidRPr="009A3CA8">
              <w:rPr>
                <w:shd w:val="clear" w:color="auto" w:fill="FFFFFF"/>
              </w:rPr>
              <w:t>, “Про житлово-комунальні послуги”, “Про благоустрій населених пунктів”, </w:t>
            </w:r>
            <w:r w:rsidRPr="009A3CA8">
              <w:rPr>
                <w:b/>
                <w:shd w:val="clear" w:color="auto" w:fill="FFFFFF"/>
              </w:rPr>
              <w:t>“Про забезпечення санітарного та епідемічного благополуччя населення”,</w:t>
            </w:r>
            <w:r w:rsidRPr="009A3CA8">
              <w:rPr>
                <w:shd w:val="clear" w:color="auto" w:fill="FFFFFF"/>
              </w:rPr>
              <w:t> “Про місцеве самоврядування в Україні”, “Про автомобільні дороги”, “Про органи самоорганізації населення”.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shd w:val="clear" w:color="auto" w:fill="FFFFFF"/>
              <w:rPr>
                <w:sz w:val="24"/>
                <w:shd w:val="clear" w:color="auto" w:fill="FFFFFF"/>
              </w:rPr>
            </w:pPr>
            <w:r w:rsidRPr="009A3CA8">
              <w:rPr>
                <w:sz w:val="24"/>
                <w:shd w:val="clear" w:color="auto" w:fill="FFFFFF"/>
              </w:rPr>
              <w:t>2. …</w:t>
            </w:r>
          </w:p>
          <w:p w:rsidR="00EB37B7" w:rsidRPr="009A3CA8" w:rsidRDefault="00EB37B7" w:rsidP="001A20A9">
            <w:pPr>
              <w:shd w:val="clear" w:color="auto" w:fill="FFFFFF"/>
              <w:ind w:firstLine="443"/>
              <w:jc w:val="both"/>
              <w:rPr>
                <w:sz w:val="22"/>
                <w:shd w:val="clear" w:color="auto" w:fill="FFFFFF"/>
              </w:rPr>
            </w:pPr>
            <w:r w:rsidRPr="009A3CA8">
              <w:rPr>
                <w:sz w:val="24"/>
                <w:shd w:val="clear" w:color="auto" w:fill="FFFFFF"/>
              </w:rPr>
              <w:t xml:space="preserve">майданчики тимчасового зберігання побутових відходів (далі - майданчики тимчасового зберігання) - земельні ділянки на територіях загального користування, прибудинкових територіях, територіях підприємств, установ, організацій та закріплених за ними територіях на умовах договору, призначені в особливих умовах для тимчасового зберігання побутових відходів до їх </w:t>
            </w:r>
            <w:r w:rsidRPr="009A3CA8">
              <w:rPr>
                <w:b/>
                <w:sz w:val="24"/>
                <w:shd w:val="clear" w:color="auto" w:fill="FFFFFF"/>
              </w:rPr>
              <w:t>оброблення</w:t>
            </w:r>
            <w:r w:rsidRPr="009A3CA8">
              <w:rPr>
                <w:sz w:val="24"/>
                <w:shd w:val="clear" w:color="auto" w:fill="FFFFFF"/>
              </w:rPr>
              <w:t xml:space="preserve"> у спосіб, що не становить загрози здоров’ю людей та навколишньому природному середовищу;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9A3CA8">
              <w:t xml:space="preserve">місця тимчасового зберігання побутових відходів (далі - місця тимчасового зберігання) - спеціально обладнані земельні ділянки, призначені в особливих умовах для тимчасового зберігання побутових відходів до їх </w:t>
            </w:r>
            <w:r w:rsidRPr="009A3CA8">
              <w:rPr>
                <w:b/>
              </w:rPr>
              <w:t>оброблення</w:t>
            </w:r>
            <w:r w:rsidRPr="009A3CA8">
              <w:t xml:space="preserve"> у спосіб, що не становить загрози здоров’ю людей та навколишньому природному середовищу;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>Інші терміни у цьому Порядку вживаються у значенні, наведеному в Кодексі цивільного захисту України, Законах України </w:t>
            </w:r>
            <w:r w:rsidRPr="009A3CA8">
              <w:rPr>
                <w:b/>
                <w:shd w:val="clear" w:color="auto" w:fill="FFFFFF"/>
              </w:rPr>
              <w:t>“Про управління відходами”</w:t>
            </w:r>
            <w:r w:rsidRPr="009A3CA8">
              <w:rPr>
                <w:shd w:val="clear" w:color="auto" w:fill="FFFFFF"/>
              </w:rPr>
              <w:t>, “Про житлово-комунальні послуги”, “Про благоустрій населених пунктів”, “Про місцеве самоврядування в Україні”, “Про автомобільні дороги”, “Про органи самоорганізації населення”.</w:t>
            </w:r>
          </w:p>
        </w:tc>
      </w:tr>
      <w:tr w:rsidR="009A3CA8" w:rsidRPr="009A3CA8" w:rsidTr="009A3CA8">
        <w:trPr>
          <w:trHeight w:val="860"/>
        </w:trPr>
        <w:tc>
          <w:tcPr>
            <w:tcW w:w="6804" w:type="dxa"/>
          </w:tcPr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>9. …</w:t>
            </w:r>
          </w:p>
          <w:p w:rsidR="00EB37B7" w:rsidRPr="009A3CA8" w:rsidRDefault="00EB37B7" w:rsidP="001A20A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A3CA8">
              <w:rPr>
                <w:b/>
                <w:shd w:val="clear" w:color="auto" w:fill="FFFFFF"/>
              </w:rPr>
              <w:t>на відстані 2 кілометри від об’єктів водного фонду</w:t>
            </w:r>
            <w:r w:rsidRPr="009A3CA8">
              <w:rPr>
                <w:shd w:val="clear" w:color="auto" w:fill="FFFFFF"/>
              </w:rPr>
              <w:t xml:space="preserve">, </w:t>
            </w:r>
            <w:r w:rsidR="00D460DC">
              <w:rPr>
                <w:shd w:val="clear" w:color="auto" w:fill="FFFFFF"/>
              </w:rPr>
              <w:br/>
            </w:r>
            <w:r w:rsidRPr="009A3CA8">
              <w:rPr>
                <w:shd w:val="clear" w:color="auto" w:fill="FFFFFF"/>
              </w:rPr>
              <w:t xml:space="preserve">0,5 кілометра від житлової та громадської забудови, об’єктів соціальної інфраструктури, 0,2 кілометра від сільськогосподарських угідь, доріг загального користування та залізничних шляхів загальної мережі, 0,05 кілометра від лісів, </w:t>
            </w:r>
            <w:r w:rsidR="00D460DC">
              <w:rPr>
                <w:shd w:val="clear" w:color="auto" w:fill="FFFFFF"/>
              </w:rPr>
              <w:br/>
            </w:r>
            <w:r w:rsidRPr="009A3CA8">
              <w:rPr>
                <w:shd w:val="clear" w:color="auto" w:fill="FFFFFF"/>
              </w:rPr>
              <w:lastRenderedPageBreak/>
              <w:t>1 кілометр від об’єктів та територій природно-заповідного фонду;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9A3CA8">
              <w:rPr>
                <w:b/>
                <w:shd w:val="clear" w:color="auto" w:fill="FFFFFF"/>
              </w:rPr>
              <w:t>Абзац відсутній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>9. …</w:t>
            </w:r>
          </w:p>
          <w:p w:rsidR="00EB37B7" w:rsidRPr="009A3CA8" w:rsidRDefault="00EB37B7" w:rsidP="001A20A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0,5 кілометра від житлової та громадської забудови, об’єктів соціальної інфраструктури, 0,2 кілометра від сільськогосподарських угідь, доріг загального користування та залізничних шляхів загальної мережі, 0,05 кілометра від лісів, 1 кілометр від об’єктів та територій природно-заповідного фонду;</w:t>
            </w:r>
          </w:p>
          <w:p w:rsidR="00EB37B7" w:rsidRPr="009A3CA8" w:rsidRDefault="00EB37B7" w:rsidP="00EB37B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EB37B7" w:rsidRPr="009A3CA8" w:rsidRDefault="00EB37B7" w:rsidP="001A20A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A3CA8">
              <w:rPr>
                <w:b/>
                <w:sz w:val="24"/>
                <w:szCs w:val="24"/>
              </w:rPr>
              <w:t>забороняється влаштовувати місця тимчасового зберігання відходів на території земель водного фонду та в межах водоохоронних зон</w:t>
            </w:r>
          </w:p>
          <w:p w:rsidR="00496891" w:rsidRPr="009A3CA8" w:rsidRDefault="00FC3B38" w:rsidP="009A3CA8">
            <w:pPr>
              <w:shd w:val="clear" w:color="auto" w:fill="FFFFFF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</w:rPr>
              <w:t>…</w:t>
            </w:r>
          </w:p>
        </w:tc>
      </w:tr>
      <w:tr w:rsidR="009A3CA8" w:rsidRPr="009A3CA8" w:rsidTr="009A3CA8">
        <w:trPr>
          <w:trHeight w:val="860"/>
        </w:trPr>
        <w:tc>
          <w:tcPr>
            <w:tcW w:w="6804" w:type="dxa"/>
          </w:tcPr>
          <w:p w:rsidR="00EB37B7" w:rsidRPr="009A3CA8" w:rsidRDefault="00EB37B7" w:rsidP="001A20A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lastRenderedPageBreak/>
              <w:t xml:space="preserve">15. Уповноваженим органам рекомендовано вирішувати питання поводження з небезпечними відходами шляхом укладення в установленому порядку договорів про їх збирання, перевезення та </w:t>
            </w:r>
            <w:r w:rsidRPr="009A3CA8">
              <w:rPr>
                <w:b/>
                <w:shd w:val="clear" w:color="auto" w:fill="FFFFFF"/>
              </w:rPr>
              <w:t>перероблення (оброблення)</w:t>
            </w:r>
            <w:r w:rsidRPr="009A3CA8">
              <w:rPr>
                <w:shd w:val="clear" w:color="auto" w:fill="FFFFFF"/>
              </w:rPr>
              <w:t xml:space="preserve"> за рахунок коштів, що надходять до спеціального фонду місцевих бюджетів за справляння екологічного податку, або інших джерел, не заборонених законодавством.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1A20A9">
            <w:pPr>
              <w:shd w:val="clear" w:color="auto" w:fill="FFFFFF"/>
              <w:jc w:val="both"/>
              <w:rPr>
                <w:sz w:val="24"/>
                <w:shd w:val="clear" w:color="auto" w:fill="FFFFFF"/>
              </w:rPr>
            </w:pPr>
            <w:r w:rsidRPr="009A3CA8">
              <w:rPr>
                <w:sz w:val="24"/>
                <w:shd w:val="clear" w:color="auto" w:fill="FFFFFF"/>
              </w:rPr>
              <w:t xml:space="preserve">15. Уповноваженим органам рекомендовано вирішувати питання поводження з небезпечними відходами шляхом укладення в установленому порядку договорів про їх збирання, перевезення та </w:t>
            </w:r>
            <w:r w:rsidRPr="009A3CA8">
              <w:rPr>
                <w:b/>
                <w:sz w:val="24"/>
                <w:shd w:val="clear" w:color="auto" w:fill="FFFFFF"/>
              </w:rPr>
              <w:t>оброблення</w:t>
            </w:r>
            <w:r w:rsidRPr="009A3CA8">
              <w:rPr>
                <w:sz w:val="24"/>
                <w:shd w:val="clear" w:color="auto" w:fill="FFFFFF"/>
              </w:rPr>
              <w:t xml:space="preserve"> за рахунок коштів, що надходять до спеціального фонду місцевих бюджетів за справляння екологічного податку, або інших джерел, не заборонених законодавством.</w:t>
            </w:r>
          </w:p>
        </w:tc>
      </w:tr>
      <w:tr w:rsidR="009A3CA8" w:rsidRPr="009A3CA8" w:rsidTr="009A3CA8">
        <w:trPr>
          <w:trHeight w:val="491"/>
        </w:trPr>
        <w:tc>
          <w:tcPr>
            <w:tcW w:w="6804" w:type="dxa"/>
          </w:tcPr>
          <w:p w:rsidR="00EB37B7" w:rsidRPr="009A3CA8" w:rsidRDefault="00EB37B7" w:rsidP="001A20A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 xml:space="preserve">16. Уповноваженими органами організовується перевезення та сортування побутових відходів, які зібрані на майданчиках та місцях тимчасового зберігання, перед здійсненням їх </w:t>
            </w:r>
            <w:r w:rsidRPr="009A3CA8">
              <w:rPr>
                <w:b/>
                <w:shd w:val="clear" w:color="auto" w:fill="FFFFFF"/>
              </w:rPr>
              <w:t>перероблення (оброблення)</w:t>
            </w:r>
            <w:r w:rsidRPr="009A3CA8">
              <w:rPr>
                <w:shd w:val="clear" w:color="auto" w:fill="FFFFFF"/>
              </w:rPr>
              <w:t>, у тому числі захоронення, яке здійснюється з урахуванням принципу територіальної наближеності.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1A20A9">
            <w:pPr>
              <w:shd w:val="clear" w:color="auto" w:fill="FFFFFF"/>
              <w:jc w:val="both"/>
              <w:rPr>
                <w:sz w:val="24"/>
                <w:shd w:val="clear" w:color="auto" w:fill="FFFFFF"/>
              </w:rPr>
            </w:pPr>
            <w:r w:rsidRPr="009A3CA8">
              <w:rPr>
                <w:sz w:val="24"/>
                <w:shd w:val="clear" w:color="auto" w:fill="FFFFFF"/>
              </w:rPr>
              <w:t xml:space="preserve">16. Уповноваженими органами організовується перевезення та сортування побутових відходів, які зібрані на майданчиках та місцях тимчасового зберігання, перед здійсненням їх </w:t>
            </w:r>
            <w:r w:rsidRPr="009A3CA8">
              <w:rPr>
                <w:b/>
                <w:sz w:val="24"/>
                <w:shd w:val="clear" w:color="auto" w:fill="FFFFFF"/>
              </w:rPr>
              <w:t>оброблення</w:t>
            </w:r>
            <w:r w:rsidRPr="009A3CA8">
              <w:rPr>
                <w:sz w:val="24"/>
                <w:shd w:val="clear" w:color="auto" w:fill="FFFFFF"/>
              </w:rPr>
              <w:t>, у тому числі захоронення, яке здійснюється з урахуванням принципу територіальної наближеності.</w:t>
            </w:r>
          </w:p>
        </w:tc>
      </w:tr>
      <w:tr w:rsidR="009A3CA8" w:rsidRPr="009A3CA8" w:rsidTr="009A3CA8">
        <w:trPr>
          <w:trHeight w:val="466"/>
        </w:trPr>
        <w:tc>
          <w:tcPr>
            <w:tcW w:w="14175" w:type="dxa"/>
            <w:gridSpan w:val="3"/>
          </w:tcPr>
          <w:p w:rsidR="00496891" w:rsidRPr="009A3CA8" w:rsidRDefault="00364072" w:rsidP="001307AE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A3CA8">
              <w:rPr>
                <w:b/>
                <w:sz w:val="24"/>
                <w:szCs w:val="24"/>
                <w:lang w:eastAsia="uk-UA"/>
              </w:rPr>
              <w:t>постанова</w:t>
            </w:r>
            <w:r w:rsidR="00EB37B7" w:rsidRPr="009A3CA8">
              <w:rPr>
                <w:b/>
                <w:sz w:val="24"/>
                <w:szCs w:val="24"/>
                <w:lang w:eastAsia="uk-UA"/>
              </w:rPr>
              <w:t xml:space="preserve"> Кабінету Міністрів України </w:t>
            </w:r>
            <w:r w:rsidR="00EB37B7" w:rsidRPr="009A3CA8">
              <w:rPr>
                <w:b/>
                <w:sz w:val="24"/>
                <w:szCs w:val="24"/>
              </w:rPr>
              <w:t xml:space="preserve">від 17 листопада 2023 року № 1214 </w:t>
            </w:r>
            <w:r w:rsidR="001307AE" w:rsidRPr="009A3CA8">
              <w:rPr>
                <w:b/>
                <w:sz w:val="24"/>
                <w:szCs w:val="24"/>
              </w:rPr>
              <w:t>«</w:t>
            </w:r>
            <w:r w:rsidR="001307AE" w:rsidRPr="009A3CA8">
              <w:rPr>
                <w:b/>
                <w:bCs/>
                <w:sz w:val="24"/>
                <w:szCs w:val="24"/>
              </w:rPr>
              <w:t>Деякі питання віднесення речовин або предметів до побічних продуктів</w:t>
            </w:r>
            <w:r w:rsidR="001307AE" w:rsidRPr="009A3CA8">
              <w:rPr>
                <w:b/>
                <w:sz w:val="24"/>
                <w:szCs w:val="24"/>
              </w:rPr>
              <w:t>»</w:t>
            </w:r>
          </w:p>
        </w:tc>
      </w:tr>
      <w:tr w:rsidR="009A3CA8" w:rsidRPr="009A3CA8" w:rsidTr="009A3CA8">
        <w:trPr>
          <w:trHeight w:val="860"/>
        </w:trPr>
        <w:tc>
          <w:tcPr>
            <w:tcW w:w="6804" w:type="dxa"/>
          </w:tcPr>
          <w:p w:rsidR="00496891" w:rsidRPr="009A3CA8" w:rsidRDefault="00EB37B7" w:rsidP="001307A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>2. Ця постанова набирає чинності з дня її опублікування та вводиться в дію через шість місяців з дня припинення або скасування дії правового режиму воєнного стану в Україні.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4C0EFE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lang w:eastAsia="en-GB"/>
              </w:rPr>
              <w:t>2. </w:t>
            </w:r>
            <w:r w:rsidRPr="009A3CA8">
              <w:rPr>
                <w:b/>
                <w:sz w:val="24"/>
                <w:szCs w:val="24"/>
                <w:lang w:eastAsia="en-GB"/>
              </w:rPr>
              <w:t xml:space="preserve">Ця постанова набирає </w:t>
            </w:r>
            <w:r w:rsidR="004C0EFE" w:rsidRPr="009A3CA8">
              <w:rPr>
                <w:b/>
                <w:sz w:val="24"/>
                <w:szCs w:val="24"/>
                <w:lang w:eastAsia="en-GB"/>
              </w:rPr>
              <w:t>чинності з дня її опублікування.</w:t>
            </w:r>
          </w:p>
        </w:tc>
      </w:tr>
      <w:tr w:rsidR="009A3CA8" w:rsidRPr="009A3CA8" w:rsidTr="009A3CA8">
        <w:trPr>
          <w:trHeight w:val="860"/>
        </w:trPr>
        <w:tc>
          <w:tcPr>
            <w:tcW w:w="14175" w:type="dxa"/>
            <w:gridSpan w:val="3"/>
          </w:tcPr>
          <w:p w:rsidR="00496891" w:rsidRPr="009A3CA8" w:rsidRDefault="002F0676" w:rsidP="001307AE">
            <w:pPr>
              <w:shd w:val="clear" w:color="auto" w:fill="FFFFFF"/>
              <w:spacing w:before="120" w:after="120"/>
              <w:jc w:val="center"/>
              <w:rPr>
                <w:sz w:val="24"/>
                <w:shd w:val="clear" w:color="auto" w:fill="FFFFFF"/>
              </w:rPr>
            </w:pPr>
            <w:r w:rsidRPr="009A3CA8">
              <w:rPr>
                <w:b/>
                <w:sz w:val="24"/>
                <w:szCs w:val="24"/>
                <w:lang w:eastAsia="en-GB"/>
              </w:rPr>
              <w:t>Порядок</w:t>
            </w:r>
            <w:r w:rsidR="00EB37B7" w:rsidRPr="009A3CA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EB37B7" w:rsidRPr="009A3CA8">
              <w:rPr>
                <w:b/>
                <w:bCs/>
                <w:sz w:val="24"/>
                <w:szCs w:val="24"/>
                <w:shd w:val="clear" w:color="auto" w:fill="FFFFFF"/>
              </w:rPr>
              <w:t>віднесення речовин або предметів до п</w:t>
            </w:r>
            <w:r w:rsidR="001307AE" w:rsidRPr="009A3CA8">
              <w:rPr>
                <w:b/>
                <w:bCs/>
                <w:sz w:val="24"/>
                <w:szCs w:val="24"/>
                <w:shd w:val="clear" w:color="auto" w:fill="FFFFFF"/>
              </w:rPr>
              <w:t>обічних продуктів, затверджений</w:t>
            </w:r>
            <w:r w:rsidR="00EB37B7" w:rsidRPr="009A3CA8">
              <w:rPr>
                <w:b/>
                <w:sz w:val="24"/>
                <w:szCs w:val="24"/>
                <w:lang w:eastAsia="uk-UA"/>
              </w:rPr>
              <w:t xml:space="preserve"> постановою Кабінету Міністрів України </w:t>
            </w:r>
            <w:r w:rsidR="001307AE" w:rsidRPr="009A3CA8">
              <w:rPr>
                <w:b/>
                <w:sz w:val="24"/>
                <w:szCs w:val="24"/>
                <w:lang w:eastAsia="uk-UA"/>
              </w:rPr>
              <w:br/>
            </w:r>
            <w:r w:rsidR="00EB37B7" w:rsidRPr="009A3CA8">
              <w:rPr>
                <w:b/>
                <w:sz w:val="24"/>
                <w:szCs w:val="24"/>
              </w:rPr>
              <w:t xml:space="preserve">від 17 листопада 2023 року № 1214 </w:t>
            </w:r>
          </w:p>
        </w:tc>
      </w:tr>
      <w:tr w:rsidR="009A3CA8" w:rsidRPr="009A3CA8" w:rsidTr="00CB41A4">
        <w:trPr>
          <w:trHeight w:val="860"/>
        </w:trPr>
        <w:tc>
          <w:tcPr>
            <w:tcW w:w="6804" w:type="dxa"/>
          </w:tcPr>
          <w:p w:rsidR="009A3CA8" w:rsidRPr="009A3CA8" w:rsidRDefault="009A3CA8" w:rsidP="009A3C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>3. У цьому Порядку терміни вживаються у такому значенні:</w:t>
            </w:r>
          </w:p>
          <w:p w:rsidR="009A3CA8" w:rsidRPr="009A3CA8" w:rsidRDefault="009A3CA8" w:rsidP="009A3C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>…</w:t>
            </w:r>
          </w:p>
          <w:p w:rsidR="009A3CA8" w:rsidRPr="009A3CA8" w:rsidRDefault="009A3CA8" w:rsidP="009A3CA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>4) нормальна виробнича практика - виробничий процес, передбачений галузевими стандартами, який застосовується як стандартна процедура під час виробництва продукції;</w:t>
            </w:r>
          </w:p>
          <w:p w:rsidR="009A3CA8" w:rsidRPr="009A3CA8" w:rsidRDefault="009A3CA8" w:rsidP="009A3CA8">
            <w:pPr>
              <w:pStyle w:val="rvps2"/>
              <w:shd w:val="clear" w:color="auto" w:fill="FFFFFF"/>
              <w:spacing w:before="240" w:beforeAutospacing="0" w:after="150" w:afterAutospacing="0"/>
              <w:jc w:val="both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lastRenderedPageBreak/>
              <w:t>…</w:t>
            </w:r>
          </w:p>
          <w:p w:rsidR="009A3CA8" w:rsidRPr="009A3CA8" w:rsidRDefault="009A3CA8" w:rsidP="009A3CA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/>
                <w:shd w:val="clear" w:color="auto" w:fill="FFFFFF"/>
              </w:rPr>
            </w:pPr>
          </w:p>
          <w:p w:rsidR="009A3CA8" w:rsidRPr="009A3CA8" w:rsidRDefault="009A3CA8" w:rsidP="00CB41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7371" w:type="dxa"/>
            <w:gridSpan w:val="2"/>
          </w:tcPr>
          <w:p w:rsidR="009A3CA8" w:rsidRPr="009A3CA8" w:rsidRDefault="009A3CA8" w:rsidP="009A3CA8">
            <w:pPr>
              <w:shd w:val="clear" w:color="auto" w:fill="FFFFFF"/>
              <w:ind w:firstLine="443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lastRenderedPageBreak/>
              <w:t>3. У цьому Порядку терміни вживаються у такому значенні:</w:t>
            </w:r>
          </w:p>
          <w:p w:rsidR="009A3CA8" w:rsidRPr="009A3CA8" w:rsidRDefault="009A3CA8" w:rsidP="009A3CA8">
            <w:pPr>
              <w:shd w:val="clear" w:color="auto" w:fill="FFFFFF"/>
              <w:ind w:firstLine="443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…</w:t>
            </w:r>
          </w:p>
          <w:p w:rsidR="009A3CA8" w:rsidRPr="009A3CA8" w:rsidRDefault="009A3CA8" w:rsidP="009A3CA8">
            <w:pPr>
              <w:shd w:val="clear" w:color="auto" w:fill="FFFFFF"/>
              <w:ind w:firstLine="443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4) нормальна виробнича практика - виробничий процес, передбачений галузевими стандартами,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 xml:space="preserve">технологічними інструкціями або технологічними регламентами або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технологічними картами, </w:t>
            </w:r>
            <w:r w:rsidRPr="009A3CA8">
              <w:rPr>
                <w:sz w:val="24"/>
                <w:szCs w:val="24"/>
                <w:shd w:val="clear" w:color="auto" w:fill="FFFFFF"/>
              </w:rPr>
              <w:t>який застосовується як стандартна процедура під час виробництва продукції;</w:t>
            </w:r>
          </w:p>
          <w:p w:rsidR="009A3CA8" w:rsidRPr="009A3CA8" w:rsidRDefault="009A3CA8" w:rsidP="00CB41A4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9A3CA8" w:rsidRPr="009A3CA8" w:rsidTr="009A3CA8">
        <w:trPr>
          <w:trHeight w:val="4318"/>
        </w:trPr>
        <w:tc>
          <w:tcPr>
            <w:tcW w:w="6804" w:type="dxa"/>
          </w:tcPr>
          <w:p w:rsidR="006171FE" w:rsidRPr="009A3CA8" w:rsidRDefault="006171FE" w:rsidP="00EB37B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/>
                <w:shd w:val="clear" w:color="auto" w:fill="FFFFFF"/>
              </w:rPr>
            </w:pPr>
            <w:r w:rsidRPr="009A3CA8">
              <w:rPr>
                <w:b/>
                <w:shd w:val="clear" w:color="auto" w:fill="FFFFFF"/>
              </w:rPr>
              <w:lastRenderedPageBreak/>
              <w:t>Підпункт відсутній</w:t>
            </w:r>
          </w:p>
          <w:p w:rsidR="006171FE" w:rsidRPr="009A3CA8" w:rsidRDefault="006171FE" w:rsidP="00EB37B7">
            <w:pPr>
              <w:shd w:val="clear" w:color="auto" w:fill="FFFFFF"/>
              <w:spacing w:after="150"/>
              <w:ind w:firstLine="450"/>
              <w:jc w:val="both"/>
              <w:rPr>
                <w:sz w:val="20"/>
                <w:szCs w:val="20"/>
                <w:lang w:eastAsia="uk-UA"/>
              </w:rPr>
            </w:pPr>
          </w:p>
          <w:p w:rsidR="006171FE" w:rsidRPr="009A3CA8" w:rsidRDefault="006171FE" w:rsidP="00EB37B7">
            <w:pPr>
              <w:shd w:val="clear" w:color="auto" w:fill="FFFFFF"/>
              <w:spacing w:after="150"/>
              <w:ind w:firstLine="450"/>
              <w:jc w:val="both"/>
              <w:rPr>
                <w:sz w:val="20"/>
                <w:szCs w:val="20"/>
                <w:lang w:eastAsia="uk-UA"/>
              </w:rPr>
            </w:pPr>
          </w:p>
          <w:p w:rsidR="006171FE" w:rsidRPr="009A3CA8" w:rsidRDefault="006171FE" w:rsidP="00EB37B7">
            <w:pPr>
              <w:shd w:val="clear" w:color="auto" w:fill="FFFFFF"/>
              <w:spacing w:after="150"/>
              <w:ind w:firstLine="450"/>
              <w:jc w:val="both"/>
              <w:rPr>
                <w:sz w:val="20"/>
                <w:szCs w:val="20"/>
                <w:lang w:eastAsia="uk-UA"/>
              </w:rPr>
            </w:pPr>
          </w:p>
          <w:p w:rsidR="006171FE" w:rsidRPr="009A3CA8" w:rsidRDefault="006171FE" w:rsidP="00EB37B7">
            <w:pPr>
              <w:shd w:val="clear" w:color="auto" w:fill="FFFFFF"/>
              <w:spacing w:after="150"/>
              <w:ind w:firstLine="450"/>
              <w:jc w:val="both"/>
              <w:rPr>
                <w:sz w:val="20"/>
                <w:szCs w:val="20"/>
                <w:lang w:eastAsia="uk-UA"/>
              </w:rPr>
            </w:pPr>
          </w:p>
          <w:p w:rsidR="006171FE" w:rsidRPr="009A3CA8" w:rsidRDefault="006171FE" w:rsidP="00EB37B7">
            <w:pPr>
              <w:shd w:val="clear" w:color="auto" w:fill="FFFFFF"/>
              <w:spacing w:after="120"/>
              <w:ind w:firstLine="448"/>
              <w:jc w:val="both"/>
              <w:rPr>
                <w:sz w:val="20"/>
                <w:szCs w:val="20"/>
                <w:lang w:eastAsia="uk-UA"/>
              </w:rPr>
            </w:pPr>
          </w:p>
          <w:p w:rsidR="006171FE" w:rsidRPr="009A3CA8" w:rsidRDefault="006171FE" w:rsidP="00EB37B7">
            <w:pPr>
              <w:shd w:val="clear" w:color="auto" w:fill="FFFFFF"/>
              <w:ind w:firstLine="448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>6) утворювач виробничих залишків - суб’єкт господарювання, у якого під час виробництва продукції утворюються виробничі залишки, які можуть бути використані як сировина в іншому виробництві чи як готова продукція;</w:t>
            </w:r>
          </w:p>
          <w:p w:rsidR="006171FE" w:rsidRPr="009A3CA8" w:rsidRDefault="006171FE" w:rsidP="00EB37B7">
            <w:pPr>
              <w:shd w:val="clear" w:color="auto" w:fill="FFFFFF"/>
              <w:spacing w:after="150"/>
              <w:ind w:firstLine="450"/>
              <w:jc w:val="both"/>
              <w:rPr>
                <w:shd w:val="clear" w:color="auto" w:fill="FFFFFF"/>
              </w:rPr>
            </w:pPr>
            <w:bookmarkStart w:id="19" w:name="n21"/>
            <w:bookmarkEnd w:id="19"/>
            <w:r w:rsidRPr="009A3CA8">
              <w:rPr>
                <w:sz w:val="24"/>
                <w:szCs w:val="24"/>
                <w:lang w:eastAsia="uk-UA"/>
              </w:rPr>
              <w:t>7) утворювач побічних продуктів - утворювач виробничих залишків, який виконав процедури, визначені цим Порядком, для віднесення виробничих залишків до побічних продуктів.</w:t>
            </w:r>
          </w:p>
        </w:tc>
        <w:tc>
          <w:tcPr>
            <w:tcW w:w="7371" w:type="dxa"/>
            <w:gridSpan w:val="2"/>
          </w:tcPr>
          <w:p w:rsidR="006171FE" w:rsidRPr="009A3CA8" w:rsidRDefault="006171FE" w:rsidP="00732B72">
            <w:pPr>
              <w:shd w:val="clear" w:color="auto" w:fill="FFFFFF"/>
              <w:spacing w:after="120"/>
              <w:ind w:firstLine="443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>6)</w:t>
            </w:r>
            <w:r w:rsidRPr="009A3CA8">
              <w:rPr>
                <w:b/>
                <w:sz w:val="24"/>
                <w:szCs w:val="24"/>
              </w:rPr>
              <w:t xml:space="preserve"> 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суб’єкт господарювання, що здійснює реалізацію побічного продукту </w:t>
            </w:r>
            <w:r w:rsidRPr="009A3CA8">
              <w:rPr>
                <w:b/>
                <w:sz w:val="24"/>
                <w:szCs w:val="24"/>
              </w:rPr>
              <w:t>–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суб’єкт господарювання,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який купує чи замовляє або має намір купити чи замовити побічний продукт у утворювача виробничого залишку з метою його подальшої реалізації кінцевим споживачам (у тому числі в режимі експорту)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іншим суб’єктам господарювання, які реалізують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побічний продукт</w:t>
            </w:r>
            <w:r w:rsidRPr="009A3CA8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за умови, що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>вантажоодержувачем побічного продукту є виключно кінцевий споживач;</w:t>
            </w:r>
          </w:p>
          <w:p w:rsidR="006171FE" w:rsidRPr="009A3CA8" w:rsidRDefault="006171FE" w:rsidP="00EB37B7">
            <w:pPr>
              <w:shd w:val="clear" w:color="auto" w:fill="FFFFFF"/>
              <w:spacing w:after="150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>7) утворювач виробничих залишків - суб’єкт господарювання, у якого під час виробництва продукції утворюються виробничі залишки, які можуть бути використані як сировина в іншому виробництві чи як готова продукція;</w:t>
            </w:r>
          </w:p>
          <w:p w:rsidR="006171FE" w:rsidRPr="009A3CA8" w:rsidRDefault="006171FE" w:rsidP="009A3CA8">
            <w:pPr>
              <w:shd w:val="clear" w:color="auto" w:fill="FFFFFF"/>
              <w:ind w:firstLine="448"/>
              <w:jc w:val="both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lang w:eastAsia="uk-UA"/>
              </w:rPr>
              <w:t>8) утворювач побічних продуктів - утворювач виробничих залишків, який виконав процедури, визначені цим Порядком, для віднесення виробничих залишків до побічних продуктів.</w:t>
            </w:r>
          </w:p>
        </w:tc>
      </w:tr>
      <w:tr w:rsidR="009A3CA8" w:rsidRPr="009A3CA8" w:rsidTr="009A3CA8">
        <w:trPr>
          <w:trHeight w:val="860"/>
        </w:trPr>
        <w:tc>
          <w:tcPr>
            <w:tcW w:w="6804" w:type="dxa"/>
          </w:tcPr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9A3CA8">
              <w:rPr>
                <w:bCs/>
                <w:shd w:val="clear" w:color="auto" w:fill="FFFFFF"/>
              </w:rPr>
              <w:t>6. Після прийняття рішення про віднесення виробничих залишків до побічних продуктів утворювач виробничих залишків автоматично засобами інформаційної системи управління відходами відноситься до реєстру побічних продуктів та повинен забезпечити наявність:</w:t>
            </w:r>
          </w:p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9A3CA8">
              <w:rPr>
                <w:bCs/>
                <w:shd w:val="clear" w:color="auto" w:fill="FFFFFF"/>
              </w:rPr>
              <w:t>…</w:t>
            </w:r>
          </w:p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9A3CA8">
              <w:rPr>
                <w:b/>
                <w:bCs/>
                <w:shd w:val="clear" w:color="auto" w:fill="FFFFFF"/>
              </w:rPr>
              <w:t>відсутній</w:t>
            </w:r>
          </w:p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6171FE" w:rsidRPr="009A3CA8" w:rsidRDefault="006171FE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6171FE" w:rsidRPr="009A3CA8" w:rsidRDefault="006171FE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9A3CA8">
              <w:rPr>
                <w:bCs/>
                <w:shd w:val="clear" w:color="auto" w:fill="FFFFFF"/>
              </w:rPr>
              <w:t>…</w:t>
            </w:r>
          </w:p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9A3CA8">
              <w:rPr>
                <w:bCs/>
                <w:shd w:val="clear" w:color="auto" w:fill="FFFFFF"/>
              </w:rPr>
              <w:lastRenderedPageBreak/>
              <w:t>кінцевих споживачів</w:t>
            </w:r>
            <w:r w:rsidR="002F0676" w:rsidRPr="009A3CA8">
              <w:rPr>
                <w:shd w:val="clear" w:color="auto" w:fill="FFFFFF"/>
              </w:rPr>
              <w:t>, з якими укладено договори;</w:t>
            </w:r>
          </w:p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9A3CA8">
              <w:rPr>
                <w:bCs/>
                <w:shd w:val="clear" w:color="auto" w:fill="FFFFFF"/>
              </w:rPr>
              <w:t>…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6171FE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9A3CA8">
              <w:rPr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>6. Після прийняття рішення про віднесення виробничих залишків до побічних продуктів утворювач виробничих залишків автоматично засобами інформаційної системи управління відходами відноситься до реєстру побічних продуктів та повинен забезпечити наявність:</w:t>
            </w:r>
          </w:p>
          <w:p w:rsidR="00EB37B7" w:rsidRPr="009A3CA8" w:rsidRDefault="00EB37B7" w:rsidP="006171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9A3CA8">
              <w:rPr>
                <w:b/>
                <w:shd w:val="clear" w:color="auto" w:fill="FFFFFF"/>
              </w:rPr>
              <w:t>опису у довільній формі виробничого процесу, який супроводжується технологічною схемою такого процесу, які підтверджують, що виробничий залишок використовується у власному виробництві</w:t>
            </w:r>
            <w:r w:rsidRPr="009A3CA8">
              <w:rPr>
                <w:b/>
                <w:bCs/>
                <w:shd w:val="clear" w:color="auto" w:fill="FFFFFF"/>
              </w:rPr>
              <w:t xml:space="preserve"> (забезпечує тільки утворювач виробничого залишку, який є кінцевим споживачем побічного продукту);</w:t>
            </w:r>
          </w:p>
          <w:p w:rsidR="00EB37B7" w:rsidRPr="009A3CA8" w:rsidRDefault="00EB37B7" w:rsidP="006171F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9A3CA8">
              <w:rPr>
                <w:b/>
                <w:bCs/>
                <w:sz w:val="24"/>
                <w:szCs w:val="24"/>
                <w:shd w:val="clear" w:color="auto" w:fill="FFFFFF"/>
                <w:lang w:eastAsia="uk-UA"/>
              </w:rPr>
              <w:t>…</w:t>
            </w:r>
          </w:p>
          <w:p w:rsidR="00EB37B7" w:rsidRPr="009A3CA8" w:rsidRDefault="00EB37B7" w:rsidP="006171FE">
            <w:pPr>
              <w:shd w:val="clear" w:color="auto" w:fill="FFFFFF"/>
              <w:jc w:val="both"/>
              <w:rPr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9A3CA8">
              <w:rPr>
                <w:b/>
                <w:sz w:val="24"/>
                <w:szCs w:val="24"/>
                <w:shd w:val="clear" w:color="auto" w:fill="FFFFFF"/>
              </w:rPr>
              <w:lastRenderedPageBreak/>
              <w:t>кінцевих споживачів,</w:t>
            </w:r>
            <w:r w:rsidRPr="009A3CA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A3CA8">
              <w:rPr>
                <w:b/>
                <w:sz w:val="24"/>
                <w:szCs w:val="24"/>
                <w:shd w:val="clear" w:color="auto" w:fill="FFFFFF"/>
              </w:rPr>
              <w:t xml:space="preserve">з якими </w:t>
            </w:r>
            <w:r w:rsidRPr="009A3CA8">
              <w:rPr>
                <w:b/>
                <w:sz w:val="24"/>
                <w:szCs w:val="24"/>
                <w:shd w:val="clear" w:color="auto" w:fill="FFFFFF"/>
                <w:lang w:eastAsia="uk-UA"/>
              </w:rPr>
              <w:t xml:space="preserve">укладено договори, або договори з суб’єктами господарювання, </w:t>
            </w:r>
            <w:r w:rsidR="00E73F56" w:rsidRPr="009A3CA8">
              <w:rPr>
                <w:b/>
                <w:sz w:val="24"/>
                <w:szCs w:val="24"/>
                <w:shd w:val="clear" w:color="auto" w:fill="FFFFFF"/>
                <w:lang w:eastAsia="uk-UA"/>
              </w:rPr>
              <w:t>які</w:t>
            </w:r>
            <w:r w:rsidRPr="009A3CA8">
              <w:rPr>
                <w:b/>
                <w:sz w:val="24"/>
                <w:szCs w:val="24"/>
                <w:shd w:val="clear" w:color="auto" w:fill="FFFFFF"/>
                <w:lang w:eastAsia="uk-UA"/>
              </w:rPr>
              <w:t xml:space="preserve"> здійснюють реалізацію побічного продукту; </w:t>
            </w:r>
          </w:p>
          <w:p w:rsidR="004C0EFE" w:rsidRPr="009A3CA8" w:rsidRDefault="004C0EFE" w:rsidP="006171F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9A3CA8">
              <w:rPr>
                <w:b/>
                <w:sz w:val="24"/>
                <w:szCs w:val="24"/>
                <w:shd w:val="clear" w:color="auto" w:fill="FFFFFF"/>
                <w:lang w:eastAsia="uk-UA"/>
              </w:rPr>
              <w:t>…</w:t>
            </w:r>
          </w:p>
        </w:tc>
      </w:tr>
      <w:tr w:rsidR="009A3CA8" w:rsidRPr="009A3CA8" w:rsidTr="009A3CA8">
        <w:trPr>
          <w:trHeight w:val="860"/>
        </w:trPr>
        <w:tc>
          <w:tcPr>
            <w:tcW w:w="14175" w:type="dxa"/>
            <w:gridSpan w:val="3"/>
          </w:tcPr>
          <w:p w:rsidR="002F0676" w:rsidRPr="009A3CA8" w:rsidRDefault="002F0676" w:rsidP="002C4EE4">
            <w:pPr>
              <w:shd w:val="clear" w:color="auto" w:fill="FFFFFF"/>
              <w:spacing w:before="120"/>
              <w:jc w:val="center"/>
              <w:rPr>
                <w:b/>
                <w:sz w:val="24"/>
                <w:szCs w:val="24"/>
                <w:lang w:eastAsia="uk-UA"/>
              </w:rPr>
            </w:pPr>
            <w:r w:rsidRPr="009A3CA8">
              <w:rPr>
                <w:b/>
                <w:sz w:val="24"/>
                <w:szCs w:val="24"/>
                <w:lang w:eastAsia="en-GB"/>
              </w:rPr>
              <w:lastRenderedPageBreak/>
              <w:t>Критерії</w:t>
            </w:r>
            <w:r w:rsidR="00EB37B7" w:rsidRPr="009A3CA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EB37B7" w:rsidRPr="009A3CA8">
              <w:rPr>
                <w:b/>
                <w:bCs/>
                <w:sz w:val="24"/>
                <w:szCs w:val="24"/>
                <w:shd w:val="clear" w:color="auto" w:fill="FFFFFF"/>
              </w:rPr>
              <w:t>віднесення речовин або предметів до побічних продуктів, затвердженого</w:t>
            </w:r>
            <w:r w:rsidR="00EB37B7" w:rsidRPr="009A3CA8">
              <w:rPr>
                <w:b/>
                <w:sz w:val="24"/>
                <w:szCs w:val="24"/>
                <w:lang w:eastAsia="uk-UA"/>
              </w:rPr>
              <w:t xml:space="preserve"> постановою Кабінету Міністрів України </w:t>
            </w:r>
          </w:p>
          <w:p w:rsidR="00EB37B7" w:rsidRPr="009A3CA8" w:rsidRDefault="00EB37B7" w:rsidP="00EB37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3CA8">
              <w:rPr>
                <w:b/>
                <w:sz w:val="24"/>
                <w:szCs w:val="24"/>
              </w:rPr>
              <w:t xml:space="preserve">від 17 листопада 2023 року № 1214 </w:t>
            </w:r>
          </w:p>
          <w:p w:rsidR="00496891" w:rsidRPr="009A3CA8" w:rsidRDefault="00496891" w:rsidP="00EB37B7">
            <w:pPr>
              <w:shd w:val="clear" w:color="auto" w:fill="FFFFFF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9A3CA8" w:rsidRPr="009A3CA8" w:rsidTr="009A3CA8">
        <w:trPr>
          <w:trHeight w:val="328"/>
        </w:trPr>
        <w:tc>
          <w:tcPr>
            <w:tcW w:w="6804" w:type="dxa"/>
          </w:tcPr>
          <w:p w:rsidR="00EB37B7" w:rsidRPr="009A3CA8" w:rsidRDefault="00EB37B7" w:rsidP="00EB37B7">
            <w:pPr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>Критерії</w:t>
            </w:r>
          </w:p>
        </w:tc>
        <w:tc>
          <w:tcPr>
            <w:tcW w:w="7371" w:type="dxa"/>
            <w:gridSpan w:val="2"/>
          </w:tcPr>
          <w:p w:rsidR="00EB37B7" w:rsidRPr="009A3CA8" w:rsidRDefault="00EB37B7" w:rsidP="00EB37B7">
            <w:pPr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9A3CA8">
              <w:rPr>
                <w:sz w:val="24"/>
                <w:szCs w:val="24"/>
                <w:lang w:eastAsia="uk-UA"/>
              </w:rPr>
              <w:t>Критерії</w:t>
            </w:r>
          </w:p>
        </w:tc>
      </w:tr>
      <w:tr w:rsidR="009A3CA8" w:rsidRPr="009A3CA8" w:rsidTr="009A3CA8">
        <w:trPr>
          <w:trHeight w:val="860"/>
        </w:trPr>
        <w:tc>
          <w:tcPr>
            <w:tcW w:w="6804" w:type="dxa"/>
          </w:tcPr>
          <w:tbl>
            <w:tblPr>
              <w:tblW w:w="5003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6"/>
              <w:gridCol w:w="3226"/>
            </w:tblGrid>
            <w:tr w:rsidR="009A3CA8" w:rsidRPr="00E20ED7" w:rsidTr="00CB41A4">
              <w:tc>
                <w:tcPr>
                  <w:tcW w:w="9639" w:type="dxa"/>
                  <w:gridSpan w:val="2"/>
                  <w:shd w:val="clear" w:color="auto" w:fill="FFFFFF"/>
                  <w:hideMark/>
                </w:tcPr>
                <w:p w:rsidR="00A533CD" w:rsidRPr="00E20ED7" w:rsidRDefault="00A533CD" w:rsidP="00A533CD">
                  <w:pPr>
                    <w:spacing w:before="150" w:after="150"/>
                    <w:rPr>
                      <w:sz w:val="24"/>
                      <w:szCs w:val="24"/>
                      <w:lang w:eastAsia="uk-UA"/>
                    </w:rPr>
                  </w:pPr>
                  <w:r w:rsidRPr="00E20ED7">
                    <w:rPr>
                      <w:sz w:val="24"/>
                      <w:szCs w:val="24"/>
                      <w:lang w:eastAsia="uk-UA"/>
                    </w:rPr>
                    <w:t>1. Визначено подальше використання виробничого залишку</w:t>
                  </w:r>
                </w:p>
              </w:tc>
            </w:tr>
            <w:tr w:rsidR="009A3CA8" w:rsidRPr="00E20ED7" w:rsidTr="00CB41A4">
              <w:tc>
                <w:tcPr>
                  <w:tcW w:w="4982" w:type="dxa"/>
                  <w:shd w:val="clear" w:color="auto" w:fill="FFFFFF"/>
                  <w:hideMark/>
                </w:tcPr>
                <w:p w:rsidR="00A533CD" w:rsidRPr="00E20ED7" w:rsidRDefault="00A533CD" w:rsidP="00A533CD">
                  <w:pPr>
                    <w:spacing w:before="150" w:after="150"/>
                    <w:rPr>
                      <w:sz w:val="24"/>
                      <w:szCs w:val="24"/>
                      <w:lang w:eastAsia="uk-UA"/>
                    </w:rPr>
                  </w:pPr>
                  <w:r w:rsidRPr="00E20ED7">
                    <w:rPr>
                      <w:sz w:val="24"/>
                      <w:szCs w:val="24"/>
                      <w:lang w:eastAsia="uk-UA"/>
                    </w:rPr>
                    <w:t>Подальше використання виробничого залишку є визначеним, якщо: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  <w:t>існує договір (договори) між утворювачем виробничого залишку та кінцевим споживачем, з якого (яких) випливає, що подальше використання виробничого залишку забезпечується; та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  <w:t>договір (договори) між утворювачем виробничого залишку та кінцевим споживачем є відплатним (відповідним).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  <w:t xml:space="preserve">Виробничий залишок, віднесений до побічного продукту, повинен бути 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lastRenderedPageBreak/>
                    <w:t>реалізований кінцевому споживачу в повному обсязі протягом трьох років з дати подання звіту про віднесення такого виробничого залишку до побічних продуктів, а у разі неподання - з дати, до якої звіт повинен бути поданий, відповідно до </w:t>
                  </w:r>
                  <w:hyperlink r:id="rId44" w:anchor="n11" w:history="1">
                    <w:r w:rsidRPr="009A3CA8">
                      <w:rPr>
                        <w:sz w:val="24"/>
                        <w:szCs w:val="24"/>
                        <w:u w:val="single"/>
                        <w:lang w:eastAsia="uk-UA"/>
                      </w:rPr>
                      <w:t>Порядку віднесення речовин або предметів до побічних продуктів</w:t>
                    </w:r>
                  </w:hyperlink>
                  <w:r w:rsidRPr="00E20ED7">
                    <w:rPr>
                      <w:sz w:val="24"/>
                      <w:szCs w:val="24"/>
                      <w:lang w:eastAsia="uk-UA"/>
                    </w:rPr>
                    <w:t>, затвердженого постановою Кабінету Міністрів України від 17 листопада 2023 р. № 1214.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  <w:t>У разі зберігання виробничого залишку більше зазначеного строку він вважається відходами</w:t>
                  </w:r>
                </w:p>
              </w:tc>
              <w:tc>
                <w:tcPr>
                  <w:tcW w:w="4657" w:type="dxa"/>
                  <w:shd w:val="clear" w:color="auto" w:fill="FFFFFF"/>
                  <w:hideMark/>
                </w:tcPr>
                <w:p w:rsidR="00A533CD" w:rsidRPr="00E20ED7" w:rsidRDefault="00A533CD" w:rsidP="00A533CD">
                  <w:pPr>
                    <w:spacing w:before="150" w:after="150"/>
                    <w:rPr>
                      <w:sz w:val="24"/>
                      <w:szCs w:val="24"/>
                      <w:lang w:eastAsia="uk-UA"/>
                    </w:rPr>
                  </w:pPr>
                  <w:r w:rsidRPr="00E20ED7">
                    <w:rPr>
                      <w:sz w:val="24"/>
                      <w:szCs w:val="24"/>
                      <w:lang w:eastAsia="uk-UA"/>
                    </w:rPr>
                    <w:lastRenderedPageBreak/>
                    <w:t>наявність: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  <w:t>1) договору (договорів) між утворювачем виробничого залишку та кінцевим споживачем, який (які) передбачає (передбачають):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  <w:t>забезпечення подальшого використання виробничого залишку;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  <w:t>перехід права власності на побічні продукти;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  <w:t>оплату за побічний продукт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br/>
                    <w:t xml:space="preserve">2) запевнення (гарантійного листа) від кінцевого споживача в електронній чи письмовій формі, що він зобов’язується використати </w:t>
                  </w:r>
                  <w:r w:rsidRPr="00E20ED7">
                    <w:rPr>
                      <w:sz w:val="24"/>
                      <w:szCs w:val="24"/>
                      <w:lang w:eastAsia="uk-UA"/>
                    </w:rPr>
                    <w:lastRenderedPageBreak/>
                    <w:t>побічний продукт у строк, який не перевищує трьох років з моменту його придбання</w:t>
                  </w:r>
                </w:p>
              </w:tc>
            </w:tr>
          </w:tbl>
          <w:p w:rsidR="00EB37B7" w:rsidRPr="009A3CA8" w:rsidRDefault="00EB37B7" w:rsidP="00075117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371" w:type="dxa"/>
            <w:gridSpan w:val="2"/>
          </w:tcPr>
          <w:tbl>
            <w:tblPr>
              <w:tblStyle w:val="a5"/>
              <w:tblW w:w="7155" w:type="dxa"/>
              <w:tblLook w:val="04A0" w:firstRow="1" w:lastRow="0" w:firstColumn="1" w:lastColumn="0" w:noHBand="0" w:noVBand="1"/>
            </w:tblPr>
            <w:tblGrid>
              <w:gridCol w:w="3261"/>
              <w:gridCol w:w="3577"/>
              <w:gridCol w:w="317"/>
            </w:tblGrid>
            <w:tr w:rsidR="009A3CA8" w:rsidRPr="009A3CA8" w:rsidTr="00A533CD">
              <w:trPr>
                <w:gridAfter w:val="1"/>
                <w:wAfter w:w="317" w:type="dxa"/>
              </w:trPr>
              <w:tc>
                <w:tcPr>
                  <w:tcW w:w="6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0774" w:rsidRPr="009A3CA8" w:rsidRDefault="00810774" w:rsidP="00810774">
                  <w:pPr>
                    <w:pStyle w:val="a7"/>
                    <w:tabs>
                      <w:tab w:val="left" w:pos="567"/>
                      <w:tab w:val="left" w:pos="851"/>
                      <w:tab w:val="left" w:pos="7655"/>
                    </w:tabs>
                    <w:spacing w:before="60" w:after="60"/>
                    <w:ind w:left="567" w:right="-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CA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1. Визначено подальше використання виробничого залишку</w:t>
                  </w:r>
                </w:p>
              </w:tc>
            </w:tr>
            <w:tr w:rsidR="009A3CA8" w:rsidRPr="009A3CA8" w:rsidTr="00A533CD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0774" w:rsidRPr="009A3CA8" w:rsidRDefault="00810774" w:rsidP="00A533CD">
                  <w:pPr>
                    <w:pStyle w:val="tevilnatoka"/>
                    <w:shd w:val="clear" w:color="auto" w:fill="FFFFFF"/>
                    <w:tabs>
                      <w:tab w:val="left" w:pos="0"/>
                      <w:tab w:val="left" w:pos="567"/>
                    </w:tabs>
                    <w:spacing w:before="0" w:beforeAutospacing="0" w:after="0" w:afterAutospacing="0"/>
                    <w:ind w:right="14" w:firstLine="596"/>
                    <w:jc w:val="both"/>
                    <w:rPr>
                      <w:lang w:val="uk-UA"/>
                    </w:rPr>
                  </w:pPr>
                  <w:r w:rsidRPr="009A3CA8">
                    <w:rPr>
                      <w:lang w:val="uk-UA"/>
                    </w:rPr>
                    <w:t>Подальше використання виробничого залишку є визначеним, якщо:</w:t>
                  </w:r>
                </w:p>
                <w:p w:rsidR="00810774" w:rsidRPr="009A3CA8" w:rsidRDefault="00810774" w:rsidP="00A533CD">
                  <w:pPr>
                    <w:tabs>
                      <w:tab w:val="left" w:pos="0"/>
                      <w:tab w:val="left" w:pos="567"/>
                    </w:tabs>
                    <w:ind w:right="14" w:firstLine="601"/>
                    <w:jc w:val="both"/>
                    <w:rPr>
                      <w:sz w:val="24"/>
                      <w:szCs w:val="24"/>
                    </w:rPr>
                  </w:pPr>
                  <w:r w:rsidRPr="009A3CA8">
                    <w:rPr>
                      <w:sz w:val="24"/>
                      <w:szCs w:val="24"/>
                    </w:rPr>
                    <w:t>1) утворювач виробничого залишку є кінцевим споживачем побічного продукту; або</w:t>
                  </w:r>
                </w:p>
                <w:p w:rsidR="00810774" w:rsidRPr="009A3CA8" w:rsidRDefault="00810774" w:rsidP="00A533CD">
                  <w:pPr>
                    <w:tabs>
                      <w:tab w:val="left" w:pos="0"/>
                      <w:tab w:val="left" w:pos="567"/>
                    </w:tabs>
                    <w:ind w:right="14" w:firstLine="601"/>
                    <w:jc w:val="both"/>
                    <w:rPr>
                      <w:sz w:val="24"/>
                      <w:szCs w:val="24"/>
                    </w:rPr>
                  </w:pPr>
                </w:p>
                <w:p w:rsidR="00810774" w:rsidRPr="009A3CA8" w:rsidRDefault="00810774" w:rsidP="00A533CD">
                  <w:pPr>
                    <w:tabs>
                      <w:tab w:val="left" w:pos="0"/>
                      <w:tab w:val="left" w:pos="567"/>
                    </w:tabs>
                    <w:ind w:right="14" w:firstLine="601"/>
                    <w:jc w:val="both"/>
                    <w:rPr>
                      <w:sz w:val="24"/>
                      <w:szCs w:val="24"/>
                    </w:rPr>
                  </w:pPr>
                  <w:r w:rsidRPr="009A3CA8">
                    <w:rPr>
                      <w:sz w:val="24"/>
                      <w:szCs w:val="24"/>
                    </w:rPr>
                    <w:t>2) існує договір (договори) між утворювачем виробничого залишку та суб’єктом господарювання, що здійснює реалізацію побічного продукту, який(і) передбачає (</w:t>
                  </w:r>
                  <w:proofErr w:type="spellStart"/>
                  <w:r w:rsidRPr="009A3CA8">
                    <w:rPr>
                      <w:sz w:val="24"/>
                      <w:szCs w:val="24"/>
                    </w:rPr>
                    <w:t>ють</w:t>
                  </w:r>
                  <w:proofErr w:type="spellEnd"/>
                  <w:r w:rsidRPr="009A3CA8">
                    <w:rPr>
                      <w:sz w:val="24"/>
                      <w:szCs w:val="24"/>
                    </w:rPr>
                    <w:t>):</w:t>
                  </w:r>
                </w:p>
                <w:p w:rsidR="00810774" w:rsidRPr="009A3CA8" w:rsidRDefault="00810774" w:rsidP="00A533CD">
                  <w:pPr>
                    <w:tabs>
                      <w:tab w:val="left" w:pos="0"/>
                      <w:tab w:val="left" w:pos="567"/>
                    </w:tabs>
                    <w:ind w:right="14" w:firstLine="601"/>
                    <w:jc w:val="both"/>
                    <w:rPr>
                      <w:sz w:val="24"/>
                      <w:szCs w:val="24"/>
                    </w:rPr>
                  </w:pPr>
                  <w:r w:rsidRPr="009A3CA8">
                    <w:rPr>
                      <w:sz w:val="24"/>
                      <w:szCs w:val="24"/>
                    </w:rPr>
                    <w:t>подальшу реалізацію виробничого залишку виключно кінцевим споживачам;</w:t>
                  </w:r>
                </w:p>
                <w:p w:rsidR="00810774" w:rsidRPr="009A3CA8" w:rsidRDefault="00810774" w:rsidP="00A533CD">
                  <w:pPr>
                    <w:tabs>
                      <w:tab w:val="left" w:pos="0"/>
                      <w:tab w:val="left" w:pos="567"/>
                    </w:tabs>
                    <w:ind w:firstLine="601"/>
                    <w:jc w:val="both"/>
                    <w:rPr>
                      <w:sz w:val="24"/>
                      <w:szCs w:val="24"/>
                    </w:rPr>
                  </w:pPr>
                  <w:r w:rsidRPr="009A3CA8">
                    <w:rPr>
                      <w:sz w:val="24"/>
                      <w:szCs w:val="24"/>
                    </w:rPr>
                    <w:t xml:space="preserve">обов’язок отримання від кінцевих споживачів запевнень (гарантійного </w:t>
                  </w:r>
                  <w:r w:rsidRPr="009A3CA8">
                    <w:rPr>
                      <w:sz w:val="24"/>
                      <w:szCs w:val="24"/>
                    </w:rPr>
                    <w:lastRenderedPageBreak/>
                    <w:t>листа) в електронній чи письмовій формі, що кінцевий споживач зобов’язується використати побічний продукт у строк, який не перевищує трьох років з дня його придбання;</w:t>
                  </w:r>
                </w:p>
                <w:p w:rsidR="00810774" w:rsidRPr="009A3CA8" w:rsidRDefault="00810774" w:rsidP="00A533CD">
                  <w:pPr>
                    <w:tabs>
                      <w:tab w:val="left" w:pos="0"/>
                      <w:tab w:val="left" w:pos="567"/>
                    </w:tabs>
                    <w:ind w:firstLine="601"/>
                    <w:jc w:val="both"/>
                    <w:rPr>
                      <w:sz w:val="24"/>
                      <w:szCs w:val="24"/>
                    </w:rPr>
                  </w:pPr>
                  <w:r w:rsidRPr="009A3CA8">
                    <w:rPr>
                      <w:sz w:val="24"/>
                      <w:szCs w:val="24"/>
                    </w:rPr>
                    <w:t xml:space="preserve">обов’язок надання утворювачу виробничого залишку запевнень (гарантійних листів) від кінцевих споживачів; </w:t>
                  </w:r>
                </w:p>
                <w:p w:rsidR="00810774" w:rsidRPr="009A3CA8" w:rsidRDefault="00810774" w:rsidP="00A533CD">
                  <w:pPr>
                    <w:tabs>
                      <w:tab w:val="left" w:pos="0"/>
                      <w:tab w:val="left" w:pos="567"/>
                    </w:tabs>
                    <w:ind w:firstLine="601"/>
                    <w:jc w:val="both"/>
                    <w:rPr>
                      <w:sz w:val="24"/>
                      <w:szCs w:val="24"/>
                    </w:rPr>
                  </w:pPr>
                  <w:r w:rsidRPr="009A3CA8">
                    <w:rPr>
                      <w:sz w:val="24"/>
                      <w:szCs w:val="24"/>
                    </w:rPr>
                    <w:t>перехід права власності на побічні продукти;</w:t>
                  </w:r>
                </w:p>
                <w:p w:rsidR="00810774" w:rsidRPr="009A3CA8" w:rsidRDefault="00810774" w:rsidP="00A533CD">
                  <w:pPr>
                    <w:tabs>
                      <w:tab w:val="left" w:pos="0"/>
                      <w:tab w:val="left" w:pos="567"/>
                    </w:tabs>
                    <w:ind w:firstLine="601"/>
                    <w:jc w:val="both"/>
                    <w:rPr>
                      <w:sz w:val="24"/>
                      <w:szCs w:val="24"/>
                    </w:rPr>
                  </w:pPr>
                  <w:r w:rsidRPr="009A3CA8">
                    <w:rPr>
                      <w:sz w:val="24"/>
                      <w:szCs w:val="24"/>
                    </w:rPr>
                    <w:t>оплату за побічний продукт; або</w:t>
                  </w:r>
                </w:p>
                <w:p w:rsidR="00810774" w:rsidRPr="009A3CA8" w:rsidRDefault="00810774" w:rsidP="00A533CD">
                  <w:pPr>
                    <w:tabs>
                      <w:tab w:val="left" w:pos="0"/>
                      <w:tab w:val="left" w:pos="567"/>
                    </w:tabs>
                    <w:ind w:firstLine="601"/>
                    <w:jc w:val="both"/>
                    <w:rPr>
                      <w:sz w:val="24"/>
                      <w:szCs w:val="24"/>
                    </w:rPr>
                  </w:pPr>
                </w:p>
                <w:p w:rsidR="00810774" w:rsidRPr="009A3CA8" w:rsidRDefault="00810774" w:rsidP="00A533CD">
                  <w:pPr>
                    <w:pStyle w:val="tevilnatoka"/>
                    <w:shd w:val="clear" w:color="auto" w:fill="FFFFFF"/>
                    <w:tabs>
                      <w:tab w:val="left" w:pos="0"/>
                      <w:tab w:val="left" w:pos="567"/>
                    </w:tabs>
                    <w:spacing w:before="0" w:beforeAutospacing="0" w:after="0" w:afterAutospacing="0"/>
                    <w:ind w:firstLine="596"/>
                    <w:jc w:val="both"/>
                    <w:rPr>
                      <w:lang w:val="uk-UA"/>
                    </w:rPr>
                  </w:pPr>
                  <w:r w:rsidRPr="009A3CA8">
                    <w:rPr>
                      <w:lang w:val="uk-UA"/>
                    </w:rPr>
                    <w:t>3) існує договір (договори) між утворювачем виробничого залишку та кінцевим споживачем, з якого (яких) слідує, що подальше використання виробничого залишку забезпечується; та</w:t>
                  </w:r>
                </w:p>
                <w:p w:rsidR="00810774" w:rsidRPr="009A3CA8" w:rsidRDefault="00810774" w:rsidP="00A533CD">
                  <w:pPr>
                    <w:pStyle w:val="tevilnatoka"/>
                    <w:shd w:val="clear" w:color="auto" w:fill="FFFFFF"/>
                    <w:tabs>
                      <w:tab w:val="left" w:pos="0"/>
                      <w:tab w:val="left" w:pos="567"/>
                    </w:tabs>
                    <w:spacing w:before="0" w:beforeAutospacing="0" w:after="0" w:afterAutospacing="0"/>
                    <w:ind w:firstLine="596"/>
                    <w:jc w:val="both"/>
                    <w:rPr>
                      <w:lang w:val="uk-UA"/>
                    </w:rPr>
                  </w:pPr>
                  <w:r w:rsidRPr="009A3CA8">
                    <w:rPr>
                      <w:lang w:val="uk-UA"/>
                    </w:rPr>
                    <w:t>договір (договори) між утворювачем виробничого залишку та кінцевим споживачем є відплатним(и).</w:t>
                  </w:r>
                </w:p>
                <w:p w:rsidR="00810774" w:rsidRPr="009A3CA8" w:rsidRDefault="00810774" w:rsidP="00A533CD">
                  <w:pPr>
                    <w:pStyle w:val="tevilnatoka"/>
                    <w:shd w:val="clear" w:color="auto" w:fill="FFFFFF"/>
                    <w:tabs>
                      <w:tab w:val="left" w:pos="0"/>
                      <w:tab w:val="left" w:pos="567"/>
                    </w:tabs>
                    <w:spacing w:before="0" w:beforeAutospacing="0" w:after="0" w:afterAutospacing="0"/>
                    <w:ind w:firstLine="596"/>
                    <w:jc w:val="both"/>
                    <w:rPr>
                      <w:lang w:val="uk-UA"/>
                    </w:rPr>
                  </w:pPr>
                  <w:r w:rsidRPr="009A3CA8">
                    <w:rPr>
                      <w:lang w:val="uk-UA"/>
                    </w:rPr>
                    <w:t xml:space="preserve">Виробничий залишок, віднесений до побічного продукту, повинен бути реалізований кінцевому споживачу у повному обсязі протягом трьох років з дати </w:t>
                  </w:r>
                  <w:r w:rsidRPr="009A3CA8">
                    <w:rPr>
                      <w:lang w:val="uk-UA"/>
                    </w:rPr>
                    <w:lastRenderedPageBreak/>
                    <w:t xml:space="preserve">подання звіту про віднесення такого виробничого залишку до побічних продуктів, а у разі неподання – з дати, до якої звіт мав бути поданий, відповідно до Порядку віднесення речовин або предметів до побічних продуктів, затвердженого постановою Кабінету Міністрів України. </w:t>
                  </w:r>
                </w:p>
                <w:p w:rsidR="00810774" w:rsidRPr="009A3CA8" w:rsidRDefault="00810774" w:rsidP="00A533CD">
                  <w:pPr>
                    <w:pStyle w:val="tevilnatoka"/>
                    <w:shd w:val="clear" w:color="auto" w:fill="FFFFFF"/>
                    <w:tabs>
                      <w:tab w:val="left" w:pos="567"/>
                      <w:tab w:val="left" w:pos="3611"/>
                    </w:tabs>
                    <w:spacing w:before="0" w:beforeAutospacing="0" w:after="0" w:afterAutospacing="0"/>
                    <w:ind w:firstLine="596"/>
                    <w:jc w:val="both"/>
                    <w:rPr>
                      <w:lang w:val="uk-UA"/>
                    </w:rPr>
                  </w:pPr>
                  <w:r w:rsidRPr="009A3CA8">
                    <w:rPr>
                      <w:lang w:val="uk-UA"/>
                    </w:rPr>
                    <w:t>У разі зберігання виробничого залишку більше зазначеного строку, він вважається відходами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0774" w:rsidRPr="009A3CA8" w:rsidRDefault="00810774" w:rsidP="00A533CD">
                  <w:pPr>
                    <w:tabs>
                      <w:tab w:val="left" w:pos="567"/>
                      <w:tab w:val="left" w:pos="1134"/>
                      <w:tab w:val="left" w:pos="3611"/>
                    </w:tabs>
                    <w:ind w:right="-567" w:firstLine="458"/>
                    <w:jc w:val="both"/>
                    <w:rPr>
                      <w:sz w:val="24"/>
                      <w:szCs w:val="24"/>
                    </w:rPr>
                  </w:pPr>
                  <w:r w:rsidRPr="009A3CA8">
                    <w:rPr>
                      <w:sz w:val="24"/>
                      <w:szCs w:val="24"/>
                    </w:rPr>
                    <w:lastRenderedPageBreak/>
                    <w:t>Наявність: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1134"/>
                      <w:tab w:val="left" w:pos="3611"/>
                    </w:tabs>
                    <w:ind w:right="-567" w:firstLine="458"/>
                    <w:jc w:val="both"/>
                    <w:rPr>
                      <w:sz w:val="24"/>
                      <w:szCs w:val="24"/>
                    </w:rPr>
                  </w:pP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1134"/>
                      <w:tab w:val="left" w:pos="3611"/>
                    </w:tabs>
                    <w:ind w:right="-61" w:firstLine="459"/>
                    <w:jc w:val="both"/>
                    <w:rPr>
                      <w:sz w:val="24"/>
                      <w:szCs w:val="24"/>
                    </w:rPr>
                  </w:pPr>
                  <w:r w:rsidRPr="009A3CA8"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  <w:t>1) облікової звітності утворювача відходів, що підтверджує використання виробничого залишку у власному виробництві; або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567"/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 w:firstLine="464"/>
                    <w:jc w:val="both"/>
                    <w:rPr>
                      <w:bCs/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bCs/>
                      <w:sz w:val="24"/>
                      <w:szCs w:val="24"/>
                      <w:shd w:val="clear" w:color="auto" w:fill="FFFFFF"/>
                    </w:rPr>
                    <w:t xml:space="preserve">2) </w:t>
                  </w:r>
                  <w:r w:rsidRPr="009A3CA8">
                    <w:rPr>
                      <w:bCs/>
                      <w:sz w:val="24"/>
                      <w:szCs w:val="24"/>
                      <w:lang w:eastAsia="uk-UA"/>
                    </w:rPr>
                    <w:t>договору (договорів) між утворювачем виробничого залишку та суб’єктом господарювання, що здійснює реалізацію побічного продукту, який(і) передбачає (</w:t>
                  </w:r>
                  <w:proofErr w:type="spellStart"/>
                  <w:r w:rsidRPr="009A3CA8">
                    <w:rPr>
                      <w:bCs/>
                      <w:sz w:val="24"/>
                      <w:szCs w:val="24"/>
                      <w:lang w:eastAsia="uk-UA"/>
                    </w:rPr>
                    <w:t>ють</w:t>
                  </w:r>
                  <w:proofErr w:type="spellEnd"/>
                  <w:r w:rsidRPr="009A3CA8">
                    <w:rPr>
                      <w:bCs/>
                      <w:sz w:val="24"/>
                      <w:szCs w:val="24"/>
                      <w:lang w:eastAsia="uk-UA"/>
                    </w:rPr>
                    <w:t>):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 w:firstLine="464"/>
                    <w:jc w:val="both"/>
                    <w:rPr>
                      <w:bCs/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bCs/>
                      <w:sz w:val="24"/>
                      <w:szCs w:val="24"/>
                      <w:lang w:eastAsia="uk-UA"/>
                    </w:rPr>
                    <w:t>подальшу реалізацію виробничого залишку виключно кінцевим споживачам;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</w:tabs>
                    <w:ind w:firstLine="464"/>
                    <w:jc w:val="both"/>
                    <w:rPr>
                      <w:bCs/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bCs/>
                      <w:sz w:val="24"/>
                      <w:szCs w:val="24"/>
                      <w:lang w:eastAsia="uk-UA"/>
                    </w:rPr>
                    <w:t xml:space="preserve">обов’язок отримання від кінцевих споживачів запевнень (гарантійного листа) в електронній чи письмовій формі, що кінцевий споживач зобов’язується використати побічний продукт у </w:t>
                  </w:r>
                  <w:r w:rsidRPr="009A3CA8">
                    <w:rPr>
                      <w:bCs/>
                      <w:sz w:val="24"/>
                      <w:szCs w:val="24"/>
                      <w:lang w:eastAsia="uk-UA"/>
                    </w:rPr>
                    <w:lastRenderedPageBreak/>
                    <w:t>строк, який не перевищує трьох років з дня його придбання</w:t>
                  </w:r>
                  <w:r w:rsidRPr="009A3CA8">
                    <w:rPr>
                      <w:sz w:val="24"/>
                      <w:szCs w:val="24"/>
                    </w:rPr>
                    <w:t>;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 w:firstLine="464"/>
                    <w:jc w:val="both"/>
                    <w:rPr>
                      <w:bCs/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bCs/>
                      <w:sz w:val="24"/>
                      <w:szCs w:val="24"/>
                      <w:lang w:eastAsia="uk-UA"/>
                    </w:rPr>
                    <w:t xml:space="preserve">обов’язок надання утворювачу виробничого залишку запевнень (гарантійних листів) від кінцевих споживачів; 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 w:firstLine="464"/>
                    <w:jc w:val="both"/>
                    <w:rPr>
                      <w:bCs/>
                      <w:sz w:val="24"/>
                      <w:szCs w:val="24"/>
                      <w:lang w:eastAsia="uk-UA"/>
                    </w:rPr>
                  </w:pPr>
                  <w:r w:rsidRPr="009A3CA8">
                    <w:rPr>
                      <w:bCs/>
                      <w:sz w:val="24"/>
                      <w:szCs w:val="24"/>
                      <w:lang w:eastAsia="uk-UA"/>
                    </w:rPr>
                    <w:t>перехід права власності на побічні продукти;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 w:firstLine="464"/>
                    <w:jc w:val="both"/>
                    <w:rPr>
                      <w:sz w:val="24"/>
                      <w:szCs w:val="24"/>
                    </w:rPr>
                  </w:pPr>
                  <w:r w:rsidRPr="009A3CA8">
                    <w:rPr>
                      <w:bCs/>
                      <w:sz w:val="24"/>
                      <w:szCs w:val="24"/>
                      <w:lang w:eastAsia="uk-UA"/>
                    </w:rPr>
                    <w:t xml:space="preserve">оплату за побічний продукт; </w:t>
                  </w:r>
                  <w:r w:rsidRPr="009A3CA8">
                    <w:rPr>
                      <w:sz w:val="24"/>
                      <w:szCs w:val="24"/>
                    </w:rPr>
                    <w:t>або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/>
                    <w:jc w:val="both"/>
                    <w:rPr>
                      <w:sz w:val="24"/>
                      <w:szCs w:val="24"/>
                    </w:rPr>
                  </w:pP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 w:firstLine="464"/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9A3CA8">
                    <w:rPr>
                      <w:sz w:val="24"/>
                      <w:szCs w:val="24"/>
                      <w:shd w:val="clear" w:color="auto" w:fill="FFFFFF"/>
                    </w:rPr>
                    <w:t>3) договору (договорів) між утворювачем виробничого залишку та кінцевим споживачем, який (які) передбачає (передбачають):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 w:firstLine="464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9A3CA8">
                    <w:rPr>
                      <w:sz w:val="24"/>
                      <w:szCs w:val="24"/>
                      <w:shd w:val="clear" w:color="auto" w:fill="FFFFFF"/>
                    </w:rPr>
                    <w:t>забезпечення подальшого використання виробничого залишку;</w:t>
                  </w:r>
                  <w:r w:rsidRPr="009A3CA8">
                    <w:rPr>
                      <w:sz w:val="24"/>
                      <w:szCs w:val="24"/>
                    </w:rPr>
                    <w:br/>
                  </w:r>
                  <w:r w:rsidRPr="009A3CA8">
                    <w:rPr>
                      <w:sz w:val="24"/>
                      <w:szCs w:val="24"/>
                      <w:shd w:val="clear" w:color="auto" w:fill="FFFFFF"/>
                    </w:rPr>
                    <w:t>перехід права власності на побічні продукти;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 w:firstLine="464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9A3CA8">
                    <w:rPr>
                      <w:sz w:val="24"/>
                      <w:szCs w:val="24"/>
                      <w:shd w:val="clear" w:color="auto" w:fill="FFFFFF"/>
                    </w:rPr>
                    <w:t>акт приймання-передачі; або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 w:firstLine="464"/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9A3CA8">
                    <w:rPr>
                      <w:sz w:val="24"/>
                      <w:szCs w:val="24"/>
                      <w:shd w:val="clear" w:color="auto" w:fill="FFFFFF"/>
                    </w:rPr>
                    <w:t>запевнення (гарантійного листа) від кінцевого споживача в електронній чи письмовій формі, що він зобов’язується використати побічний продукт у строк, який не перевищує трьох років з моменту його придбання; або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567"/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/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</w:pPr>
                  <w:r w:rsidRPr="009A3CA8"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  <w:t xml:space="preserve">4) зовнішньоекономічного договору (договорів) між утворювачем виробничого залишку та кінцевим споживачем або між утворювачем виробничого залишку та суб’єктом господарювання, що здійснює </w:t>
                  </w:r>
                  <w:r w:rsidRPr="009A3CA8"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  <w:lastRenderedPageBreak/>
                    <w:t>реалізацію побічного продукту на експорт, який(і) передбачає (</w:t>
                  </w:r>
                  <w:proofErr w:type="spellStart"/>
                  <w:r w:rsidRPr="009A3CA8"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  <w:t>ють</w:t>
                  </w:r>
                  <w:proofErr w:type="spellEnd"/>
                  <w:r w:rsidRPr="009A3CA8"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  <w:t>):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3611"/>
                    </w:tabs>
                    <w:ind w:right="-61" w:firstLine="464"/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</w:pPr>
                  <w:r w:rsidRPr="009A3CA8"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  <w:t xml:space="preserve">реалізацію побічних продуктів за межами території України; 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1134"/>
                      <w:tab w:val="left" w:pos="3611"/>
                    </w:tabs>
                    <w:ind w:right="-61" w:firstLine="464"/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</w:pPr>
                  <w:r w:rsidRPr="009A3CA8"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  <w:t>перехід права власності на побічні продукти;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1134"/>
                      <w:tab w:val="left" w:pos="3611"/>
                    </w:tabs>
                    <w:ind w:right="-61" w:firstLine="464"/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</w:pPr>
                  <w:r w:rsidRPr="009A3CA8"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  <w:t>оплату за побічний продукт;</w:t>
                  </w:r>
                </w:p>
                <w:p w:rsidR="00810774" w:rsidRPr="009A3CA8" w:rsidRDefault="00810774" w:rsidP="00A533CD">
                  <w:pPr>
                    <w:tabs>
                      <w:tab w:val="left" w:pos="567"/>
                      <w:tab w:val="left" w:pos="1134"/>
                      <w:tab w:val="left" w:pos="3611"/>
                    </w:tabs>
                    <w:ind w:right="-61" w:firstLine="464"/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</w:pPr>
                  <w:r w:rsidRPr="009A3CA8">
                    <w:rPr>
                      <w:bCs/>
                      <w:sz w:val="24"/>
                      <w:szCs w:val="24"/>
                      <w:shd w:val="clear" w:color="auto" w:fill="FFFFFF"/>
                      <w:lang w:eastAsia="uk-UA" w:bidi="he-IL"/>
                    </w:rPr>
                    <w:t>обов’язок надання копії митної декларації утворювачу виробничого залишку протягом 30 календарних днів з дати перетину товару через митний кордон у режимі експорту</w:t>
                  </w:r>
                </w:p>
              </w:tc>
            </w:tr>
          </w:tbl>
          <w:p w:rsidR="00EB37B7" w:rsidRPr="009A3CA8" w:rsidRDefault="00EB37B7" w:rsidP="00075117">
            <w:pPr>
              <w:jc w:val="both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A3CA8" w:rsidRPr="009A3CA8" w:rsidTr="008C2F14">
        <w:trPr>
          <w:trHeight w:val="860"/>
        </w:trPr>
        <w:tc>
          <w:tcPr>
            <w:tcW w:w="14175" w:type="dxa"/>
            <w:gridSpan w:val="3"/>
            <w:tcBorders>
              <w:bottom w:val="single" w:sz="4" w:space="0" w:color="auto"/>
            </w:tcBorders>
          </w:tcPr>
          <w:p w:rsidR="00496891" w:rsidRPr="009A3CA8" w:rsidRDefault="002C4EE4" w:rsidP="00A533CD">
            <w:pPr>
              <w:shd w:val="clear" w:color="auto" w:fill="FFFFFF"/>
              <w:spacing w:before="120"/>
              <w:jc w:val="center"/>
              <w:rPr>
                <w:b/>
                <w:sz w:val="24"/>
              </w:rPr>
            </w:pPr>
            <w:r w:rsidRPr="009A3CA8">
              <w:rPr>
                <w:b/>
                <w:sz w:val="24"/>
                <w:lang w:eastAsia="en-GB"/>
              </w:rPr>
              <w:lastRenderedPageBreak/>
              <w:t>Порядок</w:t>
            </w:r>
            <w:r w:rsidR="00EB37B7" w:rsidRPr="009A3CA8">
              <w:rPr>
                <w:b/>
                <w:sz w:val="24"/>
                <w:lang w:eastAsia="en-GB"/>
              </w:rPr>
              <w:t xml:space="preserve"> </w:t>
            </w:r>
            <w:r w:rsidR="00EB37B7" w:rsidRPr="009A3CA8">
              <w:rPr>
                <w:b/>
                <w:bCs/>
                <w:sz w:val="24"/>
                <w:shd w:val="clear" w:color="auto" w:fill="FFFFFF"/>
              </w:rPr>
              <w:t>видачі, відмови у видачі, анулювання дозволу на здійснення операцій з оброблення відходів затверджен</w:t>
            </w:r>
            <w:r w:rsidR="00B2755B" w:rsidRPr="009A3CA8">
              <w:rPr>
                <w:b/>
                <w:bCs/>
                <w:sz w:val="24"/>
                <w:shd w:val="clear" w:color="auto" w:fill="FFFFFF"/>
              </w:rPr>
              <w:t>ий</w:t>
            </w:r>
            <w:r w:rsidR="00EB37B7" w:rsidRPr="009A3CA8">
              <w:rPr>
                <w:b/>
                <w:bCs/>
                <w:sz w:val="24"/>
                <w:shd w:val="clear" w:color="auto" w:fill="FFFFFF"/>
              </w:rPr>
              <w:t xml:space="preserve"> постановою </w:t>
            </w:r>
            <w:r w:rsidR="00EB37B7" w:rsidRPr="009A3CA8">
              <w:rPr>
                <w:b/>
                <w:sz w:val="24"/>
                <w:lang w:eastAsia="en-GB"/>
              </w:rPr>
              <w:t xml:space="preserve">Кабінету Міністрів України </w:t>
            </w:r>
            <w:r w:rsidR="00EB37B7" w:rsidRPr="009A3CA8">
              <w:rPr>
                <w:b/>
                <w:sz w:val="24"/>
              </w:rPr>
              <w:t>від 19 грудня 2023 року № 1328</w:t>
            </w:r>
          </w:p>
        </w:tc>
      </w:tr>
      <w:tr w:rsidR="009A3CA8" w:rsidRPr="009A3CA8" w:rsidTr="008C2F14">
        <w:trPr>
          <w:trHeight w:val="860"/>
        </w:trPr>
        <w:tc>
          <w:tcPr>
            <w:tcW w:w="6804" w:type="dxa"/>
            <w:tcBorders>
              <w:bottom w:val="single" w:sz="4" w:space="0" w:color="auto"/>
            </w:tcBorders>
          </w:tcPr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>1. …</w:t>
            </w:r>
          </w:p>
          <w:p w:rsidR="00EB37B7" w:rsidRPr="009A3CA8" w:rsidRDefault="00EB37B7" w:rsidP="00EB37B7">
            <w:pPr>
              <w:pStyle w:val="rvps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A3CA8">
              <w:rPr>
                <w:shd w:val="clear" w:color="auto" w:fill="FFFFFF"/>
              </w:rPr>
              <w:t>Дія цього Порядку поширюється на суб’єктів господарювання у сфері управління відходами.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B37B7" w:rsidRPr="009A3CA8" w:rsidRDefault="00EB37B7" w:rsidP="00EB37B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>1. …</w:t>
            </w:r>
          </w:p>
          <w:p w:rsidR="00EB37B7" w:rsidRPr="009A3CA8" w:rsidRDefault="00EB37B7" w:rsidP="00A533CD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9A3CA8">
              <w:rPr>
                <w:sz w:val="24"/>
                <w:szCs w:val="24"/>
                <w:shd w:val="clear" w:color="auto" w:fill="FFFFFF"/>
              </w:rPr>
              <w:t xml:space="preserve">Дія цього Порядку поширюється на суб’єктів господарювання у сфері управління відходами, </w:t>
            </w:r>
            <w:r w:rsidRPr="009A3CA8">
              <w:rPr>
                <w:b/>
                <w:sz w:val="24"/>
                <w:szCs w:val="24"/>
                <w:lang w:eastAsia="en-GB"/>
              </w:rPr>
              <w:t>крім ві</w:t>
            </w:r>
            <w:r w:rsidR="00A533CD" w:rsidRPr="009A3CA8">
              <w:rPr>
                <w:b/>
                <w:sz w:val="24"/>
                <w:szCs w:val="24"/>
                <w:lang w:eastAsia="en-GB"/>
              </w:rPr>
              <w:t>дходів видобувної промисловості</w:t>
            </w:r>
          </w:p>
        </w:tc>
      </w:tr>
    </w:tbl>
    <w:p w:rsidR="008C245C" w:rsidRPr="009A3CA8" w:rsidRDefault="008C245C" w:rsidP="00B90FFB"/>
    <w:p w:rsidR="00496891" w:rsidRPr="009A3CA8" w:rsidRDefault="00496891" w:rsidP="00B90FFB"/>
    <w:p w:rsidR="00496891" w:rsidRPr="009A3CA8" w:rsidRDefault="00496891" w:rsidP="00243ED0">
      <w:pPr>
        <w:ind w:firstLine="993"/>
        <w:rPr>
          <w:b/>
        </w:rPr>
      </w:pPr>
      <w:r w:rsidRPr="009A3CA8">
        <w:rPr>
          <w:b/>
        </w:rPr>
        <w:t xml:space="preserve">Міністр захисту довкілля та </w:t>
      </w:r>
    </w:p>
    <w:p w:rsidR="00496891" w:rsidRPr="009A3CA8" w:rsidRDefault="00496891" w:rsidP="00243ED0">
      <w:pPr>
        <w:ind w:firstLine="993"/>
        <w:rPr>
          <w:b/>
        </w:rPr>
      </w:pPr>
      <w:r w:rsidRPr="009A3CA8">
        <w:rPr>
          <w:b/>
        </w:rPr>
        <w:t xml:space="preserve">природних ресурсів України  </w:t>
      </w:r>
      <w:r w:rsidR="00243ED0" w:rsidRPr="009A3CA8">
        <w:rPr>
          <w:b/>
        </w:rPr>
        <w:t xml:space="preserve"> </w:t>
      </w:r>
      <w:r w:rsidRPr="009A3CA8">
        <w:rPr>
          <w:b/>
        </w:rPr>
        <w:t xml:space="preserve"> </w:t>
      </w:r>
      <w:r w:rsidRPr="009A3CA8">
        <w:rPr>
          <w:b/>
        </w:rPr>
        <w:tab/>
      </w:r>
      <w:r w:rsidRPr="009A3CA8">
        <w:rPr>
          <w:b/>
        </w:rPr>
        <w:tab/>
      </w:r>
      <w:r w:rsidRPr="009A3CA8">
        <w:rPr>
          <w:b/>
        </w:rPr>
        <w:tab/>
      </w:r>
      <w:r w:rsidR="00243ED0" w:rsidRPr="009A3CA8">
        <w:rPr>
          <w:b/>
        </w:rPr>
        <w:tab/>
      </w:r>
      <w:r w:rsidR="00243ED0" w:rsidRPr="009A3CA8">
        <w:rPr>
          <w:b/>
        </w:rPr>
        <w:tab/>
      </w:r>
      <w:r w:rsidR="00243ED0" w:rsidRPr="009A3CA8">
        <w:rPr>
          <w:b/>
        </w:rPr>
        <w:tab/>
      </w:r>
      <w:r w:rsidR="00243ED0" w:rsidRPr="009A3CA8">
        <w:rPr>
          <w:b/>
        </w:rPr>
        <w:tab/>
      </w:r>
      <w:r w:rsidR="00243ED0" w:rsidRPr="009A3CA8">
        <w:rPr>
          <w:b/>
        </w:rPr>
        <w:tab/>
      </w:r>
      <w:r w:rsidR="00243ED0" w:rsidRPr="009A3CA8">
        <w:rPr>
          <w:b/>
        </w:rPr>
        <w:tab/>
      </w:r>
      <w:r w:rsidR="00243ED0" w:rsidRPr="009A3CA8">
        <w:rPr>
          <w:b/>
        </w:rPr>
        <w:tab/>
      </w:r>
      <w:r w:rsidRPr="009A3CA8">
        <w:rPr>
          <w:b/>
        </w:rPr>
        <w:tab/>
        <w:t>Руслан СТРІЛЕЦЬ</w:t>
      </w:r>
    </w:p>
    <w:p w:rsidR="00496891" w:rsidRPr="009A3CA8" w:rsidRDefault="00496891" w:rsidP="00737FD1">
      <w:pPr>
        <w:spacing w:before="240"/>
        <w:ind w:firstLine="992"/>
        <w:rPr>
          <w:sz w:val="24"/>
          <w:szCs w:val="24"/>
        </w:rPr>
      </w:pPr>
      <w:r w:rsidRPr="009A3CA8">
        <w:t>«_____» _______________ 2024 р.</w:t>
      </w:r>
    </w:p>
    <w:sectPr w:rsidR="00496891" w:rsidRPr="009A3CA8" w:rsidSect="00737FD1">
      <w:headerReference w:type="default" r:id="rId45"/>
      <w:pgSz w:w="16838" w:h="11906" w:orient="landscape"/>
      <w:pgMar w:top="993" w:right="850" w:bottom="1134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BA" w:rsidRDefault="00DE05BA" w:rsidP="009F6657">
      <w:r>
        <w:separator/>
      </w:r>
    </w:p>
  </w:endnote>
  <w:endnote w:type="continuationSeparator" w:id="0">
    <w:p w:rsidR="00DE05BA" w:rsidRDefault="00DE05BA" w:rsidP="009F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BA" w:rsidRDefault="00DE05BA" w:rsidP="009F6657">
      <w:r>
        <w:separator/>
      </w:r>
    </w:p>
  </w:footnote>
  <w:footnote w:type="continuationSeparator" w:id="0">
    <w:p w:rsidR="00DE05BA" w:rsidRDefault="00DE05BA" w:rsidP="009F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371349"/>
      <w:docPartObj>
        <w:docPartGallery w:val="Page Numbers (Top of Page)"/>
        <w:docPartUnique/>
      </w:docPartObj>
    </w:sdtPr>
    <w:sdtEndPr/>
    <w:sdtContent>
      <w:p w:rsidR="005E66CC" w:rsidRDefault="005E66CC" w:rsidP="009F66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B3" w:rsidRPr="008E1DB3">
          <w:rPr>
            <w:noProof/>
            <w:lang w:val="ru-RU"/>
          </w:rPr>
          <w:t>15</w:t>
        </w:r>
        <w:r>
          <w:fldChar w:fldCharType="end"/>
        </w:r>
      </w:p>
    </w:sdtContent>
  </w:sdt>
  <w:p w:rsidR="005E66CC" w:rsidRDefault="005E66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842"/>
    <w:multiLevelType w:val="hybridMultilevel"/>
    <w:tmpl w:val="505657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15F"/>
    <w:multiLevelType w:val="hybridMultilevel"/>
    <w:tmpl w:val="402E94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626F"/>
    <w:multiLevelType w:val="hybridMultilevel"/>
    <w:tmpl w:val="6D56E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3B49"/>
    <w:multiLevelType w:val="hybridMultilevel"/>
    <w:tmpl w:val="EF02D9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11EB"/>
    <w:multiLevelType w:val="hybridMultilevel"/>
    <w:tmpl w:val="AABC8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C365D"/>
    <w:multiLevelType w:val="hybridMultilevel"/>
    <w:tmpl w:val="F25A1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46A9"/>
    <w:multiLevelType w:val="hybridMultilevel"/>
    <w:tmpl w:val="C186DE28"/>
    <w:lvl w:ilvl="0" w:tplc="DF36D4D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C0783"/>
    <w:multiLevelType w:val="hybridMultilevel"/>
    <w:tmpl w:val="93908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687A"/>
    <w:multiLevelType w:val="hybridMultilevel"/>
    <w:tmpl w:val="BBEA9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C1AF9"/>
    <w:multiLevelType w:val="hybridMultilevel"/>
    <w:tmpl w:val="44803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3BC3"/>
    <w:multiLevelType w:val="hybridMultilevel"/>
    <w:tmpl w:val="C62E5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164D3"/>
    <w:multiLevelType w:val="hybridMultilevel"/>
    <w:tmpl w:val="C48CA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93D55"/>
    <w:multiLevelType w:val="hybridMultilevel"/>
    <w:tmpl w:val="8ECCCB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7493B"/>
    <w:multiLevelType w:val="hybridMultilevel"/>
    <w:tmpl w:val="891C9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55192"/>
    <w:multiLevelType w:val="hybridMultilevel"/>
    <w:tmpl w:val="CCF8CFF0"/>
    <w:lvl w:ilvl="0" w:tplc="04E4E08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15"/>
    <w:rsid w:val="00030D84"/>
    <w:rsid w:val="000450B4"/>
    <w:rsid w:val="00075117"/>
    <w:rsid w:val="00085DD9"/>
    <w:rsid w:val="000B075C"/>
    <w:rsid w:val="000B249D"/>
    <w:rsid w:val="00100FA8"/>
    <w:rsid w:val="00103E68"/>
    <w:rsid w:val="00107256"/>
    <w:rsid w:val="001307AE"/>
    <w:rsid w:val="00142D8D"/>
    <w:rsid w:val="00197373"/>
    <w:rsid w:val="001A1B55"/>
    <w:rsid w:val="001A20A9"/>
    <w:rsid w:val="001B480F"/>
    <w:rsid w:val="001F22C4"/>
    <w:rsid w:val="001F5D74"/>
    <w:rsid w:val="00207551"/>
    <w:rsid w:val="0023300E"/>
    <w:rsid w:val="002353BB"/>
    <w:rsid w:val="00236BEF"/>
    <w:rsid w:val="00243ED0"/>
    <w:rsid w:val="00276F22"/>
    <w:rsid w:val="00291094"/>
    <w:rsid w:val="002B6603"/>
    <w:rsid w:val="002C4EE4"/>
    <w:rsid w:val="002D03BE"/>
    <w:rsid w:val="002F0676"/>
    <w:rsid w:val="00320262"/>
    <w:rsid w:val="003432E1"/>
    <w:rsid w:val="00364072"/>
    <w:rsid w:val="003C2450"/>
    <w:rsid w:val="003C7A3B"/>
    <w:rsid w:val="003E233B"/>
    <w:rsid w:val="0042519F"/>
    <w:rsid w:val="00494ABB"/>
    <w:rsid w:val="00496891"/>
    <w:rsid w:val="004A15D5"/>
    <w:rsid w:val="004C0EFE"/>
    <w:rsid w:val="004F713D"/>
    <w:rsid w:val="005245FE"/>
    <w:rsid w:val="005355A6"/>
    <w:rsid w:val="00543703"/>
    <w:rsid w:val="00543AEB"/>
    <w:rsid w:val="00545FD1"/>
    <w:rsid w:val="00582F5E"/>
    <w:rsid w:val="0059471E"/>
    <w:rsid w:val="005E1402"/>
    <w:rsid w:val="005E2280"/>
    <w:rsid w:val="005E66CC"/>
    <w:rsid w:val="006078AF"/>
    <w:rsid w:val="006171FE"/>
    <w:rsid w:val="00657E92"/>
    <w:rsid w:val="00690C50"/>
    <w:rsid w:val="00691792"/>
    <w:rsid w:val="006F1E2B"/>
    <w:rsid w:val="006F774A"/>
    <w:rsid w:val="00732B72"/>
    <w:rsid w:val="00737FD1"/>
    <w:rsid w:val="0076742E"/>
    <w:rsid w:val="00787005"/>
    <w:rsid w:val="00787AA0"/>
    <w:rsid w:val="007A277D"/>
    <w:rsid w:val="007C4188"/>
    <w:rsid w:val="007C63D1"/>
    <w:rsid w:val="007D285A"/>
    <w:rsid w:val="007E4915"/>
    <w:rsid w:val="007E7CA9"/>
    <w:rsid w:val="007F2E6F"/>
    <w:rsid w:val="00807A09"/>
    <w:rsid w:val="00810774"/>
    <w:rsid w:val="00817D03"/>
    <w:rsid w:val="00817E50"/>
    <w:rsid w:val="00822D3E"/>
    <w:rsid w:val="00823D34"/>
    <w:rsid w:val="00835EEE"/>
    <w:rsid w:val="0089244B"/>
    <w:rsid w:val="008968B0"/>
    <w:rsid w:val="008A1B4A"/>
    <w:rsid w:val="008C245C"/>
    <w:rsid w:val="008C299E"/>
    <w:rsid w:val="008C2F14"/>
    <w:rsid w:val="008C31C9"/>
    <w:rsid w:val="008C4D15"/>
    <w:rsid w:val="008E1DB3"/>
    <w:rsid w:val="008F70FA"/>
    <w:rsid w:val="009155E4"/>
    <w:rsid w:val="00933DC6"/>
    <w:rsid w:val="00961ECF"/>
    <w:rsid w:val="00987FE3"/>
    <w:rsid w:val="009A1FB1"/>
    <w:rsid w:val="009A3CA8"/>
    <w:rsid w:val="009B3DCF"/>
    <w:rsid w:val="009D2364"/>
    <w:rsid w:val="009F6657"/>
    <w:rsid w:val="00A22BB3"/>
    <w:rsid w:val="00A30791"/>
    <w:rsid w:val="00A43D52"/>
    <w:rsid w:val="00A533CD"/>
    <w:rsid w:val="00A723F6"/>
    <w:rsid w:val="00A74ACB"/>
    <w:rsid w:val="00A76762"/>
    <w:rsid w:val="00A86198"/>
    <w:rsid w:val="00AB13D2"/>
    <w:rsid w:val="00AB229B"/>
    <w:rsid w:val="00AD7CC9"/>
    <w:rsid w:val="00AE28FF"/>
    <w:rsid w:val="00AF586B"/>
    <w:rsid w:val="00B2755B"/>
    <w:rsid w:val="00B31089"/>
    <w:rsid w:val="00B46869"/>
    <w:rsid w:val="00B622F5"/>
    <w:rsid w:val="00B66113"/>
    <w:rsid w:val="00B67EC7"/>
    <w:rsid w:val="00B90FFB"/>
    <w:rsid w:val="00BA1630"/>
    <w:rsid w:val="00C112D2"/>
    <w:rsid w:val="00C35B7A"/>
    <w:rsid w:val="00C514EE"/>
    <w:rsid w:val="00C561C4"/>
    <w:rsid w:val="00C736E7"/>
    <w:rsid w:val="00C806ED"/>
    <w:rsid w:val="00C928A6"/>
    <w:rsid w:val="00C95666"/>
    <w:rsid w:val="00CA4B6C"/>
    <w:rsid w:val="00CC5482"/>
    <w:rsid w:val="00CF345F"/>
    <w:rsid w:val="00D3365A"/>
    <w:rsid w:val="00D460DC"/>
    <w:rsid w:val="00D65822"/>
    <w:rsid w:val="00D75B13"/>
    <w:rsid w:val="00D908F1"/>
    <w:rsid w:val="00DC4481"/>
    <w:rsid w:val="00DC5203"/>
    <w:rsid w:val="00DD170A"/>
    <w:rsid w:val="00DE05BA"/>
    <w:rsid w:val="00DE0BC3"/>
    <w:rsid w:val="00DE2D91"/>
    <w:rsid w:val="00E5639F"/>
    <w:rsid w:val="00E60C5D"/>
    <w:rsid w:val="00E73F56"/>
    <w:rsid w:val="00E76258"/>
    <w:rsid w:val="00EB37B7"/>
    <w:rsid w:val="00EC00A7"/>
    <w:rsid w:val="00EC65F9"/>
    <w:rsid w:val="00EE15A9"/>
    <w:rsid w:val="00F128A5"/>
    <w:rsid w:val="00F30AEB"/>
    <w:rsid w:val="00F42BE8"/>
    <w:rsid w:val="00F43C96"/>
    <w:rsid w:val="00F505D1"/>
    <w:rsid w:val="00F53A3E"/>
    <w:rsid w:val="00FA3420"/>
    <w:rsid w:val="00FB1A32"/>
    <w:rsid w:val="00FC3B38"/>
    <w:rsid w:val="00FC4E3B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D684C-23E4-4802-9A5C-AF5AF52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E4915"/>
    <w:rPr>
      <w:rFonts w:ascii="Courier New" w:hAnsi="Courier New"/>
      <w:sz w:val="20"/>
      <w:szCs w:val="20"/>
      <w:lang w:eastAsia="x-none"/>
    </w:rPr>
  </w:style>
  <w:style w:type="character" w:customStyle="1" w:styleId="a4">
    <w:name w:val="Текст Знак"/>
    <w:basedOn w:val="a0"/>
    <w:link w:val="a3"/>
    <w:rsid w:val="007E4915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rvps2">
    <w:name w:val="rvps2"/>
    <w:basedOn w:val="a"/>
    <w:rsid w:val="007E4915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5">
    <w:name w:val="Table Grid"/>
    <w:basedOn w:val="a1"/>
    <w:uiPriority w:val="39"/>
    <w:rsid w:val="00DD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95666"/>
    <w:rPr>
      <w:color w:val="0000FF"/>
      <w:u w:val="single"/>
    </w:rPr>
  </w:style>
  <w:style w:type="character" w:customStyle="1" w:styleId="hard-blue-color">
    <w:name w:val="hard-blue-color"/>
    <w:basedOn w:val="a0"/>
    <w:rsid w:val="00C95666"/>
  </w:style>
  <w:style w:type="character" w:customStyle="1" w:styleId="rvts23">
    <w:name w:val="rvts23"/>
    <w:basedOn w:val="a0"/>
    <w:qFormat/>
    <w:rsid w:val="0059471E"/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2353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1"/>
    <w:locked/>
    <w:rsid w:val="002353BB"/>
    <w:rPr>
      <w:lang w:val="ru-RU"/>
    </w:rPr>
  </w:style>
  <w:style w:type="paragraph" w:customStyle="1" w:styleId="a9">
    <w:name w:val="Нормальний текст"/>
    <w:basedOn w:val="a"/>
    <w:rsid w:val="00690C50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9F665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6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F665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6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14">
    <w:name w:val="rvps14"/>
    <w:basedOn w:val="a"/>
    <w:rsid w:val="000450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">
    <w:name w:val="rvps12"/>
    <w:basedOn w:val="a"/>
    <w:rsid w:val="000450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evilnatoka">
    <w:name w:val="tevilnatoka"/>
    <w:basedOn w:val="a"/>
    <w:rsid w:val="0081077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73-2022-%D0%BF" TargetMode="External"/><Relationship Id="rId13" Type="http://schemas.openxmlformats.org/officeDocument/2006/relationships/hyperlink" Target="https://zakon.rada.gov.ua/laws/show/39/95-%D0%B2%D1%80" TargetMode="External"/><Relationship Id="rId18" Type="http://schemas.openxmlformats.org/officeDocument/2006/relationships/hyperlink" Target="https://zakon.rada.gov.ua/laws/show/5403-17" TargetMode="External"/><Relationship Id="rId26" Type="http://schemas.openxmlformats.org/officeDocument/2006/relationships/hyperlink" Target="https://zakon.rada.gov.ua/laws/show/619-14" TargetMode="External"/><Relationship Id="rId39" Type="http://schemas.openxmlformats.org/officeDocument/2006/relationships/hyperlink" Target="https://zakon.rada.gov.ua/laws/show/1073-2022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619-14" TargetMode="External"/><Relationship Id="rId34" Type="http://schemas.openxmlformats.org/officeDocument/2006/relationships/hyperlink" Target="https://zakon.rada.gov.ua/laws/show/435-15" TargetMode="External"/><Relationship Id="rId42" Type="http://schemas.openxmlformats.org/officeDocument/2006/relationships/hyperlink" Target="https://zakon.rada.gov.ua/laws/show/389-19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55/95-%D0%B2%D1%80" TargetMode="External"/><Relationship Id="rId17" Type="http://schemas.openxmlformats.org/officeDocument/2006/relationships/hyperlink" Target="https://zakon.rada.gov.ua/laws/show/1805-14" TargetMode="External"/><Relationship Id="rId25" Type="http://schemas.openxmlformats.org/officeDocument/2006/relationships/hyperlink" Target="https://zakon.rada.gov.ua/laws/show/187/98-%D0%B2%D1%80" TargetMode="External"/><Relationship Id="rId33" Type="http://schemas.openxmlformats.org/officeDocument/2006/relationships/hyperlink" Target="https://zakon.rada.gov.ua/laws/show/435-15" TargetMode="External"/><Relationship Id="rId38" Type="http://schemas.openxmlformats.org/officeDocument/2006/relationships/hyperlink" Target="https://zakon.rada.gov.ua/laws/show/1073-2022-%D0%B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9/95-%D0%B2%D1%80" TargetMode="External"/><Relationship Id="rId20" Type="http://schemas.openxmlformats.org/officeDocument/2006/relationships/hyperlink" Target="https://zakon.rada.gov.ua/laws/show/4004-12" TargetMode="External"/><Relationship Id="rId29" Type="http://schemas.openxmlformats.org/officeDocument/2006/relationships/hyperlink" Target="https://zakon.rada.gov.ua/laws/show/187/98-%D0%B2%D1%80" TargetMode="External"/><Relationship Id="rId41" Type="http://schemas.openxmlformats.org/officeDocument/2006/relationships/hyperlink" Target="https://zakon.rada.gov.ua/laws/show/1073-2022-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073-2022-%D0%BF" TargetMode="External"/><Relationship Id="rId24" Type="http://schemas.openxmlformats.org/officeDocument/2006/relationships/hyperlink" Target="https://zakon.rada.gov.ua/laws/show/5403-17" TargetMode="External"/><Relationship Id="rId32" Type="http://schemas.openxmlformats.org/officeDocument/2006/relationships/hyperlink" Target="https://zakon.rada.gov.ua/laws/show/1073-2022-%D0%BF" TargetMode="External"/><Relationship Id="rId37" Type="http://schemas.openxmlformats.org/officeDocument/2006/relationships/hyperlink" Target="https://zakon.rada.gov.ua/laws/show/2059-19" TargetMode="External"/><Relationship Id="rId40" Type="http://schemas.openxmlformats.org/officeDocument/2006/relationships/hyperlink" Target="https://zakon.rada.gov.ua/laws/show/1073-2022-%D0%BF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55/95-%D0%B2%D1%80" TargetMode="External"/><Relationship Id="rId23" Type="http://schemas.openxmlformats.org/officeDocument/2006/relationships/hyperlink" Target="https://zakon.rada.gov.ua/laws/show/3038-17" TargetMode="External"/><Relationship Id="rId28" Type="http://schemas.openxmlformats.org/officeDocument/2006/relationships/hyperlink" Target="https://zakon.rada.gov.ua/laws/show/3038-17" TargetMode="External"/><Relationship Id="rId36" Type="http://schemas.openxmlformats.org/officeDocument/2006/relationships/hyperlink" Target="https://zakon.rada.gov.ua/laws/show/2059-19" TargetMode="External"/><Relationship Id="rId10" Type="http://schemas.openxmlformats.org/officeDocument/2006/relationships/hyperlink" Target="https://zakon.rada.gov.ua/laws/show/1073-2022-%D0%BF" TargetMode="External"/><Relationship Id="rId19" Type="http://schemas.openxmlformats.org/officeDocument/2006/relationships/hyperlink" Target="https://zakon.rada.gov.ua/laws/show/187/98-%D0%B2%D1%80" TargetMode="External"/><Relationship Id="rId31" Type="http://schemas.openxmlformats.org/officeDocument/2006/relationships/hyperlink" Target="https://zakon.rada.gov.ua/laws/show/1073-2022-%D0%BF" TargetMode="External"/><Relationship Id="rId44" Type="http://schemas.openxmlformats.org/officeDocument/2006/relationships/hyperlink" Target="https://zakon.rada.gov.ua/laws/show/1214-202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73-2022-%D0%BF" TargetMode="External"/><Relationship Id="rId14" Type="http://schemas.openxmlformats.org/officeDocument/2006/relationships/hyperlink" Target="https://zakon.rada.gov.ua/laws/show/1805-14" TargetMode="External"/><Relationship Id="rId22" Type="http://schemas.openxmlformats.org/officeDocument/2006/relationships/hyperlink" Target="https://zakon.rada.gov.ua/laws/show/2807-15" TargetMode="External"/><Relationship Id="rId27" Type="http://schemas.openxmlformats.org/officeDocument/2006/relationships/hyperlink" Target="https://zakon.rada.gov.ua/laws/show/2807-15" TargetMode="External"/><Relationship Id="rId30" Type="http://schemas.openxmlformats.org/officeDocument/2006/relationships/hyperlink" Target="https://zakon.rada.gov.ua/laws/show/1217-98-%D0%BF" TargetMode="External"/><Relationship Id="rId35" Type="http://schemas.openxmlformats.org/officeDocument/2006/relationships/hyperlink" Target="https://zakon.rada.gov.ua/laws/show/187/98-%D0%B2%D1%80" TargetMode="External"/><Relationship Id="rId43" Type="http://schemas.openxmlformats.org/officeDocument/2006/relationships/hyperlink" Target="https://zakon.rada.gov.ua/laws/show/3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82F2-2EF1-44F8-B52E-DB10E14F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26996</Words>
  <Characters>15388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Баннікова Ірина Олександрівна</dc:creator>
  <cp:keywords/>
  <dc:description/>
  <cp:lastModifiedBy>Баннікова Ірина Олександрівна</cp:lastModifiedBy>
  <cp:revision>10</cp:revision>
  <dcterms:created xsi:type="dcterms:W3CDTF">2024-05-08T15:09:00Z</dcterms:created>
  <dcterms:modified xsi:type="dcterms:W3CDTF">2024-05-14T14:52:00Z</dcterms:modified>
</cp:coreProperties>
</file>