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5516" w14:textId="77777777" w:rsidR="006F2948" w:rsidRPr="00263604" w:rsidRDefault="006F2948" w:rsidP="00356379">
      <w:pPr>
        <w:spacing w:after="0" w:line="18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604">
        <w:rPr>
          <w:rFonts w:ascii="Times New Roman" w:hAnsi="Times New Roman" w:cs="Times New Roman"/>
          <w:b/>
          <w:sz w:val="20"/>
          <w:szCs w:val="20"/>
        </w:rPr>
        <w:t>Повідомлення про намір отримати дозвіл на викиди</w:t>
      </w:r>
    </w:p>
    <w:p w14:paraId="187D5517" w14:textId="77777777" w:rsidR="00455585" w:rsidRPr="00263604" w:rsidRDefault="00455585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604">
        <w:rPr>
          <w:rFonts w:ascii="Times New Roman" w:hAnsi="Times New Roman" w:cs="Times New Roman"/>
          <w:sz w:val="20"/>
          <w:szCs w:val="20"/>
        </w:rPr>
        <w:t>В повідомленні про намір міститься загальна інформація про отримання дозволу для ознайомлення з нею громадськості, а саме:</w:t>
      </w:r>
    </w:p>
    <w:p w14:paraId="187D5518" w14:textId="63C4DFD6" w:rsidR="00455585" w:rsidRPr="00263604" w:rsidRDefault="00455585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604">
        <w:rPr>
          <w:rFonts w:ascii="Times New Roman" w:hAnsi="Times New Roman" w:cs="Times New Roman"/>
          <w:sz w:val="20"/>
          <w:szCs w:val="20"/>
        </w:rPr>
        <w:t xml:space="preserve">- </w:t>
      </w:r>
      <w:r w:rsidRPr="00263604">
        <w:rPr>
          <w:rFonts w:ascii="Times New Roman" w:hAnsi="Times New Roman" w:cs="Times New Roman"/>
          <w:b/>
          <w:sz w:val="20"/>
          <w:szCs w:val="20"/>
        </w:rPr>
        <w:t>повне та скорочене найменування суб’єкта господарювання:</w:t>
      </w:r>
      <w:r w:rsidRPr="00263604">
        <w:rPr>
          <w:rFonts w:ascii="Times New Roman" w:hAnsi="Times New Roman" w:cs="Times New Roman"/>
          <w:sz w:val="20"/>
          <w:szCs w:val="20"/>
        </w:rPr>
        <w:t xml:space="preserve"> </w:t>
      </w:r>
      <w:r w:rsidR="00263604" w:rsidRPr="00263604">
        <w:rPr>
          <w:rFonts w:ascii="Times New Roman" w:hAnsi="Times New Roman" w:cs="Times New Roman"/>
          <w:sz w:val="20"/>
          <w:szCs w:val="20"/>
        </w:rPr>
        <w:t>Приватне акціонерне товариство «</w:t>
      </w:r>
      <w:r w:rsidR="00AB74C7">
        <w:rPr>
          <w:rFonts w:ascii="Times New Roman" w:hAnsi="Times New Roman" w:cs="Times New Roman"/>
          <w:sz w:val="20"/>
          <w:szCs w:val="20"/>
        </w:rPr>
        <w:t>КІРОВОГРАДО</w:t>
      </w:r>
      <w:r w:rsidR="00AB74C7">
        <w:rPr>
          <w:rFonts w:ascii="Times New Roman" w:hAnsi="Times New Roman" w:cs="Times New Roman"/>
          <w:sz w:val="20"/>
          <w:szCs w:val="20"/>
        </w:rPr>
        <w:softHyphen/>
        <w:t>БЛЕНЕРГО» (</w:t>
      </w:r>
      <w:bookmarkStart w:id="0" w:name="_GoBack"/>
      <w:r w:rsidR="00AB74C7">
        <w:rPr>
          <w:rFonts w:ascii="Times New Roman" w:hAnsi="Times New Roman" w:cs="Times New Roman"/>
          <w:sz w:val="20"/>
          <w:szCs w:val="20"/>
        </w:rPr>
        <w:t>ПРАТ «КІРОВОГРАДОБЛЕНЕР</w:t>
      </w:r>
      <w:r w:rsidR="00263604" w:rsidRPr="00263604">
        <w:rPr>
          <w:rFonts w:ascii="Times New Roman" w:hAnsi="Times New Roman" w:cs="Times New Roman"/>
          <w:sz w:val="20"/>
          <w:szCs w:val="20"/>
        </w:rPr>
        <w:t>ГО»</w:t>
      </w:r>
      <w:bookmarkEnd w:id="0"/>
      <w:r w:rsidR="00263604" w:rsidRPr="00263604">
        <w:rPr>
          <w:rFonts w:ascii="Times New Roman" w:hAnsi="Times New Roman" w:cs="Times New Roman"/>
          <w:sz w:val="20"/>
          <w:szCs w:val="20"/>
        </w:rPr>
        <w:t>)</w:t>
      </w:r>
    </w:p>
    <w:p w14:paraId="187D5519" w14:textId="77777777" w:rsidR="00455585" w:rsidRPr="00263604" w:rsidRDefault="00455585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604">
        <w:rPr>
          <w:rFonts w:ascii="Times New Roman" w:hAnsi="Times New Roman" w:cs="Times New Roman"/>
          <w:sz w:val="20"/>
          <w:szCs w:val="20"/>
        </w:rPr>
        <w:t>-</w:t>
      </w:r>
      <w:r w:rsidRPr="00263604">
        <w:rPr>
          <w:rFonts w:ascii="Times New Roman" w:hAnsi="Times New Roman" w:cs="Times New Roman"/>
          <w:b/>
          <w:sz w:val="20"/>
          <w:szCs w:val="20"/>
        </w:rPr>
        <w:t xml:space="preserve"> ідентифікаційний код юридичної особи в ЄДРПОУ: </w:t>
      </w:r>
      <w:r w:rsidR="00263604" w:rsidRPr="00263604">
        <w:rPr>
          <w:rFonts w:ascii="Times New Roman" w:hAnsi="Times New Roman" w:cs="Times New Roman"/>
          <w:sz w:val="20"/>
          <w:szCs w:val="20"/>
        </w:rPr>
        <w:t>23226362</w:t>
      </w:r>
      <w:r w:rsidRPr="00263604">
        <w:rPr>
          <w:rFonts w:ascii="Times New Roman" w:hAnsi="Times New Roman" w:cs="Times New Roman"/>
          <w:sz w:val="20"/>
          <w:szCs w:val="20"/>
        </w:rPr>
        <w:t>;</w:t>
      </w:r>
    </w:p>
    <w:p w14:paraId="187D551A" w14:textId="77777777" w:rsidR="00455585" w:rsidRPr="00263604" w:rsidRDefault="00455585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604">
        <w:rPr>
          <w:rFonts w:ascii="Times New Roman" w:hAnsi="Times New Roman" w:cs="Times New Roman"/>
          <w:sz w:val="20"/>
          <w:szCs w:val="20"/>
        </w:rPr>
        <w:t>-</w:t>
      </w:r>
      <w:r w:rsidRPr="00263604">
        <w:rPr>
          <w:rFonts w:ascii="Times New Roman" w:hAnsi="Times New Roman" w:cs="Times New Roman"/>
          <w:b/>
          <w:sz w:val="20"/>
          <w:szCs w:val="20"/>
        </w:rPr>
        <w:t xml:space="preserve"> місцезнаходження суб’єкта господарювання, контактний номер телефону, адреса електронної пошти суб’єкта господарювання:</w:t>
      </w:r>
      <w:r w:rsidRPr="00263604">
        <w:rPr>
          <w:rFonts w:ascii="Times New Roman" w:hAnsi="Times New Roman" w:cs="Times New Roman"/>
          <w:sz w:val="20"/>
          <w:szCs w:val="20"/>
        </w:rPr>
        <w:t xml:space="preserve"> </w:t>
      </w:r>
      <w:r w:rsidR="00263604" w:rsidRPr="00263604">
        <w:rPr>
          <w:rFonts w:ascii="Times New Roman" w:hAnsi="Times New Roman" w:cs="Times New Roman"/>
          <w:sz w:val="20"/>
          <w:szCs w:val="20"/>
        </w:rPr>
        <w:t>Україна, 25015, Кіровоградська область, місто Кропивницький, Студентський бульвар, будинок 15</w:t>
      </w:r>
      <w:r w:rsidR="0063750F" w:rsidRPr="00263604">
        <w:rPr>
          <w:rFonts w:ascii="Times New Roman" w:hAnsi="Times New Roman" w:cs="Times New Roman"/>
          <w:sz w:val="20"/>
          <w:szCs w:val="20"/>
        </w:rPr>
        <w:t xml:space="preserve">; контактний номер телефону </w:t>
      </w:r>
      <w:r w:rsidR="003D3079" w:rsidRPr="00263604">
        <w:rPr>
          <w:rFonts w:ascii="Times New Roman" w:hAnsi="Times New Roman" w:cs="Times New Roman"/>
          <w:sz w:val="20"/>
          <w:szCs w:val="20"/>
        </w:rPr>
        <w:t xml:space="preserve">+380 </w:t>
      </w:r>
      <w:r w:rsidR="00263604" w:rsidRPr="00263604">
        <w:rPr>
          <w:rFonts w:ascii="Times New Roman" w:hAnsi="Times New Roman" w:cs="Times New Roman"/>
          <w:sz w:val="20"/>
          <w:szCs w:val="20"/>
        </w:rPr>
        <w:t>67 520 33 29</w:t>
      </w:r>
      <w:r w:rsidR="003D3079" w:rsidRPr="00263604">
        <w:rPr>
          <w:rFonts w:ascii="Times New Roman" w:hAnsi="Times New Roman" w:cs="Times New Roman"/>
          <w:sz w:val="20"/>
          <w:szCs w:val="20"/>
        </w:rPr>
        <w:t xml:space="preserve">, </w:t>
      </w:r>
      <w:r w:rsidR="00263604" w:rsidRPr="00263604">
        <w:rPr>
          <w:rFonts w:ascii="Times New Roman" w:hAnsi="Times New Roman" w:cs="Times New Roman"/>
          <w:sz w:val="20"/>
          <w:szCs w:val="20"/>
        </w:rPr>
        <w:t>vita.chobotar@kiroe.com.ua</w:t>
      </w:r>
    </w:p>
    <w:p w14:paraId="187D551B" w14:textId="77777777" w:rsidR="00455585" w:rsidRPr="00263604" w:rsidRDefault="00455585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60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3604">
        <w:rPr>
          <w:rFonts w:ascii="Times New Roman" w:eastAsia="Times New Roman" w:hAnsi="Times New Roman" w:cs="Times New Roman"/>
          <w:b/>
          <w:sz w:val="20"/>
          <w:szCs w:val="20"/>
        </w:rPr>
        <w:t xml:space="preserve"> місцезнаходження об’єкта/промислового майданчика:</w:t>
      </w:r>
      <w:r w:rsidRPr="002636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604" w:rsidRPr="00263604">
        <w:rPr>
          <w:rFonts w:ascii="Times New Roman" w:hAnsi="Times New Roman" w:cs="Times New Roman"/>
          <w:sz w:val="20"/>
          <w:szCs w:val="20"/>
        </w:rPr>
        <w:t xml:space="preserve">26100, Кіровоградська область, </w:t>
      </w:r>
      <w:hyperlink r:id="rId5" w:history="1">
        <w:proofErr w:type="spellStart"/>
        <w:r w:rsidR="00263604" w:rsidRPr="00263604">
          <w:rPr>
            <w:rFonts w:ascii="Times New Roman" w:hAnsi="Times New Roman" w:cs="Times New Roman"/>
            <w:sz w:val="20"/>
            <w:szCs w:val="20"/>
          </w:rPr>
          <w:t>Голованівський</w:t>
        </w:r>
        <w:proofErr w:type="spellEnd"/>
        <w:r w:rsidR="00263604" w:rsidRPr="00263604">
          <w:rPr>
            <w:rFonts w:ascii="Times New Roman" w:hAnsi="Times New Roman" w:cs="Times New Roman"/>
            <w:sz w:val="20"/>
            <w:szCs w:val="20"/>
          </w:rPr>
          <w:t xml:space="preserve"> район</w:t>
        </w:r>
      </w:hyperlink>
      <w:r w:rsidR="00263604" w:rsidRPr="002636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3604" w:rsidRPr="00263604">
        <w:rPr>
          <w:rFonts w:ascii="Times New Roman" w:hAnsi="Times New Roman" w:cs="Times New Roman"/>
          <w:sz w:val="20"/>
          <w:szCs w:val="20"/>
        </w:rPr>
        <w:t>Новоархангельська</w:t>
      </w:r>
      <w:proofErr w:type="spellEnd"/>
      <w:r w:rsidR="00263604" w:rsidRPr="00263604">
        <w:rPr>
          <w:rFonts w:ascii="Times New Roman" w:hAnsi="Times New Roman" w:cs="Times New Roman"/>
          <w:sz w:val="20"/>
          <w:szCs w:val="20"/>
        </w:rPr>
        <w:t xml:space="preserve"> селищна територіальна громада, смт </w:t>
      </w:r>
      <w:proofErr w:type="spellStart"/>
      <w:r w:rsidR="00263604" w:rsidRPr="00263604">
        <w:rPr>
          <w:rFonts w:ascii="Times New Roman" w:hAnsi="Times New Roman" w:cs="Times New Roman"/>
          <w:sz w:val="20"/>
          <w:szCs w:val="20"/>
        </w:rPr>
        <w:t>Новоархангельськ</w:t>
      </w:r>
      <w:proofErr w:type="spellEnd"/>
      <w:r w:rsidR="00263604" w:rsidRPr="00263604">
        <w:rPr>
          <w:rFonts w:ascii="Times New Roman" w:hAnsi="Times New Roman" w:cs="Times New Roman"/>
          <w:sz w:val="20"/>
          <w:szCs w:val="20"/>
        </w:rPr>
        <w:t>, вул. Котляревського, 67</w:t>
      </w:r>
      <w:r w:rsidRPr="00263604">
        <w:rPr>
          <w:rFonts w:ascii="Times New Roman" w:hAnsi="Times New Roman" w:cs="Times New Roman"/>
          <w:sz w:val="20"/>
          <w:szCs w:val="20"/>
        </w:rPr>
        <w:t>;</w:t>
      </w:r>
    </w:p>
    <w:p w14:paraId="187D551C" w14:textId="77777777" w:rsidR="00455585" w:rsidRPr="002B6DD4" w:rsidRDefault="00455585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6DD4">
        <w:rPr>
          <w:rFonts w:ascii="Times New Roman" w:hAnsi="Times New Roman" w:cs="Times New Roman"/>
          <w:b/>
          <w:sz w:val="20"/>
          <w:szCs w:val="20"/>
        </w:rPr>
        <w:t xml:space="preserve">- мета отримання дозволу на викиди: </w:t>
      </w:r>
      <w:r w:rsidRPr="002B6DD4">
        <w:rPr>
          <w:rFonts w:ascii="Times New Roman" w:hAnsi="Times New Roman" w:cs="Times New Roman"/>
          <w:sz w:val="20"/>
          <w:szCs w:val="20"/>
        </w:rPr>
        <w:t xml:space="preserve">дотримання  вимог статті 11 Закону України «Про охорону атмосферного повітря»; </w:t>
      </w:r>
    </w:p>
    <w:p w14:paraId="187D551D" w14:textId="77777777" w:rsidR="00455585" w:rsidRPr="002B6DD4" w:rsidRDefault="00455585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6DD4">
        <w:rPr>
          <w:rFonts w:ascii="Times New Roman" w:hAnsi="Times New Roman" w:cs="Times New Roman"/>
          <w:sz w:val="20"/>
          <w:szCs w:val="20"/>
        </w:rPr>
        <w:t>-</w:t>
      </w:r>
      <w:r w:rsidRPr="002B6DD4">
        <w:rPr>
          <w:rFonts w:ascii="Times New Roman" w:hAnsi="Times New Roman" w:cs="Times New Roman"/>
          <w:b/>
          <w:sz w:val="20"/>
          <w:szCs w:val="20"/>
        </w:rPr>
        <w:t xml:space="preserve"> 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«Про оцінку впливу на довкілля» підлягає оцінці впливу на довкілля: </w:t>
      </w:r>
      <w:r w:rsidR="00091382" w:rsidRPr="002B6DD4">
        <w:rPr>
          <w:rFonts w:ascii="Times New Roman" w:hAnsi="Times New Roman" w:cs="Times New Roman"/>
          <w:sz w:val="20"/>
          <w:szCs w:val="20"/>
        </w:rPr>
        <w:t xml:space="preserve">об’єкт </w:t>
      </w:r>
      <w:r w:rsidR="00091382" w:rsidRPr="002B6DD4">
        <w:rPr>
          <w:rFonts w:ascii="Times New Roman" w:eastAsia="Times New Roman" w:hAnsi="Times New Roman" w:cs="Times New Roman"/>
          <w:sz w:val="20"/>
          <w:szCs w:val="20"/>
        </w:rPr>
        <w:t xml:space="preserve">не підпадає під вимоги Закону України «Про оцінку впливу на довкілля» </w:t>
      </w:r>
      <w:r w:rsidR="00091382" w:rsidRPr="002B6DD4">
        <w:rPr>
          <w:rFonts w:ascii="Times New Roman" w:hAnsi="Times New Roman" w:cs="Times New Roman"/>
          <w:sz w:val="20"/>
          <w:szCs w:val="20"/>
        </w:rPr>
        <w:t xml:space="preserve">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</w:t>
      </w:r>
      <w:r w:rsidR="00091382" w:rsidRPr="002B6DD4">
        <w:rPr>
          <w:rFonts w:ascii="Times New Roman" w:eastAsia="Times New Roman" w:hAnsi="Times New Roman" w:cs="Times New Roman"/>
          <w:sz w:val="20"/>
          <w:szCs w:val="20"/>
        </w:rPr>
        <w:t>від 13.03.2017 р. № 1010 – висновок з оцінки впливу на довкілля відсутній</w:t>
      </w:r>
      <w:r w:rsidRPr="002B6DD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87D551E" w14:textId="77777777" w:rsidR="00263604" w:rsidRPr="002B6DD4" w:rsidRDefault="00455585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6DD4">
        <w:rPr>
          <w:rFonts w:ascii="Times New Roman" w:hAnsi="Times New Roman" w:cs="Times New Roman"/>
          <w:b/>
          <w:sz w:val="20"/>
          <w:szCs w:val="20"/>
        </w:rPr>
        <w:t>- загальний опис об’єкта (опис виробництв та технологічного устаткування):</w:t>
      </w:r>
      <w:r w:rsidRPr="002B6DD4">
        <w:rPr>
          <w:rFonts w:ascii="Times New Roman" w:hAnsi="Times New Roman" w:cs="Times New Roman"/>
          <w:sz w:val="20"/>
          <w:szCs w:val="20"/>
        </w:rPr>
        <w:t xml:space="preserve"> </w:t>
      </w:r>
      <w:r w:rsidR="00263604" w:rsidRPr="002B6DD4">
        <w:rPr>
          <w:rFonts w:ascii="Times New Roman" w:hAnsi="Times New Roman" w:cs="Times New Roman"/>
          <w:sz w:val="20"/>
          <w:szCs w:val="20"/>
        </w:rPr>
        <w:t>Приватне акціонерне товариство «КІРОВОГРАДО</w:t>
      </w:r>
      <w:r w:rsidR="00263604" w:rsidRPr="002B6DD4">
        <w:rPr>
          <w:rFonts w:ascii="Times New Roman" w:hAnsi="Times New Roman" w:cs="Times New Roman"/>
          <w:sz w:val="20"/>
          <w:szCs w:val="20"/>
        </w:rPr>
        <w:softHyphen/>
        <w:t xml:space="preserve">БЛЕНЕРГО» спеціалізується на розподілені електроенергії. </w:t>
      </w:r>
    </w:p>
    <w:p w14:paraId="187D551F" w14:textId="77777777" w:rsidR="00263604" w:rsidRPr="00263604" w:rsidRDefault="00263604" w:rsidP="00356379">
      <w:pPr>
        <w:autoSpaceDE w:val="0"/>
        <w:autoSpaceDN w:val="0"/>
        <w:adjustRightInd w:val="0"/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6DD4">
        <w:rPr>
          <w:rFonts w:ascii="Times New Roman" w:hAnsi="Times New Roman" w:cs="Times New Roman"/>
          <w:sz w:val="20"/>
          <w:szCs w:val="20"/>
        </w:rPr>
        <w:t>Виробничий</w:t>
      </w:r>
      <w:r w:rsidR="002B6DD4">
        <w:rPr>
          <w:rFonts w:ascii="Times New Roman" w:hAnsi="Times New Roman" w:cs="Times New Roman"/>
          <w:sz w:val="20"/>
          <w:szCs w:val="20"/>
        </w:rPr>
        <w:t xml:space="preserve"> процес </w:t>
      </w:r>
      <w:proofErr w:type="spellStart"/>
      <w:r w:rsidR="002B6DD4">
        <w:rPr>
          <w:rFonts w:ascii="Times New Roman" w:hAnsi="Times New Roman" w:cs="Times New Roman"/>
          <w:sz w:val="20"/>
          <w:szCs w:val="20"/>
        </w:rPr>
        <w:t>Новоархангельськ</w:t>
      </w:r>
      <w:r w:rsidR="00896F44">
        <w:rPr>
          <w:rFonts w:ascii="Times New Roman" w:hAnsi="Times New Roman" w:cs="Times New Roman"/>
          <w:sz w:val="20"/>
          <w:szCs w:val="20"/>
        </w:rPr>
        <w:t>их</w:t>
      </w:r>
      <w:proofErr w:type="spellEnd"/>
      <w:r w:rsidR="002B6DD4">
        <w:rPr>
          <w:rFonts w:ascii="Times New Roman" w:hAnsi="Times New Roman" w:cs="Times New Roman"/>
          <w:sz w:val="20"/>
          <w:szCs w:val="20"/>
        </w:rPr>
        <w:t xml:space="preserve"> </w:t>
      </w:r>
      <w:r w:rsidRPr="002B6DD4">
        <w:rPr>
          <w:rFonts w:ascii="Times New Roman" w:hAnsi="Times New Roman" w:cs="Times New Roman"/>
          <w:sz w:val="20"/>
          <w:szCs w:val="20"/>
        </w:rPr>
        <w:t>ЕМ є – розподілення  електромереж у закріпленій зоні ремонт; обслуговування електричних мереж ПС-150/35/10 кВ (злив/залив трансформаторного масла з/до електричного обладнання; зберігання трансформаторного масла; фарбування; відновлювальні роботи з використанням</w:t>
      </w:r>
      <w:r w:rsidRPr="00263604">
        <w:rPr>
          <w:rFonts w:ascii="Times New Roman" w:hAnsi="Times New Roman" w:cs="Times New Roman"/>
          <w:sz w:val="20"/>
          <w:szCs w:val="20"/>
        </w:rPr>
        <w:t xml:space="preserve"> щебеню; підтримання фіто-санітарного стану території (</w:t>
      </w:r>
      <w:proofErr w:type="spellStart"/>
      <w:r w:rsidRPr="00263604">
        <w:rPr>
          <w:rFonts w:ascii="Times New Roman" w:hAnsi="Times New Roman" w:cs="Times New Roman"/>
          <w:sz w:val="20"/>
          <w:szCs w:val="20"/>
        </w:rPr>
        <w:t>покос</w:t>
      </w:r>
      <w:proofErr w:type="spellEnd"/>
      <w:r w:rsidRPr="00263604">
        <w:rPr>
          <w:rFonts w:ascii="Times New Roman" w:hAnsi="Times New Roman" w:cs="Times New Roman"/>
          <w:sz w:val="20"/>
          <w:szCs w:val="20"/>
        </w:rPr>
        <w:t xml:space="preserve"> зелених насаджень)); сушка трансформаторів; очищення трансформаторного мастила; зберігання паливо-мастильних матеріалів; механічна та термічна обробка металу; електрозварювання та різка металевих виробів; зберігання піску та щебеню для виготовлення бетонних виробів; фарбувальні роботи; розпил деревини; вироблення теплової енергії для обігріву приміщень; ‌пересипка утвореної золи від спалювання твердого палива; розміщення автотранспорту; вироблення електроенергії при його аварійному відключені.</w:t>
      </w:r>
    </w:p>
    <w:p w14:paraId="187D5520" w14:textId="77777777" w:rsidR="00263604" w:rsidRPr="00605DA3" w:rsidRDefault="00263604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5DA3">
        <w:rPr>
          <w:rFonts w:ascii="Times New Roman" w:hAnsi="Times New Roman" w:cs="Times New Roman"/>
          <w:sz w:val="20"/>
          <w:szCs w:val="20"/>
        </w:rPr>
        <w:t xml:space="preserve">До складу </w:t>
      </w:r>
      <w:proofErr w:type="spellStart"/>
      <w:r w:rsidRPr="00605DA3">
        <w:rPr>
          <w:rFonts w:ascii="Times New Roman" w:hAnsi="Times New Roman" w:cs="Times New Roman"/>
          <w:sz w:val="20"/>
          <w:szCs w:val="20"/>
        </w:rPr>
        <w:t>промплощадки</w:t>
      </w:r>
      <w:proofErr w:type="spellEnd"/>
      <w:r w:rsidRPr="00605DA3">
        <w:rPr>
          <w:rFonts w:ascii="Times New Roman" w:hAnsi="Times New Roman" w:cs="Times New Roman"/>
          <w:sz w:val="20"/>
          <w:szCs w:val="20"/>
        </w:rPr>
        <w:t xml:space="preserve"> входять такі споруди: </w:t>
      </w:r>
      <w:proofErr w:type="spellStart"/>
      <w:r w:rsidRPr="00605DA3">
        <w:rPr>
          <w:rFonts w:ascii="Times New Roman" w:hAnsi="Times New Roman" w:cs="Times New Roman"/>
          <w:sz w:val="20"/>
          <w:szCs w:val="20"/>
        </w:rPr>
        <w:t>адмінбудівля</w:t>
      </w:r>
      <w:proofErr w:type="spellEnd"/>
      <w:r w:rsidRPr="00605DA3">
        <w:rPr>
          <w:rFonts w:ascii="Times New Roman" w:hAnsi="Times New Roman" w:cs="Times New Roman"/>
          <w:sz w:val="20"/>
          <w:szCs w:val="20"/>
        </w:rPr>
        <w:t>, котельня, гаражні бокси, складські приміщення, ЗТП (закрита трансформаторна підстанція), нефункціонуючі споруди; цех розбирання та збирання трансформаторів (дільниця по ремонту силових трансформаторів)</w:t>
      </w:r>
      <w:r w:rsidR="00605DA3" w:rsidRPr="00605DA3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 xml:space="preserve"> приміщення кузні</w:t>
      </w:r>
      <w:r w:rsidR="00605DA3" w:rsidRPr="00605DA3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 xml:space="preserve"> токарна майстерня</w:t>
      </w:r>
      <w:r w:rsidR="00605DA3" w:rsidRPr="00605DA3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 xml:space="preserve"> службове приміщення</w:t>
      </w:r>
      <w:r w:rsidR="00605DA3" w:rsidRPr="00605DA3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 xml:space="preserve"> підстанція (ПС-150/35/10 кВ)</w:t>
      </w:r>
      <w:r w:rsidR="00605DA3" w:rsidRPr="00605DA3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 xml:space="preserve"> склад ПММ</w:t>
      </w:r>
      <w:r w:rsidR="00605DA3" w:rsidRPr="00605DA3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 xml:space="preserve"> будівля контори та приміщення для приїжджих</w:t>
      </w:r>
      <w:r w:rsidR="00605DA3" w:rsidRPr="00605DA3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 xml:space="preserve"> с</w:t>
      </w:r>
      <w:r w:rsidR="00605DA3">
        <w:rPr>
          <w:rFonts w:ascii="Times New Roman" w:hAnsi="Times New Roman" w:cs="Times New Roman"/>
          <w:sz w:val="20"/>
          <w:szCs w:val="20"/>
        </w:rPr>
        <w:t xml:space="preserve">тоянка </w:t>
      </w:r>
      <w:r w:rsidRPr="00605DA3">
        <w:rPr>
          <w:rFonts w:ascii="Times New Roman" w:hAnsi="Times New Roman" w:cs="Times New Roman"/>
          <w:sz w:val="20"/>
          <w:szCs w:val="20"/>
        </w:rPr>
        <w:t>автотранспорту відкритого типу</w:t>
      </w:r>
      <w:r w:rsidR="00605DA3" w:rsidRPr="00605DA3">
        <w:rPr>
          <w:rFonts w:ascii="Times New Roman" w:hAnsi="Times New Roman" w:cs="Times New Roman"/>
          <w:sz w:val="20"/>
          <w:szCs w:val="20"/>
        </w:rPr>
        <w:t>.</w:t>
      </w:r>
      <w:r w:rsidRPr="00605D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7D5521" w14:textId="77777777" w:rsidR="00605DA3" w:rsidRPr="00605DA3" w:rsidRDefault="00605DA3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5DA3">
        <w:rPr>
          <w:rFonts w:ascii="Times New Roman" w:hAnsi="Times New Roman" w:cs="Times New Roman"/>
          <w:sz w:val="20"/>
          <w:szCs w:val="20"/>
        </w:rPr>
        <w:t xml:space="preserve">Основна продукція та продукція, яка випускається </w:t>
      </w:r>
      <w:r w:rsidRPr="00605DA3">
        <w:rPr>
          <w:rFonts w:ascii="Times New Roman" w:hAnsi="Times New Roman" w:cs="Times New Roman"/>
          <w:sz w:val="20"/>
          <w:szCs w:val="20"/>
        </w:rPr>
        <w:sym w:font="Symbol" w:char="F02D"/>
      </w:r>
      <w:r w:rsidRPr="00605DA3">
        <w:rPr>
          <w:rFonts w:ascii="Times New Roman" w:hAnsi="Times New Roman" w:cs="Times New Roman"/>
          <w:sz w:val="20"/>
          <w:szCs w:val="20"/>
        </w:rPr>
        <w:t xml:space="preserve"> відсутня.</w:t>
      </w:r>
    </w:p>
    <w:p w14:paraId="187D5522" w14:textId="77777777" w:rsidR="00605DA3" w:rsidRPr="00605DA3" w:rsidRDefault="00605DA3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5DA3">
        <w:rPr>
          <w:rFonts w:ascii="Times New Roman" w:hAnsi="Times New Roman" w:cs="Times New Roman"/>
          <w:sz w:val="20"/>
          <w:szCs w:val="20"/>
        </w:rPr>
        <w:t>Основною сировиною та обладнанням, що приймає участь у технологічному процесі – відсутні.</w:t>
      </w:r>
    </w:p>
    <w:p w14:paraId="187D5523" w14:textId="77777777" w:rsidR="00605DA3" w:rsidRPr="00605DA3" w:rsidRDefault="00605DA3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5DA3">
        <w:rPr>
          <w:rFonts w:ascii="Times New Roman" w:hAnsi="Times New Roman" w:cs="Times New Roman"/>
          <w:sz w:val="20"/>
          <w:szCs w:val="20"/>
        </w:rPr>
        <w:t xml:space="preserve">Допоміжна продукція, яка випускається: електроенергія  – 2187,5 </w:t>
      </w:r>
      <w:proofErr w:type="spellStart"/>
      <w:r w:rsidRPr="00605DA3">
        <w:rPr>
          <w:rFonts w:ascii="Times New Roman" w:hAnsi="Times New Roman" w:cs="Times New Roman"/>
          <w:sz w:val="20"/>
          <w:szCs w:val="20"/>
        </w:rPr>
        <w:t>Квт.год</w:t>
      </w:r>
      <w:proofErr w:type="spellEnd"/>
      <w:r w:rsidRPr="00605DA3">
        <w:rPr>
          <w:rFonts w:ascii="Times New Roman" w:hAnsi="Times New Roman" w:cs="Times New Roman"/>
          <w:sz w:val="20"/>
          <w:szCs w:val="20"/>
        </w:rPr>
        <w:t>/рік;</w:t>
      </w:r>
      <w:r w:rsidR="00B92FB7">
        <w:rPr>
          <w:rFonts w:ascii="Times New Roman" w:hAnsi="Times New Roman" w:cs="Times New Roman"/>
          <w:sz w:val="20"/>
          <w:szCs w:val="20"/>
        </w:rPr>
        <w:t xml:space="preserve"> </w:t>
      </w:r>
      <w:r w:rsidRPr="00605DA3">
        <w:rPr>
          <w:rFonts w:ascii="Times New Roman" w:hAnsi="Times New Roman" w:cs="Times New Roman"/>
          <w:sz w:val="20"/>
          <w:szCs w:val="20"/>
        </w:rPr>
        <w:t xml:space="preserve">теплова енергія ‒ 178,631 </w:t>
      </w:r>
      <w:proofErr w:type="spellStart"/>
      <w:r w:rsidRPr="00605DA3">
        <w:rPr>
          <w:rFonts w:ascii="Times New Roman" w:hAnsi="Times New Roman" w:cs="Times New Roman"/>
          <w:sz w:val="20"/>
          <w:szCs w:val="20"/>
        </w:rPr>
        <w:t>Гкал</w:t>
      </w:r>
      <w:proofErr w:type="spellEnd"/>
      <w:r w:rsidRPr="00605DA3">
        <w:rPr>
          <w:rFonts w:ascii="Times New Roman" w:hAnsi="Times New Roman" w:cs="Times New Roman"/>
          <w:sz w:val="20"/>
          <w:szCs w:val="20"/>
        </w:rPr>
        <w:t xml:space="preserve">/рік; </w:t>
      </w:r>
    </w:p>
    <w:p w14:paraId="187D5524" w14:textId="77777777" w:rsidR="00605DA3" w:rsidRPr="00605DA3" w:rsidRDefault="00605DA3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5DA3">
        <w:rPr>
          <w:rFonts w:ascii="Times New Roman" w:hAnsi="Times New Roman" w:cs="Times New Roman"/>
          <w:sz w:val="20"/>
          <w:szCs w:val="20"/>
        </w:rPr>
        <w:t>Допоміжна сировина, що використовується: деревина (дрова, відходи деревини)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пропан-</w:t>
      </w:r>
      <w:proofErr w:type="spellStart"/>
      <w:r w:rsidRPr="00605DA3">
        <w:rPr>
          <w:rFonts w:ascii="Times New Roman" w:hAnsi="Times New Roman" w:cs="Times New Roman"/>
          <w:sz w:val="20"/>
          <w:szCs w:val="20"/>
        </w:rPr>
        <w:t>бутанова</w:t>
      </w:r>
      <w:proofErr w:type="spellEnd"/>
      <w:r w:rsidRPr="00605DA3">
        <w:rPr>
          <w:rFonts w:ascii="Times New Roman" w:hAnsi="Times New Roman" w:cs="Times New Roman"/>
          <w:sz w:val="20"/>
          <w:szCs w:val="20"/>
        </w:rPr>
        <w:t xml:space="preserve"> суміш</w:t>
      </w:r>
      <w:r w:rsidR="00B92FB7">
        <w:rPr>
          <w:rFonts w:ascii="Times New Roman" w:hAnsi="Times New Roman" w:cs="Times New Roman"/>
          <w:sz w:val="20"/>
          <w:szCs w:val="20"/>
        </w:rPr>
        <w:t xml:space="preserve">, кисень, </w:t>
      </w:r>
      <w:r w:rsidRPr="00605DA3">
        <w:rPr>
          <w:rFonts w:ascii="Times New Roman" w:hAnsi="Times New Roman" w:cs="Times New Roman"/>
          <w:sz w:val="20"/>
          <w:szCs w:val="20"/>
        </w:rPr>
        <w:t>зварювальний дріт СВ-08Г2С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електроди АНО-3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електроди АНО-4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емаль ПФ-115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вугілля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щебінь фракцією 40 – 70 мм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 xml:space="preserve"> щебінь фракцією 10-20 мм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пісок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цемент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дизельне паливо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бензин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використане трансформаторне мастило  (на утилізацію)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трансформаторне мастило (придатне)</w:t>
      </w:r>
      <w:r w:rsidR="00B92FB7">
        <w:rPr>
          <w:rFonts w:ascii="Times New Roman" w:hAnsi="Times New Roman" w:cs="Times New Roman"/>
          <w:sz w:val="20"/>
          <w:szCs w:val="20"/>
        </w:rPr>
        <w:t>,</w:t>
      </w:r>
      <w:r w:rsidRPr="00605DA3">
        <w:rPr>
          <w:rFonts w:ascii="Times New Roman" w:hAnsi="Times New Roman" w:cs="Times New Roman"/>
          <w:sz w:val="20"/>
          <w:szCs w:val="20"/>
        </w:rPr>
        <w:t>трансформаторне мастило.</w:t>
      </w:r>
    </w:p>
    <w:p w14:paraId="187D5525" w14:textId="77777777" w:rsidR="006E0E77" w:rsidRPr="00B92FB7" w:rsidRDefault="006E0E77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0E77">
        <w:rPr>
          <w:rFonts w:ascii="Times New Roman" w:hAnsi="Times New Roman" w:cs="Times New Roman"/>
          <w:sz w:val="20"/>
          <w:szCs w:val="20"/>
        </w:rPr>
        <w:t>Допоміжним обладнанням, що використовується є: піч «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Heat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» Сварог 02 потужністю 20 кВт, котел КОТ-С50 потужністю 50 кВт, бензиновий генератор 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Hyundai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 HHY 10050FE  потужністю 8 кВт,  опалювальний прилад типу «Буржуйка» продуктивністю 3,0 кг/годину, ковальський горн  продуктивністю 5,0 кг/годину;  контейнер для складування золи місткістю 0,3 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. – 3 шт.; заточувальний верстат б/м з діаметром абразивного круга 125 мм потужністю 0,25 кВт, верстат вертикально-свердлильний 2М112 потужністю 1,5 кВт, верстат вертикально-свердлильний б/н потужністю 2,0 кВт, верстат вертикально-свердлильний 2СК2К72 потужністю 1,5 кВт, заточувальний верстат АОЛ2 11-2 з діаметром абразивного круга 200 мм потужністю 0,5 кВт, верстат токарно-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гвинторізальний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 верстат 1А62 потужністю 7,0 кВт, верстат вертикально-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фрейзерний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 6Р11 потужністю 2,0 кВт, кутова шліфувальна машина FORTE з діаметром абразивного круга 180 мм  потужністю  1,2 кВт, заточувальний верстат АОЛ3 13-3 з діаметром абразивного круга 300 мм потужністю 1,5 кВт, газовий різак б/н продуктивністю 15,0 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п.м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./годину, балон пропан-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бутанова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 суміші місткістю 40 л., балон з киснем місткістю 40 л., зварювальний напівавтомат ПДГ-200 потужністю 1,5 кВт, заточувальний верстат АОЛ3 13-3 з діаметром абразивного круга 300 мм потужністю 1,5  кВт,  зварювальне устаткування ТДМ-253ТУ2 потужністю 12 кВА, зварювальне устаткування СМТ-2 потужністю 7,5 кВт, фарбопультом F-05 продуктивністю 20,0 м2/годину, фарбопульту Р-500 продуктивністю 20,0 м2/годину, бензопила STIHL MS 250 продуктивністю 3,1 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к.с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бензокосарки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 STIHL FS 450 продуктивністю 2,9 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., бетонозмішувач продуктивністю 250 кг/годину, насос НШ-50 потужністю 50 кВ, установка пересувна сепараторна 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маслоочищувальна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  ПСМ2-4 УХЛ4 потужністю 6 кВ, електропіч № 2 для сушіння силових трансформаторів потужністю 15 кВт, електропіч № 1 для сушіння опорів потужністю 7,5 кВт, ємність для зберігання бензину місткістю 200 л – 2 шт., ємність для зберігання дизельного палива  місткістю 200 л. – 3 шт., ємність для зберігання використаного трансформаторного мастила (на утилізацію) місткістю 2,5 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. – 2 шт., ємність для зберігання використаного трансформаторного мастила (придатне) місткістю 4,3 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., ємність для зберігання використаного трансформаторного мастила (на утилізацію)  місткістю 1,0 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. – 2 шт., ємність для зберігання трансформаторного мастила місткістю 2,0 т, трансформатор силовий 150 кВ типу ТДТН-25000/150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) потужністю 25000 кВА – 2 шт., трансформатор напруги 150 кВ типу НКФ-220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) потужністю 150 кВ – 6 шт., трансформатор струму 150 кВ типу ТФЗМ-150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) потужністю 150 кВ – 12 шт., трансформатор напруги 35 кВ типу </w:t>
      </w:r>
      <w:r w:rsidRPr="006E0E77">
        <w:rPr>
          <w:rFonts w:ascii="Times New Roman" w:hAnsi="Times New Roman" w:cs="Times New Roman"/>
          <w:sz w:val="20"/>
          <w:szCs w:val="20"/>
        </w:rPr>
        <w:lastRenderedPageBreak/>
        <w:t>ЗНОМ-35 65 У1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) потужністю 35 кВ – 3 шт., трансформатор напруги 10 кВ типу НОМ-10-66 У2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) потужністю 10 кВ – 4 шт., трансформатор напруги 10 кВ типу НАМИ-10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)  потужністю 10 кВ – 2 шт., трансформатор власних потреб 10 кВ типу ТМ-250/10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)  потужністю  250 кВА – 2 шт., дугогасний реактор 35 кВ типу ЗРОМ-550/35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) потужністю  550 кВА, вимикач 10 кВ типу ВМПЭ-10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) потужністю 10 кВ – 17 шт., вимикач 35 кВ типу ВКЭ-35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) потужністю 35 кВ  – 10 шт., вимикач 150 кВ типу ВМТ-220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>) потужністю 220 кВ– 3 шт., трансформатор струму 35 кВ типу ТФЗМ-35 (</w:t>
      </w:r>
      <w:proofErr w:type="spellStart"/>
      <w:r w:rsidRPr="006E0E77">
        <w:rPr>
          <w:rFonts w:ascii="Times New Roman" w:hAnsi="Times New Roman" w:cs="Times New Roman"/>
          <w:sz w:val="20"/>
          <w:szCs w:val="20"/>
        </w:rPr>
        <w:t>масловмісне</w:t>
      </w:r>
      <w:proofErr w:type="spellEnd"/>
      <w:r w:rsidRPr="006E0E77">
        <w:rPr>
          <w:rFonts w:ascii="Times New Roman" w:hAnsi="Times New Roman" w:cs="Times New Roman"/>
          <w:sz w:val="20"/>
          <w:szCs w:val="20"/>
        </w:rPr>
        <w:t xml:space="preserve">) потужністю 35 кВ– 23 шт., насос б/н потужністю 2 кВт, автотранспорт (трактори, легкові, </w:t>
      </w:r>
      <w:r w:rsidRPr="00B92FB7">
        <w:rPr>
          <w:rFonts w:ascii="Times New Roman" w:hAnsi="Times New Roman" w:cs="Times New Roman"/>
          <w:sz w:val="20"/>
          <w:szCs w:val="20"/>
        </w:rPr>
        <w:t>вантажні) – 37 шт.</w:t>
      </w:r>
    </w:p>
    <w:p w14:paraId="187D5526" w14:textId="77777777" w:rsidR="00B92FB7" w:rsidRPr="00B92FB7" w:rsidRDefault="00B92FB7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2FB7">
        <w:rPr>
          <w:rFonts w:ascii="Times New Roman" w:hAnsi="Times New Roman" w:cs="Times New Roman"/>
          <w:sz w:val="20"/>
          <w:szCs w:val="20"/>
        </w:rPr>
        <w:t>В процесі виробничої діяльності утворюються: зола ‒ 9,19 т/рік</w:t>
      </w:r>
    </w:p>
    <w:p w14:paraId="187D5527" w14:textId="77777777" w:rsidR="00356379" w:rsidRDefault="00861719" w:rsidP="00356379">
      <w:pPr>
        <w:spacing w:after="0" w:line="18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2FB7">
        <w:rPr>
          <w:rFonts w:ascii="Times New Roman" w:hAnsi="Times New Roman" w:cs="Times New Roman"/>
          <w:sz w:val="20"/>
          <w:szCs w:val="20"/>
        </w:rPr>
        <w:tab/>
      </w:r>
      <w:r w:rsidR="006E4850" w:rsidRPr="00B92FB7">
        <w:rPr>
          <w:rFonts w:ascii="Times New Roman" w:hAnsi="Times New Roman" w:cs="Times New Roman"/>
          <w:sz w:val="20"/>
          <w:szCs w:val="20"/>
        </w:rPr>
        <w:t>-</w:t>
      </w:r>
      <w:r w:rsidR="006E4850" w:rsidRPr="00B92FB7">
        <w:rPr>
          <w:rFonts w:ascii="Times New Roman" w:hAnsi="Times New Roman" w:cs="Times New Roman"/>
          <w:b/>
          <w:sz w:val="20"/>
          <w:szCs w:val="20"/>
        </w:rPr>
        <w:t xml:space="preserve"> відомості щодо видів та обсягів викидів:</w:t>
      </w:r>
      <w:r w:rsidR="006E4850" w:rsidRPr="00B92FB7">
        <w:rPr>
          <w:rFonts w:ascii="Times New Roman" w:hAnsi="Times New Roman" w:cs="Times New Roman"/>
          <w:sz w:val="20"/>
          <w:szCs w:val="20"/>
        </w:rPr>
        <w:t xml:space="preserve"> на об’єкті визначений обсяг викидів в кількості </w:t>
      </w:r>
      <w:r w:rsidR="00B92FB7" w:rsidRPr="00B92FB7">
        <w:rPr>
          <w:rFonts w:ascii="Times New Roman" w:hAnsi="Times New Roman" w:cs="Times New Roman"/>
          <w:sz w:val="20"/>
          <w:szCs w:val="20"/>
        </w:rPr>
        <w:t xml:space="preserve">98,546163938703 </w:t>
      </w:r>
      <w:r w:rsidR="006E4850" w:rsidRPr="00B92FB7">
        <w:rPr>
          <w:rFonts w:ascii="Times New Roman" w:hAnsi="Times New Roman" w:cs="Times New Roman"/>
          <w:sz w:val="20"/>
          <w:szCs w:val="20"/>
        </w:rPr>
        <w:t xml:space="preserve">т/рік, а саме: </w:t>
      </w:r>
      <w:r w:rsidR="00356379">
        <w:rPr>
          <w:rFonts w:ascii="Times New Roman" w:hAnsi="Times New Roman" w:cs="Times New Roman"/>
          <w:sz w:val="20"/>
          <w:szCs w:val="20"/>
        </w:rPr>
        <w:t>с</w:t>
      </w:r>
      <w:r w:rsidR="00356379" w:rsidRPr="004C50C4">
        <w:rPr>
          <w:rFonts w:ascii="Times New Roman" w:hAnsi="Times New Roman" w:cs="Times New Roman"/>
          <w:sz w:val="20"/>
          <w:szCs w:val="20"/>
        </w:rPr>
        <w:t xml:space="preserve">ажа-0,004757; </w:t>
      </w:r>
      <w:r w:rsidR="00356379">
        <w:rPr>
          <w:rFonts w:ascii="Times New Roman" w:hAnsi="Times New Roman" w:cs="Times New Roman"/>
          <w:sz w:val="20"/>
          <w:szCs w:val="20"/>
        </w:rPr>
        <w:t>о</w:t>
      </w:r>
      <w:r w:rsidR="00356379" w:rsidRPr="004C50C4">
        <w:rPr>
          <w:rFonts w:ascii="Times New Roman" w:hAnsi="Times New Roman" w:cs="Times New Roman"/>
          <w:sz w:val="20"/>
          <w:szCs w:val="20"/>
        </w:rPr>
        <w:t xml:space="preserve">ксид вуглецю-10,582394; </w:t>
      </w:r>
      <w:r w:rsidR="00356379">
        <w:rPr>
          <w:rFonts w:ascii="Times New Roman" w:hAnsi="Times New Roman" w:cs="Times New Roman"/>
          <w:sz w:val="20"/>
          <w:szCs w:val="20"/>
        </w:rPr>
        <w:t>в</w:t>
      </w:r>
      <w:r w:rsidR="00356379" w:rsidRPr="004C50C4">
        <w:rPr>
          <w:rFonts w:ascii="Times New Roman" w:hAnsi="Times New Roman" w:cs="Times New Roman"/>
          <w:sz w:val="20"/>
          <w:szCs w:val="20"/>
        </w:rPr>
        <w:t>углецю діоксид-76,2526;</w:t>
      </w:r>
      <w:r w:rsidR="00356379">
        <w:rPr>
          <w:rFonts w:ascii="Times New Roman" w:hAnsi="Times New Roman" w:cs="Times New Roman"/>
          <w:sz w:val="20"/>
          <w:szCs w:val="20"/>
        </w:rPr>
        <w:t xml:space="preserve"> м</w:t>
      </w:r>
      <w:r w:rsidR="00356379" w:rsidRPr="004C50C4">
        <w:rPr>
          <w:rFonts w:ascii="Times New Roman" w:hAnsi="Times New Roman" w:cs="Times New Roman"/>
          <w:sz w:val="20"/>
          <w:szCs w:val="20"/>
        </w:rPr>
        <w:t>етан-0,064139;</w:t>
      </w:r>
      <w:r w:rsidR="00356379">
        <w:rPr>
          <w:rFonts w:ascii="Times New Roman" w:hAnsi="Times New Roman" w:cs="Times New Roman"/>
          <w:sz w:val="20"/>
          <w:szCs w:val="20"/>
        </w:rPr>
        <w:t>а</w:t>
      </w:r>
      <w:r w:rsidR="00356379" w:rsidRPr="004C50C4">
        <w:rPr>
          <w:rFonts w:ascii="Times New Roman" w:hAnsi="Times New Roman" w:cs="Times New Roman"/>
          <w:sz w:val="20"/>
          <w:szCs w:val="20"/>
        </w:rPr>
        <w:t>рсен та його сполуки (у перерахунку на арсен)-0,000002;</w:t>
      </w:r>
      <w:r w:rsidR="00356379">
        <w:rPr>
          <w:rFonts w:ascii="Times New Roman" w:hAnsi="Times New Roman" w:cs="Times New Roman"/>
          <w:sz w:val="20"/>
          <w:szCs w:val="20"/>
        </w:rPr>
        <w:t xml:space="preserve"> з</w:t>
      </w:r>
      <w:r w:rsidR="00356379" w:rsidRPr="004C50C4">
        <w:rPr>
          <w:rFonts w:ascii="Times New Roman" w:hAnsi="Times New Roman" w:cs="Times New Roman"/>
          <w:sz w:val="20"/>
          <w:szCs w:val="20"/>
        </w:rPr>
        <w:t>алізо та його сполуки (у перерахунку на залізо)-0,0021242;</w:t>
      </w:r>
      <w:r w:rsidR="00356379">
        <w:rPr>
          <w:rFonts w:ascii="Times New Roman" w:hAnsi="Times New Roman" w:cs="Times New Roman"/>
          <w:sz w:val="20"/>
          <w:szCs w:val="20"/>
        </w:rPr>
        <w:t xml:space="preserve"> м</w:t>
      </w:r>
      <w:r w:rsidR="00356379" w:rsidRPr="004C50C4">
        <w:rPr>
          <w:rFonts w:ascii="Times New Roman" w:hAnsi="Times New Roman" w:cs="Times New Roman"/>
          <w:sz w:val="20"/>
          <w:szCs w:val="20"/>
        </w:rPr>
        <w:t>ідь та її сполуки (у перерахунку на мідь)-0,0000022;</w:t>
      </w:r>
      <w:r w:rsidR="00356379">
        <w:rPr>
          <w:rFonts w:ascii="Times New Roman" w:hAnsi="Times New Roman" w:cs="Times New Roman"/>
          <w:sz w:val="20"/>
          <w:szCs w:val="20"/>
        </w:rPr>
        <w:t xml:space="preserve"> н</w:t>
      </w:r>
      <w:r w:rsidR="00356379" w:rsidRPr="004C50C4">
        <w:rPr>
          <w:rFonts w:ascii="Times New Roman" w:hAnsi="Times New Roman" w:cs="Times New Roman"/>
          <w:sz w:val="20"/>
          <w:szCs w:val="20"/>
        </w:rPr>
        <w:t>ікель та його сполуки (у перерахунку на нікель)-0,000002;</w:t>
      </w:r>
      <w:r w:rsidR="00356379">
        <w:rPr>
          <w:rFonts w:ascii="Times New Roman" w:hAnsi="Times New Roman" w:cs="Times New Roman"/>
          <w:sz w:val="20"/>
          <w:szCs w:val="20"/>
        </w:rPr>
        <w:t xml:space="preserve"> р</w:t>
      </w:r>
      <w:r w:rsidR="00356379" w:rsidRPr="004C50C4">
        <w:rPr>
          <w:rFonts w:ascii="Times New Roman" w:hAnsi="Times New Roman" w:cs="Times New Roman"/>
          <w:sz w:val="20"/>
          <w:szCs w:val="20"/>
        </w:rPr>
        <w:t>туть та її сполуки (у перерахунку на ртуть)-0,000000011;</w:t>
      </w:r>
      <w:r w:rsidR="00356379">
        <w:rPr>
          <w:rFonts w:ascii="Times New Roman" w:hAnsi="Times New Roman" w:cs="Times New Roman"/>
          <w:sz w:val="20"/>
          <w:szCs w:val="20"/>
        </w:rPr>
        <w:t xml:space="preserve"> с</w:t>
      </w:r>
      <w:r w:rsidR="00356379" w:rsidRPr="004C50C4">
        <w:rPr>
          <w:rFonts w:ascii="Times New Roman" w:hAnsi="Times New Roman" w:cs="Times New Roman"/>
          <w:sz w:val="20"/>
          <w:szCs w:val="20"/>
        </w:rPr>
        <w:t>винець та його сполуки (у перерахунку на свинець)-0,000001044;</w:t>
      </w:r>
      <w:r w:rsidR="00356379">
        <w:rPr>
          <w:rFonts w:ascii="Times New Roman" w:hAnsi="Times New Roman" w:cs="Times New Roman"/>
          <w:sz w:val="20"/>
          <w:szCs w:val="20"/>
        </w:rPr>
        <w:t xml:space="preserve"> х</w:t>
      </w:r>
      <w:r w:rsidR="00356379" w:rsidRPr="004C50C4">
        <w:rPr>
          <w:rFonts w:ascii="Times New Roman" w:hAnsi="Times New Roman" w:cs="Times New Roman"/>
          <w:sz w:val="20"/>
          <w:szCs w:val="20"/>
        </w:rPr>
        <w:t>ром та його сполуки (у перерахунку на триоксид хрому)-0,0000043;</w:t>
      </w:r>
      <w:r w:rsidR="00356379">
        <w:rPr>
          <w:rFonts w:ascii="Times New Roman" w:hAnsi="Times New Roman" w:cs="Times New Roman"/>
          <w:sz w:val="20"/>
          <w:szCs w:val="20"/>
        </w:rPr>
        <w:t xml:space="preserve"> ц</w:t>
      </w:r>
      <w:r w:rsidR="00356379" w:rsidRPr="004C50C4">
        <w:rPr>
          <w:rFonts w:ascii="Times New Roman" w:hAnsi="Times New Roman" w:cs="Times New Roman"/>
          <w:sz w:val="20"/>
          <w:szCs w:val="20"/>
        </w:rPr>
        <w:t>инк та його сполуки (у перерахунку на цинк)-0,000003;</w:t>
      </w:r>
      <w:r w:rsidR="00356379">
        <w:rPr>
          <w:rFonts w:ascii="Times New Roman" w:hAnsi="Times New Roman" w:cs="Times New Roman"/>
          <w:sz w:val="20"/>
          <w:szCs w:val="20"/>
        </w:rPr>
        <w:t xml:space="preserve"> м</w:t>
      </w:r>
      <w:r w:rsidR="00356379" w:rsidRPr="004C50C4">
        <w:rPr>
          <w:rFonts w:ascii="Times New Roman" w:hAnsi="Times New Roman" w:cs="Times New Roman"/>
          <w:sz w:val="20"/>
          <w:szCs w:val="20"/>
        </w:rPr>
        <w:t>анган та його сполуки (у перерахунку на діоксид мангану)-0,000164;</w:t>
      </w:r>
      <w:r w:rsidR="00356379">
        <w:rPr>
          <w:rFonts w:ascii="Times New Roman" w:hAnsi="Times New Roman" w:cs="Times New Roman"/>
          <w:sz w:val="20"/>
          <w:szCs w:val="20"/>
        </w:rPr>
        <w:t xml:space="preserve"> р</w:t>
      </w:r>
      <w:r w:rsidR="00356379" w:rsidRPr="00356379">
        <w:rPr>
          <w:rFonts w:ascii="Times New Roman" w:hAnsi="Times New Roman" w:cs="Times New Roman"/>
          <w:sz w:val="20"/>
          <w:szCs w:val="20"/>
        </w:rPr>
        <w:t>ечовини у вигляді суспендованих твердих частинок(мікрочастинки,волокна)</w:t>
      </w:r>
      <w:r w:rsidR="00356379">
        <w:rPr>
          <w:rFonts w:ascii="Times New Roman" w:hAnsi="Times New Roman" w:cs="Times New Roman"/>
          <w:sz w:val="20"/>
          <w:szCs w:val="20"/>
        </w:rPr>
        <w:t>-</w:t>
      </w:r>
      <w:r w:rsidR="00356379" w:rsidRPr="00356379">
        <w:rPr>
          <w:rFonts w:ascii="Times New Roman" w:hAnsi="Times New Roman" w:cs="Times New Roman"/>
          <w:sz w:val="20"/>
          <w:szCs w:val="20"/>
        </w:rPr>
        <w:t xml:space="preserve"> 5,33675634</w:t>
      </w:r>
      <w:r w:rsidR="00356379">
        <w:rPr>
          <w:rFonts w:ascii="Times New Roman" w:hAnsi="Times New Roman" w:cs="Times New Roman"/>
          <w:sz w:val="20"/>
          <w:szCs w:val="20"/>
        </w:rPr>
        <w:t xml:space="preserve"> </w:t>
      </w:r>
      <w:r w:rsidR="00356379" w:rsidRPr="00356379">
        <w:rPr>
          <w:rFonts w:ascii="Times New Roman" w:hAnsi="Times New Roman" w:cs="Times New Roman"/>
          <w:sz w:val="20"/>
          <w:szCs w:val="20"/>
        </w:rPr>
        <w:t xml:space="preserve">(в т.ч. </w:t>
      </w:r>
      <w:r w:rsidR="00356379" w:rsidRPr="003C5D54">
        <w:rPr>
          <w:rFonts w:ascii="Times New Roman" w:hAnsi="Times New Roman" w:cs="Times New Roman"/>
          <w:sz w:val="20"/>
          <w:szCs w:val="20"/>
        </w:rPr>
        <w:t>недиференційованого за складом пилу (аерозолю)</w:t>
      </w:r>
      <w:r w:rsidR="00356379">
        <w:rPr>
          <w:rFonts w:ascii="Times New Roman" w:hAnsi="Times New Roman" w:cs="Times New Roman"/>
          <w:sz w:val="20"/>
          <w:szCs w:val="20"/>
        </w:rPr>
        <w:t>-5,24392034, пил абразивний-</w:t>
      </w:r>
      <w:r w:rsidR="00356379" w:rsidRPr="003C5D54">
        <w:rPr>
          <w:rFonts w:ascii="Times New Roman" w:hAnsi="Times New Roman" w:cs="Times New Roman"/>
          <w:sz w:val="20"/>
          <w:szCs w:val="20"/>
        </w:rPr>
        <w:t>0,0</w:t>
      </w:r>
      <w:r w:rsidR="00356379">
        <w:rPr>
          <w:rFonts w:ascii="Times New Roman" w:hAnsi="Times New Roman" w:cs="Times New Roman"/>
          <w:sz w:val="20"/>
          <w:szCs w:val="20"/>
        </w:rPr>
        <w:t>11836</w:t>
      </w:r>
      <w:r w:rsidR="00356379" w:rsidRPr="003C5D54">
        <w:rPr>
          <w:rFonts w:ascii="Times New Roman" w:hAnsi="Times New Roman" w:cs="Times New Roman"/>
          <w:sz w:val="20"/>
          <w:szCs w:val="20"/>
        </w:rPr>
        <w:t>, недиференційованого за складом пилу (аерозоль лакофарбовий)</w:t>
      </w:r>
      <w:r w:rsidR="00356379">
        <w:rPr>
          <w:rFonts w:ascii="Times New Roman" w:hAnsi="Times New Roman" w:cs="Times New Roman"/>
          <w:sz w:val="20"/>
          <w:szCs w:val="20"/>
        </w:rPr>
        <w:t>-</w:t>
      </w:r>
      <w:r w:rsidR="00356379" w:rsidRPr="003C5D54">
        <w:rPr>
          <w:rFonts w:ascii="Times New Roman" w:hAnsi="Times New Roman" w:cs="Times New Roman"/>
          <w:sz w:val="20"/>
          <w:szCs w:val="20"/>
        </w:rPr>
        <w:t>0,081</w:t>
      </w:r>
      <w:r w:rsidR="00356379">
        <w:rPr>
          <w:rFonts w:ascii="Times New Roman" w:hAnsi="Times New Roman" w:cs="Times New Roman"/>
          <w:sz w:val="20"/>
          <w:szCs w:val="20"/>
        </w:rPr>
        <w:t>;р</w:t>
      </w:r>
      <w:r w:rsidR="00356379" w:rsidRPr="00356379">
        <w:rPr>
          <w:rFonts w:ascii="Times New Roman" w:hAnsi="Times New Roman" w:cs="Times New Roman"/>
          <w:sz w:val="20"/>
          <w:szCs w:val="20"/>
        </w:rPr>
        <w:t>ечовини у вигляді суспендованих твердих частинок більше 2,5 мкм і менше 10 мкм</w:t>
      </w:r>
      <w:r w:rsidR="00356379">
        <w:rPr>
          <w:rFonts w:ascii="Times New Roman" w:hAnsi="Times New Roman" w:cs="Times New Roman"/>
          <w:sz w:val="20"/>
          <w:szCs w:val="20"/>
        </w:rPr>
        <w:t>-</w:t>
      </w:r>
      <w:r w:rsidR="00356379" w:rsidRPr="00356379">
        <w:rPr>
          <w:rFonts w:ascii="Times New Roman" w:hAnsi="Times New Roman" w:cs="Times New Roman"/>
          <w:sz w:val="20"/>
          <w:szCs w:val="20"/>
        </w:rPr>
        <w:t>5,963442</w:t>
      </w:r>
      <w:r w:rsidR="00356379">
        <w:rPr>
          <w:rFonts w:ascii="Times New Roman" w:hAnsi="Times New Roman" w:cs="Times New Roman"/>
          <w:sz w:val="20"/>
          <w:szCs w:val="20"/>
        </w:rPr>
        <w:t xml:space="preserve"> </w:t>
      </w:r>
      <w:r w:rsidR="00356379" w:rsidRPr="00356379">
        <w:rPr>
          <w:rFonts w:ascii="Times New Roman" w:hAnsi="Times New Roman" w:cs="Times New Roman"/>
          <w:sz w:val="20"/>
          <w:szCs w:val="20"/>
        </w:rPr>
        <w:t xml:space="preserve">(в т.ч. </w:t>
      </w:r>
      <w:r w:rsidR="00356379" w:rsidRPr="003C5D54">
        <w:rPr>
          <w:rFonts w:ascii="Times New Roman" w:hAnsi="Times New Roman" w:cs="Times New Roman"/>
          <w:sz w:val="20"/>
          <w:szCs w:val="20"/>
        </w:rPr>
        <w:t>70 - 20 (шамот, цемент та ін.)</w:t>
      </w:r>
      <w:r w:rsidR="00356379">
        <w:rPr>
          <w:rFonts w:ascii="Times New Roman" w:hAnsi="Times New Roman" w:cs="Times New Roman"/>
          <w:sz w:val="20"/>
          <w:szCs w:val="20"/>
        </w:rPr>
        <w:t>-</w:t>
      </w:r>
      <w:r w:rsidR="00356379" w:rsidRPr="003C5D54">
        <w:rPr>
          <w:rFonts w:ascii="Times New Roman" w:hAnsi="Times New Roman" w:cs="Times New Roman"/>
          <w:sz w:val="20"/>
          <w:szCs w:val="20"/>
        </w:rPr>
        <w:t>5,94059, пил металевий (легуючих сталей)</w:t>
      </w:r>
      <w:r w:rsidR="00356379">
        <w:rPr>
          <w:rFonts w:ascii="Times New Roman" w:hAnsi="Times New Roman" w:cs="Times New Roman"/>
          <w:sz w:val="20"/>
          <w:szCs w:val="20"/>
        </w:rPr>
        <w:t>-</w:t>
      </w:r>
      <w:r w:rsidR="00356379" w:rsidRPr="003C5D54">
        <w:rPr>
          <w:rFonts w:ascii="Times New Roman" w:hAnsi="Times New Roman" w:cs="Times New Roman"/>
          <w:sz w:val="20"/>
          <w:szCs w:val="20"/>
        </w:rPr>
        <w:t>0,</w:t>
      </w:r>
      <w:r w:rsidR="00356379" w:rsidRPr="00264DCE">
        <w:rPr>
          <w:rFonts w:ascii="Times New Roman" w:hAnsi="Times New Roman" w:cs="Times New Roman"/>
          <w:sz w:val="20"/>
          <w:szCs w:val="20"/>
        </w:rPr>
        <w:t>022852</w:t>
      </w:r>
      <w:r w:rsidR="00356379">
        <w:rPr>
          <w:rFonts w:ascii="Times New Roman" w:hAnsi="Times New Roman" w:cs="Times New Roman"/>
          <w:sz w:val="20"/>
          <w:szCs w:val="20"/>
        </w:rPr>
        <w:t>; о</w:t>
      </w:r>
      <w:r w:rsidR="00356379" w:rsidRPr="004C50C4">
        <w:rPr>
          <w:rFonts w:ascii="Times New Roman" w:hAnsi="Times New Roman" w:cs="Times New Roman"/>
          <w:sz w:val="20"/>
          <w:szCs w:val="20"/>
        </w:rPr>
        <w:t>ксиди азоту (у перерахунку на діоксид азоту [NO + NO2])- 0,187851;</w:t>
      </w:r>
      <w:r w:rsidR="00356379">
        <w:rPr>
          <w:rFonts w:ascii="Times New Roman" w:hAnsi="Times New Roman" w:cs="Times New Roman"/>
          <w:sz w:val="20"/>
          <w:szCs w:val="20"/>
        </w:rPr>
        <w:t xml:space="preserve"> а</w:t>
      </w:r>
      <w:r w:rsidR="00356379" w:rsidRPr="004C50C4">
        <w:rPr>
          <w:rFonts w:ascii="Times New Roman" w:hAnsi="Times New Roman" w:cs="Times New Roman"/>
          <w:sz w:val="20"/>
          <w:szCs w:val="20"/>
        </w:rPr>
        <w:t>зоту(1) оксид [N2О]-0,0029689;</w:t>
      </w:r>
      <w:r w:rsidR="00356379">
        <w:rPr>
          <w:rFonts w:ascii="Times New Roman" w:hAnsi="Times New Roman" w:cs="Times New Roman"/>
          <w:sz w:val="20"/>
          <w:szCs w:val="20"/>
        </w:rPr>
        <w:t xml:space="preserve"> с</w:t>
      </w:r>
      <w:r w:rsidR="00356379" w:rsidRPr="004C50C4">
        <w:rPr>
          <w:rFonts w:ascii="Times New Roman" w:hAnsi="Times New Roman" w:cs="Times New Roman"/>
          <w:sz w:val="20"/>
          <w:szCs w:val="20"/>
        </w:rPr>
        <w:t>ірки діоксид-0,07674912;</w:t>
      </w:r>
      <w:r w:rsidR="00356379">
        <w:rPr>
          <w:rFonts w:ascii="Times New Roman" w:hAnsi="Times New Roman" w:cs="Times New Roman"/>
          <w:sz w:val="20"/>
          <w:szCs w:val="20"/>
        </w:rPr>
        <w:t xml:space="preserve"> с</w:t>
      </w:r>
      <w:r w:rsidR="00356379" w:rsidRPr="004C50C4">
        <w:rPr>
          <w:rFonts w:ascii="Times New Roman" w:hAnsi="Times New Roman" w:cs="Times New Roman"/>
          <w:sz w:val="20"/>
          <w:szCs w:val="20"/>
        </w:rPr>
        <w:t>ірководень(H2S)-0,000000001103;</w:t>
      </w:r>
      <w:r w:rsidR="00356379">
        <w:rPr>
          <w:rFonts w:ascii="Times New Roman" w:hAnsi="Times New Roman" w:cs="Times New Roman"/>
          <w:sz w:val="20"/>
          <w:szCs w:val="20"/>
        </w:rPr>
        <w:t xml:space="preserve"> н</w:t>
      </w:r>
      <w:r w:rsidR="00356379" w:rsidRPr="00356379">
        <w:rPr>
          <w:rFonts w:ascii="Times New Roman" w:hAnsi="Times New Roman" w:cs="Times New Roman"/>
          <w:sz w:val="20"/>
          <w:szCs w:val="20"/>
        </w:rPr>
        <w:t>еметанові легкі органічні сполуки (НМЛОС)</w:t>
      </w:r>
      <w:r w:rsidR="00356379">
        <w:rPr>
          <w:rFonts w:ascii="Times New Roman" w:hAnsi="Times New Roman" w:cs="Times New Roman"/>
          <w:sz w:val="20"/>
          <w:szCs w:val="20"/>
        </w:rPr>
        <w:t>-</w:t>
      </w:r>
      <w:r w:rsidR="00356379" w:rsidRPr="00356379">
        <w:rPr>
          <w:rFonts w:ascii="Times New Roman" w:hAnsi="Times New Roman" w:cs="Times New Roman"/>
          <w:sz w:val="20"/>
          <w:szCs w:val="20"/>
        </w:rPr>
        <w:t xml:space="preserve"> 0,0721637226</w:t>
      </w:r>
      <w:r w:rsidR="00356379">
        <w:rPr>
          <w:rFonts w:ascii="Times New Roman" w:hAnsi="Times New Roman" w:cs="Times New Roman"/>
          <w:sz w:val="20"/>
          <w:szCs w:val="20"/>
        </w:rPr>
        <w:t xml:space="preserve"> </w:t>
      </w:r>
      <w:r w:rsidR="00356379" w:rsidRPr="00356379">
        <w:rPr>
          <w:rFonts w:ascii="Times New Roman" w:hAnsi="Times New Roman" w:cs="Times New Roman"/>
          <w:sz w:val="20"/>
          <w:szCs w:val="20"/>
        </w:rPr>
        <w:t>(в т.ч.</w:t>
      </w:r>
      <w:r w:rsidR="00356379" w:rsidRPr="004C50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6379" w:rsidRPr="00F53E43">
        <w:rPr>
          <w:rFonts w:ascii="Times New Roman" w:hAnsi="Times New Roman" w:cs="Times New Roman"/>
          <w:sz w:val="20"/>
          <w:szCs w:val="20"/>
        </w:rPr>
        <w:t>ізопропілбензол</w:t>
      </w:r>
      <w:proofErr w:type="spellEnd"/>
      <w:r w:rsidR="00356379" w:rsidRPr="00F53E4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56379" w:rsidRPr="00F53E43">
        <w:rPr>
          <w:rFonts w:ascii="Times New Roman" w:hAnsi="Times New Roman" w:cs="Times New Roman"/>
          <w:sz w:val="20"/>
          <w:szCs w:val="20"/>
        </w:rPr>
        <w:t>кумол</w:t>
      </w:r>
      <w:proofErr w:type="spellEnd"/>
      <w:r w:rsidR="00356379" w:rsidRPr="00F53E43">
        <w:rPr>
          <w:rFonts w:ascii="Times New Roman" w:hAnsi="Times New Roman" w:cs="Times New Roman"/>
          <w:sz w:val="20"/>
          <w:szCs w:val="20"/>
        </w:rPr>
        <w:t>)</w:t>
      </w:r>
      <w:r w:rsidR="00356379">
        <w:rPr>
          <w:rFonts w:ascii="Times New Roman" w:hAnsi="Times New Roman" w:cs="Times New Roman"/>
          <w:sz w:val="20"/>
          <w:szCs w:val="20"/>
        </w:rPr>
        <w:t>-</w:t>
      </w:r>
      <w:r w:rsidR="00356379" w:rsidRPr="00F53E43">
        <w:rPr>
          <w:rFonts w:ascii="Times New Roman" w:hAnsi="Times New Roman" w:cs="Times New Roman"/>
          <w:sz w:val="20"/>
          <w:szCs w:val="20"/>
        </w:rPr>
        <w:t>0,0000000006,</w:t>
      </w:r>
      <w:r w:rsidR="00356379">
        <w:rPr>
          <w:rFonts w:ascii="Times New Roman" w:hAnsi="Times New Roman" w:cs="Times New Roman"/>
          <w:sz w:val="20"/>
          <w:szCs w:val="20"/>
        </w:rPr>
        <w:t xml:space="preserve"> </w:t>
      </w:r>
      <w:r w:rsidR="00356379" w:rsidRPr="00F53E43">
        <w:rPr>
          <w:rFonts w:ascii="Times New Roman" w:hAnsi="Times New Roman" w:cs="Times New Roman"/>
          <w:sz w:val="20"/>
          <w:szCs w:val="20"/>
        </w:rPr>
        <w:t>масло мінеральне нафтове (веретенне, машинне, циліндрове і ін.)</w:t>
      </w:r>
      <w:r w:rsidR="00356379">
        <w:rPr>
          <w:rFonts w:ascii="Times New Roman" w:hAnsi="Times New Roman" w:cs="Times New Roman"/>
          <w:sz w:val="20"/>
          <w:szCs w:val="20"/>
        </w:rPr>
        <w:t>-</w:t>
      </w:r>
      <w:r w:rsidR="00356379" w:rsidRPr="00F53E43">
        <w:rPr>
          <w:rFonts w:ascii="Times New Roman" w:hAnsi="Times New Roman" w:cs="Times New Roman"/>
          <w:sz w:val="20"/>
          <w:szCs w:val="20"/>
        </w:rPr>
        <w:t xml:space="preserve"> 0,020928722,</w:t>
      </w:r>
      <w:r w:rsidR="00356379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anchor="w1_2" w:history="1">
        <w:proofErr w:type="spellStart"/>
        <w:r w:rsidR="00356379" w:rsidRPr="00F53E43">
          <w:rPr>
            <w:rFonts w:ascii="Times New Roman" w:hAnsi="Times New Roman" w:cs="Times New Roman"/>
            <w:sz w:val="20"/>
            <w:szCs w:val="20"/>
          </w:rPr>
          <w:t>уайт</w:t>
        </w:r>
        <w:proofErr w:type="spellEnd"/>
      </w:hyperlink>
      <w:r w:rsidR="00356379" w:rsidRPr="00F53E43">
        <w:rPr>
          <w:rFonts w:ascii="Times New Roman" w:hAnsi="Times New Roman" w:cs="Times New Roman"/>
          <w:sz w:val="20"/>
          <w:szCs w:val="20"/>
        </w:rPr>
        <w:t>-</w:t>
      </w:r>
      <w:hyperlink r:id="rId7" w:anchor="w2_2" w:history="1">
        <w:r w:rsidR="00356379" w:rsidRPr="00F53E43">
          <w:rPr>
            <w:rFonts w:ascii="Times New Roman" w:hAnsi="Times New Roman" w:cs="Times New Roman"/>
            <w:sz w:val="20"/>
            <w:szCs w:val="20"/>
          </w:rPr>
          <w:t>спірит</w:t>
        </w:r>
      </w:hyperlink>
      <w:r w:rsidR="00356379">
        <w:rPr>
          <w:rFonts w:ascii="Times New Roman" w:hAnsi="Times New Roman" w:cs="Times New Roman"/>
          <w:sz w:val="20"/>
          <w:szCs w:val="20"/>
        </w:rPr>
        <w:t>-</w:t>
      </w:r>
      <w:r w:rsidR="00356379" w:rsidRPr="00F53E43">
        <w:rPr>
          <w:rFonts w:ascii="Times New Roman" w:hAnsi="Times New Roman" w:cs="Times New Roman"/>
          <w:sz w:val="20"/>
          <w:szCs w:val="20"/>
        </w:rPr>
        <w:t xml:space="preserve"> 0,</w:t>
      </w:r>
      <w:r w:rsidR="00356379" w:rsidRPr="008E49B4">
        <w:rPr>
          <w:rFonts w:ascii="Times New Roman" w:hAnsi="Times New Roman" w:cs="Times New Roman"/>
          <w:sz w:val="20"/>
          <w:szCs w:val="20"/>
        </w:rPr>
        <w:t>010955, вуглеводні насичені C12-C19 (розчинник РПК-26511 та ін.) у перерахунку на сумарн</w:t>
      </w:r>
      <w:r w:rsidR="00356379">
        <w:rPr>
          <w:rFonts w:ascii="Times New Roman" w:hAnsi="Times New Roman" w:cs="Times New Roman"/>
          <w:sz w:val="20"/>
          <w:szCs w:val="20"/>
        </w:rPr>
        <w:t xml:space="preserve">ий органічний </w:t>
      </w:r>
      <w:r w:rsidR="00356379" w:rsidRPr="004C50C4">
        <w:rPr>
          <w:rFonts w:ascii="Times New Roman" w:hAnsi="Times New Roman" w:cs="Times New Roman"/>
          <w:sz w:val="20"/>
          <w:szCs w:val="20"/>
        </w:rPr>
        <w:t>вуглець</w:t>
      </w:r>
      <w:r w:rsidR="00356379">
        <w:rPr>
          <w:rFonts w:ascii="Times New Roman" w:hAnsi="Times New Roman" w:cs="Times New Roman"/>
          <w:sz w:val="20"/>
          <w:szCs w:val="20"/>
        </w:rPr>
        <w:t>-</w:t>
      </w:r>
      <w:r w:rsidR="00356379" w:rsidRPr="004C50C4">
        <w:rPr>
          <w:rFonts w:ascii="Times New Roman" w:hAnsi="Times New Roman" w:cs="Times New Roman"/>
          <w:sz w:val="20"/>
          <w:szCs w:val="20"/>
        </w:rPr>
        <w:t xml:space="preserve"> 0,04028;</w:t>
      </w:r>
      <w:r w:rsidR="00356379">
        <w:rPr>
          <w:rFonts w:ascii="Times New Roman" w:hAnsi="Times New Roman" w:cs="Times New Roman"/>
          <w:sz w:val="20"/>
          <w:szCs w:val="20"/>
        </w:rPr>
        <w:t>б</w:t>
      </w:r>
      <w:r w:rsidR="00356379" w:rsidRPr="004C50C4">
        <w:rPr>
          <w:rFonts w:ascii="Times New Roman" w:hAnsi="Times New Roman" w:cs="Times New Roman"/>
          <w:sz w:val="20"/>
          <w:szCs w:val="20"/>
        </w:rPr>
        <w:t>ензол-0,0000072;</w:t>
      </w:r>
      <w:r w:rsidR="00356379">
        <w:rPr>
          <w:rFonts w:ascii="Times New Roman" w:hAnsi="Times New Roman" w:cs="Times New Roman"/>
          <w:sz w:val="20"/>
          <w:szCs w:val="20"/>
        </w:rPr>
        <w:t>к</w:t>
      </w:r>
      <w:r w:rsidR="00356379" w:rsidRPr="004C50C4">
        <w:rPr>
          <w:rFonts w:ascii="Times New Roman" w:hAnsi="Times New Roman" w:cs="Times New Roman"/>
          <w:sz w:val="20"/>
          <w:szCs w:val="20"/>
        </w:rPr>
        <w:t>силол-0,0000043;</w:t>
      </w:r>
      <w:r w:rsidR="00356379">
        <w:rPr>
          <w:rFonts w:ascii="Times New Roman" w:hAnsi="Times New Roman" w:cs="Times New Roman"/>
          <w:sz w:val="20"/>
          <w:szCs w:val="20"/>
        </w:rPr>
        <w:t>т</w:t>
      </w:r>
      <w:r w:rsidR="00356379" w:rsidRPr="004C50C4">
        <w:rPr>
          <w:rFonts w:ascii="Times New Roman" w:hAnsi="Times New Roman" w:cs="Times New Roman"/>
          <w:sz w:val="20"/>
          <w:szCs w:val="20"/>
        </w:rPr>
        <w:t>олуол-0,0000071;</w:t>
      </w:r>
      <w:r w:rsidR="00356379">
        <w:rPr>
          <w:rFonts w:ascii="Times New Roman" w:hAnsi="Times New Roman" w:cs="Times New Roman"/>
          <w:sz w:val="20"/>
          <w:szCs w:val="20"/>
        </w:rPr>
        <w:t>б</w:t>
      </w:r>
      <w:r w:rsidR="00356379" w:rsidRPr="004C50C4">
        <w:rPr>
          <w:rFonts w:ascii="Times New Roman" w:hAnsi="Times New Roman" w:cs="Times New Roman"/>
          <w:sz w:val="20"/>
          <w:szCs w:val="20"/>
        </w:rPr>
        <w:t>енз(а)пирен-0,0000215</w:t>
      </w:r>
    </w:p>
    <w:p w14:paraId="187D5528" w14:textId="77777777" w:rsidR="00356379" w:rsidRPr="00411DBD" w:rsidRDefault="00356379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452D">
        <w:rPr>
          <w:rFonts w:ascii="Times New Roman" w:hAnsi="Times New Roman" w:cs="Times New Roman"/>
          <w:sz w:val="20"/>
          <w:szCs w:val="20"/>
        </w:rPr>
        <w:t>-</w:t>
      </w:r>
      <w:r w:rsidRPr="0087452D">
        <w:rPr>
          <w:rFonts w:ascii="Times New Roman" w:hAnsi="Times New Roman" w:cs="Times New Roman"/>
          <w:b/>
          <w:sz w:val="20"/>
          <w:szCs w:val="20"/>
        </w:rPr>
        <w:t xml:space="preserve"> заходи щодо впровадження найкращих існуючих технологій виробництва, що виконані або/та які потребують виконання: </w:t>
      </w:r>
      <w:r w:rsidRPr="0087452D">
        <w:rPr>
          <w:rFonts w:ascii="Times New Roman" w:hAnsi="Times New Roman" w:cs="Times New Roman"/>
          <w:sz w:val="20"/>
          <w:szCs w:val="20"/>
        </w:rPr>
        <w:t>об’єкт за ступенем впливу на забруднення атмосферного повітря відноситься до другої групи об’єктів</w:t>
      </w:r>
      <w:r w:rsidRPr="008745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7452D">
        <w:rPr>
          <w:rFonts w:ascii="Times New Roman" w:hAnsi="Times New Roman" w:cs="Times New Roman"/>
          <w:sz w:val="20"/>
          <w:szCs w:val="20"/>
        </w:rPr>
        <w:t>(об’єкти, які взяті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керування),</w:t>
      </w:r>
      <w:r w:rsidRPr="008745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7452D">
        <w:rPr>
          <w:rFonts w:ascii="Times New Roman" w:hAnsi="Times New Roman" w:cs="Times New Roman"/>
          <w:sz w:val="20"/>
          <w:szCs w:val="20"/>
        </w:rPr>
        <w:t>тому заходи</w:t>
      </w:r>
      <w:r w:rsidRPr="00411DBD">
        <w:rPr>
          <w:rFonts w:ascii="Times New Roman" w:hAnsi="Times New Roman" w:cs="Times New Roman"/>
          <w:sz w:val="20"/>
          <w:szCs w:val="20"/>
        </w:rPr>
        <w:t xml:space="preserve"> щодо впровадження найкращих існуючих технологій виробництва не розробляються і не потребують виконання;</w:t>
      </w:r>
    </w:p>
    <w:p w14:paraId="187D5529" w14:textId="77777777" w:rsidR="00356379" w:rsidRPr="00411DBD" w:rsidRDefault="00356379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11DBD">
        <w:rPr>
          <w:rFonts w:ascii="Times New Roman" w:hAnsi="Times New Roman" w:cs="Times New Roman"/>
          <w:sz w:val="20"/>
          <w:szCs w:val="20"/>
        </w:rPr>
        <w:t>-</w:t>
      </w:r>
      <w:r w:rsidRPr="00411DBD">
        <w:rPr>
          <w:rFonts w:ascii="Times New Roman" w:hAnsi="Times New Roman" w:cs="Times New Roman"/>
          <w:b/>
          <w:sz w:val="20"/>
          <w:szCs w:val="20"/>
        </w:rPr>
        <w:t xml:space="preserve"> перелік заходів щодо скорочення викидів, що виконані або/та які потребують виконання та дотримання виконання природоохоронних заходів щодо скорочення викидів:</w:t>
      </w:r>
      <w:r w:rsidRPr="00411DB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11DBD">
        <w:rPr>
          <w:rFonts w:ascii="Times New Roman" w:hAnsi="Times New Roman" w:cs="Times New Roman"/>
          <w:sz w:val="20"/>
          <w:szCs w:val="20"/>
        </w:rPr>
        <w:t>на об’єкті встановлені нормативи гранично допустимих викидів забруднюючих речовин досягнуті; перевищення встановлених нормативів гранично допустимих викидів забруднюючих речовин відсутні, тому заходи щодо скорочення викидів не розробляються і не потребують виконання, природоохоронні заходи щодо скорочення викидів відсутні;</w:t>
      </w:r>
    </w:p>
    <w:p w14:paraId="187D552A" w14:textId="77777777" w:rsidR="00356379" w:rsidRPr="00B445FD" w:rsidRDefault="00356379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1DBD">
        <w:rPr>
          <w:rFonts w:ascii="Times New Roman" w:hAnsi="Times New Roman" w:cs="Times New Roman"/>
          <w:sz w:val="20"/>
          <w:szCs w:val="20"/>
        </w:rPr>
        <w:t>-</w:t>
      </w:r>
      <w:r w:rsidRPr="00411DBD">
        <w:rPr>
          <w:rFonts w:ascii="Times New Roman" w:hAnsi="Times New Roman" w:cs="Times New Roman"/>
          <w:b/>
          <w:sz w:val="20"/>
          <w:szCs w:val="20"/>
        </w:rPr>
        <w:t xml:space="preserve"> відповідність пропозицій щодо дозволених</w:t>
      </w:r>
      <w:r w:rsidRPr="00B445FD">
        <w:rPr>
          <w:rFonts w:ascii="Times New Roman" w:hAnsi="Times New Roman" w:cs="Times New Roman"/>
          <w:b/>
          <w:sz w:val="20"/>
          <w:szCs w:val="20"/>
        </w:rPr>
        <w:t xml:space="preserve"> обсягів викидів законодавству: </w:t>
      </w:r>
      <w:r w:rsidRPr="00B445FD">
        <w:rPr>
          <w:rFonts w:ascii="Times New Roman" w:hAnsi="Times New Roman" w:cs="Times New Roman"/>
          <w:sz w:val="20"/>
          <w:szCs w:val="20"/>
        </w:rPr>
        <w:t>пропозиції щодо дозволених обсягів викидів відповідають та</w:t>
      </w:r>
      <w:r w:rsidRPr="00B445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45FD">
        <w:rPr>
          <w:rFonts w:ascii="Times New Roman" w:hAnsi="Times New Roman" w:cs="Times New Roman"/>
          <w:sz w:val="20"/>
          <w:szCs w:val="20"/>
        </w:rPr>
        <w:t>дотримуються всіх установлених вимог чинного законодавства України.</w:t>
      </w:r>
    </w:p>
    <w:p w14:paraId="187D552B" w14:textId="77777777" w:rsidR="00356379" w:rsidRPr="00B445FD" w:rsidRDefault="00356379" w:rsidP="00356379">
      <w:pPr>
        <w:spacing w:after="0" w:line="18" w:lineRule="atLeast"/>
        <w:ind w:firstLine="567"/>
        <w:contextualSpacing/>
        <w:jc w:val="both"/>
        <w:rPr>
          <w:sz w:val="20"/>
          <w:szCs w:val="20"/>
        </w:rPr>
      </w:pPr>
      <w:r w:rsidRPr="00B445FD">
        <w:rPr>
          <w:rFonts w:ascii="Times New Roman" w:hAnsi="Times New Roman" w:cs="Times New Roman"/>
          <w:sz w:val="20"/>
          <w:szCs w:val="20"/>
        </w:rPr>
        <w:t>Зауваження та пропозиції громадськості щодо дозволу на викиди з питань охорони навколишнього природного середовища можуть надсилатися до Кіровоградської обласної військової адміністрації на адресу: 25006, м. Кропивницький–06, пл. Героїв Майдану, 1; тел. 24-17-25, е-mail: </w:t>
      </w:r>
      <w:hyperlink r:id="rId8" w:history="1">
        <w:r w:rsidRPr="00B445FD">
          <w:rPr>
            <w:rFonts w:ascii="Times New Roman" w:hAnsi="Times New Roman" w:cs="Times New Roman"/>
            <w:sz w:val="20"/>
            <w:szCs w:val="20"/>
          </w:rPr>
          <w:t>ekologkr2019@gmail.com</w:t>
        </w:r>
      </w:hyperlink>
      <w:r w:rsidRPr="00B445FD">
        <w:rPr>
          <w:rFonts w:ascii="Times New Roman" w:hAnsi="Times New Roman" w:cs="Times New Roman"/>
          <w:sz w:val="20"/>
          <w:szCs w:val="20"/>
        </w:rPr>
        <w:t>.</w:t>
      </w:r>
    </w:p>
    <w:p w14:paraId="187D552C" w14:textId="77777777" w:rsidR="00356379" w:rsidRDefault="00356379" w:rsidP="00356379">
      <w:pPr>
        <w:spacing w:after="0" w:line="18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45FD">
        <w:rPr>
          <w:rFonts w:ascii="Times New Roman" w:hAnsi="Times New Roman" w:cs="Times New Roman"/>
          <w:sz w:val="20"/>
          <w:szCs w:val="20"/>
        </w:rPr>
        <w:t>Зауваження та пропозиції приймаються до розгляду протягом 30 календарних днів з дати опублікування повідомлення в місцевих друкованих засобах масової інформації.</w:t>
      </w:r>
    </w:p>
    <w:p w14:paraId="187D552D" w14:textId="77777777" w:rsidR="007C6041" w:rsidRPr="00AE02D5" w:rsidRDefault="007C6041" w:rsidP="0035637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sectPr w:rsidR="007C6041" w:rsidRPr="00AE02D5" w:rsidSect="006C44DC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8"/>
    <w:rsid w:val="0000346C"/>
    <w:rsid w:val="00026B37"/>
    <w:rsid w:val="000374B8"/>
    <w:rsid w:val="00041D59"/>
    <w:rsid w:val="000473FA"/>
    <w:rsid w:val="00050A02"/>
    <w:rsid w:val="0005235E"/>
    <w:rsid w:val="00086AF9"/>
    <w:rsid w:val="00091382"/>
    <w:rsid w:val="000A638D"/>
    <w:rsid w:val="000C5DEE"/>
    <w:rsid w:val="000C6073"/>
    <w:rsid w:val="000D1A1C"/>
    <w:rsid w:val="000F0EF7"/>
    <w:rsid w:val="000F3BCD"/>
    <w:rsid w:val="000F4ADD"/>
    <w:rsid w:val="001027FB"/>
    <w:rsid w:val="001135E0"/>
    <w:rsid w:val="00117D98"/>
    <w:rsid w:val="00122B21"/>
    <w:rsid w:val="00132834"/>
    <w:rsid w:val="0015184C"/>
    <w:rsid w:val="0015334B"/>
    <w:rsid w:val="001833FA"/>
    <w:rsid w:val="00185F3C"/>
    <w:rsid w:val="00197DC1"/>
    <w:rsid w:val="001A1E9B"/>
    <w:rsid w:val="001B5C62"/>
    <w:rsid w:val="001C5B3E"/>
    <w:rsid w:val="001C669E"/>
    <w:rsid w:val="001D6B52"/>
    <w:rsid w:val="001E534A"/>
    <w:rsid w:val="002022BD"/>
    <w:rsid w:val="00207325"/>
    <w:rsid w:val="00234CB7"/>
    <w:rsid w:val="00263604"/>
    <w:rsid w:val="00263D1F"/>
    <w:rsid w:val="00276240"/>
    <w:rsid w:val="002B47C7"/>
    <w:rsid w:val="002B5516"/>
    <w:rsid w:val="002B6DD4"/>
    <w:rsid w:val="002C571D"/>
    <w:rsid w:val="002D5BBF"/>
    <w:rsid w:val="002E4CFA"/>
    <w:rsid w:val="002E7A10"/>
    <w:rsid w:val="002F4618"/>
    <w:rsid w:val="002F6D7F"/>
    <w:rsid w:val="0032055E"/>
    <w:rsid w:val="00344A97"/>
    <w:rsid w:val="003513DA"/>
    <w:rsid w:val="003538F1"/>
    <w:rsid w:val="00356379"/>
    <w:rsid w:val="0037491A"/>
    <w:rsid w:val="00385848"/>
    <w:rsid w:val="003A5B39"/>
    <w:rsid w:val="003D2417"/>
    <w:rsid w:val="003D3079"/>
    <w:rsid w:val="003F53DF"/>
    <w:rsid w:val="00410420"/>
    <w:rsid w:val="00410525"/>
    <w:rsid w:val="004157F2"/>
    <w:rsid w:val="00445099"/>
    <w:rsid w:val="00455585"/>
    <w:rsid w:val="004761E2"/>
    <w:rsid w:val="0048799E"/>
    <w:rsid w:val="004923E1"/>
    <w:rsid w:val="0049473B"/>
    <w:rsid w:val="004C52B4"/>
    <w:rsid w:val="004D098B"/>
    <w:rsid w:val="004E0BAE"/>
    <w:rsid w:val="004F0844"/>
    <w:rsid w:val="004F4161"/>
    <w:rsid w:val="00502CEC"/>
    <w:rsid w:val="00522909"/>
    <w:rsid w:val="00522AFC"/>
    <w:rsid w:val="0056527E"/>
    <w:rsid w:val="00581587"/>
    <w:rsid w:val="00581C32"/>
    <w:rsid w:val="0058212C"/>
    <w:rsid w:val="00596171"/>
    <w:rsid w:val="005C47BD"/>
    <w:rsid w:val="005E3E54"/>
    <w:rsid w:val="00605DA3"/>
    <w:rsid w:val="006113D3"/>
    <w:rsid w:val="00614B72"/>
    <w:rsid w:val="006209ED"/>
    <w:rsid w:val="0063750F"/>
    <w:rsid w:val="006449F8"/>
    <w:rsid w:val="00676AD6"/>
    <w:rsid w:val="006802A7"/>
    <w:rsid w:val="006839FE"/>
    <w:rsid w:val="00683B52"/>
    <w:rsid w:val="006916FD"/>
    <w:rsid w:val="006A6CAC"/>
    <w:rsid w:val="006A70BF"/>
    <w:rsid w:val="006A7E8D"/>
    <w:rsid w:val="006C44DC"/>
    <w:rsid w:val="006C68A1"/>
    <w:rsid w:val="006E0E77"/>
    <w:rsid w:val="006E4850"/>
    <w:rsid w:val="006F2948"/>
    <w:rsid w:val="006F5856"/>
    <w:rsid w:val="007001A4"/>
    <w:rsid w:val="00712E66"/>
    <w:rsid w:val="007206B4"/>
    <w:rsid w:val="007269CD"/>
    <w:rsid w:val="00741A81"/>
    <w:rsid w:val="007459C9"/>
    <w:rsid w:val="00747198"/>
    <w:rsid w:val="00782D8B"/>
    <w:rsid w:val="00792D3E"/>
    <w:rsid w:val="007A5280"/>
    <w:rsid w:val="007B011D"/>
    <w:rsid w:val="007C6041"/>
    <w:rsid w:val="007D6051"/>
    <w:rsid w:val="007F31F5"/>
    <w:rsid w:val="00852900"/>
    <w:rsid w:val="00861719"/>
    <w:rsid w:val="008777B3"/>
    <w:rsid w:val="0088565C"/>
    <w:rsid w:val="00890028"/>
    <w:rsid w:val="00896F44"/>
    <w:rsid w:val="008B2D66"/>
    <w:rsid w:val="008D5B62"/>
    <w:rsid w:val="008F0890"/>
    <w:rsid w:val="009402BF"/>
    <w:rsid w:val="00974829"/>
    <w:rsid w:val="00982854"/>
    <w:rsid w:val="00986450"/>
    <w:rsid w:val="0099377C"/>
    <w:rsid w:val="009D7B6E"/>
    <w:rsid w:val="009F683B"/>
    <w:rsid w:val="00A15B7D"/>
    <w:rsid w:val="00A52D52"/>
    <w:rsid w:val="00A72143"/>
    <w:rsid w:val="00A73386"/>
    <w:rsid w:val="00A737AD"/>
    <w:rsid w:val="00A838DB"/>
    <w:rsid w:val="00A91B67"/>
    <w:rsid w:val="00AA4AC4"/>
    <w:rsid w:val="00AB74C7"/>
    <w:rsid w:val="00AC2259"/>
    <w:rsid w:val="00AD0FE6"/>
    <w:rsid w:val="00AE02D5"/>
    <w:rsid w:val="00AE075C"/>
    <w:rsid w:val="00AE2992"/>
    <w:rsid w:val="00B05E0C"/>
    <w:rsid w:val="00B07518"/>
    <w:rsid w:val="00B21EF5"/>
    <w:rsid w:val="00B3664A"/>
    <w:rsid w:val="00B41DA9"/>
    <w:rsid w:val="00B521A0"/>
    <w:rsid w:val="00B552A4"/>
    <w:rsid w:val="00B62894"/>
    <w:rsid w:val="00B92FB7"/>
    <w:rsid w:val="00BC5803"/>
    <w:rsid w:val="00BD09BF"/>
    <w:rsid w:val="00BE213A"/>
    <w:rsid w:val="00BE3FDF"/>
    <w:rsid w:val="00C166B3"/>
    <w:rsid w:val="00C46E21"/>
    <w:rsid w:val="00C50660"/>
    <w:rsid w:val="00C56EA8"/>
    <w:rsid w:val="00C73670"/>
    <w:rsid w:val="00C80A14"/>
    <w:rsid w:val="00CA1C8F"/>
    <w:rsid w:val="00CA2F53"/>
    <w:rsid w:val="00CA5195"/>
    <w:rsid w:val="00CD28EC"/>
    <w:rsid w:val="00CD58CC"/>
    <w:rsid w:val="00CE7D61"/>
    <w:rsid w:val="00D354C8"/>
    <w:rsid w:val="00D424F3"/>
    <w:rsid w:val="00D7452F"/>
    <w:rsid w:val="00D95FB0"/>
    <w:rsid w:val="00D96FAB"/>
    <w:rsid w:val="00DA56DB"/>
    <w:rsid w:val="00E008F4"/>
    <w:rsid w:val="00E06135"/>
    <w:rsid w:val="00E23E2B"/>
    <w:rsid w:val="00E25F13"/>
    <w:rsid w:val="00E5702C"/>
    <w:rsid w:val="00E73626"/>
    <w:rsid w:val="00E75586"/>
    <w:rsid w:val="00E9693C"/>
    <w:rsid w:val="00EA10A5"/>
    <w:rsid w:val="00EB4A92"/>
    <w:rsid w:val="00EC29DF"/>
    <w:rsid w:val="00ED0E7D"/>
    <w:rsid w:val="00EF5375"/>
    <w:rsid w:val="00EF783C"/>
    <w:rsid w:val="00F07FDE"/>
    <w:rsid w:val="00F154CA"/>
    <w:rsid w:val="00F24A6D"/>
    <w:rsid w:val="00F30FE5"/>
    <w:rsid w:val="00F373E1"/>
    <w:rsid w:val="00F4039E"/>
    <w:rsid w:val="00F61588"/>
    <w:rsid w:val="00F831AA"/>
    <w:rsid w:val="00F94909"/>
    <w:rsid w:val="00FA3B3F"/>
    <w:rsid w:val="00FA7FBE"/>
    <w:rsid w:val="00FB1B2C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5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58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  <w:style w:type="paragraph" w:styleId="a4">
    <w:name w:val="Body Text Indent"/>
    <w:aliases w:val="Знак"/>
    <w:basedOn w:val="a"/>
    <w:link w:val="a5"/>
    <w:uiPriority w:val="99"/>
    <w:rsid w:val="00487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Знак Знак"/>
    <w:basedOn w:val="a0"/>
    <w:link w:val="a4"/>
    <w:uiPriority w:val="99"/>
    <w:rsid w:val="0048799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D58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01">
    <w:name w:val="fontstyle01"/>
    <w:basedOn w:val="a0"/>
    <w:rsid w:val="00CD58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58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  <w:style w:type="paragraph" w:styleId="a4">
    <w:name w:val="Body Text Indent"/>
    <w:aliases w:val="Знак"/>
    <w:basedOn w:val="a"/>
    <w:link w:val="a5"/>
    <w:uiPriority w:val="99"/>
    <w:rsid w:val="00487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Знак Знак"/>
    <w:basedOn w:val="a0"/>
    <w:link w:val="a4"/>
    <w:uiPriority w:val="99"/>
    <w:rsid w:val="0048799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D58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01">
    <w:name w:val="fontstyle01"/>
    <w:basedOn w:val="a0"/>
    <w:rsid w:val="00CD58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kr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157-20?find=1&amp;text=%D1%83%D0%B0%D0%B9%D1%82-%D1%81%D0%BF%D1%96%D1%80%D0%B8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157-20?find=1&amp;text=%D1%83%D0%B0%D0%B9%D1%82-%D1%81%D0%BF%D1%96%D1%80%D0%B8%D1%82" TargetMode="External"/><Relationship Id="rId5" Type="http://schemas.openxmlformats.org/officeDocument/2006/relationships/hyperlink" Target="https://decentralization.ua/newrayons/13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7003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Тарасенко Ольга Володимирівна</cp:lastModifiedBy>
  <cp:revision>2</cp:revision>
  <cp:lastPrinted>2024-02-15T11:44:00Z</cp:lastPrinted>
  <dcterms:created xsi:type="dcterms:W3CDTF">2024-06-21T12:28:00Z</dcterms:created>
  <dcterms:modified xsi:type="dcterms:W3CDTF">2024-06-21T12:28:00Z</dcterms:modified>
</cp:coreProperties>
</file>