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D13B5" w14:textId="77777777" w:rsidR="00EB74C6" w:rsidRPr="00EB74C6" w:rsidRDefault="008B7BBB" w:rsidP="009007EB">
      <w:pPr>
        <w:pStyle w:val="21"/>
        <w:ind w:left="1495"/>
        <w:jc w:val="both"/>
        <w:rPr>
          <w:sz w:val="22"/>
          <w:szCs w:val="22"/>
          <w:shd w:val="clear" w:color="auto" w:fill="FFFFFF"/>
        </w:rPr>
      </w:pPr>
      <w:proofErr w:type="spellStart"/>
      <w:r w:rsidRPr="00EB74C6">
        <w:rPr>
          <w:b/>
          <w:i/>
          <w:sz w:val="20"/>
          <w:szCs w:val="20"/>
          <w:lang w:val="ru-RU"/>
        </w:rPr>
        <w:t>Повне</w:t>
      </w:r>
      <w:proofErr w:type="spellEnd"/>
      <w:r w:rsidRPr="00EB74C6">
        <w:rPr>
          <w:b/>
          <w:i/>
          <w:sz w:val="20"/>
          <w:szCs w:val="20"/>
          <w:lang w:val="ru-RU"/>
        </w:rPr>
        <w:t xml:space="preserve"> та </w:t>
      </w:r>
      <w:proofErr w:type="spellStart"/>
      <w:r w:rsidRPr="00EB74C6">
        <w:rPr>
          <w:b/>
          <w:i/>
          <w:sz w:val="20"/>
          <w:szCs w:val="20"/>
          <w:lang w:val="ru-RU"/>
        </w:rPr>
        <w:t>скорочене</w:t>
      </w:r>
      <w:proofErr w:type="spellEnd"/>
      <w:r w:rsidRPr="00EB74C6">
        <w:rPr>
          <w:b/>
          <w:i/>
          <w:sz w:val="20"/>
          <w:szCs w:val="20"/>
          <w:lang w:val="ru-RU"/>
        </w:rPr>
        <w:t xml:space="preserve"> </w:t>
      </w:r>
      <w:proofErr w:type="spellStart"/>
      <w:r w:rsidRPr="00EB74C6">
        <w:rPr>
          <w:b/>
          <w:i/>
          <w:sz w:val="20"/>
          <w:szCs w:val="20"/>
          <w:lang w:val="ru-RU"/>
        </w:rPr>
        <w:t>найме</w:t>
      </w:r>
      <w:r w:rsidR="00574D80" w:rsidRPr="00EB74C6">
        <w:rPr>
          <w:b/>
          <w:i/>
          <w:sz w:val="20"/>
          <w:szCs w:val="20"/>
          <w:lang w:val="ru-RU"/>
        </w:rPr>
        <w:t>нування</w:t>
      </w:r>
      <w:proofErr w:type="spellEnd"/>
      <w:r w:rsidR="00574D80" w:rsidRPr="00EB74C6">
        <w:rPr>
          <w:b/>
          <w:i/>
          <w:sz w:val="20"/>
          <w:szCs w:val="20"/>
          <w:lang w:val="ru-RU"/>
        </w:rPr>
        <w:t xml:space="preserve"> </w:t>
      </w:r>
      <w:proofErr w:type="spellStart"/>
      <w:r w:rsidR="00574D80" w:rsidRPr="00EB74C6">
        <w:rPr>
          <w:b/>
          <w:i/>
          <w:sz w:val="20"/>
          <w:szCs w:val="20"/>
          <w:lang w:val="ru-RU"/>
        </w:rPr>
        <w:t>суб'єкта</w:t>
      </w:r>
      <w:proofErr w:type="spellEnd"/>
      <w:r w:rsidR="00574D80" w:rsidRPr="00EB74C6">
        <w:rPr>
          <w:b/>
          <w:i/>
          <w:sz w:val="20"/>
          <w:szCs w:val="20"/>
          <w:lang w:val="ru-RU"/>
        </w:rPr>
        <w:t xml:space="preserve"> </w:t>
      </w:r>
      <w:proofErr w:type="spellStart"/>
      <w:r w:rsidR="00574D80" w:rsidRPr="00EB74C6">
        <w:rPr>
          <w:b/>
          <w:i/>
          <w:sz w:val="20"/>
          <w:szCs w:val="20"/>
          <w:lang w:val="ru-RU"/>
        </w:rPr>
        <w:t>господарювання</w:t>
      </w:r>
      <w:proofErr w:type="spellEnd"/>
      <w:r w:rsidRPr="00EB74C6">
        <w:rPr>
          <w:b/>
          <w:i/>
          <w:sz w:val="20"/>
          <w:szCs w:val="20"/>
          <w:lang w:val="ru-RU"/>
        </w:rPr>
        <w:t>:</w:t>
      </w:r>
      <w:r w:rsidRPr="00EB74C6">
        <w:rPr>
          <w:sz w:val="20"/>
          <w:szCs w:val="20"/>
          <w:lang w:val="ru-RU"/>
        </w:rPr>
        <w:t xml:space="preserve"> </w:t>
      </w:r>
      <w:r w:rsidR="00B9638C" w:rsidRPr="00B9638C">
        <w:rPr>
          <w:rFonts w:eastAsia="Times New Roman"/>
          <w:sz w:val="20"/>
          <w:szCs w:val="20"/>
          <w:lang w:eastAsia="uk-UA"/>
        </w:rPr>
        <w:t>ПРИВАТНЕ СІЛЬ</w:t>
      </w:r>
      <w:r w:rsidR="00B9638C" w:rsidRPr="00B9638C">
        <w:rPr>
          <w:rFonts w:eastAsia="Times New Roman"/>
          <w:sz w:val="20"/>
          <w:szCs w:val="20"/>
          <w:lang w:eastAsia="uk-UA"/>
        </w:rPr>
        <w:softHyphen/>
        <w:t>СЬКО</w:t>
      </w:r>
      <w:r w:rsidR="00B9638C" w:rsidRPr="00B9638C">
        <w:rPr>
          <w:rFonts w:eastAsia="Times New Roman"/>
          <w:sz w:val="20"/>
          <w:szCs w:val="20"/>
          <w:lang w:eastAsia="uk-UA"/>
        </w:rPr>
        <w:softHyphen/>
        <w:t>ГО</w:t>
      </w:r>
      <w:r w:rsidR="00B9638C" w:rsidRPr="00B9638C">
        <w:rPr>
          <w:rFonts w:eastAsia="Times New Roman"/>
          <w:sz w:val="20"/>
          <w:szCs w:val="20"/>
          <w:lang w:eastAsia="uk-UA"/>
        </w:rPr>
        <w:softHyphen/>
        <w:t>СПО</w:t>
      </w:r>
      <w:r w:rsidR="00B9638C" w:rsidRPr="00B9638C">
        <w:rPr>
          <w:rFonts w:eastAsia="Times New Roman"/>
          <w:sz w:val="20"/>
          <w:szCs w:val="20"/>
          <w:lang w:eastAsia="uk-UA"/>
        </w:rPr>
        <w:softHyphen/>
        <w:t>ДАР</w:t>
      </w:r>
      <w:r w:rsidR="00B9638C" w:rsidRPr="00B9638C">
        <w:rPr>
          <w:rFonts w:eastAsia="Times New Roman"/>
          <w:sz w:val="20"/>
          <w:szCs w:val="20"/>
          <w:lang w:eastAsia="uk-UA"/>
        </w:rPr>
        <w:softHyphen/>
        <w:t>СЬКЕ ПІДПРИЄМСТВО «БУГАЇВСЬКЕ»</w:t>
      </w:r>
      <w:r w:rsidR="00B9638C">
        <w:rPr>
          <w:rFonts w:eastAsia="Times New Roman"/>
          <w:sz w:val="20"/>
          <w:szCs w:val="20"/>
          <w:lang w:eastAsia="uk-UA"/>
        </w:rPr>
        <w:t xml:space="preserve"> </w:t>
      </w:r>
      <w:r w:rsidR="000F27F8">
        <w:rPr>
          <w:rFonts w:eastAsia="Times New Roman"/>
          <w:sz w:val="20"/>
          <w:szCs w:val="20"/>
          <w:lang w:eastAsia="uk-UA"/>
        </w:rPr>
        <w:t>(</w:t>
      </w:r>
      <w:bookmarkStart w:id="0" w:name="_GoBack"/>
      <w:r w:rsidR="00B9638C" w:rsidRPr="00B9638C">
        <w:rPr>
          <w:rFonts w:eastAsia="Times New Roman"/>
          <w:sz w:val="20"/>
          <w:szCs w:val="20"/>
          <w:lang w:eastAsia="uk-UA"/>
        </w:rPr>
        <w:t>ПСП "БУГАЇВСЬКЕ"</w:t>
      </w:r>
      <w:bookmarkEnd w:id="0"/>
      <w:r w:rsidR="00B9638C" w:rsidRPr="00B9638C">
        <w:rPr>
          <w:rFonts w:eastAsia="Times New Roman"/>
          <w:sz w:val="20"/>
          <w:szCs w:val="20"/>
          <w:lang w:eastAsia="uk-UA"/>
        </w:rPr>
        <w:t>)</w:t>
      </w:r>
      <w:r w:rsidR="00B9638C">
        <w:rPr>
          <w:rFonts w:eastAsia="Times New Roman"/>
          <w:sz w:val="20"/>
          <w:szCs w:val="20"/>
          <w:lang w:eastAsia="uk-UA"/>
        </w:rPr>
        <w:t>.</w:t>
      </w:r>
    </w:p>
    <w:p w14:paraId="61DD13B6" w14:textId="77777777" w:rsidR="008B7BBB" w:rsidRPr="007922BF" w:rsidRDefault="008B7BBB" w:rsidP="009007EB">
      <w:pPr>
        <w:pStyle w:val="a3"/>
        <w:ind w:left="1495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 w:rsidRPr="007B633F">
        <w:rPr>
          <w:rFonts w:ascii="Times New Roman" w:hAnsi="Times New Roman"/>
          <w:b/>
          <w:i/>
          <w:sz w:val="20"/>
          <w:szCs w:val="20"/>
        </w:rPr>
        <w:t xml:space="preserve">Ідентифікаційний код юридичної особи в ЄДРПОУ – </w:t>
      </w:r>
      <w:r w:rsidR="00B9638C" w:rsidRPr="00B9638C">
        <w:rPr>
          <w:rFonts w:ascii="Times New Roman" w:hAnsi="Times New Roman"/>
          <w:sz w:val="20"/>
          <w:szCs w:val="20"/>
        </w:rPr>
        <w:t>13329664</w:t>
      </w:r>
    </w:p>
    <w:p w14:paraId="61DD13B7" w14:textId="77777777" w:rsidR="00BE079A" w:rsidRPr="00BE079A" w:rsidRDefault="008B7BBB" w:rsidP="009007EB">
      <w:pPr>
        <w:pStyle w:val="a3"/>
        <w:ind w:left="1495"/>
        <w:jc w:val="both"/>
        <w:rPr>
          <w:rFonts w:ascii="Times New Roman" w:hAnsi="Times New Roman"/>
          <w:sz w:val="20"/>
          <w:szCs w:val="20"/>
        </w:rPr>
      </w:pPr>
      <w:r w:rsidRPr="00BE079A">
        <w:rPr>
          <w:rFonts w:ascii="Times New Roman" w:hAnsi="Times New Roman"/>
          <w:b/>
          <w:i/>
          <w:sz w:val="20"/>
          <w:szCs w:val="20"/>
        </w:rPr>
        <w:t>Місце</w:t>
      </w:r>
      <w:r w:rsidR="00D15ED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BE079A">
        <w:rPr>
          <w:rFonts w:ascii="Times New Roman" w:hAnsi="Times New Roman"/>
          <w:b/>
          <w:i/>
          <w:sz w:val="20"/>
          <w:szCs w:val="20"/>
        </w:rPr>
        <w:t>зна</w:t>
      </w:r>
      <w:r w:rsidR="00D15EDB">
        <w:rPr>
          <w:rFonts w:ascii="Times New Roman" w:hAnsi="Times New Roman"/>
          <w:b/>
          <w:i/>
          <w:sz w:val="20"/>
          <w:szCs w:val="20"/>
        </w:rPr>
        <w:t>хо</w:t>
      </w:r>
      <w:r w:rsidRPr="00BE079A">
        <w:rPr>
          <w:rFonts w:ascii="Times New Roman" w:hAnsi="Times New Roman"/>
          <w:b/>
          <w:i/>
          <w:sz w:val="20"/>
          <w:szCs w:val="20"/>
        </w:rPr>
        <w:t xml:space="preserve">дження суб'єкта господарювання, контактний номер телефону, адреса електронної пошти суб'єкта господарювання </w:t>
      </w:r>
      <w:r w:rsidRPr="00BE079A">
        <w:rPr>
          <w:rFonts w:ascii="Times New Roman" w:hAnsi="Times New Roman"/>
          <w:b/>
          <w:sz w:val="20"/>
          <w:szCs w:val="20"/>
        </w:rPr>
        <w:t xml:space="preserve">- </w:t>
      </w:r>
      <w:r w:rsidRPr="000F27F8">
        <w:rPr>
          <w:rFonts w:ascii="Times New Roman" w:hAnsi="Times New Roman"/>
          <w:sz w:val="20"/>
          <w:szCs w:val="20"/>
        </w:rPr>
        <w:t xml:space="preserve"> </w:t>
      </w:r>
      <w:r w:rsidR="00B9638C" w:rsidRPr="00B9638C">
        <w:rPr>
          <w:rFonts w:ascii="Times New Roman" w:hAnsi="Times New Roman"/>
          <w:sz w:val="20"/>
          <w:szCs w:val="20"/>
        </w:rPr>
        <w:t xml:space="preserve">22622, Україна, Вінницький р-н, Вінницька обл., село </w:t>
      </w:r>
      <w:proofErr w:type="spellStart"/>
      <w:r w:rsidR="00B9638C" w:rsidRPr="00B9638C">
        <w:rPr>
          <w:rFonts w:ascii="Times New Roman" w:hAnsi="Times New Roman"/>
          <w:sz w:val="20"/>
          <w:szCs w:val="20"/>
        </w:rPr>
        <w:t>Бугаївка</w:t>
      </w:r>
      <w:proofErr w:type="spellEnd"/>
      <w:r w:rsidR="00B9638C" w:rsidRPr="00B9638C">
        <w:rPr>
          <w:rFonts w:ascii="Times New Roman" w:hAnsi="Times New Roman"/>
          <w:sz w:val="20"/>
          <w:szCs w:val="20"/>
        </w:rPr>
        <w:t>, вулиця Шевченка, будинок, 1а</w:t>
      </w:r>
      <w:r w:rsidR="007549B7">
        <w:rPr>
          <w:rFonts w:ascii="Times New Roman" w:hAnsi="Times New Roman"/>
          <w:sz w:val="20"/>
          <w:szCs w:val="20"/>
        </w:rPr>
        <w:t>.</w:t>
      </w:r>
      <w:r w:rsidR="00BE079A" w:rsidRPr="00BE079A">
        <w:rPr>
          <w:rFonts w:ascii="Times New Roman" w:hAnsi="Times New Roman"/>
          <w:sz w:val="20"/>
          <w:szCs w:val="20"/>
        </w:rPr>
        <w:t xml:space="preserve"> </w:t>
      </w:r>
      <w:r w:rsidR="006B71DD">
        <w:rPr>
          <w:rFonts w:ascii="Times New Roman" w:hAnsi="Times New Roman"/>
          <w:sz w:val="20"/>
          <w:szCs w:val="20"/>
        </w:rPr>
        <w:t xml:space="preserve">Тел. </w:t>
      </w:r>
      <w:hyperlink r:id="rId6" w:history="1">
        <w:r w:rsidR="00B9638C" w:rsidRPr="00B9638C">
          <w:rPr>
            <w:rFonts w:ascii="Times New Roman" w:hAnsi="Times New Roman"/>
            <w:sz w:val="20"/>
            <w:szCs w:val="20"/>
          </w:rPr>
          <w:t>+380 (67) 247-80-20</w:t>
        </w:r>
      </w:hyperlink>
      <w:r w:rsidR="006B71DD" w:rsidRPr="007549B7">
        <w:rPr>
          <w:rFonts w:ascii="Times New Roman" w:hAnsi="Times New Roman"/>
          <w:sz w:val="20"/>
          <w:szCs w:val="20"/>
        </w:rPr>
        <w:t>,</w:t>
      </w:r>
      <w:r w:rsidR="006B71DD">
        <w:rPr>
          <w:rFonts w:ascii="Times New Roman" w:hAnsi="Times New Roman"/>
          <w:sz w:val="20"/>
          <w:szCs w:val="20"/>
        </w:rPr>
        <w:t xml:space="preserve"> </w:t>
      </w:r>
      <w:r w:rsidR="006B71DD" w:rsidRPr="009007EB">
        <w:rPr>
          <w:rFonts w:ascii="Times New Roman" w:hAnsi="Times New Roman"/>
          <w:sz w:val="20"/>
          <w:szCs w:val="20"/>
        </w:rPr>
        <w:t>Е-mail:</w:t>
      </w:r>
      <w:r w:rsidR="000F27F8" w:rsidRPr="00B9638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9638C">
        <w:rPr>
          <w:rFonts w:ascii="Times New Roman" w:hAnsi="Times New Roman"/>
          <w:sz w:val="20"/>
          <w:szCs w:val="20"/>
          <w:lang w:val="en-US"/>
        </w:rPr>
        <w:t>bygaivske</w:t>
      </w:r>
      <w:proofErr w:type="spellEnd"/>
      <w:r w:rsidR="000F27F8" w:rsidRPr="00B9638C">
        <w:rPr>
          <w:rFonts w:ascii="Times New Roman" w:hAnsi="Times New Roman"/>
          <w:sz w:val="20"/>
          <w:szCs w:val="20"/>
        </w:rPr>
        <w:t>@</w:t>
      </w:r>
      <w:proofErr w:type="spellStart"/>
      <w:r w:rsidR="00847C71">
        <w:rPr>
          <w:rFonts w:ascii="Times New Roman" w:hAnsi="Times New Roman"/>
          <w:sz w:val="20"/>
          <w:szCs w:val="20"/>
          <w:lang w:val="en-US"/>
        </w:rPr>
        <w:t>gmail</w:t>
      </w:r>
      <w:proofErr w:type="spellEnd"/>
      <w:r w:rsidR="00847C71" w:rsidRPr="00B9638C">
        <w:rPr>
          <w:rFonts w:ascii="Times New Roman" w:hAnsi="Times New Roman"/>
          <w:sz w:val="20"/>
          <w:szCs w:val="20"/>
        </w:rPr>
        <w:t>.</w:t>
      </w:r>
      <w:r w:rsidR="00847C71">
        <w:rPr>
          <w:rFonts w:ascii="Times New Roman" w:hAnsi="Times New Roman"/>
          <w:sz w:val="20"/>
          <w:szCs w:val="20"/>
          <w:lang w:val="en-US"/>
        </w:rPr>
        <w:t>com</w:t>
      </w:r>
      <w:r w:rsidR="006B71DD" w:rsidRPr="009007EB">
        <w:rPr>
          <w:rFonts w:ascii="Times New Roman" w:hAnsi="Times New Roman"/>
          <w:sz w:val="20"/>
          <w:szCs w:val="20"/>
        </w:rPr>
        <w:t>.</w:t>
      </w:r>
    </w:p>
    <w:p w14:paraId="61DD13B8" w14:textId="77777777" w:rsidR="00B9638C" w:rsidRPr="00B9638C" w:rsidRDefault="00C2161B" w:rsidP="009007EB">
      <w:pPr>
        <w:pStyle w:val="a3"/>
        <w:ind w:left="1495"/>
        <w:jc w:val="both"/>
        <w:rPr>
          <w:rFonts w:ascii="Times New Roman" w:hAnsi="Times New Roman"/>
          <w:sz w:val="20"/>
          <w:szCs w:val="20"/>
          <w:lang w:val="en-US"/>
        </w:rPr>
      </w:pPr>
      <w:r w:rsidRPr="00BE079A">
        <w:rPr>
          <w:rFonts w:ascii="Times New Roman" w:hAnsi="Times New Roman"/>
          <w:b/>
          <w:i/>
          <w:sz w:val="20"/>
          <w:szCs w:val="20"/>
        </w:rPr>
        <w:t xml:space="preserve">Місцезнаходження </w:t>
      </w:r>
      <w:r w:rsidR="000F27F8">
        <w:rPr>
          <w:rFonts w:ascii="Times New Roman" w:hAnsi="Times New Roman"/>
          <w:b/>
          <w:i/>
          <w:sz w:val="20"/>
          <w:szCs w:val="20"/>
        </w:rPr>
        <w:t>об'єкта/промислового майданчика</w:t>
      </w:r>
      <w:r w:rsidR="000F27F8" w:rsidRPr="00B9638C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D37194" w:rsidRPr="00BE079A">
        <w:rPr>
          <w:rFonts w:ascii="Times New Roman" w:hAnsi="Times New Roman"/>
          <w:b/>
          <w:i/>
          <w:sz w:val="20"/>
          <w:szCs w:val="20"/>
        </w:rPr>
        <w:t>–</w:t>
      </w:r>
      <w:r w:rsidR="000F27F8" w:rsidRPr="00B9638C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B9638C" w:rsidRPr="00B9638C">
        <w:rPr>
          <w:rFonts w:ascii="Times New Roman" w:hAnsi="Times New Roman"/>
          <w:sz w:val="20"/>
          <w:szCs w:val="20"/>
        </w:rPr>
        <w:t xml:space="preserve">22622, Україна, Вінницький р-н, Вінницька обл., село </w:t>
      </w:r>
      <w:proofErr w:type="spellStart"/>
      <w:r w:rsidR="00B9638C" w:rsidRPr="00B9638C">
        <w:rPr>
          <w:rFonts w:ascii="Times New Roman" w:hAnsi="Times New Roman"/>
          <w:sz w:val="20"/>
          <w:szCs w:val="20"/>
        </w:rPr>
        <w:t>Бугаївка</w:t>
      </w:r>
      <w:proofErr w:type="spellEnd"/>
      <w:r w:rsidR="00B9638C" w:rsidRPr="00B9638C">
        <w:rPr>
          <w:rFonts w:ascii="Times New Roman" w:hAnsi="Times New Roman"/>
          <w:sz w:val="20"/>
          <w:szCs w:val="20"/>
        </w:rPr>
        <w:t>, вулиця Шевченка, будинок, 1а</w:t>
      </w:r>
      <w:r w:rsidR="00B9638C">
        <w:rPr>
          <w:rFonts w:ascii="Times New Roman" w:hAnsi="Times New Roman"/>
          <w:sz w:val="20"/>
          <w:szCs w:val="20"/>
        </w:rPr>
        <w:t>, 1б, 1в.</w:t>
      </w:r>
    </w:p>
    <w:p w14:paraId="61DD13B9" w14:textId="77777777" w:rsidR="00CB1C6B" w:rsidRPr="006B71DD" w:rsidRDefault="008B7BBB" w:rsidP="009007EB">
      <w:pPr>
        <w:pStyle w:val="a3"/>
        <w:ind w:left="1495"/>
        <w:jc w:val="both"/>
        <w:rPr>
          <w:rFonts w:ascii="Times New Roman" w:hAnsi="Times New Roman"/>
          <w:sz w:val="20"/>
          <w:szCs w:val="20"/>
        </w:rPr>
      </w:pPr>
      <w:r w:rsidRPr="00BE079A">
        <w:rPr>
          <w:rFonts w:ascii="Times New Roman" w:hAnsi="Times New Roman"/>
          <w:b/>
          <w:i/>
          <w:sz w:val="20"/>
          <w:szCs w:val="20"/>
        </w:rPr>
        <w:t>Мета отримання дозволу -</w:t>
      </w:r>
      <w:r w:rsidRPr="00BE079A">
        <w:rPr>
          <w:rFonts w:ascii="Times New Roman" w:hAnsi="Times New Roman"/>
          <w:b/>
          <w:sz w:val="20"/>
          <w:szCs w:val="20"/>
        </w:rPr>
        <w:t xml:space="preserve"> </w:t>
      </w:r>
      <w:r w:rsidR="00CB1C6B" w:rsidRPr="00BE079A">
        <w:rPr>
          <w:rFonts w:ascii="Times New Roman" w:hAnsi="Times New Roman"/>
          <w:sz w:val="20"/>
          <w:szCs w:val="20"/>
        </w:rPr>
        <w:t>визначення та регулювання викидів забруднюючих речовин (ЗР),</w:t>
      </w:r>
      <w:r w:rsidR="00703558">
        <w:rPr>
          <w:rFonts w:ascii="Times New Roman" w:hAnsi="Times New Roman"/>
          <w:sz w:val="20"/>
          <w:szCs w:val="20"/>
        </w:rPr>
        <w:t xml:space="preserve"> </w:t>
      </w:r>
      <w:r w:rsidR="00CB1C6B" w:rsidRPr="00BE079A">
        <w:rPr>
          <w:rFonts w:ascii="Times New Roman" w:hAnsi="Times New Roman"/>
          <w:sz w:val="20"/>
          <w:szCs w:val="20"/>
        </w:rPr>
        <w:t xml:space="preserve">які потрапляють в атмосферу при експлуатації технологічного обладнання, </w:t>
      </w:r>
      <w:r w:rsidR="00D71EA8" w:rsidRPr="00BE079A">
        <w:rPr>
          <w:rFonts w:ascii="Times New Roman" w:hAnsi="Times New Roman"/>
          <w:sz w:val="20"/>
          <w:szCs w:val="20"/>
        </w:rPr>
        <w:t>н</w:t>
      </w:r>
      <w:r w:rsidR="00281614" w:rsidRPr="00BE079A">
        <w:rPr>
          <w:rFonts w:ascii="Times New Roman" w:hAnsi="Times New Roman"/>
          <w:sz w:val="20"/>
          <w:szCs w:val="20"/>
        </w:rPr>
        <w:t xml:space="preserve">а отримання дозволу на викиди ЗР </w:t>
      </w:r>
      <w:r w:rsidR="00CB1C6B" w:rsidRPr="006B71DD">
        <w:rPr>
          <w:rFonts w:ascii="Times New Roman" w:hAnsi="Times New Roman"/>
          <w:sz w:val="20"/>
          <w:szCs w:val="20"/>
        </w:rPr>
        <w:t xml:space="preserve">для існуючого </w:t>
      </w:r>
      <w:r w:rsidR="00281614" w:rsidRPr="006B71DD">
        <w:rPr>
          <w:rFonts w:ascii="Times New Roman" w:hAnsi="Times New Roman"/>
          <w:sz w:val="20"/>
          <w:szCs w:val="20"/>
        </w:rPr>
        <w:t>об’єкту.</w:t>
      </w:r>
      <w:r w:rsidR="00CB1C6B" w:rsidRPr="006B71DD">
        <w:rPr>
          <w:rFonts w:ascii="Times New Roman" w:hAnsi="Times New Roman"/>
          <w:sz w:val="20"/>
          <w:szCs w:val="20"/>
        </w:rPr>
        <w:t xml:space="preserve"> </w:t>
      </w:r>
    </w:p>
    <w:p w14:paraId="61DD13BA" w14:textId="77777777" w:rsidR="00D71EA8" w:rsidRPr="00352485" w:rsidRDefault="008B7BBB" w:rsidP="009007EB">
      <w:pPr>
        <w:pStyle w:val="a3"/>
        <w:ind w:left="1495"/>
        <w:jc w:val="both"/>
        <w:rPr>
          <w:rFonts w:ascii="Times New Roman" w:hAnsi="Times New Roman"/>
          <w:sz w:val="20"/>
          <w:szCs w:val="20"/>
        </w:rPr>
      </w:pPr>
      <w:r w:rsidRPr="006B71DD">
        <w:rPr>
          <w:rFonts w:ascii="Times New Roman" w:hAnsi="Times New Roman"/>
          <w:b/>
          <w:i/>
          <w:sz w:val="20"/>
          <w:szCs w:val="20"/>
        </w:rPr>
        <w:t xml:space="preserve">Відомості про </w:t>
      </w:r>
      <w:r w:rsidRPr="00352485">
        <w:rPr>
          <w:rFonts w:ascii="Times New Roman" w:hAnsi="Times New Roman"/>
          <w:b/>
          <w:i/>
          <w:sz w:val="20"/>
          <w:szCs w:val="20"/>
        </w:rPr>
        <w:t>наявність висновку з оцінки впливу на довкілля</w:t>
      </w:r>
      <w:r w:rsidR="00B52662" w:rsidRPr="00352485">
        <w:rPr>
          <w:rFonts w:ascii="Times New Roman" w:hAnsi="Times New Roman"/>
          <w:b/>
          <w:i/>
          <w:sz w:val="20"/>
          <w:szCs w:val="20"/>
        </w:rPr>
        <w:t xml:space="preserve"> (ОВД)</w:t>
      </w:r>
      <w:r w:rsidRPr="00352485">
        <w:rPr>
          <w:rFonts w:ascii="Times New Roman" w:hAnsi="Times New Roman"/>
          <w:b/>
          <w:i/>
          <w:sz w:val="20"/>
          <w:szCs w:val="20"/>
        </w:rPr>
        <w:t xml:space="preserve">, в якому визначено допустимість провадження планованої діяльності, яка згідно з вимогами ЗУ «Про оцінку впливу на довкілля» підлягає оцінці впливу на довкілля </w:t>
      </w:r>
      <w:r w:rsidR="00C2161B" w:rsidRPr="00352485">
        <w:rPr>
          <w:rFonts w:ascii="Times New Roman" w:hAnsi="Times New Roman"/>
          <w:b/>
          <w:i/>
          <w:sz w:val="20"/>
          <w:szCs w:val="20"/>
        </w:rPr>
        <w:t>–</w:t>
      </w:r>
      <w:r w:rsidR="00B52662" w:rsidRPr="00352485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703558">
        <w:rPr>
          <w:rFonts w:ascii="Times New Roman" w:hAnsi="Times New Roman"/>
          <w:sz w:val="20"/>
          <w:szCs w:val="20"/>
        </w:rPr>
        <w:t>діяльність не підпадає оцінці впливу на довкілля</w:t>
      </w:r>
      <w:r w:rsidR="00352485" w:rsidRPr="00352485">
        <w:rPr>
          <w:rFonts w:ascii="Times New Roman" w:hAnsi="Times New Roman"/>
          <w:sz w:val="20"/>
          <w:szCs w:val="20"/>
        </w:rPr>
        <w:t>.</w:t>
      </w:r>
    </w:p>
    <w:p w14:paraId="61DD13BB" w14:textId="77777777" w:rsidR="006B71DD" w:rsidRPr="009273C1" w:rsidRDefault="00C2161B" w:rsidP="009007EB">
      <w:pPr>
        <w:pStyle w:val="a3"/>
        <w:ind w:left="1495"/>
        <w:jc w:val="both"/>
        <w:rPr>
          <w:rFonts w:ascii="Times New Roman" w:hAnsi="Times New Roman"/>
          <w:sz w:val="20"/>
          <w:szCs w:val="20"/>
        </w:rPr>
      </w:pPr>
      <w:r w:rsidRPr="00352485">
        <w:rPr>
          <w:rFonts w:ascii="Times New Roman" w:hAnsi="Times New Roman"/>
          <w:b/>
          <w:i/>
          <w:sz w:val="20"/>
          <w:szCs w:val="20"/>
        </w:rPr>
        <w:t>Загальний опис об'єкта (опис виробництв та технологічного устаткування)</w:t>
      </w:r>
      <w:r w:rsidRPr="00352485">
        <w:rPr>
          <w:rFonts w:ascii="Times New Roman" w:hAnsi="Times New Roman"/>
          <w:b/>
          <w:sz w:val="20"/>
          <w:szCs w:val="20"/>
        </w:rPr>
        <w:t xml:space="preserve"> –</w:t>
      </w:r>
      <w:r w:rsidR="00847C71">
        <w:rPr>
          <w:rFonts w:ascii="Times New Roman" w:hAnsi="Times New Roman"/>
          <w:sz w:val="20"/>
          <w:szCs w:val="20"/>
        </w:rPr>
        <w:t xml:space="preserve"> О</w:t>
      </w:r>
      <w:r w:rsidR="009F0366">
        <w:rPr>
          <w:rFonts w:ascii="Times New Roman" w:hAnsi="Times New Roman"/>
          <w:sz w:val="20"/>
          <w:szCs w:val="20"/>
        </w:rPr>
        <w:t xml:space="preserve">сновний </w:t>
      </w:r>
      <w:r w:rsidR="00847C71">
        <w:rPr>
          <w:rFonts w:ascii="Times New Roman" w:hAnsi="Times New Roman"/>
          <w:sz w:val="20"/>
          <w:szCs w:val="20"/>
        </w:rPr>
        <w:t>вид діяльності підприємства Код КВЕД 01.11</w:t>
      </w:r>
      <w:r w:rsidR="009F0366">
        <w:rPr>
          <w:rFonts w:ascii="Times New Roman" w:hAnsi="Times New Roman"/>
          <w:sz w:val="20"/>
          <w:szCs w:val="20"/>
        </w:rPr>
        <w:t xml:space="preserve"> </w:t>
      </w:r>
      <w:r w:rsidR="00847C71" w:rsidRPr="00847C71">
        <w:rPr>
          <w:rFonts w:ascii="Times New Roman" w:hAnsi="Times New Roman"/>
          <w:sz w:val="20"/>
          <w:szCs w:val="20"/>
        </w:rPr>
        <w:t>Вирощування зернових культур (крім рису), бобових культур і насіння олійних культур</w:t>
      </w:r>
      <w:r w:rsidR="006B71DD" w:rsidRPr="006B71DD">
        <w:rPr>
          <w:rFonts w:ascii="Times New Roman" w:hAnsi="Times New Roman"/>
          <w:sz w:val="20"/>
          <w:szCs w:val="20"/>
        </w:rPr>
        <w:t xml:space="preserve">. </w:t>
      </w:r>
      <w:r w:rsidR="00847C71">
        <w:rPr>
          <w:rFonts w:ascii="Times New Roman" w:hAnsi="Times New Roman"/>
          <w:sz w:val="20"/>
          <w:szCs w:val="20"/>
        </w:rPr>
        <w:t xml:space="preserve">На підприємстві наявно </w:t>
      </w:r>
      <w:r w:rsidR="00A10D28" w:rsidRPr="008A3AEA">
        <w:rPr>
          <w:rFonts w:ascii="Times New Roman" w:hAnsi="Times New Roman"/>
          <w:sz w:val="20"/>
          <w:szCs w:val="20"/>
        </w:rPr>
        <w:t xml:space="preserve">дві завальні ями, </w:t>
      </w:r>
      <w:proofErr w:type="spellStart"/>
      <w:r w:rsidR="00DD5BC8" w:rsidRPr="008A3AEA">
        <w:rPr>
          <w:rFonts w:ascii="Times New Roman" w:hAnsi="Times New Roman"/>
          <w:sz w:val="20"/>
          <w:szCs w:val="20"/>
        </w:rPr>
        <w:t>зерно</w:t>
      </w:r>
      <w:r w:rsidR="00B9638C" w:rsidRPr="008A3AEA">
        <w:rPr>
          <w:rFonts w:ascii="Times New Roman" w:hAnsi="Times New Roman"/>
          <w:sz w:val="20"/>
          <w:szCs w:val="20"/>
        </w:rPr>
        <w:t>сушка</w:t>
      </w:r>
      <w:proofErr w:type="spellEnd"/>
      <w:r w:rsidR="00B9638C" w:rsidRPr="008A3AEA">
        <w:rPr>
          <w:rFonts w:ascii="Times New Roman" w:hAnsi="Times New Roman"/>
          <w:sz w:val="20"/>
          <w:szCs w:val="20"/>
        </w:rPr>
        <w:t xml:space="preserve">, паливом якої є дрова, </w:t>
      </w:r>
      <w:r w:rsidR="00DD5BC8" w:rsidRPr="008A3AEA">
        <w:rPr>
          <w:rFonts w:ascii="Times New Roman" w:hAnsi="Times New Roman"/>
          <w:sz w:val="20"/>
          <w:szCs w:val="20"/>
        </w:rPr>
        <w:t>два охолоджувача зерна,</w:t>
      </w:r>
      <w:r w:rsidR="00A10D28" w:rsidRPr="008A3AEA">
        <w:rPr>
          <w:rFonts w:ascii="Times New Roman" w:hAnsi="Times New Roman"/>
          <w:sz w:val="20"/>
          <w:szCs w:val="20"/>
        </w:rPr>
        <w:t xml:space="preserve"> сепаратор ЗАВ-50 з циклоном,</w:t>
      </w:r>
      <w:r w:rsidR="00DD5BC8" w:rsidRPr="008A3AEA">
        <w:rPr>
          <w:rFonts w:ascii="Times New Roman" w:hAnsi="Times New Roman"/>
          <w:sz w:val="20"/>
          <w:szCs w:val="20"/>
        </w:rPr>
        <w:t xml:space="preserve"> бункер чистого зерна і відходів</w:t>
      </w:r>
      <w:r w:rsidR="00024C27">
        <w:rPr>
          <w:rFonts w:ascii="Times New Roman" w:hAnsi="Times New Roman"/>
          <w:sz w:val="20"/>
          <w:szCs w:val="20"/>
        </w:rPr>
        <w:t>, два</w:t>
      </w:r>
      <w:r w:rsidR="00A10D28" w:rsidRPr="008A3AEA">
        <w:rPr>
          <w:rFonts w:ascii="Times New Roman" w:hAnsi="Times New Roman"/>
          <w:sz w:val="20"/>
          <w:szCs w:val="20"/>
        </w:rPr>
        <w:t xml:space="preserve"> склади зберігання зерна, </w:t>
      </w:r>
      <w:r w:rsidR="008A3AEA" w:rsidRPr="008A3AEA">
        <w:rPr>
          <w:rFonts w:ascii="Times New Roman" w:hAnsi="Times New Roman"/>
          <w:sz w:val="20"/>
          <w:szCs w:val="20"/>
        </w:rPr>
        <w:t>два пункти відвантаження зерна на авто</w:t>
      </w:r>
      <w:r w:rsidR="00A10D28" w:rsidRPr="008A3AEA">
        <w:rPr>
          <w:rFonts w:ascii="Times New Roman" w:hAnsi="Times New Roman"/>
          <w:sz w:val="20"/>
          <w:szCs w:val="20"/>
        </w:rPr>
        <w:t xml:space="preserve">, </w:t>
      </w:r>
      <w:r w:rsidR="008A3AEA" w:rsidRPr="008A3AEA">
        <w:rPr>
          <w:rFonts w:ascii="Times New Roman" w:hAnsi="Times New Roman"/>
          <w:sz w:val="20"/>
          <w:szCs w:val="20"/>
        </w:rPr>
        <w:t xml:space="preserve">протруювач зерна, </w:t>
      </w:r>
      <w:r w:rsidR="00DD5BC8" w:rsidRPr="008A3AEA">
        <w:rPr>
          <w:rFonts w:ascii="Times New Roman" w:hAnsi="Times New Roman"/>
          <w:sz w:val="20"/>
          <w:szCs w:val="20"/>
        </w:rPr>
        <w:t xml:space="preserve">п’ять </w:t>
      </w:r>
      <w:r w:rsidR="00A10D28" w:rsidRPr="008A3AEA">
        <w:rPr>
          <w:rFonts w:ascii="Times New Roman" w:hAnsi="Times New Roman"/>
          <w:sz w:val="20"/>
          <w:szCs w:val="20"/>
        </w:rPr>
        <w:t>резервуар</w:t>
      </w:r>
      <w:r w:rsidR="00DD5BC8" w:rsidRPr="008A3AEA">
        <w:rPr>
          <w:rFonts w:ascii="Times New Roman" w:hAnsi="Times New Roman"/>
          <w:sz w:val="20"/>
          <w:szCs w:val="20"/>
        </w:rPr>
        <w:t>ів</w:t>
      </w:r>
      <w:r w:rsidR="00A10D28" w:rsidRPr="008A3AEA">
        <w:rPr>
          <w:rFonts w:ascii="Times New Roman" w:hAnsi="Times New Roman"/>
          <w:sz w:val="20"/>
          <w:szCs w:val="20"/>
        </w:rPr>
        <w:t xml:space="preserve"> зберігання ДП з ПРК, </w:t>
      </w:r>
      <w:r w:rsidR="008A3AEA" w:rsidRPr="008A3AEA">
        <w:rPr>
          <w:rFonts w:ascii="Times New Roman" w:hAnsi="Times New Roman"/>
          <w:sz w:val="20"/>
          <w:szCs w:val="20"/>
        </w:rPr>
        <w:t>завальна яма соняшника</w:t>
      </w:r>
      <w:r w:rsidR="00A10D28" w:rsidRPr="008A3AEA">
        <w:rPr>
          <w:rFonts w:ascii="Times New Roman" w:hAnsi="Times New Roman"/>
          <w:sz w:val="20"/>
          <w:szCs w:val="20"/>
        </w:rPr>
        <w:t xml:space="preserve">, </w:t>
      </w:r>
      <w:r w:rsidR="008A3AEA" w:rsidRPr="008A3AEA">
        <w:rPr>
          <w:rFonts w:ascii="Times New Roman" w:hAnsi="Times New Roman"/>
          <w:sz w:val="20"/>
          <w:szCs w:val="20"/>
        </w:rPr>
        <w:t>бункер соняшника, калібрувальна машина з циклоном, відвантаження макухи, відвантаження лушпиння соняшника</w:t>
      </w:r>
      <w:r w:rsidR="00A10D28" w:rsidRPr="008A3AEA">
        <w:rPr>
          <w:rFonts w:ascii="Times New Roman" w:hAnsi="Times New Roman"/>
          <w:sz w:val="20"/>
          <w:szCs w:val="20"/>
        </w:rPr>
        <w:t xml:space="preserve">. </w:t>
      </w:r>
      <w:r w:rsidR="00787FCF" w:rsidRPr="008A3AEA">
        <w:rPr>
          <w:rFonts w:ascii="Times New Roman" w:hAnsi="Times New Roman"/>
          <w:sz w:val="20"/>
          <w:szCs w:val="20"/>
        </w:rPr>
        <w:t xml:space="preserve">Для обігріву приміщень в холодний </w:t>
      </w:r>
      <w:r w:rsidR="008A3AEA" w:rsidRPr="008A3AEA">
        <w:rPr>
          <w:rFonts w:ascii="Times New Roman" w:hAnsi="Times New Roman"/>
          <w:sz w:val="20"/>
          <w:szCs w:val="20"/>
        </w:rPr>
        <w:t>період року наявні</w:t>
      </w:r>
      <w:r w:rsidR="00787FCF" w:rsidRPr="008A3AEA">
        <w:rPr>
          <w:rFonts w:ascii="Times New Roman" w:hAnsi="Times New Roman"/>
          <w:sz w:val="20"/>
          <w:szCs w:val="20"/>
        </w:rPr>
        <w:t xml:space="preserve"> </w:t>
      </w:r>
      <w:r w:rsidR="00A10D28" w:rsidRPr="008A3AEA">
        <w:rPr>
          <w:rFonts w:ascii="Times New Roman" w:hAnsi="Times New Roman"/>
          <w:sz w:val="20"/>
          <w:szCs w:val="20"/>
        </w:rPr>
        <w:t xml:space="preserve">грубка </w:t>
      </w:r>
      <w:r w:rsidR="00DD5BC8" w:rsidRPr="008A3AEA">
        <w:rPr>
          <w:rFonts w:ascii="Times New Roman" w:hAnsi="Times New Roman"/>
          <w:sz w:val="20"/>
          <w:szCs w:val="20"/>
        </w:rPr>
        <w:t>ст</w:t>
      </w:r>
      <w:r w:rsidR="008A3AEA" w:rsidRPr="008A3AEA">
        <w:rPr>
          <w:rFonts w:ascii="Times New Roman" w:hAnsi="Times New Roman"/>
          <w:sz w:val="20"/>
          <w:szCs w:val="20"/>
        </w:rPr>
        <w:t>о</w:t>
      </w:r>
      <w:r w:rsidR="00DD5BC8" w:rsidRPr="008A3AEA">
        <w:rPr>
          <w:rFonts w:ascii="Times New Roman" w:hAnsi="Times New Roman"/>
          <w:sz w:val="20"/>
          <w:szCs w:val="20"/>
        </w:rPr>
        <w:t>рожки</w:t>
      </w:r>
      <w:r w:rsidR="00A10D28" w:rsidRPr="008A3AEA">
        <w:rPr>
          <w:rFonts w:ascii="Times New Roman" w:hAnsi="Times New Roman"/>
          <w:sz w:val="20"/>
          <w:szCs w:val="20"/>
        </w:rPr>
        <w:t xml:space="preserve">, грубка </w:t>
      </w:r>
      <w:r w:rsidR="00DD5BC8" w:rsidRPr="008A3AEA">
        <w:rPr>
          <w:rFonts w:ascii="Times New Roman" w:hAnsi="Times New Roman"/>
          <w:sz w:val="20"/>
          <w:szCs w:val="20"/>
        </w:rPr>
        <w:t>складу</w:t>
      </w:r>
      <w:r w:rsidR="008A3AEA" w:rsidRPr="008A3AEA">
        <w:rPr>
          <w:rFonts w:ascii="Times New Roman" w:hAnsi="Times New Roman"/>
          <w:sz w:val="20"/>
          <w:szCs w:val="20"/>
        </w:rPr>
        <w:t xml:space="preserve"> і котел адміністративного приміщення</w:t>
      </w:r>
      <w:r w:rsidR="00A10D28" w:rsidRPr="008A3AEA">
        <w:rPr>
          <w:rFonts w:ascii="Times New Roman" w:hAnsi="Times New Roman"/>
          <w:sz w:val="20"/>
          <w:szCs w:val="20"/>
        </w:rPr>
        <w:t xml:space="preserve"> – паливом для всіх є дрова</w:t>
      </w:r>
      <w:r w:rsidR="00787FCF" w:rsidRPr="008A3AEA">
        <w:rPr>
          <w:rFonts w:ascii="Times New Roman" w:hAnsi="Times New Roman"/>
          <w:sz w:val="20"/>
          <w:szCs w:val="20"/>
        </w:rPr>
        <w:t>.</w:t>
      </w:r>
      <w:r w:rsidR="00A10D28" w:rsidRPr="008A3AEA">
        <w:rPr>
          <w:rFonts w:ascii="Times New Roman" w:hAnsi="Times New Roman"/>
          <w:sz w:val="20"/>
          <w:szCs w:val="20"/>
        </w:rPr>
        <w:t xml:space="preserve"> Для </w:t>
      </w:r>
      <w:r w:rsidR="00DD5BC8" w:rsidRPr="008A3AEA">
        <w:rPr>
          <w:rFonts w:ascii="Times New Roman" w:hAnsi="Times New Roman"/>
          <w:sz w:val="20"/>
          <w:szCs w:val="20"/>
        </w:rPr>
        <w:t>ремонту власного обладнання наявна майстерня</w:t>
      </w:r>
      <w:r w:rsidR="00A10D28" w:rsidRPr="008A3AEA">
        <w:rPr>
          <w:rFonts w:ascii="Times New Roman" w:hAnsi="Times New Roman"/>
          <w:sz w:val="20"/>
          <w:szCs w:val="20"/>
        </w:rPr>
        <w:t>.</w:t>
      </w:r>
      <w:r w:rsidR="00787FCF">
        <w:rPr>
          <w:rFonts w:ascii="Times New Roman" w:hAnsi="Times New Roman"/>
          <w:sz w:val="20"/>
          <w:szCs w:val="20"/>
        </w:rPr>
        <w:t xml:space="preserve"> </w:t>
      </w:r>
    </w:p>
    <w:p w14:paraId="61DD13BC" w14:textId="77777777" w:rsidR="00635151" w:rsidRPr="009273C1" w:rsidRDefault="00C2161B" w:rsidP="009007EB">
      <w:pPr>
        <w:pStyle w:val="a3"/>
        <w:ind w:left="1495"/>
        <w:jc w:val="both"/>
        <w:rPr>
          <w:rFonts w:ascii="Times New Roman" w:hAnsi="Times New Roman"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 xml:space="preserve">Відомості щодо видів та обсягів викидів </w:t>
      </w:r>
      <w:r w:rsidRPr="009273C1">
        <w:rPr>
          <w:rFonts w:ascii="Times New Roman" w:hAnsi="Times New Roman"/>
          <w:b/>
          <w:sz w:val="20"/>
          <w:szCs w:val="20"/>
        </w:rPr>
        <w:t xml:space="preserve">– </w:t>
      </w:r>
      <w:r w:rsidR="006A46AF" w:rsidRPr="009273C1">
        <w:rPr>
          <w:rFonts w:ascii="Times New Roman" w:hAnsi="Times New Roman"/>
          <w:sz w:val="20"/>
          <w:szCs w:val="20"/>
        </w:rPr>
        <w:t xml:space="preserve">Від джерел викиду в атмосферне повітря надходять такі основні </w:t>
      </w:r>
      <w:r w:rsidR="006A46AF" w:rsidRPr="00310547">
        <w:rPr>
          <w:rFonts w:ascii="Times New Roman" w:hAnsi="Times New Roman"/>
          <w:sz w:val="20"/>
          <w:szCs w:val="20"/>
        </w:rPr>
        <w:t xml:space="preserve">забруднюючі </w:t>
      </w:r>
      <w:r w:rsidR="006A46AF" w:rsidRPr="00875BAD">
        <w:rPr>
          <w:rFonts w:ascii="Times New Roman" w:hAnsi="Times New Roman"/>
          <w:sz w:val="20"/>
          <w:szCs w:val="20"/>
        </w:rPr>
        <w:t xml:space="preserve">речовини: </w:t>
      </w:r>
      <w:r w:rsidR="00266556" w:rsidRPr="00875BAD">
        <w:rPr>
          <w:rFonts w:ascii="Times New Roman" w:hAnsi="Times New Roman"/>
          <w:sz w:val="20"/>
          <w:szCs w:val="20"/>
        </w:rPr>
        <w:t>Речовини у вигляді твердих суспендованих части</w:t>
      </w:r>
      <w:r w:rsidR="006D6977" w:rsidRPr="00875BAD">
        <w:rPr>
          <w:rFonts w:ascii="Times New Roman" w:hAnsi="Times New Roman"/>
          <w:sz w:val="20"/>
          <w:szCs w:val="20"/>
        </w:rPr>
        <w:t xml:space="preserve">нок – </w:t>
      </w:r>
      <w:r w:rsidR="006B536A" w:rsidRPr="00875BAD">
        <w:rPr>
          <w:rFonts w:ascii="Times New Roman" w:hAnsi="Times New Roman"/>
          <w:sz w:val="20"/>
          <w:szCs w:val="20"/>
        </w:rPr>
        <w:t xml:space="preserve">0,4779 </w:t>
      </w:r>
      <w:r w:rsidR="006D6977" w:rsidRPr="00875BAD">
        <w:rPr>
          <w:rFonts w:ascii="Times New Roman" w:hAnsi="Times New Roman"/>
          <w:sz w:val="20"/>
          <w:szCs w:val="20"/>
        </w:rPr>
        <w:t>т/рік,</w:t>
      </w:r>
      <w:r w:rsidR="00350498" w:rsidRPr="00875BAD">
        <w:rPr>
          <w:rFonts w:ascii="Times New Roman" w:hAnsi="Times New Roman"/>
          <w:sz w:val="20"/>
          <w:szCs w:val="20"/>
        </w:rPr>
        <w:t xml:space="preserve"> </w:t>
      </w:r>
      <w:r w:rsidR="006D6977" w:rsidRPr="00875BAD">
        <w:rPr>
          <w:rFonts w:ascii="Times New Roman" w:hAnsi="Times New Roman"/>
          <w:sz w:val="20"/>
          <w:szCs w:val="20"/>
        </w:rPr>
        <w:t xml:space="preserve">НМЛОС – </w:t>
      </w:r>
      <w:r w:rsidR="00875BAD" w:rsidRPr="00875BAD">
        <w:rPr>
          <w:rFonts w:ascii="Times New Roman" w:hAnsi="Times New Roman"/>
          <w:sz w:val="20"/>
          <w:szCs w:val="20"/>
        </w:rPr>
        <w:t xml:space="preserve">0,04939513 </w:t>
      </w:r>
      <w:r w:rsidR="00266556" w:rsidRPr="00875BAD">
        <w:rPr>
          <w:rFonts w:ascii="Times New Roman" w:hAnsi="Times New Roman"/>
          <w:sz w:val="20"/>
          <w:szCs w:val="20"/>
        </w:rPr>
        <w:t xml:space="preserve">т/рік, Азоту (1) оксид </w:t>
      </w:r>
      <w:r w:rsidR="00266556" w:rsidRPr="00875BAD">
        <w:rPr>
          <w:rFonts w:ascii="Times New Roman" w:hAnsi="Times New Roman"/>
          <w:sz w:val="20"/>
          <w:szCs w:val="20"/>
          <w:lang w:val="en-US"/>
        </w:rPr>
        <w:t>N</w:t>
      </w:r>
      <w:r w:rsidR="00266556" w:rsidRPr="00875BAD">
        <w:rPr>
          <w:rFonts w:ascii="Times New Roman" w:hAnsi="Times New Roman"/>
          <w:sz w:val="20"/>
          <w:szCs w:val="20"/>
          <w:vertAlign w:val="subscript"/>
        </w:rPr>
        <w:t>2</w:t>
      </w:r>
      <w:r w:rsidR="00266556" w:rsidRPr="00875BAD">
        <w:rPr>
          <w:rFonts w:ascii="Times New Roman" w:hAnsi="Times New Roman"/>
          <w:sz w:val="20"/>
          <w:szCs w:val="20"/>
          <w:lang w:val="en-US"/>
        </w:rPr>
        <w:t>O</w:t>
      </w:r>
      <w:r w:rsidR="0023307C" w:rsidRPr="00875BAD">
        <w:rPr>
          <w:rFonts w:ascii="Times New Roman" w:hAnsi="Times New Roman"/>
          <w:sz w:val="20"/>
          <w:szCs w:val="20"/>
        </w:rPr>
        <w:t xml:space="preserve"> – </w:t>
      </w:r>
      <w:r w:rsidR="006B536A" w:rsidRPr="00875BAD">
        <w:rPr>
          <w:rFonts w:ascii="Times New Roman" w:hAnsi="Times New Roman"/>
          <w:sz w:val="20"/>
          <w:szCs w:val="20"/>
        </w:rPr>
        <w:t xml:space="preserve">0,00405 </w:t>
      </w:r>
      <w:r w:rsidR="00266556" w:rsidRPr="00875BAD">
        <w:rPr>
          <w:rFonts w:ascii="Times New Roman" w:hAnsi="Times New Roman"/>
          <w:sz w:val="20"/>
          <w:szCs w:val="20"/>
        </w:rPr>
        <w:t xml:space="preserve">т/рік, Оксид вуглецю – </w:t>
      </w:r>
      <w:r w:rsidR="006B536A" w:rsidRPr="00875BAD">
        <w:rPr>
          <w:rFonts w:ascii="Times New Roman" w:hAnsi="Times New Roman"/>
          <w:sz w:val="20"/>
          <w:szCs w:val="20"/>
        </w:rPr>
        <w:t xml:space="preserve">11,971 </w:t>
      </w:r>
      <w:r w:rsidR="00266556" w:rsidRPr="00875BAD">
        <w:rPr>
          <w:rFonts w:ascii="Times New Roman" w:hAnsi="Times New Roman"/>
          <w:sz w:val="20"/>
          <w:szCs w:val="20"/>
        </w:rPr>
        <w:t xml:space="preserve">т/рік, Оксиди азоту (у перерахунку на діоксид) – </w:t>
      </w:r>
      <w:r w:rsidR="006B536A" w:rsidRPr="00875BAD">
        <w:rPr>
          <w:rFonts w:ascii="Times New Roman" w:hAnsi="Times New Roman"/>
          <w:sz w:val="20"/>
          <w:szCs w:val="20"/>
        </w:rPr>
        <w:t xml:space="preserve">0,1709 </w:t>
      </w:r>
      <w:r w:rsidR="00266556" w:rsidRPr="00875BAD">
        <w:rPr>
          <w:rFonts w:ascii="Times New Roman" w:hAnsi="Times New Roman"/>
          <w:sz w:val="20"/>
          <w:szCs w:val="20"/>
        </w:rPr>
        <w:t xml:space="preserve">т/рік, Вуглецю діоксид – </w:t>
      </w:r>
      <w:r w:rsidR="006B536A" w:rsidRPr="00875BAD">
        <w:rPr>
          <w:rFonts w:ascii="Times New Roman" w:hAnsi="Times New Roman"/>
          <w:sz w:val="20"/>
          <w:szCs w:val="20"/>
        </w:rPr>
        <w:t xml:space="preserve">105,395 </w:t>
      </w:r>
      <w:r w:rsidR="0023307C" w:rsidRPr="00875BAD">
        <w:rPr>
          <w:rFonts w:ascii="Times New Roman" w:hAnsi="Times New Roman"/>
          <w:sz w:val="20"/>
          <w:szCs w:val="20"/>
        </w:rPr>
        <w:t xml:space="preserve">т/рік, Метан – </w:t>
      </w:r>
      <w:r w:rsidR="006B536A" w:rsidRPr="00875BAD">
        <w:rPr>
          <w:rFonts w:ascii="Times New Roman" w:hAnsi="Times New Roman"/>
          <w:sz w:val="20"/>
          <w:szCs w:val="20"/>
        </w:rPr>
        <w:t xml:space="preserve">0,0049 </w:t>
      </w:r>
      <w:r w:rsidR="00875BAD" w:rsidRPr="00875BAD">
        <w:rPr>
          <w:rFonts w:ascii="Times New Roman" w:hAnsi="Times New Roman"/>
          <w:sz w:val="20"/>
          <w:szCs w:val="20"/>
        </w:rPr>
        <w:t>т/рік</w:t>
      </w:r>
      <w:r w:rsidR="00310547" w:rsidRPr="00875BAD">
        <w:rPr>
          <w:rFonts w:ascii="Times New Roman" w:hAnsi="Times New Roman"/>
          <w:sz w:val="20"/>
          <w:szCs w:val="20"/>
        </w:rPr>
        <w:t xml:space="preserve">, Залізо та його сполуки (у перерахунку на залізо) – </w:t>
      </w:r>
      <w:r w:rsidR="006B536A" w:rsidRPr="00875BAD">
        <w:rPr>
          <w:rFonts w:ascii="Times New Roman" w:hAnsi="Times New Roman"/>
          <w:sz w:val="20"/>
          <w:szCs w:val="20"/>
        </w:rPr>
        <w:t xml:space="preserve">0,00025 </w:t>
      </w:r>
      <w:r w:rsidR="00310547" w:rsidRPr="00875BAD">
        <w:rPr>
          <w:rFonts w:ascii="Times New Roman" w:hAnsi="Times New Roman"/>
          <w:sz w:val="20"/>
          <w:szCs w:val="20"/>
        </w:rPr>
        <w:t>т/рік, Манган та його сполуки (у перераху</w:t>
      </w:r>
      <w:r w:rsidR="00350498" w:rsidRPr="00875BAD">
        <w:rPr>
          <w:rFonts w:ascii="Times New Roman" w:hAnsi="Times New Roman"/>
          <w:sz w:val="20"/>
          <w:szCs w:val="20"/>
        </w:rPr>
        <w:t xml:space="preserve">нку на манган) – </w:t>
      </w:r>
      <w:r w:rsidR="006B536A" w:rsidRPr="00875BAD">
        <w:rPr>
          <w:rFonts w:ascii="Times New Roman" w:hAnsi="Times New Roman"/>
          <w:sz w:val="20"/>
          <w:szCs w:val="20"/>
        </w:rPr>
        <w:t xml:space="preserve">0,0000175 </w:t>
      </w:r>
      <w:r w:rsidR="00350498" w:rsidRPr="00875BAD">
        <w:rPr>
          <w:rFonts w:ascii="Times New Roman" w:hAnsi="Times New Roman"/>
          <w:sz w:val="20"/>
          <w:szCs w:val="20"/>
        </w:rPr>
        <w:t xml:space="preserve">т/рік, Сірки діоксид – </w:t>
      </w:r>
      <w:r w:rsidR="00875BAD" w:rsidRPr="00875BAD">
        <w:rPr>
          <w:rFonts w:ascii="Times New Roman" w:hAnsi="Times New Roman"/>
          <w:sz w:val="20"/>
          <w:szCs w:val="20"/>
        </w:rPr>
        <w:t>0,00344 т/рік.</w:t>
      </w:r>
    </w:p>
    <w:p w14:paraId="61DD13BD" w14:textId="77777777" w:rsidR="0056750A" w:rsidRPr="009273C1" w:rsidRDefault="00C2161B" w:rsidP="009007EB">
      <w:pPr>
        <w:pStyle w:val="a3"/>
        <w:ind w:left="1495"/>
        <w:jc w:val="both"/>
        <w:rPr>
          <w:rFonts w:ascii="Times New Roman" w:hAnsi="Times New Roman"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 xml:space="preserve">Заходи щодо впровадження найкращих </w:t>
      </w:r>
      <w:r w:rsidR="00D15EDB" w:rsidRPr="009273C1">
        <w:rPr>
          <w:rFonts w:ascii="Times New Roman" w:hAnsi="Times New Roman"/>
          <w:b/>
          <w:i/>
          <w:sz w:val="20"/>
          <w:szCs w:val="20"/>
        </w:rPr>
        <w:t>існуючих</w:t>
      </w:r>
      <w:r w:rsidRPr="009273C1">
        <w:rPr>
          <w:rFonts w:ascii="Times New Roman" w:hAnsi="Times New Roman"/>
          <w:b/>
          <w:i/>
          <w:sz w:val="20"/>
          <w:szCs w:val="20"/>
        </w:rPr>
        <w:t xml:space="preserve"> технологій виробництва, що виконані або/та які потребують виконання </w:t>
      </w:r>
      <w:r w:rsidRPr="009273C1">
        <w:rPr>
          <w:rFonts w:ascii="Times New Roman" w:hAnsi="Times New Roman"/>
          <w:b/>
          <w:sz w:val="20"/>
          <w:szCs w:val="20"/>
        </w:rPr>
        <w:t>–</w:t>
      </w:r>
      <w:r w:rsidR="001B1619" w:rsidRPr="009273C1">
        <w:rPr>
          <w:rFonts w:ascii="Times New Roman" w:hAnsi="Times New Roman"/>
          <w:b/>
          <w:sz w:val="20"/>
          <w:szCs w:val="20"/>
        </w:rPr>
        <w:t xml:space="preserve"> </w:t>
      </w:r>
      <w:r w:rsidR="0056750A" w:rsidRPr="009273C1">
        <w:rPr>
          <w:rFonts w:ascii="Times New Roman" w:hAnsi="Times New Roman"/>
          <w:sz w:val="20"/>
          <w:szCs w:val="20"/>
        </w:rPr>
        <w:t>На підприємстві відсутні виробництва та устаткування, які підлягають до впровадження найкращих доступних технологій та методів керування.</w:t>
      </w:r>
    </w:p>
    <w:p w14:paraId="61DD13BE" w14:textId="77777777" w:rsidR="00C2161B" w:rsidRPr="009273C1" w:rsidRDefault="00C2161B" w:rsidP="009007EB">
      <w:pPr>
        <w:pStyle w:val="a3"/>
        <w:ind w:left="1495"/>
        <w:jc w:val="both"/>
        <w:rPr>
          <w:rFonts w:ascii="Times New Roman" w:hAnsi="Times New Roman"/>
          <w:b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 xml:space="preserve">Перелік заходів щодо скорочення викидів, що виконані або/та які </w:t>
      </w:r>
      <w:r w:rsidR="00B005BB" w:rsidRPr="009273C1">
        <w:rPr>
          <w:rFonts w:ascii="Times New Roman" w:hAnsi="Times New Roman"/>
          <w:b/>
          <w:i/>
          <w:sz w:val="20"/>
          <w:szCs w:val="20"/>
        </w:rPr>
        <w:t>потребують</w:t>
      </w:r>
      <w:r w:rsidRPr="009273C1">
        <w:rPr>
          <w:rFonts w:ascii="Times New Roman" w:hAnsi="Times New Roman"/>
          <w:b/>
          <w:i/>
          <w:sz w:val="20"/>
          <w:szCs w:val="20"/>
        </w:rPr>
        <w:t xml:space="preserve"> виконання </w:t>
      </w:r>
      <w:r w:rsidRPr="009273C1">
        <w:rPr>
          <w:rFonts w:ascii="Times New Roman" w:hAnsi="Times New Roman"/>
          <w:b/>
          <w:sz w:val="20"/>
          <w:szCs w:val="20"/>
        </w:rPr>
        <w:t>–</w:t>
      </w:r>
      <w:r w:rsidR="00D07EB2" w:rsidRPr="009273C1">
        <w:rPr>
          <w:rFonts w:ascii="Times New Roman" w:hAnsi="Times New Roman"/>
          <w:b/>
          <w:sz w:val="20"/>
          <w:szCs w:val="20"/>
        </w:rPr>
        <w:t xml:space="preserve"> </w:t>
      </w:r>
      <w:r w:rsidR="00D07EB2" w:rsidRPr="009273C1">
        <w:rPr>
          <w:rFonts w:ascii="Times New Roman" w:hAnsi="Times New Roman"/>
          <w:sz w:val="20"/>
          <w:szCs w:val="20"/>
        </w:rPr>
        <w:t>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14:paraId="61DD13BF" w14:textId="77777777" w:rsidR="00C2161B" w:rsidRPr="009273C1" w:rsidRDefault="00C2161B" w:rsidP="009007EB">
      <w:pPr>
        <w:pStyle w:val="a3"/>
        <w:ind w:left="1495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>Дотримання виконання природоохоронних з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аходів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щодо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скорочення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="009B554C" w:rsidRPr="009273C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32083" w:rsidRPr="009273C1">
        <w:rPr>
          <w:rFonts w:ascii="Times New Roman" w:hAnsi="Times New Roman"/>
          <w:b/>
          <w:sz w:val="20"/>
          <w:szCs w:val="20"/>
          <w:lang w:val="ru-RU"/>
        </w:rPr>
        <w:t>–</w:t>
      </w:r>
      <w:r w:rsidR="009B554C" w:rsidRPr="009273C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32083" w:rsidRPr="009273C1">
        <w:rPr>
          <w:rFonts w:ascii="Times New Roman" w:hAnsi="Times New Roman"/>
          <w:sz w:val="20"/>
          <w:szCs w:val="20"/>
          <w:lang w:val="ru-RU"/>
        </w:rPr>
        <w:t xml:space="preserve">Заходи не </w:t>
      </w:r>
      <w:proofErr w:type="spellStart"/>
      <w:r w:rsidR="00B32083" w:rsidRPr="009273C1">
        <w:rPr>
          <w:rFonts w:ascii="Times New Roman" w:hAnsi="Times New Roman"/>
          <w:sz w:val="20"/>
          <w:szCs w:val="20"/>
          <w:lang w:val="ru-RU"/>
        </w:rPr>
        <w:t>передбачені</w:t>
      </w:r>
      <w:proofErr w:type="spellEnd"/>
      <w:r w:rsidR="00B32083" w:rsidRPr="009273C1">
        <w:rPr>
          <w:rFonts w:ascii="Times New Roman" w:hAnsi="Times New Roman"/>
          <w:sz w:val="20"/>
          <w:szCs w:val="20"/>
          <w:lang w:val="ru-RU"/>
        </w:rPr>
        <w:t>.</w:t>
      </w:r>
    </w:p>
    <w:p w14:paraId="61DD13C0" w14:textId="77777777" w:rsidR="00C2161B" w:rsidRPr="009273C1" w:rsidRDefault="00C2161B" w:rsidP="009007EB">
      <w:pPr>
        <w:pStyle w:val="a3"/>
        <w:ind w:left="1495"/>
        <w:jc w:val="both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Відповідність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щодо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дозволених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обсягів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законодавству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–</w:t>
      </w:r>
      <w:r w:rsidR="00D66D46" w:rsidRPr="009273C1">
        <w:rPr>
          <w:rFonts w:ascii="ProbaPro" w:hAnsi="ProbaPro"/>
          <w:sz w:val="21"/>
          <w:szCs w:val="21"/>
          <w:shd w:val="clear" w:color="auto" w:fill="FFFFFF"/>
        </w:rPr>
        <w:t xml:space="preserve"> Викиди забруднюючих речовин відповідають вимогам </w:t>
      </w:r>
      <w:r w:rsidR="00281614" w:rsidRPr="009273C1">
        <w:rPr>
          <w:rFonts w:ascii="ProbaPro" w:hAnsi="ProbaPro"/>
          <w:sz w:val="21"/>
          <w:szCs w:val="21"/>
          <w:shd w:val="clear" w:color="auto" w:fill="FFFFFF"/>
        </w:rPr>
        <w:t>законодавства.</w:t>
      </w:r>
    </w:p>
    <w:p w14:paraId="61DD13C1" w14:textId="77777777" w:rsidR="00D37194" w:rsidRPr="009273C1" w:rsidRDefault="00C2161B" w:rsidP="009007EB">
      <w:pPr>
        <w:pStyle w:val="a3"/>
        <w:ind w:left="1495"/>
        <w:jc w:val="both"/>
        <w:rPr>
          <w:rFonts w:ascii="Times New Roman" w:hAnsi="Times New Roman"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Адреса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держадміністрації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з питань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охорони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навколишнього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природного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середовища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, до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якої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можуть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надсилатися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зауваження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пропозиції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громадськості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щодо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дозволу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на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викид</w:t>
      </w:r>
      <w:proofErr w:type="gram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и</w:t>
      </w:r>
      <w:proofErr w:type="spellEnd"/>
      <w:r w:rsidR="00574D80" w:rsidRPr="009273C1">
        <w:rPr>
          <w:rFonts w:ascii="Times New Roman" w:hAnsi="Times New Roman"/>
          <w:b/>
          <w:i/>
          <w:sz w:val="20"/>
          <w:szCs w:val="20"/>
          <w:lang w:val="ru-RU"/>
        </w:rPr>
        <w:t>-</w:t>
      </w:r>
      <w:proofErr w:type="gramEnd"/>
      <w:r w:rsidR="00574D80"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="00B005BB">
        <w:rPr>
          <w:rFonts w:ascii="Times New Roman" w:hAnsi="Times New Roman"/>
          <w:sz w:val="20"/>
          <w:szCs w:val="20"/>
        </w:rPr>
        <w:t xml:space="preserve">Вінницька ОВА, адреса: </w:t>
      </w:r>
      <w:r w:rsidR="00D37194" w:rsidRPr="009273C1">
        <w:rPr>
          <w:rFonts w:ascii="Times New Roman" w:hAnsi="Times New Roman"/>
          <w:sz w:val="20"/>
          <w:szCs w:val="20"/>
        </w:rPr>
        <w:t xml:space="preserve"> Вінницька обл., м. Вінниця, вул. Соборна, 70, тел. (0432) 32-25-35, 32-35-35.</w:t>
      </w:r>
    </w:p>
    <w:p w14:paraId="61DD13C2" w14:textId="77777777" w:rsidR="00C2161B" w:rsidRPr="009273C1" w:rsidRDefault="00C2161B" w:rsidP="009007EB">
      <w:pPr>
        <w:pStyle w:val="a3"/>
        <w:ind w:left="1495"/>
        <w:jc w:val="both"/>
        <w:rPr>
          <w:rFonts w:ascii="Times New Roman" w:hAnsi="Times New Roman"/>
          <w:sz w:val="20"/>
          <w:szCs w:val="20"/>
          <w:lang w:val="ru-RU"/>
        </w:rPr>
      </w:pPr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Строки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подання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зауважень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–</w:t>
      </w:r>
      <w:r w:rsidR="009B554C"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протягом</w:t>
      </w:r>
      <w:proofErr w:type="spellEnd"/>
      <w:r w:rsidR="009B554C" w:rsidRPr="009273C1">
        <w:rPr>
          <w:rFonts w:ascii="Times New Roman" w:hAnsi="Times New Roman"/>
          <w:sz w:val="20"/>
          <w:szCs w:val="20"/>
          <w:lang w:val="ru-RU"/>
        </w:rPr>
        <w:t xml:space="preserve"> 30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календарних</w:t>
      </w:r>
      <w:proofErr w:type="spellEnd"/>
      <w:r w:rsidR="009B554C" w:rsidRPr="009273C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днів</w:t>
      </w:r>
      <w:proofErr w:type="spellEnd"/>
      <w:r w:rsidR="009B554C" w:rsidRPr="009273C1">
        <w:rPr>
          <w:rFonts w:ascii="Times New Roman" w:hAnsi="Times New Roman"/>
          <w:sz w:val="20"/>
          <w:szCs w:val="20"/>
          <w:lang w:val="ru-RU"/>
        </w:rPr>
        <w:t xml:space="preserve"> з моменту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виходу</w:t>
      </w:r>
      <w:proofErr w:type="spellEnd"/>
      <w:r w:rsidR="009B554C" w:rsidRPr="009273C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повідомлення</w:t>
      </w:r>
      <w:proofErr w:type="spellEnd"/>
      <w:r w:rsidR="00B005BB">
        <w:rPr>
          <w:rFonts w:ascii="Times New Roman" w:hAnsi="Times New Roman"/>
          <w:sz w:val="20"/>
          <w:szCs w:val="20"/>
          <w:lang w:val="ru-RU"/>
        </w:rPr>
        <w:t>.</w:t>
      </w:r>
    </w:p>
    <w:p w14:paraId="61DD13C3" w14:textId="77777777" w:rsidR="00C2161B" w:rsidRPr="009273C1" w:rsidRDefault="00C2161B" w:rsidP="00C2161B">
      <w:pPr>
        <w:pStyle w:val="a3"/>
        <w:ind w:left="1068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14:paraId="61DD13C4" w14:textId="77777777" w:rsidR="00C66309" w:rsidRPr="00BE079A" w:rsidRDefault="00C66309" w:rsidP="00C66309">
      <w:pPr>
        <w:pStyle w:val="a3"/>
        <w:ind w:firstLine="708"/>
        <w:jc w:val="both"/>
        <w:rPr>
          <w:rFonts w:ascii="Times New Roman" w:hAnsi="Times New Roman"/>
          <w:color w:val="FF0000"/>
        </w:rPr>
      </w:pPr>
    </w:p>
    <w:p w14:paraId="61DD13C5" w14:textId="77777777" w:rsidR="00574D80" w:rsidRPr="00EB74C6" w:rsidRDefault="00574D80" w:rsidP="00D37194">
      <w:pPr>
        <w:pStyle w:val="a3"/>
        <w:ind w:left="-708" w:hanging="993"/>
        <w:jc w:val="both"/>
        <w:rPr>
          <w:color w:val="FF0000"/>
          <w:lang w:val="ru-RU"/>
        </w:rPr>
      </w:pPr>
    </w:p>
    <w:sectPr w:rsidR="00574D80" w:rsidRPr="00EB74C6" w:rsidSect="00D37194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084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1C6798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F3"/>
    <w:rsid w:val="00024427"/>
    <w:rsid w:val="00024C27"/>
    <w:rsid w:val="00036E51"/>
    <w:rsid w:val="0005365A"/>
    <w:rsid w:val="00071E79"/>
    <w:rsid w:val="0008407B"/>
    <w:rsid w:val="000A795B"/>
    <w:rsid w:val="000B59D0"/>
    <w:rsid w:val="000F27F8"/>
    <w:rsid w:val="00102B51"/>
    <w:rsid w:val="001137D9"/>
    <w:rsid w:val="00157F86"/>
    <w:rsid w:val="00162154"/>
    <w:rsid w:val="00176F71"/>
    <w:rsid w:val="001B1619"/>
    <w:rsid w:val="001F1D5E"/>
    <w:rsid w:val="0023307C"/>
    <w:rsid w:val="00243E0B"/>
    <w:rsid w:val="002474ED"/>
    <w:rsid w:val="00266556"/>
    <w:rsid w:val="00275AF3"/>
    <w:rsid w:val="00281614"/>
    <w:rsid w:val="00293783"/>
    <w:rsid w:val="002C2C0F"/>
    <w:rsid w:val="00310547"/>
    <w:rsid w:val="00350498"/>
    <w:rsid w:val="00352485"/>
    <w:rsid w:val="0037078B"/>
    <w:rsid w:val="00392E18"/>
    <w:rsid w:val="004261B7"/>
    <w:rsid w:val="00440C6F"/>
    <w:rsid w:val="004646B1"/>
    <w:rsid w:val="004A2DF6"/>
    <w:rsid w:val="004C12E1"/>
    <w:rsid w:val="004C209B"/>
    <w:rsid w:val="004F6BD2"/>
    <w:rsid w:val="005055F6"/>
    <w:rsid w:val="00534E56"/>
    <w:rsid w:val="005618FD"/>
    <w:rsid w:val="0056750A"/>
    <w:rsid w:val="00574D80"/>
    <w:rsid w:val="005A60A0"/>
    <w:rsid w:val="005F380D"/>
    <w:rsid w:val="005F6771"/>
    <w:rsid w:val="00635151"/>
    <w:rsid w:val="006508CA"/>
    <w:rsid w:val="00656404"/>
    <w:rsid w:val="00657A05"/>
    <w:rsid w:val="0066365E"/>
    <w:rsid w:val="006742DD"/>
    <w:rsid w:val="006A46AF"/>
    <w:rsid w:val="006A5C95"/>
    <w:rsid w:val="006B536A"/>
    <w:rsid w:val="006B71DD"/>
    <w:rsid w:val="006D6977"/>
    <w:rsid w:val="00703558"/>
    <w:rsid w:val="007549B7"/>
    <w:rsid w:val="00757BDF"/>
    <w:rsid w:val="0076087E"/>
    <w:rsid w:val="00762108"/>
    <w:rsid w:val="0076395E"/>
    <w:rsid w:val="00787FCF"/>
    <w:rsid w:val="007922BF"/>
    <w:rsid w:val="007B633F"/>
    <w:rsid w:val="007E6105"/>
    <w:rsid w:val="008020A2"/>
    <w:rsid w:val="00814801"/>
    <w:rsid w:val="008350D6"/>
    <w:rsid w:val="00847C71"/>
    <w:rsid w:val="008513C9"/>
    <w:rsid w:val="00875BAD"/>
    <w:rsid w:val="00885AC2"/>
    <w:rsid w:val="008959F2"/>
    <w:rsid w:val="008A3AEA"/>
    <w:rsid w:val="008B7BBB"/>
    <w:rsid w:val="008F25DA"/>
    <w:rsid w:val="009007EB"/>
    <w:rsid w:val="00910234"/>
    <w:rsid w:val="00926F25"/>
    <w:rsid w:val="009273C1"/>
    <w:rsid w:val="00941041"/>
    <w:rsid w:val="009B554C"/>
    <w:rsid w:val="009F0366"/>
    <w:rsid w:val="00A10D28"/>
    <w:rsid w:val="00AB036E"/>
    <w:rsid w:val="00B005BB"/>
    <w:rsid w:val="00B2749E"/>
    <w:rsid w:val="00B32083"/>
    <w:rsid w:val="00B52662"/>
    <w:rsid w:val="00B80185"/>
    <w:rsid w:val="00B9638C"/>
    <w:rsid w:val="00BB1701"/>
    <w:rsid w:val="00BB74EF"/>
    <w:rsid w:val="00BC6569"/>
    <w:rsid w:val="00BC7267"/>
    <w:rsid w:val="00BE05E3"/>
    <w:rsid w:val="00BE079A"/>
    <w:rsid w:val="00C05BEE"/>
    <w:rsid w:val="00C2161B"/>
    <w:rsid w:val="00C427D5"/>
    <w:rsid w:val="00C66309"/>
    <w:rsid w:val="00C82900"/>
    <w:rsid w:val="00C865C2"/>
    <w:rsid w:val="00C9694C"/>
    <w:rsid w:val="00CA0364"/>
    <w:rsid w:val="00CB1C6B"/>
    <w:rsid w:val="00CC01C2"/>
    <w:rsid w:val="00CF3F9F"/>
    <w:rsid w:val="00D02C8B"/>
    <w:rsid w:val="00D07EB2"/>
    <w:rsid w:val="00D15EDB"/>
    <w:rsid w:val="00D37194"/>
    <w:rsid w:val="00D66D46"/>
    <w:rsid w:val="00D71EA8"/>
    <w:rsid w:val="00D722C6"/>
    <w:rsid w:val="00D83C3B"/>
    <w:rsid w:val="00DA3BC2"/>
    <w:rsid w:val="00DD3BF6"/>
    <w:rsid w:val="00DD5BC8"/>
    <w:rsid w:val="00E15693"/>
    <w:rsid w:val="00E328E5"/>
    <w:rsid w:val="00E837B9"/>
    <w:rsid w:val="00E90538"/>
    <w:rsid w:val="00EB74C6"/>
    <w:rsid w:val="00F63DEE"/>
    <w:rsid w:val="00F807E5"/>
    <w:rsid w:val="00F84BD0"/>
    <w:rsid w:val="00FB5CCF"/>
    <w:rsid w:val="00FC42B2"/>
    <w:rsid w:val="00FC6ED7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1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1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1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CA036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719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261B7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paragraph" w:styleId="21">
    <w:name w:val="Body Text 2"/>
    <w:aliases w:val=" Знак,Знак"/>
    <w:basedOn w:val="a"/>
    <w:link w:val="22"/>
    <w:rsid w:val="00EB74C6"/>
    <w:pPr>
      <w:jc w:val="center"/>
    </w:pPr>
    <w:rPr>
      <w:rFonts w:eastAsia="Calibri"/>
      <w:noProof w:val="0"/>
      <w:sz w:val="28"/>
      <w:szCs w:val="28"/>
      <w:lang w:eastAsia="ru-RU"/>
    </w:rPr>
  </w:style>
  <w:style w:type="character" w:customStyle="1" w:styleId="22">
    <w:name w:val="Основной текст 2 Знак"/>
    <w:aliases w:val=" Знак Знак,Знак Знак"/>
    <w:basedOn w:val="a0"/>
    <w:link w:val="21"/>
    <w:rsid w:val="00EB74C6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1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1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CA036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719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261B7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paragraph" w:styleId="21">
    <w:name w:val="Body Text 2"/>
    <w:aliases w:val=" Знак,Знак"/>
    <w:basedOn w:val="a"/>
    <w:link w:val="22"/>
    <w:rsid w:val="00EB74C6"/>
    <w:pPr>
      <w:jc w:val="center"/>
    </w:pPr>
    <w:rPr>
      <w:rFonts w:eastAsia="Calibri"/>
      <w:noProof w:val="0"/>
      <w:sz w:val="28"/>
      <w:szCs w:val="28"/>
      <w:lang w:eastAsia="ru-RU"/>
    </w:rPr>
  </w:style>
  <w:style w:type="character" w:customStyle="1" w:styleId="22">
    <w:name w:val="Основной текст 2 Знак"/>
    <w:aliases w:val=" Знак Знак,Знак Знак"/>
    <w:basedOn w:val="a0"/>
    <w:link w:val="21"/>
    <w:rsid w:val="00EB74C6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2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873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80672478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2375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Тарасенко Ольга Володимирівна</cp:lastModifiedBy>
  <cp:revision>2</cp:revision>
  <dcterms:created xsi:type="dcterms:W3CDTF">2024-06-26T18:54:00Z</dcterms:created>
  <dcterms:modified xsi:type="dcterms:W3CDTF">2024-06-26T18:54:00Z</dcterms:modified>
</cp:coreProperties>
</file>