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F7" w:rsidRPr="00E404E6" w:rsidRDefault="00F960F7" w:rsidP="00F960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03695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ПОВІДОМЛЕННЯ ПРО НАМІР ОТРИМАТИ ДОЗВІЛ НА ВИКИДИ</w:t>
      </w:r>
      <w:r w:rsidR="00FE3D0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ЗАБРУДНЮЮЧИХ </w:t>
      </w:r>
      <w:r w:rsidR="00FE3D0F" w:rsidRPr="00E404E6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РЕЧОВИН В АТМОСФЕРНЕ ПОВІТРЯ</w:t>
      </w:r>
    </w:p>
    <w:p w:rsidR="00760DD2" w:rsidRPr="00E404E6" w:rsidRDefault="002658F3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760DD2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 господарювання: </w:t>
      </w:r>
      <w:r w:rsidR="00B06AAA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7286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овариство з обмеженою відповідальністю «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 Лізинг</w:t>
      </w:r>
      <w:r w:rsidR="008838D4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0" w:name="_GoBack"/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 Лізинг</w:t>
      </w: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0DD2" w:rsidRPr="00E404E6" w:rsidRDefault="00760DD2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38D4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ЄДРПОУ 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>42635864</w:t>
      </w:r>
    </w:p>
    <w:p w:rsidR="00760DD2" w:rsidRPr="00E404E6" w:rsidRDefault="00760DD2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Місцезаходження</w:t>
      </w:r>
      <w:proofErr w:type="spellEnd"/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суб’єкта господарювання</w:t>
      </w:r>
      <w:r w:rsidR="008838D4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>65009</w:t>
      </w:r>
      <w:r w:rsidR="00036953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Одеська </w:t>
      </w:r>
      <w:r w:rsidR="008838D4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обл., </w:t>
      </w:r>
      <w:r w:rsidR="002658F3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6953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Одеса, </w:t>
      </w:r>
      <w:r w:rsidR="008838D4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</w:t>
      </w:r>
      <w:r w:rsidR="00ED75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>зька, буд. 1/2, прим.1-4.</w:t>
      </w:r>
    </w:p>
    <w:p w:rsidR="00295F62" w:rsidRPr="008A0B0C" w:rsidRDefault="00295F62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E6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Контактний номер </w:t>
      </w:r>
      <w:r w:rsidRPr="002C7904">
        <w:rPr>
          <w:rFonts w:ascii="Times New Roman" w:hAnsi="Times New Roman" w:cs="Times New Roman"/>
          <w:sz w:val="24"/>
          <w:szCs w:val="24"/>
          <w:lang w:eastAsia="ru-RU"/>
        </w:rPr>
        <w:t>телефону:</w:t>
      </w:r>
      <w:r w:rsidR="00F52275" w:rsidRPr="002C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04" w:rsidRPr="002C790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+</w:t>
      </w:r>
      <w:r w:rsidR="00DB267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380972253996</w:t>
      </w:r>
      <w:r w:rsidRPr="008A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F62" w:rsidRPr="005914F2" w:rsidRDefault="00295F62" w:rsidP="00B5602F">
      <w:pPr>
        <w:tabs>
          <w:tab w:val="left" w:pos="26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B0C">
        <w:rPr>
          <w:rFonts w:ascii="Times New Roman" w:hAnsi="Times New Roman" w:cs="Times New Roman"/>
          <w:sz w:val="24"/>
          <w:szCs w:val="24"/>
          <w:lang w:eastAsia="ru-RU"/>
        </w:rPr>
        <w:t xml:space="preserve">Електронна </w:t>
      </w:r>
      <w:r w:rsidRPr="00DB2674">
        <w:rPr>
          <w:rFonts w:ascii="Times New Roman" w:hAnsi="Times New Roman" w:cs="Times New Roman"/>
          <w:sz w:val="24"/>
          <w:szCs w:val="24"/>
          <w:lang w:eastAsia="ru-RU"/>
        </w:rPr>
        <w:t xml:space="preserve">пошта: </w:t>
      </w:r>
      <w:hyperlink r:id="rId6" w:tgtFrame="_blank" w:history="1">
        <w:r w:rsidR="00DB2674" w:rsidRPr="00DB26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alex.kasaj@gmail.com</w:t>
        </w:r>
      </w:hyperlink>
    </w:p>
    <w:p w:rsidR="005914F2" w:rsidRPr="005914F2" w:rsidRDefault="00760DD2" w:rsidP="00A6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B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Місцезнаходження промислового майданчика:</w:t>
      </w:r>
      <w:r w:rsidRPr="008A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F2" w:rsidRPr="003704C1">
        <w:rPr>
          <w:rFonts w:ascii="Times New Roman" w:hAnsi="Times New Roman" w:cs="Times New Roman"/>
          <w:sz w:val="24"/>
          <w:szCs w:val="24"/>
        </w:rPr>
        <w:t>земельна ділянка Херсонської міської територіальної громади Херсонського району Херсонської області (1,7 км від селища Сонячне).</w:t>
      </w:r>
    </w:p>
    <w:p w:rsidR="00427A93" w:rsidRPr="00E404E6" w:rsidRDefault="00427A93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DD2"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4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D2" w:rsidRPr="00E404E6">
        <w:rPr>
          <w:rFonts w:ascii="Times New Roman" w:hAnsi="Times New Roman" w:cs="Times New Roman"/>
          <w:color w:val="040C28"/>
          <w:sz w:val="24"/>
          <w:szCs w:val="24"/>
        </w:rPr>
        <w:t>визначення та регулювання ви</w:t>
      </w:r>
      <w:r w:rsidR="00E404E6" w:rsidRPr="00E404E6">
        <w:rPr>
          <w:rFonts w:ascii="Times New Roman" w:hAnsi="Times New Roman" w:cs="Times New Roman"/>
          <w:color w:val="040C28"/>
          <w:sz w:val="24"/>
          <w:szCs w:val="24"/>
        </w:rPr>
        <w:t xml:space="preserve">кидів забруднюючих речовин в </w:t>
      </w:r>
      <w:r w:rsidR="00760DD2" w:rsidRPr="00E404E6">
        <w:rPr>
          <w:rFonts w:ascii="Times New Roman" w:hAnsi="Times New Roman" w:cs="Times New Roman"/>
          <w:color w:val="040C28"/>
          <w:sz w:val="24"/>
          <w:szCs w:val="24"/>
        </w:rPr>
        <w:t xml:space="preserve">атмосферне повітря </w:t>
      </w:r>
      <w:r w:rsidR="00E404E6" w:rsidRPr="00E404E6">
        <w:rPr>
          <w:rFonts w:ascii="Times New Roman" w:hAnsi="Times New Roman" w:cs="Times New Roman"/>
          <w:color w:val="040C28"/>
          <w:sz w:val="24"/>
          <w:szCs w:val="24"/>
        </w:rPr>
        <w:t xml:space="preserve">стаціонарними джерелами для </w:t>
      </w:r>
      <w:r w:rsidR="00760DD2" w:rsidRPr="00E404E6">
        <w:rPr>
          <w:rFonts w:ascii="Times New Roman" w:hAnsi="Times New Roman" w:cs="Times New Roman"/>
          <w:color w:val="040C28"/>
          <w:sz w:val="24"/>
          <w:szCs w:val="24"/>
        </w:rPr>
        <w:t>отримання дозволу на викиди ЗР для існуюч</w:t>
      </w:r>
      <w:r w:rsidR="00E404E6" w:rsidRPr="00E404E6">
        <w:rPr>
          <w:rFonts w:ascii="Times New Roman" w:hAnsi="Times New Roman" w:cs="Times New Roman"/>
          <w:color w:val="040C28"/>
          <w:sz w:val="24"/>
          <w:szCs w:val="24"/>
        </w:rPr>
        <w:t>ого</w:t>
      </w:r>
      <w:r w:rsidR="00760DD2" w:rsidRPr="00E404E6">
        <w:rPr>
          <w:rFonts w:ascii="Times New Roman" w:hAnsi="Times New Roman" w:cs="Times New Roman"/>
          <w:color w:val="040C28"/>
          <w:sz w:val="24"/>
          <w:szCs w:val="24"/>
        </w:rPr>
        <w:t xml:space="preserve"> об'єкт</w:t>
      </w:r>
      <w:r w:rsidR="00E404E6" w:rsidRPr="00E404E6">
        <w:rPr>
          <w:rFonts w:ascii="Times New Roman" w:hAnsi="Times New Roman" w:cs="Times New Roman"/>
          <w:color w:val="040C28"/>
          <w:sz w:val="24"/>
          <w:szCs w:val="24"/>
        </w:rPr>
        <w:t>а</w:t>
      </w:r>
      <w:r w:rsidR="00760DD2" w:rsidRPr="00E404E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E404E6" w:rsidRPr="005914F2" w:rsidRDefault="00380332" w:rsidP="00A66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04E6">
        <w:rPr>
          <w:rFonts w:ascii="Times New Roman" w:hAnsi="Times New Roman" w:cs="Times New Roman"/>
          <w:sz w:val="24"/>
          <w:szCs w:val="24"/>
        </w:rPr>
        <w:t>іяльність ТОВ</w:t>
      </w:r>
      <w:r w:rsidR="00E404E6" w:rsidRPr="00C1229F">
        <w:rPr>
          <w:rFonts w:ascii="Times New Roman" w:hAnsi="Times New Roman" w:cs="Times New Roman"/>
          <w:sz w:val="24"/>
          <w:szCs w:val="24"/>
        </w:rPr>
        <w:t xml:space="preserve"> </w:t>
      </w:r>
      <w:r w:rsidR="00E404E6" w:rsidRPr="00AA6D42">
        <w:rPr>
          <w:rFonts w:ascii="Times New Roman" w:hAnsi="Times New Roman" w:cs="Times New Roman"/>
          <w:sz w:val="24"/>
          <w:szCs w:val="24"/>
        </w:rPr>
        <w:t>«</w:t>
      </w:r>
      <w:r w:rsidR="00591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</w:t>
      </w:r>
      <w:r w:rsidR="003704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Лізинг</w:t>
      </w:r>
      <w:r w:rsidR="00E404E6" w:rsidRPr="00AA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проммайданчику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4E6">
        <w:rPr>
          <w:rFonts w:ascii="Times New Roman" w:hAnsi="Times New Roman" w:cs="Times New Roman"/>
          <w:sz w:val="24"/>
          <w:szCs w:val="24"/>
        </w:rPr>
        <w:t>має</w:t>
      </w:r>
      <w:r w:rsidR="00E404E6" w:rsidRPr="00AA6D42">
        <w:rPr>
          <w:rFonts w:ascii="Times New Roman" w:hAnsi="Times New Roman" w:cs="Times New Roman"/>
          <w:sz w:val="24"/>
          <w:szCs w:val="24"/>
        </w:rPr>
        <w:t xml:space="preserve"> висновок з оцінки впливу на довкілля </w:t>
      </w:r>
      <w:r w:rsidR="00E404E6" w:rsidRPr="0055648E">
        <w:rPr>
          <w:rFonts w:ascii="Times New Roman" w:hAnsi="Times New Roman" w:cs="Times New Roman"/>
          <w:sz w:val="24"/>
          <w:szCs w:val="24"/>
        </w:rPr>
        <w:t xml:space="preserve">№ </w:t>
      </w:r>
      <w:r w:rsidR="005914F2">
        <w:rPr>
          <w:rFonts w:ascii="Times New Roman" w:hAnsi="Times New Roman" w:cs="Times New Roman"/>
          <w:sz w:val="24"/>
          <w:szCs w:val="24"/>
        </w:rPr>
        <w:t>05/2022</w:t>
      </w:r>
      <w:r w:rsidR="00B5602F">
        <w:rPr>
          <w:rFonts w:ascii="Times New Roman" w:hAnsi="Times New Roman" w:cs="Times New Roman"/>
          <w:sz w:val="24"/>
          <w:szCs w:val="24"/>
        </w:rPr>
        <w:t xml:space="preserve"> </w:t>
      </w:r>
      <w:r w:rsidR="00E404E6" w:rsidRPr="0055648E">
        <w:rPr>
          <w:rFonts w:ascii="Times New Roman" w:hAnsi="Times New Roman" w:cs="Times New Roman"/>
          <w:sz w:val="24"/>
          <w:szCs w:val="24"/>
        </w:rPr>
        <w:t xml:space="preserve">від </w:t>
      </w:r>
      <w:r w:rsidR="005914F2">
        <w:rPr>
          <w:rFonts w:ascii="Times New Roman" w:hAnsi="Times New Roman" w:cs="Times New Roman"/>
          <w:sz w:val="24"/>
          <w:szCs w:val="24"/>
        </w:rPr>
        <w:t>2</w:t>
      </w:r>
      <w:r w:rsidR="00B5602F">
        <w:rPr>
          <w:rFonts w:ascii="Times New Roman" w:hAnsi="Times New Roman" w:cs="Times New Roman"/>
          <w:sz w:val="24"/>
          <w:szCs w:val="24"/>
        </w:rPr>
        <w:t>1</w:t>
      </w:r>
      <w:r w:rsidR="00E404E6" w:rsidRPr="0055648E">
        <w:rPr>
          <w:rFonts w:ascii="Times New Roman" w:hAnsi="Times New Roman" w:cs="Times New Roman"/>
          <w:sz w:val="24"/>
          <w:szCs w:val="24"/>
        </w:rPr>
        <w:t>.</w:t>
      </w:r>
      <w:r w:rsidR="005914F2">
        <w:rPr>
          <w:rFonts w:ascii="Times New Roman" w:hAnsi="Times New Roman" w:cs="Times New Roman"/>
          <w:sz w:val="24"/>
          <w:szCs w:val="24"/>
        </w:rPr>
        <w:t>0</w:t>
      </w:r>
      <w:r w:rsidR="00B5602F">
        <w:rPr>
          <w:rFonts w:ascii="Times New Roman" w:hAnsi="Times New Roman" w:cs="Times New Roman"/>
          <w:sz w:val="24"/>
          <w:szCs w:val="24"/>
        </w:rPr>
        <w:t>1</w:t>
      </w:r>
      <w:r w:rsidR="00E404E6" w:rsidRPr="0055648E">
        <w:rPr>
          <w:rFonts w:ascii="Times New Roman" w:hAnsi="Times New Roman" w:cs="Times New Roman"/>
          <w:sz w:val="24"/>
          <w:szCs w:val="24"/>
        </w:rPr>
        <w:t>.202</w:t>
      </w:r>
      <w:r w:rsidR="005914F2">
        <w:rPr>
          <w:rFonts w:ascii="Times New Roman" w:hAnsi="Times New Roman" w:cs="Times New Roman"/>
          <w:sz w:val="24"/>
          <w:szCs w:val="24"/>
        </w:rPr>
        <w:t>2</w:t>
      </w:r>
      <w:r w:rsidR="00E404E6" w:rsidRPr="0055648E">
        <w:rPr>
          <w:rFonts w:ascii="Times New Roman" w:hAnsi="Times New Roman" w:cs="Times New Roman"/>
          <w:sz w:val="24"/>
          <w:szCs w:val="24"/>
        </w:rPr>
        <w:t xml:space="preserve"> р.</w:t>
      </w:r>
      <w:r w:rsidR="00D35CA2" w:rsidRPr="00D35CA2">
        <w:rPr>
          <w:color w:val="333333"/>
          <w:sz w:val="20"/>
          <w:szCs w:val="20"/>
          <w:shd w:val="clear" w:color="auto" w:fill="FFFFFF"/>
        </w:rPr>
        <w:t xml:space="preserve"> </w:t>
      </w:r>
      <w:r w:rsidR="00D35CA2" w:rsidRPr="005914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якому </w:t>
      </w:r>
      <w:r w:rsidR="005914F2" w:rsidRPr="005914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D35CA2" w:rsidRPr="005914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значено допустимість провадження планованої діяльності</w:t>
      </w:r>
      <w:r w:rsidR="00FE13BA" w:rsidRPr="005914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5602F" w:rsidRPr="00215AC9" w:rsidRDefault="00B5602F" w:rsidP="006D6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Діяльність </w:t>
      </w:r>
      <w:r w:rsidR="005914F2" w:rsidRPr="005914F2">
        <w:rPr>
          <w:rFonts w:ascii="Times New Roman" w:hAnsi="Times New Roman" w:cs="Times New Roman"/>
          <w:sz w:val="24"/>
          <w:szCs w:val="24"/>
        </w:rPr>
        <w:t>ТОВ «Рента Лізинг</w:t>
      </w:r>
      <w:r w:rsidRPr="005914F2">
        <w:rPr>
          <w:rFonts w:ascii="Times New Roman" w:hAnsi="Times New Roman" w:cs="Times New Roman"/>
          <w:sz w:val="24"/>
          <w:szCs w:val="24"/>
        </w:rPr>
        <w:t xml:space="preserve">» </w:t>
      </w:r>
      <w:r w:rsidR="00380332">
        <w:rPr>
          <w:rFonts w:ascii="Times New Roman" w:hAnsi="Times New Roman" w:cs="Times New Roman"/>
          <w:sz w:val="24"/>
          <w:szCs w:val="24"/>
        </w:rPr>
        <w:t xml:space="preserve">на виробничому майданчику </w:t>
      </w:r>
      <w:r w:rsidRPr="005914F2">
        <w:rPr>
          <w:rFonts w:ascii="Times New Roman" w:hAnsi="Times New Roman" w:cs="Times New Roman"/>
          <w:sz w:val="24"/>
          <w:szCs w:val="24"/>
        </w:rPr>
        <w:t xml:space="preserve">полягає </w:t>
      </w:r>
      <w:r w:rsidR="005914F2" w:rsidRPr="005914F2">
        <w:rPr>
          <w:rFonts w:ascii="Times New Roman" w:hAnsi="Times New Roman" w:cs="Times New Roman"/>
          <w:sz w:val="24"/>
          <w:szCs w:val="24"/>
        </w:rPr>
        <w:t>у приготуванні асфальтобетонних сумішей для будівництва, реконструкції та ремонтів шарів асфальтобетонного покриття</w:t>
      </w:r>
      <w:r w:rsidR="00ED7537">
        <w:rPr>
          <w:rFonts w:ascii="Times New Roman" w:hAnsi="Times New Roman" w:cs="Times New Roman"/>
          <w:sz w:val="24"/>
          <w:szCs w:val="24"/>
        </w:rPr>
        <w:t xml:space="preserve">. </w:t>
      </w:r>
      <w:r w:rsidR="00ED7537" w:rsidRPr="0059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(КВЕД: </w:t>
      </w:r>
      <w:r w:rsidR="00ED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77.32 Надання в оренду будівельних машин і устаткування, </w:t>
      </w:r>
      <w:r w:rsidR="00ED7537">
        <w:rPr>
          <w:rFonts w:ascii="Times New Roman" w:hAnsi="Times New Roman" w:cs="Times New Roman"/>
          <w:sz w:val="24"/>
          <w:szCs w:val="24"/>
        </w:rPr>
        <w:t>23</w:t>
      </w:r>
      <w:r w:rsidR="00ED7537" w:rsidRPr="005914F2">
        <w:rPr>
          <w:rFonts w:ascii="Times New Roman" w:hAnsi="Times New Roman" w:cs="Times New Roman"/>
          <w:sz w:val="24"/>
          <w:szCs w:val="24"/>
        </w:rPr>
        <w:t>.</w:t>
      </w:r>
      <w:r w:rsidR="00ED7537">
        <w:rPr>
          <w:rFonts w:ascii="Times New Roman" w:hAnsi="Times New Roman" w:cs="Times New Roman"/>
          <w:sz w:val="24"/>
          <w:szCs w:val="24"/>
        </w:rPr>
        <w:t>99</w:t>
      </w:r>
      <w:r w:rsidR="00ED7537" w:rsidRPr="00591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Виробництво</w:t>
      </w:r>
      <w:proofErr w:type="spellEnd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неметалевих</w:t>
      </w:r>
      <w:proofErr w:type="spellEnd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мінеральних</w:t>
      </w:r>
      <w:proofErr w:type="spellEnd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виробів</w:t>
      </w:r>
      <w:proofErr w:type="spellEnd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н.в.і.у</w:t>
      </w:r>
      <w:proofErr w:type="spellEnd"/>
      <w:r w:rsidR="00ED7537" w:rsidRP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D7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(інше)</w:t>
      </w:r>
      <w:r w:rsidR="00ED7537" w:rsidRPr="00ED75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914F2" w:rsidRPr="005914F2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5914F2" w:rsidRPr="005914F2">
        <w:rPr>
          <w:rFonts w:ascii="Times New Roman" w:hAnsi="Times New Roman" w:cs="Times New Roman"/>
          <w:sz w:val="24"/>
          <w:szCs w:val="24"/>
        </w:rPr>
        <w:t>проммайданчику</w:t>
      </w:r>
      <w:proofErr w:type="spellEnd"/>
      <w:r w:rsidR="005914F2" w:rsidRPr="005914F2">
        <w:rPr>
          <w:rFonts w:ascii="Times New Roman" w:hAnsi="Times New Roman" w:cs="Times New Roman"/>
          <w:sz w:val="24"/>
          <w:szCs w:val="24"/>
        </w:rPr>
        <w:t xml:space="preserve"> розміщено </w:t>
      </w:r>
      <w:proofErr w:type="spellStart"/>
      <w:r w:rsidR="005914F2" w:rsidRPr="005914F2">
        <w:rPr>
          <w:rFonts w:ascii="Times New Roman" w:hAnsi="Times New Roman" w:cs="Times New Roman"/>
          <w:sz w:val="24"/>
          <w:szCs w:val="24"/>
        </w:rPr>
        <w:t>асфальтозмішувальна</w:t>
      </w:r>
      <w:proofErr w:type="spellEnd"/>
      <w:r w:rsidR="005914F2" w:rsidRPr="005914F2">
        <w:rPr>
          <w:rFonts w:ascii="Times New Roman" w:hAnsi="Times New Roman" w:cs="Times New Roman"/>
          <w:sz w:val="24"/>
          <w:szCs w:val="24"/>
        </w:rPr>
        <w:t xml:space="preserve"> установка ДС-16837</w:t>
      </w:r>
      <w:r w:rsidRPr="005914F2">
        <w:rPr>
          <w:rFonts w:ascii="Times New Roman" w:hAnsi="Times New Roman" w:cs="Times New Roman"/>
          <w:sz w:val="24"/>
          <w:szCs w:val="24"/>
        </w:rPr>
        <w:t>.</w:t>
      </w:r>
      <w:r w:rsidR="00635703">
        <w:rPr>
          <w:rFonts w:ascii="Times New Roman" w:hAnsi="Times New Roman" w:cs="Times New Roman"/>
          <w:sz w:val="24"/>
          <w:szCs w:val="24"/>
        </w:rPr>
        <w:t xml:space="preserve"> </w:t>
      </w:r>
      <w:r w:rsidR="0063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джерелами </w:t>
      </w:r>
      <w:proofErr w:type="spellStart"/>
      <w:r w:rsidR="00635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виділеня</w:t>
      </w:r>
      <w:proofErr w:type="spellEnd"/>
      <w:r w:rsidR="0063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 є склади зберігання інертних матеріалів, процеси навантаження та дозування інертних матеріалів, конвеєри, сушильний та змішувальний агрегати, агрегати мінерального порошку та пилу, </w:t>
      </w:r>
      <w:r w:rsidR="00215AC9" w:rsidRPr="00215AC9">
        <w:rPr>
          <w:rFonts w:ascii="Times New Roman" w:hAnsi="Times New Roman" w:cs="Times New Roman"/>
          <w:bCs/>
          <w:noProof/>
          <w:sz w:val="24"/>
          <w:szCs w:val="24"/>
        </w:rPr>
        <w:t xml:space="preserve">аспіраційної системи асфальтної установки, бункер готової суміші, </w:t>
      </w:r>
      <w:r w:rsidR="00635703" w:rsidRPr="00215AC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бітумне обладнання, резервуари з ДП</w:t>
      </w:r>
      <w:r w:rsidR="00215AC9" w:rsidRPr="0021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15AC9" w:rsidRPr="00215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дизельгенератор</w:t>
      </w:r>
      <w:proofErr w:type="spellEnd"/>
      <w:r w:rsidR="00215AC9" w:rsidRPr="00215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703" w:rsidRPr="0021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F0C" w:rsidRPr="00215AC9" w:rsidRDefault="001D0D64" w:rsidP="00176E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AD5">
        <w:rPr>
          <w:rFonts w:ascii="Times New Roman" w:hAnsi="Times New Roman" w:cs="Times New Roman"/>
          <w:sz w:val="24"/>
          <w:szCs w:val="24"/>
        </w:rPr>
        <w:t xml:space="preserve">В процесі виробничої діяльності в атмосферу будуть виділятися забруднюючі речовини: </w:t>
      </w:r>
      <w:r w:rsidR="00215AC9" w:rsidRPr="009A2AD5">
        <w:rPr>
          <w:rFonts w:ascii="Times New Roman" w:hAnsi="Times New Roman" w:cs="Times New Roman"/>
          <w:sz w:val="24"/>
          <w:szCs w:val="24"/>
        </w:rPr>
        <w:t>пил неорганічний, який містить двоокис кремнію у %:70-20 (</w:t>
      </w:r>
      <w:proofErr w:type="spellStart"/>
      <w:r w:rsidR="00215AC9" w:rsidRPr="009A2AD5">
        <w:rPr>
          <w:rFonts w:ascii="Times New Roman" w:hAnsi="Times New Roman" w:cs="Times New Roman"/>
          <w:sz w:val="24"/>
          <w:szCs w:val="24"/>
        </w:rPr>
        <w:t>ш.ц</w:t>
      </w:r>
      <w:proofErr w:type="spellEnd"/>
      <w:r w:rsidR="00215AC9" w:rsidRPr="009A2AD5">
        <w:rPr>
          <w:rFonts w:ascii="Times New Roman" w:hAnsi="Times New Roman" w:cs="Times New Roman"/>
          <w:sz w:val="24"/>
          <w:szCs w:val="24"/>
        </w:rPr>
        <w:t>.)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176EBB" w:rsidRPr="009A2AD5">
        <w:rPr>
          <w:rFonts w:ascii="Times New Roman" w:hAnsi="Times New Roman" w:cs="Times New Roman"/>
          <w:sz w:val="24"/>
          <w:szCs w:val="24"/>
        </w:rPr>
        <w:t>–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50738C" w:rsidRPr="0050738C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176EBB" w:rsidRPr="0050738C">
        <w:rPr>
          <w:rFonts w:ascii="Times New Roman" w:hAnsi="Times New Roman" w:cs="Times New Roman"/>
          <w:sz w:val="24"/>
          <w:szCs w:val="24"/>
          <w:highlight w:val="yellow"/>
        </w:rPr>
        <w:t>,5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п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ил неорганічний, який містить двоокис кремнію у </w:t>
      </w:r>
      <w:r w:rsidR="00B545B4">
        <w:rPr>
          <w:rFonts w:ascii="Times New Roman" w:hAnsi="Times New Roman" w:cs="Times New Roman"/>
          <w:sz w:val="24"/>
          <w:szCs w:val="24"/>
        </w:rPr>
        <w:t xml:space="preserve">%:нижче 20(д-т) - 0,006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с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ажа- </w:t>
      </w:r>
      <w:r w:rsidR="00D1275C" w:rsidRPr="00D1275C">
        <w:rPr>
          <w:rFonts w:ascii="Times New Roman" w:hAnsi="Times New Roman" w:cs="Times New Roman"/>
          <w:sz w:val="24"/>
          <w:szCs w:val="24"/>
          <w:highlight w:val="yellow"/>
        </w:rPr>
        <w:t>1,92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о</w:t>
      </w:r>
      <w:r w:rsidR="00215AC9" w:rsidRPr="009A2AD5">
        <w:rPr>
          <w:rFonts w:ascii="Times New Roman" w:hAnsi="Times New Roman" w:cs="Times New Roman"/>
          <w:sz w:val="24"/>
          <w:szCs w:val="24"/>
        </w:rPr>
        <w:t>ксиди азоту (у перерахунку на діоксид азоту [NO + NO2])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D1275C">
        <w:rPr>
          <w:rFonts w:ascii="Times New Roman" w:hAnsi="Times New Roman" w:cs="Times New Roman"/>
          <w:sz w:val="24"/>
          <w:szCs w:val="24"/>
        </w:rPr>
        <w:t>–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D1275C" w:rsidRPr="00D1275C">
        <w:rPr>
          <w:rFonts w:ascii="Times New Roman" w:hAnsi="Times New Roman" w:cs="Times New Roman"/>
          <w:sz w:val="24"/>
          <w:szCs w:val="24"/>
          <w:highlight w:val="yellow"/>
        </w:rPr>
        <w:t>5,84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т/рік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, </w:t>
      </w:r>
      <w:r w:rsidR="00766C2D" w:rsidRPr="009A2AD5">
        <w:rPr>
          <w:rFonts w:ascii="Times New Roman" w:hAnsi="Times New Roman" w:cs="Times New Roman"/>
          <w:sz w:val="24"/>
          <w:szCs w:val="24"/>
        </w:rPr>
        <w:t>а</w:t>
      </w:r>
      <w:r w:rsidR="00215AC9" w:rsidRPr="009A2AD5">
        <w:rPr>
          <w:rFonts w:ascii="Times New Roman" w:hAnsi="Times New Roman" w:cs="Times New Roman"/>
          <w:sz w:val="24"/>
          <w:szCs w:val="24"/>
        </w:rPr>
        <w:t>зоту(1) оксид (N2O)-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D1275C">
        <w:rPr>
          <w:rFonts w:ascii="Times New Roman" w:hAnsi="Times New Roman" w:cs="Times New Roman"/>
          <w:sz w:val="24"/>
          <w:szCs w:val="24"/>
          <w:highlight w:val="yellow"/>
        </w:rPr>
        <w:t>0,</w:t>
      </w:r>
      <w:r w:rsidR="00D1275C" w:rsidRPr="00D1275C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с</w:t>
      </w:r>
      <w:r w:rsidR="00215AC9" w:rsidRPr="009A2AD5">
        <w:rPr>
          <w:rFonts w:ascii="Times New Roman" w:hAnsi="Times New Roman" w:cs="Times New Roman"/>
          <w:sz w:val="24"/>
          <w:szCs w:val="24"/>
        </w:rPr>
        <w:t>ірки діоксид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D1275C">
        <w:rPr>
          <w:rFonts w:ascii="Times New Roman" w:hAnsi="Times New Roman" w:cs="Times New Roman"/>
          <w:sz w:val="24"/>
          <w:szCs w:val="24"/>
        </w:rPr>
        <w:t>–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D1275C" w:rsidRPr="00D1275C">
        <w:rPr>
          <w:rFonts w:ascii="Times New Roman" w:hAnsi="Times New Roman" w:cs="Times New Roman"/>
          <w:sz w:val="24"/>
          <w:szCs w:val="24"/>
          <w:highlight w:val="yellow"/>
        </w:rPr>
        <w:t>3,22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о</w:t>
      </w:r>
      <w:r w:rsidR="00215AC9" w:rsidRPr="009A2AD5">
        <w:rPr>
          <w:rFonts w:ascii="Times New Roman" w:hAnsi="Times New Roman" w:cs="Times New Roman"/>
          <w:sz w:val="24"/>
          <w:szCs w:val="24"/>
        </w:rPr>
        <w:t>ксид вуглецю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D1275C">
        <w:rPr>
          <w:rFonts w:ascii="Times New Roman" w:hAnsi="Times New Roman" w:cs="Times New Roman"/>
          <w:sz w:val="24"/>
          <w:szCs w:val="24"/>
        </w:rPr>
        <w:t>–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D1275C" w:rsidRPr="00D1275C">
        <w:rPr>
          <w:rFonts w:ascii="Times New Roman" w:hAnsi="Times New Roman" w:cs="Times New Roman"/>
          <w:sz w:val="24"/>
          <w:szCs w:val="24"/>
          <w:highlight w:val="yellow"/>
        </w:rPr>
        <w:t>3,92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в</w:t>
      </w:r>
      <w:r w:rsidR="00215AC9" w:rsidRPr="009A2AD5">
        <w:rPr>
          <w:rFonts w:ascii="Times New Roman" w:hAnsi="Times New Roman" w:cs="Times New Roman"/>
          <w:sz w:val="24"/>
          <w:szCs w:val="24"/>
        </w:rPr>
        <w:t>углецю діоксид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>-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>3</w:t>
      </w:r>
      <w:r w:rsidR="00176EBB" w:rsidRPr="009A2AD5">
        <w:rPr>
          <w:rFonts w:ascii="Times New Roman" w:hAnsi="Times New Roman" w:cs="Times New Roman"/>
          <w:sz w:val="24"/>
          <w:szCs w:val="24"/>
        </w:rPr>
        <w:t>400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масло мінеральне нафтове </w:t>
      </w:r>
      <w:r w:rsidR="00215AC9" w:rsidRPr="009A2AD5">
        <w:rPr>
          <w:rFonts w:ascii="Times New Roman" w:hAnsi="Times New Roman" w:cs="Times New Roman"/>
          <w:sz w:val="24"/>
          <w:szCs w:val="24"/>
        </w:rPr>
        <w:t>(НМЛОС)-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1,3E-6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вуглеводні </w:t>
      </w:r>
      <w:proofErr w:type="spellStart"/>
      <w:r w:rsidR="00766C2D" w:rsidRPr="009A2AD5">
        <w:rPr>
          <w:rFonts w:ascii="Times New Roman" w:hAnsi="Times New Roman" w:cs="Times New Roman"/>
          <w:sz w:val="24"/>
          <w:szCs w:val="24"/>
        </w:rPr>
        <w:t>гpаничні</w:t>
      </w:r>
      <w:proofErr w:type="spellEnd"/>
      <w:r w:rsidR="00766C2D" w:rsidRPr="009A2AD5">
        <w:rPr>
          <w:rFonts w:ascii="Times New Roman" w:hAnsi="Times New Roman" w:cs="Times New Roman"/>
          <w:sz w:val="24"/>
          <w:szCs w:val="24"/>
        </w:rPr>
        <w:t xml:space="preserve"> С</w:t>
      </w:r>
      <w:r w:rsidR="00766C2D" w:rsidRPr="009A2AD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66C2D" w:rsidRPr="009A2AD5">
        <w:rPr>
          <w:rFonts w:ascii="Times New Roman" w:hAnsi="Times New Roman" w:cs="Times New Roman"/>
          <w:sz w:val="24"/>
          <w:szCs w:val="24"/>
        </w:rPr>
        <w:t>-С</w:t>
      </w:r>
      <w:r w:rsidR="00766C2D" w:rsidRPr="009A2AD5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>(НМЛОС)-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>0,01</w:t>
      </w:r>
      <w:r w:rsidR="00176EBB" w:rsidRPr="009A2AD5">
        <w:rPr>
          <w:rFonts w:ascii="Times New Roman" w:hAnsi="Times New Roman" w:cs="Times New Roman"/>
          <w:sz w:val="24"/>
          <w:szCs w:val="24"/>
        </w:rPr>
        <w:t>9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766C2D" w:rsidRPr="009A2AD5">
        <w:rPr>
          <w:rFonts w:ascii="Times New Roman" w:hAnsi="Times New Roman" w:cs="Times New Roman"/>
          <w:sz w:val="24"/>
          <w:szCs w:val="24"/>
        </w:rPr>
        <w:t>м</w:t>
      </w:r>
      <w:r w:rsidR="00215AC9" w:rsidRPr="009A2AD5">
        <w:rPr>
          <w:rFonts w:ascii="Times New Roman" w:hAnsi="Times New Roman" w:cs="Times New Roman"/>
          <w:sz w:val="24"/>
          <w:szCs w:val="24"/>
        </w:rPr>
        <w:t>етан</w:t>
      </w:r>
      <w:r w:rsidR="00380332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>-</w:t>
      </w:r>
      <w:r w:rsidR="00766C2D" w:rsidRPr="009A2AD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9A2AD5">
        <w:rPr>
          <w:rFonts w:ascii="Times New Roman" w:hAnsi="Times New Roman" w:cs="Times New Roman"/>
          <w:sz w:val="24"/>
          <w:szCs w:val="24"/>
        </w:rPr>
        <w:t>0,1</w:t>
      </w:r>
      <w:r w:rsidR="00176EBB" w:rsidRPr="009A2AD5">
        <w:rPr>
          <w:rFonts w:ascii="Times New Roman" w:hAnsi="Times New Roman" w:cs="Times New Roman"/>
          <w:sz w:val="24"/>
          <w:szCs w:val="24"/>
        </w:rPr>
        <w:t>4</w:t>
      </w:r>
      <w:r w:rsidR="00215AC9" w:rsidRPr="009A2AD5">
        <w:rPr>
          <w:rFonts w:ascii="Times New Roman" w:hAnsi="Times New Roman" w:cs="Times New Roman"/>
          <w:sz w:val="24"/>
          <w:szCs w:val="24"/>
        </w:rPr>
        <w:t xml:space="preserve"> т/рік</w:t>
      </w:r>
      <w:r w:rsidR="00766C2D" w:rsidRPr="009A2AD5">
        <w:rPr>
          <w:rFonts w:ascii="Times New Roman" w:hAnsi="Times New Roman" w:cs="Times New Roman"/>
          <w:sz w:val="24"/>
          <w:szCs w:val="24"/>
        </w:rPr>
        <w:t>.</w:t>
      </w:r>
    </w:p>
    <w:p w:rsidR="00005848" w:rsidRDefault="006C40B0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758CA" w:rsidRPr="001E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Pr="001E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758CA" w:rsidRPr="001E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впливу на забруднення атмосферного повітря об’єкт відноситься до</w:t>
      </w:r>
      <w:r w:rsidR="002758CA"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другої </w:t>
      </w:r>
      <w:r w:rsidR="002758CA" w:rsidRPr="00C85E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r w:rsidRPr="00C85ED9">
        <w:rPr>
          <w:rFonts w:ascii="Times New Roman" w:eastAsia="Calibri" w:hAnsi="Times New Roman" w:cs="Times New Roman"/>
          <w:sz w:val="24"/>
          <w:szCs w:val="24"/>
        </w:rPr>
        <w:t>, що не</w:t>
      </w:r>
      <w:r w:rsidRPr="006C40B0">
        <w:rPr>
          <w:rFonts w:ascii="Times New Roman" w:eastAsia="Calibri" w:hAnsi="Times New Roman" w:cs="Times New Roman"/>
          <w:sz w:val="24"/>
          <w:szCs w:val="24"/>
        </w:rPr>
        <w:t xml:space="preserve"> має виробництв або технологічного устаткування, на яких повинні впроваджуватись найкращі доступні технології та методи керування, а підприємство ставиться на державний облік.</w:t>
      </w:r>
      <w:r w:rsidR="00005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8CA" w:rsidRPr="00275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</w:t>
      </w:r>
    </w:p>
    <w:p w:rsidR="00AE19C8" w:rsidRPr="009A153D" w:rsidRDefault="002758CA" w:rsidP="00A66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 щодо дозволених обсягів викидів забруднюючих речовин в атмосферне повітря розроблені згідно</w:t>
      </w:r>
      <w:r w:rsidR="00391AF6" w:rsidRPr="009A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5848" w:rsidRPr="009A153D">
        <w:rPr>
          <w:rFonts w:ascii="Times New Roman" w:hAnsi="Times New Roman" w:cs="Times New Roman"/>
          <w:sz w:val="24"/>
          <w:szCs w:val="24"/>
        </w:rPr>
        <w:t>з наказом Міністерства охорони навколишнього природного середовища Укр</w:t>
      </w:r>
      <w:r w:rsidR="00F2501F" w:rsidRPr="009A153D">
        <w:rPr>
          <w:rFonts w:ascii="Times New Roman" w:hAnsi="Times New Roman" w:cs="Times New Roman"/>
          <w:sz w:val="24"/>
          <w:szCs w:val="24"/>
        </w:rPr>
        <w:t>аїни № 309 від 27.06.2006 р.</w:t>
      </w:r>
      <w:r w:rsidR="00005848" w:rsidRPr="009A153D">
        <w:rPr>
          <w:rFonts w:ascii="Times New Roman" w:hAnsi="Times New Roman" w:cs="Times New Roman"/>
          <w:sz w:val="24"/>
          <w:szCs w:val="24"/>
        </w:rPr>
        <w:t xml:space="preserve">, </w:t>
      </w:r>
      <w:r w:rsidR="00F2501F" w:rsidRPr="009A153D">
        <w:rPr>
          <w:rFonts w:ascii="Times New Roman" w:hAnsi="Times New Roman" w:cs="Times New Roman"/>
          <w:sz w:val="24"/>
          <w:szCs w:val="24"/>
        </w:rPr>
        <w:t xml:space="preserve">з </w:t>
      </w:r>
      <w:r w:rsidR="00F74A08" w:rsidRPr="009A153D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F2501F" w:rsidRPr="009A153D">
        <w:rPr>
          <w:rFonts w:ascii="Times New Roman" w:hAnsi="Times New Roman" w:cs="Times New Roman"/>
          <w:sz w:val="24"/>
          <w:szCs w:val="24"/>
        </w:rPr>
        <w:t xml:space="preserve">Міністерства екології та природних ресурсів </w:t>
      </w:r>
      <w:r w:rsidR="00F74A08" w:rsidRPr="009A153D">
        <w:rPr>
          <w:rFonts w:ascii="Times New Roman" w:hAnsi="Times New Roman" w:cs="Times New Roman"/>
          <w:sz w:val="24"/>
          <w:szCs w:val="24"/>
        </w:rPr>
        <w:t xml:space="preserve">№ </w:t>
      </w:r>
      <w:r w:rsidR="00F2501F" w:rsidRPr="009A153D">
        <w:rPr>
          <w:rFonts w:ascii="Times New Roman" w:hAnsi="Times New Roman" w:cs="Times New Roman"/>
          <w:sz w:val="24"/>
          <w:szCs w:val="24"/>
        </w:rPr>
        <w:t>1</w:t>
      </w:r>
      <w:r w:rsidR="00F2501F" w:rsidRPr="009A153D">
        <w:rPr>
          <w:rStyle w:val="tx1"/>
          <w:rFonts w:ascii="Times New Roman" w:hAnsi="Times New Roman" w:cs="Times New Roman"/>
          <w:b w:val="0"/>
          <w:sz w:val="24"/>
          <w:szCs w:val="24"/>
        </w:rPr>
        <w:t>77 від 10.05.2002 р.</w:t>
      </w:r>
    </w:p>
    <w:p w:rsidR="00C755E2" w:rsidRPr="00C1229F" w:rsidRDefault="00005848" w:rsidP="00A6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53D">
        <w:rPr>
          <w:rFonts w:ascii="Times New Roman" w:hAnsi="Times New Roman" w:cs="Times New Roman"/>
          <w:sz w:val="24"/>
          <w:szCs w:val="24"/>
        </w:rPr>
        <w:t xml:space="preserve"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</w:t>
      </w:r>
      <w:r w:rsidR="00E54804">
        <w:rPr>
          <w:rFonts w:ascii="Times New Roman" w:hAnsi="Times New Roman" w:cs="Times New Roman"/>
          <w:sz w:val="24"/>
          <w:szCs w:val="24"/>
        </w:rPr>
        <w:t>СЗЗ</w:t>
      </w:r>
      <w:r w:rsidRPr="009A153D">
        <w:rPr>
          <w:rFonts w:ascii="Times New Roman" w:hAnsi="Times New Roman" w:cs="Times New Roman"/>
          <w:sz w:val="24"/>
          <w:szCs w:val="24"/>
        </w:rPr>
        <w:t xml:space="preserve"> не зафіксовано. </w:t>
      </w:r>
      <w:r w:rsidR="00C755E2" w:rsidRPr="00C1229F">
        <w:rPr>
          <w:rFonts w:ascii="Times New Roman" w:hAnsi="Times New Roman" w:cs="Times New Roman"/>
          <w:sz w:val="24"/>
          <w:szCs w:val="24"/>
        </w:rPr>
        <w:t xml:space="preserve">Існуючі величини викидів від джерел </w:t>
      </w:r>
      <w:r w:rsidR="00E54804" w:rsidRPr="00C1229F">
        <w:rPr>
          <w:rFonts w:ascii="Times New Roman" w:hAnsi="Times New Roman" w:cs="Times New Roman"/>
          <w:sz w:val="24"/>
          <w:szCs w:val="24"/>
        </w:rPr>
        <w:t>забруднення</w:t>
      </w:r>
      <w:r w:rsidR="00E54804" w:rsidRPr="004A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5E2" w:rsidRPr="004A7BF0">
        <w:rPr>
          <w:rFonts w:ascii="Times New Roman" w:hAnsi="Times New Roman" w:cs="Times New Roman"/>
          <w:color w:val="000000" w:themeColor="text1"/>
          <w:sz w:val="24"/>
          <w:szCs w:val="24"/>
        </w:rPr>
        <w:t>ТОВ «</w:t>
      </w:r>
      <w:r w:rsidR="00176EBB">
        <w:rPr>
          <w:rFonts w:ascii="Times New Roman" w:hAnsi="Times New Roman" w:cs="Times New Roman"/>
          <w:color w:val="000000" w:themeColor="text1"/>
          <w:sz w:val="24"/>
          <w:szCs w:val="24"/>
        </w:rPr>
        <w:t>Рента Лізинг</w:t>
      </w:r>
      <w:r w:rsidR="00C755E2" w:rsidRPr="004A7B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75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55E2" w:rsidRPr="00C1229F">
        <w:rPr>
          <w:rFonts w:ascii="Times New Roman" w:hAnsi="Times New Roman" w:cs="Times New Roman"/>
          <w:sz w:val="24"/>
          <w:szCs w:val="24"/>
        </w:rPr>
        <w:t xml:space="preserve">пропонується прийняти як нормативні. </w:t>
      </w:r>
    </w:p>
    <w:p w:rsidR="00316A7B" w:rsidRPr="00477009" w:rsidRDefault="00367601" w:rsidP="006D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9F">
        <w:rPr>
          <w:rFonts w:ascii="Times New Roman" w:hAnsi="Times New Roman" w:cs="Times New Roman"/>
          <w:sz w:val="24"/>
          <w:szCs w:val="24"/>
        </w:rPr>
        <w:t xml:space="preserve">Зауваження та пропозиції громадськості щодо дозволу на викиди можуть надсилатися протягом 30 календарних днів з дня публікації до: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80A9A">
        <w:rPr>
          <w:rFonts w:ascii="Times New Roman" w:hAnsi="Times New Roman" w:cs="Times New Roman"/>
          <w:b/>
          <w:sz w:val="24"/>
          <w:szCs w:val="24"/>
        </w:rPr>
        <w:t>ерсонсь</w:t>
      </w:r>
      <w:r w:rsidRPr="00C1229F">
        <w:rPr>
          <w:rFonts w:ascii="Times New Roman" w:hAnsi="Times New Roman" w:cs="Times New Roman"/>
          <w:b/>
          <w:sz w:val="24"/>
          <w:szCs w:val="24"/>
        </w:rPr>
        <w:t>кої обласної державної адміністрації</w:t>
      </w:r>
      <w:r w:rsidRPr="00C1229F">
        <w:rPr>
          <w:rFonts w:ascii="Times New Roman" w:hAnsi="Times New Roman" w:cs="Times New Roman"/>
          <w:sz w:val="24"/>
          <w:szCs w:val="24"/>
        </w:rPr>
        <w:t>:</w:t>
      </w:r>
      <w:r w:rsidRPr="00D46007">
        <w:t xml:space="preserve"> </w:t>
      </w:r>
      <w:r w:rsidR="00080A9A">
        <w:rPr>
          <w:rFonts w:ascii="Times New Roman" w:hAnsi="Times New Roman" w:cs="Times New Roman"/>
          <w:sz w:val="24"/>
          <w:szCs w:val="24"/>
        </w:rPr>
        <w:t>73000</w:t>
      </w:r>
      <w:r w:rsidRPr="00D46007">
        <w:rPr>
          <w:rFonts w:ascii="Times New Roman" w:hAnsi="Times New Roman" w:cs="Times New Roman"/>
          <w:sz w:val="24"/>
          <w:szCs w:val="24"/>
        </w:rPr>
        <w:t>,</w:t>
      </w:r>
      <w:r w:rsidRPr="00FE33C4">
        <w:rPr>
          <w:rFonts w:ascii="Times New Roman" w:hAnsi="Times New Roman" w:cs="Times New Roman"/>
          <w:sz w:val="24"/>
          <w:szCs w:val="24"/>
        </w:rPr>
        <w:t xml:space="preserve"> </w:t>
      </w:r>
      <w:r w:rsidRPr="00D46007">
        <w:rPr>
          <w:rFonts w:ascii="Times New Roman" w:hAnsi="Times New Roman" w:cs="Times New Roman"/>
          <w:sz w:val="24"/>
          <w:szCs w:val="24"/>
        </w:rPr>
        <w:t>Х</w:t>
      </w:r>
      <w:r w:rsidR="00080A9A">
        <w:rPr>
          <w:rFonts w:ascii="Times New Roman" w:hAnsi="Times New Roman" w:cs="Times New Roman"/>
          <w:sz w:val="24"/>
          <w:szCs w:val="24"/>
        </w:rPr>
        <w:t>ерсонсь</w:t>
      </w:r>
      <w:r w:rsidRPr="00D46007">
        <w:rPr>
          <w:rFonts w:ascii="Times New Roman" w:hAnsi="Times New Roman" w:cs="Times New Roman"/>
          <w:sz w:val="24"/>
          <w:szCs w:val="24"/>
        </w:rPr>
        <w:t>ка обл.,</w:t>
      </w:r>
      <w:r w:rsidRPr="00FE33C4">
        <w:rPr>
          <w:rFonts w:ascii="Times New Roman" w:hAnsi="Times New Roman" w:cs="Times New Roman"/>
          <w:sz w:val="24"/>
          <w:szCs w:val="24"/>
        </w:rPr>
        <w:t xml:space="preserve"> </w:t>
      </w:r>
      <w:r w:rsidRPr="00D4600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007">
        <w:rPr>
          <w:rFonts w:ascii="Times New Roman" w:hAnsi="Times New Roman" w:cs="Times New Roman"/>
          <w:sz w:val="24"/>
          <w:szCs w:val="24"/>
        </w:rPr>
        <w:t>Х</w:t>
      </w:r>
      <w:r w:rsidR="00080A9A">
        <w:rPr>
          <w:rFonts w:ascii="Times New Roman" w:hAnsi="Times New Roman" w:cs="Times New Roman"/>
          <w:sz w:val="24"/>
          <w:szCs w:val="24"/>
        </w:rPr>
        <w:t>ерсон</w:t>
      </w:r>
      <w:r w:rsidRPr="00D46007">
        <w:rPr>
          <w:rFonts w:ascii="Times New Roman" w:hAnsi="Times New Roman" w:cs="Times New Roman"/>
          <w:sz w:val="24"/>
          <w:szCs w:val="24"/>
        </w:rPr>
        <w:t xml:space="preserve">, </w:t>
      </w:r>
      <w:r w:rsidR="00080A9A">
        <w:rPr>
          <w:rFonts w:ascii="Times New Roman" w:hAnsi="Times New Roman" w:cs="Times New Roman"/>
          <w:sz w:val="24"/>
          <w:szCs w:val="24"/>
        </w:rPr>
        <w:t>пл.. Свободи</w:t>
      </w:r>
      <w:r w:rsidRPr="00D46007">
        <w:rPr>
          <w:rFonts w:ascii="Times New Roman" w:hAnsi="Times New Roman" w:cs="Times New Roman"/>
          <w:sz w:val="24"/>
          <w:szCs w:val="24"/>
        </w:rPr>
        <w:t>,</w:t>
      </w:r>
      <w:r w:rsidRPr="00FE33C4">
        <w:rPr>
          <w:rFonts w:ascii="Times New Roman" w:hAnsi="Times New Roman" w:cs="Times New Roman"/>
          <w:sz w:val="24"/>
          <w:szCs w:val="24"/>
        </w:rPr>
        <w:t xml:space="preserve"> </w:t>
      </w:r>
      <w:r w:rsidR="00080A9A">
        <w:rPr>
          <w:rFonts w:ascii="Times New Roman" w:hAnsi="Times New Roman" w:cs="Times New Roman"/>
          <w:sz w:val="24"/>
          <w:szCs w:val="24"/>
        </w:rPr>
        <w:t>1</w:t>
      </w:r>
      <w:r w:rsidRPr="00D46007">
        <w:rPr>
          <w:rFonts w:ascii="Times New Roman" w:hAnsi="Times New Roman" w:cs="Times New Roman"/>
          <w:sz w:val="24"/>
          <w:szCs w:val="24"/>
        </w:rPr>
        <w:t>.</w:t>
      </w:r>
      <w:r w:rsidRPr="00D46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0A9A" w:rsidRPr="005926E5">
        <w:rPr>
          <w:rFonts w:ascii="Times New Roman" w:hAnsi="Times New Roman" w:cs="Times New Roman"/>
          <w:sz w:val="24"/>
          <w:szCs w:val="24"/>
        </w:rPr>
        <w:t>0</w:t>
      </w:r>
      <w:r w:rsidR="00F455DF" w:rsidRPr="005926E5">
        <w:rPr>
          <w:rFonts w:ascii="Times New Roman" w:hAnsi="Times New Roman" w:cs="Times New Roman"/>
          <w:sz w:val="24"/>
          <w:szCs w:val="24"/>
        </w:rPr>
        <w:t xml:space="preserve"> </w:t>
      </w:r>
      <w:r w:rsidR="00080A9A" w:rsidRPr="005926E5">
        <w:rPr>
          <w:rFonts w:ascii="Times New Roman" w:hAnsi="Times New Roman" w:cs="Times New Roman"/>
          <w:sz w:val="24"/>
          <w:szCs w:val="24"/>
        </w:rPr>
        <w:t>800 330 951</w:t>
      </w:r>
      <w:r w:rsidR="00F455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455DF" w:rsidRPr="00DC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kanc</w:t>
        </w:r>
        <w:r w:rsidR="00F455DF" w:rsidRPr="00DB26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55DF" w:rsidRPr="00DC3E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khoda</w:t>
        </w:r>
        <w:r w:rsidR="00F455DF" w:rsidRPr="00DC3ECC">
          <w:rPr>
            <w:rStyle w:val="a3"/>
            <w:rFonts w:ascii="Times New Roman" w:hAnsi="Times New Roman" w:cs="Times New Roman"/>
            <w:sz w:val="24"/>
            <w:szCs w:val="24"/>
          </w:rPr>
          <w:t>.gov.ua</w:t>
        </w:r>
      </w:hyperlink>
      <w:r w:rsidR="00A74FAF" w:rsidRPr="00D46007">
        <w:rPr>
          <w:rFonts w:ascii="Times New Roman" w:hAnsi="Times New Roman" w:cs="Times New Roman"/>
          <w:sz w:val="24"/>
          <w:szCs w:val="24"/>
        </w:rPr>
        <w:t xml:space="preserve">; </w:t>
      </w:r>
      <w:r w:rsidRPr="00491A45">
        <w:rPr>
          <w:rFonts w:ascii="Times New Roman" w:hAnsi="Times New Roman" w:cs="Times New Roman"/>
          <w:b/>
          <w:sz w:val="24"/>
          <w:szCs w:val="24"/>
        </w:rPr>
        <w:t xml:space="preserve">Департаменту </w:t>
      </w:r>
      <w:r w:rsidR="00F455DF" w:rsidRPr="00491A45">
        <w:rPr>
          <w:rFonts w:ascii="Times New Roman" w:hAnsi="Times New Roman" w:cs="Times New Roman"/>
          <w:b/>
          <w:sz w:val="24"/>
          <w:szCs w:val="24"/>
        </w:rPr>
        <w:t>захисту довкілля</w:t>
      </w:r>
      <w:r w:rsidRPr="009A2AD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F455DF" w:rsidRPr="009A2AD5">
        <w:rPr>
          <w:rFonts w:ascii="Times New Roman" w:hAnsi="Times New Roman" w:cs="Times New Roman"/>
          <w:b/>
          <w:sz w:val="24"/>
          <w:szCs w:val="24"/>
        </w:rPr>
        <w:t>природних ресурсів</w:t>
      </w:r>
      <w:r w:rsidRPr="009A2AD5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F455DF" w:rsidRPr="009A2AD5">
        <w:rPr>
          <w:rFonts w:ascii="Times New Roman" w:hAnsi="Times New Roman" w:cs="Times New Roman"/>
          <w:b/>
          <w:sz w:val="24"/>
          <w:szCs w:val="24"/>
        </w:rPr>
        <w:t>ерсонської</w:t>
      </w:r>
      <w:r w:rsidRPr="009A2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AD5">
        <w:rPr>
          <w:rFonts w:ascii="Times New Roman" w:hAnsi="Times New Roman" w:cs="Times New Roman"/>
          <w:b/>
          <w:sz w:val="24"/>
          <w:szCs w:val="24"/>
        </w:rPr>
        <w:lastRenderedPageBreak/>
        <w:t>ОДА</w:t>
      </w:r>
      <w:r w:rsidRPr="009A2AD5">
        <w:rPr>
          <w:rFonts w:ascii="Times New Roman" w:hAnsi="Times New Roman" w:cs="Times New Roman"/>
          <w:sz w:val="24"/>
          <w:szCs w:val="24"/>
        </w:rPr>
        <w:t xml:space="preserve">, </w:t>
      </w:r>
      <w:r w:rsidR="00F455DF" w:rsidRPr="009A2AD5">
        <w:rPr>
          <w:rFonts w:ascii="Times New Roman" w:hAnsi="Times New Roman" w:cs="Times New Roman"/>
          <w:sz w:val="24"/>
          <w:szCs w:val="24"/>
        </w:rPr>
        <w:t>73026</w:t>
      </w:r>
      <w:r w:rsidRPr="009A2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5DF" w:rsidRPr="009A2AD5">
        <w:rPr>
          <w:rFonts w:ascii="Times New Roman" w:hAnsi="Times New Roman" w:cs="Times New Roman"/>
          <w:sz w:val="24"/>
          <w:szCs w:val="24"/>
        </w:rPr>
        <w:t>Херсонська</w:t>
      </w:r>
      <w:proofErr w:type="spellEnd"/>
      <w:r w:rsidR="00F455DF" w:rsidRPr="009A2AD5">
        <w:rPr>
          <w:rFonts w:ascii="Times New Roman" w:hAnsi="Times New Roman" w:cs="Times New Roman"/>
          <w:sz w:val="24"/>
          <w:szCs w:val="24"/>
        </w:rPr>
        <w:t xml:space="preserve"> обл., </w:t>
      </w:r>
      <w:r w:rsidRPr="009A2AD5">
        <w:rPr>
          <w:rFonts w:ascii="Times New Roman" w:hAnsi="Times New Roman" w:cs="Times New Roman"/>
          <w:sz w:val="24"/>
          <w:szCs w:val="24"/>
        </w:rPr>
        <w:t>м. Х</w:t>
      </w:r>
      <w:r w:rsidR="00F455DF" w:rsidRPr="009A2AD5">
        <w:rPr>
          <w:rFonts w:ascii="Times New Roman" w:hAnsi="Times New Roman" w:cs="Times New Roman"/>
          <w:sz w:val="24"/>
          <w:szCs w:val="24"/>
        </w:rPr>
        <w:t>ерсон</w:t>
      </w:r>
      <w:r w:rsidRPr="009A2AD5">
        <w:rPr>
          <w:rFonts w:ascii="Times New Roman" w:hAnsi="Times New Roman" w:cs="Times New Roman"/>
          <w:sz w:val="24"/>
          <w:szCs w:val="24"/>
        </w:rPr>
        <w:t xml:space="preserve">, вул. </w:t>
      </w:r>
      <w:r w:rsidR="00F455DF" w:rsidRPr="009A2AD5">
        <w:rPr>
          <w:rFonts w:ascii="Times New Roman" w:hAnsi="Times New Roman" w:cs="Times New Roman"/>
          <w:sz w:val="24"/>
          <w:szCs w:val="24"/>
        </w:rPr>
        <w:t>Канатна</w:t>
      </w:r>
      <w:r w:rsidRPr="009A2AD5">
        <w:rPr>
          <w:rFonts w:ascii="Times New Roman" w:hAnsi="Times New Roman" w:cs="Times New Roman"/>
          <w:sz w:val="24"/>
          <w:szCs w:val="24"/>
        </w:rPr>
        <w:t xml:space="preserve">, </w:t>
      </w:r>
      <w:r w:rsidR="00F455DF" w:rsidRPr="009A2AD5">
        <w:rPr>
          <w:rFonts w:ascii="Times New Roman" w:hAnsi="Times New Roman" w:cs="Times New Roman"/>
          <w:sz w:val="24"/>
          <w:szCs w:val="24"/>
        </w:rPr>
        <w:t>2</w:t>
      </w:r>
      <w:r w:rsidRPr="009A2AD5">
        <w:rPr>
          <w:rFonts w:ascii="Times New Roman" w:hAnsi="Times New Roman" w:cs="Times New Roman"/>
          <w:sz w:val="24"/>
          <w:szCs w:val="24"/>
        </w:rPr>
        <w:t xml:space="preserve">, </w:t>
      </w:r>
      <w:r w:rsidR="00F455DF" w:rsidRPr="009A2AD5">
        <w:rPr>
          <w:rFonts w:ascii="Times New Roman" w:hAnsi="Times New Roman" w:cs="Times New Roman"/>
          <w:sz w:val="24"/>
          <w:szCs w:val="24"/>
        </w:rPr>
        <w:t>+38</w:t>
      </w:r>
      <w:r w:rsidRPr="009A2AD5">
        <w:rPr>
          <w:rFonts w:ascii="Times New Roman" w:hAnsi="Times New Roman" w:cs="Times New Roman"/>
          <w:sz w:val="24"/>
          <w:szCs w:val="24"/>
        </w:rPr>
        <w:t>(0</w:t>
      </w:r>
      <w:r w:rsidR="00F455DF" w:rsidRPr="009A2AD5">
        <w:rPr>
          <w:rFonts w:ascii="Times New Roman" w:hAnsi="Times New Roman" w:cs="Times New Roman"/>
          <w:sz w:val="24"/>
          <w:szCs w:val="24"/>
        </w:rPr>
        <w:t>55</w:t>
      </w:r>
      <w:r w:rsidRPr="009A2AD5">
        <w:rPr>
          <w:rFonts w:ascii="Times New Roman" w:hAnsi="Times New Roman" w:cs="Times New Roman"/>
          <w:sz w:val="24"/>
          <w:szCs w:val="24"/>
        </w:rPr>
        <w:t xml:space="preserve">) </w:t>
      </w:r>
      <w:r w:rsidR="00F455DF" w:rsidRPr="009A2AD5">
        <w:rPr>
          <w:rFonts w:ascii="Times New Roman" w:hAnsi="Times New Roman" w:cs="Times New Roman"/>
          <w:sz w:val="24"/>
          <w:szCs w:val="24"/>
        </w:rPr>
        <w:t>226</w:t>
      </w:r>
      <w:r w:rsidRPr="009A2AD5">
        <w:rPr>
          <w:rFonts w:ascii="Times New Roman" w:hAnsi="Times New Roman" w:cs="Times New Roman"/>
          <w:sz w:val="24"/>
          <w:szCs w:val="24"/>
        </w:rPr>
        <w:t>-</w:t>
      </w:r>
      <w:r w:rsidR="00F455DF" w:rsidRPr="009A2AD5">
        <w:rPr>
          <w:rFonts w:ascii="Times New Roman" w:hAnsi="Times New Roman" w:cs="Times New Roman"/>
          <w:sz w:val="24"/>
          <w:szCs w:val="24"/>
        </w:rPr>
        <w:t>31</w:t>
      </w:r>
      <w:r w:rsidRPr="009A2AD5">
        <w:rPr>
          <w:rFonts w:ascii="Times New Roman" w:hAnsi="Times New Roman" w:cs="Times New Roman"/>
          <w:sz w:val="24"/>
          <w:szCs w:val="24"/>
        </w:rPr>
        <w:t>-</w:t>
      </w:r>
      <w:r w:rsidR="00F455DF" w:rsidRPr="009A2AD5">
        <w:rPr>
          <w:rFonts w:ascii="Times New Roman" w:hAnsi="Times New Roman" w:cs="Times New Roman"/>
          <w:sz w:val="24"/>
          <w:szCs w:val="24"/>
        </w:rPr>
        <w:t>95</w:t>
      </w:r>
      <w:r w:rsidRPr="009A2AD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455DF" w:rsidRPr="009A2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dp-ekology@khoda</w:t>
        </w:r>
        <w:r w:rsidR="00F455DF" w:rsidRPr="009A2AD5">
          <w:rPr>
            <w:rStyle w:val="a3"/>
            <w:rFonts w:ascii="Times New Roman" w:hAnsi="Times New Roman" w:cs="Times New Roman"/>
            <w:sz w:val="24"/>
            <w:szCs w:val="24"/>
          </w:rPr>
          <w:t>.gov.ua</w:t>
        </w:r>
      </w:hyperlink>
    </w:p>
    <w:sectPr w:rsidR="00316A7B" w:rsidRPr="00477009" w:rsidSect="00F5227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FF3"/>
    <w:multiLevelType w:val="hybridMultilevel"/>
    <w:tmpl w:val="1CAC4CA2"/>
    <w:lvl w:ilvl="0" w:tplc="4582F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05848"/>
    <w:rsid w:val="00036953"/>
    <w:rsid w:val="00041867"/>
    <w:rsid w:val="00054E5C"/>
    <w:rsid w:val="000733D7"/>
    <w:rsid w:val="0007619E"/>
    <w:rsid w:val="00077BE3"/>
    <w:rsid w:val="00080A9A"/>
    <w:rsid w:val="000810CF"/>
    <w:rsid w:val="00081BF0"/>
    <w:rsid w:val="00090A67"/>
    <w:rsid w:val="00093871"/>
    <w:rsid w:val="000D03CA"/>
    <w:rsid w:val="000D4453"/>
    <w:rsid w:val="000E3873"/>
    <w:rsid w:val="001054D3"/>
    <w:rsid w:val="0011479F"/>
    <w:rsid w:val="00142958"/>
    <w:rsid w:val="00146EBD"/>
    <w:rsid w:val="00147AF2"/>
    <w:rsid w:val="001645EB"/>
    <w:rsid w:val="00176EBB"/>
    <w:rsid w:val="001D0D64"/>
    <w:rsid w:val="001E50CC"/>
    <w:rsid w:val="001E6EFD"/>
    <w:rsid w:val="002111AD"/>
    <w:rsid w:val="002126DF"/>
    <w:rsid w:val="00215AC9"/>
    <w:rsid w:val="0023107E"/>
    <w:rsid w:val="00264F16"/>
    <w:rsid w:val="002658F3"/>
    <w:rsid w:val="002758CA"/>
    <w:rsid w:val="00277286"/>
    <w:rsid w:val="00293E3B"/>
    <w:rsid w:val="00295F62"/>
    <w:rsid w:val="002B572A"/>
    <w:rsid w:val="002C7904"/>
    <w:rsid w:val="002D2CA6"/>
    <w:rsid w:val="00316A7B"/>
    <w:rsid w:val="00342337"/>
    <w:rsid w:val="00367601"/>
    <w:rsid w:val="003704C1"/>
    <w:rsid w:val="0037120C"/>
    <w:rsid w:val="00376249"/>
    <w:rsid w:val="0037631D"/>
    <w:rsid w:val="003764B2"/>
    <w:rsid w:val="00380332"/>
    <w:rsid w:val="003815C5"/>
    <w:rsid w:val="0038612B"/>
    <w:rsid w:val="00391AF6"/>
    <w:rsid w:val="00396088"/>
    <w:rsid w:val="003A0196"/>
    <w:rsid w:val="003C5B5E"/>
    <w:rsid w:val="003E22FE"/>
    <w:rsid w:val="003F0700"/>
    <w:rsid w:val="003F12A2"/>
    <w:rsid w:val="00401B08"/>
    <w:rsid w:val="00403D7E"/>
    <w:rsid w:val="00406CD2"/>
    <w:rsid w:val="00414E23"/>
    <w:rsid w:val="00417FB7"/>
    <w:rsid w:val="00427A93"/>
    <w:rsid w:val="00430E85"/>
    <w:rsid w:val="00435760"/>
    <w:rsid w:val="00440DBC"/>
    <w:rsid w:val="00451F86"/>
    <w:rsid w:val="004553C5"/>
    <w:rsid w:val="00477009"/>
    <w:rsid w:val="00485D6A"/>
    <w:rsid w:val="00486F97"/>
    <w:rsid w:val="00491409"/>
    <w:rsid w:val="00491A45"/>
    <w:rsid w:val="00492F5D"/>
    <w:rsid w:val="004B0799"/>
    <w:rsid w:val="004B36A2"/>
    <w:rsid w:val="004E6431"/>
    <w:rsid w:val="00503912"/>
    <w:rsid w:val="0050738C"/>
    <w:rsid w:val="005264A9"/>
    <w:rsid w:val="00540E7B"/>
    <w:rsid w:val="0055648E"/>
    <w:rsid w:val="00557ABD"/>
    <w:rsid w:val="005914F2"/>
    <w:rsid w:val="005926E5"/>
    <w:rsid w:val="005A00D6"/>
    <w:rsid w:val="005A3C99"/>
    <w:rsid w:val="005A62FD"/>
    <w:rsid w:val="005D4A8A"/>
    <w:rsid w:val="005D5B7A"/>
    <w:rsid w:val="005E300A"/>
    <w:rsid w:val="005E6172"/>
    <w:rsid w:val="00605327"/>
    <w:rsid w:val="006062D4"/>
    <w:rsid w:val="00626907"/>
    <w:rsid w:val="00635703"/>
    <w:rsid w:val="00680F1F"/>
    <w:rsid w:val="006A0F32"/>
    <w:rsid w:val="006B19C7"/>
    <w:rsid w:val="006C40B0"/>
    <w:rsid w:val="006D473F"/>
    <w:rsid w:val="006D6E2A"/>
    <w:rsid w:val="006F5B7B"/>
    <w:rsid w:val="0070080A"/>
    <w:rsid w:val="00701263"/>
    <w:rsid w:val="00705023"/>
    <w:rsid w:val="007245A2"/>
    <w:rsid w:val="00742BCD"/>
    <w:rsid w:val="00760DD2"/>
    <w:rsid w:val="00766C2D"/>
    <w:rsid w:val="007713CB"/>
    <w:rsid w:val="0077509F"/>
    <w:rsid w:val="00795B11"/>
    <w:rsid w:val="007D1D64"/>
    <w:rsid w:val="007D5F79"/>
    <w:rsid w:val="007E252A"/>
    <w:rsid w:val="007E454F"/>
    <w:rsid w:val="007F73C1"/>
    <w:rsid w:val="0080364B"/>
    <w:rsid w:val="00817F37"/>
    <w:rsid w:val="00856C14"/>
    <w:rsid w:val="00877BE1"/>
    <w:rsid w:val="008838D4"/>
    <w:rsid w:val="008864ED"/>
    <w:rsid w:val="008A0B0C"/>
    <w:rsid w:val="008A0FE3"/>
    <w:rsid w:val="008C0982"/>
    <w:rsid w:val="008E79C1"/>
    <w:rsid w:val="00900E8D"/>
    <w:rsid w:val="00924F17"/>
    <w:rsid w:val="00936312"/>
    <w:rsid w:val="00953EF4"/>
    <w:rsid w:val="00966421"/>
    <w:rsid w:val="00971BA5"/>
    <w:rsid w:val="009A153D"/>
    <w:rsid w:val="009A2AD5"/>
    <w:rsid w:val="009C081B"/>
    <w:rsid w:val="009F2882"/>
    <w:rsid w:val="00A12505"/>
    <w:rsid w:val="00A45767"/>
    <w:rsid w:val="00A66F0C"/>
    <w:rsid w:val="00A74FAF"/>
    <w:rsid w:val="00AA331C"/>
    <w:rsid w:val="00AE19C8"/>
    <w:rsid w:val="00B06AAA"/>
    <w:rsid w:val="00B536D1"/>
    <w:rsid w:val="00B545B4"/>
    <w:rsid w:val="00B5602F"/>
    <w:rsid w:val="00B73371"/>
    <w:rsid w:val="00BA472D"/>
    <w:rsid w:val="00BC04F6"/>
    <w:rsid w:val="00BE0757"/>
    <w:rsid w:val="00BF0978"/>
    <w:rsid w:val="00BF4DF1"/>
    <w:rsid w:val="00C172FF"/>
    <w:rsid w:val="00C22976"/>
    <w:rsid w:val="00C576FB"/>
    <w:rsid w:val="00C755E2"/>
    <w:rsid w:val="00C85ED9"/>
    <w:rsid w:val="00C96110"/>
    <w:rsid w:val="00CD1384"/>
    <w:rsid w:val="00CD5895"/>
    <w:rsid w:val="00D015CA"/>
    <w:rsid w:val="00D01E65"/>
    <w:rsid w:val="00D1275C"/>
    <w:rsid w:val="00D16E3C"/>
    <w:rsid w:val="00D2783E"/>
    <w:rsid w:val="00D35CA2"/>
    <w:rsid w:val="00D4100D"/>
    <w:rsid w:val="00D46007"/>
    <w:rsid w:val="00D5112A"/>
    <w:rsid w:val="00D82282"/>
    <w:rsid w:val="00DB2674"/>
    <w:rsid w:val="00DF29B0"/>
    <w:rsid w:val="00E14404"/>
    <w:rsid w:val="00E404E6"/>
    <w:rsid w:val="00E46D5B"/>
    <w:rsid w:val="00E54804"/>
    <w:rsid w:val="00E55620"/>
    <w:rsid w:val="00E81E37"/>
    <w:rsid w:val="00ED7537"/>
    <w:rsid w:val="00F03F05"/>
    <w:rsid w:val="00F2501F"/>
    <w:rsid w:val="00F455DF"/>
    <w:rsid w:val="00F479C5"/>
    <w:rsid w:val="00F52275"/>
    <w:rsid w:val="00F5378E"/>
    <w:rsid w:val="00F610B9"/>
    <w:rsid w:val="00F6137D"/>
    <w:rsid w:val="00F74A08"/>
    <w:rsid w:val="00F960F7"/>
    <w:rsid w:val="00FA7D26"/>
    <w:rsid w:val="00FE13BA"/>
    <w:rsid w:val="00FE2B47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61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1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ostal-code">
    <w:name w:val="postal-code"/>
    <w:basedOn w:val="a0"/>
    <w:rsid w:val="0038612B"/>
  </w:style>
  <w:style w:type="character" w:customStyle="1" w:styleId="tx1">
    <w:name w:val="tx1"/>
    <w:rsid w:val="00F2501F"/>
    <w:rPr>
      <w:b/>
      <w:bCs/>
    </w:rPr>
  </w:style>
  <w:style w:type="paragraph" w:styleId="a5">
    <w:name w:val="Body Text"/>
    <w:aliases w:val="Основной текст Знак1 Знак,Основной текст Знак Знак Знак, Знак8 Знак Знак Знак, Знак8, Знак5,Знак5 Знак1, Знак51"/>
    <w:basedOn w:val="a"/>
    <w:link w:val="11"/>
    <w:uiPriority w:val="99"/>
    <w:qFormat/>
    <w:rsid w:val="00C576FB"/>
    <w:pPr>
      <w:spacing w:after="0" w:line="240" w:lineRule="auto"/>
    </w:pPr>
    <w:rPr>
      <w:rFonts w:ascii="Courier New" w:eastAsia="Calibri" w:hAnsi="Courier New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C576FB"/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 Знак8 Знак Знак Знак Знак, Знак8 Знак, Знак5 Знак,Знак5 Знак1 Знак, Знак51 Знак"/>
    <w:link w:val="a5"/>
    <w:uiPriority w:val="99"/>
    <w:locked/>
    <w:rsid w:val="00C576FB"/>
    <w:rPr>
      <w:rFonts w:ascii="Courier New" w:eastAsia="Calibri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61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1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ostal-code">
    <w:name w:val="postal-code"/>
    <w:basedOn w:val="a0"/>
    <w:rsid w:val="0038612B"/>
  </w:style>
  <w:style w:type="character" w:customStyle="1" w:styleId="tx1">
    <w:name w:val="tx1"/>
    <w:rsid w:val="00F2501F"/>
    <w:rPr>
      <w:b/>
      <w:bCs/>
    </w:rPr>
  </w:style>
  <w:style w:type="paragraph" w:styleId="a5">
    <w:name w:val="Body Text"/>
    <w:aliases w:val="Основной текст Знак1 Знак,Основной текст Знак Знак Знак, Знак8 Знак Знак Знак, Знак8, Знак5,Знак5 Знак1, Знак51"/>
    <w:basedOn w:val="a"/>
    <w:link w:val="11"/>
    <w:uiPriority w:val="99"/>
    <w:qFormat/>
    <w:rsid w:val="00C576FB"/>
    <w:pPr>
      <w:spacing w:after="0" w:line="240" w:lineRule="auto"/>
    </w:pPr>
    <w:rPr>
      <w:rFonts w:ascii="Courier New" w:eastAsia="Calibri" w:hAnsi="Courier New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C576FB"/>
  </w:style>
  <w:style w:type="character" w:customStyle="1" w:styleId="11">
    <w:name w:val="Основной текст Знак1"/>
    <w:aliases w:val="Основной текст Знак1 Знак Знак,Основной текст Знак Знак Знак Знак, Знак8 Знак Знак Знак Знак, Знак8 Знак, Знак5 Знак,Знак5 Знак1 Знак, Знак51 Знак"/>
    <w:link w:val="a5"/>
    <w:uiPriority w:val="99"/>
    <w:locked/>
    <w:rsid w:val="00C576FB"/>
    <w:rPr>
      <w:rFonts w:ascii="Courier New" w:eastAsia="Calibri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6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-ekology@kho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@kh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.kasaj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2024-06-14T12:29:00Z</dcterms:created>
  <dcterms:modified xsi:type="dcterms:W3CDTF">2024-06-14T12:29:00Z</dcterms:modified>
</cp:coreProperties>
</file>