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B" w:rsidRPr="00A501B3" w:rsidRDefault="00907C9B" w:rsidP="00907C9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sz w:val="20"/>
          <w:szCs w:val="20"/>
          <w:lang w:val="uk-UA"/>
        </w:rPr>
      </w:pPr>
      <w:r w:rsidRPr="00A501B3">
        <w:rPr>
          <w:b/>
          <w:i/>
          <w:sz w:val="20"/>
          <w:szCs w:val="20"/>
          <w:lang w:val="uk-UA"/>
        </w:rPr>
        <w:t>Повідомлення про намір отримати дозвіл на викиди</w:t>
      </w:r>
    </w:p>
    <w:p w:rsidR="00020F73" w:rsidRPr="00A501B3" w:rsidRDefault="00EC01EA" w:rsidP="0021762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bookmarkStart w:id="0" w:name="n114"/>
      <w:bookmarkEnd w:id="0"/>
      <w:r w:rsidRPr="00A501B3">
        <w:rPr>
          <w:sz w:val="20"/>
          <w:szCs w:val="20"/>
          <w:lang w:val="uk-UA"/>
        </w:rPr>
        <w:t xml:space="preserve">Повне </w:t>
      </w:r>
      <w:r w:rsidR="00907C9B" w:rsidRPr="00A501B3">
        <w:rPr>
          <w:sz w:val="20"/>
          <w:szCs w:val="20"/>
          <w:lang w:val="uk-UA"/>
        </w:rPr>
        <w:t>та скорочене найме</w:t>
      </w:r>
      <w:r w:rsidRPr="00A501B3">
        <w:rPr>
          <w:sz w:val="20"/>
          <w:szCs w:val="20"/>
          <w:lang w:val="uk-UA"/>
        </w:rPr>
        <w:t xml:space="preserve">нування суб’єкта господарювання: </w:t>
      </w:r>
      <w:r w:rsidR="00072D6B" w:rsidRPr="00A501B3">
        <w:rPr>
          <w:rFonts w:eastAsiaTheme="minorHAnsi"/>
          <w:sz w:val="20"/>
          <w:szCs w:val="20"/>
          <w:lang w:val="uk-UA"/>
        </w:rPr>
        <w:t>ТОВАРИСТВО</w:t>
      </w:r>
      <w:r w:rsidR="00D56AFD">
        <w:rPr>
          <w:rFonts w:eastAsiaTheme="minorHAnsi"/>
          <w:sz w:val="20"/>
          <w:szCs w:val="20"/>
          <w:lang w:val="uk-UA"/>
        </w:rPr>
        <w:t xml:space="preserve"> З ОБМЕЖЕНОЮ ВІДПОВІДАЛЬНІСТЮ «</w:t>
      </w:r>
      <w:r w:rsidR="00B351DC">
        <w:rPr>
          <w:rFonts w:eastAsiaTheme="minorHAnsi"/>
          <w:sz w:val="20"/>
          <w:szCs w:val="20"/>
          <w:lang w:val="uk-UA"/>
        </w:rPr>
        <w:t>ЦЕРБЕР</w:t>
      </w:r>
      <w:r w:rsidR="00AC00DA" w:rsidRPr="00A501B3">
        <w:rPr>
          <w:rFonts w:eastAsiaTheme="minorHAnsi"/>
          <w:sz w:val="20"/>
          <w:szCs w:val="20"/>
          <w:lang w:val="uk-UA"/>
        </w:rPr>
        <w:t>»</w:t>
      </w:r>
      <w:r w:rsidR="008577C0" w:rsidRPr="00A501B3">
        <w:rPr>
          <w:sz w:val="20"/>
          <w:szCs w:val="20"/>
          <w:lang w:val="uk-UA"/>
        </w:rPr>
        <w:t xml:space="preserve"> (</w:t>
      </w:r>
      <w:bookmarkStart w:id="1" w:name="_GoBack"/>
      <w:r w:rsidR="00D56AFD">
        <w:rPr>
          <w:sz w:val="20"/>
          <w:szCs w:val="20"/>
          <w:lang w:val="uk-UA"/>
        </w:rPr>
        <w:t>ТОВ «</w:t>
      </w:r>
      <w:r w:rsidR="00B351DC">
        <w:rPr>
          <w:rFonts w:eastAsiaTheme="minorHAnsi"/>
          <w:sz w:val="20"/>
          <w:szCs w:val="20"/>
          <w:lang w:val="uk-UA"/>
        </w:rPr>
        <w:t>ЦЕРБЕР</w:t>
      </w:r>
      <w:r w:rsidR="00AC00DA" w:rsidRPr="00A501B3">
        <w:rPr>
          <w:sz w:val="20"/>
          <w:szCs w:val="20"/>
          <w:lang w:val="uk-UA"/>
        </w:rPr>
        <w:t>»</w:t>
      </w:r>
      <w:bookmarkEnd w:id="1"/>
      <w:r w:rsidR="008577C0" w:rsidRPr="00A501B3">
        <w:rPr>
          <w:sz w:val="20"/>
          <w:szCs w:val="20"/>
          <w:lang w:val="uk-UA"/>
        </w:rPr>
        <w:t>)</w:t>
      </w:r>
      <w:r w:rsidRPr="00A501B3">
        <w:rPr>
          <w:sz w:val="20"/>
          <w:szCs w:val="20"/>
          <w:lang w:val="uk-UA"/>
        </w:rPr>
        <w:t>.</w:t>
      </w:r>
      <w:bookmarkStart w:id="2" w:name="n115"/>
      <w:bookmarkEnd w:id="2"/>
      <w:r w:rsidR="008577C0" w:rsidRPr="00A501B3">
        <w:rPr>
          <w:sz w:val="20"/>
          <w:szCs w:val="20"/>
          <w:lang w:val="uk-UA"/>
        </w:rPr>
        <w:t xml:space="preserve"> Ідентифікаційний код юридичної особи в ЄДРПОУ: </w:t>
      </w:r>
      <w:r w:rsidR="00B351DC">
        <w:rPr>
          <w:sz w:val="20"/>
          <w:szCs w:val="20"/>
          <w:lang w:val="uk-UA"/>
        </w:rPr>
        <w:t>30920200</w:t>
      </w:r>
      <w:r w:rsidR="008577C0" w:rsidRPr="00A501B3">
        <w:rPr>
          <w:sz w:val="20"/>
          <w:szCs w:val="20"/>
          <w:lang w:val="uk-UA"/>
        </w:rPr>
        <w:t>.</w:t>
      </w:r>
      <w:bookmarkStart w:id="3" w:name="n116"/>
      <w:bookmarkEnd w:id="3"/>
      <w:r w:rsidR="008577C0" w:rsidRPr="00A501B3">
        <w:rPr>
          <w:sz w:val="20"/>
          <w:szCs w:val="20"/>
          <w:lang w:val="uk-UA"/>
        </w:rPr>
        <w:t xml:space="preserve"> Місцезнаходження суб’єкта господарювання</w:t>
      </w:r>
      <w:r w:rsidR="008577C0" w:rsidRPr="00D56AFD">
        <w:rPr>
          <w:sz w:val="20"/>
          <w:szCs w:val="20"/>
          <w:lang w:val="uk-UA"/>
        </w:rPr>
        <w:t xml:space="preserve">: </w:t>
      </w:r>
      <w:r w:rsidR="00B351DC">
        <w:rPr>
          <w:sz w:val="20"/>
          <w:szCs w:val="20"/>
          <w:lang w:val="uk-UA"/>
        </w:rPr>
        <w:t>04052</w:t>
      </w:r>
      <w:r w:rsidR="00DA5F05">
        <w:rPr>
          <w:sz w:val="20"/>
          <w:szCs w:val="20"/>
          <w:lang w:val="uk-UA"/>
        </w:rPr>
        <w:t xml:space="preserve">, м. Київ, вул. </w:t>
      </w:r>
      <w:proofErr w:type="spellStart"/>
      <w:r w:rsidR="00B351DC">
        <w:rPr>
          <w:sz w:val="20"/>
          <w:szCs w:val="20"/>
          <w:lang w:val="uk-UA"/>
        </w:rPr>
        <w:t>Глибочицька</w:t>
      </w:r>
      <w:proofErr w:type="spellEnd"/>
      <w:r w:rsidR="00DA5F05">
        <w:rPr>
          <w:sz w:val="20"/>
          <w:szCs w:val="20"/>
          <w:lang w:val="uk-UA"/>
        </w:rPr>
        <w:t xml:space="preserve">, буд. </w:t>
      </w:r>
      <w:r w:rsidR="00B351DC">
        <w:rPr>
          <w:sz w:val="20"/>
          <w:szCs w:val="20"/>
          <w:lang w:val="uk-UA"/>
        </w:rPr>
        <w:t>17</w:t>
      </w:r>
      <w:r w:rsidR="008577C0" w:rsidRPr="00D56AFD">
        <w:rPr>
          <w:sz w:val="20"/>
          <w:szCs w:val="20"/>
          <w:lang w:val="uk-UA"/>
        </w:rPr>
        <w:t>, к</w:t>
      </w:r>
      <w:r w:rsidR="008577C0" w:rsidRPr="00A501B3">
        <w:rPr>
          <w:sz w:val="20"/>
          <w:szCs w:val="20"/>
          <w:lang w:val="uk-UA"/>
        </w:rPr>
        <w:t xml:space="preserve">онтактний номер телефону: </w:t>
      </w:r>
      <w:r w:rsidR="00C8568D" w:rsidRPr="00A501B3">
        <w:rPr>
          <w:sz w:val="20"/>
          <w:szCs w:val="20"/>
          <w:lang w:val="uk-UA"/>
        </w:rPr>
        <w:t>0675058285</w:t>
      </w:r>
      <w:r w:rsidR="00FB7825">
        <w:rPr>
          <w:sz w:val="20"/>
          <w:szCs w:val="20"/>
          <w:lang w:val="uk-UA"/>
        </w:rPr>
        <w:t xml:space="preserve">, </w:t>
      </w:r>
      <w:r w:rsidR="008577C0" w:rsidRPr="00A501B3">
        <w:rPr>
          <w:sz w:val="20"/>
          <w:szCs w:val="20"/>
          <w:lang w:val="uk-UA"/>
        </w:rPr>
        <w:t>адреса</w:t>
      </w:r>
      <w:r w:rsidR="00907C9B" w:rsidRPr="00A501B3">
        <w:rPr>
          <w:sz w:val="20"/>
          <w:szCs w:val="20"/>
          <w:lang w:val="uk-UA"/>
        </w:rPr>
        <w:t xml:space="preserve"> електронної пошт</w:t>
      </w:r>
      <w:r w:rsidR="008577C0" w:rsidRPr="00A501B3">
        <w:rPr>
          <w:sz w:val="20"/>
          <w:szCs w:val="20"/>
          <w:lang w:val="uk-UA"/>
        </w:rPr>
        <w:t xml:space="preserve">и суб’єкта господарювання: </w:t>
      </w:r>
      <w:r w:rsidR="00C8568D" w:rsidRPr="00A501B3">
        <w:rPr>
          <w:rStyle w:val="allowtextselection"/>
          <w:sz w:val="20"/>
          <w:szCs w:val="20"/>
        </w:rPr>
        <w:t>s</w:t>
      </w:r>
      <w:r w:rsidR="00C8568D" w:rsidRPr="00A501B3">
        <w:rPr>
          <w:rStyle w:val="allowtextselection"/>
          <w:sz w:val="20"/>
          <w:szCs w:val="20"/>
          <w:lang w:val="uk-UA"/>
        </w:rPr>
        <w:t>.</w:t>
      </w:r>
      <w:proofErr w:type="spellStart"/>
      <w:r w:rsidR="00C8568D" w:rsidRPr="00A501B3">
        <w:rPr>
          <w:rStyle w:val="allowtextselection"/>
          <w:sz w:val="20"/>
          <w:szCs w:val="20"/>
        </w:rPr>
        <w:t>zhidkov</w:t>
      </w:r>
      <w:proofErr w:type="spellEnd"/>
      <w:r w:rsidR="00C8568D" w:rsidRPr="00A501B3">
        <w:rPr>
          <w:rStyle w:val="allowtextselection"/>
          <w:sz w:val="20"/>
          <w:szCs w:val="20"/>
          <w:lang w:val="uk-UA"/>
        </w:rPr>
        <w:t>@</w:t>
      </w:r>
      <w:proofErr w:type="spellStart"/>
      <w:r w:rsidR="00C8568D" w:rsidRPr="00A501B3">
        <w:rPr>
          <w:rStyle w:val="allowtextselection"/>
          <w:sz w:val="20"/>
          <w:szCs w:val="20"/>
        </w:rPr>
        <w:t>brsm</w:t>
      </w:r>
      <w:proofErr w:type="spellEnd"/>
      <w:r w:rsidR="00C8568D" w:rsidRPr="00A501B3">
        <w:rPr>
          <w:rStyle w:val="allowtextselection"/>
          <w:sz w:val="20"/>
          <w:szCs w:val="20"/>
          <w:lang w:val="uk-UA"/>
        </w:rPr>
        <w:t>-</w:t>
      </w:r>
      <w:proofErr w:type="spellStart"/>
      <w:r w:rsidR="00C8568D" w:rsidRPr="00A501B3">
        <w:rPr>
          <w:rStyle w:val="allowtextselection"/>
          <w:sz w:val="20"/>
          <w:szCs w:val="20"/>
        </w:rPr>
        <w:t>nafta</w:t>
      </w:r>
      <w:proofErr w:type="spellEnd"/>
      <w:r w:rsidR="00C8568D" w:rsidRPr="00A501B3">
        <w:rPr>
          <w:rStyle w:val="allowtextselection"/>
          <w:sz w:val="20"/>
          <w:szCs w:val="20"/>
          <w:lang w:val="uk-UA"/>
        </w:rPr>
        <w:t>.</w:t>
      </w:r>
      <w:proofErr w:type="spellStart"/>
      <w:r w:rsidR="00C8568D" w:rsidRPr="00A501B3">
        <w:rPr>
          <w:rStyle w:val="allowtextselection"/>
          <w:sz w:val="20"/>
          <w:szCs w:val="20"/>
        </w:rPr>
        <w:t>ua</w:t>
      </w:r>
      <w:proofErr w:type="spellEnd"/>
      <w:r w:rsidR="008577C0" w:rsidRPr="00A501B3">
        <w:rPr>
          <w:sz w:val="20"/>
          <w:szCs w:val="20"/>
          <w:lang w:val="uk-UA"/>
        </w:rPr>
        <w:t>.</w:t>
      </w:r>
      <w:bookmarkStart w:id="4" w:name="n117"/>
      <w:bookmarkEnd w:id="4"/>
      <w:r w:rsidR="00BD6504" w:rsidRPr="00A501B3">
        <w:rPr>
          <w:sz w:val="20"/>
          <w:szCs w:val="20"/>
          <w:lang w:val="uk-UA"/>
        </w:rPr>
        <w:t xml:space="preserve"> Місцезнаходження об’єкта/промислового </w:t>
      </w:r>
      <w:r w:rsidR="00BD6504" w:rsidRPr="005C1A77">
        <w:rPr>
          <w:sz w:val="20"/>
          <w:szCs w:val="20"/>
          <w:lang w:val="uk-UA"/>
        </w:rPr>
        <w:t>майданчика:</w:t>
      </w:r>
      <w:r w:rsidR="00B351DC">
        <w:rPr>
          <w:sz w:val="20"/>
          <w:szCs w:val="20"/>
          <w:lang w:val="uk-UA"/>
        </w:rPr>
        <w:t xml:space="preserve"> </w:t>
      </w:r>
      <w:r w:rsidR="00611E82">
        <w:rPr>
          <w:sz w:val="20"/>
          <w:szCs w:val="20"/>
          <w:lang w:val="uk-UA"/>
        </w:rPr>
        <w:t>07301, Київська обл., Вишгородс</w:t>
      </w:r>
      <w:r w:rsidR="00D50295">
        <w:rPr>
          <w:sz w:val="20"/>
          <w:szCs w:val="20"/>
          <w:lang w:val="uk-UA"/>
        </w:rPr>
        <w:t>ь</w:t>
      </w:r>
      <w:r w:rsidR="00611E82">
        <w:rPr>
          <w:sz w:val="20"/>
          <w:szCs w:val="20"/>
          <w:lang w:val="uk-UA"/>
        </w:rPr>
        <w:t>кий р-н, м. Вишгород, вул. Набережна</w:t>
      </w:r>
      <w:r w:rsidR="00FB7825">
        <w:rPr>
          <w:sz w:val="20"/>
          <w:szCs w:val="20"/>
          <w:lang w:val="uk-UA"/>
        </w:rPr>
        <w:t>, 18-Б</w:t>
      </w:r>
      <w:r w:rsidR="002006AC">
        <w:rPr>
          <w:sz w:val="20"/>
          <w:szCs w:val="20"/>
          <w:lang w:val="uk-UA"/>
        </w:rPr>
        <w:t>.</w:t>
      </w:r>
      <w:r w:rsidR="00C8568D" w:rsidRPr="00A501B3">
        <w:rPr>
          <w:sz w:val="20"/>
          <w:szCs w:val="20"/>
          <w:lang w:val="uk-UA"/>
        </w:rPr>
        <w:t xml:space="preserve"> </w:t>
      </w:r>
      <w:r w:rsidR="00020F73" w:rsidRPr="00A501B3">
        <w:rPr>
          <w:sz w:val="20"/>
          <w:szCs w:val="20"/>
          <w:lang w:val="uk-UA"/>
        </w:rPr>
        <w:t xml:space="preserve">Підприємство спеціалізується на </w:t>
      </w:r>
      <w:r w:rsidR="00D56AFD">
        <w:rPr>
          <w:sz w:val="20"/>
          <w:szCs w:val="20"/>
          <w:lang w:val="uk-UA"/>
        </w:rPr>
        <w:t xml:space="preserve">наданні в оренду й експлуатації власного чи орендованого </w:t>
      </w:r>
      <w:r w:rsidR="00AF17AC">
        <w:rPr>
          <w:sz w:val="20"/>
          <w:szCs w:val="20"/>
          <w:lang w:val="uk-UA"/>
        </w:rPr>
        <w:t>нерухомого майна</w:t>
      </w:r>
      <w:r w:rsidR="00020F73" w:rsidRPr="00A501B3">
        <w:rPr>
          <w:sz w:val="20"/>
          <w:szCs w:val="20"/>
          <w:lang w:val="uk-UA"/>
        </w:rPr>
        <w:t xml:space="preserve"> (основний вид діяльності). </w:t>
      </w:r>
    </w:p>
    <w:p w:rsidR="0087396B" w:rsidRPr="00A501B3" w:rsidRDefault="00BD6504" w:rsidP="0021762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  <w:lang w:val="uk-UA"/>
        </w:rPr>
      </w:pPr>
      <w:r w:rsidRPr="00A501B3">
        <w:rPr>
          <w:sz w:val="20"/>
          <w:szCs w:val="20"/>
          <w:lang w:val="uk-UA"/>
        </w:rPr>
        <w:t xml:space="preserve">Мета отримання дозволу на викиди: отримання дозволу на викиди </w:t>
      </w:r>
      <w:r w:rsidR="008F457B" w:rsidRPr="00A501B3">
        <w:rPr>
          <w:sz w:val="20"/>
          <w:szCs w:val="20"/>
          <w:lang w:val="uk-UA"/>
        </w:rPr>
        <w:t xml:space="preserve">для існуючого об’єкта </w:t>
      </w:r>
      <w:r w:rsidRPr="00A501B3">
        <w:rPr>
          <w:sz w:val="20"/>
          <w:szCs w:val="20"/>
          <w:lang w:val="uk-UA"/>
        </w:rPr>
        <w:t>ІІ групи.</w:t>
      </w:r>
      <w:bookmarkStart w:id="5" w:name="n119"/>
      <w:bookmarkEnd w:id="5"/>
      <w:r w:rsidR="00F04E64" w:rsidRPr="00A501B3">
        <w:rPr>
          <w:sz w:val="20"/>
          <w:szCs w:val="20"/>
          <w:lang w:val="uk-UA"/>
        </w:rPr>
        <w:t xml:space="preserve"> Відомості </w:t>
      </w:r>
      <w:r w:rsidR="00907C9B" w:rsidRPr="00A501B3">
        <w:rPr>
          <w:sz w:val="20"/>
          <w:szCs w:val="20"/>
          <w:lang w:val="uk-UA"/>
        </w:rPr>
        <w:t>про наявність висно</w:t>
      </w:r>
      <w:r w:rsidR="00F04E64" w:rsidRPr="00A501B3">
        <w:rPr>
          <w:sz w:val="20"/>
          <w:szCs w:val="20"/>
          <w:lang w:val="uk-UA"/>
        </w:rPr>
        <w:t>вку з оцінки впливу на довкілля: згідно ст. 3 ЗУ «Про оцінку впливу на довкілля» підприємство підлягає оцінці впливу на довкілля</w:t>
      </w:r>
      <w:bookmarkStart w:id="6" w:name="n120"/>
      <w:bookmarkEnd w:id="6"/>
      <w:r w:rsidR="00BE4195" w:rsidRPr="00A501B3">
        <w:rPr>
          <w:sz w:val="20"/>
          <w:szCs w:val="20"/>
          <w:lang w:val="uk-UA"/>
        </w:rPr>
        <w:t xml:space="preserve"> та отримало позитивний Висновок з ОВД №</w:t>
      </w:r>
      <w:r w:rsidR="00611E82">
        <w:rPr>
          <w:sz w:val="20"/>
          <w:szCs w:val="20"/>
          <w:lang w:val="uk-UA"/>
        </w:rPr>
        <w:t>05.1-10/253 від 23</w:t>
      </w:r>
      <w:r w:rsidR="00AF17AC">
        <w:rPr>
          <w:sz w:val="20"/>
          <w:szCs w:val="20"/>
          <w:lang w:val="uk-UA"/>
        </w:rPr>
        <w:t>.0</w:t>
      </w:r>
      <w:r w:rsidR="00611E82">
        <w:rPr>
          <w:sz w:val="20"/>
          <w:szCs w:val="20"/>
          <w:lang w:val="uk-UA"/>
        </w:rPr>
        <w:t>1</w:t>
      </w:r>
      <w:r w:rsidR="00BE4195" w:rsidRPr="00A501B3">
        <w:rPr>
          <w:sz w:val="20"/>
          <w:szCs w:val="20"/>
          <w:lang w:val="uk-UA"/>
        </w:rPr>
        <w:t>.202</w:t>
      </w:r>
      <w:r w:rsidR="00611E82">
        <w:rPr>
          <w:sz w:val="20"/>
          <w:szCs w:val="20"/>
          <w:lang w:val="uk-UA"/>
        </w:rPr>
        <w:t>4</w:t>
      </w:r>
      <w:r w:rsidR="00BE4195" w:rsidRPr="00A501B3">
        <w:rPr>
          <w:sz w:val="20"/>
          <w:szCs w:val="20"/>
          <w:lang w:val="uk-UA"/>
        </w:rPr>
        <w:t>.</w:t>
      </w:r>
    </w:p>
    <w:p w:rsidR="007D33B5" w:rsidRPr="00A501B3" w:rsidRDefault="00F04E64" w:rsidP="008D77A5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 w:eastAsia="ru-RU"/>
        </w:rPr>
      </w:pPr>
      <w:r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Загальний </w:t>
      </w:r>
      <w:r w:rsidR="00907C9B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опис об’єкта (опис виробництв </w:t>
      </w:r>
      <w:r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та технологічного устаткування): </w:t>
      </w:r>
      <w:r w:rsidR="00DA6F86" w:rsidRPr="00A501B3">
        <w:rPr>
          <w:rFonts w:ascii="Times New Roman" w:hAnsi="Times New Roman" w:cs="Times New Roman"/>
          <w:sz w:val="20"/>
          <w:szCs w:val="20"/>
          <w:lang w:val="uk-UA"/>
        </w:rPr>
        <w:t>Автозаправн</w:t>
      </w:r>
      <w:r w:rsidR="0057440D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="00DA6F86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7440D">
        <w:rPr>
          <w:rFonts w:ascii="Times New Roman" w:hAnsi="Times New Roman" w:cs="Times New Roman"/>
          <w:sz w:val="20"/>
          <w:szCs w:val="20"/>
          <w:lang w:val="uk-UA"/>
        </w:rPr>
        <w:t>комплекс</w:t>
      </w:r>
      <w:r w:rsidR="00DA6F86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C2757" w:rsidRPr="00A501B3">
        <w:rPr>
          <w:rFonts w:ascii="Times New Roman" w:hAnsi="Times New Roman" w:cs="Times New Roman"/>
          <w:sz w:val="20"/>
          <w:szCs w:val="20"/>
          <w:lang w:val="uk-UA"/>
        </w:rPr>
        <w:t>призначено</w:t>
      </w:r>
      <w:r w:rsidR="00DA6F86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r w:rsidR="00C7573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прийому, зберігання та відпуску </w:t>
      </w:r>
      <w:r w:rsidR="00DA6F86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>РМП</w:t>
      </w:r>
      <w:r w:rsidR="00DA6F86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та СВГ.</w:t>
      </w:r>
      <w:r w:rsidR="00DA6F86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CB0106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Зберігання </w:t>
      </w:r>
      <w:r w:rsidR="00DA6F86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>палива</w:t>
      </w:r>
      <w:r w:rsidR="00CB0106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B0106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здійснюється </w:t>
      </w:r>
      <w:r w:rsidR="00CB0106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в підземних резервуарах. </w:t>
      </w:r>
      <w:r w:rsidR="00A56A80" w:rsidRPr="00A501B3">
        <w:rPr>
          <w:rFonts w:ascii="Times New Roman" w:hAnsi="Times New Roman" w:cs="Times New Roman"/>
          <w:sz w:val="20"/>
          <w:szCs w:val="20"/>
          <w:lang w:val="uk-UA"/>
        </w:rPr>
        <w:t>Загальна ємн</w:t>
      </w:r>
      <w:r w:rsidR="00AF17AC">
        <w:rPr>
          <w:rFonts w:ascii="Times New Roman" w:hAnsi="Times New Roman" w:cs="Times New Roman"/>
          <w:sz w:val="20"/>
          <w:szCs w:val="20"/>
          <w:lang w:val="uk-UA"/>
        </w:rPr>
        <w:t xml:space="preserve">ість резервуарного парку РМП – </w:t>
      </w:r>
      <w:r w:rsidR="00611E82">
        <w:rPr>
          <w:rFonts w:ascii="Times New Roman" w:hAnsi="Times New Roman" w:cs="Times New Roman"/>
          <w:sz w:val="20"/>
          <w:szCs w:val="20"/>
          <w:lang w:val="uk-UA"/>
        </w:rPr>
        <w:t>60</w:t>
      </w:r>
      <w:r w:rsidR="00A56A80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м</w:t>
      </w:r>
      <w:r w:rsidR="00A56A80" w:rsidRPr="00A501B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="00A56A80" w:rsidRPr="00A501B3">
        <w:rPr>
          <w:rFonts w:ascii="Times New Roman" w:hAnsi="Times New Roman" w:cs="Times New Roman"/>
          <w:sz w:val="20"/>
          <w:szCs w:val="20"/>
          <w:lang w:val="uk-UA"/>
        </w:rPr>
        <w:t>, СВГ – 19,95 м</w:t>
      </w:r>
      <w:r w:rsidR="00A56A80" w:rsidRPr="00A501B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3</w:t>
      </w:r>
      <w:r w:rsidR="00A56A80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EB62DE" w:rsidRPr="00A501B3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CB0106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>аливороздавальн</w:t>
      </w:r>
      <w:r w:rsidR="00EB62DE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>і колон</w:t>
      </w:r>
      <w:r w:rsidR="00CB0106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>к</w:t>
      </w:r>
      <w:r w:rsidR="00EB62DE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и </w:t>
      </w:r>
      <w:r w:rsidR="00EB62DE" w:rsidRPr="00A501B3">
        <w:rPr>
          <w:rFonts w:ascii="Times New Roman" w:hAnsi="Times New Roman" w:cs="Times New Roman"/>
          <w:sz w:val="20"/>
          <w:szCs w:val="20"/>
          <w:lang w:val="uk-UA"/>
        </w:rPr>
        <w:t>комплексні</w:t>
      </w:r>
      <w:r w:rsidR="00EB62DE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в кількості </w:t>
      </w:r>
      <w:r w:rsidR="00C84FCD">
        <w:rPr>
          <w:rFonts w:ascii="Times New Roman" w:hAnsi="Times New Roman" w:cs="Times New Roman"/>
          <w:color w:val="000000"/>
          <w:sz w:val="20"/>
          <w:szCs w:val="20"/>
          <w:lang w:val="uk-UA"/>
        </w:rPr>
        <w:t>4</w:t>
      </w:r>
      <w:r w:rsidR="00CB0106" w:rsidRPr="00A501B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шт. </w:t>
      </w:r>
      <w:r w:rsidR="00C7573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Здійснюється відпуск </w:t>
      </w:r>
      <w:r w:rsidR="00C84FCD">
        <w:rPr>
          <w:rFonts w:ascii="Times New Roman" w:hAnsi="Times New Roman" w:cs="Times New Roman"/>
          <w:sz w:val="20"/>
          <w:szCs w:val="20"/>
          <w:lang w:val="uk-UA"/>
        </w:rPr>
        <w:t xml:space="preserve">бензину та дизельного палива різних </w:t>
      </w:r>
      <w:r w:rsidR="00AF17AC">
        <w:rPr>
          <w:rFonts w:ascii="Times New Roman" w:hAnsi="Times New Roman" w:cs="Times New Roman"/>
          <w:sz w:val="20"/>
          <w:szCs w:val="20"/>
          <w:lang w:val="uk-UA"/>
        </w:rPr>
        <w:t xml:space="preserve">марок </w:t>
      </w:r>
      <w:r w:rsidR="00C7573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та СВГ. </w:t>
      </w:r>
      <w:r w:rsidR="00CB0106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Річний об'єм видачі нафтопродуктів становить: бензину - 1,21 тис. т/рік, дизпалива - 1,83 тис. т/рік, СВГ - 0,18 тис. т/рік. 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Відомості </w:t>
      </w:r>
      <w:r w:rsidR="00907C9B" w:rsidRPr="00A501B3">
        <w:rPr>
          <w:rFonts w:ascii="Times New Roman" w:hAnsi="Times New Roman" w:cs="Times New Roman"/>
          <w:sz w:val="20"/>
          <w:szCs w:val="20"/>
          <w:lang w:val="uk-UA"/>
        </w:rPr>
        <w:t>щодо видів та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обсягів викидів:</w:t>
      </w:r>
      <w:r w:rsidR="0058418F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оксид вуглецю  - </w:t>
      </w:r>
      <w:r w:rsidR="00611E82">
        <w:rPr>
          <w:rFonts w:ascii="Times New Roman" w:hAnsi="Times New Roman" w:cs="Times New Roman"/>
          <w:sz w:val="20"/>
          <w:szCs w:val="20"/>
          <w:lang w:val="uk-UA" w:eastAsia="ar-SA"/>
        </w:rPr>
        <w:t>0,00258</w:t>
      </w:r>
      <w:r w:rsidR="0058418F" w:rsidRPr="00A501B3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</w:t>
      </w:r>
      <w:r w:rsidR="00AE1A36">
        <w:rPr>
          <w:rFonts w:ascii="Times New Roman" w:hAnsi="Times New Roman" w:cs="Times New Roman"/>
          <w:sz w:val="20"/>
          <w:szCs w:val="20"/>
          <w:lang w:val="uk-UA"/>
        </w:rPr>
        <w:t>т/рі</w:t>
      </w:r>
      <w:r w:rsidR="00E64DE3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AE1A36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оксиди азоту (у перерахунку на діоксид азоту [NO+NO</w:t>
      </w:r>
      <w:r w:rsidR="002E4B5C" w:rsidRPr="00C90CA6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]) - </w:t>
      </w:r>
      <w:r w:rsidR="00611E82">
        <w:rPr>
          <w:rFonts w:ascii="Times New Roman" w:hAnsi="Times New Roman" w:cs="Times New Roman"/>
          <w:sz w:val="20"/>
          <w:szCs w:val="20"/>
          <w:lang w:val="uk-UA" w:eastAsia="ar-SA"/>
        </w:rPr>
        <w:t>0,06444</w:t>
      </w:r>
      <w:r w:rsidR="00BF24D3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</w:t>
      </w:r>
      <w:r w:rsidR="00AE1A36">
        <w:rPr>
          <w:rFonts w:ascii="Times New Roman" w:hAnsi="Times New Roman" w:cs="Times New Roman"/>
          <w:sz w:val="20"/>
          <w:szCs w:val="20"/>
          <w:lang w:val="uk-UA"/>
        </w:rPr>
        <w:t>т/рік;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8418F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речовини у вигляді суспендованих твердих частинок недиференційованих за складом - </w:t>
      </w:r>
      <w:r w:rsidR="00611E82">
        <w:rPr>
          <w:rFonts w:ascii="Times New Roman" w:hAnsi="Times New Roman" w:cs="Times New Roman"/>
          <w:sz w:val="20"/>
          <w:szCs w:val="20"/>
          <w:lang w:val="uk-UA" w:eastAsia="ar-SA"/>
        </w:rPr>
        <w:t>0,00015</w:t>
      </w:r>
      <w:r w:rsidR="0058418F" w:rsidRPr="00A501B3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</w:t>
      </w:r>
      <w:r w:rsidR="00AE1A36">
        <w:rPr>
          <w:rFonts w:ascii="Times New Roman" w:hAnsi="Times New Roman" w:cs="Times New Roman"/>
          <w:sz w:val="20"/>
          <w:szCs w:val="20"/>
          <w:lang w:val="uk-UA"/>
        </w:rPr>
        <w:t>т/рік;</w:t>
      </w:r>
      <w:r w:rsidR="0058418F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4DE3" w:rsidRPr="00A501B3">
        <w:rPr>
          <w:rFonts w:ascii="Times New Roman" w:hAnsi="Times New Roman" w:cs="Times New Roman"/>
          <w:sz w:val="20"/>
          <w:szCs w:val="20"/>
          <w:lang w:val="uk-UA"/>
        </w:rPr>
        <w:t>метан</w:t>
      </w:r>
      <w:r w:rsidR="00E64DE3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E64DE3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64DE3" w:rsidRPr="00A501B3">
        <w:rPr>
          <w:rFonts w:ascii="Times New Roman" w:hAnsi="Times New Roman" w:cs="Times New Roman"/>
          <w:sz w:val="20"/>
          <w:szCs w:val="20"/>
          <w:lang w:val="uk-UA" w:eastAsia="ar-SA"/>
        </w:rPr>
        <w:t>0,</w:t>
      </w:r>
      <w:r w:rsidR="004868BF">
        <w:rPr>
          <w:rFonts w:ascii="Times New Roman" w:hAnsi="Times New Roman" w:cs="Times New Roman"/>
          <w:sz w:val="20"/>
          <w:szCs w:val="20"/>
          <w:lang w:val="uk-UA" w:eastAsia="ar-SA"/>
        </w:rPr>
        <w:t>0</w:t>
      </w:r>
      <w:r w:rsidR="00611E82">
        <w:rPr>
          <w:rFonts w:ascii="Times New Roman" w:hAnsi="Times New Roman" w:cs="Times New Roman"/>
          <w:sz w:val="20"/>
          <w:szCs w:val="20"/>
          <w:lang w:val="uk-UA" w:eastAsia="ar-SA"/>
        </w:rPr>
        <w:t>1058</w:t>
      </w:r>
      <w:r w:rsidR="00E64DE3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т/рік</w:t>
      </w:r>
      <w:r w:rsidR="00E64DE3">
        <w:rPr>
          <w:rFonts w:ascii="Times New Roman" w:hAnsi="Times New Roman" w:cs="Times New Roman"/>
          <w:sz w:val="20"/>
          <w:szCs w:val="20"/>
          <w:lang w:val="uk-UA"/>
        </w:rPr>
        <w:t>; вуглецю діоксид –</w:t>
      </w:r>
      <w:r w:rsidR="00E64DE3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F24D3">
        <w:rPr>
          <w:rFonts w:ascii="Times New Roman" w:hAnsi="Times New Roman" w:cs="Times New Roman"/>
          <w:bCs/>
          <w:sz w:val="20"/>
          <w:szCs w:val="20"/>
          <w:lang w:val="uk-UA" w:eastAsia="ar-SA"/>
        </w:rPr>
        <w:t>4,74429</w:t>
      </w:r>
      <w:r w:rsidR="00E64DE3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т/рік</w:t>
      </w:r>
      <w:r w:rsidR="00E64DE3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E64DE3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азоту (1) оксид [N</w:t>
      </w:r>
      <w:r w:rsidR="00E64DE3" w:rsidRPr="00C90CA6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E64DE3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О] - </w:t>
      </w:r>
      <w:r w:rsidR="00E64DE3" w:rsidRPr="00A501B3">
        <w:rPr>
          <w:rFonts w:ascii="Times New Roman" w:hAnsi="Times New Roman" w:cs="Times New Roman"/>
          <w:bCs/>
          <w:sz w:val="20"/>
          <w:szCs w:val="20"/>
          <w:lang w:val="uk-UA" w:eastAsia="ar-SA"/>
        </w:rPr>
        <w:t>0,00</w:t>
      </w:r>
      <w:r w:rsidR="00611E82">
        <w:rPr>
          <w:rFonts w:ascii="Times New Roman" w:hAnsi="Times New Roman" w:cs="Times New Roman"/>
          <w:bCs/>
          <w:sz w:val="20"/>
          <w:szCs w:val="20"/>
          <w:lang w:val="uk-UA" w:eastAsia="ar-SA"/>
        </w:rPr>
        <w:t>016</w:t>
      </w:r>
      <w:r w:rsidR="00E64DE3" w:rsidRPr="00A501B3">
        <w:rPr>
          <w:rFonts w:ascii="Times New Roman" w:hAnsi="Times New Roman" w:cs="Times New Roman"/>
          <w:bCs/>
          <w:sz w:val="20"/>
          <w:szCs w:val="20"/>
          <w:lang w:val="uk-UA" w:eastAsia="ar-SA"/>
        </w:rPr>
        <w:t xml:space="preserve"> </w:t>
      </w:r>
      <w:r w:rsidR="00E64DE3">
        <w:rPr>
          <w:rFonts w:ascii="Times New Roman" w:hAnsi="Times New Roman" w:cs="Times New Roman"/>
          <w:sz w:val="20"/>
          <w:szCs w:val="20"/>
          <w:lang w:val="uk-UA"/>
        </w:rPr>
        <w:t>т/рік;</w:t>
      </w:r>
      <w:r w:rsidR="00E64DE3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сірки діоксид - </w:t>
      </w:r>
      <w:r w:rsidR="00E64DE3">
        <w:rPr>
          <w:rFonts w:ascii="Times New Roman" w:hAnsi="Times New Roman" w:cs="Times New Roman"/>
          <w:sz w:val="20"/>
          <w:szCs w:val="20"/>
          <w:lang w:val="uk-UA" w:eastAsia="ar-SA"/>
        </w:rPr>
        <w:t>0,00</w:t>
      </w:r>
      <w:r w:rsidR="00611E82">
        <w:rPr>
          <w:rFonts w:ascii="Times New Roman" w:hAnsi="Times New Roman" w:cs="Times New Roman"/>
          <w:sz w:val="20"/>
          <w:szCs w:val="20"/>
          <w:lang w:val="uk-UA" w:eastAsia="ar-SA"/>
        </w:rPr>
        <w:t>605</w:t>
      </w:r>
      <w:r w:rsidR="00E64DE3" w:rsidRPr="00A501B3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</w:t>
      </w:r>
      <w:r w:rsidR="00E64DE3">
        <w:rPr>
          <w:rFonts w:ascii="Times New Roman" w:hAnsi="Times New Roman" w:cs="Times New Roman"/>
          <w:sz w:val="20"/>
          <w:szCs w:val="20"/>
          <w:lang w:val="uk-UA"/>
        </w:rPr>
        <w:t>т/рік;</w:t>
      </w:r>
      <w:r w:rsidR="00C90CA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F24D3">
        <w:rPr>
          <w:rFonts w:ascii="Times New Roman" w:hAnsi="Times New Roman" w:cs="Times New Roman"/>
          <w:sz w:val="20"/>
          <w:szCs w:val="20"/>
          <w:lang w:val="uk-UA"/>
        </w:rPr>
        <w:t>аміак – 0,0005 т/рік; сірководень (Н</w:t>
      </w:r>
      <w:r w:rsidR="00BF24D3" w:rsidRPr="00BF24D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BF24D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F24D3">
        <w:rPr>
          <w:rFonts w:ascii="Times New Roman" w:hAnsi="Times New Roman" w:cs="Times New Roman"/>
          <w:sz w:val="20"/>
          <w:szCs w:val="20"/>
          <w:lang w:val="uk-UA"/>
        </w:rPr>
        <w:t>) – 0,</w:t>
      </w:r>
      <w:r w:rsidR="00BF24D3" w:rsidRPr="00BF24D3">
        <w:rPr>
          <w:rFonts w:ascii="Times New Roman" w:hAnsi="Times New Roman" w:cs="Times New Roman"/>
          <w:sz w:val="20"/>
          <w:szCs w:val="20"/>
          <w:lang w:val="uk-UA"/>
        </w:rPr>
        <w:t>00002</w:t>
      </w:r>
      <w:r w:rsidR="00BF24D3">
        <w:rPr>
          <w:rFonts w:ascii="Times New Roman" w:hAnsi="Times New Roman" w:cs="Times New Roman"/>
          <w:sz w:val="20"/>
          <w:szCs w:val="20"/>
          <w:lang w:val="uk-UA"/>
        </w:rPr>
        <w:t>т/рік;</w:t>
      </w:r>
      <w:r w:rsidR="00BF24D3" w:rsidRPr="00BF24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неметанові леткі органічні сполуки (НМЛОС) </w:t>
      </w:r>
      <w:r w:rsidR="00AF17AC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11E82">
        <w:rPr>
          <w:rFonts w:ascii="Times New Roman" w:hAnsi="Times New Roman" w:cs="Times New Roman"/>
          <w:sz w:val="20"/>
          <w:szCs w:val="20"/>
          <w:lang w:val="uk-UA" w:eastAsia="ar-SA"/>
        </w:rPr>
        <w:t>2,77412</w:t>
      </w:r>
      <w:r w:rsidR="0058418F" w:rsidRPr="00A501B3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</w:t>
      </w:r>
      <w:r w:rsidR="002E4B5C" w:rsidRPr="00A501B3">
        <w:rPr>
          <w:rFonts w:ascii="Times New Roman" w:hAnsi="Times New Roman" w:cs="Times New Roman"/>
          <w:sz w:val="20"/>
          <w:szCs w:val="20"/>
          <w:lang w:val="uk-UA"/>
        </w:rPr>
        <w:t>т/рік</w:t>
      </w:r>
      <w:r w:rsidR="008225C2">
        <w:rPr>
          <w:rFonts w:ascii="Times New Roman" w:hAnsi="Times New Roman" w:cs="Times New Roman"/>
          <w:sz w:val="20"/>
          <w:szCs w:val="20"/>
          <w:lang w:val="uk-UA"/>
        </w:rPr>
        <w:t>, а саме: в</w:t>
      </w:r>
      <w:r w:rsidR="008225C2" w:rsidRPr="008225C2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углеводні насичені С12-С19 (розчинник РПК-26511 і ін.) у перерахунку на сумарний органічний вуглець</w:t>
      </w:r>
      <w:r w:rsidR="00C90CA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 xml:space="preserve"> – 0,</w:t>
      </w:r>
      <w:r w:rsidR="004868BF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0</w:t>
      </w:r>
      <w:r w:rsidR="0088783B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4042</w:t>
      </w:r>
      <w:r w:rsidR="008225C2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 xml:space="preserve"> т/рік, </w:t>
      </w:r>
      <w:r w:rsidR="00AE1A3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б</w:t>
      </w:r>
      <w:r w:rsidR="00AE1A36" w:rsidRPr="00AE1A3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ензин (нафтовий, малосірчистий - у перерахунку на вуглець)</w:t>
      </w:r>
      <w:r w:rsidR="00AE1A3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 xml:space="preserve"> – </w:t>
      </w:r>
      <w:r w:rsidR="00C90CA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1,</w:t>
      </w:r>
      <w:r w:rsidR="0088783B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730</w:t>
      </w:r>
      <w:r w:rsidR="00AE1A3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 xml:space="preserve"> т/рік, бутан – 0,</w:t>
      </w:r>
      <w:r w:rsidR="0088783B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60176</w:t>
      </w:r>
      <w:r w:rsidR="00C90CA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 xml:space="preserve"> </w:t>
      </w:r>
      <w:r w:rsidR="00AE1A3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т/рік, пропан – 0,</w:t>
      </w:r>
      <w:r w:rsidR="0088783B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40194</w:t>
      </w:r>
      <w:r w:rsidR="00AE1A36">
        <w:rPr>
          <w:rFonts w:ascii="Times New Roman" w:hAnsi="Times New Roman" w:cs="Times New Roman"/>
          <w:bCs/>
          <w:i/>
          <w:iCs/>
          <w:sz w:val="20"/>
          <w:szCs w:val="20"/>
          <w:lang w:val="uk-UA" w:eastAsia="ru-RU"/>
        </w:rPr>
        <w:t>т/рік</w:t>
      </w:r>
      <w:r w:rsidR="00E64DE3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2F2B20" w:rsidRPr="00A501B3">
        <w:rPr>
          <w:rFonts w:ascii="Times New Roman" w:hAnsi="Times New Roman" w:cs="Times New Roman"/>
          <w:bCs/>
          <w:sz w:val="20"/>
          <w:szCs w:val="20"/>
          <w:lang w:val="uk-UA" w:eastAsia="ru-RU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87396B" w:rsidRPr="00A501B3" w:rsidRDefault="00650CDD" w:rsidP="008D77A5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Заходи </w:t>
      </w:r>
      <w:r w:rsidR="00907C9B" w:rsidRPr="00A501B3">
        <w:rPr>
          <w:rFonts w:ascii="Times New Roman" w:hAnsi="Times New Roman" w:cs="Times New Roman"/>
          <w:sz w:val="20"/>
          <w:szCs w:val="20"/>
          <w:lang w:val="uk-UA"/>
        </w:rPr>
        <w:t>щодо впровадження найкращих існуючих технологій виробництва</w:t>
      </w:r>
      <w:r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7D33B5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не встановлюються для об’єкту </w:t>
      </w:r>
      <w:r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ІІ групи. </w:t>
      </w:r>
      <w:bookmarkStart w:id="7" w:name="n123"/>
      <w:bookmarkEnd w:id="7"/>
      <w:r w:rsidR="00C0521C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Перелік </w:t>
      </w:r>
      <w:r w:rsidR="00907C9B" w:rsidRPr="00A501B3">
        <w:rPr>
          <w:rFonts w:ascii="Times New Roman" w:hAnsi="Times New Roman" w:cs="Times New Roman"/>
          <w:sz w:val="20"/>
          <w:szCs w:val="20"/>
          <w:lang w:val="uk-UA"/>
        </w:rPr>
        <w:t>заходів щодо скорочення викидів</w:t>
      </w:r>
      <w:r w:rsidR="00C0521C" w:rsidRPr="00A501B3">
        <w:rPr>
          <w:rFonts w:ascii="Times New Roman" w:hAnsi="Times New Roman" w:cs="Times New Roman"/>
          <w:sz w:val="20"/>
          <w:szCs w:val="20"/>
          <w:lang w:val="uk-UA"/>
        </w:rPr>
        <w:t>: не передбачаються, відсутні перевищення встановлених нормативів граничнодопустимих викидів.</w:t>
      </w:r>
      <w:bookmarkStart w:id="8" w:name="n124"/>
      <w:bookmarkEnd w:id="8"/>
      <w:r w:rsidR="00D0064B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Дотримання </w:t>
      </w:r>
      <w:r w:rsidR="00907C9B" w:rsidRPr="00A501B3">
        <w:rPr>
          <w:rFonts w:ascii="Times New Roman" w:hAnsi="Times New Roman" w:cs="Times New Roman"/>
          <w:sz w:val="20"/>
          <w:szCs w:val="20"/>
          <w:lang w:val="uk-UA"/>
        </w:rPr>
        <w:t>виконання природоохоронних з</w:t>
      </w:r>
      <w:r w:rsidR="00D0064B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аходів щодо скорочення викидів: не передбачено. </w:t>
      </w:r>
      <w:bookmarkStart w:id="9" w:name="n125"/>
      <w:bookmarkEnd w:id="9"/>
      <w:r w:rsidR="00D0064B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Відповідність </w:t>
      </w:r>
      <w:r w:rsidR="00907C9B" w:rsidRPr="00A501B3">
        <w:rPr>
          <w:rFonts w:ascii="Times New Roman" w:hAnsi="Times New Roman" w:cs="Times New Roman"/>
          <w:sz w:val="20"/>
          <w:szCs w:val="20"/>
          <w:lang w:val="uk-UA"/>
        </w:rPr>
        <w:t>пропозицій щодо дозволени</w:t>
      </w:r>
      <w:r w:rsidR="00D0064B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х обсягів викидів законодавству: </w:t>
      </w:r>
      <w:r w:rsidR="0087396B" w:rsidRPr="00A501B3">
        <w:rPr>
          <w:rFonts w:ascii="Times New Roman" w:hAnsi="Times New Roman" w:cs="Times New Roman"/>
          <w:sz w:val="20"/>
          <w:szCs w:val="20"/>
          <w:lang w:val="uk-UA"/>
        </w:rPr>
        <w:t>пропозиції щодо дозволених обсягів викидів відповідають чинному законодавству</w:t>
      </w:r>
      <w:bookmarkStart w:id="10" w:name="n126"/>
      <w:bookmarkStart w:id="11" w:name="n127"/>
      <w:bookmarkEnd w:id="10"/>
      <w:bookmarkEnd w:id="11"/>
      <w:r w:rsidR="0087396B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="0028405B" w:rsidRPr="00A501B3">
        <w:rPr>
          <w:rFonts w:ascii="Times New Roman" w:hAnsi="Times New Roman" w:cs="Times New Roman"/>
          <w:sz w:val="20"/>
          <w:szCs w:val="20"/>
          <w:lang w:val="uk-UA"/>
        </w:rPr>
        <w:t>для речовин, на які не встановлені нормативи граничнодопустимих викидів відповідно до законодавства,  встановлюються  величини  масової витрати.</w:t>
      </w:r>
      <w:r w:rsidR="00356C84" w:rsidRPr="00A501B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44DE1" w:rsidRDefault="00D44DE1" w:rsidP="00D44DE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Із зауваженнями та пропозиціями щодо дозволу на викиди по зазначеному промисловому майданчику звертатись в Київську обласну військову адміністрацію (Київську обласну державну адміністрацію) (01196, м. Київ, площа Лесі Українки, буд. 1, телефон – (044) 286-84-11, 286-83-18 e-mail: </w:t>
      </w:r>
      <w:hyperlink r:id="rId5" w:history="1">
        <w:r>
          <w:rPr>
            <w:rStyle w:val="a3"/>
            <w:bCs/>
            <w:sz w:val="20"/>
            <w:szCs w:val="20"/>
            <w:lang w:val="uk-UA"/>
          </w:rPr>
          <w:t>zvern@koda.gov.ua</w:t>
        </w:r>
      </w:hyperlink>
      <w:r>
        <w:rPr>
          <w:rStyle w:val="a3"/>
          <w:bCs/>
          <w:sz w:val="20"/>
          <w:szCs w:val="20"/>
          <w:lang w:val="uk-UA"/>
        </w:rPr>
        <w:t xml:space="preserve">, </w:t>
      </w:r>
      <w:r>
        <w:rPr>
          <w:rStyle w:val="a3"/>
          <w:bCs/>
          <w:sz w:val="20"/>
          <w:szCs w:val="20"/>
          <w:lang w:val="en-US"/>
        </w:rPr>
        <w:t>doc</w:t>
      </w:r>
      <w:r>
        <w:rPr>
          <w:rStyle w:val="a3"/>
          <w:bCs/>
          <w:sz w:val="20"/>
          <w:szCs w:val="20"/>
        </w:rPr>
        <w:t>@</w:t>
      </w:r>
      <w:proofErr w:type="spellStart"/>
      <w:r>
        <w:rPr>
          <w:rStyle w:val="a3"/>
          <w:bCs/>
          <w:sz w:val="20"/>
          <w:szCs w:val="20"/>
          <w:lang w:val="en-US"/>
        </w:rPr>
        <w:t>koda</w:t>
      </w:r>
      <w:proofErr w:type="spellEnd"/>
      <w:r>
        <w:rPr>
          <w:rStyle w:val="a3"/>
          <w:bCs/>
          <w:sz w:val="20"/>
          <w:szCs w:val="20"/>
        </w:rPr>
        <w:t>.</w:t>
      </w:r>
      <w:proofErr w:type="spellStart"/>
      <w:r>
        <w:rPr>
          <w:rStyle w:val="a3"/>
          <w:bCs/>
          <w:sz w:val="20"/>
          <w:szCs w:val="20"/>
          <w:lang w:val="en-US"/>
        </w:rPr>
        <w:t>gov</w:t>
      </w:r>
      <w:proofErr w:type="spellEnd"/>
      <w:r>
        <w:rPr>
          <w:rStyle w:val="a3"/>
          <w:bCs/>
          <w:sz w:val="20"/>
          <w:szCs w:val="20"/>
        </w:rPr>
        <w:t>.</w:t>
      </w:r>
      <w:proofErr w:type="spellStart"/>
      <w:r>
        <w:rPr>
          <w:rStyle w:val="a3"/>
          <w:bCs/>
          <w:sz w:val="20"/>
          <w:szCs w:val="20"/>
          <w:lang w:val="en-US"/>
        </w:rPr>
        <w:t>ua</w:t>
      </w:r>
      <w:proofErr w:type="spellEnd"/>
      <w:r>
        <w:rPr>
          <w:bCs/>
          <w:sz w:val="20"/>
          <w:szCs w:val="20"/>
          <w:lang w:val="uk-UA"/>
        </w:rPr>
        <w:t xml:space="preserve">). </w:t>
      </w:r>
    </w:p>
    <w:p w:rsidR="00D44DE1" w:rsidRPr="00736977" w:rsidRDefault="00D44DE1" w:rsidP="00D44DE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  <w:r w:rsidRPr="000618A2">
        <w:rPr>
          <w:sz w:val="20"/>
          <w:szCs w:val="20"/>
          <w:lang w:val="uk-UA"/>
        </w:rPr>
        <w:t>Строки подання зауважень та пропозицій:</w:t>
      </w:r>
      <w:r w:rsidRPr="000618A2">
        <w:rPr>
          <w:bCs/>
          <w:sz w:val="20"/>
          <w:szCs w:val="20"/>
          <w:lang w:val="uk-UA"/>
        </w:rPr>
        <w:t xml:space="preserve"> протягом 30 календарних днів з дня публікації повідомлення</w:t>
      </w:r>
      <w:r w:rsidRPr="00736977">
        <w:rPr>
          <w:bCs/>
          <w:sz w:val="20"/>
          <w:szCs w:val="20"/>
          <w:lang w:val="uk-UA"/>
        </w:rPr>
        <w:t xml:space="preserve"> про намір отримати дозвіл на викиди.</w:t>
      </w:r>
    </w:p>
    <w:p w:rsidR="00A37F08" w:rsidRPr="00D0064B" w:rsidRDefault="00A37F08">
      <w:pPr>
        <w:rPr>
          <w:lang w:val="uk-UA"/>
        </w:rPr>
      </w:pPr>
    </w:p>
    <w:sectPr w:rsidR="00A37F08" w:rsidRPr="00D0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AB"/>
    <w:rsid w:val="00020F73"/>
    <w:rsid w:val="0002228C"/>
    <w:rsid w:val="000526FB"/>
    <w:rsid w:val="00072D6B"/>
    <w:rsid w:val="000F5AD9"/>
    <w:rsid w:val="00123BF3"/>
    <w:rsid w:val="0016511A"/>
    <w:rsid w:val="001B57DE"/>
    <w:rsid w:val="001F287F"/>
    <w:rsid w:val="002006AC"/>
    <w:rsid w:val="002050F6"/>
    <w:rsid w:val="00217623"/>
    <w:rsid w:val="00225398"/>
    <w:rsid w:val="00266EC0"/>
    <w:rsid w:val="0028405B"/>
    <w:rsid w:val="002E4B5C"/>
    <w:rsid w:val="002F2B20"/>
    <w:rsid w:val="003032F5"/>
    <w:rsid w:val="00356C84"/>
    <w:rsid w:val="003612CE"/>
    <w:rsid w:val="003A077C"/>
    <w:rsid w:val="003B2373"/>
    <w:rsid w:val="003C0279"/>
    <w:rsid w:val="003F56E7"/>
    <w:rsid w:val="0045317C"/>
    <w:rsid w:val="004868BF"/>
    <w:rsid w:val="00491C36"/>
    <w:rsid w:val="00572332"/>
    <w:rsid w:val="0057440D"/>
    <w:rsid w:val="0058418F"/>
    <w:rsid w:val="005C1A77"/>
    <w:rsid w:val="00611E82"/>
    <w:rsid w:val="00622A72"/>
    <w:rsid w:val="00626D9C"/>
    <w:rsid w:val="00650CDD"/>
    <w:rsid w:val="006B44DE"/>
    <w:rsid w:val="00721FA0"/>
    <w:rsid w:val="007D33B5"/>
    <w:rsid w:val="008225C2"/>
    <w:rsid w:val="008577C0"/>
    <w:rsid w:val="0087396B"/>
    <w:rsid w:val="0088783B"/>
    <w:rsid w:val="008C2757"/>
    <w:rsid w:val="008D77A5"/>
    <w:rsid w:val="008F457B"/>
    <w:rsid w:val="00907C9B"/>
    <w:rsid w:val="00941199"/>
    <w:rsid w:val="0094757D"/>
    <w:rsid w:val="009A7837"/>
    <w:rsid w:val="009C29F6"/>
    <w:rsid w:val="009E71A8"/>
    <w:rsid w:val="00A37F08"/>
    <w:rsid w:val="00A501B3"/>
    <w:rsid w:val="00A56A80"/>
    <w:rsid w:val="00AB0016"/>
    <w:rsid w:val="00AC00DA"/>
    <w:rsid w:val="00AE1A36"/>
    <w:rsid w:val="00AF17AC"/>
    <w:rsid w:val="00B044FB"/>
    <w:rsid w:val="00B351DC"/>
    <w:rsid w:val="00BC37CC"/>
    <w:rsid w:val="00BD6504"/>
    <w:rsid w:val="00BE4195"/>
    <w:rsid w:val="00BF24D3"/>
    <w:rsid w:val="00C0521C"/>
    <w:rsid w:val="00C449AB"/>
    <w:rsid w:val="00C7573C"/>
    <w:rsid w:val="00C81F39"/>
    <w:rsid w:val="00C84FCD"/>
    <w:rsid w:val="00C8568D"/>
    <w:rsid w:val="00C90CA6"/>
    <w:rsid w:val="00CB0106"/>
    <w:rsid w:val="00D0064B"/>
    <w:rsid w:val="00D1778C"/>
    <w:rsid w:val="00D44DE1"/>
    <w:rsid w:val="00D50295"/>
    <w:rsid w:val="00D56AFD"/>
    <w:rsid w:val="00DA5F05"/>
    <w:rsid w:val="00DA6F86"/>
    <w:rsid w:val="00DB7A07"/>
    <w:rsid w:val="00E20821"/>
    <w:rsid w:val="00E6434A"/>
    <w:rsid w:val="00E64DE3"/>
    <w:rsid w:val="00EB62DE"/>
    <w:rsid w:val="00EC01EA"/>
    <w:rsid w:val="00F04E64"/>
    <w:rsid w:val="00F14972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styleId="a4">
    <w:name w:val="Body Text"/>
    <w:basedOn w:val="a"/>
    <w:link w:val="a5"/>
    <w:qFormat/>
    <w:rsid w:val="00CB0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B01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lowtextselection">
    <w:name w:val="allowtextselection"/>
    <w:basedOn w:val="a0"/>
    <w:rsid w:val="00C8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7C9B"/>
    <w:rPr>
      <w:color w:val="0000FF"/>
      <w:u w:val="single"/>
    </w:rPr>
  </w:style>
  <w:style w:type="paragraph" w:styleId="a4">
    <w:name w:val="Body Text"/>
    <w:basedOn w:val="a"/>
    <w:link w:val="a5"/>
    <w:qFormat/>
    <w:rsid w:val="00CB0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B01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lowtextselection">
    <w:name w:val="allowtextselection"/>
    <w:basedOn w:val="a0"/>
    <w:rsid w:val="00C8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ern@k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Тарасенко Ольга Володимирівна</cp:lastModifiedBy>
  <cp:revision>2</cp:revision>
  <cp:lastPrinted>2023-06-12T06:14:00Z</cp:lastPrinted>
  <dcterms:created xsi:type="dcterms:W3CDTF">2024-06-25T20:10:00Z</dcterms:created>
  <dcterms:modified xsi:type="dcterms:W3CDTF">2024-06-25T20:10:00Z</dcterms:modified>
</cp:coreProperties>
</file>