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6C4DE" w14:textId="77777777" w:rsidR="0013299A" w:rsidRPr="003303B9" w:rsidRDefault="0013299A" w:rsidP="0013299A">
      <w:pPr>
        <w:jc w:val="center"/>
        <w:rPr>
          <w:shd w:val="clear" w:color="auto" w:fill="FFFFFF"/>
        </w:rPr>
      </w:pPr>
      <w:r w:rsidRPr="003303B9">
        <w:rPr>
          <w:shd w:val="clear" w:color="auto" w:fill="FFFFFF"/>
        </w:rPr>
        <w:t xml:space="preserve">Популярне резюме вищевикладеного </w:t>
      </w:r>
    </w:p>
    <w:p w14:paraId="6FEB42FA" w14:textId="77777777" w:rsidR="0013299A" w:rsidRPr="003303B9" w:rsidRDefault="0013299A" w:rsidP="0013299A">
      <w:pPr>
        <w:jc w:val="center"/>
        <w:rPr>
          <w:shd w:val="clear" w:color="auto" w:fill="FFFFFF"/>
        </w:rPr>
      </w:pPr>
      <w:r w:rsidRPr="003303B9">
        <w:rPr>
          <w:shd w:val="clear" w:color="auto" w:fill="FFFFFF"/>
        </w:rPr>
        <w:t>для подачі в засоби масової інформації для ознайомлення з громадськістю.</w:t>
      </w:r>
    </w:p>
    <w:p w14:paraId="2F7551DB" w14:textId="77777777" w:rsidR="0013299A" w:rsidRPr="003303B9" w:rsidRDefault="0013299A" w:rsidP="0013299A">
      <w:pPr>
        <w:jc w:val="center"/>
        <w:rPr>
          <w:i/>
          <w:color w:val="FF0000"/>
          <w:lang w:eastAsia="ru-RU"/>
        </w:rPr>
      </w:pPr>
    </w:p>
    <w:p w14:paraId="42D1FABA" w14:textId="77777777" w:rsidR="0013299A" w:rsidRPr="003303B9" w:rsidRDefault="0013299A" w:rsidP="0013299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Повне найменування суб’єкта господарювання:</w:t>
      </w:r>
    </w:p>
    <w:p w14:paraId="0C8C85F1" w14:textId="77777777" w:rsidR="0013299A" w:rsidRPr="003303B9" w:rsidRDefault="0013299A" w:rsidP="0013299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Товариство з обмеженою відповідальністю «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ПРОЛОГ ТД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».</w:t>
      </w:r>
    </w:p>
    <w:p w14:paraId="05FB3643" w14:textId="77777777" w:rsidR="0013299A" w:rsidRPr="003303B9" w:rsidRDefault="0013299A" w:rsidP="001329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15D554D" w14:textId="77777777" w:rsidR="0013299A" w:rsidRPr="003303B9" w:rsidRDefault="0013299A" w:rsidP="0013299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Скорочене найменування суб’єкта господарювання:</w:t>
      </w:r>
    </w:p>
    <w:p w14:paraId="449E1DD9" w14:textId="77777777" w:rsidR="0013299A" w:rsidRPr="003303B9" w:rsidRDefault="0013299A" w:rsidP="0013299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0" w:name="_GoBack"/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Т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з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ОВ «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ПРОТОЛ ТД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»</w:t>
      </w:r>
      <w:bookmarkEnd w:id="0"/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.</w:t>
      </w:r>
    </w:p>
    <w:p w14:paraId="00EBF47D" w14:textId="77777777" w:rsidR="0013299A" w:rsidRPr="003303B9" w:rsidRDefault="0013299A" w:rsidP="001329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70F0D0A" w14:textId="77777777" w:rsidR="0013299A" w:rsidRPr="003303B9" w:rsidRDefault="0013299A" w:rsidP="0013299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Ідентифікаційний код юридичної особи в ЄДРПОУ:</w:t>
      </w:r>
    </w:p>
    <w:p w14:paraId="17742A3A" w14:textId="77777777" w:rsidR="0013299A" w:rsidRPr="003303B9" w:rsidRDefault="0013299A" w:rsidP="0013299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E37583">
        <w:rPr>
          <w:rFonts w:ascii="Times New Roman" w:hAnsi="Times New Roman"/>
          <w:i/>
          <w:iCs/>
          <w:sz w:val="24"/>
          <w:szCs w:val="24"/>
          <w:u w:val="single"/>
        </w:rPr>
        <w:t>32483640</w:t>
      </w:r>
    </w:p>
    <w:p w14:paraId="5E84C02C" w14:textId="77777777" w:rsidR="0013299A" w:rsidRPr="003303B9" w:rsidRDefault="0013299A" w:rsidP="001329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5CD2E4E" w14:textId="77777777" w:rsidR="0013299A" w:rsidRPr="003303B9" w:rsidRDefault="0013299A" w:rsidP="0013299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Місцезнаходження суб’єкта господарювання, контактний номер телефону, адресу електронної пошти суб’єкта господарювання:</w:t>
      </w:r>
    </w:p>
    <w:p w14:paraId="4B762367" w14:textId="77777777" w:rsidR="0013299A" w:rsidRPr="003303B9" w:rsidRDefault="0013299A" w:rsidP="0013299A">
      <w:pPr>
        <w:rPr>
          <w:i/>
          <w:iCs/>
          <w:u w:val="single"/>
        </w:rPr>
      </w:pPr>
      <w:r w:rsidRPr="00E37583">
        <w:rPr>
          <w:i/>
          <w:szCs w:val="28"/>
          <w:u w:val="single"/>
        </w:rPr>
        <w:t>79027, Львівська обл., м. Львів, вул. Зелена, буд. 290-А.</w:t>
      </w:r>
    </w:p>
    <w:p w14:paraId="0E3901AF" w14:textId="77777777" w:rsidR="0013299A" w:rsidRPr="003303B9" w:rsidRDefault="0013299A" w:rsidP="001329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C025331" w14:textId="77777777" w:rsidR="0013299A" w:rsidRPr="003303B9" w:rsidRDefault="0013299A" w:rsidP="0013299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Місцезнаходження об’єкта/промислового майданчика:</w:t>
      </w:r>
    </w:p>
    <w:p w14:paraId="403E569E" w14:textId="77777777" w:rsidR="0013299A" w:rsidRPr="003303B9" w:rsidRDefault="0013299A" w:rsidP="0013299A">
      <w:pPr>
        <w:pStyle w:val="a4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E37583">
        <w:rPr>
          <w:rFonts w:ascii="Times New Roman" w:hAnsi="Times New Roman"/>
          <w:i/>
          <w:iCs/>
          <w:sz w:val="24"/>
          <w:szCs w:val="24"/>
          <w:u w:val="single"/>
        </w:rPr>
        <w:t xml:space="preserve">Адміністративні та складські приміщення ТзОВ «ПРОЛОГ ТД» - 81135, Львівська обл., Львівський р-н, </w:t>
      </w:r>
      <w:proofErr w:type="spellStart"/>
      <w:r w:rsidRPr="00E37583">
        <w:rPr>
          <w:rFonts w:ascii="Times New Roman" w:hAnsi="Times New Roman"/>
          <w:i/>
          <w:iCs/>
          <w:sz w:val="24"/>
          <w:szCs w:val="24"/>
          <w:u w:val="single"/>
        </w:rPr>
        <w:t>Давидівська</w:t>
      </w:r>
      <w:proofErr w:type="spellEnd"/>
      <w:r w:rsidRPr="00E37583">
        <w:rPr>
          <w:rFonts w:ascii="Times New Roman" w:hAnsi="Times New Roman"/>
          <w:i/>
          <w:iCs/>
          <w:sz w:val="24"/>
          <w:szCs w:val="24"/>
          <w:u w:val="single"/>
        </w:rPr>
        <w:t xml:space="preserve"> ТГ, с. Горішній, вул. Героїв України, 21.</w:t>
      </w:r>
    </w:p>
    <w:p w14:paraId="328DC0BE" w14:textId="77777777" w:rsidR="0013299A" w:rsidRPr="003303B9" w:rsidRDefault="0013299A" w:rsidP="001329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3280E98" w14:textId="77777777" w:rsidR="0013299A" w:rsidRPr="003303B9" w:rsidRDefault="0013299A" w:rsidP="0013299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Мета отримання дозволу на викиди:</w:t>
      </w:r>
    </w:p>
    <w:p w14:paraId="32C4A154" w14:textId="77777777" w:rsidR="0013299A" w:rsidRPr="003303B9" w:rsidRDefault="0013299A" w:rsidP="0013299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Дозвіл на викиди забруднюючих речовин відсутній. Підприємство придбало у власність,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побудувало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адміністративні, побутові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та склад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и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приміщення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з метою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використання земель та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приміщень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здавання в оренду складів під реалізацію продовольчої та промтоварної продукції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. </w:t>
      </w:r>
    </w:p>
    <w:p w14:paraId="3C6DF1A1" w14:textId="77777777" w:rsidR="0013299A" w:rsidRPr="003303B9" w:rsidRDefault="0013299A" w:rsidP="001329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0DB7D5C" w14:textId="77777777" w:rsidR="0013299A" w:rsidRPr="003303B9" w:rsidRDefault="0013299A" w:rsidP="0013299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 Закону України “Про оцінку впливу на довкілля” підлягає оцінці впливу на довкілля:</w:t>
      </w:r>
    </w:p>
    <w:p w14:paraId="5F652463" w14:textId="77777777" w:rsidR="0013299A" w:rsidRPr="003303B9" w:rsidRDefault="0013299A" w:rsidP="0013299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Всі види виробництв планової діяльності на даному промисловому майданчику Т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з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ОВ «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ПРОЛОГ ТД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» не підлягає оцінці впливу на довкілля та не відповідає вимогам жодного з пунктів ст. 3 Закону України «Про оцінку впливу на довкілля».</w:t>
      </w:r>
    </w:p>
    <w:p w14:paraId="4631CE5E" w14:textId="77777777" w:rsidR="0013299A" w:rsidRPr="003303B9" w:rsidRDefault="0013299A" w:rsidP="0013299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7FC6D545" w14:textId="77777777" w:rsidR="0013299A" w:rsidRPr="003303B9" w:rsidRDefault="0013299A" w:rsidP="0013299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Загальний опис об’єкта (опис виробництв та технологічного устаткування):</w:t>
      </w:r>
    </w:p>
    <w:p w14:paraId="09F0B234" w14:textId="77777777" w:rsidR="0013299A" w:rsidRPr="00826EF6" w:rsidRDefault="0013299A" w:rsidP="0013299A">
      <w:pPr>
        <w:jc w:val="both"/>
        <w:rPr>
          <w:rFonts w:eastAsia="Calibri"/>
          <w:i/>
          <w:iCs/>
          <w:noProof w:val="0"/>
          <w:u w:val="single"/>
        </w:rPr>
      </w:pPr>
      <w:r w:rsidRPr="00E37583">
        <w:rPr>
          <w:rFonts w:eastAsia="Calibri"/>
          <w:i/>
          <w:iCs/>
          <w:noProof w:val="0"/>
          <w:u w:val="single"/>
        </w:rPr>
        <w:t>Адміністративні та складські приміщення ТзОВ «ПРОЛОГ ТД»</w:t>
      </w:r>
      <w:r w:rsidRPr="00826EF6">
        <w:rPr>
          <w:rFonts w:eastAsia="Calibri"/>
          <w:i/>
          <w:iCs/>
          <w:noProof w:val="0"/>
          <w:u w:val="single"/>
        </w:rPr>
        <w:t xml:space="preserve"> розташован</w:t>
      </w:r>
      <w:r>
        <w:rPr>
          <w:rFonts w:eastAsia="Calibri"/>
          <w:i/>
          <w:iCs/>
          <w:noProof w:val="0"/>
          <w:u w:val="single"/>
        </w:rPr>
        <w:t>і</w:t>
      </w:r>
      <w:r w:rsidRPr="00826EF6">
        <w:rPr>
          <w:rFonts w:eastAsia="Calibri"/>
          <w:i/>
          <w:iCs/>
          <w:noProof w:val="0"/>
          <w:u w:val="single"/>
        </w:rPr>
        <w:t xml:space="preserve"> </w:t>
      </w:r>
      <w:r w:rsidRPr="00E37583">
        <w:rPr>
          <w:rFonts w:eastAsia="Calibri"/>
          <w:i/>
          <w:iCs/>
          <w:noProof w:val="0"/>
          <w:u w:val="single"/>
        </w:rPr>
        <w:t xml:space="preserve">81135, Львівська обл., Львівський р-н, </w:t>
      </w:r>
      <w:proofErr w:type="spellStart"/>
      <w:r w:rsidRPr="00E37583">
        <w:rPr>
          <w:rFonts w:eastAsia="Calibri"/>
          <w:i/>
          <w:iCs/>
          <w:noProof w:val="0"/>
          <w:u w:val="single"/>
        </w:rPr>
        <w:t>Давидівська</w:t>
      </w:r>
      <w:proofErr w:type="spellEnd"/>
      <w:r w:rsidRPr="00E37583">
        <w:rPr>
          <w:rFonts w:eastAsia="Calibri"/>
          <w:i/>
          <w:iCs/>
          <w:noProof w:val="0"/>
          <w:u w:val="single"/>
        </w:rPr>
        <w:t xml:space="preserve"> ТГ, с. Горішній, вул. Героїв України, 21</w:t>
      </w:r>
      <w:r w:rsidRPr="00826EF6">
        <w:rPr>
          <w:rFonts w:eastAsia="Calibri"/>
          <w:i/>
          <w:iCs/>
          <w:noProof w:val="0"/>
          <w:u w:val="single"/>
        </w:rPr>
        <w:t xml:space="preserve">. </w:t>
      </w:r>
    </w:p>
    <w:p w14:paraId="71F12B5C" w14:textId="77777777" w:rsidR="0013299A" w:rsidRPr="003303B9" w:rsidRDefault="0013299A" w:rsidP="0013299A">
      <w:pPr>
        <w:jc w:val="both"/>
        <w:rPr>
          <w:i/>
          <w:iCs/>
          <w:u w:val="single"/>
        </w:rPr>
      </w:pPr>
      <w:r w:rsidRPr="00826EF6">
        <w:rPr>
          <w:rFonts w:eastAsia="Calibri"/>
          <w:i/>
          <w:iCs/>
          <w:noProof w:val="0"/>
          <w:u w:val="single"/>
        </w:rPr>
        <w:t xml:space="preserve">Основний вид виробництва на даному промисловому майданчику – </w:t>
      </w:r>
      <w:r w:rsidRPr="00E37583">
        <w:rPr>
          <w:rFonts w:eastAsia="Calibri"/>
          <w:i/>
          <w:iCs/>
          <w:noProof w:val="0"/>
          <w:u w:val="single"/>
        </w:rPr>
        <w:t>здавання в оренду складів під реалізацію продовольчої та промтоварної продукції</w:t>
      </w:r>
      <w:r w:rsidRPr="003303B9">
        <w:rPr>
          <w:i/>
          <w:iCs/>
          <w:u w:val="single"/>
        </w:rPr>
        <w:t>.</w:t>
      </w:r>
    </w:p>
    <w:p w14:paraId="4C196AA6" w14:textId="77777777" w:rsidR="0013299A" w:rsidRPr="003303B9" w:rsidRDefault="0013299A" w:rsidP="0013299A">
      <w:pPr>
        <w:jc w:val="both"/>
        <w:rPr>
          <w:i/>
          <w:iCs/>
          <w:u w:val="single"/>
        </w:rPr>
      </w:pPr>
    </w:p>
    <w:p w14:paraId="061D3075" w14:textId="77777777" w:rsidR="0013299A" w:rsidRPr="003303B9" w:rsidRDefault="0013299A" w:rsidP="0013299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Відомості щодо видів та обсягів викидів:</w:t>
      </w:r>
    </w:p>
    <w:p w14:paraId="28D8BD4A" w14:textId="77777777" w:rsidR="0013299A" w:rsidRPr="003303B9" w:rsidRDefault="0013299A" w:rsidP="0013299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Оксид вуглецю – </w:t>
      </w:r>
      <w:r w:rsidRPr="00E37583">
        <w:rPr>
          <w:rFonts w:ascii="Times New Roman" w:hAnsi="Times New Roman"/>
          <w:i/>
          <w:iCs/>
          <w:sz w:val="24"/>
          <w:szCs w:val="24"/>
          <w:u w:val="single"/>
        </w:rPr>
        <w:t>0,961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т/рік; Вуглецю діоксид – </w:t>
      </w:r>
      <w:r w:rsidRPr="00E37583">
        <w:rPr>
          <w:rFonts w:ascii="Times New Roman" w:hAnsi="Times New Roman"/>
          <w:i/>
          <w:iCs/>
          <w:sz w:val="24"/>
          <w:szCs w:val="24"/>
          <w:u w:val="single"/>
        </w:rPr>
        <w:t>58,706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т/рік; Метан – 0,0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02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т/рік; Речовини у вигляді суспендованих твердих частинок –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0,213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т/рік; Оксиди азоту (оксид та діоксид азоту) у перерахунку на діоксид азоту –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0,329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т/рік; Азоту(1) оксид (N2O)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–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0,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000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т/рік; Неметанові леткі органічні сполуки (Вуглеводні) - 0,00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0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т/рік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, </w:t>
      </w:r>
      <w:r w:rsidRPr="00E37583">
        <w:rPr>
          <w:rFonts w:ascii="Times New Roman" w:hAnsi="Times New Roman"/>
          <w:i/>
          <w:iCs/>
          <w:sz w:val="24"/>
          <w:szCs w:val="24"/>
          <w:u w:val="single"/>
        </w:rPr>
        <w:t>Діоксид сірки (діоксид та триоксид) у перерахунку на діоксид сірки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– </w:t>
      </w:r>
      <w:r w:rsidRPr="00E37583">
        <w:rPr>
          <w:rFonts w:ascii="Times New Roman" w:hAnsi="Times New Roman"/>
          <w:i/>
          <w:iCs/>
          <w:sz w:val="24"/>
          <w:szCs w:val="24"/>
          <w:u w:val="single"/>
        </w:rPr>
        <w:t>0,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001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т/рік.</w:t>
      </w:r>
    </w:p>
    <w:p w14:paraId="1DE28FFC" w14:textId="77777777" w:rsidR="0013299A" w:rsidRPr="003303B9" w:rsidRDefault="0013299A" w:rsidP="001329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7BA70B2" w14:textId="77777777" w:rsidR="0013299A" w:rsidRPr="003303B9" w:rsidRDefault="0013299A" w:rsidP="0013299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Заходи щодо впровадження найкращих існуючих технологій виробництва:</w:t>
      </w:r>
    </w:p>
    <w:p w14:paraId="66820E57" w14:textId="77777777" w:rsidR="0013299A" w:rsidRPr="003303B9" w:rsidRDefault="0013299A" w:rsidP="0013299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Підприємство належить до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треть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ої групи за складом Документів, у яких обґрунтовуються обсяги викидів, і не підпадає впровадженню найкращих існуючих технологій виробництва.</w:t>
      </w:r>
    </w:p>
    <w:p w14:paraId="266D09DB" w14:textId="77777777" w:rsidR="0013299A" w:rsidRPr="003303B9" w:rsidRDefault="0013299A" w:rsidP="001329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01FDFC4" w14:textId="77777777" w:rsidR="0013299A" w:rsidRPr="003303B9" w:rsidRDefault="0013299A" w:rsidP="0013299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Перелік заходів щодо скорочення викидів:</w:t>
      </w:r>
    </w:p>
    <w:p w14:paraId="21D82770" w14:textId="77777777" w:rsidR="0013299A" w:rsidRPr="003303B9" w:rsidRDefault="0013299A" w:rsidP="0013299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Заходи щодо скорочення викидів забруднюючих речовин для даного підприємства не передбачаються.</w:t>
      </w:r>
    </w:p>
    <w:p w14:paraId="7C6DC73B" w14:textId="77777777" w:rsidR="0013299A" w:rsidRPr="003303B9" w:rsidRDefault="0013299A" w:rsidP="001329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A811095" w14:textId="77777777" w:rsidR="0013299A" w:rsidRPr="003303B9" w:rsidRDefault="0013299A" w:rsidP="0013299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lastRenderedPageBreak/>
        <w:t>Дотримання виконання природоохоронних заходів щодо скорочення викидів:</w:t>
      </w:r>
    </w:p>
    <w:p w14:paraId="6465D834" w14:textId="77777777" w:rsidR="0013299A" w:rsidRPr="003303B9" w:rsidRDefault="0013299A" w:rsidP="0013299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Природоохоронні з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аходи щодо скорочення викидів забруднюючих речовин для даного підприємства не передбачаються.</w:t>
      </w:r>
    </w:p>
    <w:p w14:paraId="322425F2" w14:textId="77777777" w:rsidR="0013299A" w:rsidRPr="003303B9" w:rsidRDefault="0013299A" w:rsidP="0013299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2FD093B3" w14:textId="77777777" w:rsidR="0013299A" w:rsidRPr="003303B9" w:rsidRDefault="0013299A" w:rsidP="0013299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Відповідність пропозицій щодо дозволених обсягів викидів законодавству:</w:t>
      </w:r>
    </w:p>
    <w:p w14:paraId="6FBF0B3F" w14:textId="77777777" w:rsidR="0013299A" w:rsidRPr="003303B9" w:rsidRDefault="0013299A" w:rsidP="0013299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Пропозиції щодо дозволених обсягів викидів забруднюючих речовин в атмосферне повітря відповідають вимогам діючого законодавства України, зокрема Наказам Мінприроди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          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№ 309 від 27.06.2006 р. зі змінами та доповненнями.</w:t>
      </w:r>
    </w:p>
    <w:p w14:paraId="0F1F6C32" w14:textId="77777777" w:rsidR="0013299A" w:rsidRPr="003303B9" w:rsidRDefault="0013299A" w:rsidP="0013299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43867AD4" w14:textId="77777777" w:rsidR="0013299A" w:rsidRPr="003303B9" w:rsidRDefault="0013299A" w:rsidP="0013299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Зауваження та пропозиції громадськості щодо дозволу на викиди прохання надати протягом 30 днів з дня опублікування в:</w:t>
      </w:r>
    </w:p>
    <w:p w14:paraId="1922E77E" w14:textId="77777777" w:rsidR="0013299A" w:rsidRPr="003303B9" w:rsidRDefault="0013299A" w:rsidP="0013299A">
      <w:pPr>
        <w:shd w:val="clear" w:color="auto" w:fill="FFFFFF"/>
        <w:jc w:val="both"/>
        <w:rPr>
          <w:bCs/>
          <w:i/>
          <w:iCs/>
          <w:noProof w:val="0"/>
          <w:u w:val="single"/>
          <w:lang w:eastAsia="ru-RU"/>
        </w:rPr>
      </w:pPr>
      <w:r w:rsidRPr="003303B9">
        <w:rPr>
          <w:bCs/>
          <w:i/>
          <w:iCs/>
          <w:noProof w:val="0"/>
          <w:u w:val="single"/>
          <w:lang w:eastAsia="ru-RU"/>
        </w:rPr>
        <w:t>Департамент</w:t>
      </w:r>
      <w:r w:rsidRPr="003303B9">
        <w:rPr>
          <w:bCs/>
          <w:i/>
          <w:iCs/>
          <w:noProof w:val="0"/>
          <w:u w:val="single"/>
          <w:lang w:val="ru-RU" w:eastAsia="ru-RU"/>
        </w:rPr>
        <w:t> </w:t>
      </w:r>
      <w:r w:rsidRPr="003303B9">
        <w:rPr>
          <w:bCs/>
          <w:i/>
          <w:iCs/>
          <w:noProof w:val="0"/>
          <w:u w:val="single"/>
          <w:lang w:eastAsia="ru-RU"/>
        </w:rPr>
        <w:t>екології та природних ресурсів Львівської облдержадміністрації:</w:t>
      </w:r>
    </w:p>
    <w:p w14:paraId="6B178365" w14:textId="77777777" w:rsidR="0013299A" w:rsidRPr="003303B9" w:rsidRDefault="0013299A" w:rsidP="0013299A">
      <w:pPr>
        <w:jc w:val="both"/>
        <w:rPr>
          <w:bCs/>
          <w:i/>
          <w:iCs/>
          <w:noProof w:val="0"/>
          <w:u w:val="single"/>
          <w:shd w:val="clear" w:color="auto" w:fill="FFFFFF"/>
          <w:lang w:eastAsia="ru-RU"/>
        </w:rPr>
      </w:pPr>
      <w:smartTag w:uri="urn:schemas-microsoft-com:office:smarttags" w:element="metricconverter">
        <w:smartTagPr>
          <w:attr w:name="ProductID" w:val="79026, м"/>
        </w:smartTagPr>
        <w:r w:rsidRPr="003303B9">
          <w:rPr>
            <w:bCs/>
            <w:i/>
            <w:iCs/>
            <w:noProof w:val="0"/>
            <w:u w:val="single"/>
            <w:shd w:val="clear" w:color="auto" w:fill="FFFFFF"/>
            <w:lang w:eastAsia="ru-RU"/>
          </w:rPr>
          <w:t>79026, м</w:t>
        </w:r>
      </w:smartTag>
      <w:r w:rsidRPr="003303B9">
        <w:rPr>
          <w:bCs/>
          <w:i/>
          <w:iCs/>
          <w:noProof w:val="0"/>
          <w:u w:val="single"/>
          <w:shd w:val="clear" w:color="auto" w:fill="FFFFFF"/>
          <w:lang w:eastAsia="ru-RU"/>
        </w:rPr>
        <w:t>.</w:t>
      </w:r>
      <w:r w:rsidRPr="003303B9">
        <w:rPr>
          <w:bCs/>
          <w:i/>
          <w:iCs/>
          <w:noProof w:val="0"/>
          <w:u w:val="single"/>
          <w:shd w:val="clear" w:color="auto" w:fill="FFFFFF"/>
          <w:lang w:val="ru-RU" w:eastAsia="ru-RU"/>
        </w:rPr>
        <w:t xml:space="preserve"> </w:t>
      </w:r>
      <w:r w:rsidRPr="003303B9">
        <w:rPr>
          <w:bCs/>
          <w:i/>
          <w:iCs/>
          <w:noProof w:val="0"/>
          <w:u w:val="single"/>
          <w:shd w:val="clear" w:color="auto" w:fill="FFFFFF"/>
          <w:lang w:eastAsia="ru-RU"/>
        </w:rPr>
        <w:t>Львів, вул. Стрийська, 98.</w:t>
      </w:r>
    </w:p>
    <w:p w14:paraId="0018A37F" w14:textId="77777777" w:rsidR="0013299A" w:rsidRPr="003303B9" w:rsidRDefault="0013299A" w:rsidP="0013299A">
      <w:pPr>
        <w:jc w:val="both"/>
        <w:rPr>
          <w:lang w:eastAsia="ru-RU"/>
        </w:rPr>
      </w:pPr>
      <w:proofErr w:type="spellStart"/>
      <w:r w:rsidRPr="003303B9">
        <w:rPr>
          <w:bCs/>
          <w:i/>
          <w:iCs/>
          <w:noProof w:val="0"/>
          <w:u w:val="single"/>
          <w:shd w:val="clear" w:color="auto" w:fill="FFFFFF"/>
          <w:lang w:eastAsia="ru-RU"/>
        </w:rPr>
        <w:t>тел</w:t>
      </w:r>
      <w:proofErr w:type="spellEnd"/>
      <w:r w:rsidRPr="003303B9">
        <w:rPr>
          <w:bCs/>
          <w:i/>
          <w:iCs/>
          <w:noProof w:val="0"/>
          <w:u w:val="single"/>
          <w:shd w:val="clear" w:color="auto" w:fill="FFFFFF"/>
          <w:lang w:eastAsia="ru-RU"/>
        </w:rPr>
        <w:t xml:space="preserve">./факс: </w:t>
      </w:r>
      <w:r w:rsidRPr="003303B9">
        <w:rPr>
          <w:bCs/>
          <w:i/>
          <w:iCs/>
          <w:noProof w:val="0"/>
          <w:u w:val="single"/>
          <w:shd w:val="clear" w:color="auto" w:fill="FFFFFF"/>
          <w:lang w:val="ru-RU" w:eastAsia="ru-RU"/>
        </w:rPr>
        <w:t> </w:t>
      </w:r>
      <w:r w:rsidRPr="003303B9">
        <w:rPr>
          <w:bCs/>
          <w:i/>
          <w:iCs/>
          <w:noProof w:val="0"/>
          <w:u w:val="single"/>
          <w:shd w:val="clear" w:color="auto" w:fill="FFFFFF"/>
          <w:lang w:eastAsia="ru-RU"/>
        </w:rPr>
        <w:t>+ 38 (032) 238-73-83</w:t>
      </w:r>
      <w:r w:rsidRPr="003303B9">
        <w:rPr>
          <w:bCs/>
          <w:i/>
          <w:iCs/>
          <w:u w:val="single"/>
          <w:lang w:eastAsia="ru-RU"/>
        </w:rPr>
        <w:t xml:space="preserve">; e-mail: </w:t>
      </w:r>
      <w:hyperlink r:id="rId6" w:history="1">
        <w:r w:rsidRPr="003303B9">
          <w:rPr>
            <w:rStyle w:val="a3"/>
            <w:bCs/>
            <w:i/>
            <w:iCs/>
            <w:shd w:val="clear" w:color="auto" w:fill="FFFFFF"/>
          </w:rPr>
          <w:t>envir@</w:t>
        </w:r>
        <w:r w:rsidRPr="003303B9">
          <w:rPr>
            <w:rStyle w:val="a3"/>
            <w:bCs/>
            <w:i/>
            <w:iCs/>
            <w:shd w:val="clear" w:color="auto" w:fill="FFFFFF"/>
            <w:lang w:val="en-US"/>
          </w:rPr>
          <w:t>loda</w:t>
        </w:r>
        <w:r w:rsidRPr="00E60CB5">
          <w:rPr>
            <w:rStyle w:val="a3"/>
            <w:bCs/>
            <w:i/>
            <w:iCs/>
            <w:shd w:val="clear" w:color="auto" w:fill="FFFFFF"/>
            <w:lang w:val="ru-RU"/>
          </w:rPr>
          <w:t>.</w:t>
        </w:r>
        <w:r w:rsidRPr="003303B9">
          <w:rPr>
            <w:rStyle w:val="a3"/>
            <w:bCs/>
            <w:i/>
            <w:iCs/>
            <w:shd w:val="clear" w:color="auto" w:fill="FFFFFF"/>
            <w:lang w:val="en-US"/>
          </w:rPr>
          <w:t>gov</w:t>
        </w:r>
        <w:r w:rsidRPr="003303B9">
          <w:rPr>
            <w:rStyle w:val="a3"/>
            <w:bCs/>
            <w:i/>
            <w:iCs/>
            <w:shd w:val="clear" w:color="auto" w:fill="FFFFFF"/>
          </w:rPr>
          <w:t>.ua</w:t>
        </w:r>
      </w:hyperlink>
      <w:r w:rsidRPr="003303B9">
        <w:rPr>
          <w:lang w:eastAsia="ru-RU"/>
        </w:rPr>
        <w:t>.</w:t>
      </w:r>
    </w:p>
    <w:p w14:paraId="75DB7944" w14:textId="77777777" w:rsidR="0013299A" w:rsidRDefault="0013299A"/>
    <w:sectPr w:rsidR="001329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62826"/>
    <w:multiLevelType w:val="hybridMultilevel"/>
    <w:tmpl w:val="B2B07F64"/>
    <w:lvl w:ilvl="0" w:tplc="9E1AD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9A"/>
    <w:rsid w:val="0013299A"/>
    <w:rsid w:val="00E9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128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9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29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299A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9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29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299A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vir@lo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2228</Words>
  <Characters>1271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Орест Савка</dc:creator>
  <cp:lastModifiedBy>Тарасенко Ольга Володимирівна</cp:lastModifiedBy>
  <cp:revision>2</cp:revision>
  <dcterms:created xsi:type="dcterms:W3CDTF">2024-06-14T12:50:00Z</dcterms:created>
  <dcterms:modified xsi:type="dcterms:W3CDTF">2024-06-14T12:50:00Z</dcterms:modified>
</cp:coreProperties>
</file>