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331DB2">
        <w:tc>
          <w:tcPr>
            <w:tcW w:w="1934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  <w:vAlign w:val="center"/>
          </w:tcPr>
          <w:p w:rsidR="00857E2F" w:rsidRPr="00331DB2" w:rsidRDefault="00D11996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5515" w:type="dxa"/>
            <w:vAlign w:val="center"/>
          </w:tcPr>
          <w:p w:rsidR="00501C04" w:rsidRPr="00331DB2" w:rsidRDefault="00501C04" w:rsidP="00331DB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33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EA6B74">
        <w:trPr>
          <w:trHeight w:val="1984"/>
        </w:trPr>
        <w:tc>
          <w:tcPr>
            <w:tcW w:w="1934" w:type="dxa"/>
          </w:tcPr>
          <w:p w:rsidR="00501C04" w:rsidRPr="00331DB2" w:rsidRDefault="005C112B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Pr="00331DB2" w:rsidRDefault="00501C04" w:rsidP="005C112B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1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12B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Pr="00331DB2" w:rsidRDefault="00E5773A" w:rsidP="00C33887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акціонерне товариство «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Рокитнівський скляний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(ідентифікаційний код юридичної особи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93462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21250" w:rsidRDefault="002F0A16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577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 Приватне акціонерне товариство «Рокитнівський скляний завод»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34200, Рівнен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Сарнен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ський район,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112B">
              <w:rPr>
                <w:rFonts w:ascii="Times New Roman" w:hAnsi="Times New Roman" w:cs="Times New Roman"/>
                <w:sz w:val="28"/>
                <w:szCs w:val="28"/>
              </w:rPr>
              <w:t>елище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Рокитне, </w:t>
            </w:r>
          </w:p>
          <w:p w:rsidR="00501C04" w:rsidRPr="00331DB2" w:rsidRDefault="00C33887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Патріотична, 18</w:t>
            </w:r>
          </w:p>
        </w:tc>
        <w:tc>
          <w:tcPr>
            <w:tcW w:w="5515" w:type="dxa"/>
          </w:tcPr>
          <w:p w:rsidR="00501C04" w:rsidRPr="00331DB2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r w:rsidR="00D21924">
              <w:rPr>
                <w:rFonts w:ascii="Times New Roman" w:hAnsi="Times New Roman" w:cs="Times New Roman"/>
                <w:sz w:val="28"/>
                <w:szCs w:val="28"/>
              </w:rPr>
              <w:t>четвертої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статті 11</w:t>
            </w:r>
            <w:r w:rsidRPr="00331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охорону атмосферного повітря» підставами для відмови у видачі дозволу на викиди є:</w:t>
            </w:r>
          </w:p>
          <w:p w:rsidR="00501C04" w:rsidRPr="00331DB2" w:rsidRDefault="005C112B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Подані документи не відповідають вимогам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</w:t>
            </w:r>
            <w:r w:rsidR="002E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 27.06.2023 № 448, зареєстрованим в Міністерстві юстиції України 23.08.2023 за № 1475/40531 (далі – Інструкція), а саме:</w:t>
            </w:r>
          </w:p>
          <w:p w:rsidR="002E7C8E" w:rsidRPr="00D02B80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вступній частині 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меті надання документів </w:t>
            </w:r>
            <w:r w:rsidR="009B2D13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недостатньо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</w:t>
            </w:r>
            <w:r w:rsidR="009B2D13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стосовно </w:t>
            </w:r>
            <w:r w:rsidR="002F6B43"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 значень гранично допустимих викидів забруднюючих речовин у порівнянні з попереднім дозволом (джерела №№ 2, 3, 5, 8, 10, 12, 17, 18, 23, 37, 40)</w:t>
            </w:r>
            <w:r w:rsidR="00682D7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B6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0B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зяття об’єкта на державний облік у відповідності до вимог пункту 4 </w:t>
            </w:r>
            <w:r w:rsidR="00BA034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агальних положень Інструкції;</w:t>
            </w:r>
          </w:p>
          <w:p w:rsidR="008F327F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таблиці 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8.2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джерел утворення та джерел викидів забруднюючих речовин 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доопрацювати граф</w:t>
            </w:r>
            <w:r w:rsidR="00D02B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(джерела </w:t>
            </w:r>
            <w:r w:rsidR="006A4DB0">
              <w:rPr>
                <w:rFonts w:ascii="Times New Roman" w:eastAsia="Times New Roman" w:hAnsi="Times New Roman" w:cs="Times New Roman"/>
                <w:sz w:val="28"/>
                <w:szCs w:val="28"/>
              </w:rPr>
              <w:t>№№ 1, 29, 34, 35, 36, 37, 40, 55, 56, 64, 66-69, 72</w:t>
            </w:r>
            <w:r w:rsidR="00044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</w:p>
          <w:p w:rsidR="000D32B8" w:rsidRPr="002051A9" w:rsidRDefault="000D32B8" w:rsidP="002051A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джерелу викиду № 1 (таблиці 6.2 і 6.3) надати інформацію щодо відсутності у викидах 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концентрацій </w:t>
            </w:r>
            <w:r w:rsidRP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металів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їх сполук</w:t>
            </w:r>
            <w:r w:rsidRP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зазначених у додатках 1 і 2 </w:t>
            </w:r>
            <w:r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Технологічних нормативів допустимих викидів забруднюючих речовин із устаткування (установок) для виготовлення скла, включаючи скловолокно з плавильною потужністю, яка перевищує </w:t>
            </w:r>
            <w:r w:rsid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тонн на добу</w:t>
            </w:r>
            <w:r w:rsidR="002051A9"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затверджених наказом Міністерства екології та природних ресурсів України від 19.01.2012 № 18</w:t>
            </w:r>
            <w:r w:rsidR="00D02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зареєстрованим в Міністерстві юстиції України 03.02.2012 за № 174/20487</w:t>
            </w:r>
            <w:r w:rsidR="002051A9"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01C04" w:rsidRPr="00D21924" w:rsidRDefault="00271AE6" w:rsidP="0010090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доопрацювати пропозиції щодо дозволених обсягів викидів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забруднюючих 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>та умов, які встановлюються в дозволі на викиди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урахуванням екологічних умов провадження планованої діяльності висновку з оцінки впливу на довкілля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у розділі «Пропозиції щодо умов та вимог, які встановлюються в дозволі на викиди» відповідно до пункту 13 розділу ІІ Інструкції.</w:t>
            </w:r>
          </w:p>
        </w:tc>
        <w:tc>
          <w:tcPr>
            <w:tcW w:w="3037" w:type="dxa"/>
          </w:tcPr>
          <w:p w:rsidR="00501C04" w:rsidRPr="00331DB2" w:rsidRDefault="00501C04" w:rsidP="00E2125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C2" w:rsidRDefault="00162FC2" w:rsidP="0071143E">
      <w:pPr>
        <w:spacing w:after="0" w:line="240" w:lineRule="auto"/>
      </w:pPr>
      <w:r>
        <w:separator/>
      </w:r>
    </w:p>
  </w:endnote>
  <w:endnote w:type="continuationSeparator" w:id="0">
    <w:p w:rsidR="00162FC2" w:rsidRDefault="00162FC2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C2" w:rsidRDefault="00162FC2" w:rsidP="0071143E">
      <w:pPr>
        <w:spacing w:after="0" w:line="240" w:lineRule="auto"/>
      </w:pPr>
      <w:r>
        <w:separator/>
      </w:r>
    </w:p>
  </w:footnote>
  <w:footnote w:type="continuationSeparator" w:id="0">
    <w:p w:rsidR="00162FC2" w:rsidRDefault="00162FC2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D5" w:rsidRPr="005230D5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3AE"/>
    <w:rsid w:val="00044825"/>
    <w:rsid w:val="0004661E"/>
    <w:rsid w:val="000A1CDB"/>
    <w:rsid w:val="000A3BA9"/>
    <w:rsid w:val="000B4578"/>
    <w:rsid w:val="000D32B8"/>
    <w:rsid w:val="0010090A"/>
    <w:rsid w:val="00110639"/>
    <w:rsid w:val="0012202C"/>
    <w:rsid w:val="001224DB"/>
    <w:rsid w:val="00135871"/>
    <w:rsid w:val="00162FC2"/>
    <w:rsid w:val="001776EA"/>
    <w:rsid w:val="00183D13"/>
    <w:rsid w:val="001A0392"/>
    <w:rsid w:val="002051A9"/>
    <w:rsid w:val="002177AD"/>
    <w:rsid w:val="00255610"/>
    <w:rsid w:val="00260645"/>
    <w:rsid w:val="00264B4A"/>
    <w:rsid w:val="00271AE6"/>
    <w:rsid w:val="002A1461"/>
    <w:rsid w:val="002E25F4"/>
    <w:rsid w:val="002E4EA7"/>
    <w:rsid w:val="002E7C8E"/>
    <w:rsid w:val="002F0A16"/>
    <w:rsid w:val="002F6B43"/>
    <w:rsid w:val="00331DB2"/>
    <w:rsid w:val="003353D0"/>
    <w:rsid w:val="0034536C"/>
    <w:rsid w:val="0035208D"/>
    <w:rsid w:val="00390653"/>
    <w:rsid w:val="003A626B"/>
    <w:rsid w:val="0040033E"/>
    <w:rsid w:val="00450AE3"/>
    <w:rsid w:val="0045212A"/>
    <w:rsid w:val="00463A5D"/>
    <w:rsid w:val="004C09A0"/>
    <w:rsid w:val="004C4FE1"/>
    <w:rsid w:val="004E6C27"/>
    <w:rsid w:val="00501C04"/>
    <w:rsid w:val="005230D5"/>
    <w:rsid w:val="00525E96"/>
    <w:rsid w:val="00556269"/>
    <w:rsid w:val="00571E5D"/>
    <w:rsid w:val="005943E7"/>
    <w:rsid w:val="00596B5F"/>
    <w:rsid w:val="005B5AAB"/>
    <w:rsid w:val="005C112B"/>
    <w:rsid w:val="005C45AD"/>
    <w:rsid w:val="005F7A7E"/>
    <w:rsid w:val="00604996"/>
    <w:rsid w:val="00604FC7"/>
    <w:rsid w:val="006053A7"/>
    <w:rsid w:val="006203C1"/>
    <w:rsid w:val="0062631E"/>
    <w:rsid w:val="00632F9A"/>
    <w:rsid w:val="00650B8B"/>
    <w:rsid w:val="00651CE6"/>
    <w:rsid w:val="00682D7A"/>
    <w:rsid w:val="006A4DB0"/>
    <w:rsid w:val="006B6BE2"/>
    <w:rsid w:val="00702B44"/>
    <w:rsid w:val="00703EE2"/>
    <w:rsid w:val="0071143E"/>
    <w:rsid w:val="00717C3B"/>
    <w:rsid w:val="00725604"/>
    <w:rsid w:val="00726199"/>
    <w:rsid w:val="00734FF1"/>
    <w:rsid w:val="00760B7A"/>
    <w:rsid w:val="00776DFE"/>
    <w:rsid w:val="0079094F"/>
    <w:rsid w:val="007B66CA"/>
    <w:rsid w:val="007F2391"/>
    <w:rsid w:val="007F2E44"/>
    <w:rsid w:val="007F5573"/>
    <w:rsid w:val="00811F12"/>
    <w:rsid w:val="00847075"/>
    <w:rsid w:val="00857E2F"/>
    <w:rsid w:val="008D4B01"/>
    <w:rsid w:val="008E6C98"/>
    <w:rsid w:val="008F327F"/>
    <w:rsid w:val="00913704"/>
    <w:rsid w:val="00913737"/>
    <w:rsid w:val="009235CC"/>
    <w:rsid w:val="00965086"/>
    <w:rsid w:val="0099405D"/>
    <w:rsid w:val="009B2D13"/>
    <w:rsid w:val="009C0B5F"/>
    <w:rsid w:val="009D3553"/>
    <w:rsid w:val="00A106FF"/>
    <w:rsid w:val="00A16635"/>
    <w:rsid w:val="00A418B8"/>
    <w:rsid w:val="00A5418B"/>
    <w:rsid w:val="00A827AF"/>
    <w:rsid w:val="00A902A5"/>
    <w:rsid w:val="00AA5599"/>
    <w:rsid w:val="00AB42BA"/>
    <w:rsid w:val="00AC0E5E"/>
    <w:rsid w:val="00AD1E83"/>
    <w:rsid w:val="00B25274"/>
    <w:rsid w:val="00B777B5"/>
    <w:rsid w:val="00BA034A"/>
    <w:rsid w:val="00BB2F1A"/>
    <w:rsid w:val="00BD6729"/>
    <w:rsid w:val="00C30C56"/>
    <w:rsid w:val="00C33887"/>
    <w:rsid w:val="00C528F5"/>
    <w:rsid w:val="00C7636C"/>
    <w:rsid w:val="00CA4E56"/>
    <w:rsid w:val="00CD609D"/>
    <w:rsid w:val="00CE50C9"/>
    <w:rsid w:val="00CE78D7"/>
    <w:rsid w:val="00CF1A4C"/>
    <w:rsid w:val="00D02B80"/>
    <w:rsid w:val="00D11996"/>
    <w:rsid w:val="00D21924"/>
    <w:rsid w:val="00D2364D"/>
    <w:rsid w:val="00D26E01"/>
    <w:rsid w:val="00D627A9"/>
    <w:rsid w:val="00D760D3"/>
    <w:rsid w:val="00D77B12"/>
    <w:rsid w:val="00D874AA"/>
    <w:rsid w:val="00DB3193"/>
    <w:rsid w:val="00DB75BD"/>
    <w:rsid w:val="00DD6065"/>
    <w:rsid w:val="00DF157B"/>
    <w:rsid w:val="00DF3B36"/>
    <w:rsid w:val="00E02C8F"/>
    <w:rsid w:val="00E21250"/>
    <w:rsid w:val="00E5773A"/>
    <w:rsid w:val="00E620A3"/>
    <w:rsid w:val="00EA6B74"/>
    <w:rsid w:val="00ED4F60"/>
    <w:rsid w:val="00F13865"/>
    <w:rsid w:val="00F42E59"/>
    <w:rsid w:val="00FA5379"/>
    <w:rsid w:val="00FB5B02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F684-7A82-4078-92CB-A792E9F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2024-07-09T13:58:00Z</cp:lastPrinted>
  <dcterms:created xsi:type="dcterms:W3CDTF">2024-07-09T13:58:00Z</dcterms:created>
  <dcterms:modified xsi:type="dcterms:W3CDTF">2024-07-09T13:58:00Z</dcterms:modified>
</cp:coreProperties>
</file>