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FE" w:rsidRPr="009E1B0E" w:rsidRDefault="00E26C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0"/>
          <w:id w:val="1849905814"/>
          <w:showingPlcHdr/>
        </w:sdtPr>
        <w:sdtEndPr/>
        <w:sdtContent>
          <w:r w:rsidR="00410A00" w:rsidRPr="009E1B0E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sdtContent>
      </w:sdt>
      <w:r w:rsidR="00C04267" w:rsidRPr="009E1B0E">
        <w:rPr>
          <w:rFonts w:ascii="Times New Roman" w:eastAsia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E33C16" w:rsidRPr="009E1B0E" w:rsidRDefault="00E33C1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="00906148" w:rsidRPr="009E1B0E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 w:rsidR="0081615F" w:rsidRPr="009E1B0E">
        <w:rPr>
          <w:rFonts w:ascii="Times New Roman" w:eastAsia="Times New Roman" w:hAnsi="Times New Roman" w:cs="Times New Roman"/>
          <w:b/>
          <w:sz w:val="28"/>
          <w:szCs w:val="28"/>
        </w:rPr>
        <w:t>є</w:t>
      </w:r>
      <w:r w:rsidR="00906148" w:rsidRPr="009E1B0E">
        <w:rPr>
          <w:rFonts w:ascii="Times New Roman" w:eastAsia="Times New Roman" w:hAnsi="Times New Roman" w:cs="Times New Roman"/>
          <w:b/>
          <w:sz w:val="28"/>
          <w:szCs w:val="28"/>
        </w:rPr>
        <w:t>кту</w:t>
      </w:r>
      <w:proofErr w:type="spellEnd"/>
      <w:r w:rsidR="00906148" w:rsidRPr="009E1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 xml:space="preserve">наказу Міністерства захисту довкілля та природних ресурсів України «Про затвердження Інструкції про зміст та складання документації державного кадастру територій та </w:t>
      </w:r>
      <w:proofErr w:type="spellStart"/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="00AD5CF9" w:rsidRPr="009E1B0E">
        <w:rPr>
          <w:rFonts w:ascii="Times New Roman" w:eastAsia="Times New Roman" w:hAnsi="Times New Roman" w:cs="Times New Roman"/>
          <w:b/>
          <w:sz w:val="28"/>
          <w:szCs w:val="28"/>
        </w:rPr>
        <w:t>ʼ</w:t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>єктів</w:t>
      </w:r>
      <w:proofErr w:type="spellEnd"/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природно-заповідного фонду»</w:t>
      </w:r>
    </w:p>
    <w:p w:rsidR="00E33C16" w:rsidRPr="009E1B0E" w:rsidRDefault="00E33C16">
      <w:pPr>
        <w:shd w:val="clear" w:color="auto" w:fill="FFFFFF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>
      <w:pPr>
        <w:pStyle w:val="1"/>
        <w:shd w:val="clear" w:color="auto" w:fill="FFFFFF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Cs w:val="28"/>
        </w:rPr>
      </w:pPr>
      <w:bookmarkStart w:id="0" w:name="_heading=h.prfdkeim2k7j" w:colFirst="0" w:colLast="0"/>
      <w:bookmarkEnd w:id="0"/>
      <w:r w:rsidRPr="009E1B0E">
        <w:rPr>
          <w:rFonts w:ascii="Times New Roman" w:hAnsi="Times New Roman" w:cs="Times New Roman"/>
          <w:b/>
          <w:szCs w:val="28"/>
        </w:rPr>
        <w:t xml:space="preserve">І. Визначення проблеми </w:t>
      </w:r>
    </w:p>
    <w:p w:rsidR="003C31FE" w:rsidRPr="009E1B0E" w:rsidRDefault="000F338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Статтею 56 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України «Про природно-заповідний фонд України»,  передбачено ведення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єктів природно-заповідного фонду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>(далі – ПЗФ)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, який є системою необхідних і достовірних відомостей про природні, наукові, правові та інші характеристики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єктів, що вход</w:t>
      </w:r>
      <w:bookmarkStart w:id="1" w:name="_GoBack"/>
      <w:bookmarkEnd w:id="1"/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ять до складу природно-заповідного фонду.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ержавний кадастр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природно-заповідного фонду включає </w:t>
      </w:r>
      <w:proofErr w:type="spellStart"/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геопросторові</w:t>
      </w:r>
      <w:proofErr w:type="spellEnd"/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дані, метадані та сервіси, оприлюднення, інша діяльність з якими та доступ до яких здійснюються у мережі Інтернет згідно із Законом України «Про національну інфраструктуру </w:t>
      </w:r>
      <w:proofErr w:type="spellStart"/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геопросторових</w:t>
      </w:r>
      <w:proofErr w:type="spellEnd"/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даних».</w:t>
      </w:r>
    </w:p>
    <w:p w:rsidR="003C31FE" w:rsidRPr="009E1B0E" w:rsidRDefault="00C0426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Законом України «</w:t>
      </w:r>
      <w:r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 національну інфраструктуру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>геопросторових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даних» передбачено відображення в мережі Інтернет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>геопросторових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даних та метаданих, а також безперешкодний доступ користувачів до 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>д</w:t>
      </w:r>
      <w:r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ержавного кадастру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природно-заповідного фонду.</w:t>
      </w:r>
    </w:p>
    <w:p w:rsidR="000F3381" w:rsidRPr="009E1B0E" w:rsidRDefault="000F3381" w:rsidP="000F338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Відповідно до вимог Закону України «</w:t>
      </w:r>
      <w:hyperlink r:id="rId10" w:anchor="Text">
        <w:r w:rsidRPr="009E1B0E">
          <w:rPr>
            <w:rFonts w:ascii="Times New Roman" w:eastAsia="Times New Roman" w:hAnsi="Times New Roman" w:cs="Times New Roman"/>
            <w:sz w:val="28"/>
            <w:szCs w:val="28"/>
          </w:rPr>
          <w:t>Про публічні електронні реєстри</w:t>
        </w:r>
      </w:hyperlink>
      <w:r w:rsidRPr="009E1B0E">
        <w:rPr>
          <w:rFonts w:ascii="Times New Roman" w:eastAsia="Times New Roman" w:hAnsi="Times New Roman" w:cs="Times New Roman"/>
          <w:sz w:val="28"/>
          <w:szCs w:val="28"/>
        </w:rPr>
        <w:t>» ведення реєстрів здійснюються в електронному вигляді.</w:t>
      </w:r>
    </w:p>
    <w:p w:rsidR="00E851BA" w:rsidRPr="009E1B0E" w:rsidRDefault="00A669C7" w:rsidP="00E851B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</w:rPr>
        <w:t>Проєктом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7146" w:rsidRPr="009E1B0E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3E491A" w:rsidRPr="009E1B0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пропонується 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>затверд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ити 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>Інструкці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 xml:space="preserve"> про зміст та складання документації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>єктів природно-заповідного фонду, яка визначає засади ведення, змісту та порядку внесення даних про території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єкти 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>ПЗФ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 xml:space="preserve"> шляхом створення інформаційно-комунікаційної системи, що забезпечує збирання, накопичення, захист, облік та відображення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необхідних і достовірних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 xml:space="preserve"> даних про 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  <w:highlight w:val="white"/>
        </w:rPr>
        <w:t>ПЗФ, а також надасть можливість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 xml:space="preserve"> публічного доступу до даних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E851BA" w:rsidRPr="009E1B0E">
        <w:rPr>
          <w:rFonts w:ascii="Times New Roman" w:eastAsia="Times New Roman" w:hAnsi="Times New Roman" w:cs="Times New Roman"/>
          <w:sz w:val="28"/>
          <w:szCs w:val="28"/>
        </w:rPr>
        <w:t>єктів ПЗФ.</w:t>
      </w:r>
    </w:p>
    <w:p w:rsidR="003C31FE" w:rsidRPr="009E1B0E" w:rsidRDefault="00E851B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ержавний кадастр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ПЗФ, 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якому можуть архівуватися надійні, точні та актуальні дані про ПЗФ, забезпечить взаємодію з публічними електронними реєстрами або інформаційно-комунікаційними системами органів виконавчої влади та відомств.</w:t>
      </w:r>
    </w:p>
    <w:p w:rsidR="003C31FE" w:rsidRPr="009E1B0E" w:rsidRDefault="00E851B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Водночас 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Інструкція про зміст та складання документації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єктів природно-заповідного фонду, затверджена наказом Міністерства охорони навколишнього природного середовища України від 16 лютого 2005 року № 67, зареєстрован</w:t>
      </w:r>
      <w:r w:rsidR="00AE4819" w:rsidRPr="009E1B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в Міністерстві юстиції України 11 березня 2005 року за № 298/10578, не відповідає вимогам вищезазначених Законів.</w:t>
      </w:r>
    </w:p>
    <w:p w:rsidR="003C31FE" w:rsidRPr="009E1B0E" w:rsidRDefault="00C04267">
      <w:pPr>
        <w:pBdr>
          <w:top w:val="nil"/>
          <w:left w:val="nil"/>
          <w:bottom w:val="nil"/>
          <w:right w:val="nil"/>
          <w:between w:val="nil"/>
        </w:pBdr>
        <w:spacing w:after="120" w:line="316" w:lineRule="auto"/>
        <w:ind w:left="2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Основні групи, на які проблема справляє вплив:</w:t>
      </w:r>
    </w:p>
    <w:tbl>
      <w:tblPr>
        <w:tblStyle w:val="af6"/>
        <w:tblW w:w="9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5"/>
        <w:gridCol w:w="2876"/>
        <w:gridCol w:w="2794"/>
      </w:tblGrid>
      <w:tr w:rsidR="009E1B0E" w:rsidRPr="009E1B0E" w:rsidTr="00913A75">
        <w:trPr>
          <w:trHeight w:val="228"/>
        </w:trPr>
        <w:tc>
          <w:tcPr>
            <w:tcW w:w="3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 (підгрупи)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  <w:vAlign w:val="center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7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9E1B0E" w:rsidRPr="009E1B0E" w:rsidTr="00913A7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</w:p>
        </w:tc>
      </w:tr>
      <w:tr w:rsidR="009E1B0E" w:rsidRPr="009E1B0E" w:rsidTr="00913A7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</w:p>
        </w:tc>
      </w:tr>
      <w:tr w:rsidR="009E1B0E" w:rsidRPr="009E1B0E" w:rsidTr="00913A75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єкти господарювання</w:t>
            </w:r>
            <w:r w:rsidR="00A47AC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тому числі суб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="00A47AC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єкти малого підприємництва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</w:p>
        </w:tc>
      </w:tr>
    </w:tbl>
    <w:p w:rsidR="003C31FE" w:rsidRPr="009E1B0E" w:rsidRDefault="00C0426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Застосування ринкових механізмів не може розв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язати виявленої проблеми, оскільки вона стосується питань охорони навколишнього середовища, в частині 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>публічного доступу до даних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>єктів ПЗФ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D03" w:rsidRPr="009E1B0E" w:rsidRDefault="00C04267" w:rsidP="009B4D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Проблема не може бути розв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язана за допомогою чинних регуляторних актів, оскільки 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>Інструкція про зміст та складання документації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>єктів природно-заповідного фонду, затверджена наказом Міністерства охорони навколишнього природного середовища України від 16 лютого 2005 року № 67, зареєстрован</w:t>
      </w:r>
      <w:r w:rsidR="00AE4819" w:rsidRPr="009E1B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 xml:space="preserve"> в Міністерстві юстиції України 11 березня 2005 року за № 298/10578, не відповідає вимогам чинного законодавства.</w:t>
      </w:r>
    </w:p>
    <w:p w:rsidR="003C31FE" w:rsidRPr="009E1B0E" w:rsidRDefault="003C31F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1FE" w:rsidRPr="009E1B0E" w:rsidRDefault="00C04267" w:rsidP="009B4D03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bookmarkStart w:id="2" w:name="_heading=h.gbpnstfpz3gm" w:colFirst="0" w:colLast="0"/>
      <w:bookmarkStart w:id="3" w:name="_heading=h.8zecvyakv1p7" w:colFirst="0" w:colLast="0"/>
      <w:bookmarkEnd w:id="2"/>
      <w:bookmarkEnd w:id="3"/>
      <w:r w:rsidRPr="009E1B0E">
        <w:rPr>
          <w:rFonts w:ascii="Times New Roman" w:hAnsi="Times New Roman" w:cs="Times New Roman"/>
          <w:b/>
          <w:szCs w:val="28"/>
        </w:rPr>
        <w:t>II. Цілі державного регулювання</w:t>
      </w:r>
    </w:p>
    <w:p w:rsidR="003C31FE" w:rsidRPr="009E1B0E" w:rsidRDefault="00C0426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Основними цілями державного регулювання є: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ведення обліку територій і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ПЗФ, визначення їх меж;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забезпечення ефективного управління територіями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єктами </w:t>
      </w:r>
      <w:r w:rsidR="00A47AC4" w:rsidRPr="009E1B0E">
        <w:rPr>
          <w:rFonts w:ascii="Times New Roman" w:eastAsia="Times New Roman" w:hAnsi="Times New Roman" w:cs="Times New Roman"/>
          <w:sz w:val="28"/>
          <w:szCs w:val="28"/>
        </w:rPr>
        <w:t>ПЗФ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забезпечення державних органів, заінтересованих підприємств, установ та організацій відповідною інформацією, необхідною для вирішення питань соціально-економічного розвитку, планування економічної діяльності та в інших цілях, передбачених законодавством України.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забезпечення державного та громадського контролю дотримання режиму охорони та використання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 у процесі реалізації різних видів землекористування;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забезпечення державного та громадського контролю дотримання режиму охорони та використання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 при здійсненні процедур:</w:t>
      </w:r>
    </w:p>
    <w:p w:rsidR="003C31FE" w:rsidRPr="009E1B0E" w:rsidRDefault="00C04267" w:rsidP="00410A00">
      <w:pPr>
        <w:ind w:left="425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реєстрації права власності на земельні ділянки;</w:t>
      </w:r>
    </w:p>
    <w:p w:rsidR="003C31FE" w:rsidRPr="009E1B0E" w:rsidRDefault="00C04267" w:rsidP="00410A00">
      <w:pPr>
        <w:ind w:left="425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стратегічної екологічної оцінки;</w:t>
      </w:r>
    </w:p>
    <w:p w:rsidR="003C31FE" w:rsidRPr="009E1B0E" w:rsidRDefault="00C04267" w:rsidP="00410A00">
      <w:pPr>
        <w:ind w:left="425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оцінки впливу на довкілля;</w:t>
      </w:r>
    </w:p>
    <w:p w:rsidR="003C31FE" w:rsidRPr="009E1B0E" w:rsidRDefault="00C04267" w:rsidP="009B4D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розроблення, оновлення, внесення змін та затвердження документації із землеустрою та нормативної грошової оцінки земель та земельних ділянок;</w:t>
      </w:r>
    </w:p>
    <w:p w:rsidR="003C31FE" w:rsidRPr="009E1B0E" w:rsidRDefault="00C04267" w:rsidP="00410A0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розроблення, оновлення, внесення змін та затвердження містобудівної документації (документів з просторового планування на місцевому, регіональному, національному та міжнародному рівнях)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планування та проведення наукових досліджень, еколого-освітньої діяльності, рекреаційної діяльності;</w:t>
      </w:r>
    </w:p>
    <w:p w:rsidR="003C31FE" w:rsidRPr="009E1B0E" w:rsidRDefault="00C04267" w:rsidP="00410A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ведення моніторингу та оцінювання перспектив розвитку </w:t>
      </w:r>
      <w:r w:rsidR="00A47AC4" w:rsidRPr="009E1B0E">
        <w:rPr>
          <w:rFonts w:ascii="Times New Roman" w:eastAsia="Times New Roman" w:hAnsi="Times New Roman" w:cs="Times New Roman"/>
          <w:sz w:val="28"/>
          <w:szCs w:val="28"/>
        </w:rPr>
        <w:t>ПЗФ</w:t>
      </w:r>
      <w:r w:rsidR="009B4D03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127" w:rsidRPr="009E1B0E" w:rsidRDefault="00E63127" w:rsidP="009B4D03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bookmarkStart w:id="4" w:name="_heading=h.cakpxqx3j8rs" w:colFirst="0" w:colLast="0"/>
      <w:bookmarkStart w:id="5" w:name="_heading=h.2htuzm9tbeyf" w:colFirst="0" w:colLast="0"/>
      <w:bookmarkEnd w:id="4"/>
      <w:bookmarkEnd w:id="5"/>
    </w:p>
    <w:p w:rsidR="00E63127" w:rsidRPr="009E1B0E" w:rsidRDefault="00E63127" w:rsidP="00E63127"/>
    <w:p w:rsidR="003C31FE" w:rsidRPr="009E1B0E" w:rsidRDefault="00C04267" w:rsidP="009B4D03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9E1B0E">
        <w:rPr>
          <w:rFonts w:ascii="Times New Roman" w:hAnsi="Times New Roman" w:cs="Times New Roman"/>
          <w:b/>
          <w:szCs w:val="28"/>
        </w:rPr>
        <w:lastRenderedPageBreak/>
        <w:t>III. Визначення та оцінка альтернативних способів досягнення цілей</w:t>
      </w:r>
    </w:p>
    <w:p w:rsidR="003C31FE" w:rsidRPr="009E1B0E" w:rsidRDefault="00C04267">
      <w:pPr>
        <w:pStyle w:val="2"/>
        <w:numPr>
          <w:ilvl w:val="0"/>
          <w:numId w:val="3"/>
        </w:numPr>
        <w:jc w:val="both"/>
        <w:rPr>
          <w:rFonts w:ascii="Times New Roman" w:hAnsi="Times New Roman"/>
          <w:i w:val="0"/>
        </w:rPr>
      </w:pPr>
      <w:bookmarkStart w:id="6" w:name="_heading=h.gd598j3v405a" w:colFirst="0" w:colLast="0"/>
      <w:bookmarkEnd w:id="6"/>
      <w:r w:rsidRPr="009E1B0E">
        <w:rPr>
          <w:rFonts w:ascii="Times New Roman" w:hAnsi="Times New Roman"/>
          <w:i w:val="0"/>
        </w:rPr>
        <w:t>Визначення альтернативних способів</w:t>
      </w:r>
    </w:p>
    <w:tbl>
      <w:tblPr>
        <w:tblStyle w:val="af7"/>
        <w:tblW w:w="9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4"/>
        <w:gridCol w:w="7371"/>
      </w:tblGrid>
      <w:tr w:rsidR="009E1B0E" w:rsidRPr="009E1B0E" w:rsidTr="00E33C16">
        <w:tc>
          <w:tcPr>
            <w:tcW w:w="2134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 альтернативи</w:t>
            </w:r>
          </w:p>
        </w:tc>
      </w:tr>
      <w:tr w:rsidR="009E1B0E" w:rsidRPr="009E1B0E" w:rsidTr="00E33C16">
        <w:tc>
          <w:tcPr>
            <w:tcW w:w="2134" w:type="dxa"/>
            <w:shd w:val="clear" w:color="auto" w:fill="auto"/>
          </w:tcPr>
          <w:p w:rsidR="000F3381" w:rsidRPr="009E1B0E" w:rsidRDefault="00C04267" w:rsidP="00410A00">
            <w:pPr>
              <w:ind w:right="-2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1:</w:t>
            </w:r>
          </w:p>
          <w:p w:rsidR="003C31FE" w:rsidRPr="009E1B0E" w:rsidRDefault="000F3381" w:rsidP="00410A00">
            <w:pPr>
              <w:ind w:right="-2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7371" w:type="dxa"/>
            <w:shd w:val="clear" w:color="auto" w:fill="auto"/>
          </w:tcPr>
          <w:p w:rsidR="003C31FE" w:rsidRPr="009E1B0E" w:rsidRDefault="00C04267" w:rsidP="000F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На даний час відповідно до Інструкції про зміст та складання документації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природно-заповідного фонду, затверджен</w:t>
            </w:r>
            <w:r w:rsidR="007B7643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ої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наказом Міністерства охорони навколишнього природного середовища України від 16 лютого 2005 року № 67, зареєстрован</w:t>
            </w:r>
            <w:r w:rsidR="007B7643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ої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Міністерстві юстиції України 11 березня 2005 року за № 298/10578 оброблення  даних кадастру має здійснюватися шляхом використання Автоматизованої інформаційної системи ведення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ПЗФ (пункт 4.1 розділу 3 Інструкції).</w:t>
            </w:r>
          </w:p>
          <w:p w:rsidR="003C31FE" w:rsidRPr="009E1B0E" w:rsidRDefault="00C0426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Автоматизована інформаційна система ведення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ПЗФ не функціонує.</w:t>
            </w:r>
          </w:p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Збереження ситуації, яка існує на цей час, не вирішує проблеми, не забезпечує дотримання чинного законодавства, а також не забезпечує досягнення цілей державного регулювання.</w:t>
            </w:r>
          </w:p>
          <w:p w:rsidR="003C31FE" w:rsidRPr="009E1B0E" w:rsidRDefault="00C0426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 забезпечує прозорість та відкритість даних.</w:t>
            </w:r>
          </w:p>
        </w:tc>
      </w:tr>
      <w:tr w:rsidR="009E1B0E" w:rsidRPr="009E1B0E" w:rsidTr="00E33C16">
        <w:tc>
          <w:tcPr>
            <w:tcW w:w="2134" w:type="dxa"/>
            <w:shd w:val="clear" w:color="auto" w:fill="auto"/>
          </w:tcPr>
          <w:p w:rsidR="000F3381" w:rsidRPr="009E1B0E" w:rsidRDefault="00C04267" w:rsidP="00410A00">
            <w:pPr>
              <w:ind w:right="-11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2:</w:t>
            </w:r>
          </w:p>
          <w:p w:rsidR="003C31FE" w:rsidRPr="009E1B0E" w:rsidRDefault="000F3381" w:rsidP="00410A00">
            <w:pPr>
              <w:ind w:right="-11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3C31FE" w:rsidRPr="009E1B0E" w:rsidRDefault="00C04267" w:rsidP="006B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Розроблений регуляторний </w:t>
            </w:r>
            <w:proofErr w:type="spellStart"/>
            <w:r w:rsidR="007077A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="007077A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акт пропонує затвердити Інструкцію про зміст та складання документації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природно-заповідного фонду, яка сприятиме:</w:t>
            </w:r>
          </w:p>
          <w:p w:rsidR="003C31FE" w:rsidRPr="009E1B0E" w:rsidRDefault="00C04267" w:rsidP="006B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веденню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єктів </w:t>
            </w:r>
            <w:r w:rsidR="00A47AC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ПЗФ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у електронному форматі, де межі усіх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єктів ПЗФ будуть створенні як полігональні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геопросторові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єкти;</w:t>
            </w:r>
          </w:p>
          <w:p w:rsidR="003C31FE" w:rsidRPr="009E1B0E" w:rsidRDefault="00C04267" w:rsidP="006B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формуванню повного архіву документації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єктів ПЗФ; </w:t>
            </w:r>
          </w:p>
          <w:p w:rsidR="003C31FE" w:rsidRPr="009E1B0E" w:rsidRDefault="00C04267" w:rsidP="006B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встановленню офіційної процедури постійного обміну даними, які вносяться до державного кадастру ПЗФ в порядку електронної інформаційної взаємодії із публічними електронними реєстрами та/або інформаційно-комунікаційними системами центральних органів виконавчої влади;</w:t>
            </w:r>
          </w:p>
          <w:p w:rsidR="003C31FE" w:rsidRPr="009E1B0E" w:rsidRDefault="00C04267" w:rsidP="006B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стал</w:t>
            </w:r>
            <w:r w:rsidR="000F3381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ому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функціонуванн</w:t>
            </w:r>
            <w:r w:rsidR="000F3381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державного кадастру ПЗФ</w:t>
            </w:r>
            <w:r w:rsidR="007B7643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 надалі підтримуватися шляхом розроблення та впровадження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веборієнтованого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зручного для користувачів програмного інтерфейсу, який покращить способи ведення, зберігання, доступу, управління та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поширення даних державного кадастру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ПЗФ</w:t>
            </w:r>
            <w:r w:rsidR="000078B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C31FE" w:rsidRPr="009E1B0E" w:rsidRDefault="00C04267" w:rsidP="00D0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передбачає відкритий доступ до даних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єктів </w:t>
            </w:r>
            <w:r w:rsidR="00A47AC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ПЗФ</w:t>
            </w:r>
            <w:r w:rsidR="00DB3315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о</w:t>
            </w:r>
            <w:r w:rsidR="000078B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триманню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громадськіст</w:t>
            </w:r>
            <w:r w:rsidR="000078B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актуальних даних про території і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єкти </w:t>
            </w:r>
            <w:r w:rsidR="00D04E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ПЗФ</w:t>
            </w:r>
            <w:r w:rsidR="00DB3315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31FE" w:rsidRPr="009E1B0E" w:rsidRDefault="00C04267" w:rsidP="009B4D03">
      <w:pPr>
        <w:pStyle w:val="2"/>
        <w:ind w:firstLine="567"/>
        <w:rPr>
          <w:rFonts w:ascii="Times New Roman" w:hAnsi="Times New Roman"/>
          <w:i w:val="0"/>
        </w:rPr>
      </w:pPr>
      <w:bookmarkStart w:id="7" w:name="_heading=h.om76bx6ikjy0" w:colFirst="0" w:colLast="0"/>
      <w:bookmarkEnd w:id="7"/>
      <w:r w:rsidRPr="009E1B0E">
        <w:rPr>
          <w:rFonts w:ascii="Times New Roman" w:hAnsi="Times New Roman"/>
          <w:i w:val="0"/>
        </w:rPr>
        <w:lastRenderedPageBreak/>
        <w:t>2</w:t>
      </w:r>
      <w:r w:rsidRPr="009E1B0E">
        <w:rPr>
          <w:rFonts w:ascii="Times New Roman" w:hAnsi="Times New Roman"/>
        </w:rPr>
        <w:t xml:space="preserve">. </w:t>
      </w:r>
      <w:r w:rsidRPr="009E1B0E">
        <w:rPr>
          <w:rFonts w:ascii="Times New Roman" w:hAnsi="Times New Roman"/>
          <w:i w:val="0"/>
        </w:rPr>
        <w:t>Оцінка вибраних альтернативних способів досягнення цілей</w:t>
      </w:r>
    </w:p>
    <w:p w:rsidR="003C31FE" w:rsidRPr="009E1B0E" w:rsidRDefault="00C04267" w:rsidP="009B4D0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Оцінка впливу на сферу інтересів держави:</w:t>
      </w:r>
    </w:p>
    <w:tbl>
      <w:tblPr>
        <w:tblStyle w:val="af8"/>
        <w:tblW w:w="9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4"/>
        <w:gridCol w:w="2693"/>
        <w:gridCol w:w="4678"/>
      </w:tblGrid>
      <w:tr w:rsidR="009E1B0E" w:rsidRPr="009E1B0E" w:rsidTr="00E33C16">
        <w:tc>
          <w:tcPr>
            <w:tcW w:w="2134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2693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4678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Витрати</w:t>
            </w:r>
          </w:p>
        </w:tc>
      </w:tr>
      <w:tr w:rsidR="009E1B0E" w:rsidRPr="009E1B0E" w:rsidTr="00E33C16">
        <w:tc>
          <w:tcPr>
            <w:tcW w:w="2134" w:type="dxa"/>
            <w:shd w:val="clear" w:color="auto" w:fill="auto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</w:t>
            </w:r>
          </w:p>
          <w:p w:rsidR="003C31FE" w:rsidRPr="009E1B0E" w:rsidRDefault="000078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2693" w:type="dxa"/>
            <w:shd w:val="clear" w:color="auto" w:fill="auto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r w:rsidR="007C3088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3C31FE" w:rsidRPr="009E1B0E" w:rsidRDefault="00C04267" w:rsidP="002A0C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r w:rsidR="00512A6F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. Оскільки автоматизована інформаційна система ведення державного кадастру територій та об’єктів ПЗФ не функціонує, залишення чинного регулювання не потребує додаткових матеріальних та інших витрат з Державного бюджету України.</w:t>
            </w:r>
          </w:p>
        </w:tc>
      </w:tr>
      <w:tr w:rsidR="009E1B0E" w:rsidRPr="009E1B0E" w:rsidTr="00E33C16">
        <w:tc>
          <w:tcPr>
            <w:tcW w:w="2134" w:type="dxa"/>
            <w:shd w:val="clear" w:color="auto" w:fill="auto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</w:t>
            </w:r>
          </w:p>
          <w:p w:rsidR="003C31FE" w:rsidRPr="009E1B0E" w:rsidRDefault="000078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Прийняття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31FE" w:rsidRPr="009E1B0E" w:rsidRDefault="00C04267" w:rsidP="0000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6" w:firstLine="8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Забезпечення виконання вимог законодавства України у </w:t>
            </w:r>
            <w:r w:rsidR="000078B9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галузі навколишнього природного </w:t>
            </w:r>
            <w:proofErr w:type="spellStart"/>
            <w:r w:rsidR="000078B9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геопросторових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даних</w:t>
            </w:r>
          </w:p>
        </w:tc>
        <w:tc>
          <w:tcPr>
            <w:tcW w:w="4678" w:type="dxa"/>
            <w:shd w:val="clear" w:color="auto" w:fill="auto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Реалізація наказу не потребує додаткових матеріальних та інших витрат з Державного бюджету України</w:t>
            </w:r>
            <w:r w:rsidR="00512A6F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оскільки ведення державного кадастру </w:t>
            </w:r>
            <w:r w:rsidR="009E1B0E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буде </w:t>
            </w:r>
            <w:r w:rsidR="00512A6F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</w:t>
            </w:r>
            <w:r w:rsidR="009E1B0E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ватися</w:t>
            </w:r>
            <w:r w:rsidR="00512A6F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працівниками в межах штатного розпису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 до ст</w:t>
            </w:r>
            <w:r w:rsidR="000078B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атт</w:t>
            </w:r>
            <w:r w:rsidR="000950BE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59 Закону України «Про природно-заповідний фонд України» державний кадастр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природно-заповідного фонду ведеться центральним органом виконавчої влади, що забезпечує формування і реалізує державну політику у сфері охорони навколишнього природного середовища, обласними, Київською та Севастопольською міськими державними адміністраціями, органом виконавчої влади Автономної Республіки Крим з питань охорони навколишнього природного середовища за рахунок державного бюджету.</w:t>
            </w:r>
          </w:p>
          <w:p w:rsidR="003C31FE" w:rsidRPr="009E1B0E" w:rsidRDefault="000078B9" w:rsidP="0000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04267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ля ведення державного кадастру територій та об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="00C04267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природно-</w:t>
            </w:r>
            <w:r w:rsidR="00C04267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заповідного фонду можуть використовуватися також кошти Державного, республіканського Автономної Республіки Крим та місцевих фондів охорони навколишнього природного середовища.</w:t>
            </w:r>
          </w:p>
        </w:tc>
      </w:tr>
    </w:tbl>
    <w:p w:rsidR="003C31FE" w:rsidRPr="009E1B0E" w:rsidRDefault="00C04267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lastRenderedPageBreak/>
        <w:t>Оцінка впливу на сферу інтересів громадян</w:t>
      </w:r>
    </w:p>
    <w:tbl>
      <w:tblPr>
        <w:tblStyle w:val="af9"/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4"/>
        <w:gridCol w:w="3260"/>
        <w:gridCol w:w="4131"/>
      </w:tblGrid>
      <w:tr w:rsidR="009E1B0E" w:rsidRPr="009E1B0E" w:rsidTr="00E33C16">
        <w:tc>
          <w:tcPr>
            <w:tcW w:w="2134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3260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4131" w:type="dxa"/>
            <w:shd w:val="clear" w:color="auto" w:fill="auto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Витрати</w:t>
            </w:r>
          </w:p>
        </w:tc>
      </w:tr>
      <w:tr w:rsidR="009E1B0E" w:rsidRPr="009E1B0E" w:rsidTr="00E33C16">
        <w:tc>
          <w:tcPr>
            <w:tcW w:w="2134" w:type="dxa"/>
            <w:shd w:val="clear" w:color="auto" w:fill="auto"/>
          </w:tcPr>
          <w:p w:rsidR="00B81B1F" w:rsidRPr="009E1B0E" w:rsidRDefault="00B81B1F" w:rsidP="00A47A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</w:t>
            </w:r>
          </w:p>
          <w:p w:rsidR="00B81B1F" w:rsidRPr="009E1B0E" w:rsidRDefault="00B81B1F" w:rsidP="00A47A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3260" w:type="dxa"/>
            <w:shd w:val="clear" w:color="auto" w:fill="auto"/>
          </w:tcPr>
          <w:p w:rsidR="00B81B1F" w:rsidRPr="009E1B0E" w:rsidRDefault="00B81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4131" w:type="dxa"/>
            <w:shd w:val="clear" w:color="auto" w:fill="auto"/>
          </w:tcPr>
          <w:p w:rsidR="00B81B1F" w:rsidRPr="009E1B0E" w:rsidRDefault="00586007" w:rsidP="00CC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81B1F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скільки автоматизована інформаційна система ведення державного кадастру територій та об’єктів ПЗФ не функціонує, залишення чинного регулювання не потребує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витрат на ознайомлення з </w:t>
            </w:r>
            <w:r w:rsidR="00CC5CD6" w:rsidRPr="009E1B0E">
              <w:rPr>
                <w:rFonts w:ascii="Times New Roman" w:hAnsi="Times New Roman" w:cs="Times New Roman"/>
                <w:sz w:val="28"/>
                <w:szCs w:val="28"/>
              </w:rPr>
              <w:t>системою</w:t>
            </w:r>
          </w:p>
        </w:tc>
      </w:tr>
      <w:tr w:rsidR="009E1B0E" w:rsidRPr="009E1B0E" w:rsidTr="00E33C16">
        <w:tc>
          <w:tcPr>
            <w:tcW w:w="2134" w:type="dxa"/>
            <w:shd w:val="clear" w:color="auto" w:fill="auto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</w:t>
            </w:r>
          </w:p>
          <w:p w:rsidR="003C31FE" w:rsidRPr="009E1B0E" w:rsidRDefault="000078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Забезпечення </w:t>
            </w:r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доступу до сучасних кадастрових даних територій та об’єктів ПЗФ через Єдину екологічну платформу</w:t>
            </w:r>
            <w:r w:rsidR="000374E4" w:rsidRPr="009E1B0E">
              <w:t xml:space="preserve"> </w:t>
            </w:r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ЕкоСистема</w:t>
            </w:r>
            <w:proofErr w:type="spellEnd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та через Національну інфраструктуру </w:t>
            </w:r>
            <w:proofErr w:type="spellStart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геопросторових</w:t>
            </w:r>
            <w:proofErr w:type="spellEnd"/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даних, які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</w:t>
            </w:r>
            <w:r w:rsidR="000374E4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дотримання вимог природоохоронного законодавства у сфері використання земель природно-заповідного фонду; запобігання правопорушень при використанні земель. </w:t>
            </w:r>
          </w:p>
          <w:p w:rsidR="003C31FE" w:rsidRPr="009E1B0E" w:rsidRDefault="00C04267" w:rsidP="008161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Зменшення ризиків реалізації екологічно-небезпечних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="0081615F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ктів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території громад.</w:t>
            </w:r>
          </w:p>
        </w:tc>
        <w:tc>
          <w:tcPr>
            <w:tcW w:w="4131" w:type="dxa"/>
            <w:shd w:val="clear" w:color="auto" w:fill="auto"/>
          </w:tcPr>
          <w:p w:rsidR="00586007" w:rsidRPr="009E1B0E" w:rsidRDefault="00586007" w:rsidP="005860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Витрати на ознайомлення  </w:t>
            </w:r>
            <w:r w:rsidR="009E1B0E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прийнятим актом законодавства у електронному вигляді. Зокрема: 1 год* 4</w:t>
            </w:r>
            <w:r w:rsidR="004532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32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грн = 4</w:t>
            </w:r>
            <w:r w:rsidR="004532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32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грн, де 1 годин</w:t>
            </w:r>
            <w:r w:rsidR="00CC0F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– це час витрачений на ознайомлення; </w:t>
            </w:r>
            <w:r w:rsidR="0045324A" w:rsidRPr="009E1B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32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324A"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32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5324A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грн. – погодинний розмір мінімальної заробітної плати.</w:t>
            </w:r>
            <w:r w:rsidR="000374E4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Сумарно: 1 годин</w:t>
            </w:r>
            <w:r w:rsidR="00CC0F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74E4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45324A" w:rsidRPr="009E1B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32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324A"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32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5324A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4E4" w:rsidRPr="009E1B0E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:rsidR="00586007" w:rsidRPr="009E1B0E" w:rsidRDefault="00586007" w:rsidP="009B4D03">
            <w:pPr>
              <w:ind w:firstLine="34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950BE" w:rsidRPr="009E1B0E" w:rsidRDefault="000950BE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>Оцінка впливу на сферу інтересів суб</w:t>
      </w:r>
      <w:r w:rsidR="00AD5CF9" w:rsidRPr="009E1B0E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 xml:space="preserve">єктів господарювання. </w:t>
      </w:r>
    </w:p>
    <w:p w:rsidR="003C31FE" w:rsidRPr="009E1B0E" w:rsidRDefault="00A47AC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lastRenderedPageBreak/>
        <w:t>У зв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язку з п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рийняття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spellStart"/>
      <w:r w:rsidR="00906148" w:rsidRPr="009E1B0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7077A9" w:rsidRPr="009E1B0E">
        <w:rPr>
          <w:rFonts w:ascii="Times New Roman" w:eastAsia="Times New Roman" w:hAnsi="Times New Roman" w:cs="Times New Roman"/>
          <w:sz w:val="28"/>
          <w:szCs w:val="28"/>
        </w:rPr>
        <w:t>є</w:t>
      </w:r>
      <w:r w:rsidR="00906148" w:rsidRPr="009E1B0E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="00906148" w:rsidRPr="009E1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6148" w:rsidRPr="009E1B0E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рогнозуються витрати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для суб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господарювання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25C4" w:rsidRPr="009E1B0E">
        <w:rPr>
          <w:rFonts w:ascii="Times New Roman" w:eastAsia="Times New Roman" w:hAnsi="Times New Roman" w:cs="Times New Roman"/>
          <w:sz w:val="28"/>
          <w:szCs w:val="28"/>
        </w:rPr>
        <w:t xml:space="preserve">виключно 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пов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язані з ознайомленням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із наказом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31FE" w:rsidRPr="009E1B0E" w:rsidRDefault="003C31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a"/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274"/>
        <w:gridCol w:w="1273"/>
        <w:gridCol w:w="1184"/>
        <w:gridCol w:w="1275"/>
        <w:gridCol w:w="1502"/>
      </w:tblGrid>
      <w:tr w:rsidR="009E1B0E" w:rsidRPr="009E1B0E" w:rsidTr="00E33C16">
        <w:tc>
          <w:tcPr>
            <w:tcW w:w="2840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1274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Великі</w:t>
            </w:r>
          </w:p>
        </w:tc>
        <w:tc>
          <w:tcPr>
            <w:tcW w:w="1273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Середні</w:t>
            </w:r>
          </w:p>
        </w:tc>
        <w:tc>
          <w:tcPr>
            <w:tcW w:w="1184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Малі</w:t>
            </w:r>
          </w:p>
        </w:tc>
        <w:tc>
          <w:tcPr>
            <w:tcW w:w="1275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</w:t>
            </w:r>
          </w:p>
        </w:tc>
        <w:tc>
          <w:tcPr>
            <w:tcW w:w="1502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</w:t>
            </w:r>
            <w:r w:rsidR="008B56AC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E1B0E" w:rsidRPr="009E1B0E" w:rsidTr="00E33C16">
        <w:tc>
          <w:tcPr>
            <w:tcW w:w="2840" w:type="dxa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суб</w:t>
            </w:r>
            <w:r w:rsidR="00AD5CF9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господарювання, що підпадають під дію регулювання, одиниць</w:t>
            </w:r>
          </w:p>
        </w:tc>
        <w:tc>
          <w:tcPr>
            <w:tcW w:w="1274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273" w:type="dxa"/>
          </w:tcPr>
          <w:p w:rsidR="003C31FE" w:rsidRPr="009E1B0E" w:rsidRDefault="00C04267" w:rsidP="0051326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DE6C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A0E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4" w:type="dxa"/>
          </w:tcPr>
          <w:p w:rsidR="003C31FE" w:rsidRPr="009E1B0E" w:rsidRDefault="00C04267" w:rsidP="0051326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DE6C46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5" w:type="dxa"/>
          </w:tcPr>
          <w:p w:rsidR="003C31FE" w:rsidRPr="009E1B0E" w:rsidRDefault="00317F2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</w:tcPr>
          <w:p w:rsidR="003C31FE" w:rsidRPr="009E1B0E" w:rsidRDefault="00DE6C46" w:rsidP="0051326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  <w:r w:rsidR="002A0E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1B0E" w:rsidRPr="009E1B0E" w:rsidTr="00E33C16">
        <w:tc>
          <w:tcPr>
            <w:tcW w:w="2840" w:type="dxa"/>
          </w:tcPr>
          <w:p w:rsidR="003C31FE" w:rsidRPr="009E1B0E" w:rsidRDefault="00C042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1274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273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184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5" w:type="dxa"/>
          </w:tcPr>
          <w:p w:rsidR="003C31FE" w:rsidRPr="009E1B0E" w:rsidRDefault="00317F2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</w:tcPr>
          <w:p w:rsidR="003C31FE" w:rsidRPr="009E1B0E" w:rsidRDefault="00C04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8F25C4" w:rsidRPr="009E1B0E" w:rsidRDefault="00E26C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6"/>
          <w:id w:val="1171830999"/>
          <w:showingPlcHdr/>
        </w:sdtPr>
        <w:sdtEndPr/>
        <w:sdtContent>
          <w:r w:rsidR="008B56AC" w:rsidRPr="009E1B0E">
            <w:rPr>
              <w:rFonts w:ascii="Times New Roman" w:hAnsi="Times New Roman" w:cs="Times New Roman"/>
            </w:rPr>
            <w:t xml:space="preserve">     </w:t>
          </w:r>
        </w:sdtContent>
      </w:sdt>
      <w:r w:rsidR="00C04267" w:rsidRPr="009E1B0E">
        <w:rPr>
          <w:rFonts w:ascii="Times New Roman" w:eastAsia="Times New Roman" w:hAnsi="Times New Roman" w:cs="Times New Roman"/>
        </w:rPr>
        <w:t>*Взято до уваги кількість територій та об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="00C04267" w:rsidRPr="009E1B0E">
        <w:rPr>
          <w:rFonts w:ascii="Times New Roman" w:eastAsia="Times New Roman" w:hAnsi="Times New Roman" w:cs="Times New Roman"/>
        </w:rPr>
        <w:t xml:space="preserve">єктів 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>ПЗФ</w:t>
      </w:r>
      <w:r w:rsidR="008F25C4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0BE" w:rsidRPr="009E1B0E" w:rsidRDefault="000950B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fb"/>
        <w:tblW w:w="94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15"/>
        <w:gridCol w:w="3305"/>
        <w:gridCol w:w="3936"/>
      </w:tblGrid>
      <w:tr w:rsidR="009E1B0E" w:rsidRPr="009E1B0E" w:rsidTr="00E33C16">
        <w:trPr>
          <w:trHeight w:val="600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04267" w:rsidP="000950BE">
            <w:pPr>
              <w:shd w:val="clear" w:color="auto" w:fill="FFFFFF"/>
              <w:ind w:left="-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04267" w:rsidP="000950BE">
            <w:pPr>
              <w:shd w:val="clear" w:color="auto" w:fill="FFFFFF"/>
              <w:ind w:left="-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39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04267" w:rsidP="000950BE">
            <w:pPr>
              <w:shd w:val="clear" w:color="auto" w:fill="FFFFFF"/>
              <w:ind w:left="-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9E1B0E" w:rsidRPr="009E1B0E" w:rsidTr="00E33C16">
        <w:trPr>
          <w:trHeight w:val="690"/>
        </w:trPr>
        <w:tc>
          <w:tcPr>
            <w:tcW w:w="2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04267" w:rsidP="008F25C4">
            <w:pPr>
              <w:shd w:val="clear" w:color="auto" w:fill="FFFFFF"/>
              <w:ind w:left="-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1.</w:t>
            </w:r>
          </w:p>
          <w:p w:rsidR="008F25C4" w:rsidRPr="009E1B0E" w:rsidRDefault="008F25C4" w:rsidP="00FF5AC9">
            <w:pPr>
              <w:shd w:val="clear" w:color="auto" w:fill="FFFFFF"/>
              <w:ind w:left="-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04267" w:rsidP="00F74B10">
            <w:pPr>
              <w:shd w:val="clear" w:color="auto" w:fill="FFFFFF"/>
              <w:ind w:left="-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C5CD6" w:rsidP="001D4DFA">
            <w:pPr>
              <w:shd w:val="clear" w:color="auto" w:fill="FFFFFF"/>
              <w:ind w:left="-40" w:right="-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Оскільки автоматизована інформаційна система ведення державного кадастру територій та об’єктів ПЗФ не функціонує, залишення чинного регулювання не потребує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витрат на ознайомлення з системою</w:t>
            </w:r>
          </w:p>
        </w:tc>
      </w:tr>
      <w:tr w:rsidR="003C31FE" w:rsidRPr="009E1B0E" w:rsidTr="001D4DFA">
        <w:trPr>
          <w:trHeight w:val="1461"/>
        </w:trPr>
        <w:tc>
          <w:tcPr>
            <w:tcW w:w="2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04267" w:rsidP="00F74B10">
            <w:pPr>
              <w:shd w:val="clear" w:color="auto" w:fill="FFFFFF"/>
              <w:ind w:left="-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2.</w:t>
            </w:r>
          </w:p>
          <w:p w:rsidR="00FF5AC9" w:rsidRPr="009E1B0E" w:rsidRDefault="00FF5AC9" w:rsidP="00FF5AC9">
            <w:pPr>
              <w:shd w:val="clear" w:color="auto" w:fill="FFFFFF"/>
              <w:ind w:left="-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3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DE2915" w:rsidP="003B65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Прийняття акта 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забезпечить заінтересовані підприємства, установи та організації сучасними кадастровими даними про території та об’єкти 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ПЗФ, через Єдину екологічну платформу</w:t>
            </w:r>
            <w:r w:rsidRPr="00CC0F4A">
              <w:t xml:space="preserve"> 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ЕкоСистема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та через Національну інфраструктуру </w:t>
            </w:r>
            <w:proofErr w:type="spellStart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геопросторових</w:t>
            </w:r>
            <w:proofErr w:type="spellEnd"/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даних: для одного суб’єкта господарювання – (1 година), 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необхідними для вирішення питань соціально-економічного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розвитку територій,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діяльності у сфері містобудування, забезпечення процедур стратегічної екологічної оцінки та оцінки впливу на довкілля, вирішення інших питань, передбачених законодавством України.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FE" w:rsidRPr="009E1B0E" w:rsidRDefault="00CC5CD6" w:rsidP="00E26873">
            <w:pPr>
              <w:shd w:val="clear" w:color="auto" w:fill="FFFFFF"/>
              <w:ind w:left="-40" w:right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Витрати на ознайомлення  </w:t>
            </w:r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прийнятим актом законодавства у електронному вигляді. Зокрема: 1 год* </w:t>
            </w:r>
            <w:r w:rsidR="0045324A" w:rsidRPr="009E1B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32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324A"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32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5324A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>грн *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2A0E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45324A">
              <w:rPr>
                <w:rFonts w:ascii="Times New Roman" w:hAnsi="Times New Roman" w:cs="Times New Roman"/>
                <w:sz w:val="28"/>
                <w:szCs w:val="28"/>
              </w:rPr>
              <w:t>432096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32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грн., де 1 год</w:t>
            </w:r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– це час витрачений на ознайомлення; </w:t>
            </w:r>
            <w:r w:rsidR="0045324A" w:rsidRPr="009E1B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32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324A"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32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5324A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грн. – погодинний розмір мінімальної заробітної плати</w:t>
            </w:r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2A0E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0BA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- кількість </w:t>
            </w:r>
            <w:r w:rsidR="007E60BA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 господарювання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. Сумарно: 1 годин</w:t>
            </w:r>
            <w:r w:rsidR="00424601" w:rsidRPr="009E1B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45324A">
              <w:rPr>
                <w:rFonts w:ascii="Times New Roman" w:hAnsi="Times New Roman" w:cs="Times New Roman"/>
                <w:sz w:val="28"/>
                <w:szCs w:val="28"/>
              </w:rPr>
              <w:t>432096</w:t>
            </w:r>
            <w:r w:rsidR="0045324A"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32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5324A"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</w:tbl>
    <w:p w:rsidR="007C3088" w:rsidRPr="009E1B0E" w:rsidRDefault="007C3088" w:rsidP="007C3088">
      <w:pPr>
        <w:spacing w:after="150"/>
        <w:ind w:firstLine="450"/>
        <w:jc w:val="both"/>
        <w:rPr>
          <w:rFonts w:ascii="Times New Roman" w:eastAsia="Times New Roman" w:hAnsi="Times New Roman" w:cs="Times New Roman"/>
          <w:lang w:eastAsia="uk-UA"/>
        </w:rPr>
      </w:pPr>
      <w:bookmarkStart w:id="8" w:name="_heading=h.vrt7nfa07ko3" w:colFirst="0" w:colLast="0"/>
      <w:bookmarkEnd w:id="8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4"/>
        <w:gridCol w:w="2984"/>
      </w:tblGrid>
      <w:tr w:rsidR="009E1B0E" w:rsidRPr="009E1B0E" w:rsidTr="008D5392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88" w:rsidRPr="009E1B0E" w:rsidRDefault="007C3088" w:rsidP="007C308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9" w:name="n150"/>
            <w:bookmarkEnd w:id="9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Сумарні витрати за альтернативами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88" w:rsidRPr="009E1B0E" w:rsidRDefault="007C3088" w:rsidP="007C3088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Сума витрат, гривень</w:t>
            </w:r>
          </w:p>
        </w:tc>
      </w:tr>
      <w:tr w:rsidR="009E1B0E" w:rsidRPr="009E1B0E" w:rsidTr="008D5392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88" w:rsidRPr="009E1B0E" w:rsidRDefault="007C3088" w:rsidP="007C3088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Альтернатива 1. </w:t>
            </w:r>
            <w:r w:rsidR="008D5392"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88" w:rsidRPr="009E1B0E" w:rsidRDefault="007C3088" w:rsidP="00B012A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7C3088" w:rsidRPr="009E1B0E" w:rsidTr="008D5392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88" w:rsidRPr="009E1B0E" w:rsidRDefault="007C3088" w:rsidP="007C3088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Альтернатива 2. </w:t>
            </w:r>
            <w:r w:rsidR="008D5392"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="008D5392"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="008D5392"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D5392"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88" w:rsidRPr="009E1B0E" w:rsidRDefault="0045324A" w:rsidP="00B012A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217488,0</w:t>
            </w:r>
          </w:p>
        </w:tc>
      </w:tr>
    </w:tbl>
    <w:p w:rsidR="008B56AC" w:rsidRPr="009E1B0E" w:rsidRDefault="008B56AC">
      <w:pPr>
        <w:pStyle w:val="1"/>
        <w:jc w:val="left"/>
        <w:rPr>
          <w:rFonts w:ascii="Times New Roman" w:hAnsi="Times New Roman" w:cs="Times New Roman"/>
          <w:b/>
          <w:szCs w:val="28"/>
          <w:highlight w:val="white"/>
        </w:rPr>
      </w:pPr>
    </w:p>
    <w:p w:rsidR="003C31FE" w:rsidRPr="009E1B0E" w:rsidRDefault="00C04267" w:rsidP="008B56AC">
      <w:pPr>
        <w:pStyle w:val="1"/>
        <w:ind w:firstLine="567"/>
        <w:jc w:val="left"/>
        <w:rPr>
          <w:rFonts w:ascii="Times New Roman" w:hAnsi="Times New Roman" w:cs="Times New Roman"/>
          <w:b/>
          <w:szCs w:val="28"/>
        </w:rPr>
      </w:pPr>
      <w:r w:rsidRPr="009E1B0E">
        <w:rPr>
          <w:rFonts w:ascii="Times New Roman" w:hAnsi="Times New Roman" w:cs="Times New Roman"/>
          <w:b/>
          <w:szCs w:val="28"/>
          <w:highlight w:val="white"/>
        </w:rPr>
        <w:t xml:space="preserve">IV. </w:t>
      </w:r>
      <w:r w:rsidRPr="009E1B0E">
        <w:rPr>
          <w:rFonts w:ascii="Times New Roman" w:hAnsi="Times New Roman" w:cs="Times New Roman"/>
          <w:b/>
          <w:szCs w:val="28"/>
        </w:rPr>
        <w:t>Вибір найбільш оптимального альтернативного способу досягнення цілей</w:t>
      </w:r>
    </w:p>
    <w:tbl>
      <w:tblPr>
        <w:tblStyle w:val="aff5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2376"/>
        <w:gridCol w:w="4322"/>
      </w:tblGrid>
      <w:tr w:rsidR="009E1B0E" w:rsidRPr="009E1B0E" w:rsidTr="00E33C16">
        <w:trPr>
          <w:trHeight w:val="1677"/>
        </w:trPr>
        <w:tc>
          <w:tcPr>
            <w:tcW w:w="2658" w:type="dxa"/>
            <w:shd w:val="clear" w:color="auto" w:fill="FFFFFF" w:themeFill="background1"/>
          </w:tcPr>
          <w:p w:rsidR="003C31FE" w:rsidRPr="009E1B0E" w:rsidRDefault="00C04267" w:rsidP="00A9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8"/>
              </w:tabs>
              <w:spacing w:before="6"/>
              <w:ind w:right="276" w:firstLine="29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376" w:type="dxa"/>
            <w:shd w:val="clear" w:color="auto" w:fill="FFFFFF" w:themeFill="background1"/>
          </w:tcPr>
          <w:p w:rsidR="003C31FE" w:rsidRPr="009E1B0E" w:rsidRDefault="00C04267" w:rsidP="00A9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4322" w:type="dxa"/>
            <w:shd w:val="clear" w:color="auto" w:fill="FFFFFF" w:themeFill="background1"/>
          </w:tcPr>
          <w:p w:rsidR="003C31FE" w:rsidRPr="009E1B0E" w:rsidRDefault="00C04267" w:rsidP="0009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Коментарі щодо присвоєння відповідного бала</w:t>
            </w:r>
          </w:p>
        </w:tc>
      </w:tr>
      <w:tr w:rsidR="009E1B0E" w:rsidRPr="009E1B0E" w:rsidTr="00E33C16">
        <w:trPr>
          <w:trHeight w:val="1198"/>
        </w:trPr>
        <w:tc>
          <w:tcPr>
            <w:tcW w:w="2658" w:type="dxa"/>
            <w:shd w:val="clear" w:color="auto" w:fill="auto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1.</w:t>
            </w:r>
          </w:p>
          <w:p w:rsidR="00F74B10" w:rsidRPr="009E1B0E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2376" w:type="dxa"/>
            <w:shd w:val="clear" w:color="auto" w:fill="auto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  <w:shd w:val="clear" w:color="auto" w:fill="auto"/>
          </w:tcPr>
          <w:p w:rsidR="003C31FE" w:rsidRPr="009E1B0E" w:rsidRDefault="00C04267" w:rsidP="0009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7"/>
              </w:tabs>
              <w:spacing w:before="1"/>
              <w:ind w:left="106" w:right="106" w:firstLine="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Така альтернатива не сприятиме досягненню цілей державного регулювання.</w:t>
            </w:r>
          </w:p>
        </w:tc>
      </w:tr>
      <w:tr w:rsidR="003C31FE" w:rsidRPr="009E1B0E" w:rsidTr="00E33C16">
        <w:trPr>
          <w:trHeight w:val="1410"/>
        </w:trPr>
        <w:tc>
          <w:tcPr>
            <w:tcW w:w="2658" w:type="dxa"/>
            <w:shd w:val="clear" w:color="auto" w:fill="auto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2.</w:t>
            </w:r>
          </w:p>
          <w:p w:rsidR="00F74B10" w:rsidRPr="009E1B0E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2" w:type="dxa"/>
            <w:shd w:val="clear" w:color="auto" w:fill="auto"/>
          </w:tcPr>
          <w:p w:rsidR="003C31FE" w:rsidRPr="009E1B0E" w:rsidRDefault="00C04267" w:rsidP="0009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13" w:firstLine="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Така альтернатива сприятиме повному досягненню цілей державного регулювання зазначених у розділі ІІ</w:t>
            </w:r>
          </w:p>
        </w:tc>
      </w:tr>
    </w:tbl>
    <w:p w:rsidR="003C31FE" w:rsidRPr="009E1B0E" w:rsidRDefault="003C31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006" w:rsidRPr="009E1B0E" w:rsidRDefault="00B9500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6"/>
        <w:tblW w:w="9318" w:type="dxa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2410"/>
        <w:gridCol w:w="2055"/>
        <w:gridCol w:w="2481"/>
      </w:tblGrid>
      <w:tr w:rsidR="009E1B0E" w:rsidRPr="009E1B0E" w:rsidTr="00B95006">
        <w:trPr>
          <w:trHeight w:val="965"/>
        </w:trPr>
        <w:tc>
          <w:tcPr>
            <w:tcW w:w="2372" w:type="dxa"/>
            <w:shd w:val="clear" w:color="auto" w:fill="FFFFFF" w:themeFill="background1"/>
          </w:tcPr>
          <w:p w:rsidR="003C31FE" w:rsidRPr="009E1B0E" w:rsidRDefault="00C04267" w:rsidP="00A9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8" w:hanging="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 результативності</w:t>
            </w:r>
          </w:p>
        </w:tc>
        <w:tc>
          <w:tcPr>
            <w:tcW w:w="2410" w:type="dxa"/>
            <w:shd w:val="clear" w:color="auto" w:fill="FFFFFF" w:themeFill="background1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43" w:right="126" w:firstLine="19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Вигоди (підсумок)</w:t>
            </w:r>
          </w:p>
        </w:tc>
        <w:tc>
          <w:tcPr>
            <w:tcW w:w="2055" w:type="dxa"/>
            <w:shd w:val="clear" w:color="auto" w:fill="FFFFFF" w:themeFill="background1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55" w:right="143" w:firstLine="13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 (підсумок)</w:t>
            </w:r>
          </w:p>
        </w:tc>
        <w:tc>
          <w:tcPr>
            <w:tcW w:w="2481" w:type="dxa"/>
            <w:shd w:val="clear" w:color="auto" w:fill="FFFFFF" w:themeFill="background1"/>
          </w:tcPr>
          <w:p w:rsidR="003C31FE" w:rsidRPr="009E1B0E" w:rsidRDefault="00C04267" w:rsidP="00A9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697" w:hanging="5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</w:t>
            </w:r>
          </w:p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8" w:hanging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відповідного місця альтернативи у рейтингу</w:t>
            </w:r>
          </w:p>
        </w:tc>
      </w:tr>
      <w:tr w:rsidR="009E1B0E" w:rsidRPr="009E1B0E" w:rsidTr="00B95006">
        <w:trPr>
          <w:trHeight w:val="2256"/>
        </w:trPr>
        <w:tc>
          <w:tcPr>
            <w:tcW w:w="2372" w:type="dxa"/>
            <w:shd w:val="clear" w:color="auto" w:fill="auto"/>
          </w:tcPr>
          <w:p w:rsidR="00F74B10" w:rsidRPr="009E1B0E" w:rsidRDefault="00F74B10" w:rsidP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Альтернатива 1.</w:t>
            </w:r>
          </w:p>
          <w:p w:rsidR="00F74B10" w:rsidRPr="009E1B0E" w:rsidRDefault="00F74B10" w:rsidP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2410" w:type="dxa"/>
            <w:shd w:val="clear" w:color="auto" w:fill="auto"/>
          </w:tcPr>
          <w:p w:rsidR="00F74B10" w:rsidRPr="00CC0F4A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Вигоди цієї альтернативи відсутні, оскільки даний спосіб не сприятиме досягненню цілей державного регулювання відповідно до вимог Закону</w:t>
            </w:r>
          </w:p>
        </w:tc>
        <w:tc>
          <w:tcPr>
            <w:tcW w:w="2055" w:type="dxa"/>
            <w:shd w:val="clear" w:color="auto" w:fill="auto"/>
          </w:tcPr>
          <w:p w:rsidR="00F74B10" w:rsidRPr="00CC0F4A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 w:right="111" w:firstLine="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У держави, суб</w:t>
            </w:r>
            <w:r w:rsidR="00AD5CF9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господарювання та громадян витрати відсутні</w:t>
            </w:r>
          </w:p>
        </w:tc>
        <w:tc>
          <w:tcPr>
            <w:tcW w:w="2481" w:type="dxa"/>
            <w:shd w:val="clear" w:color="auto" w:fill="auto"/>
          </w:tcPr>
          <w:p w:rsidR="00F74B10" w:rsidRPr="00CC0F4A" w:rsidRDefault="00F74B10" w:rsidP="00F74B10">
            <w:pPr>
              <w:shd w:val="clear" w:color="auto" w:fill="FFFFFF"/>
              <w:ind w:left="71" w:right="5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Неналежне виконання вимог Закону</w:t>
            </w:r>
          </w:p>
        </w:tc>
      </w:tr>
      <w:tr w:rsidR="009E1B0E" w:rsidRPr="009E1B0E" w:rsidTr="00B95006">
        <w:trPr>
          <w:trHeight w:val="3869"/>
        </w:trPr>
        <w:tc>
          <w:tcPr>
            <w:tcW w:w="2372" w:type="dxa"/>
            <w:shd w:val="clear" w:color="auto" w:fill="auto"/>
          </w:tcPr>
          <w:p w:rsidR="00F74B10" w:rsidRPr="009E1B0E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2.</w:t>
            </w:r>
          </w:p>
          <w:p w:rsidR="00F74B10" w:rsidRPr="009E1B0E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74B10" w:rsidRPr="00CC0F4A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 w:right="241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Максимальні вигоди від впровадження достовірних і актуальних даних про території і об</w:t>
            </w:r>
            <w:r w:rsidR="00AD5CF9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єкти природно-заповідного фонду; приведення нормативно- правових актів у відповідність із Законом.</w:t>
            </w:r>
          </w:p>
        </w:tc>
        <w:tc>
          <w:tcPr>
            <w:tcW w:w="2055" w:type="dxa"/>
            <w:shd w:val="clear" w:color="auto" w:fill="auto"/>
          </w:tcPr>
          <w:p w:rsidR="00F74B10" w:rsidRPr="00CC0F4A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1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У держави та громадян витрати відсутні.</w:t>
            </w:r>
          </w:p>
          <w:p w:rsidR="00F74B10" w:rsidRPr="00CC0F4A" w:rsidRDefault="00E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"/>
              <w:rPr>
                <w:rFonts w:ascii="Times New Roman" w:eastAsia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14"/>
                <w:id w:val="-1590235948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15"/>
                <w:id w:val="-140194107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16"/>
                <w:id w:val="-1109191474"/>
              </w:sdtPr>
              <w:sdtEndPr/>
              <w:sdtContent/>
            </w:sdt>
            <w:r w:rsidR="00F74B10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 передбачені для суб</w:t>
            </w:r>
            <w:r w:rsidR="00AD5CF9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="00F74B10"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єктів господарювання для ознайомлення із</w:t>
            </w:r>
          </w:p>
          <w:p w:rsidR="00F74B10" w:rsidRPr="00CC0F4A" w:rsidRDefault="00F74B10" w:rsidP="008B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firstLine="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наказом</w:t>
            </w:r>
          </w:p>
        </w:tc>
        <w:tc>
          <w:tcPr>
            <w:tcW w:w="2481" w:type="dxa"/>
            <w:shd w:val="clear" w:color="auto" w:fill="auto"/>
          </w:tcPr>
          <w:p w:rsidR="00F74B10" w:rsidRPr="00CC0F4A" w:rsidRDefault="00F7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39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Приведення нормативно-правових актів у відповідність із Законом</w:t>
            </w:r>
          </w:p>
        </w:tc>
      </w:tr>
    </w:tbl>
    <w:p w:rsidR="003C31FE" w:rsidRPr="009E1B0E" w:rsidRDefault="003C31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7"/>
        <w:tblW w:w="9247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3262"/>
        <w:gridCol w:w="3600"/>
      </w:tblGrid>
      <w:tr w:rsidR="009E1B0E" w:rsidRPr="009E1B0E" w:rsidTr="002A0C9C">
        <w:trPr>
          <w:trHeight w:val="1319"/>
        </w:trPr>
        <w:tc>
          <w:tcPr>
            <w:tcW w:w="2385" w:type="dxa"/>
            <w:shd w:val="clear" w:color="auto" w:fill="FFFFFF" w:themeFill="background1"/>
          </w:tcPr>
          <w:p w:rsidR="003C31FE" w:rsidRPr="00CC0F4A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3262" w:type="dxa"/>
            <w:shd w:val="clear" w:color="auto" w:fill="FFFFFF" w:themeFill="background1"/>
          </w:tcPr>
          <w:p w:rsidR="003C31FE" w:rsidRPr="00CC0F4A" w:rsidRDefault="00C04267" w:rsidP="00C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600" w:type="dxa"/>
            <w:shd w:val="clear" w:color="auto" w:fill="FFFFFF" w:themeFill="background1"/>
          </w:tcPr>
          <w:p w:rsidR="003C31FE" w:rsidRPr="00CC0F4A" w:rsidRDefault="00C04267" w:rsidP="00C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A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9E1B0E" w:rsidRPr="009E1B0E" w:rsidTr="00B95006">
        <w:trPr>
          <w:trHeight w:val="2697"/>
        </w:trPr>
        <w:tc>
          <w:tcPr>
            <w:tcW w:w="2385" w:type="dxa"/>
            <w:shd w:val="clear" w:color="auto" w:fill="auto"/>
          </w:tcPr>
          <w:p w:rsidR="003C31FE" w:rsidRPr="009E1B0E" w:rsidRDefault="00C04267" w:rsidP="00AF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1.</w:t>
            </w:r>
          </w:p>
          <w:p w:rsidR="006C10A6" w:rsidRPr="009E1B0E" w:rsidRDefault="006C10A6" w:rsidP="00AF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Залишення чинного регулювання</w:t>
            </w:r>
          </w:p>
        </w:tc>
        <w:tc>
          <w:tcPr>
            <w:tcW w:w="3262" w:type="dxa"/>
            <w:shd w:val="clear" w:color="auto" w:fill="auto"/>
          </w:tcPr>
          <w:p w:rsidR="003C31FE" w:rsidRPr="009E1B0E" w:rsidRDefault="00C04267" w:rsidP="00C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Переваги відсутні. </w:t>
            </w:r>
          </w:p>
          <w:p w:rsidR="003C31FE" w:rsidRPr="009E1B0E" w:rsidRDefault="00C04267" w:rsidP="00C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Така альтернатива не сприятиме досягненню цілей державного регулювання.</w:t>
            </w:r>
          </w:p>
          <w:p w:rsidR="003C31FE" w:rsidRPr="009E1B0E" w:rsidRDefault="00C04267" w:rsidP="00C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Залишатимуться актуальними проблеми, зазначені у Розділі І аналізу</w:t>
            </w:r>
          </w:p>
        </w:tc>
        <w:tc>
          <w:tcPr>
            <w:tcW w:w="3600" w:type="dxa"/>
            <w:shd w:val="clear" w:color="auto" w:fill="auto"/>
          </w:tcPr>
          <w:p w:rsidR="003C31FE" w:rsidRPr="009E1B0E" w:rsidRDefault="00C04267" w:rsidP="00766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hanging="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</w:p>
        </w:tc>
      </w:tr>
      <w:tr w:rsidR="009E1B0E" w:rsidRPr="009E1B0E" w:rsidTr="00B95006">
        <w:trPr>
          <w:trHeight w:val="3018"/>
        </w:trPr>
        <w:tc>
          <w:tcPr>
            <w:tcW w:w="2385" w:type="dxa"/>
            <w:shd w:val="clear" w:color="auto" w:fill="auto"/>
          </w:tcPr>
          <w:p w:rsidR="003C31FE" w:rsidRPr="009E1B0E" w:rsidRDefault="00C04267" w:rsidP="00AF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Альтернатива 2.</w:t>
            </w:r>
          </w:p>
          <w:p w:rsidR="006C10A6" w:rsidRPr="009E1B0E" w:rsidRDefault="006C10A6" w:rsidP="00AF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Прийняття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3262" w:type="dxa"/>
            <w:shd w:val="clear" w:color="auto" w:fill="auto"/>
          </w:tcPr>
          <w:p w:rsidR="003C31FE" w:rsidRPr="009E1B0E" w:rsidRDefault="00C04267" w:rsidP="00C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Така альтернатива має беззаперечні переваги досягнення цілей державного регулювання, сприятиме </w:t>
            </w:r>
            <w:proofErr w:type="spellStart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діджиталізації</w:t>
            </w:r>
            <w:proofErr w:type="spellEnd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відкритості, прозорості та ефективного використання </w:t>
            </w:r>
            <w:r w:rsidR="008B56AC"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ПЗФ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3C31FE" w:rsidRPr="009E1B0E" w:rsidRDefault="00C0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</w:p>
        </w:tc>
      </w:tr>
    </w:tbl>
    <w:p w:rsidR="003C31FE" w:rsidRPr="009E1B0E" w:rsidRDefault="003C31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 w:rsidP="0076682E">
      <w:pPr>
        <w:pStyle w:val="1"/>
        <w:ind w:firstLine="426"/>
        <w:jc w:val="both"/>
        <w:rPr>
          <w:rFonts w:ascii="Times New Roman" w:hAnsi="Times New Roman" w:cs="Times New Roman"/>
          <w:b/>
          <w:szCs w:val="28"/>
        </w:rPr>
      </w:pPr>
      <w:bookmarkStart w:id="10" w:name="_heading=h.hj9johs3gm0j" w:colFirst="0" w:colLast="0"/>
      <w:bookmarkStart w:id="11" w:name="_heading=h.avamsqx3nvpa" w:colFirst="0" w:colLast="0"/>
      <w:bookmarkEnd w:id="10"/>
      <w:bookmarkEnd w:id="11"/>
      <w:r w:rsidRPr="009E1B0E">
        <w:rPr>
          <w:rFonts w:ascii="Times New Roman" w:hAnsi="Times New Roman" w:cs="Times New Roman"/>
          <w:b/>
          <w:szCs w:val="28"/>
        </w:rPr>
        <w:t>V. Механізми та заходи, які забезпечать розв</w:t>
      </w:r>
      <w:r w:rsidR="00AD5CF9" w:rsidRPr="009E1B0E">
        <w:rPr>
          <w:rFonts w:ascii="Times New Roman" w:hAnsi="Times New Roman" w:cs="Times New Roman"/>
          <w:b/>
          <w:szCs w:val="28"/>
        </w:rPr>
        <w:t>’</w:t>
      </w:r>
      <w:r w:rsidRPr="009E1B0E">
        <w:rPr>
          <w:rFonts w:ascii="Times New Roman" w:hAnsi="Times New Roman" w:cs="Times New Roman"/>
          <w:b/>
          <w:szCs w:val="28"/>
        </w:rPr>
        <w:t>язання визначеної проблеми</w:t>
      </w:r>
    </w:p>
    <w:p w:rsidR="003C31FE" w:rsidRPr="009E1B0E" w:rsidRDefault="003C31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31FE" w:rsidRPr="009E1B0E" w:rsidRDefault="00906148" w:rsidP="00C65A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7077A9" w:rsidRPr="009E1B0E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кт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аказ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 передбачає затвердження Інструкції про зміст та складання документації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природно-заповідного фонду. </w:t>
      </w:r>
    </w:p>
    <w:p w:rsidR="003C31FE" w:rsidRPr="009E1B0E" w:rsidRDefault="00C04267" w:rsidP="00C65A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Інструкція визначає склад даних 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>єктів ПЗФ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, якими є:</w:t>
      </w:r>
    </w:p>
    <w:p w:rsidR="003C31FE" w:rsidRPr="009E1B0E" w:rsidRDefault="00C04267" w:rsidP="00C65A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картка первинного обліку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ПЗФ, яка формується як електронний документ первинного кадастрового обліку із даними про території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єкти ПЗФ, а саме: основні характеристики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ПЗФ; охоронні зони, функціональні зони та обмеження діяльності; території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єкти ПЗФ, які знаходяться в процесі створення; архів документації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ПЗФ;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</w:rPr>
        <w:t>біорізноманіття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ПЗФ; елементи рекреаційної та еколого-освітньої інфраструктури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єктів ПЗФ; дані про працівників установ ПЗФ;</w:t>
      </w:r>
    </w:p>
    <w:p w:rsidR="003C31FE" w:rsidRPr="009E1B0E" w:rsidRDefault="00C04267" w:rsidP="00C65A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дані обміну містять дані, які вносяться до 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ПЗФ в порядку електронної інформаційної взаємодії з публічними електронними реєстрами та/або інформаційно-комунікаційними системами</w:t>
      </w:r>
      <w:r w:rsidR="009257C6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57C6" w:rsidRPr="009E1B0E" w:rsidRDefault="009257C6" w:rsidP="00C65A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Також визначається п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орядок внесення даних до </w:t>
      </w:r>
      <w:r w:rsidR="00B95006" w:rsidRPr="009E1B0E">
        <w:rPr>
          <w:rFonts w:ascii="Times New Roman" w:eastAsia="Times New Roman" w:hAnsi="Times New Roman" w:cs="Times New Roman"/>
          <w:sz w:val="28"/>
          <w:szCs w:val="28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B95006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ПЗФ та порядок взаємодії із публічними електронними реєстрами та/або інформаційно-комунікаційними системами для внесення даних. </w:t>
      </w:r>
    </w:p>
    <w:p w:rsidR="009257C6" w:rsidRPr="009E1B0E" w:rsidRDefault="00C04267" w:rsidP="00C65A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Інструкція визначає форми надання даних </w:t>
      </w:r>
      <w:r w:rsidR="00B95006" w:rsidRPr="009E1B0E">
        <w:rPr>
          <w:rFonts w:ascii="Times New Roman" w:eastAsia="Times New Roman" w:hAnsi="Times New Roman" w:cs="Times New Roman"/>
          <w:sz w:val="28"/>
          <w:szCs w:val="28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B95006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ПЗФ (електронні таблиці агрегованих даних, набори відкритих даних,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</w:rPr>
        <w:t>вебсервіси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257C6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1FE" w:rsidRPr="009E1B0E" w:rsidRDefault="009257C6" w:rsidP="00C65A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становлює умови використання та рівні доступу до даних державного кадастру природно-заповідного фонду, які засновані на принципах відкритості даних та безкоштовного використання даних </w:t>
      </w:r>
      <w:r w:rsidR="00B95006" w:rsidRPr="009E1B0E">
        <w:rPr>
          <w:rFonts w:ascii="Times New Roman" w:eastAsia="Times New Roman" w:hAnsi="Times New Roman" w:cs="Times New Roman"/>
          <w:sz w:val="28"/>
          <w:szCs w:val="28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B95006" w:rsidRPr="009E1B0E">
        <w:rPr>
          <w:rFonts w:ascii="Times New Roman" w:eastAsia="Times New Roman" w:hAnsi="Times New Roman" w:cs="Times New Roman"/>
          <w:sz w:val="28"/>
          <w:szCs w:val="28"/>
        </w:rPr>
        <w:t xml:space="preserve">єктів </w:t>
      </w:r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 xml:space="preserve">ПЗФ всіма користувачами. </w:t>
      </w:r>
    </w:p>
    <w:p w:rsidR="008B56AC" w:rsidRPr="009E1B0E" w:rsidRDefault="008B56AC" w:rsidP="0076682E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bookmarkStart w:id="12" w:name="_heading=h.s4gvaknt4f6p" w:colFirst="0" w:colLast="0"/>
      <w:bookmarkStart w:id="13" w:name="_heading=h.6pjq0nini355" w:colFirst="0" w:colLast="0"/>
      <w:bookmarkEnd w:id="12"/>
      <w:bookmarkEnd w:id="13"/>
    </w:p>
    <w:p w:rsidR="00E63127" w:rsidRPr="009E1B0E" w:rsidRDefault="00E63127" w:rsidP="00E63127">
      <w:pPr>
        <w:rPr>
          <w:rFonts w:ascii="Times New Roman" w:hAnsi="Times New Roman" w:cs="Times New Roman"/>
          <w:b/>
          <w:szCs w:val="28"/>
        </w:rPr>
      </w:pPr>
    </w:p>
    <w:p w:rsidR="00E63127" w:rsidRPr="009E1B0E" w:rsidRDefault="00E63127" w:rsidP="00E63127">
      <w:pPr>
        <w:rPr>
          <w:rFonts w:ascii="Times New Roman" w:hAnsi="Times New Roman" w:cs="Times New Roman"/>
          <w:b/>
          <w:szCs w:val="28"/>
        </w:rPr>
      </w:pPr>
    </w:p>
    <w:p w:rsidR="00E63127" w:rsidRPr="009E1B0E" w:rsidRDefault="00E63127" w:rsidP="00E63127"/>
    <w:p w:rsidR="003C31FE" w:rsidRPr="009E1B0E" w:rsidRDefault="00C04267" w:rsidP="0076682E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9E1B0E">
        <w:rPr>
          <w:rFonts w:ascii="Times New Roman" w:hAnsi="Times New Roman" w:cs="Times New Roman"/>
          <w:b/>
          <w:szCs w:val="28"/>
        </w:rPr>
        <w:lastRenderedPageBreak/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3C31FE" w:rsidRPr="009E1B0E" w:rsidRDefault="00C0426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Вимоги регуляторного акт</w:t>
      </w:r>
      <w:r w:rsidR="0046223B" w:rsidRPr="009E1B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будуть впроваджуватись </w:t>
      </w:r>
      <w:r w:rsidR="009257C6" w:rsidRPr="009E1B0E">
        <w:rPr>
          <w:rFonts w:ascii="Times New Roman" w:eastAsia="Times New Roman" w:hAnsi="Times New Roman" w:cs="Times New Roman"/>
          <w:sz w:val="28"/>
          <w:szCs w:val="28"/>
        </w:rPr>
        <w:t xml:space="preserve">Міндовкілля, а також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органами </w:t>
      </w:r>
      <w:r w:rsidR="00C65A3E" w:rsidRPr="009E1B0E">
        <w:rPr>
          <w:rFonts w:ascii="Times New Roman" w:eastAsia="Times New Roman" w:hAnsi="Times New Roman" w:cs="Times New Roman"/>
          <w:sz w:val="28"/>
          <w:szCs w:val="28"/>
        </w:rPr>
        <w:t xml:space="preserve">державної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влади – обласними, Київською та Севастопольською міськими державними адміністраціями (відповідними підрозділами з питань екології та природних ресурсів), органом виконавчої влади Автономної Республіки Крим з питань екології та природних ресурсів</w:t>
      </w:r>
      <w:r w:rsidR="009257C6" w:rsidRPr="009E1B0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установами ПЗФ</w:t>
      </w:r>
      <w:r w:rsidR="009257C6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1FE" w:rsidRPr="009E1B0E" w:rsidRDefault="00C04267" w:rsidP="0076682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Витрати органів державної</w:t>
      </w:r>
      <w:r w:rsidR="008B56AC" w:rsidRPr="009E1B0E">
        <w:rPr>
          <w:rFonts w:ascii="Times New Roman" w:hAnsi="Times New Roman" w:cs="Times New Roman"/>
          <w:sz w:val="28"/>
          <w:szCs w:val="28"/>
        </w:rPr>
        <w:t xml:space="preserve">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>влади</w:t>
      </w:r>
      <w:r w:rsidR="008B56AC" w:rsidRPr="009E1B0E">
        <w:rPr>
          <w:rFonts w:ascii="Times New Roman" w:eastAsia="Times New Roman" w:hAnsi="Times New Roman" w:cs="Times New Roman"/>
          <w:sz w:val="28"/>
          <w:szCs w:val="28"/>
        </w:rPr>
        <w:t xml:space="preserve"> та установ ПЗФ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на впровадження регуляторного акта здійснюватимуться за рахунок наявних матеріально-технічних ресурсів</w:t>
      </w:r>
      <w:r w:rsidR="0076682E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31FE" w:rsidRPr="009E1B0E" w:rsidRDefault="00C04267" w:rsidP="0076682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3C31FE" w:rsidRPr="009E1B0E" w:rsidRDefault="00C04267" w:rsidP="0076682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Бюджетні витрати на впровадження регуляторного акта для органів державної влади та місцевого самоврядування не збільшуються</w:t>
      </w:r>
      <w:r w:rsidR="0076682E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1FE" w:rsidRPr="009E1B0E" w:rsidRDefault="003C31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 w:rsidP="0076682E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bookmarkStart w:id="14" w:name="_heading=h.3u34vc5yf9uo" w:colFirst="0" w:colLast="0"/>
      <w:bookmarkStart w:id="15" w:name="_heading=h.oz4xlck0yogq" w:colFirst="0" w:colLast="0"/>
      <w:bookmarkEnd w:id="14"/>
      <w:bookmarkEnd w:id="15"/>
      <w:r w:rsidRPr="009E1B0E">
        <w:rPr>
          <w:rFonts w:ascii="Times New Roman" w:hAnsi="Times New Roman" w:cs="Times New Roman"/>
          <w:b/>
          <w:szCs w:val="28"/>
        </w:rPr>
        <w:t>VII. Обґрунтування запропонованого строку дії регуляторного акта</w:t>
      </w:r>
    </w:p>
    <w:p w:rsidR="003C31FE" w:rsidRPr="009E1B0E" w:rsidRDefault="00C0426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Дія цього регуляторного акта встановлюється на необмежений строк, оскільки необхідність виконання положень регуляторного акта є постійною</w:t>
      </w:r>
      <w:r w:rsidR="0076682E" w:rsidRPr="009E1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1FE" w:rsidRPr="009E1B0E" w:rsidRDefault="003C31F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 w:rsidP="0076682E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bookmarkStart w:id="16" w:name="_heading=h.j9vkq1hry5cm" w:colFirst="0" w:colLast="0"/>
      <w:bookmarkStart w:id="17" w:name="_heading=h.9mifjbtv2vxf" w:colFirst="0" w:colLast="0"/>
      <w:bookmarkEnd w:id="16"/>
      <w:bookmarkEnd w:id="17"/>
      <w:r w:rsidRPr="009E1B0E">
        <w:rPr>
          <w:rFonts w:ascii="Times New Roman" w:hAnsi="Times New Roman" w:cs="Times New Roman"/>
          <w:b/>
          <w:szCs w:val="28"/>
        </w:rPr>
        <w:t>VIII. Визначення показників результативності дії регуляторного акта</w:t>
      </w:r>
    </w:p>
    <w:p w:rsidR="00225A3E" w:rsidRPr="009E1B0E" w:rsidRDefault="00225A3E" w:rsidP="00225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Виходячи з цілей державного регулювання, визначеної у другому розділі аналізу регуляторного впливу, для відстеження результативності цього проекту акта будуть використовуватися наступні показники. </w:t>
      </w:r>
    </w:p>
    <w:p w:rsidR="007C3088" w:rsidRPr="009E1B0E" w:rsidRDefault="007C3088" w:rsidP="00225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  <w:shd w:val="clear" w:color="auto" w:fill="FFFFFF"/>
        </w:rPr>
        <w:t>Розмір надходження до державного та місцевих бюджетів і державних цільових фондів, пов'язаних з дією акта  - відсутній.</w:t>
      </w:r>
    </w:p>
    <w:p w:rsidR="00225A3E" w:rsidRPr="009E1B0E" w:rsidRDefault="00225A3E" w:rsidP="00225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Кількість суб’єктів господарювання, на яких поширюється дія </w:t>
      </w:r>
      <w:proofErr w:type="spellStart"/>
      <w:r w:rsidRPr="009E1B0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9E1B0E">
        <w:rPr>
          <w:rFonts w:ascii="Times New Roman" w:hAnsi="Times New Roman" w:cs="Times New Roman"/>
          <w:sz w:val="28"/>
          <w:szCs w:val="28"/>
        </w:rPr>
        <w:t xml:space="preserve">, становить </w:t>
      </w:r>
      <w:r w:rsidR="005148AF" w:rsidRPr="00EA48FF">
        <w:rPr>
          <w:rFonts w:ascii="Times New Roman" w:hAnsi="Times New Roman" w:cs="Times New Roman"/>
          <w:sz w:val="28"/>
          <w:szCs w:val="28"/>
          <w:lang w:val="ru-RU"/>
        </w:rPr>
        <w:t>900</w:t>
      </w:r>
      <w:r w:rsidR="00B835A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E1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A3E" w:rsidRPr="009E1B0E" w:rsidRDefault="00225A3E" w:rsidP="00225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Рівень поінформованості суб’єктів господарювання з основних положень регуляторного акта – високий, оскільки проект акта та аналіз регуляторного впливу розміщено на офіційному веб-сайті Міндовкілля. </w:t>
      </w:r>
    </w:p>
    <w:p w:rsidR="00225A3E" w:rsidRPr="009E1B0E" w:rsidRDefault="00225A3E" w:rsidP="00225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Розмір коштів, які витрачатимуться суб’єктами господарювання у зв’язку із виконанням вимог проекту Закону не передбачається, оскільки прямих витрат не потребує. </w:t>
      </w:r>
    </w:p>
    <w:p w:rsidR="00225A3E" w:rsidRPr="009E1B0E" w:rsidRDefault="00225A3E" w:rsidP="00225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Кількість часу, який витрачатиметься суб’єктом господарювання у зв’язку із виконанням вимог проекту акта – 1 година. </w:t>
      </w:r>
    </w:p>
    <w:p w:rsidR="003C31FE" w:rsidRPr="009E1B0E" w:rsidRDefault="00E26C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28"/>
          <w:id w:val="-1612738801"/>
        </w:sdtPr>
        <w:sdtEndPr/>
        <w:sdtContent/>
      </w:sdt>
      <w:r w:rsidR="00C04267" w:rsidRPr="009E1B0E">
        <w:rPr>
          <w:rFonts w:ascii="Times New Roman" w:eastAsia="Times New Roman" w:hAnsi="Times New Roman" w:cs="Times New Roman"/>
          <w:sz w:val="28"/>
          <w:szCs w:val="28"/>
        </w:rPr>
        <w:t>Кількісні показники, які безпосередньо характеризують результативність дії регуляторного акта та які підлягають контролю:</w:t>
      </w:r>
    </w:p>
    <w:p w:rsidR="003C31FE" w:rsidRPr="009E1B0E" w:rsidRDefault="00C04267" w:rsidP="006D6E15">
      <w:pPr>
        <w:pStyle w:val="af3"/>
        <w:numPr>
          <w:ilvl w:val="0"/>
          <w:numId w:val="7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9E1B0E">
        <w:rPr>
          <w:rFonts w:ascii="Times New Roman" w:eastAsia="Times New Roman" w:hAnsi="Times New Roman" w:cs="Times New Roman"/>
        </w:rPr>
        <w:t xml:space="preserve">охоплення аудиторії: користування даними </w:t>
      </w:r>
      <w:r w:rsidR="00B95006" w:rsidRPr="009E1B0E">
        <w:rPr>
          <w:rFonts w:ascii="Times New Roman" w:eastAsia="Times New Roman" w:hAnsi="Times New Roman" w:cs="Times New Roman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="00B95006" w:rsidRPr="009E1B0E">
        <w:rPr>
          <w:rFonts w:ascii="Times New Roman" w:eastAsia="Times New Roman" w:hAnsi="Times New Roman" w:cs="Times New Roman"/>
        </w:rPr>
        <w:t xml:space="preserve">єктів </w:t>
      </w:r>
      <w:r w:rsidRPr="009E1B0E">
        <w:rPr>
          <w:rFonts w:ascii="Times New Roman" w:eastAsia="Times New Roman" w:hAnsi="Times New Roman" w:cs="Times New Roman"/>
        </w:rPr>
        <w:t>ПЗФ здійснюється суб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Pr="009E1B0E">
        <w:rPr>
          <w:rFonts w:ascii="Times New Roman" w:eastAsia="Times New Roman" w:hAnsi="Times New Roman" w:cs="Times New Roman"/>
        </w:rPr>
        <w:t>єктами малого підприємництва, суб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Pr="009E1B0E">
        <w:rPr>
          <w:rFonts w:ascii="Times New Roman" w:eastAsia="Times New Roman" w:hAnsi="Times New Roman" w:cs="Times New Roman"/>
        </w:rPr>
        <w:t>єктами великого і середнього підприємництва</w:t>
      </w:r>
      <w:r w:rsidR="0076682E" w:rsidRPr="009E1B0E">
        <w:rPr>
          <w:rFonts w:ascii="Times New Roman" w:eastAsia="Times New Roman" w:hAnsi="Times New Roman" w:cs="Times New Roman"/>
        </w:rPr>
        <w:t>;</w:t>
      </w:r>
    </w:p>
    <w:p w:rsidR="003C31FE" w:rsidRPr="009E1B0E" w:rsidRDefault="00C04267" w:rsidP="006D6E15">
      <w:pPr>
        <w:pStyle w:val="af3"/>
        <w:numPr>
          <w:ilvl w:val="0"/>
          <w:numId w:val="7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9E1B0E">
        <w:rPr>
          <w:rFonts w:ascii="Times New Roman" w:eastAsia="Times New Roman" w:hAnsi="Times New Roman" w:cs="Times New Roman"/>
        </w:rPr>
        <w:t xml:space="preserve">зростання зареєстрованих користувачів, які мають право безоплатного </w:t>
      </w:r>
      <w:r w:rsidRPr="009E1B0E">
        <w:rPr>
          <w:rFonts w:ascii="Times New Roman" w:eastAsia="Times New Roman" w:hAnsi="Times New Roman" w:cs="Times New Roman"/>
        </w:rPr>
        <w:lastRenderedPageBreak/>
        <w:t xml:space="preserve">використання даних </w:t>
      </w:r>
      <w:r w:rsidR="00B95006" w:rsidRPr="009E1B0E">
        <w:rPr>
          <w:rFonts w:ascii="Times New Roman" w:eastAsia="Times New Roman" w:hAnsi="Times New Roman" w:cs="Times New Roman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="00B95006" w:rsidRPr="009E1B0E">
        <w:rPr>
          <w:rFonts w:ascii="Times New Roman" w:eastAsia="Times New Roman" w:hAnsi="Times New Roman" w:cs="Times New Roman"/>
        </w:rPr>
        <w:t xml:space="preserve">єктів </w:t>
      </w:r>
      <w:r w:rsidRPr="009E1B0E">
        <w:rPr>
          <w:rFonts w:ascii="Times New Roman" w:eastAsia="Times New Roman" w:hAnsi="Times New Roman" w:cs="Times New Roman"/>
        </w:rPr>
        <w:t>ПЗФ у порядку спеціального доступу</w:t>
      </w:r>
      <w:r w:rsidR="0076682E" w:rsidRPr="009E1B0E">
        <w:rPr>
          <w:rFonts w:ascii="Times New Roman" w:eastAsia="Times New Roman" w:hAnsi="Times New Roman" w:cs="Times New Roman"/>
        </w:rPr>
        <w:t>;</w:t>
      </w:r>
    </w:p>
    <w:p w:rsidR="003C31FE" w:rsidRPr="009E1B0E" w:rsidRDefault="00C04267" w:rsidP="006D6E15">
      <w:pPr>
        <w:pStyle w:val="af3"/>
        <w:numPr>
          <w:ilvl w:val="0"/>
          <w:numId w:val="7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9E1B0E">
        <w:rPr>
          <w:rFonts w:ascii="Times New Roman" w:eastAsia="Times New Roman" w:hAnsi="Times New Roman" w:cs="Times New Roman"/>
        </w:rPr>
        <w:t xml:space="preserve">повнота даних </w:t>
      </w:r>
      <w:r w:rsidR="00B95006" w:rsidRPr="009E1B0E">
        <w:rPr>
          <w:rFonts w:ascii="Times New Roman" w:eastAsia="Times New Roman" w:hAnsi="Times New Roman" w:cs="Times New Roman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="00B95006" w:rsidRPr="009E1B0E">
        <w:rPr>
          <w:rFonts w:ascii="Times New Roman" w:eastAsia="Times New Roman" w:hAnsi="Times New Roman" w:cs="Times New Roman"/>
        </w:rPr>
        <w:t xml:space="preserve">єктів </w:t>
      </w:r>
      <w:r w:rsidRPr="009E1B0E">
        <w:rPr>
          <w:rFonts w:ascii="Times New Roman" w:eastAsia="Times New Roman" w:hAnsi="Times New Roman" w:cs="Times New Roman"/>
        </w:rPr>
        <w:t xml:space="preserve">ПЗФ </w:t>
      </w:r>
      <w:r w:rsidR="00F00CF1" w:rsidRPr="009E1B0E">
        <w:rPr>
          <w:rFonts w:ascii="Times New Roman" w:eastAsia="Times New Roman" w:hAnsi="Times New Roman" w:cs="Times New Roman"/>
        </w:rPr>
        <w:t>–</w:t>
      </w:r>
      <w:r w:rsidRPr="009E1B0E">
        <w:rPr>
          <w:rFonts w:ascii="Times New Roman" w:eastAsia="Times New Roman" w:hAnsi="Times New Roman" w:cs="Times New Roman"/>
        </w:rPr>
        <w:t xml:space="preserve"> наявність векторних меж і даних про всі 100% територій і об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Pr="009E1B0E">
        <w:rPr>
          <w:rFonts w:ascii="Times New Roman" w:eastAsia="Times New Roman" w:hAnsi="Times New Roman" w:cs="Times New Roman"/>
        </w:rPr>
        <w:t>єктів ПЗФ</w:t>
      </w:r>
      <w:r w:rsidR="0076682E" w:rsidRPr="009E1B0E">
        <w:rPr>
          <w:rFonts w:ascii="Times New Roman" w:eastAsia="Times New Roman" w:hAnsi="Times New Roman" w:cs="Times New Roman"/>
        </w:rPr>
        <w:t>;</w:t>
      </w:r>
    </w:p>
    <w:p w:rsidR="003C31FE" w:rsidRPr="009E1B0E" w:rsidRDefault="00C04267" w:rsidP="006D6E15">
      <w:pPr>
        <w:pStyle w:val="af3"/>
        <w:numPr>
          <w:ilvl w:val="0"/>
          <w:numId w:val="7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9E1B0E">
        <w:rPr>
          <w:rFonts w:ascii="Times New Roman" w:eastAsia="Times New Roman" w:hAnsi="Times New Roman" w:cs="Times New Roman"/>
        </w:rPr>
        <w:t xml:space="preserve">мінімальна кількість технічних помилок при внесенні даних до </w:t>
      </w:r>
      <w:r w:rsidR="00B95006" w:rsidRPr="009E1B0E">
        <w:rPr>
          <w:rFonts w:ascii="Times New Roman" w:eastAsia="Times New Roman" w:hAnsi="Times New Roman" w:cs="Times New Roman"/>
        </w:rPr>
        <w:t>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</w:rPr>
        <w:t>’</w:t>
      </w:r>
      <w:r w:rsidR="00B95006" w:rsidRPr="009E1B0E">
        <w:rPr>
          <w:rFonts w:ascii="Times New Roman" w:eastAsia="Times New Roman" w:hAnsi="Times New Roman" w:cs="Times New Roman"/>
        </w:rPr>
        <w:t xml:space="preserve">єктів </w:t>
      </w:r>
      <w:r w:rsidRPr="009E1B0E">
        <w:rPr>
          <w:rFonts w:ascii="Times New Roman" w:eastAsia="Times New Roman" w:hAnsi="Times New Roman" w:cs="Times New Roman"/>
        </w:rPr>
        <w:t>ПЗФ.</w:t>
      </w:r>
    </w:p>
    <w:p w:rsidR="003C31FE" w:rsidRPr="009E1B0E" w:rsidRDefault="003C31FE" w:rsidP="0076682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1FE" w:rsidRPr="009E1B0E" w:rsidRDefault="00C04267" w:rsidP="0076682E">
      <w:pPr>
        <w:pStyle w:val="1"/>
        <w:ind w:firstLine="567"/>
        <w:jc w:val="both"/>
        <w:rPr>
          <w:rFonts w:ascii="Times New Roman" w:hAnsi="Times New Roman" w:cs="Times New Roman"/>
          <w:b/>
          <w:szCs w:val="28"/>
        </w:rPr>
      </w:pPr>
      <w:bookmarkStart w:id="18" w:name="_heading=h.9qxxsue7xvkr" w:colFirst="0" w:colLast="0"/>
      <w:bookmarkStart w:id="19" w:name="_heading=h.z947dwvufubk" w:colFirst="0" w:colLast="0"/>
      <w:bookmarkEnd w:id="18"/>
      <w:bookmarkEnd w:id="19"/>
      <w:r w:rsidRPr="009E1B0E">
        <w:rPr>
          <w:rFonts w:ascii="Times New Roman" w:hAnsi="Times New Roman" w:cs="Times New Roman"/>
          <w:b/>
          <w:szCs w:val="28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644B71" w:rsidRPr="009E1B0E" w:rsidRDefault="00644B71" w:rsidP="00644B71"/>
    <w:p w:rsidR="00644B71" w:rsidRPr="009E1B0E" w:rsidRDefault="00644B71" w:rsidP="005456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>Відстеження результативності регуляторного акта здійснюватиметься Міністерством захисту довкілля та природних ресурсів України</w:t>
      </w:r>
      <w:r w:rsidR="00B17FFE" w:rsidRPr="009E1B0E">
        <w:rPr>
          <w:rFonts w:ascii="Times New Roman" w:hAnsi="Times New Roman" w:cs="Times New Roman"/>
          <w:sz w:val="28"/>
          <w:szCs w:val="28"/>
        </w:rPr>
        <w:t>.</w:t>
      </w:r>
    </w:p>
    <w:p w:rsidR="00881472" w:rsidRPr="009E1B0E" w:rsidRDefault="00881472" w:rsidP="00AD00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>Метод проведення відстеження результативності – статистичний.</w:t>
      </w:r>
    </w:p>
    <w:p w:rsidR="00A66DC3" w:rsidRPr="009E1B0E" w:rsidRDefault="00881472" w:rsidP="00644B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Вид даних, за допомогою яких здійснюватиметься відстеження результативності – статистичні дані </w:t>
      </w:r>
      <w:r w:rsidR="00A66DC3" w:rsidRPr="009E1B0E">
        <w:rPr>
          <w:rFonts w:ascii="Times New Roman" w:eastAsia="Times New Roman" w:hAnsi="Times New Roman" w:cs="Times New Roman"/>
          <w:sz w:val="28"/>
          <w:szCs w:val="28"/>
        </w:rPr>
        <w:t>зведеної відомості про запити на отримання даних, кількість зареєстрованих користувачів та їхній статус (суб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A66DC3" w:rsidRPr="009E1B0E">
        <w:rPr>
          <w:rFonts w:ascii="Times New Roman" w:eastAsia="Times New Roman" w:hAnsi="Times New Roman" w:cs="Times New Roman"/>
          <w:sz w:val="28"/>
          <w:szCs w:val="28"/>
        </w:rPr>
        <w:t>єкти малого підприємництва, суб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A66DC3" w:rsidRPr="009E1B0E">
        <w:rPr>
          <w:rFonts w:ascii="Times New Roman" w:eastAsia="Times New Roman" w:hAnsi="Times New Roman" w:cs="Times New Roman"/>
          <w:sz w:val="28"/>
          <w:szCs w:val="28"/>
        </w:rPr>
        <w:t>єкти великого і середнього підприємництва; категорії користувачів, які мають право спеціального доступу), повнота даних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A66DC3" w:rsidRPr="009E1B0E">
        <w:rPr>
          <w:rFonts w:ascii="Times New Roman" w:eastAsia="Times New Roman" w:hAnsi="Times New Roman" w:cs="Times New Roman"/>
          <w:sz w:val="28"/>
          <w:szCs w:val="28"/>
        </w:rPr>
        <w:t>єктів ПЗФ, кількість виявлених і виправлених технічних помилок у державного кадастру територій та об</w:t>
      </w:r>
      <w:r w:rsidR="00AD5CF9" w:rsidRPr="009E1B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A66DC3" w:rsidRPr="009E1B0E">
        <w:rPr>
          <w:rFonts w:ascii="Times New Roman" w:eastAsia="Times New Roman" w:hAnsi="Times New Roman" w:cs="Times New Roman"/>
          <w:sz w:val="28"/>
          <w:szCs w:val="28"/>
        </w:rPr>
        <w:t>єктів ПЗФ.</w:t>
      </w:r>
    </w:p>
    <w:p w:rsidR="00B17FFE" w:rsidRPr="009E1B0E" w:rsidRDefault="00B17FFE" w:rsidP="00B17F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0E">
        <w:rPr>
          <w:rFonts w:ascii="Times New Roman" w:hAnsi="Times New Roman" w:cs="Times New Roman"/>
          <w:sz w:val="28"/>
          <w:szCs w:val="28"/>
        </w:rPr>
        <w:t xml:space="preserve">Базове відстеження результативності регуляторного акта буде здійснювати до дня набрання чинності цим регуляторним актом, але не пізніше дня, з якого починається проведення повторного відстеження результативності цього акта шляхом використання статистичних даних вимог регуляторного акта. </w:t>
      </w:r>
    </w:p>
    <w:p w:rsidR="00A0646F" w:rsidRPr="009E1B0E" w:rsidRDefault="00A0646F" w:rsidP="00644B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Повторне відстеження планується здійснити через рік після набрання чинності регуляторного акта, </w:t>
      </w:r>
      <w:r w:rsidR="008416A6" w:rsidRPr="009E1B0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результаті якого відбудеться порівняння показників базового та повторного відстеження. У разі виявлення неврегульованих та проблемних питань шляхом аналізу показників дії цього акт</w:t>
      </w:r>
      <w:r w:rsidR="003E491A" w:rsidRPr="009E1B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такі питання будуть врегульовані шляхом внесення відповідних змін.</w:t>
      </w:r>
    </w:p>
    <w:p w:rsidR="00A0646F" w:rsidRPr="009E1B0E" w:rsidRDefault="00A0646F" w:rsidP="00644B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Періодичне відстеження має здійснюватися </w:t>
      </w:r>
      <w:r w:rsidR="008416A6" w:rsidRPr="009E1B0E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раз на три роки, починаючи з дня виконання заходів з повторного відстеження. Відстеження </w:t>
      </w:r>
      <w:r w:rsidRPr="009E1B0E">
        <w:rPr>
          <w:rFonts w:ascii="Times New Roman" w:hAnsi="Times New Roman" w:cs="Times New Roman"/>
          <w:sz w:val="28"/>
          <w:szCs w:val="28"/>
        </w:rPr>
        <w:t>результативності зазначеного вище регуляторного акта проводитиметься шляхом розгляду пропозицій та зауважень від суб</w:t>
      </w:r>
      <w:r w:rsidR="00AD5CF9" w:rsidRPr="009E1B0E">
        <w:rPr>
          <w:rFonts w:ascii="Times New Roman" w:hAnsi="Times New Roman" w:cs="Times New Roman"/>
          <w:sz w:val="28"/>
          <w:szCs w:val="28"/>
        </w:rPr>
        <w:t>’</w:t>
      </w:r>
      <w:r w:rsidRPr="009E1B0E">
        <w:rPr>
          <w:rFonts w:ascii="Times New Roman" w:hAnsi="Times New Roman" w:cs="Times New Roman"/>
          <w:sz w:val="28"/>
          <w:szCs w:val="28"/>
        </w:rPr>
        <w:t>єктів господарювання та заінтересованої громадськості, які надійшли до Міндовкілля.</w:t>
      </w:r>
    </w:p>
    <w:p w:rsidR="00EF0BC6" w:rsidRPr="009E1B0E" w:rsidRDefault="00EF0BC6" w:rsidP="00EF0BC6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ВИТРАТИ</w:t>
      </w: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E1B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4285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4499"/>
        <w:gridCol w:w="1087"/>
        <w:gridCol w:w="1087"/>
      </w:tblGrid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20" w:name="n178"/>
            <w:bookmarkEnd w:id="20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Порядковий номер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перший рік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п’ять років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B835AB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Інше, а саме  в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итрати на ознайомлення  з прийнятим актом законодавства у електронному 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вигляді  (1 год = 4</w:t>
            </w:r>
            <w:r w:rsidR="00B835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35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 xml:space="preserve"> грн)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26873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532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32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6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45324A" w:rsidP="00513262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9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 (сума рядків: 1 + 2 + 3 + 4 + 5 + 6 + 7 + 8), гривень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45324A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45324A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1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1B0E" w:rsidRPr="009E1B0E" w:rsidTr="00BC75B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AE0E34" w:rsidP="00513262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EF6F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</w:t>
            </w:r>
            <w:r w:rsidR="002A0E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AE0E34" w:rsidP="00513262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EF6F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</w:t>
            </w:r>
            <w:r w:rsidR="002A0E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015EB3" w:rsidRPr="009E1B0E" w:rsidTr="00B012AA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E1B0E" w:rsidRDefault="00EF0BC6" w:rsidP="00EF0BC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C6" w:rsidRPr="009E1B0E" w:rsidRDefault="0045324A" w:rsidP="00E26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217488</w:t>
            </w:r>
            <w:r w:rsidR="00EF6F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C6" w:rsidRPr="009E1B0E" w:rsidRDefault="0045324A" w:rsidP="00015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217488,0</w:t>
            </w:r>
          </w:p>
        </w:tc>
      </w:tr>
    </w:tbl>
    <w:p w:rsidR="00EF0BC6" w:rsidRPr="009E1B0E" w:rsidRDefault="00EF0BC6" w:rsidP="00A0646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954" w:rsidRPr="009E1B0E" w:rsidRDefault="00336954" w:rsidP="00336954">
      <w:pPr>
        <w:spacing w:after="150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1614"/>
        <w:gridCol w:w="101"/>
        <w:gridCol w:w="1652"/>
        <w:gridCol w:w="63"/>
        <w:gridCol w:w="1490"/>
        <w:gridCol w:w="99"/>
        <w:gridCol w:w="30"/>
        <w:gridCol w:w="1620"/>
      </w:tblGrid>
      <w:tr w:rsidR="009E1B0E" w:rsidRPr="009E1B0E" w:rsidTr="00336954">
        <w:tc>
          <w:tcPr>
            <w:tcW w:w="2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21" w:name="n180"/>
            <w:bookmarkEnd w:id="21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перший рік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Періодичні (за рік)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9E1B0E" w:rsidRPr="009E1B0E" w:rsidTr="00336954">
        <w:tc>
          <w:tcPr>
            <w:tcW w:w="2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336954"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22" w:name="n181"/>
            <w:bookmarkEnd w:id="22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9E1B0E" w:rsidRPr="009E1B0E" w:rsidTr="00336954"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336954">
        <w:tblPrEx>
          <w:shd w:val="clear" w:color="auto" w:fill="FFFFFF"/>
        </w:tblPrEx>
        <w:trPr>
          <w:gridAfter w:val="8"/>
          <w:wAfter w:w="6780" w:type="dxa"/>
        </w:trPr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E1B0E" w:rsidRPr="009E1B0E" w:rsidTr="00336954">
        <w:tblPrEx>
          <w:shd w:val="clear" w:color="auto" w:fill="FFFFFF"/>
        </w:tblPrEx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оплату штрафних санкцій за рік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 за рік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9E1B0E" w:rsidRPr="009E1B0E" w:rsidTr="00336954">
        <w:tblPrEx>
          <w:shd w:val="clear" w:color="auto" w:fill="FFFFFF"/>
        </w:tblPrEx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A66DC3" w:rsidRPr="009E1B0E" w:rsidRDefault="00A66D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1715"/>
        <w:gridCol w:w="572"/>
        <w:gridCol w:w="1334"/>
        <w:gridCol w:w="286"/>
        <w:gridCol w:w="1239"/>
        <w:gridCol w:w="95"/>
        <w:gridCol w:w="1334"/>
      </w:tblGrid>
      <w:tr w:rsidR="009E1B0E" w:rsidRPr="009E1B0E" w:rsidTr="0011375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 за рік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9E1B0E" w:rsidRPr="009E1B0E" w:rsidTr="0011375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336954">
        <w:trPr>
          <w:gridAfter w:val="7"/>
          <w:wAfter w:w="6680" w:type="dxa"/>
        </w:trPr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E1B0E" w:rsidRPr="009E1B0E" w:rsidTr="00336954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 за рік (стартовий)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9E1B0E" w:rsidRPr="009E1B0E" w:rsidTr="00336954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(проведення наукових, інших експертиз, страхування тощо)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954" w:rsidRPr="009E1B0E" w:rsidRDefault="00336954" w:rsidP="00336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336954" w:rsidRPr="009E1B0E" w:rsidRDefault="0033695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8"/>
        <w:gridCol w:w="97"/>
        <w:gridCol w:w="1848"/>
        <w:gridCol w:w="2041"/>
        <w:gridCol w:w="95"/>
        <w:gridCol w:w="1749"/>
      </w:tblGrid>
      <w:tr w:rsidR="009E1B0E" w:rsidRPr="009E1B0E" w:rsidTr="001B2D5D">
        <w:tc>
          <w:tcPr>
            <w:tcW w:w="194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рік (стартовий)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Періодичні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(за наступний рік)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9E1B0E" w:rsidRPr="009E1B0E" w:rsidTr="00D5568F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D5568F"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23" w:name="n188"/>
            <w:bookmarkEnd w:id="23"/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за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п’ять років</w:t>
            </w:r>
          </w:p>
        </w:tc>
      </w:tr>
      <w:tr w:rsidR="009E1B0E" w:rsidRPr="009E1B0E" w:rsidTr="00D5568F"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Витрати, пов’язані із наймом додаткового персоналу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54" w:rsidRPr="009E1B0E" w:rsidRDefault="00336954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D5568F" w:rsidRPr="009E1B0E" w:rsidRDefault="00D5568F" w:rsidP="00D5568F">
      <w:pPr>
        <w:spacing w:before="150"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ТЕСТ</w:t>
      </w: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E1B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малого підприємництва (М-Тест)</w:t>
      </w:r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" w:name="n200"/>
      <w:bookmarkEnd w:id="24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1. Консультації з представниками мікро- та малого підприємництва щодо оцінки впливу регулювання</w:t>
      </w:r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" w:name="n201"/>
      <w:bookmarkEnd w:id="25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 не проводилися. </w:t>
      </w:r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" w:name="n202"/>
      <w:bookmarkStart w:id="27" w:name="n203"/>
      <w:bookmarkEnd w:id="26"/>
      <w:bookmarkEnd w:id="27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Вимірювання впливу регулювання на суб’єктів малого підприємництва (мікро- та малі):</w:t>
      </w:r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" w:name="n204"/>
      <w:bookmarkEnd w:id="28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суб’єктів малого підприємництва, на яких поширюється регулювання: </w:t>
      </w:r>
      <w:r w:rsidR="005148AF" w:rsidRPr="009E1B0E">
        <w:rPr>
          <w:rFonts w:ascii="Times New Roman" w:eastAsia="Times New Roman" w:hAnsi="Times New Roman" w:cs="Times New Roman"/>
          <w:sz w:val="28"/>
          <w:szCs w:val="28"/>
        </w:rPr>
        <w:t>44</w:t>
      </w:r>
      <w:r w:rsidR="005148AF"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(одиниць). </w:t>
      </w:r>
      <w:bookmarkStart w:id="29" w:name="n205"/>
      <w:bookmarkEnd w:id="29"/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питома вага суб’єктів малого підприємництва у загальній кількості суб’єктів господарювання, на яких проблема справляє вплив 50 %.(відсотків) (відповідно до таблиці “Оцінка впливу на сферу інтересів суб’єктів господарювання” додатка 1 до Методики проведення аналізу впливу регуляторного акта).</w:t>
      </w:r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0" w:name="n206"/>
      <w:bookmarkEnd w:id="30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3. Розрахунок витрат суб’єктів малого підприємництва на виконання вимог регулювання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3822"/>
        <w:gridCol w:w="1631"/>
        <w:gridCol w:w="1252"/>
        <w:gridCol w:w="1540"/>
      </w:tblGrid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D5568F" w:rsidRPr="009E1B0E" w:rsidRDefault="00D5568F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31" w:name="n207"/>
            <w:bookmarkEnd w:id="31"/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Порядковий номер</w:t>
            </w:r>
          </w:p>
        </w:tc>
        <w:tc>
          <w:tcPr>
            <w:tcW w:w="2006" w:type="pct"/>
            <w:hideMark/>
          </w:tcPr>
          <w:p w:rsidR="00D5568F" w:rsidRPr="009E1B0E" w:rsidRDefault="00D5568F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Найменування оцінки</w:t>
            </w:r>
          </w:p>
        </w:tc>
        <w:tc>
          <w:tcPr>
            <w:tcW w:w="856" w:type="pct"/>
            <w:hideMark/>
          </w:tcPr>
          <w:p w:rsidR="00D5568F" w:rsidRPr="009E1B0E" w:rsidRDefault="00D5568F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657" w:type="pct"/>
            <w:hideMark/>
          </w:tcPr>
          <w:p w:rsidR="00D5568F" w:rsidRPr="009E1B0E" w:rsidRDefault="00D5568F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Періодичні (за наступний рік)</w:t>
            </w:r>
          </w:p>
        </w:tc>
        <w:tc>
          <w:tcPr>
            <w:tcW w:w="808" w:type="pct"/>
            <w:hideMark/>
          </w:tcPr>
          <w:p w:rsidR="00D5568F" w:rsidRPr="009E1B0E" w:rsidRDefault="00D5568F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Витрати за</w:t>
            </w: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br/>
              <w:t>п’ять років</w:t>
            </w:r>
          </w:p>
        </w:tc>
      </w:tr>
      <w:tr w:rsidR="009E1B0E" w:rsidRPr="009E1B0E" w:rsidTr="00225A3E">
        <w:trPr>
          <w:trHeight w:val="15"/>
        </w:trPr>
        <w:tc>
          <w:tcPr>
            <w:tcW w:w="5000" w:type="pct"/>
            <w:gridSpan w:val="5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D5568F" w:rsidRPr="009E1B0E" w:rsidRDefault="00D5568F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</w:t>
            </w:r>
          </w:p>
        </w:tc>
        <w:tc>
          <w:tcPr>
            <w:tcW w:w="2006" w:type="pct"/>
            <w:hideMark/>
          </w:tcPr>
          <w:p w:rsidR="00D5568F" w:rsidRPr="009E1B0E" w:rsidRDefault="00D5568F" w:rsidP="00447B1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Придбання необхідного обладнання (пристроїв, машин, механізмів)</w:t>
            </w:r>
          </w:p>
          <w:p w:rsidR="00D5568F" w:rsidRPr="009E1B0E" w:rsidRDefault="00D5568F" w:rsidP="00447B1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D5568F" w:rsidRPr="009E1B0E" w:rsidRDefault="00D5568F" w:rsidP="00447B1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кількість необхідних одиниць обладнання Х вартість одиниці</w:t>
            </w:r>
          </w:p>
        </w:tc>
        <w:tc>
          <w:tcPr>
            <w:tcW w:w="856" w:type="pct"/>
            <w:hideMark/>
          </w:tcPr>
          <w:p w:rsidR="00D5568F" w:rsidRPr="009E1B0E" w:rsidRDefault="00447B12" w:rsidP="00447B12">
            <w:pPr>
              <w:spacing w:before="150" w:after="150"/>
              <w:ind w:firstLine="281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"/>
                <w:lang w:eastAsia="uk-UA"/>
              </w:rPr>
              <w:t>09</w:t>
            </w: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D5568F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"/>
                <w:lang w:eastAsia="uk-UA"/>
              </w:rPr>
              <w:t>0</w:t>
            </w: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D5568F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200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200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експлуатації обладнання (експлуатаційні витрати - витратні матеріали)</w:t>
            </w:r>
          </w:p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D5568F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200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обслуговування обладнання (технічне обслуговування)</w:t>
            </w:r>
          </w:p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оцінка вартості процедури обслуговування обладнання (на одиницю обладнання) Х  кількість процедур  технічного обслуговування на рік на одиницю обладнання Х  кількість необхідних одиниць обладнання одному суб’єкту малого підприємництва</w:t>
            </w:r>
          </w:p>
        </w:tc>
        <w:tc>
          <w:tcPr>
            <w:tcW w:w="856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D5568F">
            <w:pPr>
              <w:spacing w:before="150" w:after="150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2006" w:type="pct"/>
            <w:hideMark/>
          </w:tcPr>
          <w:p w:rsidR="00447B12" w:rsidRPr="009E1B0E" w:rsidRDefault="00447B12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Інші процедури (уточнити)</w:t>
            </w:r>
          </w:p>
        </w:tc>
        <w:tc>
          <w:tcPr>
            <w:tcW w:w="85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D5568F" w:rsidRPr="009E1B0E" w:rsidRDefault="00D5568F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2006" w:type="pct"/>
            <w:hideMark/>
          </w:tcPr>
          <w:p w:rsidR="00D5568F" w:rsidRPr="009E1B0E" w:rsidRDefault="00D5568F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Разом, гривень</w:t>
            </w:r>
          </w:p>
          <w:p w:rsidR="00D5568F" w:rsidRPr="009E1B0E" w:rsidRDefault="00D5568F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D5568F" w:rsidRPr="009E1B0E" w:rsidRDefault="00D5568F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(сума рядків 1 + 2 + 3 + 4 + 5)</w:t>
            </w:r>
          </w:p>
        </w:tc>
        <w:tc>
          <w:tcPr>
            <w:tcW w:w="856" w:type="pct"/>
            <w:hideMark/>
          </w:tcPr>
          <w:p w:rsidR="00D5568F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D5568F" w:rsidRPr="009E1B0E" w:rsidRDefault="00D5568F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808" w:type="pct"/>
            <w:hideMark/>
          </w:tcPr>
          <w:p w:rsidR="00D5568F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D5568F" w:rsidRPr="009E1B0E" w:rsidRDefault="00D5568F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2006" w:type="pct"/>
            <w:hideMark/>
          </w:tcPr>
          <w:p w:rsidR="00D5568F" w:rsidRPr="009E1B0E" w:rsidRDefault="00D5568F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321" w:type="pct"/>
            <w:gridSpan w:val="3"/>
            <w:hideMark/>
          </w:tcPr>
          <w:p w:rsidR="00D5568F" w:rsidRPr="009E1B0E" w:rsidRDefault="005148AF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D5568F" w:rsidRPr="009E1B0E" w:rsidRDefault="00D5568F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2006" w:type="pct"/>
            <w:hideMark/>
          </w:tcPr>
          <w:p w:rsidR="00D5568F" w:rsidRPr="009E1B0E" w:rsidRDefault="00D5568F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Сумарно, гривень</w:t>
            </w:r>
          </w:p>
          <w:p w:rsidR="00D5568F" w:rsidRPr="009E1B0E" w:rsidRDefault="00D5568F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lastRenderedPageBreak/>
              <w:t>Формула:</w:t>
            </w:r>
          </w:p>
          <w:p w:rsidR="00D5568F" w:rsidRPr="009E1B0E" w:rsidRDefault="00D5568F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856" w:type="pct"/>
            <w:hideMark/>
          </w:tcPr>
          <w:p w:rsidR="00D5568F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0</w:t>
            </w:r>
          </w:p>
        </w:tc>
        <w:tc>
          <w:tcPr>
            <w:tcW w:w="657" w:type="pct"/>
            <w:hideMark/>
          </w:tcPr>
          <w:p w:rsidR="00D5568F" w:rsidRPr="009E1B0E" w:rsidRDefault="00D5568F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808" w:type="pct"/>
            <w:hideMark/>
          </w:tcPr>
          <w:p w:rsidR="00D5568F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5000" w:type="pct"/>
            <w:gridSpan w:val="5"/>
            <w:hideMark/>
          </w:tcPr>
          <w:p w:rsidR="00D5568F" w:rsidRPr="009E1B0E" w:rsidRDefault="00D5568F" w:rsidP="00513262">
            <w:pPr>
              <w:spacing w:line="15" w:lineRule="atLeast"/>
              <w:ind w:firstLine="45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D5568F" w:rsidRPr="009E1B0E" w:rsidRDefault="00D5568F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2006" w:type="pct"/>
            <w:hideMark/>
          </w:tcPr>
          <w:p w:rsidR="00D5568F" w:rsidRPr="009E1B0E" w:rsidRDefault="00D5568F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отримання первинної інформації про вимоги регулювання</w:t>
            </w:r>
          </w:p>
          <w:p w:rsidR="00D5568F" w:rsidRPr="009E1B0E" w:rsidRDefault="00D5568F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D5568F" w:rsidRPr="009E1B0E" w:rsidRDefault="00D5568F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856" w:type="pct"/>
            <w:hideMark/>
          </w:tcPr>
          <w:p w:rsidR="00D5568F" w:rsidRPr="009E1B0E" w:rsidRDefault="00447B12" w:rsidP="00E26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E268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E268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="007844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657" w:type="pct"/>
            <w:hideMark/>
          </w:tcPr>
          <w:p w:rsidR="00D5568F" w:rsidRPr="009E1B0E" w:rsidRDefault="00447B12" w:rsidP="00513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D5568F" w:rsidRPr="009E1B0E" w:rsidRDefault="00447B12" w:rsidP="00E26873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E268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E268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200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організації виконання вимог регулювання</w:t>
            </w:r>
          </w:p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85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200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офіційного звітування</w:t>
            </w:r>
          </w:p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85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12</w:t>
            </w:r>
          </w:p>
        </w:tc>
        <w:tc>
          <w:tcPr>
            <w:tcW w:w="200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Процедури щодо забезпечення процесу перевірок</w:t>
            </w:r>
          </w:p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85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2006" w:type="pct"/>
            <w:hideMark/>
          </w:tcPr>
          <w:p w:rsidR="00447B12" w:rsidRPr="009E1B0E" w:rsidRDefault="00447B12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Інші процедури (уточнити)</w:t>
            </w:r>
          </w:p>
        </w:tc>
        <w:tc>
          <w:tcPr>
            <w:tcW w:w="85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200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Разом, гривень</w:t>
            </w:r>
          </w:p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(сума рядків 9 + 10 + 11 + 12 + 13)</w:t>
            </w:r>
          </w:p>
        </w:tc>
        <w:tc>
          <w:tcPr>
            <w:tcW w:w="856" w:type="pct"/>
            <w:hideMark/>
          </w:tcPr>
          <w:p w:rsidR="00447B12" w:rsidRPr="009E1B0E" w:rsidRDefault="00447B12" w:rsidP="00E26873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45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45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="007844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808" w:type="pct"/>
            <w:hideMark/>
          </w:tcPr>
          <w:p w:rsidR="00447B12" w:rsidRPr="009E1B0E" w:rsidRDefault="00447B12" w:rsidP="00E26873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45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45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="007844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B0E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2006" w:type="pct"/>
            <w:hideMark/>
          </w:tcPr>
          <w:p w:rsidR="00447B12" w:rsidRPr="009E1B0E" w:rsidRDefault="00447B12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85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78448B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57" w:type="pct"/>
            <w:hideMark/>
          </w:tcPr>
          <w:p w:rsidR="00447B12" w:rsidRPr="009E1B0E" w:rsidRDefault="00447B12" w:rsidP="00513262">
            <w:pPr>
              <w:jc w:val="center"/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78448B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447B12" w:rsidRPr="009E1B0E" w:rsidTr="00225A3E">
        <w:trPr>
          <w:trHeight w:val="15"/>
        </w:trPr>
        <w:tc>
          <w:tcPr>
            <w:tcW w:w="673" w:type="pct"/>
            <w:hideMark/>
          </w:tcPr>
          <w:p w:rsidR="00447B12" w:rsidRPr="009E1B0E" w:rsidRDefault="00447B12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2006" w:type="pct"/>
            <w:hideMark/>
          </w:tcPr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Сумарно, гривень</w:t>
            </w:r>
          </w:p>
          <w:p w:rsidR="00447B12" w:rsidRPr="009E1B0E" w:rsidRDefault="00447B12" w:rsidP="0051326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Формула:</w:t>
            </w:r>
          </w:p>
          <w:p w:rsidR="00447B12" w:rsidRPr="009E1B0E" w:rsidRDefault="00447B12" w:rsidP="00513262">
            <w:pPr>
              <w:spacing w:line="1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856" w:type="pct"/>
            <w:hideMark/>
          </w:tcPr>
          <w:p w:rsidR="00447B12" w:rsidRPr="009E1B0E" w:rsidRDefault="0045324A" w:rsidP="00B83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21460</w:t>
            </w:r>
            <w:r w:rsidR="00B835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="00447B12"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="00E268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57" w:type="pct"/>
            <w:hideMark/>
          </w:tcPr>
          <w:p w:rsidR="00447B12" w:rsidRPr="009E1B0E" w:rsidRDefault="00447B12" w:rsidP="0051326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808" w:type="pct"/>
            <w:hideMark/>
          </w:tcPr>
          <w:p w:rsidR="00447B12" w:rsidRPr="009E1B0E" w:rsidRDefault="0045324A" w:rsidP="00B835AB">
            <w:pPr>
              <w:rPr>
                <w:rFonts w:ascii="Times New Roman" w:eastAsia="Times New Roman" w:hAnsi="Times New Roman" w:cs="Times New Roman"/>
                <w:sz w:val="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21460</w:t>
            </w:r>
            <w:r w:rsidR="00B835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9E1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="00E268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BC75BC" w:rsidRPr="009E1B0E" w:rsidRDefault="00BC75BC" w:rsidP="00D5568F">
      <w:pPr>
        <w:spacing w:after="150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2" w:name="n208"/>
      <w:bookmarkEnd w:id="32"/>
    </w:p>
    <w:p w:rsidR="00D5568F" w:rsidRPr="009E1B0E" w:rsidRDefault="00D5568F" w:rsidP="00D5568F">
      <w:pPr>
        <w:spacing w:after="150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Бюджетні витрати на адміністрування регулювання суб’єктів малого підприємництва</w:t>
      </w:r>
    </w:p>
    <w:p w:rsidR="00DC469C" w:rsidRPr="009E1B0E" w:rsidRDefault="00DC469C" w:rsidP="00BC75BC">
      <w:pPr>
        <w:spacing w:after="15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n209"/>
      <w:bookmarkEnd w:id="33"/>
      <w:r w:rsidRPr="009E1B0E">
        <w:rPr>
          <w:rFonts w:ascii="Times New Roman" w:hAnsi="Times New Roman" w:cs="Times New Roman"/>
          <w:sz w:val="28"/>
          <w:szCs w:val="28"/>
        </w:rPr>
        <w:t xml:space="preserve">Реалізація положень проекту акта не потребуватиме витрат з державного та місцевого бюджетів України, оскільки державний кадастр територій та об’єктів природно-заповідного фонду розроблений. аграрний реєстр вже повноцінно функціонує на засадах електронної взаємодії з іншими державними реєстрами та кадастрами. </w:t>
      </w:r>
    </w:p>
    <w:p w:rsidR="00DC469C" w:rsidRPr="009E1B0E" w:rsidRDefault="00DC469C" w:rsidP="00BC75BC">
      <w:pPr>
        <w:spacing w:after="150"/>
        <w:ind w:firstLine="450"/>
        <w:jc w:val="both"/>
        <w:rPr>
          <w:rFonts w:ascii="Times New Roman" w:eastAsia="Times New Roman" w:hAnsi="Times New Roman" w:cs="Times New Roman"/>
          <w:lang w:eastAsia="uk-UA"/>
        </w:rPr>
      </w:pPr>
      <w:r w:rsidRPr="009E1B0E">
        <w:rPr>
          <w:rFonts w:ascii="Times New Roman" w:hAnsi="Times New Roman" w:cs="Times New Roman"/>
          <w:sz w:val="28"/>
          <w:szCs w:val="28"/>
        </w:rPr>
        <w:t>Державне регулювання не передбачає утворення нового державного органу (або нового структурного підрозділу діючого органу), а тому відповідні розрахунки не проводилися.</w:t>
      </w:r>
      <w:r w:rsidRPr="009E1B0E">
        <w:t xml:space="preserve"> </w:t>
      </w:r>
      <w:bookmarkStart w:id="34" w:name="n210"/>
      <w:bookmarkStart w:id="35" w:name="n211"/>
      <w:bookmarkStart w:id="36" w:name="n212"/>
      <w:bookmarkStart w:id="37" w:name="n213"/>
      <w:bookmarkStart w:id="38" w:name="n214"/>
      <w:bookmarkStart w:id="39" w:name="n215"/>
      <w:bookmarkStart w:id="40" w:name="n216"/>
      <w:bookmarkEnd w:id="34"/>
      <w:bookmarkEnd w:id="35"/>
      <w:bookmarkEnd w:id="36"/>
      <w:bookmarkEnd w:id="37"/>
      <w:bookmarkEnd w:id="38"/>
      <w:bookmarkEnd w:id="39"/>
      <w:bookmarkEnd w:id="40"/>
    </w:p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3422"/>
        <w:gridCol w:w="2391"/>
        <w:gridCol w:w="2280"/>
      </w:tblGrid>
      <w:tr w:rsidR="009E1B0E" w:rsidRPr="009E1B0E" w:rsidTr="00E2687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5568F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41" w:name="n217"/>
            <w:bookmarkEnd w:id="41"/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Порядковий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5568F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Показник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5568F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Перший рік регулювання (стартовий)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5568F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За п’ять років</w:t>
            </w:r>
          </w:p>
        </w:tc>
      </w:tr>
      <w:tr w:rsidR="009E1B0E" w:rsidRPr="009E1B0E" w:rsidTr="00E2687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5568F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5568F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 xml:space="preserve">Оцінка “прямих” витрат суб’єктів малого підприємництва на виконання </w:t>
            </w: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регулювання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E26873" w:rsidRPr="009E1B0E" w:rsidTr="00E2687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73" w:rsidRPr="009E1B0E" w:rsidRDefault="00E26873" w:rsidP="00E2687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73" w:rsidRPr="009E1B0E" w:rsidRDefault="00E26873" w:rsidP="00E26873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73" w:rsidRPr="009E1B0E" w:rsidRDefault="00E26873" w:rsidP="00B835AB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F92D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21460</w:t>
            </w:r>
            <w:r w:rsidR="00B835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F92D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73" w:rsidRPr="009E1B0E" w:rsidRDefault="00E26873" w:rsidP="00B835AB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F92D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21460</w:t>
            </w:r>
            <w:r w:rsidR="00B835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F92D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,00</w:t>
            </w:r>
          </w:p>
        </w:tc>
      </w:tr>
      <w:tr w:rsidR="00E26873" w:rsidRPr="009E1B0E" w:rsidTr="00E2687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73" w:rsidRPr="009E1B0E" w:rsidRDefault="00E26873" w:rsidP="00E2687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73" w:rsidRPr="009E1B0E" w:rsidRDefault="00E26873" w:rsidP="00E26873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73" w:rsidRPr="009E1B0E" w:rsidRDefault="00E26873" w:rsidP="00B835AB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F92D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21460</w:t>
            </w:r>
            <w:r w:rsidR="00B835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F92D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73" w:rsidRPr="009E1B0E" w:rsidRDefault="00E26873" w:rsidP="00B835AB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F92D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21460</w:t>
            </w:r>
            <w:r w:rsidR="00B835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F92D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,00</w:t>
            </w:r>
          </w:p>
        </w:tc>
      </w:tr>
      <w:tr w:rsidR="009E1B0E" w:rsidRPr="009E1B0E" w:rsidTr="00E2687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5568F" w:rsidP="00D5568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5568F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8F" w:rsidRPr="009E1B0E" w:rsidRDefault="00DC469C" w:rsidP="00D5568F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E26873" w:rsidRPr="009E1B0E" w:rsidTr="00E2687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73" w:rsidRPr="009E1B0E" w:rsidRDefault="00E26873" w:rsidP="00E2687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73" w:rsidRPr="009E1B0E" w:rsidRDefault="00E26873" w:rsidP="00E26873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9E1B0E">
              <w:rPr>
                <w:rFonts w:ascii="Times New Roman" w:eastAsia="Times New Roman" w:hAnsi="Times New Roman" w:cs="Times New Roman"/>
                <w:lang w:eastAsia="uk-UA"/>
              </w:rPr>
              <w:t>Сумарні витрати на виконання запланованого регулювання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73" w:rsidRPr="009E1B0E" w:rsidRDefault="00E26873" w:rsidP="00B835AB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826D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21460</w:t>
            </w:r>
            <w:r w:rsidR="00B835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826D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73" w:rsidRPr="009E1B0E" w:rsidRDefault="00E26873" w:rsidP="00B835AB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r w:rsidRPr="00826D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21460</w:t>
            </w:r>
            <w:r w:rsidR="00B835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826D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,00</w:t>
            </w:r>
          </w:p>
        </w:tc>
      </w:tr>
    </w:tbl>
    <w:p w:rsidR="00D5568F" w:rsidRPr="009E1B0E" w:rsidRDefault="00D5568F" w:rsidP="00D5568F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2" w:name="n218"/>
      <w:bookmarkEnd w:id="42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Розроблення </w:t>
      </w:r>
      <w:proofErr w:type="spellStart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корегуючих</w:t>
      </w:r>
      <w:proofErr w:type="spellEnd"/>
      <w:r w:rsidRPr="009E1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(пом’якшувальних) заходів для малого підприємництва щодо запропонованого регулювання</w:t>
      </w:r>
    </w:p>
    <w:p w:rsidR="00336954" w:rsidRPr="009E1B0E" w:rsidRDefault="00DC469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n219"/>
      <w:bookmarkEnd w:id="43"/>
      <w:r w:rsidRPr="009E1B0E">
        <w:rPr>
          <w:rFonts w:ascii="Times New Roman" w:hAnsi="Times New Roman" w:cs="Times New Roman"/>
          <w:sz w:val="28"/>
          <w:szCs w:val="28"/>
        </w:rPr>
        <w:t xml:space="preserve">Враховуючи, що витрати малого підприємництва на виконання запланованого регулювання (за перший рік регулювання та за п’ять років) та суб’єктів великого і середнього підприємництва виникають виключно на первинне ознайомлення з даним регулюванням та реєстрацію в Державному аграрному реєстрі а також що питома вага суб’єктів малого підприємництва становить більше 95 %, коригуючі заходи не розроблялися. </w:t>
      </w:r>
      <w:bookmarkStart w:id="44" w:name="n220"/>
      <w:bookmarkStart w:id="45" w:name="n221"/>
      <w:bookmarkStart w:id="46" w:name="n222"/>
      <w:bookmarkStart w:id="47" w:name="n223"/>
      <w:bookmarkStart w:id="48" w:name="n224"/>
      <w:bookmarkStart w:id="49" w:name="n225"/>
      <w:bookmarkEnd w:id="44"/>
      <w:bookmarkEnd w:id="45"/>
      <w:bookmarkEnd w:id="46"/>
      <w:bookmarkEnd w:id="47"/>
      <w:bookmarkEnd w:id="48"/>
      <w:bookmarkEnd w:id="49"/>
    </w:p>
    <w:p w:rsidR="00336954" w:rsidRPr="009E1B0E" w:rsidRDefault="0033695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69C" w:rsidRPr="009E1B0E" w:rsidRDefault="00DC469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1FE" w:rsidRPr="009E1B0E" w:rsidRDefault="00C0426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>Міністр захисту довкілля</w:t>
      </w:r>
    </w:p>
    <w:p w:rsidR="003C31FE" w:rsidRPr="009E1B0E" w:rsidRDefault="00C0426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>та природних ресурсів України</w:t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1B0E">
        <w:rPr>
          <w:rFonts w:ascii="Times New Roman" w:eastAsia="Times New Roman" w:hAnsi="Times New Roman" w:cs="Times New Roman"/>
          <w:b/>
          <w:sz w:val="28"/>
          <w:szCs w:val="28"/>
        </w:rPr>
        <w:tab/>
        <w:t>Руслан СТРІЛЕЦЬ</w:t>
      </w:r>
    </w:p>
    <w:p w:rsidR="003C31FE" w:rsidRPr="009E1B0E" w:rsidRDefault="003C31F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9E1B0E" w:rsidRDefault="00C042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0E">
        <w:rPr>
          <w:rFonts w:ascii="Times New Roman" w:eastAsia="Times New Roman" w:hAnsi="Times New Roman" w:cs="Times New Roman"/>
          <w:sz w:val="28"/>
          <w:szCs w:val="28"/>
        </w:rPr>
        <w:t>«___» ____________ 202</w:t>
      </w:r>
      <w:r w:rsidR="00DA0BE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E1B0E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:rsidR="003C31FE" w:rsidRPr="009E1B0E" w:rsidRDefault="003C31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FE" w:rsidRPr="002A0C9C" w:rsidRDefault="003C31F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sectPr w:rsidR="003C31FE" w:rsidRPr="002A0C9C" w:rsidSect="00E33C16">
      <w:headerReference w:type="default" r:id="rId11"/>
      <w:pgSz w:w="11906" w:h="16838"/>
      <w:pgMar w:top="1134" w:right="70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4A" w:rsidRDefault="0045324A">
      <w:r>
        <w:separator/>
      </w:r>
    </w:p>
  </w:endnote>
  <w:endnote w:type="continuationSeparator" w:id="0">
    <w:p w:rsidR="0045324A" w:rsidRDefault="0045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4A" w:rsidRDefault="0045324A">
      <w:r>
        <w:separator/>
      </w:r>
    </w:p>
  </w:footnote>
  <w:footnote w:type="continuationSeparator" w:id="0">
    <w:p w:rsidR="0045324A" w:rsidRDefault="0045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4A" w:rsidRDefault="004532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E26C4F">
      <w:rPr>
        <w:rFonts w:ascii="Times New Roman" w:eastAsia="Times New Roman" w:hAnsi="Times New Roman" w:cs="Times New Roman"/>
        <w:noProof/>
        <w:color w:val="000000"/>
      </w:rPr>
      <w:t>6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45324A" w:rsidRDefault="004532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3BA"/>
    <w:multiLevelType w:val="multilevel"/>
    <w:tmpl w:val="3F702C1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AD6B1B"/>
    <w:multiLevelType w:val="hybridMultilevel"/>
    <w:tmpl w:val="C9FE962A"/>
    <w:lvl w:ilvl="0" w:tplc="27EA834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AF3ADE"/>
    <w:multiLevelType w:val="multilevel"/>
    <w:tmpl w:val="10226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27D55EA"/>
    <w:multiLevelType w:val="multilevel"/>
    <w:tmpl w:val="6D4EAD3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EF472FE"/>
    <w:multiLevelType w:val="multilevel"/>
    <w:tmpl w:val="97869C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A870A3D"/>
    <w:multiLevelType w:val="multilevel"/>
    <w:tmpl w:val="F364D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8285FF8"/>
    <w:multiLevelType w:val="hybridMultilevel"/>
    <w:tmpl w:val="320EB8B0"/>
    <w:lvl w:ilvl="0" w:tplc="8D80DE48">
      <w:start w:val="8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FE"/>
    <w:rsid w:val="000078B9"/>
    <w:rsid w:val="00015EB3"/>
    <w:rsid w:val="000374E4"/>
    <w:rsid w:val="000950BE"/>
    <w:rsid w:val="000A5C79"/>
    <w:rsid w:val="000F3381"/>
    <w:rsid w:val="0011375B"/>
    <w:rsid w:val="00133E48"/>
    <w:rsid w:val="001457F8"/>
    <w:rsid w:val="00180623"/>
    <w:rsid w:val="001847A5"/>
    <w:rsid w:val="001B2D5D"/>
    <w:rsid w:val="001D4DFA"/>
    <w:rsid w:val="001E2012"/>
    <w:rsid w:val="00225A3E"/>
    <w:rsid w:val="00285796"/>
    <w:rsid w:val="002A0C9C"/>
    <w:rsid w:val="002A0E2C"/>
    <w:rsid w:val="002C06F8"/>
    <w:rsid w:val="002C6CB4"/>
    <w:rsid w:val="00317F23"/>
    <w:rsid w:val="00336954"/>
    <w:rsid w:val="00340204"/>
    <w:rsid w:val="003A36CF"/>
    <w:rsid w:val="003A6DFE"/>
    <w:rsid w:val="003B6520"/>
    <w:rsid w:val="003C31FE"/>
    <w:rsid w:val="003C74D5"/>
    <w:rsid w:val="003E3FB9"/>
    <w:rsid w:val="003E491A"/>
    <w:rsid w:val="00410A00"/>
    <w:rsid w:val="00424601"/>
    <w:rsid w:val="00447B12"/>
    <w:rsid w:val="0045324A"/>
    <w:rsid w:val="0046223B"/>
    <w:rsid w:val="004B5926"/>
    <w:rsid w:val="004E0724"/>
    <w:rsid w:val="004F7146"/>
    <w:rsid w:val="00512A6F"/>
    <w:rsid w:val="00513262"/>
    <w:rsid w:val="005148AF"/>
    <w:rsid w:val="005456CC"/>
    <w:rsid w:val="00586007"/>
    <w:rsid w:val="005E7228"/>
    <w:rsid w:val="005F08C3"/>
    <w:rsid w:val="00644B71"/>
    <w:rsid w:val="00660BE4"/>
    <w:rsid w:val="006B7077"/>
    <w:rsid w:val="006C10A6"/>
    <w:rsid w:val="006D6E15"/>
    <w:rsid w:val="006E786C"/>
    <w:rsid w:val="006F1BD5"/>
    <w:rsid w:val="007077A9"/>
    <w:rsid w:val="007651E0"/>
    <w:rsid w:val="0076682E"/>
    <w:rsid w:val="00777424"/>
    <w:rsid w:val="0078448B"/>
    <w:rsid w:val="007B7643"/>
    <w:rsid w:val="007C3088"/>
    <w:rsid w:val="007E60BA"/>
    <w:rsid w:val="0081615F"/>
    <w:rsid w:val="00831C11"/>
    <w:rsid w:val="008416A6"/>
    <w:rsid w:val="00881472"/>
    <w:rsid w:val="008A0C35"/>
    <w:rsid w:val="008B56AC"/>
    <w:rsid w:val="008D5392"/>
    <w:rsid w:val="008F25C4"/>
    <w:rsid w:val="00906148"/>
    <w:rsid w:val="00913A75"/>
    <w:rsid w:val="009201FC"/>
    <w:rsid w:val="009257C6"/>
    <w:rsid w:val="009B4D03"/>
    <w:rsid w:val="009E1B0E"/>
    <w:rsid w:val="009F7337"/>
    <w:rsid w:val="00A0646F"/>
    <w:rsid w:val="00A3772C"/>
    <w:rsid w:val="00A47AC4"/>
    <w:rsid w:val="00A669C7"/>
    <w:rsid w:val="00A66DC3"/>
    <w:rsid w:val="00A948D0"/>
    <w:rsid w:val="00A954B6"/>
    <w:rsid w:val="00AA409B"/>
    <w:rsid w:val="00AD0050"/>
    <w:rsid w:val="00AD5CF9"/>
    <w:rsid w:val="00AE0E34"/>
    <w:rsid w:val="00AE3A87"/>
    <w:rsid w:val="00AE4819"/>
    <w:rsid w:val="00AF09F2"/>
    <w:rsid w:val="00B012AA"/>
    <w:rsid w:val="00B17FFE"/>
    <w:rsid w:val="00B31E93"/>
    <w:rsid w:val="00B81B1F"/>
    <w:rsid w:val="00B835AB"/>
    <w:rsid w:val="00B87D67"/>
    <w:rsid w:val="00B95006"/>
    <w:rsid w:val="00B964BB"/>
    <w:rsid w:val="00BC75BC"/>
    <w:rsid w:val="00C04267"/>
    <w:rsid w:val="00C058CE"/>
    <w:rsid w:val="00C337AB"/>
    <w:rsid w:val="00C65A3E"/>
    <w:rsid w:val="00CC0F4A"/>
    <w:rsid w:val="00CC5CD6"/>
    <w:rsid w:val="00CE5969"/>
    <w:rsid w:val="00D04EF9"/>
    <w:rsid w:val="00D5568F"/>
    <w:rsid w:val="00DA0BE0"/>
    <w:rsid w:val="00DB3315"/>
    <w:rsid w:val="00DC469C"/>
    <w:rsid w:val="00DE2915"/>
    <w:rsid w:val="00DE642E"/>
    <w:rsid w:val="00DE6C46"/>
    <w:rsid w:val="00DE72B1"/>
    <w:rsid w:val="00E15F61"/>
    <w:rsid w:val="00E26873"/>
    <w:rsid w:val="00E26C4F"/>
    <w:rsid w:val="00E33C16"/>
    <w:rsid w:val="00E45E47"/>
    <w:rsid w:val="00E53F8A"/>
    <w:rsid w:val="00E57BBA"/>
    <w:rsid w:val="00E63127"/>
    <w:rsid w:val="00E734D3"/>
    <w:rsid w:val="00E851BA"/>
    <w:rsid w:val="00EA48FF"/>
    <w:rsid w:val="00EA5738"/>
    <w:rsid w:val="00EB6F06"/>
    <w:rsid w:val="00EF0BC6"/>
    <w:rsid w:val="00EF6F8C"/>
    <w:rsid w:val="00F00CF1"/>
    <w:rsid w:val="00F74B10"/>
    <w:rsid w:val="00F812C4"/>
    <w:rsid w:val="00F925B6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4D"/>
    <w:rPr>
      <w:lang w:eastAsia="ru-RU"/>
    </w:rPr>
  </w:style>
  <w:style w:type="paragraph" w:styleId="1">
    <w:name w:val="heading 1"/>
    <w:basedOn w:val="a"/>
    <w:next w:val="a"/>
    <w:qFormat/>
    <w:rsid w:val="000E30B5"/>
    <w:pPr>
      <w:keepNext/>
      <w:widowControl w:val="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12F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831FF5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aliases w:val="Знак, Знак"/>
    <w:basedOn w:val="a"/>
    <w:link w:val="HTML0"/>
    <w:uiPriority w:val="99"/>
    <w:rsid w:val="00831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Wingdings" w:hAnsi="Wingdings" w:cs="Wingdings"/>
      <w:color w:val="000000"/>
      <w:sz w:val="21"/>
      <w:szCs w:val="21"/>
      <w:lang w:val="ru-RU"/>
    </w:rPr>
  </w:style>
  <w:style w:type="table" w:styleId="a5">
    <w:name w:val="Table Grid"/>
    <w:basedOn w:val="a1"/>
    <w:uiPriority w:val="39"/>
    <w:rsid w:val="008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"/>
    <w:basedOn w:val="a"/>
    <w:rsid w:val="00F35D4B"/>
    <w:rPr>
      <w:rFonts w:ascii="Symbol" w:hAnsi="Symbol" w:cs="Symbol"/>
      <w:sz w:val="20"/>
      <w:szCs w:val="20"/>
      <w:lang w:val="en-US" w:eastAsia="en-US"/>
    </w:rPr>
  </w:style>
  <w:style w:type="paragraph" w:styleId="a7">
    <w:name w:val="Body Text"/>
    <w:basedOn w:val="a"/>
    <w:rsid w:val="00B910EE"/>
    <w:pPr>
      <w:spacing w:after="120"/>
    </w:pPr>
    <w:rPr>
      <w:lang w:val="ru-RU"/>
    </w:rPr>
  </w:style>
  <w:style w:type="paragraph" w:styleId="a8">
    <w:name w:val="Balloon Text"/>
    <w:basedOn w:val="a"/>
    <w:semiHidden/>
    <w:rsid w:val="00BC3D29"/>
    <w:rPr>
      <w:rFonts w:ascii="Cambria Math" w:hAnsi="Cambria Math" w:cs="Cambria Math"/>
      <w:sz w:val="16"/>
      <w:szCs w:val="16"/>
    </w:rPr>
  </w:style>
  <w:style w:type="paragraph" w:customStyle="1" w:styleId="10">
    <w:name w:val="заголовок 1"/>
    <w:basedOn w:val="a"/>
    <w:next w:val="a"/>
    <w:rsid w:val="00BC6E65"/>
    <w:pPr>
      <w:keepNext/>
    </w:pPr>
    <w:rPr>
      <w:sz w:val="28"/>
      <w:szCs w:val="20"/>
    </w:rPr>
  </w:style>
  <w:style w:type="paragraph" w:customStyle="1" w:styleId="a9">
    <w:name w:val="Знак Знак Знак Знак"/>
    <w:basedOn w:val="a"/>
    <w:rsid w:val="00BC6E65"/>
    <w:rPr>
      <w:rFonts w:ascii="Symbol" w:hAnsi="Symbol" w:cs="Symbol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rsid w:val="00D01557"/>
    <w:rPr>
      <w:rFonts w:ascii="Symbol" w:hAnsi="Symbol" w:cs="Symbol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D788A"/>
    <w:rPr>
      <w:rFonts w:ascii="Symbol" w:hAnsi="Symbol" w:cs="Symbol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24584F"/>
    <w:pPr>
      <w:spacing w:after="120"/>
      <w:ind w:left="283"/>
    </w:pPr>
    <w:rPr>
      <w:rFonts w:cs="Times New Roman"/>
      <w:lang w:val="x-none"/>
    </w:rPr>
  </w:style>
  <w:style w:type="paragraph" w:customStyle="1" w:styleId="ad">
    <w:name w:val="Знак Знак"/>
    <w:basedOn w:val="a"/>
    <w:rsid w:val="0024584F"/>
    <w:rPr>
      <w:rFonts w:ascii="Symbol" w:hAnsi="Symbol" w:cs="Symbol"/>
      <w:sz w:val="20"/>
      <w:szCs w:val="20"/>
      <w:lang w:val="en-US" w:eastAsia="en-US"/>
    </w:rPr>
  </w:style>
  <w:style w:type="character" w:customStyle="1" w:styleId="HTML0">
    <w:name w:val="Стандартный HTML Знак"/>
    <w:aliases w:val="Знак Знак1, Знак Знак"/>
    <w:link w:val="HTML"/>
    <w:uiPriority w:val="99"/>
    <w:rsid w:val="0024584F"/>
    <w:rPr>
      <w:rFonts w:ascii="Wingdings" w:hAnsi="Wingdings" w:cs="Wingdings"/>
      <w:color w:val="000000"/>
      <w:sz w:val="21"/>
      <w:szCs w:val="21"/>
      <w:lang w:val="ru-RU" w:eastAsia="ru-RU" w:bidi="ar-SA"/>
    </w:rPr>
  </w:style>
  <w:style w:type="paragraph" w:styleId="21">
    <w:name w:val="Body Text Indent 2"/>
    <w:basedOn w:val="a"/>
    <w:rsid w:val="00601614"/>
    <w:pPr>
      <w:spacing w:after="120" w:line="480" w:lineRule="auto"/>
      <w:ind w:left="283"/>
    </w:pPr>
  </w:style>
  <w:style w:type="paragraph" w:customStyle="1" w:styleId="ae">
    <w:name w:val="Знак Знак Знак"/>
    <w:basedOn w:val="a"/>
    <w:rsid w:val="00601614"/>
    <w:rPr>
      <w:rFonts w:ascii="Symbol" w:hAnsi="Symbol" w:cs="Symbol"/>
      <w:sz w:val="20"/>
      <w:szCs w:val="20"/>
      <w:lang w:val="en-US" w:eastAsia="en-US"/>
    </w:rPr>
  </w:style>
  <w:style w:type="character" w:customStyle="1" w:styleId="ac">
    <w:name w:val="Основной текст с отступом Знак"/>
    <w:link w:val="ab"/>
    <w:rsid w:val="00416408"/>
    <w:rPr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033F7C"/>
    <w:pPr>
      <w:tabs>
        <w:tab w:val="center" w:pos="4819"/>
        <w:tab w:val="right" w:pos="9639"/>
      </w:tabs>
    </w:pPr>
    <w:rPr>
      <w:rFonts w:cs="Times New Roman"/>
      <w:lang w:val="x-none"/>
    </w:rPr>
  </w:style>
  <w:style w:type="character" w:customStyle="1" w:styleId="af0">
    <w:name w:val="Верхний колонтитул Знак"/>
    <w:link w:val="af"/>
    <w:uiPriority w:val="99"/>
    <w:rsid w:val="00033F7C"/>
    <w:rPr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033F7C"/>
    <w:pPr>
      <w:tabs>
        <w:tab w:val="center" w:pos="4819"/>
        <w:tab w:val="right" w:pos="9639"/>
      </w:tabs>
    </w:pPr>
    <w:rPr>
      <w:rFonts w:cs="Times New Roman"/>
      <w:lang w:val="x-none"/>
    </w:rPr>
  </w:style>
  <w:style w:type="character" w:customStyle="1" w:styleId="af2">
    <w:name w:val="Нижний колонтитул Знак"/>
    <w:link w:val="af1"/>
    <w:uiPriority w:val="99"/>
    <w:rsid w:val="00033F7C"/>
    <w:rPr>
      <w:sz w:val="24"/>
      <w:szCs w:val="24"/>
      <w:lang w:eastAsia="ru-RU"/>
    </w:rPr>
  </w:style>
  <w:style w:type="character" w:customStyle="1" w:styleId="FontStyle12">
    <w:name w:val="Font Style12"/>
    <w:rsid w:val="006F57D4"/>
    <w:rPr>
      <w:rFonts w:ascii="Verdana" w:hAnsi="Verdana" w:cs="Verdana"/>
      <w:sz w:val="26"/>
      <w:szCs w:val="26"/>
    </w:rPr>
  </w:style>
  <w:style w:type="paragraph" w:customStyle="1" w:styleId="Style1">
    <w:name w:val="Style1"/>
    <w:basedOn w:val="a"/>
    <w:uiPriority w:val="99"/>
    <w:rsid w:val="006F57D4"/>
    <w:pPr>
      <w:widowControl w:val="0"/>
      <w:autoSpaceDE w:val="0"/>
      <w:autoSpaceDN w:val="0"/>
      <w:adjustRightInd w:val="0"/>
      <w:spacing w:line="326" w:lineRule="exact"/>
      <w:ind w:firstLine="850"/>
      <w:jc w:val="both"/>
    </w:pPr>
    <w:rPr>
      <w:lang w:eastAsia="uk-UA"/>
    </w:rPr>
  </w:style>
  <w:style w:type="paragraph" w:customStyle="1" w:styleId="Style3">
    <w:name w:val="Style3"/>
    <w:basedOn w:val="a"/>
    <w:uiPriority w:val="99"/>
    <w:rsid w:val="00B946AC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rvts9">
    <w:name w:val="rvts9"/>
    <w:rsid w:val="004D4060"/>
  </w:style>
  <w:style w:type="character" w:customStyle="1" w:styleId="rvts37">
    <w:name w:val="rvts37"/>
    <w:rsid w:val="003A2EBE"/>
  </w:style>
  <w:style w:type="paragraph" w:styleId="af3">
    <w:name w:val="List Paragraph"/>
    <w:basedOn w:val="a"/>
    <w:uiPriority w:val="1"/>
    <w:qFormat/>
    <w:rsid w:val="00BC430B"/>
    <w:pPr>
      <w:widowControl w:val="0"/>
      <w:autoSpaceDE w:val="0"/>
      <w:autoSpaceDN w:val="0"/>
      <w:ind w:left="720"/>
      <w:contextualSpacing/>
    </w:pPr>
    <w:rPr>
      <w:sz w:val="28"/>
      <w:szCs w:val="28"/>
    </w:rPr>
  </w:style>
  <w:style w:type="paragraph" w:customStyle="1" w:styleId="rvps2">
    <w:name w:val="rvps2"/>
    <w:basedOn w:val="a"/>
    <w:rsid w:val="00832986"/>
    <w:pPr>
      <w:spacing w:before="100" w:beforeAutospacing="1" w:after="100" w:afterAutospacing="1"/>
    </w:pPr>
    <w:rPr>
      <w:lang w:eastAsia="uk-UA"/>
    </w:rPr>
  </w:style>
  <w:style w:type="paragraph" w:styleId="af4">
    <w:name w:val="No Spacing"/>
    <w:uiPriority w:val="1"/>
    <w:qFormat/>
    <w:rsid w:val="003F606C"/>
    <w:pPr>
      <w:jc w:val="both"/>
    </w:pPr>
    <w:rPr>
      <w:rFonts w:ascii="Arial" w:eastAsia="Cambria" w:hAnsi="Arial" w:cs="Times New Roman"/>
      <w:sz w:val="22"/>
      <w:szCs w:val="22"/>
      <w:lang w:val="en-GB" w:eastAsia="en-US"/>
    </w:rPr>
  </w:style>
  <w:style w:type="paragraph" w:customStyle="1" w:styleId="11">
    <w:name w:val="Обычный1"/>
    <w:rsid w:val="00BD0D13"/>
    <w:pPr>
      <w:spacing w:after="200" w:line="276" w:lineRule="auto"/>
      <w:jc w:val="both"/>
    </w:pPr>
    <w:rPr>
      <w:rFonts w:ascii="Arial" w:eastAsia="Arial" w:hAnsi="Arial" w:cs="Arial"/>
      <w:sz w:val="22"/>
      <w:szCs w:val="22"/>
      <w:lang w:val="ru-RU" w:eastAsia="ru-RU"/>
    </w:rPr>
  </w:style>
  <w:style w:type="character" w:customStyle="1" w:styleId="apple-converted-space">
    <w:name w:val="apple-converted-space"/>
    <w:rsid w:val="002D0B2B"/>
  </w:style>
  <w:style w:type="character" w:customStyle="1" w:styleId="20">
    <w:name w:val="Заголовок 2 Знак"/>
    <w:link w:val="2"/>
    <w:semiHidden/>
    <w:rsid w:val="00AC12F1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21AF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TableNormal0">
    <w:name w:val="Table Normal"/>
    <w:uiPriority w:val="2"/>
    <w:semiHidden/>
    <w:unhideWhenUsed/>
    <w:qFormat/>
    <w:rsid w:val="00AA449C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tblPr>
      <w:tblStyleRowBandSize w:val="1"/>
      <w:tblStyleColBandSize w:val="1"/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</w:tblPr>
  </w:style>
  <w:style w:type="table" w:customStyle="1" w:styleId="aff7">
    <w:basedOn w:val="TableNormal0"/>
    <w:tblPr>
      <w:tblStyleRowBandSize w:val="1"/>
      <w:tblStyleColBandSize w:val="1"/>
    </w:tblPr>
  </w:style>
  <w:style w:type="paragraph" w:styleId="aff8">
    <w:name w:val="annotation text"/>
    <w:basedOn w:val="a"/>
    <w:link w:val="aff9"/>
    <w:uiPriority w:val="99"/>
    <w:semiHidden/>
    <w:unhideWhenUsed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Pr>
      <w:sz w:val="20"/>
      <w:szCs w:val="20"/>
      <w:lang w:eastAsia="ru-RU"/>
    </w:rPr>
  </w:style>
  <w:style w:type="character" w:styleId="affa">
    <w:name w:val="annotation reference"/>
    <w:basedOn w:val="a0"/>
    <w:uiPriority w:val="99"/>
    <w:semiHidden/>
    <w:unhideWhenUsed/>
    <w:rPr>
      <w:sz w:val="16"/>
      <w:szCs w:val="16"/>
    </w:rPr>
  </w:style>
  <w:style w:type="paragraph" w:customStyle="1" w:styleId="rvps12">
    <w:name w:val="rvps12"/>
    <w:basedOn w:val="a"/>
    <w:rsid w:val="00EF0B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rvts15">
    <w:name w:val="rvts15"/>
    <w:basedOn w:val="a0"/>
    <w:rsid w:val="00EF0BC6"/>
  </w:style>
  <w:style w:type="paragraph" w:customStyle="1" w:styleId="rvps14">
    <w:name w:val="rvps14"/>
    <w:basedOn w:val="a"/>
    <w:rsid w:val="00EF0B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paragraph" w:customStyle="1" w:styleId="rvps3">
    <w:name w:val="rvps3"/>
    <w:basedOn w:val="a"/>
    <w:rsid w:val="003369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rvts11">
    <w:name w:val="rvts11"/>
    <w:basedOn w:val="a0"/>
    <w:rsid w:val="00D5568F"/>
  </w:style>
  <w:style w:type="character" w:customStyle="1" w:styleId="rvts82">
    <w:name w:val="rvts82"/>
    <w:basedOn w:val="a0"/>
    <w:rsid w:val="00D5568F"/>
  </w:style>
  <w:style w:type="paragraph" w:customStyle="1" w:styleId="rvps8">
    <w:name w:val="rvps8"/>
    <w:basedOn w:val="a"/>
    <w:rsid w:val="00D556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4D"/>
    <w:rPr>
      <w:lang w:eastAsia="ru-RU"/>
    </w:rPr>
  </w:style>
  <w:style w:type="paragraph" w:styleId="1">
    <w:name w:val="heading 1"/>
    <w:basedOn w:val="a"/>
    <w:next w:val="a"/>
    <w:qFormat/>
    <w:rsid w:val="000E30B5"/>
    <w:pPr>
      <w:keepNext/>
      <w:widowControl w:val="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12F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831FF5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aliases w:val="Знак, Знак"/>
    <w:basedOn w:val="a"/>
    <w:link w:val="HTML0"/>
    <w:uiPriority w:val="99"/>
    <w:rsid w:val="00831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Wingdings" w:hAnsi="Wingdings" w:cs="Wingdings"/>
      <w:color w:val="000000"/>
      <w:sz w:val="21"/>
      <w:szCs w:val="21"/>
      <w:lang w:val="ru-RU"/>
    </w:rPr>
  </w:style>
  <w:style w:type="table" w:styleId="a5">
    <w:name w:val="Table Grid"/>
    <w:basedOn w:val="a1"/>
    <w:uiPriority w:val="39"/>
    <w:rsid w:val="008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"/>
    <w:basedOn w:val="a"/>
    <w:rsid w:val="00F35D4B"/>
    <w:rPr>
      <w:rFonts w:ascii="Symbol" w:hAnsi="Symbol" w:cs="Symbol"/>
      <w:sz w:val="20"/>
      <w:szCs w:val="20"/>
      <w:lang w:val="en-US" w:eastAsia="en-US"/>
    </w:rPr>
  </w:style>
  <w:style w:type="paragraph" w:styleId="a7">
    <w:name w:val="Body Text"/>
    <w:basedOn w:val="a"/>
    <w:rsid w:val="00B910EE"/>
    <w:pPr>
      <w:spacing w:after="120"/>
    </w:pPr>
    <w:rPr>
      <w:lang w:val="ru-RU"/>
    </w:rPr>
  </w:style>
  <w:style w:type="paragraph" w:styleId="a8">
    <w:name w:val="Balloon Text"/>
    <w:basedOn w:val="a"/>
    <w:semiHidden/>
    <w:rsid w:val="00BC3D29"/>
    <w:rPr>
      <w:rFonts w:ascii="Cambria Math" w:hAnsi="Cambria Math" w:cs="Cambria Math"/>
      <w:sz w:val="16"/>
      <w:szCs w:val="16"/>
    </w:rPr>
  </w:style>
  <w:style w:type="paragraph" w:customStyle="1" w:styleId="10">
    <w:name w:val="заголовок 1"/>
    <w:basedOn w:val="a"/>
    <w:next w:val="a"/>
    <w:rsid w:val="00BC6E65"/>
    <w:pPr>
      <w:keepNext/>
    </w:pPr>
    <w:rPr>
      <w:sz w:val="28"/>
      <w:szCs w:val="20"/>
    </w:rPr>
  </w:style>
  <w:style w:type="paragraph" w:customStyle="1" w:styleId="a9">
    <w:name w:val="Знак Знак Знак Знак"/>
    <w:basedOn w:val="a"/>
    <w:rsid w:val="00BC6E65"/>
    <w:rPr>
      <w:rFonts w:ascii="Symbol" w:hAnsi="Symbol" w:cs="Symbol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rsid w:val="00D01557"/>
    <w:rPr>
      <w:rFonts w:ascii="Symbol" w:hAnsi="Symbol" w:cs="Symbol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D788A"/>
    <w:rPr>
      <w:rFonts w:ascii="Symbol" w:hAnsi="Symbol" w:cs="Symbol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24584F"/>
    <w:pPr>
      <w:spacing w:after="120"/>
      <w:ind w:left="283"/>
    </w:pPr>
    <w:rPr>
      <w:rFonts w:cs="Times New Roman"/>
      <w:lang w:val="x-none"/>
    </w:rPr>
  </w:style>
  <w:style w:type="paragraph" w:customStyle="1" w:styleId="ad">
    <w:name w:val="Знак Знак"/>
    <w:basedOn w:val="a"/>
    <w:rsid w:val="0024584F"/>
    <w:rPr>
      <w:rFonts w:ascii="Symbol" w:hAnsi="Symbol" w:cs="Symbol"/>
      <w:sz w:val="20"/>
      <w:szCs w:val="20"/>
      <w:lang w:val="en-US" w:eastAsia="en-US"/>
    </w:rPr>
  </w:style>
  <w:style w:type="character" w:customStyle="1" w:styleId="HTML0">
    <w:name w:val="Стандартный HTML Знак"/>
    <w:aliases w:val="Знак Знак1, Знак Знак"/>
    <w:link w:val="HTML"/>
    <w:uiPriority w:val="99"/>
    <w:rsid w:val="0024584F"/>
    <w:rPr>
      <w:rFonts w:ascii="Wingdings" w:hAnsi="Wingdings" w:cs="Wingdings"/>
      <w:color w:val="000000"/>
      <w:sz w:val="21"/>
      <w:szCs w:val="21"/>
      <w:lang w:val="ru-RU" w:eastAsia="ru-RU" w:bidi="ar-SA"/>
    </w:rPr>
  </w:style>
  <w:style w:type="paragraph" w:styleId="21">
    <w:name w:val="Body Text Indent 2"/>
    <w:basedOn w:val="a"/>
    <w:rsid w:val="00601614"/>
    <w:pPr>
      <w:spacing w:after="120" w:line="480" w:lineRule="auto"/>
      <w:ind w:left="283"/>
    </w:pPr>
  </w:style>
  <w:style w:type="paragraph" w:customStyle="1" w:styleId="ae">
    <w:name w:val="Знак Знак Знак"/>
    <w:basedOn w:val="a"/>
    <w:rsid w:val="00601614"/>
    <w:rPr>
      <w:rFonts w:ascii="Symbol" w:hAnsi="Symbol" w:cs="Symbol"/>
      <w:sz w:val="20"/>
      <w:szCs w:val="20"/>
      <w:lang w:val="en-US" w:eastAsia="en-US"/>
    </w:rPr>
  </w:style>
  <w:style w:type="character" w:customStyle="1" w:styleId="ac">
    <w:name w:val="Основной текст с отступом Знак"/>
    <w:link w:val="ab"/>
    <w:rsid w:val="00416408"/>
    <w:rPr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033F7C"/>
    <w:pPr>
      <w:tabs>
        <w:tab w:val="center" w:pos="4819"/>
        <w:tab w:val="right" w:pos="9639"/>
      </w:tabs>
    </w:pPr>
    <w:rPr>
      <w:rFonts w:cs="Times New Roman"/>
      <w:lang w:val="x-none"/>
    </w:rPr>
  </w:style>
  <w:style w:type="character" w:customStyle="1" w:styleId="af0">
    <w:name w:val="Верхний колонтитул Знак"/>
    <w:link w:val="af"/>
    <w:uiPriority w:val="99"/>
    <w:rsid w:val="00033F7C"/>
    <w:rPr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033F7C"/>
    <w:pPr>
      <w:tabs>
        <w:tab w:val="center" w:pos="4819"/>
        <w:tab w:val="right" w:pos="9639"/>
      </w:tabs>
    </w:pPr>
    <w:rPr>
      <w:rFonts w:cs="Times New Roman"/>
      <w:lang w:val="x-none"/>
    </w:rPr>
  </w:style>
  <w:style w:type="character" w:customStyle="1" w:styleId="af2">
    <w:name w:val="Нижний колонтитул Знак"/>
    <w:link w:val="af1"/>
    <w:uiPriority w:val="99"/>
    <w:rsid w:val="00033F7C"/>
    <w:rPr>
      <w:sz w:val="24"/>
      <w:szCs w:val="24"/>
      <w:lang w:eastAsia="ru-RU"/>
    </w:rPr>
  </w:style>
  <w:style w:type="character" w:customStyle="1" w:styleId="FontStyle12">
    <w:name w:val="Font Style12"/>
    <w:rsid w:val="006F57D4"/>
    <w:rPr>
      <w:rFonts w:ascii="Verdana" w:hAnsi="Verdana" w:cs="Verdana"/>
      <w:sz w:val="26"/>
      <w:szCs w:val="26"/>
    </w:rPr>
  </w:style>
  <w:style w:type="paragraph" w:customStyle="1" w:styleId="Style1">
    <w:name w:val="Style1"/>
    <w:basedOn w:val="a"/>
    <w:uiPriority w:val="99"/>
    <w:rsid w:val="006F57D4"/>
    <w:pPr>
      <w:widowControl w:val="0"/>
      <w:autoSpaceDE w:val="0"/>
      <w:autoSpaceDN w:val="0"/>
      <w:adjustRightInd w:val="0"/>
      <w:spacing w:line="326" w:lineRule="exact"/>
      <w:ind w:firstLine="850"/>
      <w:jc w:val="both"/>
    </w:pPr>
    <w:rPr>
      <w:lang w:eastAsia="uk-UA"/>
    </w:rPr>
  </w:style>
  <w:style w:type="paragraph" w:customStyle="1" w:styleId="Style3">
    <w:name w:val="Style3"/>
    <w:basedOn w:val="a"/>
    <w:uiPriority w:val="99"/>
    <w:rsid w:val="00B946AC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rvts9">
    <w:name w:val="rvts9"/>
    <w:rsid w:val="004D4060"/>
  </w:style>
  <w:style w:type="character" w:customStyle="1" w:styleId="rvts37">
    <w:name w:val="rvts37"/>
    <w:rsid w:val="003A2EBE"/>
  </w:style>
  <w:style w:type="paragraph" w:styleId="af3">
    <w:name w:val="List Paragraph"/>
    <w:basedOn w:val="a"/>
    <w:uiPriority w:val="1"/>
    <w:qFormat/>
    <w:rsid w:val="00BC430B"/>
    <w:pPr>
      <w:widowControl w:val="0"/>
      <w:autoSpaceDE w:val="0"/>
      <w:autoSpaceDN w:val="0"/>
      <w:ind w:left="720"/>
      <w:contextualSpacing/>
    </w:pPr>
    <w:rPr>
      <w:sz w:val="28"/>
      <w:szCs w:val="28"/>
    </w:rPr>
  </w:style>
  <w:style w:type="paragraph" w:customStyle="1" w:styleId="rvps2">
    <w:name w:val="rvps2"/>
    <w:basedOn w:val="a"/>
    <w:rsid w:val="00832986"/>
    <w:pPr>
      <w:spacing w:before="100" w:beforeAutospacing="1" w:after="100" w:afterAutospacing="1"/>
    </w:pPr>
    <w:rPr>
      <w:lang w:eastAsia="uk-UA"/>
    </w:rPr>
  </w:style>
  <w:style w:type="paragraph" w:styleId="af4">
    <w:name w:val="No Spacing"/>
    <w:uiPriority w:val="1"/>
    <w:qFormat/>
    <w:rsid w:val="003F606C"/>
    <w:pPr>
      <w:jc w:val="both"/>
    </w:pPr>
    <w:rPr>
      <w:rFonts w:ascii="Arial" w:eastAsia="Cambria" w:hAnsi="Arial" w:cs="Times New Roman"/>
      <w:sz w:val="22"/>
      <w:szCs w:val="22"/>
      <w:lang w:val="en-GB" w:eastAsia="en-US"/>
    </w:rPr>
  </w:style>
  <w:style w:type="paragraph" w:customStyle="1" w:styleId="11">
    <w:name w:val="Обычный1"/>
    <w:rsid w:val="00BD0D13"/>
    <w:pPr>
      <w:spacing w:after="200" w:line="276" w:lineRule="auto"/>
      <w:jc w:val="both"/>
    </w:pPr>
    <w:rPr>
      <w:rFonts w:ascii="Arial" w:eastAsia="Arial" w:hAnsi="Arial" w:cs="Arial"/>
      <w:sz w:val="22"/>
      <w:szCs w:val="22"/>
      <w:lang w:val="ru-RU" w:eastAsia="ru-RU"/>
    </w:rPr>
  </w:style>
  <w:style w:type="character" w:customStyle="1" w:styleId="apple-converted-space">
    <w:name w:val="apple-converted-space"/>
    <w:rsid w:val="002D0B2B"/>
  </w:style>
  <w:style w:type="character" w:customStyle="1" w:styleId="20">
    <w:name w:val="Заголовок 2 Знак"/>
    <w:link w:val="2"/>
    <w:semiHidden/>
    <w:rsid w:val="00AC12F1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21AF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TableNormal0">
    <w:name w:val="Table Normal"/>
    <w:uiPriority w:val="2"/>
    <w:semiHidden/>
    <w:unhideWhenUsed/>
    <w:qFormat/>
    <w:rsid w:val="00AA449C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tblPr>
      <w:tblStyleRowBandSize w:val="1"/>
      <w:tblStyleColBandSize w:val="1"/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</w:tblPr>
  </w:style>
  <w:style w:type="table" w:customStyle="1" w:styleId="aff7">
    <w:basedOn w:val="TableNormal0"/>
    <w:tblPr>
      <w:tblStyleRowBandSize w:val="1"/>
      <w:tblStyleColBandSize w:val="1"/>
    </w:tblPr>
  </w:style>
  <w:style w:type="paragraph" w:styleId="aff8">
    <w:name w:val="annotation text"/>
    <w:basedOn w:val="a"/>
    <w:link w:val="aff9"/>
    <w:uiPriority w:val="99"/>
    <w:semiHidden/>
    <w:unhideWhenUsed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Pr>
      <w:sz w:val="20"/>
      <w:szCs w:val="20"/>
      <w:lang w:eastAsia="ru-RU"/>
    </w:rPr>
  </w:style>
  <w:style w:type="character" w:styleId="affa">
    <w:name w:val="annotation reference"/>
    <w:basedOn w:val="a0"/>
    <w:uiPriority w:val="99"/>
    <w:semiHidden/>
    <w:unhideWhenUsed/>
    <w:rPr>
      <w:sz w:val="16"/>
      <w:szCs w:val="16"/>
    </w:rPr>
  </w:style>
  <w:style w:type="paragraph" w:customStyle="1" w:styleId="rvps12">
    <w:name w:val="rvps12"/>
    <w:basedOn w:val="a"/>
    <w:rsid w:val="00EF0B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rvts15">
    <w:name w:val="rvts15"/>
    <w:basedOn w:val="a0"/>
    <w:rsid w:val="00EF0BC6"/>
  </w:style>
  <w:style w:type="paragraph" w:customStyle="1" w:styleId="rvps14">
    <w:name w:val="rvps14"/>
    <w:basedOn w:val="a"/>
    <w:rsid w:val="00EF0B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paragraph" w:customStyle="1" w:styleId="rvps3">
    <w:name w:val="rvps3"/>
    <w:basedOn w:val="a"/>
    <w:rsid w:val="003369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rvts11">
    <w:name w:val="rvts11"/>
    <w:basedOn w:val="a0"/>
    <w:rsid w:val="00D5568F"/>
  </w:style>
  <w:style w:type="character" w:customStyle="1" w:styleId="rvts82">
    <w:name w:val="rvts82"/>
    <w:basedOn w:val="a0"/>
    <w:rsid w:val="00D5568F"/>
  </w:style>
  <w:style w:type="paragraph" w:customStyle="1" w:styleId="rvps8">
    <w:name w:val="rvps8"/>
    <w:basedOn w:val="a"/>
    <w:rsid w:val="00D556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50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1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7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3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5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90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6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zakon.rada.gov.ua/laws/show/1907-2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H5nkuMQgffpMXgEHkUUHHpIcXg==">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89F937-B89C-49BD-AEB7-7762D27A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19</Pages>
  <Words>18990</Words>
  <Characters>10825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Остапченко Лариса Анатоліївна</cp:lastModifiedBy>
  <cp:revision>10</cp:revision>
  <cp:lastPrinted>2023-06-27T11:36:00Z</cp:lastPrinted>
  <dcterms:created xsi:type="dcterms:W3CDTF">2024-05-21T08:54:00Z</dcterms:created>
  <dcterms:modified xsi:type="dcterms:W3CDTF">2024-07-02T09:47:00Z</dcterms:modified>
</cp:coreProperties>
</file>