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854" w:rsidRPr="005A768C" w:rsidRDefault="00B66854" w:rsidP="00B66854">
      <w:pPr>
        <w:jc w:val="center"/>
        <w:rPr>
          <w:b/>
          <w:lang w:val="uk-UA"/>
        </w:rPr>
      </w:pPr>
      <w:r w:rsidRPr="005A768C">
        <w:rPr>
          <w:b/>
          <w:lang w:val="uk-UA"/>
        </w:rPr>
        <w:t>Повідомлення про наміри отримання дозволу на викиди забруднюючих речовин</w:t>
      </w:r>
    </w:p>
    <w:p w:rsidR="003A0946" w:rsidRPr="00F2285E" w:rsidRDefault="003A0946" w:rsidP="003A0946">
      <w:pPr>
        <w:pStyle w:val="a5"/>
        <w:ind w:firstLine="284"/>
        <w:jc w:val="both"/>
        <w:rPr>
          <w:sz w:val="14"/>
          <w:szCs w:val="14"/>
          <w:lang w:val="uk-UA"/>
        </w:rPr>
      </w:pPr>
      <w:r w:rsidRPr="00F2285E">
        <w:rPr>
          <w:sz w:val="14"/>
          <w:szCs w:val="14"/>
          <w:lang w:val="uk-UA"/>
        </w:rPr>
        <w:t>Фермерське господарство «</w:t>
      </w:r>
      <w:proofErr w:type="spellStart"/>
      <w:r w:rsidRPr="00F2285E">
        <w:rPr>
          <w:sz w:val="14"/>
          <w:szCs w:val="14"/>
          <w:lang w:val="uk-UA"/>
        </w:rPr>
        <w:t>Лузір'я</w:t>
      </w:r>
      <w:proofErr w:type="spellEnd"/>
      <w:r w:rsidRPr="00F2285E">
        <w:rPr>
          <w:sz w:val="14"/>
          <w:szCs w:val="14"/>
          <w:lang w:val="uk-UA"/>
        </w:rPr>
        <w:t xml:space="preserve">»  має намір отримати дозвіл на викиди забруднюючих речовин в атмосферне повітря стаціонарними джерелами виробничого майданчику </w:t>
      </w:r>
      <w:r>
        <w:rPr>
          <w:sz w:val="14"/>
          <w:szCs w:val="14"/>
          <w:lang w:val="uk-UA"/>
        </w:rPr>
        <w:t>молочно-товарної ферми</w:t>
      </w:r>
      <w:r w:rsidRPr="00F2285E">
        <w:rPr>
          <w:sz w:val="14"/>
          <w:szCs w:val="14"/>
          <w:lang w:val="uk-UA"/>
        </w:rPr>
        <w:t>.</w:t>
      </w:r>
    </w:p>
    <w:p w:rsidR="003A0946" w:rsidRPr="00F2285E" w:rsidRDefault="003A0946" w:rsidP="003A0946">
      <w:pPr>
        <w:pStyle w:val="a5"/>
        <w:numPr>
          <w:ilvl w:val="0"/>
          <w:numId w:val="3"/>
        </w:numPr>
        <w:ind w:left="284" w:hanging="284"/>
        <w:jc w:val="both"/>
        <w:rPr>
          <w:sz w:val="14"/>
          <w:szCs w:val="14"/>
          <w:lang w:val="uk-UA"/>
        </w:rPr>
      </w:pPr>
      <w:r w:rsidRPr="00F2285E">
        <w:rPr>
          <w:rStyle w:val="a3"/>
          <w:b/>
          <w:bCs/>
          <w:i w:val="0"/>
          <w:color w:val="000000"/>
          <w:sz w:val="14"/>
          <w:szCs w:val="14"/>
          <w:shd w:val="clear" w:color="auto" w:fill="FFFFFF"/>
          <w:lang w:val="uk-UA"/>
        </w:rPr>
        <w:t>Повне та скорочене найменування суб'єкта господарювання:</w:t>
      </w:r>
      <w:r w:rsidRPr="00F2285E">
        <w:rPr>
          <w:sz w:val="14"/>
          <w:szCs w:val="14"/>
          <w:lang w:val="uk-UA"/>
        </w:rPr>
        <w:t xml:space="preserve"> Фермерське господарство «</w:t>
      </w:r>
      <w:proofErr w:type="spellStart"/>
      <w:r w:rsidRPr="00F2285E">
        <w:rPr>
          <w:sz w:val="14"/>
          <w:szCs w:val="14"/>
          <w:lang w:val="uk-UA"/>
        </w:rPr>
        <w:t>Лузір'я</w:t>
      </w:r>
      <w:proofErr w:type="spellEnd"/>
      <w:r w:rsidRPr="00F2285E">
        <w:rPr>
          <w:sz w:val="14"/>
          <w:szCs w:val="14"/>
          <w:lang w:val="uk-UA"/>
        </w:rPr>
        <w:t>» (</w:t>
      </w:r>
      <w:bookmarkStart w:id="0" w:name="_GoBack"/>
      <w:r w:rsidRPr="00F2285E">
        <w:rPr>
          <w:sz w:val="14"/>
          <w:szCs w:val="14"/>
          <w:lang w:val="uk-UA"/>
        </w:rPr>
        <w:t>ФГ «</w:t>
      </w:r>
      <w:proofErr w:type="spellStart"/>
      <w:r w:rsidRPr="00F2285E">
        <w:rPr>
          <w:sz w:val="14"/>
          <w:szCs w:val="14"/>
          <w:lang w:val="uk-UA"/>
        </w:rPr>
        <w:t>Лузір'я</w:t>
      </w:r>
      <w:proofErr w:type="spellEnd"/>
      <w:r w:rsidRPr="00F2285E">
        <w:rPr>
          <w:sz w:val="14"/>
          <w:szCs w:val="14"/>
          <w:lang w:val="uk-UA"/>
        </w:rPr>
        <w:t>»</w:t>
      </w:r>
      <w:bookmarkEnd w:id="0"/>
      <w:r w:rsidRPr="00F2285E">
        <w:rPr>
          <w:sz w:val="14"/>
          <w:szCs w:val="14"/>
          <w:lang w:val="uk-UA"/>
        </w:rPr>
        <w:t xml:space="preserve">). </w:t>
      </w:r>
    </w:p>
    <w:p w:rsidR="003A0946" w:rsidRPr="00F2285E" w:rsidRDefault="003A0946" w:rsidP="003A0946">
      <w:pPr>
        <w:pStyle w:val="a5"/>
        <w:numPr>
          <w:ilvl w:val="0"/>
          <w:numId w:val="3"/>
        </w:numPr>
        <w:ind w:left="284" w:hanging="284"/>
        <w:jc w:val="both"/>
        <w:rPr>
          <w:sz w:val="14"/>
          <w:szCs w:val="14"/>
          <w:lang w:val="uk-UA"/>
        </w:rPr>
      </w:pPr>
      <w:r w:rsidRPr="00F2285E">
        <w:rPr>
          <w:rStyle w:val="a3"/>
          <w:b/>
          <w:bCs/>
          <w:i w:val="0"/>
          <w:color w:val="000000"/>
          <w:sz w:val="14"/>
          <w:szCs w:val="14"/>
          <w:shd w:val="clear" w:color="auto" w:fill="FFFFFF"/>
          <w:lang w:val="uk-UA"/>
        </w:rPr>
        <w:t>Ідентифікаційний код юридичної особи в ЄДРПОУ:</w:t>
      </w:r>
      <w:r w:rsidRPr="00F2285E">
        <w:rPr>
          <w:sz w:val="14"/>
          <w:szCs w:val="14"/>
          <w:lang w:val="uk-UA"/>
        </w:rPr>
        <w:t xml:space="preserve"> 35010722.</w:t>
      </w:r>
    </w:p>
    <w:p w:rsidR="003A0946" w:rsidRPr="00F2285E" w:rsidRDefault="003A0946" w:rsidP="003A0946">
      <w:pPr>
        <w:pStyle w:val="a5"/>
        <w:numPr>
          <w:ilvl w:val="0"/>
          <w:numId w:val="3"/>
        </w:numPr>
        <w:ind w:left="284" w:hanging="284"/>
        <w:jc w:val="both"/>
        <w:rPr>
          <w:b/>
          <w:bCs/>
          <w:iCs/>
          <w:color w:val="000000"/>
          <w:sz w:val="14"/>
          <w:szCs w:val="14"/>
          <w:lang w:val="uk-UA" w:eastAsia="uk-UA"/>
        </w:rPr>
      </w:pPr>
      <w:r w:rsidRPr="00F2285E">
        <w:rPr>
          <w:rStyle w:val="a3"/>
          <w:b/>
          <w:bCs/>
          <w:i w:val="0"/>
          <w:color w:val="000000"/>
          <w:sz w:val="14"/>
          <w:szCs w:val="14"/>
          <w:shd w:val="clear" w:color="auto" w:fill="FFFFFF"/>
          <w:lang w:val="uk-UA"/>
        </w:rPr>
        <w:t>Місцезнаходження суб'єкта господарювання, контактний номер телефону, адреса електронної пошти суб'єкта господарювання:</w:t>
      </w:r>
      <w:r w:rsidRPr="00F2285E">
        <w:rPr>
          <w:sz w:val="14"/>
          <w:szCs w:val="14"/>
          <w:lang w:val="uk-UA"/>
        </w:rPr>
        <w:t xml:space="preserve"> 39325, Полтавська обл., Полтавський р-н, (</w:t>
      </w:r>
      <w:proofErr w:type="spellStart"/>
      <w:r w:rsidRPr="00F2285E">
        <w:rPr>
          <w:sz w:val="14"/>
          <w:szCs w:val="14"/>
          <w:lang w:val="uk-UA"/>
        </w:rPr>
        <w:t>Новосанжарський</w:t>
      </w:r>
      <w:proofErr w:type="spellEnd"/>
      <w:r w:rsidRPr="00F2285E">
        <w:rPr>
          <w:sz w:val="14"/>
          <w:szCs w:val="14"/>
          <w:lang w:val="uk-UA"/>
        </w:rPr>
        <w:t xml:space="preserve"> р-н),  с. Дмитренки, вул. Шевченка, 20, </w:t>
      </w:r>
      <w:r w:rsidRPr="00F2285E">
        <w:rPr>
          <w:color w:val="000000"/>
          <w:sz w:val="14"/>
          <w:szCs w:val="14"/>
          <w:shd w:val="clear" w:color="auto" w:fill="FFFFFF"/>
          <w:lang w:val="uk-UA"/>
        </w:rPr>
        <w:t xml:space="preserve"> </w:t>
      </w:r>
      <w:r w:rsidRPr="00F2285E">
        <w:rPr>
          <w:sz w:val="14"/>
          <w:szCs w:val="14"/>
        </w:rPr>
        <w:t>тел. +380984024295</w:t>
      </w:r>
      <w:r w:rsidRPr="00F2285E">
        <w:rPr>
          <w:sz w:val="14"/>
          <w:szCs w:val="14"/>
          <w:lang w:val="uk-UA"/>
        </w:rPr>
        <w:t xml:space="preserve">, </w:t>
      </w:r>
      <w:r w:rsidRPr="00F2285E">
        <w:rPr>
          <w:sz w:val="14"/>
          <w:szCs w:val="14"/>
          <w:lang w:val="en-US"/>
        </w:rPr>
        <w:t>e</w:t>
      </w:r>
      <w:r w:rsidRPr="00F2285E">
        <w:rPr>
          <w:sz w:val="14"/>
          <w:szCs w:val="14"/>
          <w:lang w:val="uk-UA"/>
        </w:rPr>
        <w:t>-</w:t>
      </w:r>
      <w:r w:rsidRPr="00F2285E">
        <w:rPr>
          <w:sz w:val="14"/>
          <w:szCs w:val="14"/>
          <w:lang w:val="en-US"/>
        </w:rPr>
        <w:t>mail</w:t>
      </w:r>
      <w:r w:rsidRPr="00F2285E">
        <w:rPr>
          <w:sz w:val="14"/>
          <w:szCs w:val="14"/>
          <w:lang w:val="uk-UA"/>
        </w:rPr>
        <w:t xml:space="preserve">: </w:t>
      </w:r>
      <w:r w:rsidRPr="00F2285E">
        <w:rPr>
          <w:sz w:val="14"/>
          <w:szCs w:val="14"/>
        </w:rPr>
        <w:t>luzirja1@ukr.net.</w:t>
      </w:r>
    </w:p>
    <w:p w:rsidR="003A0946" w:rsidRPr="008C1F11" w:rsidRDefault="003A0946" w:rsidP="003A0946">
      <w:pPr>
        <w:pStyle w:val="a5"/>
        <w:numPr>
          <w:ilvl w:val="0"/>
          <w:numId w:val="3"/>
        </w:numPr>
        <w:ind w:left="284" w:hanging="284"/>
        <w:jc w:val="both"/>
        <w:rPr>
          <w:rStyle w:val="2"/>
          <w:b/>
          <w:bCs/>
          <w:iCs/>
          <w:sz w:val="14"/>
          <w:szCs w:val="14"/>
        </w:rPr>
      </w:pPr>
      <w:r w:rsidRPr="008C1F11">
        <w:rPr>
          <w:rStyle w:val="a3"/>
          <w:b/>
          <w:bCs/>
          <w:i w:val="0"/>
          <w:color w:val="000000"/>
          <w:sz w:val="14"/>
          <w:szCs w:val="14"/>
          <w:shd w:val="clear" w:color="auto" w:fill="FFFFFF"/>
          <w:lang w:val="uk-UA"/>
        </w:rPr>
        <w:t>Місцезнаходження промислового майданчика:</w:t>
      </w:r>
      <w:r w:rsidRPr="008C1F11">
        <w:rPr>
          <w:rFonts w:eastAsia="Calibri"/>
          <w:iCs/>
          <w:sz w:val="14"/>
          <w:szCs w:val="14"/>
          <w:lang w:val="uk-UA"/>
        </w:rPr>
        <w:t xml:space="preserve"> Полтавська область, </w:t>
      </w:r>
      <w:r w:rsidRPr="008C1F11">
        <w:rPr>
          <w:sz w:val="14"/>
          <w:szCs w:val="14"/>
          <w:lang w:val="uk-UA"/>
        </w:rPr>
        <w:t>Полтавський р-н, (</w:t>
      </w:r>
      <w:proofErr w:type="spellStart"/>
      <w:r w:rsidRPr="008C1F11">
        <w:rPr>
          <w:sz w:val="14"/>
          <w:szCs w:val="14"/>
          <w:lang w:val="uk-UA"/>
        </w:rPr>
        <w:t>Новосанжарський</w:t>
      </w:r>
      <w:proofErr w:type="spellEnd"/>
      <w:r w:rsidRPr="008C1F11">
        <w:rPr>
          <w:sz w:val="14"/>
          <w:szCs w:val="14"/>
          <w:lang w:val="uk-UA"/>
        </w:rPr>
        <w:t xml:space="preserve"> р-н),  с. </w:t>
      </w:r>
      <w:proofErr w:type="spellStart"/>
      <w:r w:rsidRPr="008C1F11">
        <w:rPr>
          <w:sz w:val="14"/>
          <w:szCs w:val="14"/>
          <w:lang w:val="uk-UA"/>
        </w:rPr>
        <w:t>Полузір</w:t>
      </w:r>
      <w:proofErr w:type="spellEnd"/>
      <w:r w:rsidRPr="008C1F11">
        <w:rPr>
          <w:sz w:val="14"/>
          <w:szCs w:val="14"/>
          <w:lang w:val="en-US"/>
        </w:rPr>
        <w:t>’я</w:t>
      </w:r>
      <w:r w:rsidRPr="008C1F11">
        <w:rPr>
          <w:sz w:val="14"/>
          <w:szCs w:val="14"/>
          <w:lang w:val="uk-UA"/>
        </w:rPr>
        <w:t xml:space="preserve">, вул. </w:t>
      </w:r>
      <w:r w:rsidR="008C1F11" w:rsidRPr="008C1F11">
        <w:rPr>
          <w:sz w:val="14"/>
          <w:szCs w:val="14"/>
          <w:lang w:val="uk-UA"/>
        </w:rPr>
        <w:t>Степна</w:t>
      </w:r>
      <w:r w:rsidRPr="008C1F11">
        <w:rPr>
          <w:sz w:val="14"/>
          <w:szCs w:val="14"/>
          <w:lang w:val="uk-UA"/>
        </w:rPr>
        <w:t>.</w:t>
      </w:r>
    </w:p>
    <w:p w:rsidR="003A0946" w:rsidRPr="008C1F11" w:rsidRDefault="003A0946" w:rsidP="003A0946">
      <w:pPr>
        <w:pStyle w:val="a5"/>
        <w:numPr>
          <w:ilvl w:val="0"/>
          <w:numId w:val="3"/>
        </w:numPr>
        <w:ind w:left="284" w:hanging="284"/>
        <w:jc w:val="both"/>
        <w:rPr>
          <w:color w:val="000000"/>
          <w:sz w:val="14"/>
          <w:szCs w:val="14"/>
          <w:lang w:val="uk-UA" w:eastAsia="uk-UA"/>
        </w:rPr>
      </w:pPr>
      <w:r w:rsidRPr="008C1F11">
        <w:rPr>
          <w:b/>
          <w:bCs/>
          <w:iCs/>
          <w:color w:val="000000"/>
          <w:sz w:val="14"/>
          <w:szCs w:val="14"/>
          <w:lang w:val="uk-UA" w:eastAsia="uk-UA"/>
        </w:rPr>
        <w:t>Мета отримання дозволу:</w:t>
      </w:r>
      <w:r w:rsidRPr="008C1F11">
        <w:rPr>
          <w:color w:val="000000"/>
          <w:sz w:val="14"/>
          <w:szCs w:val="14"/>
          <w:lang w:val="uk-UA" w:eastAsia="uk-UA"/>
        </w:rPr>
        <w:t>  Отримання дозволу на викиди ЗР для існуючого об’єкту.</w:t>
      </w:r>
    </w:p>
    <w:p w:rsidR="003A0946" w:rsidRPr="00F2285E" w:rsidRDefault="003A0946" w:rsidP="003A0946">
      <w:pPr>
        <w:pStyle w:val="a5"/>
        <w:numPr>
          <w:ilvl w:val="0"/>
          <w:numId w:val="3"/>
        </w:numPr>
        <w:ind w:left="284" w:hanging="284"/>
        <w:jc w:val="both"/>
        <w:rPr>
          <w:sz w:val="14"/>
          <w:szCs w:val="14"/>
          <w:lang w:val="uk-UA"/>
        </w:rPr>
      </w:pPr>
      <w:r w:rsidRPr="00F2285E">
        <w:rPr>
          <w:rStyle w:val="a3"/>
          <w:b/>
          <w:bCs/>
          <w:i w:val="0"/>
          <w:color w:val="000000"/>
          <w:sz w:val="14"/>
          <w:szCs w:val="14"/>
          <w:shd w:val="clear" w:color="auto" w:fill="FFFFFF"/>
          <w:lang w:val="uk-UA"/>
        </w:rPr>
        <w:t xml:space="preserve">Відомості про наявність висновку з оцінки впливу на довкілля (ОВД), в якому визначено допустимість провадження планованої діяльності, яка згідно з вимогами ЗУ «Про оцінку впливу на довкілля» підлягає оцінці впливу на довкілля: </w:t>
      </w:r>
      <w:r w:rsidRPr="00F2285E">
        <w:rPr>
          <w:sz w:val="14"/>
          <w:szCs w:val="14"/>
          <w:shd w:val="clear" w:color="auto" w:fill="FFFFFF"/>
          <w:lang w:val="uk-UA"/>
        </w:rPr>
        <w:t xml:space="preserve">зазначений об’єкт не підпадає під оцінку впливу на довкілля. </w:t>
      </w:r>
    </w:p>
    <w:p w:rsidR="00B66854" w:rsidRPr="003A0946" w:rsidRDefault="00B66854" w:rsidP="003A0946">
      <w:pPr>
        <w:pStyle w:val="a5"/>
        <w:numPr>
          <w:ilvl w:val="0"/>
          <w:numId w:val="3"/>
        </w:numPr>
        <w:ind w:left="284" w:hanging="284"/>
        <w:jc w:val="both"/>
        <w:rPr>
          <w:sz w:val="14"/>
          <w:szCs w:val="14"/>
          <w:lang w:val="uk-UA"/>
        </w:rPr>
      </w:pPr>
      <w:r w:rsidRPr="003A0946">
        <w:rPr>
          <w:rStyle w:val="a3"/>
          <w:b/>
          <w:bCs/>
          <w:i w:val="0"/>
          <w:color w:val="000000"/>
          <w:sz w:val="14"/>
          <w:szCs w:val="14"/>
          <w:shd w:val="clear" w:color="auto" w:fill="FFFFFF"/>
          <w:lang w:val="uk-UA"/>
        </w:rPr>
        <w:t xml:space="preserve">Загальний опис об'єкта (опис виробництв та технологічного устаткування): </w:t>
      </w:r>
      <w:r w:rsidR="00596D2C" w:rsidRPr="003A0946">
        <w:rPr>
          <w:rFonts w:eastAsia="Calibri"/>
          <w:sz w:val="14"/>
          <w:szCs w:val="14"/>
          <w:lang w:val="uk-UA"/>
        </w:rPr>
        <w:t>О</w:t>
      </w:r>
      <w:r w:rsidRPr="003A0946">
        <w:rPr>
          <w:rFonts w:eastAsia="Calibri"/>
          <w:sz w:val="14"/>
          <w:szCs w:val="14"/>
          <w:lang w:val="uk-UA"/>
        </w:rPr>
        <w:t>сновна діяльність підприємства пов’язана з розведенням великої рогатої худоби молочних порід та вирощуванням зернових культур (крім рису), бобових культур і насіння олійних культур.</w:t>
      </w:r>
      <w:r w:rsidRPr="003A0946">
        <w:rPr>
          <w:sz w:val="14"/>
          <w:szCs w:val="14"/>
          <w:lang w:val="uk-UA"/>
        </w:rPr>
        <w:t xml:space="preserve"> Викиди забруднюючих речовин здійснюються в атмосферне повітря від операцій розвантаження/ завантаження</w:t>
      </w:r>
      <w:r w:rsidR="0090216B" w:rsidRPr="003A0946">
        <w:rPr>
          <w:sz w:val="14"/>
          <w:szCs w:val="14"/>
          <w:lang w:val="uk-UA"/>
        </w:rPr>
        <w:t xml:space="preserve">, </w:t>
      </w:r>
      <w:r w:rsidR="003A0946">
        <w:rPr>
          <w:sz w:val="14"/>
          <w:szCs w:val="14"/>
          <w:lang w:val="uk-UA"/>
        </w:rPr>
        <w:t xml:space="preserve"> </w:t>
      </w:r>
      <w:r w:rsidRPr="003A0946">
        <w:rPr>
          <w:sz w:val="14"/>
          <w:szCs w:val="14"/>
          <w:lang w:val="uk-UA"/>
        </w:rPr>
        <w:t xml:space="preserve">приготування кормів, </w:t>
      </w:r>
      <w:r w:rsidRPr="003A0946">
        <w:rPr>
          <w:rFonts w:eastAsia="Calibri"/>
          <w:sz w:val="14"/>
          <w:szCs w:val="14"/>
          <w:lang w:val="uk-UA"/>
        </w:rPr>
        <w:t xml:space="preserve">опалювального обладнання, що працює на твердому паливі, </w:t>
      </w:r>
      <w:r w:rsidR="00405E14" w:rsidRPr="003A0946">
        <w:rPr>
          <w:sz w:val="14"/>
          <w:szCs w:val="14"/>
          <w:lang w:val="uk-UA"/>
        </w:rPr>
        <w:t>великої рогатої худоби</w:t>
      </w:r>
      <w:r w:rsidRPr="003A0946">
        <w:rPr>
          <w:sz w:val="14"/>
          <w:szCs w:val="14"/>
          <w:lang w:val="uk-UA"/>
        </w:rPr>
        <w:t xml:space="preserve"> при кишковій ферментації</w:t>
      </w:r>
      <w:r w:rsidR="00405E14" w:rsidRPr="003A0946">
        <w:rPr>
          <w:sz w:val="14"/>
          <w:szCs w:val="14"/>
          <w:lang w:val="uk-UA"/>
        </w:rPr>
        <w:t xml:space="preserve"> та прибиранні, зберіганні</w:t>
      </w:r>
      <w:r w:rsidRPr="003A0946">
        <w:rPr>
          <w:sz w:val="14"/>
          <w:szCs w:val="14"/>
          <w:lang w:val="uk-UA"/>
        </w:rPr>
        <w:t>, використ</w:t>
      </w:r>
      <w:r w:rsidR="00405E14" w:rsidRPr="003A0946">
        <w:rPr>
          <w:sz w:val="14"/>
          <w:szCs w:val="14"/>
          <w:lang w:val="uk-UA"/>
        </w:rPr>
        <w:t>анні</w:t>
      </w:r>
      <w:r w:rsidRPr="003A0946">
        <w:rPr>
          <w:sz w:val="14"/>
          <w:szCs w:val="14"/>
          <w:lang w:val="uk-UA"/>
        </w:rPr>
        <w:t xml:space="preserve"> гною, в процесі роботи дизель-генератора. </w:t>
      </w:r>
    </w:p>
    <w:p w:rsidR="004F5EFF" w:rsidRPr="00BC5300" w:rsidRDefault="00B66854" w:rsidP="003A0946">
      <w:pPr>
        <w:pStyle w:val="a5"/>
        <w:numPr>
          <w:ilvl w:val="0"/>
          <w:numId w:val="3"/>
        </w:numPr>
        <w:ind w:left="284" w:hanging="284"/>
        <w:jc w:val="both"/>
        <w:rPr>
          <w:b/>
          <w:bCs/>
          <w:color w:val="000000"/>
          <w:sz w:val="14"/>
          <w:szCs w:val="14"/>
          <w:shd w:val="clear" w:color="auto" w:fill="FFFFFF"/>
          <w:lang w:val="uk-UA"/>
        </w:rPr>
      </w:pPr>
      <w:r w:rsidRPr="003A0946">
        <w:rPr>
          <w:rStyle w:val="a3"/>
          <w:b/>
          <w:bCs/>
          <w:i w:val="0"/>
          <w:color w:val="000000"/>
          <w:sz w:val="14"/>
          <w:szCs w:val="14"/>
          <w:shd w:val="clear" w:color="auto" w:fill="FFFFFF"/>
          <w:lang w:val="uk-UA"/>
        </w:rPr>
        <w:t>Відомості щодо видів та обсягів викидів</w:t>
      </w:r>
      <w:r w:rsidRPr="00C12B74">
        <w:rPr>
          <w:rStyle w:val="a3"/>
          <w:b/>
          <w:bCs/>
          <w:i w:val="0"/>
          <w:color w:val="000000"/>
          <w:sz w:val="14"/>
          <w:szCs w:val="14"/>
          <w:shd w:val="clear" w:color="auto" w:fill="FFFFFF"/>
          <w:lang w:val="uk-UA"/>
        </w:rPr>
        <w:t xml:space="preserve">: </w:t>
      </w:r>
      <w:r w:rsidR="00405E14" w:rsidRPr="00BC5300">
        <w:rPr>
          <w:sz w:val="14"/>
          <w:szCs w:val="14"/>
          <w:lang w:val="uk-UA"/>
        </w:rPr>
        <w:t>В</w:t>
      </w:r>
      <w:r w:rsidRPr="00BC5300">
        <w:rPr>
          <w:sz w:val="14"/>
          <w:szCs w:val="14"/>
          <w:lang w:val="uk-UA"/>
        </w:rPr>
        <w:t xml:space="preserve"> атмосферне  повітря здійснюються викиди: речовин у вигляді суспендованих твердих частинок – </w:t>
      </w:r>
      <w:r w:rsidR="003A0946" w:rsidRPr="00BC5300">
        <w:rPr>
          <w:sz w:val="14"/>
          <w:szCs w:val="14"/>
          <w:lang w:val="uk-UA"/>
        </w:rPr>
        <w:t xml:space="preserve">6,4371 </w:t>
      </w:r>
      <w:r w:rsidRPr="00BC5300">
        <w:rPr>
          <w:sz w:val="14"/>
          <w:szCs w:val="14"/>
          <w:lang w:val="uk-UA"/>
        </w:rPr>
        <w:t xml:space="preserve"> т/рік, оксиди аз</w:t>
      </w:r>
      <w:r w:rsidR="003A0946" w:rsidRPr="00BC5300">
        <w:rPr>
          <w:sz w:val="14"/>
          <w:szCs w:val="14"/>
          <w:lang w:val="uk-UA"/>
        </w:rPr>
        <w:t>оту – 0,192</w:t>
      </w:r>
      <w:r w:rsidRPr="00BC5300">
        <w:rPr>
          <w:sz w:val="14"/>
          <w:szCs w:val="14"/>
          <w:lang w:val="uk-UA"/>
        </w:rPr>
        <w:t xml:space="preserve"> т/рік, </w:t>
      </w:r>
      <w:r w:rsidR="00242D6D" w:rsidRPr="00BC5300">
        <w:rPr>
          <w:sz w:val="14"/>
          <w:szCs w:val="14"/>
          <w:lang w:val="uk-UA"/>
        </w:rPr>
        <w:t xml:space="preserve">аміаку – </w:t>
      </w:r>
      <w:r w:rsidR="003A0946" w:rsidRPr="00BC5300">
        <w:rPr>
          <w:sz w:val="14"/>
          <w:szCs w:val="14"/>
          <w:lang w:val="uk-UA"/>
        </w:rPr>
        <w:t xml:space="preserve">25,17272 </w:t>
      </w:r>
      <w:r w:rsidRPr="00BC5300">
        <w:rPr>
          <w:sz w:val="14"/>
          <w:szCs w:val="14"/>
          <w:lang w:val="uk-UA"/>
        </w:rPr>
        <w:t>т/рік</w:t>
      </w:r>
      <w:r w:rsidR="003A0946" w:rsidRPr="00BC5300">
        <w:rPr>
          <w:sz w:val="14"/>
          <w:szCs w:val="14"/>
          <w:lang w:val="uk-UA"/>
        </w:rPr>
        <w:t>, азоту (1) оксид [N2О] – 0,0027</w:t>
      </w:r>
      <w:r w:rsidRPr="00BC5300">
        <w:rPr>
          <w:sz w:val="14"/>
          <w:szCs w:val="14"/>
          <w:lang w:val="uk-UA"/>
        </w:rPr>
        <w:t xml:space="preserve"> т/рік, сірки діоксид – </w:t>
      </w:r>
      <w:r w:rsidR="003A0946" w:rsidRPr="00BC5300">
        <w:rPr>
          <w:sz w:val="14"/>
          <w:szCs w:val="14"/>
          <w:lang w:val="uk-UA"/>
        </w:rPr>
        <w:t>0,000013</w:t>
      </w:r>
      <w:r w:rsidR="00C12B74">
        <w:rPr>
          <w:sz w:val="14"/>
          <w:szCs w:val="14"/>
          <w:lang w:val="uk-UA"/>
        </w:rPr>
        <w:t xml:space="preserve"> </w:t>
      </w:r>
      <w:r w:rsidR="00242D6D" w:rsidRPr="00BC5300">
        <w:rPr>
          <w:sz w:val="14"/>
          <w:szCs w:val="14"/>
          <w:lang w:val="uk-UA"/>
        </w:rPr>
        <w:t xml:space="preserve">т/рік, </w:t>
      </w:r>
      <w:proofErr w:type="spellStart"/>
      <w:r w:rsidR="00242D6D" w:rsidRPr="00BC5300">
        <w:rPr>
          <w:sz w:val="14"/>
          <w:szCs w:val="14"/>
          <w:lang w:val="uk-UA"/>
        </w:rPr>
        <w:t>диметилсульфіду</w:t>
      </w:r>
      <w:proofErr w:type="spellEnd"/>
      <w:r w:rsidR="00242D6D" w:rsidRPr="00BC5300">
        <w:rPr>
          <w:sz w:val="14"/>
          <w:szCs w:val="14"/>
          <w:lang w:val="uk-UA"/>
        </w:rPr>
        <w:t xml:space="preserve"> - </w:t>
      </w:r>
      <w:r w:rsidR="00BC5300" w:rsidRPr="00BC5300">
        <w:rPr>
          <w:sz w:val="14"/>
          <w:szCs w:val="14"/>
          <w:lang w:val="uk-UA"/>
        </w:rPr>
        <w:t>0,0537</w:t>
      </w:r>
      <w:r w:rsidR="00C12B74">
        <w:rPr>
          <w:sz w:val="14"/>
          <w:szCs w:val="14"/>
          <w:lang w:val="uk-UA"/>
        </w:rPr>
        <w:t xml:space="preserve"> </w:t>
      </w:r>
      <w:r w:rsidRPr="00BC5300">
        <w:rPr>
          <w:sz w:val="14"/>
          <w:szCs w:val="14"/>
          <w:lang w:val="uk-UA"/>
        </w:rPr>
        <w:t>т/рік, сірководню (H</w:t>
      </w:r>
      <w:r w:rsidRPr="00BC5300">
        <w:rPr>
          <w:sz w:val="14"/>
          <w:szCs w:val="14"/>
          <w:vertAlign w:val="subscript"/>
          <w:lang w:val="uk-UA"/>
        </w:rPr>
        <w:t>2</w:t>
      </w:r>
      <w:r w:rsidRPr="00BC5300">
        <w:rPr>
          <w:sz w:val="14"/>
          <w:szCs w:val="14"/>
          <w:lang w:val="uk-UA"/>
        </w:rPr>
        <w:t xml:space="preserve">S) - </w:t>
      </w:r>
      <w:r w:rsidR="00BC5300" w:rsidRPr="00BC5300">
        <w:rPr>
          <w:sz w:val="14"/>
          <w:szCs w:val="14"/>
        </w:rPr>
        <w:t>0,1971</w:t>
      </w:r>
      <w:r w:rsidR="00BC5300" w:rsidRPr="00BC5300">
        <w:rPr>
          <w:sz w:val="14"/>
          <w:szCs w:val="14"/>
          <w:lang w:val="uk-UA"/>
        </w:rPr>
        <w:t xml:space="preserve"> </w:t>
      </w:r>
      <w:r w:rsidRPr="00BC5300">
        <w:rPr>
          <w:sz w:val="14"/>
          <w:szCs w:val="14"/>
          <w:lang w:val="uk-UA"/>
        </w:rPr>
        <w:t xml:space="preserve">т/рік, </w:t>
      </w:r>
      <w:r w:rsidR="00BC5300" w:rsidRPr="00BC5300">
        <w:rPr>
          <w:sz w:val="14"/>
          <w:szCs w:val="14"/>
          <w:lang w:val="uk-UA"/>
        </w:rPr>
        <w:t>оксид вуглецю – 0,139</w:t>
      </w:r>
      <w:r w:rsidRPr="00BC5300">
        <w:rPr>
          <w:sz w:val="14"/>
          <w:szCs w:val="14"/>
          <w:lang w:val="uk-UA"/>
        </w:rPr>
        <w:t xml:space="preserve"> т/рік, </w:t>
      </w:r>
      <w:r w:rsidR="00242D6D" w:rsidRPr="00BC5300">
        <w:rPr>
          <w:sz w:val="14"/>
          <w:szCs w:val="14"/>
          <w:lang w:val="uk-UA"/>
        </w:rPr>
        <w:t xml:space="preserve">діоксиду вуглецю – </w:t>
      </w:r>
      <w:r w:rsidR="00BC5300" w:rsidRPr="00BC5300">
        <w:rPr>
          <w:sz w:val="14"/>
          <w:szCs w:val="14"/>
          <w:lang w:val="uk-UA"/>
        </w:rPr>
        <w:t>1772,381</w:t>
      </w:r>
      <w:r w:rsidRPr="00BC5300">
        <w:rPr>
          <w:sz w:val="14"/>
          <w:szCs w:val="14"/>
          <w:lang w:val="uk-UA"/>
        </w:rPr>
        <w:t xml:space="preserve"> т/рік, </w:t>
      </w:r>
      <w:proofErr w:type="spellStart"/>
      <w:r w:rsidR="00F379B7" w:rsidRPr="00BC5300">
        <w:rPr>
          <w:sz w:val="14"/>
          <w:szCs w:val="14"/>
          <w:lang w:val="uk-UA"/>
        </w:rPr>
        <w:t>д</w:t>
      </w:r>
      <w:r w:rsidR="00541DB7" w:rsidRPr="00BC5300">
        <w:rPr>
          <w:sz w:val="14"/>
          <w:szCs w:val="14"/>
          <w:lang w:val="uk-UA"/>
        </w:rPr>
        <w:t>иметиламіну</w:t>
      </w:r>
      <w:proofErr w:type="spellEnd"/>
      <w:r w:rsidR="00242D6D" w:rsidRPr="00BC5300">
        <w:rPr>
          <w:sz w:val="14"/>
          <w:szCs w:val="14"/>
          <w:lang w:val="uk-UA"/>
        </w:rPr>
        <w:t xml:space="preserve"> – </w:t>
      </w:r>
      <w:r w:rsidR="00BC5300" w:rsidRPr="00BC5300">
        <w:rPr>
          <w:sz w:val="14"/>
          <w:szCs w:val="14"/>
          <w:lang w:val="uk-UA"/>
        </w:rPr>
        <w:t xml:space="preserve">1,1829 т/рік, НМЛОС – 0,3473 т/рік, фенолу – 0,0177 </w:t>
      </w:r>
      <w:r w:rsidR="00541DB7" w:rsidRPr="00BC5300">
        <w:rPr>
          <w:sz w:val="14"/>
          <w:szCs w:val="14"/>
          <w:lang w:val="uk-UA"/>
        </w:rPr>
        <w:t xml:space="preserve"> т/рік, </w:t>
      </w:r>
      <w:r w:rsidRPr="00BC5300">
        <w:rPr>
          <w:sz w:val="14"/>
          <w:szCs w:val="14"/>
          <w:lang w:val="uk-UA"/>
        </w:rPr>
        <w:t>м</w:t>
      </w:r>
      <w:r w:rsidR="00242D6D" w:rsidRPr="00BC5300">
        <w:rPr>
          <w:sz w:val="14"/>
          <w:szCs w:val="14"/>
          <w:lang w:val="uk-UA"/>
        </w:rPr>
        <w:t xml:space="preserve">етану -  </w:t>
      </w:r>
      <w:r w:rsidR="00BC5300" w:rsidRPr="00BC5300">
        <w:rPr>
          <w:sz w:val="14"/>
          <w:szCs w:val="14"/>
          <w:lang w:val="uk-UA"/>
        </w:rPr>
        <w:t xml:space="preserve">15,4739 </w:t>
      </w:r>
      <w:r w:rsidR="00541DB7" w:rsidRPr="00BC5300">
        <w:rPr>
          <w:sz w:val="14"/>
          <w:szCs w:val="14"/>
          <w:lang w:val="uk-UA"/>
        </w:rPr>
        <w:t>т/рік</w:t>
      </w:r>
      <w:r w:rsidRPr="00BC5300">
        <w:rPr>
          <w:sz w:val="14"/>
          <w:szCs w:val="14"/>
          <w:lang w:val="uk-UA"/>
        </w:rPr>
        <w:t xml:space="preserve">, </w:t>
      </w:r>
      <w:proofErr w:type="spellStart"/>
      <w:r w:rsidRPr="00BC5300">
        <w:rPr>
          <w:sz w:val="14"/>
          <w:szCs w:val="14"/>
          <w:lang w:val="uk-UA"/>
        </w:rPr>
        <w:t>бенз</w:t>
      </w:r>
      <w:proofErr w:type="spellEnd"/>
      <w:r w:rsidRPr="00BC5300">
        <w:rPr>
          <w:sz w:val="14"/>
          <w:szCs w:val="14"/>
          <w:lang w:val="uk-UA"/>
        </w:rPr>
        <w:t>(а)</w:t>
      </w:r>
      <w:proofErr w:type="spellStart"/>
      <w:r w:rsidRPr="00BC5300">
        <w:rPr>
          <w:sz w:val="14"/>
          <w:szCs w:val="14"/>
          <w:lang w:val="uk-UA"/>
        </w:rPr>
        <w:t>пірену</w:t>
      </w:r>
      <w:proofErr w:type="spellEnd"/>
      <w:r w:rsidRPr="00BC5300">
        <w:rPr>
          <w:sz w:val="14"/>
          <w:szCs w:val="14"/>
          <w:lang w:val="uk-UA"/>
        </w:rPr>
        <w:t xml:space="preserve"> – </w:t>
      </w:r>
      <w:r w:rsidR="00BC5300" w:rsidRPr="00BC5300">
        <w:rPr>
          <w:sz w:val="14"/>
          <w:szCs w:val="14"/>
        </w:rPr>
        <w:t>0,000000006</w:t>
      </w:r>
      <w:r w:rsidR="00BC5300" w:rsidRPr="00BC5300">
        <w:rPr>
          <w:sz w:val="14"/>
          <w:szCs w:val="14"/>
          <w:lang w:val="uk-UA"/>
        </w:rPr>
        <w:t xml:space="preserve"> </w:t>
      </w:r>
      <w:r w:rsidR="00541DB7" w:rsidRPr="00BC5300">
        <w:rPr>
          <w:sz w:val="14"/>
          <w:szCs w:val="14"/>
          <w:lang w:val="uk-UA"/>
        </w:rPr>
        <w:t>т/рік</w:t>
      </w:r>
      <w:r w:rsidR="004F5EFF" w:rsidRPr="00BC5300">
        <w:rPr>
          <w:sz w:val="14"/>
          <w:szCs w:val="14"/>
          <w:lang w:val="uk-UA"/>
        </w:rPr>
        <w:t>.</w:t>
      </w:r>
      <w:r w:rsidR="00BC5300" w:rsidRPr="00BC5300">
        <w:rPr>
          <w:sz w:val="14"/>
          <w:szCs w:val="14"/>
          <w:lang w:val="uk-UA"/>
        </w:rPr>
        <w:t>, хлору – 0,</w:t>
      </w:r>
      <w:r w:rsidR="00BC5300">
        <w:rPr>
          <w:sz w:val="14"/>
          <w:szCs w:val="14"/>
          <w:lang w:val="uk-UA"/>
        </w:rPr>
        <w:t>0168 т/рік.</w:t>
      </w:r>
    </w:p>
    <w:p w:rsidR="00B66854" w:rsidRPr="003A0946" w:rsidRDefault="00B66854" w:rsidP="003A0946">
      <w:pPr>
        <w:pStyle w:val="a5"/>
        <w:numPr>
          <w:ilvl w:val="0"/>
          <w:numId w:val="3"/>
        </w:numPr>
        <w:ind w:left="284" w:hanging="284"/>
        <w:jc w:val="both"/>
        <w:rPr>
          <w:b/>
          <w:bCs/>
          <w:color w:val="000000"/>
          <w:sz w:val="14"/>
          <w:szCs w:val="14"/>
          <w:shd w:val="clear" w:color="auto" w:fill="FFFFFF"/>
          <w:lang w:val="uk-UA"/>
        </w:rPr>
      </w:pPr>
      <w:r w:rsidRPr="003A0946">
        <w:rPr>
          <w:rStyle w:val="a3"/>
          <w:b/>
          <w:bCs/>
          <w:i w:val="0"/>
          <w:color w:val="000000"/>
          <w:sz w:val="14"/>
          <w:szCs w:val="14"/>
          <w:shd w:val="clear" w:color="auto" w:fill="FFFFFF"/>
          <w:lang w:val="uk-UA"/>
        </w:rPr>
        <w:t xml:space="preserve">Заходи щодо впровадження найкращих існуючих технологій виробництва, що виконані або/та які потребують виконання: </w:t>
      </w:r>
      <w:r w:rsidR="00596D2C" w:rsidRPr="003A0946">
        <w:rPr>
          <w:rStyle w:val="a3"/>
          <w:b/>
          <w:bCs/>
          <w:i w:val="0"/>
          <w:color w:val="000000"/>
          <w:sz w:val="14"/>
          <w:szCs w:val="14"/>
          <w:shd w:val="clear" w:color="auto" w:fill="FFFFFF"/>
          <w:lang w:val="uk-UA"/>
        </w:rPr>
        <w:t>З</w:t>
      </w:r>
      <w:r w:rsidRPr="003A0946">
        <w:rPr>
          <w:rStyle w:val="a3"/>
          <w:bCs/>
          <w:i w:val="0"/>
          <w:color w:val="000000"/>
          <w:sz w:val="14"/>
          <w:szCs w:val="14"/>
          <w:shd w:val="clear" w:color="auto" w:fill="FFFFFF"/>
          <w:lang w:val="uk-UA"/>
        </w:rPr>
        <w:t>а ступенем впливу на забруднення атмосферного повітря об’єкт віднесений до 2 групи, який взятий на державний облік та не має виробництва або технологічне устаткування, на яких повинні впроваджуватися найкращі доступні технології та методи керування.</w:t>
      </w:r>
      <w:r w:rsidRPr="003A0946">
        <w:rPr>
          <w:rStyle w:val="a3"/>
          <w:b/>
          <w:bCs/>
          <w:i w:val="0"/>
          <w:color w:val="000000"/>
          <w:sz w:val="14"/>
          <w:szCs w:val="14"/>
          <w:shd w:val="clear" w:color="auto" w:fill="FFFFFF"/>
          <w:lang w:val="uk-UA"/>
        </w:rPr>
        <w:t xml:space="preserve"> </w:t>
      </w:r>
    </w:p>
    <w:p w:rsidR="00B66854" w:rsidRPr="003A0946" w:rsidRDefault="00B66854" w:rsidP="003A0946">
      <w:pPr>
        <w:pStyle w:val="a5"/>
        <w:numPr>
          <w:ilvl w:val="0"/>
          <w:numId w:val="3"/>
        </w:numPr>
        <w:ind w:left="284" w:hanging="284"/>
        <w:jc w:val="both"/>
        <w:rPr>
          <w:sz w:val="14"/>
          <w:szCs w:val="14"/>
          <w:lang w:val="uk-UA"/>
        </w:rPr>
      </w:pPr>
      <w:r w:rsidRPr="003A0946">
        <w:rPr>
          <w:rStyle w:val="a3"/>
          <w:b/>
          <w:bCs/>
          <w:i w:val="0"/>
          <w:color w:val="000000"/>
          <w:sz w:val="14"/>
          <w:szCs w:val="14"/>
          <w:shd w:val="clear" w:color="auto" w:fill="FFFFFF"/>
          <w:lang w:val="uk-UA"/>
        </w:rPr>
        <w:t xml:space="preserve">Перелік заходів щодо скорочення викидів, що виконані або/та які </w:t>
      </w:r>
      <w:r w:rsidR="00A35D18" w:rsidRPr="003A0946">
        <w:rPr>
          <w:rStyle w:val="a3"/>
          <w:b/>
          <w:bCs/>
          <w:i w:val="0"/>
          <w:color w:val="000000"/>
          <w:sz w:val="14"/>
          <w:szCs w:val="14"/>
          <w:shd w:val="clear" w:color="auto" w:fill="FFFFFF"/>
          <w:lang w:val="uk-UA"/>
        </w:rPr>
        <w:t>потребують</w:t>
      </w:r>
      <w:r w:rsidRPr="003A0946">
        <w:rPr>
          <w:rStyle w:val="a3"/>
          <w:b/>
          <w:bCs/>
          <w:i w:val="0"/>
          <w:color w:val="000000"/>
          <w:sz w:val="14"/>
          <w:szCs w:val="14"/>
          <w:shd w:val="clear" w:color="auto" w:fill="FFFFFF"/>
          <w:lang w:val="uk-UA"/>
        </w:rPr>
        <w:t xml:space="preserve"> виконання: </w:t>
      </w:r>
      <w:r w:rsidRPr="003A0946">
        <w:rPr>
          <w:sz w:val="14"/>
          <w:szCs w:val="14"/>
          <w:lang w:val="uk-UA"/>
        </w:rPr>
        <w:t>Нові заходи не передбачаються, адже під час функціонування існуючого обладнання нормативи ГДВ досягаються в повній мірі.</w:t>
      </w:r>
    </w:p>
    <w:p w:rsidR="00B66854" w:rsidRPr="003A0946" w:rsidRDefault="00B66854" w:rsidP="003A0946">
      <w:pPr>
        <w:pStyle w:val="a5"/>
        <w:numPr>
          <w:ilvl w:val="0"/>
          <w:numId w:val="3"/>
        </w:numPr>
        <w:ind w:left="284" w:hanging="284"/>
        <w:jc w:val="both"/>
        <w:rPr>
          <w:sz w:val="14"/>
          <w:szCs w:val="14"/>
          <w:lang w:val="uk-UA"/>
        </w:rPr>
      </w:pPr>
      <w:proofErr w:type="spellStart"/>
      <w:r w:rsidRPr="003A0946">
        <w:rPr>
          <w:rStyle w:val="a3"/>
          <w:b/>
          <w:bCs/>
          <w:i w:val="0"/>
          <w:color w:val="000000"/>
          <w:sz w:val="14"/>
          <w:szCs w:val="14"/>
          <w:shd w:val="clear" w:color="auto" w:fill="FFFFFF"/>
        </w:rPr>
        <w:t>Дотримання</w:t>
      </w:r>
      <w:proofErr w:type="spellEnd"/>
      <w:r w:rsidRPr="003A0946">
        <w:rPr>
          <w:rStyle w:val="a3"/>
          <w:b/>
          <w:bCs/>
          <w:i w:val="0"/>
          <w:color w:val="000000"/>
          <w:sz w:val="14"/>
          <w:szCs w:val="14"/>
          <w:shd w:val="clear" w:color="auto" w:fill="FFFFFF"/>
        </w:rPr>
        <w:t xml:space="preserve"> </w:t>
      </w:r>
      <w:proofErr w:type="spellStart"/>
      <w:r w:rsidRPr="003A0946">
        <w:rPr>
          <w:rStyle w:val="a3"/>
          <w:b/>
          <w:bCs/>
          <w:i w:val="0"/>
          <w:color w:val="000000"/>
          <w:sz w:val="14"/>
          <w:szCs w:val="14"/>
          <w:shd w:val="clear" w:color="auto" w:fill="FFFFFF"/>
        </w:rPr>
        <w:t>виконання</w:t>
      </w:r>
      <w:proofErr w:type="spellEnd"/>
      <w:r w:rsidRPr="003A0946">
        <w:rPr>
          <w:rStyle w:val="a3"/>
          <w:b/>
          <w:bCs/>
          <w:i w:val="0"/>
          <w:color w:val="000000"/>
          <w:sz w:val="14"/>
          <w:szCs w:val="14"/>
          <w:shd w:val="clear" w:color="auto" w:fill="FFFFFF"/>
        </w:rPr>
        <w:t xml:space="preserve"> </w:t>
      </w:r>
      <w:proofErr w:type="spellStart"/>
      <w:r w:rsidRPr="003A0946">
        <w:rPr>
          <w:rStyle w:val="a3"/>
          <w:b/>
          <w:bCs/>
          <w:i w:val="0"/>
          <w:color w:val="000000"/>
          <w:sz w:val="14"/>
          <w:szCs w:val="14"/>
          <w:shd w:val="clear" w:color="auto" w:fill="FFFFFF"/>
        </w:rPr>
        <w:t>природоохоронних</w:t>
      </w:r>
      <w:proofErr w:type="spellEnd"/>
      <w:r w:rsidRPr="003A0946">
        <w:rPr>
          <w:rStyle w:val="a3"/>
          <w:b/>
          <w:bCs/>
          <w:i w:val="0"/>
          <w:color w:val="000000"/>
          <w:sz w:val="14"/>
          <w:szCs w:val="14"/>
          <w:shd w:val="clear" w:color="auto" w:fill="FFFFFF"/>
        </w:rPr>
        <w:t xml:space="preserve"> </w:t>
      </w:r>
      <w:proofErr w:type="spellStart"/>
      <w:r w:rsidRPr="003A0946">
        <w:rPr>
          <w:rStyle w:val="a3"/>
          <w:b/>
          <w:bCs/>
          <w:i w:val="0"/>
          <w:color w:val="000000"/>
          <w:sz w:val="14"/>
          <w:szCs w:val="14"/>
          <w:shd w:val="clear" w:color="auto" w:fill="FFFFFF"/>
        </w:rPr>
        <w:t>заходів</w:t>
      </w:r>
      <w:proofErr w:type="spellEnd"/>
      <w:r w:rsidRPr="003A0946">
        <w:rPr>
          <w:rStyle w:val="a3"/>
          <w:b/>
          <w:bCs/>
          <w:i w:val="0"/>
          <w:color w:val="000000"/>
          <w:sz w:val="14"/>
          <w:szCs w:val="14"/>
          <w:shd w:val="clear" w:color="auto" w:fill="FFFFFF"/>
        </w:rPr>
        <w:t xml:space="preserve"> щодо </w:t>
      </w:r>
      <w:proofErr w:type="spellStart"/>
      <w:r w:rsidRPr="003A0946">
        <w:rPr>
          <w:rStyle w:val="a3"/>
          <w:b/>
          <w:bCs/>
          <w:i w:val="0"/>
          <w:color w:val="000000"/>
          <w:sz w:val="14"/>
          <w:szCs w:val="14"/>
          <w:shd w:val="clear" w:color="auto" w:fill="FFFFFF"/>
        </w:rPr>
        <w:t>скорочення</w:t>
      </w:r>
      <w:proofErr w:type="spellEnd"/>
      <w:r w:rsidRPr="003A0946">
        <w:rPr>
          <w:rStyle w:val="a3"/>
          <w:b/>
          <w:bCs/>
          <w:i w:val="0"/>
          <w:color w:val="000000"/>
          <w:sz w:val="14"/>
          <w:szCs w:val="14"/>
          <w:shd w:val="clear" w:color="auto" w:fill="FFFFFF"/>
        </w:rPr>
        <w:t xml:space="preserve"> </w:t>
      </w:r>
      <w:proofErr w:type="spellStart"/>
      <w:r w:rsidRPr="003A0946">
        <w:rPr>
          <w:rStyle w:val="a3"/>
          <w:b/>
          <w:bCs/>
          <w:i w:val="0"/>
          <w:color w:val="000000"/>
          <w:sz w:val="14"/>
          <w:szCs w:val="14"/>
          <w:shd w:val="clear" w:color="auto" w:fill="FFFFFF"/>
        </w:rPr>
        <w:t>викидів</w:t>
      </w:r>
      <w:proofErr w:type="spellEnd"/>
      <w:r w:rsidRPr="003A0946">
        <w:rPr>
          <w:rStyle w:val="a3"/>
          <w:b/>
          <w:bCs/>
          <w:i w:val="0"/>
          <w:color w:val="000000"/>
          <w:sz w:val="14"/>
          <w:szCs w:val="14"/>
          <w:shd w:val="clear" w:color="auto" w:fill="FFFFFF"/>
          <w:lang w:val="uk-UA"/>
        </w:rPr>
        <w:t xml:space="preserve">: </w:t>
      </w:r>
      <w:r w:rsidR="00596D2C" w:rsidRPr="003A0946">
        <w:rPr>
          <w:sz w:val="14"/>
          <w:szCs w:val="14"/>
          <w:lang w:val="uk-UA"/>
        </w:rPr>
        <w:t>Н</w:t>
      </w:r>
      <w:r w:rsidRPr="003A0946">
        <w:rPr>
          <w:sz w:val="14"/>
          <w:szCs w:val="14"/>
          <w:lang w:val="uk-UA"/>
        </w:rPr>
        <w:t xml:space="preserve">е передбачаються, оскільки </w:t>
      </w:r>
      <w:r w:rsidR="0090216B" w:rsidRPr="003A0946">
        <w:rPr>
          <w:sz w:val="14"/>
          <w:szCs w:val="14"/>
          <w:lang w:val="uk-UA"/>
        </w:rPr>
        <w:t xml:space="preserve"> </w:t>
      </w:r>
      <w:r w:rsidRPr="003A0946">
        <w:rPr>
          <w:sz w:val="14"/>
          <w:szCs w:val="14"/>
          <w:lang w:val="uk-UA"/>
        </w:rPr>
        <w:t xml:space="preserve">природоохоронні заходи дотримуються у відповідності до вимог ст..10 Закону України «Про охорону </w:t>
      </w:r>
      <w:proofErr w:type="gramStart"/>
      <w:r w:rsidRPr="003A0946">
        <w:rPr>
          <w:sz w:val="14"/>
          <w:szCs w:val="14"/>
          <w:lang w:val="uk-UA"/>
        </w:rPr>
        <w:t>атмосферного</w:t>
      </w:r>
      <w:proofErr w:type="gramEnd"/>
      <w:r w:rsidRPr="003A0946">
        <w:rPr>
          <w:sz w:val="14"/>
          <w:szCs w:val="14"/>
          <w:lang w:val="uk-UA"/>
        </w:rPr>
        <w:t xml:space="preserve"> повітря».</w:t>
      </w:r>
    </w:p>
    <w:p w:rsidR="00596D2C" w:rsidRPr="003A0946" w:rsidRDefault="00B66854" w:rsidP="003A0946">
      <w:pPr>
        <w:pStyle w:val="a5"/>
        <w:numPr>
          <w:ilvl w:val="0"/>
          <w:numId w:val="3"/>
        </w:numPr>
        <w:ind w:left="284" w:hanging="284"/>
        <w:jc w:val="both"/>
        <w:rPr>
          <w:rStyle w:val="a3"/>
          <w:i w:val="0"/>
          <w:iCs w:val="0"/>
          <w:color w:val="000000"/>
          <w:sz w:val="14"/>
          <w:szCs w:val="14"/>
          <w:lang w:val="uk-UA" w:eastAsia="uk-UA"/>
        </w:rPr>
      </w:pPr>
      <w:r w:rsidRPr="003A0946">
        <w:rPr>
          <w:rStyle w:val="a3"/>
          <w:b/>
          <w:bCs/>
          <w:i w:val="0"/>
          <w:color w:val="000000"/>
          <w:sz w:val="14"/>
          <w:szCs w:val="14"/>
          <w:shd w:val="clear" w:color="auto" w:fill="FFFFFF"/>
          <w:lang w:val="uk-UA"/>
        </w:rPr>
        <w:t>Відповідність пропозицій щодо дозволених обсягів викидів законодавству</w:t>
      </w:r>
      <w:r w:rsidR="00596D2C" w:rsidRPr="003A0946">
        <w:rPr>
          <w:sz w:val="14"/>
          <w:szCs w:val="14"/>
        </w:rPr>
        <w:t xml:space="preserve"> </w:t>
      </w:r>
      <w:r w:rsidR="00596D2C" w:rsidRPr="003A0946">
        <w:rPr>
          <w:rStyle w:val="a3"/>
          <w:bCs/>
          <w:i w:val="0"/>
          <w:color w:val="000000"/>
          <w:sz w:val="14"/>
          <w:szCs w:val="14"/>
          <w:shd w:val="clear" w:color="auto" w:fill="FFFFFF"/>
          <w:lang w:val="uk-UA"/>
        </w:rPr>
        <w:t>Пропозиції щодо дозволених обсягів викидів відповідають природоохоронному законодавству. Величини викидів від стаціонарних організованих джерел не перевищують встановлені нормативи граничнодопустимих викидів. За даними розрахунків розсіювання вміст забруднюючих речовин в атмосферному повітрі на межі СЗЗ та в житловій зоні не перевищують гігієнічних регламентів повітря населених місць та відповідають вимогам чинного санітарного законодавства України.</w:t>
      </w:r>
    </w:p>
    <w:p w:rsidR="00B66854" w:rsidRPr="003A0946" w:rsidRDefault="00B66854" w:rsidP="003A0946">
      <w:pPr>
        <w:pStyle w:val="a5"/>
        <w:numPr>
          <w:ilvl w:val="0"/>
          <w:numId w:val="3"/>
        </w:numPr>
        <w:ind w:left="284" w:hanging="284"/>
        <w:jc w:val="both"/>
        <w:rPr>
          <w:color w:val="000000"/>
          <w:sz w:val="14"/>
          <w:szCs w:val="14"/>
          <w:lang w:val="uk-UA" w:eastAsia="uk-UA"/>
        </w:rPr>
      </w:pPr>
      <w:r w:rsidRPr="003A0946">
        <w:rPr>
          <w:rStyle w:val="a3"/>
          <w:b/>
          <w:bCs/>
          <w:i w:val="0"/>
          <w:color w:val="000000"/>
          <w:sz w:val="14"/>
          <w:szCs w:val="14"/>
          <w:shd w:val="clear" w:color="auto" w:fill="FFFFFF"/>
          <w:lang w:val="uk-UA"/>
        </w:rPr>
        <w:t xml:space="preserve">Адреса держадміністрації з питань охорони навколишнього природного середовища, до якої можуть надсилатися зауваження та пропозиції громадськості щодо дозволу на викиди: </w:t>
      </w:r>
      <w:r w:rsidRPr="003A0946">
        <w:rPr>
          <w:color w:val="000000"/>
          <w:sz w:val="14"/>
          <w:szCs w:val="14"/>
          <w:shd w:val="clear" w:color="auto" w:fill="FFFFFF"/>
          <w:lang w:val="uk-UA"/>
        </w:rPr>
        <w:t xml:space="preserve">Полтавська </w:t>
      </w:r>
      <w:r w:rsidR="00596D2C" w:rsidRPr="003A0946">
        <w:rPr>
          <w:color w:val="000000"/>
          <w:sz w:val="14"/>
          <w:szCs w:val="14"/>
          <w:shd w:val="clear" w:color="auto" w:fill="FFFFFF"/>
          <w:lang w:val="uk-UA"/>
        </w:rPr>
        <w:t xml:space="preserve">обласна військова адміністрація, </w:t>
      </w:r>
      <w:r w:rsidRPr="003A0946">
        <w:rPr>
          <w:color w:val="000000"/>
          <w:sz w:val="14"/>
          <w:szCs w:val="14"/>
          <w:shd w:val="clear" w:color="auto" w:fill="FFFFFF"/>
          <w:lang w:val="uk-UA"/>
        </w:rPr>
        <w:t xml:space="preserve">36014, Полтавська область, м. Полтава, </w:t>
      </w:r>
      <w:r w:rsidR="00596D2C" w:rsidRPr="003A0946">
        <w:rPr>
          <w:color w:val="000000"/>
          <w:sz w:val="14"/>
          <w:szCs w:val="14"/>
          <w:shd w:val="clear" w:color="auto" w:fill="FFFFFF"/>
          <w:lang w:val="uk-UA"/>
        </w:rPr>
        <w:t>вул. Соборності, 45, тел. (0532) 56-17-18, e-mail: oda@adm-pl.gov.ua, zvg@adm-pl.gov.ua.</w:t>
      </w:r>
    </w:p>
    <w:p w:rsidR="00B66854" w:rsidRPr="003A0946" w:rsidRDefault="00B66854" w:rsidP="003A0946">
      <w:pPr>
        <w:pStyle w:val="a5"/>
        <w:numPr>
          <w:ilvl w:val="0"/>
          <w:numId w:val="3"/>
        </w:numPr>
        <w:ind w:left="284" w:hanging="284"/>
        <w:jc w:val="both"/>
        <w:rPr>
          <w:color w:val="000000"/>
          <w:sz w:val="14"/>
          <w:szCs w:val="14"/>
          <w:lang w:val="uk-UA" w:eastAsia="uk-UA"/>
        </w:rPr>
      </w:pPr>
      <w:r w:rsidRPr="003A0946">
        <w:rPr>
          <w:b/>
          <w:bCs/>
          <w:iCs/>
          <w:color w:val="000000"/>
          <w:sz w:val="14"/>
          <w:szCs w:val="14"/>
          <w:lang w:val="uk-UA" w:eastAsia="uk-UA"/>
        </w:rPr>
        <w:t xml:space="preserve">Строки подання зауважень та пропозицій: </w:t>
      </w:r>
      <w:r w:rsidRPr="003A0946">
        <w:rPr>
          <w:color w:val="000000"/>
          <w:sz w:val="14"/>
          <w:szCs w:val="14"/>
          <w:lang w:val="uk-UA" w:eastAsia="uk-UA"/>
        </w:rPr>
        <w:t>протягом 30 календарних днів з моменту виходу повідомлення.</w:t>
      </w:r>
    </w:p>
    <w:p w:rsidR="00817634" w:rsidRDefault="00817634"/>
    <w:sectPr w:rsidR="00817634" w:rsidSect="00FD1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31297"/>
    <w:multiLevelType w:val="hybridMultilevel"/>
    <w:tmpl w:val="F5FEA734"/>
    <w:lvl w:ilvl="0" w:tplc="11A07B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000000"/>
        <w:sz w:val="2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2F0ACC"/>
    <w:multiLevelType w:val="hybridMultilevel"/>
    <w:tmpl w:val="08B2C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F44B23"/>
    <w:multiLevelType w:val="hybridMultilevel"/>
    <w:tmpl w:val="646AC00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854"/>
    <w:rsid w:val="00000635"/>
    <w:rsid w:val="000027B0"/>
    <w:rsid w:val="0005096A"/>
    <w:rsid w:val="000637EF"/>
    <w:rsid w:val="000729F3"/>
    <w:rsid w:val="00115331"/>
    <w:rsid w:val="00133C42"/>
    <w:rsid w:val="00147F36"/>
    <w:rsid w:val="0017267C"/>
    <w:rsid w:val="001A124C"/>
    <w:rsid w:val="00232519"/>
    <w:rsid w:val="00242D6D"/>
    <w:rsid w:val="00246D27"/>
    <w:rsid w:val="00291FBE"/>
    <w:rsid w:val="002C56F8"/>
    <w:rsid w:val="002D7E1C"/>
    <w:rsid w:val="002E31CD"/>
    <w:rsid w:val="00331C35"/>
    <w:rsid w:val="00337D1F"/>
    <w:rsid w:val="00345AD6"/>
    <w:rsid w:val="003955E4"/>
    <w:rsid w:val="003A0946"/>
    <w:rsid w:val="003A1CF2"/>
    <w:rsid w:val="003A4E65"/>
    <w:rsid w:val="003E085A"/>
    <w:rsid w:val="003F4D8F"/>
    <w:rsid w:val="00405E14"/>
    <w:rsid w:val="00441511"/>
    <w:rsid w:val="00442264"/>
    <w:rsid w:val="00456E35"/>
    <w:rsid w:val="004A307E"/>
    <w:rsid w:val="004B30F0"/>
    <w:rsid w:val="004E1B79"/>
    <w:rsid w:val="004F1B1F"/>
    <w:rsid w:val="004F5EFF"/>
    <w:rsid w:val="00501797"/>
    <w:rsid w:val="00516AE5"/>
    <w:rsid w:val="00534140"/>
    <w:rsid w:val="00541DB7"/>
    <w:rsid w:val="005673FD"/>
    <w:rsid w:val="00583746"/>
    <w:rsid w:val="0059100A"/>
    <w:rsid w:val="00596D2C"/>
    <w:rsid w:val="00600828"/>
    <w:rsid w:val="00631583"/>
    <w:rsid w:val="00677FD8"/>
    <w:rsid w:val="00686A4E"/>
    <w:rsid w:val="006C031C"/>
    <w:rsid w:val="00713B96"/>
    <w:rsid w:val="00761372"/>
    <w:rsid w:val="007823A3"/>
    <w:rsid w:val="00804D36"/>
    <w:rsid w:val="00817634"/>
    <w:rsid w:val="00843CFB"/>
    <w:rsid w:val="008527B1"/>
    <w:rsid w:val="00890B14"/>
    <w:rsid w:val="008A0854"/>
    <w:rsid w:val="008A1529"/>
    <w:rsid w:val="008A4658"/>
    <w:rsid w:val="008B12A1"/>
    <w:rsid w:val="008C1F11"/>
    <w:rsid w:val="008D118E"/>
    <w:rsid w:val="008E7CDB"/>
    <w:rsid w:val="0090216B"/>
    <w:rsid w:val="009163F9"/>
    <w:rsid w:val="0092406E"/>
    <w:rsid w:val="00965C7C"/>
    <w:rsid w:val="0099460D"/>
    <w:rsid w:val="009A28D2"/>
    <w:rsid w:val="009C775D"/>
    <w:rsid w:val="00A1554B"/>
    <w:rsid w:val="00A35D18"/>
    <w:rsid w:val="00A96CB5"/>
    <w:rsid w:val="00B23EA0"/>
    <w:rsid w:val="00B60148"/>
    <w:rsid w:val="00B60B7C"/>
    <w:rsid w:val="00B66854"/>
    <w:rsid w:val="00BC5300"/>
    <w:rsid w:val="00BD1727"/>
    <w:rsid w:val="00C03391"/>
    <w:rsid w:val="00C03AD4"/>
    <w:rsid w:val="00C07DBD"/>
    <w:rsid w:val="00C12B74"/>
    <w:rsid w:val="00C950A1"/>
    <w:rsid w:val="00D65F7C"/>
    <w:rsid w:val="00DC4A50"/>
    <w:rsid w:val="00DD37D9"/>
    <w:rsid w:val="00DE3044"/>
    <w:rsid w:val="00DE38E2"/>
    <w:rsid w:val="00DF3225"/>
    <w:rsid w:val="00E85CB8"/>
    <w:rsid w:val="00ED4DD8"/>
    <w:rsid w:val="00ED578F"/>
    <w:rsid w:val="00EE2FFD"/>
    <w:rsid w:val="00EE6134"/>
    <w:rsid w:val="00EF6CEB"/>
    <w:rsid w:val="00F379B7"/>
    <w:rsid w:val="00F84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1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854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ий текст (2)"/>
    <w:rsid w:val="00B66854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uk-UA" w:eastAsia="uk-UA"/>
    </w:rPr>
  </w:style>
  <w:style w:type="character" w:styleId="a3">
    <w:name w:val="Emphasis"/>
    <w:basedOn w:val="a0"/>
    <w:uiPriority w:val="20"/>
    <w:qFormat/>
    <w:rsid w:val="00B66854"/>
    <w:rPr>
      <w:i/>
      <w:iCs/>
    </w:rPr>
  </w:style>
  <w:style w:type="paragraph" w:styleId="a4">
    <w:name w:val="List Paragraph"/>
    <w:basedOn w:val="a"/>
    <w:uiPriority w:val="34"/>
    <w:qFormat/>
    <w:rsid w:val="00B66854"/>
    <w:pPr>
      <w:ind w:left="720"/>
      <w:contextualSpacing/>
    </w:pPr>
  </w:style>
  <w:style w:type="paragraph" w:styleId="a5">
    <w:name w:val="No Spacing"/>
    <w:uiPriority w:val="1"/>
    <w:qFormat/>
    <w:rsid w:val="003A0946"/>
    <w:pPr>
      <w:spacing w:after="0" w:line="240" w:lineRule="auto"/>
    </w:pPr>
    <w:rPr>
      <w:rFonts w:eastAsia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1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854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ий текст (2)"/>
    <w:rsid w:val="00B66854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uk-UA" w:eastAsia="uk-UA"/>
    </w:rPr>
  </w:style>
  <w:style w:type="character" w:styleId="a3">
    <w:name w:val="Emphasis"/>
    <w:basedOn w:val="a0"/>
    <w:uiPriority w:val="20"/>
    <w:qFormat/>
    <w:rsid w:val="00B66854"/>
    <w:rPr>
      <w:i/>
      <w:iCs/>
    </w:rPr>
  </w:style>
  <w:style w:type="paragraph" w:styleId="a4">
    <w:name w:val="List Paragraph"/>
    <w:basedOn w:val="a"/>
    <w:uiPriority w:val="34"/>
    <w:qFormat/>
    <w:rsid w:val="00B66854"/>
    <w:pPr>
      <w:ind w:left="720"/>
      <w:contextualSpacing/>
    </w:pPr>
  </w:style>
  <w:style w:type="paragraph" w:styleId="a5">
    <w:name w:val="No Spacing"/>
    <w:uiPriority w:val="1"/>
    <w:qFormat/>
    <w:rsid w:val="003A0946"/>
    <w:pPr>
      <w:spacing w:after="0" w:line="240" w:lineRule="auto"/>
    </w:pPr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2592</Words>
  <Characters>1479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Тарасенко Ольга Володимирівна</cp:lastModifiedBy>
  <cp:revision>2</cp:revision>
  <dcterms:created xsi:type="dcterms:W3CDTF">2024-07-02T06:24:00Z</dcterms:created>
  <dcterms:modified xsi:type="dcterms:W3CDTF">2024-07-02T06:24:00Z</dcterms:modified>
</cp:coreProperties>
</file>