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89" w:rsidRPr="004F5701" w:rsidRDefault="004366F4" w:rsidP="004F5701">
      <w:pPr>
        <w:ind w:firstLine="567"/>
        <w:jc w:val="both"/>
        <w:rPr>
          <w:iCs/>
          <w:color w:val="000000" w:themeColor="text1"/>
          <w:sz w:val="28"/>
          <w:szCs w:val="28"/>
        </w:rPr>
      </w:pPr>
      <w:r w:rsidRPr="004F5701">
        <w:rPr>
          <w:rFonts w:eastAsiaTheme="minorHAnsi"/>
          <w:color w:val="000000" w:themeColor="text1"/>
          <w:sz w:val="28"/>
          <w:szCs w:val="28"/>
          <w:lang w:eastAsia="en-US"/>
        </w:rPr>
        <w:t>СІЛЬСЬКОГОСПОДАРСЬКИЙ КООПЕРАТИВ "КУЗЬМИНСЬКИЙ" (</w:t>
      </w:r>
      <w:bookmarkStart w:id="0" w:name="_GoBack"/>
      <w:r w:rsidRPr="004F5701">
        <w:rPr>
          <w:rFonts w:eastAsiaTheme="minorHAnsi"/>
          <w:color w:val="000000" w:themeColor="text1"/>
          <w:sz w:val="28"/>
          <w:szCs w:val="28"/>
          <w:lang w:eastAsia="en-US"/>
        </w:rPr>
        <w:t>СК «</w:t>
      </w:r>
      <w:r w:rsidRPr="000B1ACF">
        <w:rPr>
          <w:color w:val="000000" w:themeColor="text1"/>
          <w:sz w:val="28"/>
          <w:szCs w:val="28"/>
        </w:rPr>
        <w:t>КУЗЬМИНСЬКИЙ»</w:t>
      </w:r>
      <w:bookmarkEnd w:id="0"/>
      <w:r w:rsidR="000B1ACF">
        <w:rPr>
          <w:color w:val="000000" w:themeColor="text1"/>
          <w:sz w:val="28"/>
          <w:szCs w:val="28"/>
        </w:rPr>
        <w:t>)</w:t>
      </w:r>
      <w:r w:rsidR="000B1ACF" w:rsidRPr="000B1ACF">
        <w:rPr>
          <w:color w:val="000000" w:themeColor="text1"/>
          <w:sz w:val="28"/>
          <w:szCs w:val="28"/>
        </w:rPr>
        <w:t xml:space="preserve"> ЄДРПОУ 03785757</w:t>
      </w:r>
      <w:r w:rsidRPr="004F5701">
        <w:rPr>
          <w:color w:val="000000" w:themeColor="text1"/>
          <w:sz w:val="28"/>
          <w:szCs w:val="28"/>
        </w:rPr>
        <w:t xml:space="preserve">, </w:t>
      </w:r>
      <w:proofErr w:type="spellStart"/>
      <w:r w:rsidRPr="004F5701">
        <w:rPr>
          <w:color w:val="000000" w:themeColor="text1"/>
          <w:sz w:val="28"/>
          <w:szCs w:val="28"/>
        </w:rPr>
        <w:t>юр.адреса</w:t>
      </w:r>
      <w:proofErr w:type="spellEnd"/>
      <w:r w:rsidRPr="004F5701">
        <w:rPr>
          <w:color w:val="000000" w:themeColor="text1"/>
          <w:sz w:val="28"/>
          <w:szCs w:val="28"/>
        </w:rPr>
        <w:t xml:space="preserve"> </w:t>
      </w:r>
      <w:r w:rsidRPr="000B1ACF">
        <w:rPr>
          <w:color w:val="000000" w:themeColor="text1"/>
          <w:sz w:val="28"/>
          <w:szCs w:val="28"/>
        </w:rPr>
        <w:t xml:space="preserve">31047, Хмельницька обл., Хмельницький р-н, село Кузьмин, </w:t>
      </w:r>
      <w:proofErr w:type="spellStart"/>
      <w:r w:rsidRPr="000B1ACF">
        <w:rPr>
          <w:color w:val="000000" w:themeColor="text1"/>
          <w:sz w:val="28"/>
          <w:szCs w:val="28"/>
        </w:rPr>
        <w:t>Щиборівська</w:t>
      </w:r>
      <w:proofErr w:type="spellEnd"/>
      <w:r w:rsidRPr="000B1ACF">
        <w:rPr>
          <w:color w:val="000000" w:themeColor="text1"/>
          <w:sz w:val="28"/>
          <w:szCs w:val="28"/>
        </w:rPr>
        <w:t xml:space="preserve"> ТГ, вул. Робоча, 1</w:t>
      </w:r>
      <w:r w:rsidR="007C2A9A" w:rsidRPr="000B1ACF">
        <w:rPr>
          <w:color w:val="000000" w:themeColor="text1"/>
          <w:sz w:val="28"/>
          <w:szCs w:val="28"/>
        </w:rPr>
        <w:t xml:space="preserve">, </w:t>
      </w:r>
      <w:proofErr w:type="spellStart"/>
      <w:r w:rsidR="007C2A9A" w:rsidRPr="000B1ACF">
        <w:rPr>
          <w:color w:val="000000" w:themeColor="text1"/>
          <w:sz w:val="28"/>
          <w:szCs w:val="28"/>
        </w:rPr>
        <w:t>ел</w:t>
      </w:r>
      <w:proofErr w:type="spellEnd"/>
      <w:r w:rsidR="007C2A9A" w:rsidRPr="000B1ACF">
        <w:rPr>
          <w:color w:val="000000" w:themeColor="text1"/>
          <w:sz w:val="28"/>
          <w:szCs w:val="28"/>
        </w:rPr>
        <w:t xml:space="preserve">. </w:t>
      </w:r>
      <w:hyperlink r:id="rId5" w:history="1">
        <w:r w:rsidR="000B1ACF" w:rsidRPr="000B1ACF">
          <w:rPr>
            <w:color w:val="000000" w:themeColor="text1"/>
            <w:sz w:val="28"/>
            <w:szCs w:val="28"/>
          </w:rPr>
          <w:t>адреса kuzminskiy.1969@ukr.net</w:t>
        </w:r>
      </w:hyperlink>
      <w:r w:rsidR="000B1ACF" w:rsidRPr="000B1ACF">
        <w:rPr>
          <w:color w:val="000000" w:themeColor="text1"/>
          <w:sz w:val="28"/>
          <w:szCs w:val="28"/>
        </w:rPr>
        <w:t xml:space="preserve"> </w:t>
      </w:r>
      <w:proofErr w:type="spellStart"/>
      <w:r w:rsidR="007C2A9A" w:rsidRPr="000B1ACF">
        <w:rPr>
          <w:color w:val="000000" w:themeColor="text1"/>
          <w:sz w:val="28"/>
          <w:szCs w:val="28"/>
        </w:rPr>
        <w:t>тел</w:t>
      </w:r>
      <w:proofErr w:type="spellEnd"/>
      <w:r w:rsidR="007C2A9A" w:rsidRPr="000B1ACF">
        <w:rPr>
          <w:color w:val="000000" w:themeColor="text1"/>
          <w:sz w:val="28"/>
          <w:szCs w:val="28"/>
        </w:rPr>
        <w:t>.</w:t>
      </w:r>
      <w:r w:rsidRPr="000B1ACF">
        <w:rPr>
          <w:color w:val="000000" w:themeColor="text1"/>
          <w:sz w:val="28"/>
          <w:szCs w:val="28"/>
        </w:rPr>
        <w:t xml:space="preserve"> </w:t>
      </w:r>
      <w:r w:rsidR="007C2A9A" w:rsidRPr="000B1ACF">
        <w:rPr>
          <w:color w:val="000000" w:themeColor="text1"/>
          <w:sz w:val="28"/>
          <w:szCs w:val="28"/>
        </w:rPr>
        <w:t>+</w:t>
      </w:r>
      <w:r w:rsidRPr="000B1ACF">
        <w:rPr>
          <w:color w:val="000000" w:themeColor="text1"/>
          <w:sz w:val="28"/>
          <w:szCs w:val="28"/>
        </w:rPr>
        <w:t>380</w:t>
      </w:r>
      <w:r w:rsidR="007C2A9A" w:rsidRPr="000B1ACF">
        <w:rPr>
          <w:color w:val="000000"/>
          <w:sz w:val="28"/>
          <w:szCs w:val="28"/>
        </w:rPr>
        <w:t>(</w:t>
      </w:r>
      <w:r w:rsidRPr="000B1ACF">
        <w:rPr>
          <w:color w:val="000000"/>
          <w:sz w:val="28"/>
          <w:szCs w:val="28"/>
        </w:rPr>
        <w:t>3855</w:t>
      </w:r>
      <w:r w:rsidR="007C2A9A" w:rsidRPr="000B1ACF">
        <w:rPr>
          <w:color w:val="000000"/>
          <w:sz w:val="28"/>
          <w:szCs w:val="28"/>
        </w:rPr>
        <w:t>)</w:t>
      </w:r>
      <w:r w:rsidRPr="000B1ACF">
        <w:rPr>
          <w:color w:val="000000"/>
          <w:sz w:val="28"/>
          <w:szCs w:val="28"/>
        </w:rPr>
        <w:t xml:space="preserve">94173 займається вирощуванням зернових культур, розведенням ВРХ, свиней , має намір отримати </w:t>
      </w:r>
      <w:proofErr w:type="spellStart"/>
      <w:r w:rsidRPr="000B1ACF">
        <w:rPr>
          <w:color w:val="000000"/>
          <w:sz w:val="28"/>
          <w:szCs w:val="28"/>
        </w:rPr>
        <w:t>дозвола</w:t>
      </w:r>
      <w:proofErr w:type="spellEnd"/>
      <w:r w:rsidRPr="004F5701">
        <w:rPr>
          <w:color w:val="000000" w:themeColor="text1"/>
          <w:sz w:val="28"/>
          <w:szCs w:val="28"/>
        </w:rPr>
        <w:t xml:space="preserve"> на викиди забруднюючих речовин в атмосферне повітря</w:t>
      </w:r>
      <w:r w:rsidR="004F5701">
        <w:rPr>
          <w:color w:val="000000" w:themeColor="text1"/>
          <w:sz w:val="28"/>
          <w:szCs w:val="28"/>
        </w:rPr>
        <w:t xml:space="preserve"> для існуючих промислових майданчиків</w:t>
      </w:r>
      <w:r w:rsidRPr="004F5701">
        <w:rPr>
          <w:color w:val="000000" w:themeColor="text1"/>
          <w:sz w:val="28"/>
          <w:szCs w:val="28"/>
        </w:rPr>
        <w:t>.</w:t>
      </w:r>
      <w:r w:rsidR="004F5701">
        <w:rPr>
          <w:color w:val="000000" w:themeColor="text1"/>
          <w:sz w:val="28"/>
          <w:szCs w:val="28"/>
        </w:rPr>
        <w:t xml:space="preserve"> </w:t>
      </w:r>
      <w:r w:rsidRPr="004F5701">
        <w:rPr>
          <w:color w:val="000000" w:themeColor="text1"/>
          <w:sz w:val="28"/>
          <w:szCs w:val="28"/>
        </w:rPr>
        <w:t xml:space="preserve">Висновок ОВД відсутній </w:t>
      </w:r>
      <w:proofErr w:type="spellStart"/>
      <w:r w:rsidRPr="004F5701">
        <w:rPr>
          <w:color w:val="000000" w:themeColor="text1"/>
          <w:sz w:val="28"/>
          <w:szCs w:val="28"/>
        </w:rPr>
        <w:t>т.я</w:t>
      </w:r>
      <w:proofErr w:type="spellEnd"/>
      <w:r w:rsidRPr="004F5701">
        <w:rPr>
          <w:color w:val="000000" w:themeColor="text1"/>
          <w:sz w:val="28"/>
          <w:szCs w:val="28"/>
        </w:rPr>
        <w:t>. діяльність об’єктів не підлягає під дію ЗУ</w:t>
      </w:r>
      <w:r w:rsidR="004F5701" w:rsidRPr="000B1ACF">
        <w:rPr>
          <w:color w:val="000000" w:themeColor="text1"/>
          <w:sz w:val="28"/>
          <w:szCs w:val="28"/>
        </w:rPr>
        <w:t xml:space="preserve"> </w:t>
      </w:r>
      <w:r w:rsidRPr="004F5701">
        <w:rPr>
          <w:color w:val="000000" w:themeColor="text1"/>
          <w:sz w:val="28"/>
          <w:szCs w:val="28"/>
        </w:rPr>
        <w:t>«Про оцінку впливу на довкілля».</w:t>
      </w:r>
      <w:r w:rsidR="000B1ACF">
        <w:rPr>
          <w:color w:val="000000" w:themeColor="text1"/>
          <w:sz w:val="28"/>
          <w:szCs w:val="28"/>
        </w:rPr>
        <w:t xml:space="preserve"> </w:t>
      </w:r>
      <w:r w:rsidRPr="004F5701">
        <w:rPr>
          <w:color w:val="000000" w:themeColor="text1"/>
          <w:sz w:val="28"/>
          <w:szCs w:val="28"/>
        </w:rPr>
        <w:t xml:space="preserve">Фактичні адреси розташування виробничих майданчиків та їхні виробничі потужності: </w:t>
      </w:r>
      <w:r w:rsidR="000B1ACF">
        <w:rPr>
          <w:color w:val="000000" w:themeColor="text1"/>
          <w:sz w:val="28"/>
          <w:szCs w:val="28"/>
        </w:rPr>
        <w:t xml:space="preserve"> </w:t>
      </w:r>
      <w:proofErr w:type="spellStart"/>
      <w:r w:rsidRPr="004F5701">
        <w:rPr>
          <w:color w:val="000000" w:themeColor="text1"/>
          <w:sz w:val="28"/>
          <w:szCs w:val="28"/>
        </w:rPr>
        <w:t>Проммайданчик</w:t>
      </w:r>
      <w:proofErr w:type="spellEnd"/>
      <w:r w:rsidRPr="004F5701">
        <w:rPr>
          <w:color w:val="000000" w:themeColor="text1"/>
          <w:sz w:val="28"/>
          <w:szCs w:val="28"/>
        </w:rPr>
        <w:t xml:space="preserve"> № 1 </w:t>
      </w:r>
      <w:r w:rsidRPr="004F5701">
        <w:rPr>
          <w:color w:val="000000"/>
          <w:sz w:val="28"/>
          <w:szCs w:val="28"/>
        </w:rPr>
        <w:t>Хмельницький р-н, село Кузьмин</w:t>
      </w:r>
      <w:r w:rsidRPr="004F5701">
        <w:rPr>
          <w:color w:val="000000" w:themeColor="text1"/>
          <w:sz w:val="28"/>
          <w:szCs w:val="28"/>
        </w:rPr>
        <w:t xml:space="preserve"> здійснюється переробка зернових, функціонує телятник та свинарник. Обсяги викидів становлять (т/рік): </w:t>
      </w:r>
      <w:r w:rsidR="004F5701" w:rsidRPr="004F5701">
        <w:rPr>
          <w:color w:val="000000" w:themeColor="text1"/>
          <w:sz w:val="28"/>
          <w:szCs w:val="28"/>
        </w:rPr>
        <w:t>аміак -</w:t>
      </w:r>
      <w:r w:rsidRPr="004F5701">
        <w:rPr>
          <w:color w:val="000000" w:themeColor="text1"/>
          <w:sz w:val="28"/>
          <w:szCs w:val="28"/>
        </w:rPr>
        <w:t xml:space="preserve"> 0,20606, </w:t>
      </w:r>
      <w:r w:rsidR="004F5701" w:rsidRPr="004F5701">
        <w:rPr>
          <w:color w:val="000000" w:themeColor="text1"/>
          <w:sz w:val="28"/>
          <w:szCs w:val="28"/>
        </w:rPr>
        <w:t>сірководень -</w:t>
      </w:r>
      <w:r w:rsidRPr="004F5701">
        <w:rPr>
          <w:color w:val="000000" w:themeColor="text1"/>
          <w:sz w:val="28"/>
          <w:szCs w:val="28"/>
        </w:rPr>
        <w:t xml:space="preserve"> 0,02486, </w:t>
      </w:r>
      <w:r w:rsidR="004F5701" w:rsidRPr="004F5701">
        <w:rPr>
          <w:color w:val="000000" w:themeColor="text1"/>
          <w:sz w:val="28"/>
          <w:szCs w:val="28"/>
        </w:rPr>
        <w:t>фенол -</w:t>
      </w:r>
      <w:r w:rsidRPr="004F5701">
        <w:rPr>
          <w:color w:val="000000" w:themeColor="text1"/>
          <w:sz w:val="28"/>
          <w:szCs w:val="28"/>
        </w:rPr>
        <w:t xml:space="preserve"> 0,00253, альдегід </w:t>
      </w:r>
      <w:proofErr w:type="spellStart"/>
      <w:r w:rsidR="004F5701" w:rsidRPr="004F5701">
        <w:rPr>
          <w:color w:val="000000" w:themeColor="text1"/>
          <w:sz w:val="28"/>
          <w:szCs w:val="28"/>
        </w:rPr>
        <w:t>пропіоновий</w:t>
      </w:r>
      <w:proofErr w:type="spellEnd"/>
      <w:r w:rsidRPr="004F5701">
        <w:rPr>
          <w:iCs/>
          <w:color w:val="000000" w:themeColor="text1"/>
          <w:sz w:val="28"/>
          <w:szCs w:val="28"/>
        </w:rPr>
        <w:t xml:space="preserve"> 0,01674, кислота </w:t>
      </w:r>
      <w:r w:rsidR="004F5701" w:rsidRPr="004F5701">
        <w:rPr>
          <w:iCs/>
          <w:color w:val="000000" w:themeColor="text1"/>
          <w:sz w:val="28"/>
          <w:szCs w:val="28"/>
        </w:rPr>
        <w:t>капронова -</w:t>
      </w:r>
      <w:r w:rsidRPr="004F5701">
        <w:rPr>
          <w:iCs/>
          <w:color w:val="000000" w:themeColor="text1"/>
          <w:sz w:val="28"/>
          <w:szCs w:val="28"/>
        </w:rPr>
        <w:t xml:space="preserve"> 0,01425, </w:t>
      </w:r>
      <w:proofErr w:type="spellStart"/>
      <w:r w:rsidRPr="004F5701">
        <w:rPr>
          <w:iCs/>
          <w:color w:val="000000" w:themeColor="text1"/>
          <w:sz w:val="28"/>
          <w:szCs w:val="28"/>
        </w:rPr>
        <w:t>метилмеркаптан</w:t>
      </w:r>
      <w:proofErr w:type="spellEnd"/>
      <w:r w:rsidR="004F5701" w:rsidRPr="004F5701">
        <w:rPr>
          <w:iCs/>
          <w:color w:val="000000" w:themeColor="text1"/>
          <w:sz w:val="28"/>
          <w:szCs w:val="28"/>
        </w:rPr>
        <w:t xml:space="preserve"> </w:t>
      </w:r>
      <w:r w:rsidRPr="004F5701">
        <w:rPr>
          <w:iCs/>
          <w:color w:val="000000" w:themeColor="text1"/>
          <w:sz w:val="28"/>
          <w:szCs w:val="28"/>
        </w:rPr>
        <w:t>- 0,00152,</w:t>
      </w:r>
      <w:r w:rsidRPr="004F5701">
        <w:rPr>
          <w:color w:val="000000" w:themeColor="text1"/>
          <w:sz w:val="28"/>
          <w:szCs w:val="28"/>
        </w:rPr>
        <w:t xml:space="preserve"> </w:t>
      </w:r>
      <w:proofErr w:type="spellStart"/>
      <w:r w:rsidRPr="004F5701">
        <w:rPr>
          <w:iCs/>
          <w:color w:val="000000" w:themeColor="text1"/>
          <w:sz w:val="28"/>
          <w:szCs w:val="28"/>
        </w:rPr>
        <w:t>диметилсульфід</w:t>
      </w:r>
      <w:proofErr w:type="spellEnd"/>
      <w:r w:rsidR="004F5701" w:rsidRPr="004F5701">
        <w:rPr>
          <w:iCs/>
          <w:color w:val="000000" w:themeColor="text1"/>
          <w:sz w:val="28"/>
          <w:szCs w:val="28"/>
        </w:rPr>
        <w:t xml:space="preserve"> </w:t>
      </w:r>
      <w:r w:rsidRPr="004F5701">
        <w:rPr>
          <w:iCs/>
          <w:color w:val="000000" w:themeColor="text1"/>
          <w:sz w:val="28"/>
          <w:szCs w:val="28"/>
        </w:rPr>
        <w:t xml:space="preserve">- 0,01316, </w:t>
      </w:r>
      <w:proofErr w:type="spellStart"/>
      <w:r w:rsidRPr="004F5701">
        <w:rPr>
          <w:iCs/>
          <w:color w:val="000000" w:themeColor="text1"/>
          <w:sz w:val="28"/>
          <w:szCs w:val="28"/>
        </w:rPr>
        <w:t>диметиламін</w:t>
      </w:r>
      <w:proofErr w:type="spellEnd"/>
      <w:r w:rsidR="004F5701" w:rsidRPr="004F5701">
        <w:rPr>
          <w:iCs/>
          <w:color w:val="000000" w:themeColor="text1"/>
          <w:sz w:val="28"/>
          <w:szCs w:val="28"/>
        </w:rPr>
        <w:t xml:space="preserve"> </w:t>
      </w:r>
      <w:r w:rsidRPr="004F5701">
        <w:rPr>
          <w:iCs/>
          <w:color w:val="000000" w:themeColor="text1"/>
          <w:sz w:val="28"/>
          <w:szCs w:val="28"/>
        </w:rPr>
        <w:t>-</w:t>
      </w:r>
      <w:r w:rsidRPr="004F5701">
        <w:rPr>
          <w:color w:val="000000" w:themeColor="text1"/>
          <w:sz w:val="28"/>
          <w:szCs w:val="28"/>
        </w:rPr>
        <w:t xml:space="preserve"> 0,10781, речовини у вигляді суспендованих твердих частинок</w:t>
      </w:r>
      <w:r w:rsidR="004F5701" w:rsidRPr="004F5701">
        <w:rPr>
          <w:color w:val="000000" w:themeColor="text1"/>
          <w:sz w:val="28"/>
          <w:szCs w:val="28"/>
        </w:rPr>
        <w:t xml:space="preserve"> </w:t>
      </w:r>
      <w:r w:rsidR="007C2A9A" w:rsidRPr="004F5701">
        <w:rPr>
          <w:color w:val="000000" w:themeColor="text1"/>
          <w:sz w:val="28"/>
          <w:szCs w:val="28"/>
        </w:rPr>
        <w:t>- 1,077184, вуглецю діоксид</w:t>
      </w:r>
      <w:r w:rsidR="004F5701" w:rsidRPr="004F5701">
        <w:rPr>
          <w:color w:val="000000" w:themeColor="text1"/>
          <w:sz w:val="28"/>
          <w:szCs w:val="28"/>
        </w:rPr>
        <w:t xml:space="preserve"> </w:t>
      </w:r>
      <w:r w:rsidR="007C2A9A" w:rsidRPr="004F5701">
        <w:rPr>
          <w:color w:val="000000" w:themeColor="text1"/>
          <w:sz w:val="28"/>
          <w:szCs w:val="28"/>
        </w:rPr>
        <w:t>- 70,79949, метан</w:t>
      </w:r>
      <w:r w:rsidR="004F5701" w:rsidRPr="004F5701">
        <w:rPr>
          <w:color w:val="000000" w:themeColor="text1"/>
          <w:sz w:val="28"/>
          <w:szCs w:val="28"/>
        </w:rPr>
        <w:t xml:space="preserve"> </w:t>
      </w:r>
      <w:r w:rsidR="007C2A9A" w:rsidRPr="004F5701">
        <w:rPr>
          <w:color w:val="000000" w:themeColor="text1"/>
          <w:sz w:val="28"/>
          <w:szCs w:val="28"/>
        </w:rPr>
        <w:t xml:space="preserve">- 6,2014, </w:t>
      </w:r>
      <w:r w:rsidR="007C2A9A" w:rsidRPr="004F5701">
        <w:rPr>
          <w:iCs/>
          <w:color w:val="000000" w:themeColor="text1"/>
          <w:sz w:val="28"/>
          <w:szCs w:val="28"/>
        </w:rPr>
        <w:t>оксиди азоту (в перерахунку на діоксид азоту)</w:t>
      </w:r>
      <w:r w:rsidR="004F5701" w:rsidRPr="004F5701">
        <w:rPr>
          <w:iCs/>
          <w:color w:val="000000" w:themeColor="text1"/>
          <w:sz w:val="28"/>
          <w:szCs w:val="28"/>
        </w:rPr>
        <w:t xml:space="preserve"> </w:t>
      </w:r>
      <w:r w:rsidR="007C2A9A" w:rsidRPr="004F5701">
        <w:rPr>
          <w:color w:val="000000" w:themeColor="text1"/>
          <w:sz w:val="28"/>
          <w:szCs w:val="28"/>
        </w:rPr>
        <w:t xml:space="preserve">- 0,30434, </w:t>
      </w:r>
      <w:r w:rsidR="007C2A9A" w:rsidRPr="004F5701">
        <w:rPr>
          <w:bCs/>
          <w:iCs/>
          <w:color w:val="000000" w:themeColor="text1"/>
          <w:sz w:val="28"/>
          <w:szCs w:val="28"/>
        </w:rPr>
        <w:t xml:space="preserve">азоту (1) оксид </w:t>
      </w:r>
      <w:r w:rsidR="007C2A9A" w:rsidRPr="004F5701">
        <w:rPr>
          <w:color w:val="000000" w:themeColor="text1"/>
          <w:sz w:val="28"/>
          <w:szCs w:val="28"/>
        </w:rPr>
        <w:t>- 0,000338, вуглецю оксид</w:t>
      </w:r>
      <w:r w:rsidR="004F5701" w:rsidRPr="004F5701">
        <w:rPr>
          <w:color w:val="000000" w:themeColor="text1"/>
          <w:sz w:val="28"/>
          <w:szCs w:val="28"/>
        </w:rPr>
        <w:t xml:space="preserve"> </w:t>
      </w:r>
      <w:r w:rsidR="007C2A9A" w:rsidRPr="004F5701">
        <w:rPr>
          <w:color w:val="000000" w:themeColor="text1"/>
          <w:sz w:val="28"/>
          <w:szCs w:val="28"/>
        </w:rPr>
        <w:t xml:space="preserve">- 0,0575, </w:t>
      </w:r>
      <w:r w:rsidR="007C2A9A" w:rsidRPr="004F5701">
        <w:rPr>
          <w:iCs/>
          <w:color w:val="000000" w:themeColor="text1"/>
          <w:sz w:val="28"/>
          <w:szCs w:val="28"/>
        </w:rPr>
        <w:t>кислота оцтова</w:t>
      </w:r>
      <w:r w:rsidR="004F5701" w:rsidRPr="004F5701">
        <w:rPr>
          <w:iCs/>
          <w:color w:val="000000" w:themeColor="text1"/>
          <w:sz w:val="28"/>
          <w:szCs w:val="28"/>
        </w:rPr>
        <w:t xml:space="preserve"> </w:t>
      </w:r>
      <w:r w:rsidR="007C2A9A" w:rsidRPr="004F5701">
        <w:rPr>
          <w:iCs/>
          <w:color w:val="000000" w:themeColor="text1"/>
          <w:sz w:val="28"/>
          <w:szCs w:val="28"/>
        </w:rPr>
        <w:t>- 0,00315, кислота масляна</w:t>
      </w:r>
      <w:r w:rsidR="004F5701" w:rsidRPr="004F5701">
        <w:rPr>
          <w:iCs/>
          <w:color w:val="000000" w:themeColor="text1"/>
          <w:sz w:val="28"/>
          <w:szCs w:val="28"/>
        </w:rPr>
        <w:t xml:space="preserve"> </w:t>
      </w:r>
      <w:r w:rsidR="007C2A9A" w:rsidRPr="004F5701">
        <w:rPr>
          <w:iCs/>
          <w:color w:val="000000" w:themeColor="text1"/>
          <w:sz w:val="28"/>
          <w:szCs w:val="28"/>
        </w:rPr>
        <w:t xml:space="preserve">- 0,001, </w:t>
      </w:r>
      <w:r w:rsidR="007C2A9A" w:rsidRPr="004F5701">
        <w:rPr>
          <w:color w:val="000000" w:themeColor="text1"/>
          <w:sz w:val="28"/>
          <w:szCs w:val="28"/>
        </w:rPr>
        <w:t>ртуть та її сполуки (у перерахунку на ртуть)</w:t>
      </w:r>
      <w:r w:rsidR="004F5701" w:rsidRPr="004F5701">
        <w:rPr>
          <w:color w:val="000000" w:themeColor="text1"/>
          <w:sz w:val="28"/>
          <w:szCs w:val="28"/>
        </w:rPr>
        <w:t xml:space="preserve"> </w:t>
      </w:r>
      <w:r w:rsidR="007C2A9A" w:rsidRPr="004F5701">
        <w:rPr>
          <w:iCs/>
          <w:color w:val="000000" w:themeColor="text1"/>
          <w:sz w:val="28"/>
          <w:szCs w:val="28"/>
        </w:rPr>
        <w:t>- 0,00000034.</w:t>
      </w:r>
      <w:r w:rsidR="000B1ACF">
        <w:rPr>
          <w:iCs/>
          <w:color w:val="000000" w:themeColor="text1"/>
          <w:sz w:val="28"/>
          <w:szCs w:val="28"/>
        </w:rPr>
        <w:t xml:space="preserve"> </w:t>
      </w:r>
      <w:proofErr w:type="spellStart"/>
      <w:r w:rsidR="007C2A9A" w:rsidRPr="004F5701">
        <w:rPr>
          <w:color w:val="000000" w:themeColor="text1"/>
          <w:sz w:val="28"/>
          <w:szCs w:val="28"/>
        </w:rPr>
        <w:t>Проммайданчик</w:t>
      </w:r>
      <w:proofErr w:type="spellEnd"/>
      <w:r w:rsidR="007C2A9A" w:rsidRPr="004F5701">
        <w:rPr>
          <w:color w:val="000000" w:themeColor="text1"/>
          <w:sz w:val="28"/>
          <w:szCs w:val="28"/>
        </w:rPr>
        <w:t xml:space="preserve"> № 2 </w:t>
      </w:r>
      <w:r w:rsidR="007C2A9A" w:rsidRPr="004F5701">
        <w:rPr>
          <w:color w:val="000000"/>
          <w:sz w:val="28"/>
          <w:szCs w:val="28"/>
        </w:rPr>
        <w:t>Хмельницький р-н, село Кузьмин</w:t>
      </w:r>
      <w:r w:rsidR="007C2A9A" w:rsidRPr="004F5701">
        <w:rPr>
          <w:color w:val="000000" w:themeColor="text1"/>
          <w:sz w:val="28"/>
          <w:szCs w:val="28"/>
        </w:rPr>
        <w:t xml:space="preserve">, вул. Робітнича, 1 здійснюється переробка зернових, функціонує два корівника, </w:t>
      </w:r>
      <w:proofErr w:type="spellStart"/>
      <w:r w:rsidR="007C2A9A" w:rsidRPr="004F5701">
        <w:rPr>
          <w:color w:val="000000" w:themeColor="text1"/>
          <w:sz w:val="28"/>
          <w:szCs w:val="28"/>
        </w:rPr>
        <w:t>мехмайстерня</w:t>
      </w:r>
      <w:proofErr w:type="spellEnd"/>
      <w:r w:rsidR="007C2A9A" w:rsidRPr="004F5701">
        <w:rPr>
          <w:color w:val="000000" w:themeColor="text1"/>
          <w:sz w:val="28"/>
          <w:szCs w:val="28"/>
        </w:rPr>
        <w:t xml:space="preserve">, </w:t>
      </w:r>
      <w:r w:rsidR="00090989" w:rsidRPr="004F5701">
        <w:rPr>
          <w:color w:val="000000" w:themeColor="text1"/>
          <w:sz w:val="28"/>
          <w:szCs w:val="28"/>
        </w:rPr>
        <w:t xml:space="preserve">склад ПММ, для опалення офісного та виробничих приміщень </w:t>
      </w:r>
      <w:r w:rsidR="004F5701">
        <w:rPr>
          <w:color w:val="000000" w:themeColor="text1"/>
          <w:sz w:val="28"/>
          <w:szCs w:val="28"/>
        </w:rPr>
        <w:t>використовується</w:t>
      </w:r>
      <w:r w:rsidR="00090989" w:rsidRPr="004F5701">
        <w:rPr>
          <w:color w:val="000000" w:themeColor="text1"/>
          <w:sz w:val="28"/>
          <w:szCs w:val="28"/>
        </w:rPr>
        <w:t xml:space="preserve"> газовий теплогенератор та твердопаливний теплогенератор. Обсяги викидів становлять (т/рік): аміак</w:t>
      </w:r>
      <w:r w:rsidR="004F5701" w:rsidRPr="004F5701">
        <w:rPr>
          <w:color w:val="000000" w:themeColor="text1"/>
          <w:sz w:val="28"/>
          <w:szCs w:val="28"/>
        </w:rPr>
        <w:t xml:space="preserve"> </w:t>
      </w:r>
      <w:r w:rsidR="00090989" w:rsidRPr="004F5701">
        <w:rPr>
          <w:color w:val="000000" w:themeColor="text1"/>
          <w:sz w:val="28"/>
          <w:szCs w:val="28"/>
        </w:rPr>
        <w:t>- 0,4649, сірководень</w:t>
      </w:r>
      <w:r w:rsidR="004F5701" w:rsidRPr="004F5701">
        <w:rPr>
          <w:color w:val="000000" w:themeColor="text1"/>
          <w:sz w:val="28"/>
          <w:szCs w:val="28"/>
        </w:rPr>
        <w:t xml:space="preserve"> </w:t>
      </w:r>
      <w:r w:rsidR="00090989" w:rsidRPr="004F5701">
        <w:rPr>
          <w:color w:val="000000" w:themeColor="text1"/>
          <w:sz w:val="28"/>
          <w:szCs w:val="28"/>
        </w:rPr>
        <w:t>- 0,037899753, фенол</w:t>
      </w:r>
      <w:r w:rsidR="004F5701" w:rsidRPr="004F5701">
        <w:rPr>
          <w:color w:val="000000" w:themeColor="text1"/>
          <w:sz w:val="28"/>
          <w:szCs w:val="28"/>
        </w:rPr>
        <w:t xml:space="preserve"> </w:t>
      </w:r>
      <w:r w:rsidR="00090989" w:rsidRPr="004F5701">
        <w:rPr>
          <w:color w:val="000000" w:themeColor="text1"/>
          <w:sz w:val="28"/>
          <w:szCs w:val="28"/>
        </w:rPr>
        <w:t xml:space="preserve">- 0,003445, альдегід </w:t>
      </w:r>
      <w:proofErr w:type="spellStart"/>
      <w:r w:rsidR="00090989" w:rsidRPr="004F5701">
        <w:rPr>
          <w:color w:val="000000" w:themeColor="text1"/>
          <w:sz w:val="28"/>
          <w:szCs w:val="28"/>
        </w:rPr>
        <w:t>пропіоновий</w:t>
      </w:r>
      <w:proofErr w:type="spellEnd"/>
      <w:r w:rsidR="004F5701" w:rsidRPr="004F5701">
        <w:rPr>
          <w:color w:val="000000" w:themeColor="text1"/>
          <w:sz w:val="28"/>
          <w:szCs w:val="28"/>
        </w:rPr>
        <w:t xml:space="preserve"> </w:t>
      </w:r>
      <w:r w:rsidR="00090989" w:rsidRPr="004F5701">
        <w:rPr>
          <w:color w:val="000000" w:themeColor="text1"/>
          <w:sz w:val="28"/>
          <w:szCs w:val="28"/>
        </w:rPr>
        <w:t>-</w:t>
      </w:r>
      <w:r w:rsidR="00090989" w:rsidRPr="004F5701">
        <w:rPr>
          <w:iCs/>
          <w:color w:val="000000" w:themeColor="text1"/>
          <w:sz w:val="28"/>
          <w:szCs w:val="28"/>
        </w:rPr>
        <w:t xml:space="preserve"> 0,025825, кислота капронова</w:t>
      </w:r>
      <w:r w:rsidR="004F5701" w:rsidRPr="004F5701">
        <w:rPr>
          <w:iCs/>
          <w:color w:val="000000" w:themeColor="text1"/>
          <w:sz w:val="28"/>
          <w:szCs w:val="28"/>
        </w:rPr>
        <w:t xml:space="preserve"> </w:t>
      </w:r>
      <w:r w:rsidR="00090989" w:rsidRPr="004F5701">
        <w:rPr>
          <w:iCs/>
          <w:color w:val="000000" w:themeColor="text1"/>
          <w:sz w:val="28"/>
          <w:szCs w:val="28"/>
        </w:rPr>
        <w:t xml:space="preserve">- 0,03099, </w:t>
      </w:r>
      <w:proofErr w:type="spellStart"/>
      <w:r w:rsidR="00090989" w:rsidRPr="004F5701">
        <w:rPr>
          <w:iCs/>
          <w:color w:val="000000" w:themeColor="text1"/>
          <w:sz w:val="28"/>
          <w:szCs w:val="28"/>
        </w:rPr>
        <w:t>метилмеркаптан</w:t>
      </w:r>
      <w:proofErr w:type="spellEnd"/>
      <w:r w:rsidR="004F5701" w:rsidRPr="004F5701">
        <w:rPr>
          <w:iCs/>
          <w:color w:val="000000" w:themeColor="text1"/>
          <w:sz w:val="28"/>
          <w:szCs w:val="28"/>
        </w:rPr>
        <w:t xml:space="preserve"> </w:t>
      </w:r>
      <w:r w:rsidR="00090989" w:rsidRPr="004F5701">
        <w:rPr>
          <w:iCs/>
          <w:color w:val="000000" w:themeColor="text1"/>
          <w:sz w:val="28"/>
          <w:szCs w:val="28"/>
        </w:rPr>
        <w:t>- 0,00409,</w:t>
      </w:r>
      <w:r w:rsidR="00090989" w:rsidRPr="004F5701">
        <w:rPr>
          <w:color w:val="000000" w:themeColor="text1"/>
          <w:sz w:val="28"/>
          <w:szCs w:val="28"/>
        </w:rPr>
        <w:t xml:space="preserve"> </w:t>
      </w:r>
      <w:proofErr w:type="spellStart"/>
      <w:r w:rsidR="00090989" w:rsidRPr="004F5701">
        <w:rPr>
          <w:iCs/>
          <w:color w:val="000000" w:themeColor="text1"/>
          <w:sz w:val="28"/>
          <w:szCs w:val="28"/>
        </w:rPr>
        <w:t>диметилсульфід</w:t>
      </w:r>
      <w:proofErr w:type="spellEnd"/>
      <w:r w:rsidR="004F5701" w:rsidRPr="004F5701">
        <w:rPr>
          <w:iCs/>
          <w:color w:val="000000" w:themeColor="text1"/>
          <w:sz w:val="28"/>
          <w:szCs w:val="28"/>
        </w:rPr>
        <w:t xml:space="preserve"> </w:t>
      </w:r>
      <w:r w:rsidR="00090989" w:rsidRPr="004F5701">
        <w:rPr>
          <w:iCs/>
          <w:color w:val="000000" w:themeColor="text1"/>
          <w:sz w:val="28"/>
          <w:szCs w:val="28"/>
        </w:rPr>
        <w:t xml:space="preserve">- 0,01033, </w:t>
      </w:r>
      <w:proofErr w:type="spellStart"/>
      <w:r w:rsidR="00090989" w:rsidRPr="004F5701">
        <w:rPr>
          <w:iCs/>
          <w:color w:val="000000" w:themeColor="text1"/>
          <w:sz w:val="28"/>
          <w:szCs w:val="28"/>
        </w:rPr>
        <w:t>диметиламін</w:t>
      </w:r>
      <w:proofErr w:type="spellEnd"/>
      <w:r w:rsidR="004F5701" w:rsidRPr="004F5701">
        <w:rPr>
          <w:iCs/>
          <w:color w:val="000000" w:themeColor="text1"/>
          <w:sz w:val="28"/>
          <w:szCs w:val="28"/>
        </w:rPr>
        <w:t xml:space="preserve"> </w:t>
      </w:r>
      <w:r w:rsidR="00090989" w:rsidRPr="004F5701">
        <w:rPr>
          <w:iCs/>
          <w:color w:val="000000" w:themeColor="text1"/>
          <w:sz w:val="28"/>
          <w:szCs w:val="28"/>
        </w:rPr>
        <w:t>-</w:t>
      </w:r>
      <w:r w:rsidR="00090989" w:rsidRPr="004F5701">
        <w:rPr>
          <w:color w:val="000000" w:themeColor="text1"/>
          <w:sz w:val="28"/>
          <w:szCs w:val="28"/>
        </w:rPr>
        <w:t xml:space="preserve"> 0,22729, речовини у вигляді суспендованих твердих частинок</w:t>
      </w:r>
      <w:r w:rsidR="004F5701" w:rsidRPr="004F5701">
        <w:rPr>
          <w:color w:val="000000" w:themeColor="text1"/>
          <w:sz w:val="28"/>
          <w:szCs w:val="28"/>
        </w:rPr>
        <w:t xml:space="preserve"> </w:t>
      </w:r>
      <w:r w:rsidR="00090989" w:rsidRPr="004F5701">
        <w:rPr>
          <w:color w:val="000000" w:themeColor="text1"/>
          <w:sz w:val="28"/>
          <w:szCs w:val="28"/>
        </w:rPr>
        <w:t>- 1,034535, вуглецю діоксид</w:t>
      </w:r>
      <w:r w:rsidR="004F5701" w:rsidRPr="004F5701">
        <w:rPr>
          <w:color w:val="000000" w:themeColor="text1"/>
          <w:sz w:val="28"/>
          <w:szCs w:val="28"/>
        </w:rPr>
        <w:t xml:space="preserve"> </w:t>
      </w:r>
      <w:r w:rsidR="00090989" w:rsidRPr="004F5701">
        <w:rPr>
          <w:color w:val="000000" w:themeColor="text1"/>
          <w:sz w:val="28"/>
          <w:szCs w:val="28"/>
        </w:rPr>
        <w:t>- 368,888665, метан</w:t>
      </w:r>
      <w:r w:rsidR="004F5701" w:rsidRPr="004F5701">
        <w:rPr>
          <w:color w:val="000000" w:themeColor="text1"/>
          <w:sz w:val="28"/>
          <w:szCs w:val="28"/>
        </w:rPr>
        <w:t xml:space="preserve"> </w:t>
      </w:r>
      <w:r w:rsidR="00090989" w:rsidRPr="004F5701">
        <w:rPr>
          <w:color w:val="000000" w:themeColor="text1"/>
          <w:sz w:val="28"/>
          <w:szCs w:val="28"/>
        </w:rPr>
        <w:t xml:space="preserve">- 14,743879, </w:t>
      </w:r>
      <w:r w:rsidR="00090989" w:rsidRPr="004F5701">
        <w:rPr>
          <w:iCs/>
          <w:color w:val="000000" w:themeColor="text1"/>
          <w:sz w:val="28"/>
          <w:szCs w:val="28"/>
        </w:rPr>
        <w:t>оксиди азоту (в перерахунку на діоксид азоту)</w:t>
      </w:r>
      <w:r w:rsidR="004F5701" w:rsidRPr="004F5701">
        <w:rPr>
          <w:iCs/>
          <w:color w:val="000000" w:themeColor="text1"/>
          <w:sz w:val="28"/>
          <w:szCs w:val="28"/>
        </w:rPr>
        <w:t xml:space="preserve"> </w:t>
      </w:r>
      <w:r w:rsidR="00090989" w:rsidRPr="004F5701">
        <w:rPr>
          <w:color w:val="000000" w:themeColor="text1"/>
          <w:sz w:val="28"/>
          <w:szCs w:val="28"/>
        </w:rPr>
        <w:t xml:space="preserve">- 0,08024, </w:t>
      </w:r>
      <w:r w:rsidR="00090989" w:rsidRPr="004F5701">
        <w:rPr>
          <w:bCs/>
          <w:iCs/>
          <w:color w:val="000000" w:themeColor="text1"/>
          <w:sz w:val="28"/>
          <w:szCs w:val="28"/>
        </w:rPr>
        <w:t xml:space="preserve">азоту (1) оксид </w:t>
      </w:r>
      <w:r w:rsidR="00090989" w:rsidRPr="004F5701">
        <w:rPr>
          <w:color w:val="000000" w:themeColor="text1"/>
          <w:sz w:val="28"/>
          <w:szCs w:val="28"/>
        </w:rPr>
        <w:t>- 0,001387, вуглецю оксид</w:t>
      </w:r>
      <w:r w:rsidR="004F5701" w:rsidRPr="004F5701">
        <w:rPr>
          <w:color w:val="000000" w:themeColor="text1"/>
          <w:sz w:val="28"/>
          <w:szCs w:val="28"/>
        </w:rPr>
        <w:t xml:space="preserve"> </w:t>
      </w:r>
      <w:r w:rsidR="00090989" w:rsidRPr="004F5701">
        <w:rPr>
          <w:color w:val="000000" w:themeColor="text1"/>
          <w:sz w:val="28"/>
          <w:szCs w:val="28"/>
        </w:rPr>
        <w:t>- 0,3706, ртуть та її сполуки (у перерахунку на ртуть)</w:t>
      </w:r>
      <w:r w:rsidR="004F5701" w:rsidRPr="004F5701">
        <w:rPr>
          <w:color w:val="000000" w:themeColor="text1"/>
          <w:sz w:val="28"/>
          <w:szCs w:val="28"/>
        </w:rPr>
        <w:t xml:space="preserve"> </w:t>
      </w:r>
      <w:r w:rsidR="00090989" w:rsidRPr="004F5701">
        <w:rPr>
          <w:iCs/>
          <w:color w:val="000000" w:themeColor="text1"/>
          <w:sz w:val="28"/>
          <w:szCs w:val="28"/>
        </w:rPr>
        <w:t xml:space="preserve">- 0,000000017, </w:t>
      </w:r>
      <w:r w:rsidR="00090989" w:rsidRPr="004F5701">
        <w:rPr>
          <w:color w:val="000000" w:themeColor="text1"/>
          <w:sz w:val="28"/>
          <w:szCs w:val="28"/>
        </w:rPr>
        <w:t>залізо та його сполуки (у перерахунку на залізо)</w:t>
      </w:r>
      <w:r w:rsidR="00090989" w:rsidRPr="004F5701">
        <w:rPr>
          <w:bCs/>
          <w:color w:val="000000" w:themeColor="text1"/>
          <w:sz w:val="28"/>
          <w:szCs w:val="28"/>
        </w:rPr>
        <w:t xml:space="preserve"> - </w:t>
      </w:r>
      <w:r w:rsidR="00090989" w:rsidRPr="004F5701">
        <w:rPr>
          <w:iCs/>
          <w:color w:val="000000" w:themeColor="text1"/>
          <w:sz w:val="28"/>
          <w:szCs w:val="28"/>
        </w:rPr>
        <w:t>0,000756</w:t>
      </w:r>
      <w:r w:rsidR="00090989" w:rsidRPr="004F5701">
        <w:rPr>
          <w:bCs/>
          <w:color w:val="000000" w:themeColor="text1"/>
          <w:sz w:val="28"/>
          <w:szCs w:val="28"/>
        </w:rPr>
        <w:t xml:space="preserve">, </w:t>
      </w:r>
      <w:r w:rsidR="00090989" w:rsidRPr="004F5701">
        <w:rPr>
          <w:color w:val="000000" w:themeColor="text1"/>
          <w:sz w:val="28"/>
          <w:szCs w:val="28"/>
        </w:rPr>
        <w:t xml:space="preserve">манган та його сполуки (у перерахунку на діоксид мангану) - </w:t>
      </w:r>
      <w:r w:rsidR="00090989" w:rsidRPr="004F5701">
        <w:rPr>
          <w:iCs/>
          <w:color w:val="000000" w:themeColor="text1"/>
          <w:sz w:val="28"/>
          <w:szCs w:val="28"/>
        </w:rPr>
        <w:t>0,000118, вуглеводні насичені</w:t>
      </w:r>
      <w:r w:rsidR="004F5701" w:rsidRPr="004F5701">
        <w:rPr>
          <w:iCs/>
          <w:color w:val="000000" w:themeColor="text1"/>
          <w:sz w:val="28"/>
          <w:szCs w:val="28"/>
        </w:rPr>
        <w:t xml:space="preserve"> </w:t>
      </w:r>
      <w:r w:rsidR="00090989" w:rsidRPr="004F5701">
        <w:rPr>
          <w:iCs/>
          <w:color w:val="000000" w:themeColor="text1"/>
          <w:sz w:val="28"/>
          <w:szCs w:val="28"/>
        </w:rPr>
        <w:t>- 0,019982</w:t>
      </w:r>
      <w:r w:rsidR="004B7952">
        <w:rPr>
          <w:iCs/>
          <w:color w:val="000000" w:themeColor="text1"/>
          <w:sz w:val="28"/>
          <w:szCs w:val="28"/>
        </w:rPr>
        <w:t>.</w:t>
      </w:r>
    </w:p>
    <w:p w:rsidR="004F5701" w:rsidRPr="004F5701" w:rsidRDefault="004F5701" w:rsidP="004F5701">
      <w:pPr>
        <w:shd w:val="clear" w:color="auto" w:fill="FFFFFF"/>
        <w:ind w:firstLine="709"/>
        <w:jc w:val="both"/>
        <w:rPr>
          <w:sz w:val="28"/>
          <w:szCs w:val="28"/>
        </w:rPr>
      </w:pPr>
      <w:r w:rsidRPr="004F5701">
        <w:rPr>
          <w:sz w:val="28"/>
          <w:szCs w:val="28"/>
        </w:rPr>
        <w:t xml:space="preserve">За ступенем впливу  на атмосферне повітря об’єкт відноситься до другої групи, не має виробництв або технологічного устаткування, на яких повинні впроваджуватись найкращі доступні технології та методи керування. Заходи щодо скорочення викидів не встановлюються. Дозволені обсяги викидів не перевищують нормативи гранично допустимих викидів забруднюючих речовин із стаціонарних джерел. Усі зауваження та пропозиції направляти до Хмельницької ОДА, за </w:t>
      </w:r>
      <w:proofErr w:type="spellStart"/>
      <w:r w:rsidRPr="004F5701">
        <w:rPr>
          <w:sz w:val="28"/>
          <w:szCs w:val="28"/>
        </w:rPr>
        <w:t>адресою</w:t>
      </w:r>
      <w:proofErr w:type="spellEnd"/>
      <w:r w:rsidRPr="004F5701">
        <w:rPr>
          <w:sz w:val="28"/>
          <w:szCs w:val="28"/>
        </w:rPr>
        <w:t>: 29000, м. Хмельницький, Майдан Незалежності, 2.</w:t>
      </w:r>
    </w:p>
    <w:p w:rsidR="00412FC6" w:rsidRPr="004F5701" w:rsidRDefault="00412FC6">
      <w:pPr>
        <w:rPr>
          <w:sz w:val="28"/>
          <w:szCs w:val="28"/>
        </w:rPr>
      </w:pPr>
    </w:p>
    <w:sectPr w:rsidR="00412FC6" w:rsidRPr="004F5701" w:rsidSect="00412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F4"/>
    <w:rsid w:val="00090989"/>
    <w:rsid w:val="000B1ACF"/>
    <w:rsid w:val="00220ADF"/>
    <w:rsid w:val="00412FC6"/>
    <w:rsid w:val="004366F4"/>
    <w:rsid w:val="004B7952"/>
    <w:rsid w:val="004F5701"/>
    <w:rsid w:val="007C2A9A"/>
    <w:rsid w:val="00B6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66F4"/>
    <w:pPr>
      <w:jc w:val="center"/>
    </w:pPr>
    <w:rPr>
      <w:sz w:val="20"/>
    </w:rPr>
  </w:style>
  <w:style w:type="character" w:customStyle="1" w:styleId="a4">
    <w:name w:val="Основной текст Знак"/>
    <w:basedOn w:val="a0"/>
    <w:link w:val="a3"/>
    <w:rsid w:val="004366F4"/>
    <w:rPr>
      <w:rFonts w:ascii="Times New Roman" w:eastAsia="Times New Roman" w:hAnsi="Times New Roman" w:cs="Times New Roman"/>
      <w:sz w:val="20"/>
      <w:szCs w:val="24"/>
      <w:lang w:val="uk-UA" w:eastAsia="ru-RU"/>
    </w:rPr>
  </w:style>
  <w:style w:type="character" w:styleId="a5">
    <w:name w:val="Hyperlink"/>
    <w:basedOn w:val="a0"/>
    <w:uiPriority w:val="99"/>
    <w:unhideWhenUsed/>
    <w:rsid w:val="000B1ACF"/>
    <w:rPr>
      <w:color w:val="0000FF" w:themeColor="hyperlink"/>
      <w:u w:val="single"/>
    </w:rPr>
  </w:style>
  <w:style w:type="character" w:customStyle="1" w:styleId="UnresolvedMention">
    <w:name w:val="Unresolved Mention"/>
    <w:basedOn w:val="a0"/>
    <w:uiPriority w:val="99"/>
    <w:semiHidden/>
    <w:unhideWhenUsed/>
    <w:rsid w:val="000B1A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66F4"/>
    <w:pPr>
      <w:jc w:val="center"/>
    </w:pPr>
    <w:rPr>
      <w:sz w:val="20"/>
    </w:rPr>
  </w:style>
  <w:style w:type="character" w:customStyle="1" w:styleId="a4">
    <w:name w:val="Основной текст Знак"/>
    <w:basedOn w:val="a0"/>
    <w:link w:val="a3"/>
    <w:rsid w:val="004366F4"/>
    <w:rPr>
      <w:rFonts w:ascii="Times New Roman" w:eastAsia="Times New Roman" w:hAnsi="Times New Roman" w:cs="Times New Roman"/>
      <w:sz w:val="20"/>
      <w:szCs w:val="24"/>
      <w:lang w:val="uk-UA" w:eastAsia="ru-RU"/>
    </w:rPr>
  </w:style>
  <w:style w:type="character" w:styleId="a5">
    <w:name w:val="Hyperlink"/>
    <w:basedOn w:val="a0"/>
    <w:uiPriority w:val="99"/>
    <w:unhideWhenUsed/>
    <w:rsid w:val="000B1ACF"/>
    <w:rPr>
      <w:color w:val="0000FF" w:themeColor="hyperlink"/>
      <w:u w:val="single"/>
    </w:rPr>
  </w:style>
  <w:style w:type="character" w:customStyle="1" w:styleId="UnresolvedMention">
    <w:name w:val="Unresolved Mention"/>
    <w:basedOn w:val="a0"/>
    <w:uiPriority w:val="99"/>
    <w:semiHidden/>
    <w:unhideWhenUsed/>
    <w:rsid w:val="000B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974">
      <w:bodyDiv w:val="1"/>
      <w:marLeft w:val="0"/>
      <w:marRight w:val="0"/>
      <w:marTop w:val="0"/>
      <w:marBottom w:val="0"/>
      <w:divBdr>
        <w:top w:val="none" w:sz="0" w:space="0" w:color="auto"/>
        <w:left w:val="none" w:sz="0" w:space="0" w:color="auto"/>
        <w:bottom w:val="none" w:sz="0" w:space="0" w:color="auto"/>
        <w:right w:val="none" w:sz="0" w:space="0" w:color="auto"/>
      </w:divBdr>
    </w:div>
    <w:div w:id="93677471">
      <w:bodyDiv w:val="1"/>
      <w:marLeft w:val="0"/>
      <w:marRight w:val="0"/>
      <w:marTop w:val="0"/>
      <w:marBottom w:val="0"/>
      <w:divBdr>
        <w:top w:val="none" w:sz="0" w:space="0" w:color="auto"/>
        <w:left w:val="none" w:sz="0" w:space="0" w:color="auto"/>
        <w:bottom w:val="none" w:sz="0" w:space="0" w:color="auto"/>
        <w:right w:val="none" w:sz="0" w:space="0" w:color="auto"/>
      </w:divBdr>
    </w:div>
    <w:div w:id="210383757">
      <w:bodyDiv w:val="1"/>
      <w:marLeft w:val="0"/>
      <w:marRight w:val="0"/>
      <w:marTop w:val="0"/>
      <w:marBottom w:val="0"/>
      <w:divBdr>
        <w:top w:val="none" w:sz="0" w:space="0" w:color="auto"/>
        <w:left w:val="none" w:sz="0" w:space="0" w:color="auto"/>
        <w:bottom w:val="none" w:sz="0" w:space="0" w:color="auto"/>
        <w:right w:val="none" w:sz="0" w:space="0" w:color="auto"/>
      </w:divBdr>
    </w:div>
    <w:div w:id="300623608">
      <w:bodyDiv w:val="1"/>
      <w:marLeft w:val="0"/>
      <w:marRight w:val="0"/>
      <w:marTop w:val="0"/>
      <w:marBottom w:val="0"/>
      <w:divBdr>
        <w:top w:val="none" w:sz="0" w:space="0" w:color="auto"/>
        <w:left w:val="none" w:sz="0" w:space="0" w:color="auto"/>
        <w:bottom w:val="none" w:sz="0" w:space="0" w:color="auto"/>
        <w:right w:val="none" w:sz="0" w:space="0" w:color="auto"/>
      </w:divBdr>
    </w:div>
    <w:div w:id="361060123">
      <w:bodyDiv w:val="1"/>
      <w:marLeft w:val="0"/>
      <w:marRight w:val="0"/>
      <w:marTop w:val="0"/>
      <w:marBottom w:val="0"/>
      <w:divBdr>
        <w:top w:val="none" w:sz="0" w:space="0" w:color="auto"/>
        <w:left w:val="none" w:sz="0" w:space="0" w:color="auto"/>
        <w:bottom w:val="none" w:sz="0" w:space="0" w:color="auto"/>
        <w:right w:val="none" w:sz="0" w:space="0" w:color="auto"/>
      </w:divBdr>
    </w:div>
    <w:div w:id="377710173">
      <w:bodyDiv w:val="1"/>
      <w:marLeft w:val="0"/>
      <w:marRight w:val="0"/>
      <w:marTop w:val="0"/>
      <w:marBottom w:val="0"/>
      <w:divBdr>
        <w:top w:val="none" w:sz="0" w:space="0" w:color="auto"/>
        <w:left w:val="none" w:sz="0" w:space="0" w:color="auto"/>
        <w:bottom w:val="none" w:sz="0" w:space="0" w:color="auto"/>
        <w:right w:val="none" w:sz="0" w:space="0" w:color="auto"/>
      </w:divBdr>
    </w:div>
    <w:div w:id="399715368">
      <w:bodyDiv w:val="1"/>
      <w:marLeft w:val="0"/>
      <w:marRight w:val="0"/>
      <w:marTop w:val="0"/>
      <w:marBottom w:val="0"/>
      <w:divBdr>
        <w:top w:val="none" w:sz="0" w:space="0" w:color="auto"/>
        <w:left w:val="none" w:sz="0" w:space="0" w:color="auto"/>
        <w:bottom w:val="none" w:sz="0" w:space="0" w:color="auto"/>
        <w:right w:val="none" w:sz="0" w:space="0" w:color="auto"/>
      </w:divBdr>
    </w:div>
    <w:div w:id="486164250">
      <w:bodyDiv w:val="1"/>
      <w:marLeft w:val="0"/>
      <w:marRight w:val="0"/>
      <w:marTop w:val="0"/>
      <w:marBottom w:val="0"/>
      <w:divBdr>
        <w:top w:val="none" w:sz="0" w:space="0" w:color="auto"/>
        <w:left w:val="none" w:sz="0" w:space="0" w:color="auto"/>
        <w:bottom w:val="none" w:sz="0" w:space="0" w:color="auto"/>
        <w:right w:val="none" w:sz="0" w:space="0" w:color="auto"/>
      </w:divBdr>
    </w:div>
    <w:div w:id="689256358">
      <w:bodyDiv w:val="1"/>
      <w:marLeft w:val="0"/>
      <w:marRight w:val="0"/>
      <w:marTop w:val="0"/>
      <w:marBottom w:val="0"/>
      <w:divBdr>
        <w:top w:val="none" w:sz="0" w:space="0" w:color="auto"/>
        <w:left w:val="none" w:sz="0" w:space="0" w:color="auto"/>
        <w:bottom w:val="none" w:sz="0" w:space="0" w:color="auto"/>
        <w:right w:val="none" w:sz="0" w:space="0" w:color="auto"/>
      </w:divBdr>
    </w:div>
    <w:div w:id="724253356">
      <w:bodyDiv w:val="1"/>
      <w:marLeft w:val="0"/>
      <w:marRight w:val="0"/>
      <w:marTop w:val="0"/>
      <w:marBottom w:val="0"/>
      <w:divBdr>
        <w:top w:val="none" w:sz="0" w:space="0" w:color="auto"/>
        <w:left w:val="none" w:sz="0" w:space="0" w:color="auto"/>
        <w:bottom w:val="none" w:sz="0" w:space="0" w:color="auto"/>
        <w:right w:val="none" w:sz="0" w:space="0" w:color="auto"/>
      </w:divBdr>
    </w:div>
    <w:div w:id="766999694">
      <w:bodyDiv w:val="1"/>
      <w:marLeft w:val="0"/>
      <w:marRight w:val="0"/>
      <w:marTop w:val="0"/>
      <w:marBottom w:val="0"/>
      <w:divBdr>
        <w:top w:val="none" w:sz="0" w:space="0" w:color="auto"/>
        <w:left w:val="none" w:sz="0" w:space="0" w:color="auto"/>
        <w:bottom w:val="none" w:sz="0" w:space="0" w:color="auto"/>
        <w:right w:val="none" w:sz="0" w:space="0" w:color="auto"/>
      </w:divBdr>
    </w:div>
    <w:div w:id="821698747">
      <w:bodyDiv w:val="1"/>
      <w:marLeft w:val="0"/>
      <w:marRight w:val="0"/>
      <w:marTop w:val="0"/>
      <w:marBottom w:val="0"/>
      <w:divBdr>
        <w:top w:val="none" w:sz="0" w:space="0" w:color="auto"/>
        <w:left w:val="none" w:sz="0" w:space="0" w:color="auto"/>
        <w:bottom w:val="none" w:sz="0" w:space="0" w:color="auto"/>
        <w:right w:val="none" w:sz="0" w:space="0" w:color="auto"/>
      </w:divBdr>
    </w:div>
    <w:div w:id="834341449">
      <w:bodyDiv w:val="1"/>
      <w:marLeft w:val="0"/>
      <w:marRight w:val="0"/>
      <w:marTop w:val="0"/>
      <w:marBottom w:val="0"/>
      <w:divBdr>
        <w:top w:val="none" w:sz="0" w:space="0" w:color="auto"/>
        <w:left w:val="none" w:sz="0" w:space="0" w:color="auto"/>
        <w:bottom w:val="none" w:sz="0" w:space="0" w:color="auto"/>
        <w:right w:val="none" w:sz="0" w:space="0" w:color="auto"/>
      </w:divBdr>
    </w:div>
    <w:div w:id="912003902">
      <w:bodyDiv w:val="1"/>
      <w:marLeft w:val="0"/>
      <w:marRight w:val="0"/>
      <w:marTop w:val="0"/>
      <w:marBottom w:val="0"/>
      <w:divBdr>
        <w:top w:val="none" w:sz="0" w:space="0" w:color="auto"/>
        <w:left w:val="none" w:sz="0" w:space="0" w:color="auto"/>
        <w:bottom w:val="none" w:sz="0" w:space="0" w:color="auto"/>
        <w:right w:val="none" w:sz="0" w:space="0" w:color="auto"/>
      </w:divBdr>
    </w:div>
    <w:div w:id="948658622">
      <w:bodyDiv w:val="1"/>
      <w:marLeft w:val="0"/>
      <w:marRight w:val="0"/>
      <w:marTop w:val="0"/>
      <w:marBottom w:val="0"/>
      <w:divBdr>
        <w:top w:val="none" w:sz="0" w:space="0" w:color="auto"/>
        <w:left w:val="none" w:sz="0" w:space="0" w:color="auto"/>
        <w:bottom w:val="none" w:sz="0" w:space="0" w:color="auto"/>
        <w:right w:val="none" w:sz="0" w:space="0" w:color="auto"/>
      </w:divBdr>
    </w:div>
    <w:div w:id="956253229">
      <w:bodyDiv w:val="1"/>
      <w:marLeft w:val="0"/>
      <w:marRight w:val="0"/>
      <w:marTop w:val="0"/>
      <w:marBottom w:val="0"/>
      <w:divBdr>
        <w:top w:val="none" w:sz="0" w:space="0" w:color="auto"/>
        <w:left w:val="none" w:sz="0" w:space="0" w:color="auto"/>
        <w:bottom w:val="none" w:sz="0" w:space="0" w:color="auto"/>
        <w:right w:val="none" w:sz="0" w:space="0" w:color="auto"/>
      </w:divBdr>
    </w:div>
    <w:div w:id="994072208">
      <w:bodyDiv w:val="1"/>
      <w:marLeft w:val="0"/>
      <w:marRight w:val="0"/>
      <w:marTop w:val="0"/>
      <w:marBottom w:val="0"/>
      <w:divBdr>
        <w:top w:val="none" w:sz="0" w:space="0" w:color="auto"/>
        <w:left w:val="none" w:sz="0" w:space="0" w:color="auto"/>
        <w:bottom w:val="none" w:sz="0" w:space="0" w:color="auto"/>
        <w:right w:val="none" w:sz="0" w:space="0" w:color="auto"/>
      </w:divBdr>
    </w:div>
    <w:div w:id="1014378911">
      <w:bodyDiv w:val="1"/>
      <w:marLeft w:val="0"/>
      <w:marRight w:val="0"/>
      <w:marTop w:val="0"/>
      <w:marBottom w:val="0"/>
      <w:divBdr>
        <w:top w:val="none" w:sz="0" w:space="0" w:color="auto"/>
        <w:left w:val="none" w:sz="0" w:space="0" w:color="auto"/>
        <w:bottom w:val="none" w:sz="0" w:space="0" w:color="auto"/>
        <w:right w:val="none" w:sz="0" w:space="0" w:color="auto"/>
      </w:divBdr>
    </w:div>
    <w:div w:id="1058548289">
      <w:bodyDiv w:val="1"/>
      <w:marLeft w:val="0"/>
      <w:marRight w:val="0"/>
      <w:marTop w:val="0"/>
      <w:marBottom w:val="0"/>
      <w:divBdr>
        <w:top w:val="none" w:sz="0" w:space="0" w:color="auto"/>
        <w:left w:val="none" w:sz="0" w:space="0" w:color="auto"/>
        <w:bottom w:val="none" w:sz="0" w:space="0" w:color="auto"/>
        <w:right w:val="none" w:sz="0" w:space="0" w:color="auto"/>
      </w:divBdr>
    </w:div>
    <w:div w:id="1071200619">
      <w:bodyDiv w:val="1"/>
      <w:marLeft w:val="0"/>
      <w:marRight w:val="0"/>
      <w:marTop w:val="0"/>
      <w:marBottom w:val="0"/>
      <w:divBdr>
        <w:top w:val="none" w:sz="0" w:space="0" w:color="auto"/>
        <w:left w:val="none" w:sz="0" w:space="0" w:color="auto"/>
        <w:bottom w:val="none" w:sz="0" w:space="0" w:color="auto"/>
        <w:right w:val="none" w:sz="0" w:space="0" w:color="auto"/>
      </w:divBdr>
    </w:div>
    <w:div w:id="1102721081">
      <w:bodyDiv w:val="1"/>
      <w:marLeft w:val="0"/>
      <w:marRight w:val="0"/>
      <w:marTop w:val="0"/>
      <w:marBottom w:val="0"/>
      <w:divBdr>
        <w:top w:val="none" w:sz="0" w:space="0" w:color="auto"/>
        <w:left w:val="none" w:sz="0" w:space="0" w:color="auto"/>
        <w:bottom w:val="none" w:sz="0" w:space="0" w:color="auto"/>
        <w:right w:val="none" w:sz="0" w:space="0" w:color="auto"/>
      </w:divBdr>
    </w:div>
    <w:div w:id="1103384352">
      <w:bodyDiv w:val="1"/>
      <w:marLeft w:val="0"/>
      <w:marRight w:val="0"/>
      <w:marTop w:val="0"/>
      <w:marBottom w:val="0"/>
      <w:divBdr>
        <w:top w:val="none" w:sz="0" w:space="0" w:color="auto"/>
        <w:left w:val="none" w:sz="0" w:space="0" w:color="auto"/>
        <w:bottom w:val="none" w:sz="0" w:space="0" w:color="auto"/>
        <w:right w:val="none" w:sz="0" w:space="0" w:color="auto"/>
      </w:divBdr>
    </w:div>
    <w:div w:id="1104808864">
      <w:bodyDiv w:val="1"/>
      <w:marLeft w:val="0"/>
      <w:marRight w:val="0"/>
      <w:marTop w:val="0"/>
      <w:marBottom w:val="0"/>
      <w:divBdr>
        <w:top w:val="none" w:sz="0" w:space="0" w:color="auto"/>
        <w:left w:val="none" w:sz="0" w:space="0" w:color="auto"/>
        <w:bottom w:val="none" w:sz="0" w:space="0" w:color="auto"/>
        <w:right w:val="none" w:sz="0" w:space="0" w:color="auto"/>
      </w:divBdr>
    </w:div>
    <w:div w:id="1296985741">
      <w:bodyDiv w:val="1"/>
      <w:marLeft w:val="0"/>
      <w:marRight w:val="0"/>
      <w:marTop w:val="0"/>
      <w:marBottom w:val="0"/>
      <w:divBdr>
        <w:top w:val="none" w:sz="0" w:space="0" w:color="auto"/>
        <w:left w:val="none" w:sz="0" w:space="0" w:color="auto"/>
        <w:bottom w:val="none" w:sz="0" w:space="0" w:color="auto"/>
        <w:right w:val="none" w:sz="0" w:space="0" w:color="auto"/>
      </w:divBdr>
    </w:div>
    <w:div w:id="1334989169">
      <w:bodyDiv w:val="1"/>
      <w:marLeft w:val="0"/>
      <w:marRight w:val="0"/>
      <w:marTop w:val="0"/>
      <w:marBottom w:val="0"/>
      <w:divBdr>
        <w:top w:val="none" w:sz="0" w:space="0" w:color="auto"/>
        <w:left w:val="none" w:sz="0" w:space="0" w:color="auto"/>
        <w:bottom w:val="none" w:sz="0" w:space="0" w:color="auto"/>
        <w:right w:val="none" w:sz="0" w:space="0" w:color="auto"/>
      </w:divBdr>
    </w:div>
    <w:div w:id="1341006905">
      <w:bodyDiv w:val="1"/>
      <w:marLeft w:val="0"/>
      <w:marRight w:val="0"/>
      <w:marTop w:val="0"/>
      <w:marBottom w:val="0"/>
      <w:divBdr>
        <w:top w:val="none" w:sz="0" w:space="0" w:color="auto"/>
        <w:left w:val="none" w:sz="0" w:space="0" w:color="auto"/>
        <w:bottom w:val="none" w:sz="0" w:space="0" w:color="auto"/>
        <w:right w:val="none" w:sz="0" w:space="0" w:color="auto"/>
      </w:divBdr>
    </w:div>
    <w:div w:id="1528635055">
      <w:bodyDiv w:val="1"/>
      <w:marLeft w:val="0"/>
      <w:marRight w:val="0"/>
      <w:marTop w:val="0"/>
      <w:marBottom w:val="0"/>
      <w:divBdr>
        <w:top w:val="none" w:sz="0" w:space="0" w:color="auto"/>
        <w:left w:val="none" w:sz="0" w:space="0" w:color="auto"/>
        <w:bottom w:val="none" w:sz="0" w:space="0" w:color="auto"/>
        <w:right w:val="none" w:sz="0" w:space="0" w:color="auto"/>
      </w:divBdr>
    </w:div>
    <w:div w:id="1603952067">
      <w:bodyDiv w:val="1"/>
      <w:marLeft w:val="0"/>
      <w:marRight w:val="0"/>
      <w:marTop w:val="0"/>
      <w:marBottom w:val="0"/>
      <w:divBdr>
        <w:top w:val="none" w:sz="0" w:space="0" w:color="auto"/>
        <w:left w:val="none" w:sz="0" w:space="0" w:color="auto"/>
        <w:bottom w:val="none" w:sz="0" w:space="0" w:color="auto"/>
        <w:right w:val="none" w:sz="0" w:space="0" w:color="auto"/>
      </w:divBdr>
    </w:div>
    <w:div w:id="1644038238">
      <w:bodyDiv w:val="1"/>
      <w:marLeft w:val="0"/>
      <w:marRight w:val="0"/>
      <w:marTop w:val="0"/>
      <w:marBottom w:val="0"/>
      <w:divBdr>
        <w:top w:val="none" w:sz="0" w:space="0" w:color="auto"/>
        <w:left w:val="none" w:sz="0" w:space="0" w:color="auto"/>
        <w:bottom w:val="none" w:sz="0" w:space="0" w:color="auto"/>
        <w:right w:val="none" w:sz="0" w:space="0" w:color="auto"/>
      </w:divBdr>
    </w:div>
    <w:div w:id="1670911440">
      <w:bodyDiv w:val="1"/>
      <w:marLeft w:val="0"/>
      <w:marRight w:val="0"/>
      <w:marTop w:val="0"/>
      <w:marBottom w:val="0"/>
      <w:divBdr>
        <w:top w:val="none" w:sz="0" w:space="0" w:color="auto"/>
        <w:left w:val="none" w:sz="0" w:space="0" w:color="auto"/>
        <w:bottom w:val="none" w:sz="0" w:space="0" w:color="auto"/>
        <w:right w:val="none" w:sz="0" w:space="0" w:color="auto"/>
      </w:divBdr>
    </w:div>
    <w:div w:id="1689520133">
      <w:bodyDiv w:val="1"/>
      <w:marLeft w:val="0"/>
      <w:marRight w:val="0"/>
      <w:marTop w:val="0"/>
      <w:marBottom w:val="0"/>
      <w:divBdr>
        <w:top w:val="none" w:sz="0" w:space="0" w:color="auto"/>
        <w:left w:val="none" w:sz="0" w:space="0" w:color="auto"/>
        <w:bottom w:val="none" w:sz="0" w:space="0" w:color="auto"/>
        <w:right w:val="none" w:sz="0" w:space="0" w:color="auto"/>
      </w:divBdr>
    </w:div>
    <w:div w:id="1720976516">
      <w:bodyDiv w:val="1"/>
      <w:marLeft w:val="0"/>
      <w:marRight w:val="0"/>
      <w:marTop w:val="0"/>
      <w:marBottom w:val="0"/>
      <w:divBdr>
        <w:top w:val="none" w:sz="0" w:space="0" w:color="auto"/>
        <w:left w:val="none" w:sz="0" w:space="0" w:color="auto"/>
        <w:bottom w:val="none" w:sz="0" w:space="0" w:color="auto"/>
        <w:right w:val="none" w:sz="0" w:space="0" w:color="auto"/>
      </w:divBdr>
    </w:div>
    <w:div w:id="1733653163">
      <w:bodyDiv w:val="1"/>
      <w:marLeft w:val="0"/>
      <w:marRight w:val="0"/>
      <w:marTop w:val="0"/>
      <w:marBottom w:val="0"/>
      <w:divBdr>
        <w:top w:val="none" w:sz="0" w:space="0" w:color="auto"/>
        <w:left w:val="none" w:sz="0" w:space="0" w:color="auto"/>
        <w:bottom w:val="none" w:sz="0" w:space="0" w:color="auto"/>
        <w:right w:val="none" w:sz="0" w:space="0" w:color="auto"/>
      </w:divBdr>
    </w:div>
    <w:div w:id="1804344414">
      <w:bodyDiv w:val="1"/>
      <w:marLeft w:val="0"/>
      <w:marRight w:val="0"/>
      <w:marTop w:val="0"/>
      <w:marBottom w:val="0"/>
      <w:divBdr>
        <w:top w:val="none" w:sz="0" w:space="0" w:color="auto"/>
        <w:left w:val="none" w:sz="0" w:space="0" w:color="auto"/>
        <w:bottom w:val="none" w:sz="0" w:space="0" w:color="auto"/>
        <w:right w:val="none" w:sz="0" w:space="0" w:color="auto"/>
      </w:divBdr>
    </w:div>
    <w:div w:id="1834909609">
      <w:bodyDiv w:val="1"/>
      <w:marLeft w:val="0"/>
      <w:marRight w:val="0"/>
      <w:marTop w:val="0"/>
      <w:marBottom w:val="0"/>
      <w:divBdr>
        <w:top w:val="none" w:sz="0" w:space="0" w:color="auto"/>
        <w:left w:val="none" w:sz="0" w:space="0" w:color="auto"/>
        <w:bottom w:val="none" w:sz="0" w:space="0" w:color="auto"/>
        <w:right w:val="none" w:sz="0" w:space="0" w:color="auto"/>
      </w:divBdr>
    </w:div>
    <w:div w:id="1845512679">
      <w:bodyDiv w:val="1"/>
      <w:marLeft w:val="0"/>
      <w:marRight w:val="0"/>
      <w:marTop w:val="0"/>
      <w:marBottom w:val="0"/>
      <w:divBdr>
        <w:top w:val="none" w:sz="0" w:space="0" w:color="auto"/>
        <w:left w:val="none" w:sz="0" w:space="0" w:color="auto"/>
        <w:bottom w:val="none" w:sz="0" w:space="0" w:color="auto"/>
        <w:right w:val="none" w:sz="0" w:space="0" w:color="auto"/>
      </w:divBdr>
    </w:div>
    <w:div w:id="1857498342">
      <w:bodyDiv w:val="1"/>
      <w:marLeft w:val="0"/>
      <w:marRight w:val="0"/>
      <w:marTop w:val="0"/>
      <w:marBottom w:val="0"/>
      <w:divBdr>
        <w:top w:val="none" w:sz="0" w:space="0" w:color="auto"/>
        <w:left w:val="none" w:sz="0" w:space="0" w:color="auto"/>
        <w:bottom w:val="none" w:sz="0" w:space="0" w:color="auto"/>
        <w:right w:val="none" w:sz="0" w:space="0" w:color="auto"/>
      </w:divBdr>
    </w:div>
    <w:div w:id="1864513244">
      <w:bodyDiv w:val="1"/>
      <w:marLeft w:val="0"/>
      <w:marRight w:val="0"/>
      <w:marTop w:val="0"/>
      <w:marBottom w:val="0"/>
      <w:divBdr>
        <w:top w:val="none" w:sz="0" w:space="0" w:color="auto"/>
        <w:left w:val="none" w:sz="0" w:space="0" w:color="auto"/>
        <w:bottom w:val="none" w:sz="0" w:space="0" w:color="auto"/>
        <w:right w:val="none" w:sz="0" w:space="0" w:color="auto"/>
      </w:divBdr>
    </w:div>
    <w:div w:id="1963877851">
      <w:bodyDiv w:val="1"/>
      <w:marLeft w:val="0"/>
      <w:marRight w:val="0"/>
      <w:marTop w:val="0"/>
      <w:marBottom w:val="0"/>
      <w:divBdr>
        <w:top w:val="none" w:sz="0" w:space="0" w:color="auto"/>
        <w:left w:val="none" w:sz="0" w:space="0" w:color="auto"/>
        <w:bottom w:val="none" w:sz="0" w:space="0" w:color="auto"/>
        <w:right w:val="none" w:sz="0" w:space="0" w:color="auto"/>
      </w:divBdr>
    </w:div>
    <w:div w:id="2002930642">
      <w:bodyDiv w:val="1"/>
      <w:marLeft w:val="0"/>
      <w:marRight w:val="0"/>
      <w:marTop w:val="0"/>
      <w:marBottom w:val="0"/>
      <w:divBdr>
        <w:top w:val="none" w:sz="0" w:space="0" w:color="auto"/>
        <w:left w:val="none" w:sz="0" w:space="0" w:color="auto"/>
        <w:bottom w:val="none" w:sz="0" w:space="0" w:color="auto"/>
        <w:right w:val="none" w:sz="0" w:space="0" w:color="auto"/>
      </w:divBdr>
    </w:div>
    <w:div w:id="20699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072;&#1076;&#1088;&#1077;&#1089;&#1072;%20kuzminskiy.1969@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1776</Words>
  <Characters>1013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Тарасенко Ольга Володимирівна</cp:lastModifiedBy>
  <cp:revision>2</cp:revision>
  <dcterms:created xsi:type="dcterms:W3CDTF">2024-07-03T11:34:00Z</dcterms:created>
  <dcterms:modified xsi:type="dcterms:W3CDTF">2024-07-03T11:34:00Z</dcterms:modified>
</cp:coreProperties>
</file>