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C54C4">
        <w:rPr>
          <w:b/>
        </w:rPr>
        <w:t>ТОВ «</w:t>
      </w:r>
      <w:r w:rsidR="00345DB7">
        <w:rPr>
          <w:b/>
        </w:rPr>
        <w:t>Амбербур</w:t>
      </w:r>
      <w:r w:rsidR="00CC54C4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CC54C4">
        <w:t>Товариство з обмеженою відповідальністю</w:t>
      </w:r>
      <w:r w:rsidR="00E83C82">
        <w:t xml:space="preserve"> </w:t>
      </w:r>
      <w:r w:rsidR="00CC54C4">
        <w:t>«</w:t>
      </w:r>
      <w:r w:rsidR="00345DB7">
        <w:t>Амбербур</w:t>
      </w:r>
      <w:r w:rsidR="00CC54C4">
        <w:t>»</w:t>
      </w:r>
      <w:r w:rsidR="00A2754D">
        <w:t xml:space="preserve"> 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CC54C4">
        <w:rPr>
          <w:lang w:eastAsia="ru-RU"/>
        </w:rPr>
        <w:t>ТОВ</w:t>
      </w:r>
      <w:r w:rsidR="00F12E93">
        <w:rPr>
          <w:lang w:eastAsia="ru-RU"/>
        </w:rPr>
        <w:t xml:space="preserve"> </w:t>
      </w:r>
      <w:r w:rsidR="00CC54C4">
        <w:rPr>
          <w:lang w:eastAsia="ru-RU"/>
        </w:rPr>
        <w:t>«</w:t>
      </w:r>
      <w:r w:rsidR="00345DB7">
        <w:rPr>
          <w:lang w:eastAsia="ru-RU"/>
        </w:rPr>
        <w:t>Амбербур</w:t>
      </w:r>
      <w:r w:rsidR="00CC54C4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345DB7">
        <w:rPr>
          <w:lang w:eastAsia="ru-RU"/>
        </w:rPr>
        <w:t>43858540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345DB7">
        <w:rPr>
          <w:lang w:eastAsia="ru-RU"/>
        </w:rPr>
        <w:t>33028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</w:t>
      </w:r>
      <w:r w:rsidR="00345DB7">
        <w:rPr>
          <w:lang w:eastAsia="ru-RU"/>
        </w:rPr>
        <w:t>Рівненська</w:t>
      </w:r>
      <w:r w:rsidR="007E0662">
        <w:rPr>
          <w:lang w:eastAsia="ru-RU"/>
        </w:rPr>
        <w:t xml:space="preserve"> обл., </w:t>
      </w:r>
      <w:r w:rsidR="00345DB7">
        <w:rPr>
          <w:lang w:eastAsia="ru-RU"/>
        </w:rPr>
        <w:t>Рівненський</w:t>
      </w:r>
      <w:r w:rsidR="00E83C82">
        <w:rPr>
          <w:lang w:eastAsia="ru-RU"/>
        </w:rPr>
        <w:t xml:space="preserve"> р-н, </w:t>
      </w:r>
      <w:r w:rsidR="00345DB7">
        <w:rPr>
          <w:lang w:eastAsia="ru-RU"/>
        </w:rPr>
        <w:t>Рівненська</w:t>
      </w:r>
      <w:r w:rsidR="007E0662">
        <w:rPr>
          <w:lang w:eastAsia="ru-RU"/>
        </w:rPr>
        <w:t xml:space="preserve"> </w:t>
      </w:r>
      <w:r w:rsidR="00E83C82">
        <w:rPr>
          <w:lang w:eastAsia="ru-RU"/>
        </w:rPr>
        <w:t>ТГ,</w:t>
      </w:r>
      <w:r w:rsidR="00572702">
        <w:rPr>
          <w:lang w:eastAsia="ru-RU"/>
        </w:rPr>
        <w:t xml:space="preserve"> </w:t>
      </w:r>
      <w:r w:rsidR="00345DB7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345DB7">
        <w:rPr>
          <w:lang w:eastAsia="ru-RU"/>
        </w:rPr>
        <w:t>Рівне</w:t>
      </w:r>
      <w:r w:rsidR="000805C4" w:rsidRPr="00773C26">
        <w:rPr>
          <w:lang w:eastAsia="ru-RU"/>
        </w:rPr>
        <w:t xml:space="preserve">, вул. </w:t>
      </w:r>
      <w:r w:rsidR="00345DB7">
        <w:rPr>
          <w:lang w:eastAsia="ru-RU"/>
        </w:rPr>
        <w:t>Чорновола В’ячеслава</w:t>
      </w:r>
      <w:r w:rsidR="000805C4" w:rsidRPr="00773C26">
        <w:rPr>
          <w:lang w:eastAsia="ru-RU"/>
        </w:rPr>
        <w:t xml:space="preserve">, </w:t>
      </w:r>
      <w:r w:rsidR="00345DB7">
        <w:rPr>
          <w:lang w:eastAsia="ru-RU"/>
        </w:rPr>
        <w:t>91А. кв. 21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>(0</w:t>
      </w:r>
      <w:r w:rsidR="00345DB7">
        <w:rPr>
          <w:lang w:eastAsia="ru-RU"/>
        </w:rPr>
        <w:t>98</w:t>
      </w:r>
      <w:r w:rsidRPr="00EB4BEA">
        <w:rPr>
          <w:lang w:eastAsia="ru-RU"/>
        </w:rPr>
        <w:t xml:space="preserve">) </w:t>
      </w:r>
      <w:r w:rsidR="00345DB7">
        <w:rPr>
          <w:lang w:eastAsia="ru-RU"/>
        </w:rPr>
        <w:t>854</w:t>
      </w:r>
      <w:r w:rsidRPr="00EB4BEA">
        <w:rPr>
          <w:lang w:eastAsia="ru-RU"/>
        </w:rPr>
        <w:t>-</w:t>
      </w:r>
      <w:r w:rsidR="00345DB7">
        <w:rPr>
          <w:lang w:eastAsia="ru-RU"/>
        </w:rPr>
        <w:t>24</w:t>
      </w:r>
      <w:r w:rsidRPr="00EB4BEA">
        <w:rPr>
          <w:lang w:eastAsia="ru-RU"/>
        </w:rPr>
        <w:t>-</w:t>
      </w:r>
      <w:r w:rsidR="00345DB7">
        <w:rPr>
          <w:lang w:eastAsia="ru-RU"/>
        </w:rPr>
        <w:t>88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proofErr w:type="spellStart"/>
      <w:r w:rsidR="00345DB7">
        <w:rPr>
          <w:noProof w:val="0"/>
          <w:lang w:val="en-US" w:eastAsia="ru-RU"/>
        </w:rPr>
        <w:t>workrv</w:t>
      </w:r>
      <w:proofErr w:type="spellEnd"/>
      <w:r w:rsidR="00CC54C4" w:rsidRPr="00CC54C4">
        <w:rPr>
          <w:noProof w:val="0"/>
          <w:lang w:eastAsia="ru-RU"/>
        </w:rPr>
        <w:t>@</w:t>
      </w:r>
      <w:proofErr w:type="spellStart"/>
      <w:r w:rsidR="00345DB7">
        <w:rPr>
          <w:noProof w:val="0"/>
          <w:lang w:val="en-US" w:eastAsia="ru-RU"/>
        </w:rPr>
        <w:t>ua</w:t>
      </w:r>
      <w:proofErr w:type="spellEnd"/>
      <w:r w:rsidR="00CC54C4" w:rsidRPr="00CC54C4">
        <w:rPr>
          <w:noProof w:val="0"/>
          <w:lang w:eastAsia="ru-RU"/>
        </w:rPr>
        <w:t>.</w:t>
      </w:r>
      <w:proofErr w:type="spellStart"/>
      <w:r w:rsidR="00345DB7">
        <w:rPr>
          <w:noProof w:val="0"/>
          <w:lang w:val="en-US" w:eastAsia="ru-RU"/>
        </w:rPr>
        <w:t>fm</w:t>
      </w:r>
      <w:proofErr w:type="spellEnd"/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345DB7">
        <w:rPr>
          <w:lang w:val="en-US" w:eastAsia="ru-RU"/>
        </w:rPr>
        <w:t>34551</w:t>
      </w:r>
      <w:r w:rsidR="00CC54C4">
        <w:rPr>
          <w:lang w:eastAsia="ru-RU"/>
        </w:rPr>
        <w:t xml:space="preserve">, Рівненська обл., </w:t>
      </w:r>
      <w:r w:rsidR="00345DB7">
        <w:rPr>
          <w:lang w:eastAsia="ru-RU"/>
        </w:rPr>
        <w:t>Сарненський</w:t>
      </w:r>
      <w:r w:rsidR="00345DB7">
        <w:rPr>
          <w:lang w:val="en-US" w:eastAsia="ru-RU"/>
        </w:rPr>
        <w:t xml:space="preserve"> </w:t>
      </w:r>
      <w:r w:rsidR="00CC54C4">
        <w:rPr>
          <w:lang w:eastAsia="ru-RU"/>
        </w:rPr>
        <w:t xml:space="preserve">р-н, </w:t>
      </w:r>
      <w:r w:rsidR="00345DB7">
        <w:rPr>
          <w:lang w:eastAsia="ru-RU"/>
        </w:rPr>
        <w:t>Вирівська</w:t>
      </w:r>
      <w:r w:rsidR="00CC54C4">
        <w:rPr>
          <w:lang w:eastAsia="ru-RU"/>
        </w:rPr>
        <w:t xml:space="preserve"> ТГ, </w:t>
      </w:r>
      <w:r w:rsidR="00345DB7">
        <w:rPr>
          <w:lang w:eastAsia="ru-RU"/>
        </w:rPr>
        <w:t>(за межами с. Олексіївка), ділянка «Зонецька друга»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5212D9">
        <w:rPr>
          <w:lang w:eastAsia="ru-RU"/>
        </w:rPr>
        <w:t>новоствореного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2754D" w:rsidRPr="0074120A" w:rsidRDefault="00A2754D" w:rsidP="0074120A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74120A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AE4E5E">
        <w:t>Виробнича діяльність, яку здійснює ТОВ «</w:t>
      </w:r>
      <w:r w:rsidR="00EE4E90">
        <w:t>Амбербур</w:t>
      </w:r>
      <w:r w:rsidR="00AE4E5E">
        <w:t xml:space="preserve">» </w:t>
      </w:r>
      <w:r w:rsidR="00AE4E5E" w:rsidRPr="0074120A">
        <w:rPr>
          <w:szCs w:val="28"/>
        </w:rPr>
        <w:t xml:space="preserve">підлягає оцінці впливу на довкілля та прямо передбачена вимогами ч. 3 ст. 3 Закону України «Про оцінку впливу на довкілля» пункт </w:t>
      </w:r>
      <w:r w:rsidR="005212D9">
        <w:rPr>
          <w:szCs w:val="28"/>
        </w:rPr>
        <w:t>3</w:t>
      </w:r>
      <w:r w:rsidR="00AE4E5E" w:rsidRPr="0074120A">
        <w:rPr>
          <w:szCs w:val="28"/>
        </w:rPr>
        <w:t xml:space="preserve"> </w:t>
      </w:r>
      <w:r w:rsidR="005212D9">
        <w:rPr>
          <w:szCs w:val="28"/>
        </w:rPr>
        <w:t>видобувня промисловість</w:t>
      </w:r>
      <w:r w:rsidR="00AE4E5E" w:rsidRPr="0074120A">
        <w:rPr>
          <w:szCs w:val="28"/>
        </w:rPr>
        <w:t xml:space="preserve">, частина </w:t>
      </w:r>
      <w:r w:rsidR="005212D9">
        <w:rPr>
          <w:szCs w:val="28"/>
        </w:rPr>
        <w:t>3</w:t>
      </w:r>
      <w:r w:rsidR="00AE4E5E" w:rsidRPr="0074120A">
        <w:rPr>
          <w:szCs w:val="28"/>
        </w:rPr>
        <w:t xml:space="preserve"> «</w:t>
      </w:r>
      <w:r w:rsidR="005212D9">
        <w:rPr>
          <w:szCs w:val="28"/>
        </w:rPr>
        <w:t>Видобування корисних копалин, крім корисних копалин місцевого значення, які видобуваються землевласниками чи землекористувачами в межах наданих їм земельних ділянок з відповідним цільовим використанням</w:t>
      </w:r>
      <w:r w:rsidR="00AE4E5E" w:rsidRPr="0074120A">
        <w:rPr>
          <w:szCs w:val="28"/>
        </w:rPr>
        <w:t>»</w:t>
      </w:r>
      <w:r w:rsidR="00AE4E5E" w:rsidRPr="0074120A">
        <w:rPr>
          <w:bCs/>
          <w:szCs w:val="28"/>
        </w:rPr>
        <w:t>. ТОВ «</w:t>
      </w:r>
      <w:r w:rsidR="005212D9">
        <w:rPr>
          <w:bCs/>
          <w:szCs w:val="28"/>
        </w:rPr>
        <w:t>Амберкінг</w:t>
      </w:r>
      <w:r w:rsidR="00AE4E5E" w:rsidRPr="0074120A">
        <w:rPr>
          <w:bCs/>
          <w:szCs w:val="28"/>
        </w:rPr>
        <w:t>» отримало висновок з оцінки впливу на довкілля планованої діяльності «</w:t>
      </w:r>
      <w:r w:rsidR="005212D9">
        <w:rPr>
          <w:bCs/>
          <w:szCs w:val="28"/>
        </w:rPr>
        <w:t>Дослідно-промислова розробка з подальшим видобутком бурштину відкритим способом із залученням гірничої техніки та обладнання на ділянці «Зонецька друга</w:t>
      </w:r>
      <w:r w:rsidR="00AE4E5E" w:rsidRPr="0074120A">
        <w:rPr>
          <w:bCs/>
          <w:szCs w:val="28"/>
        </w:rPr>
        <w:t>». №</w:t>
      </w:r>
      <w:r w:rsidR="005212D9">
        <w:rPr>
          <w:bCs/>
          <w:szCs w:val="28"/>
        </w:rPr>
        <w:t>114</w:t>
      </w:r>
      <w:r w:rsidR="00AE4E5E" w:rsidRPr="0074120A">
        <w:rPr>
          <w:bCs/>
          <w:szCs w:val="28"/>
        </w:rPr>
        <w:t>-</w:t>
      </w:r>
      <w:r w:rsidR="005212D9">
        <w:rPr>
          <w:bCs/>
          <w:szCs w:val="28"/>
        </w:rPr>
        <w:t>5550(202331610486)</w:t>
      </w:r>
      <w:r w:rsidR="00AE4E5E" w:rsidRPr="0074120A">
        <w:rPr>
          <w:bCs/>
          <w:szCs w:val="28"/>
        </w:rPr>
        <w:t xml:space="preserve">/1 від </w:t>
      </w:r>
      <w:r w:rsidR="005212D9">
        <w:rPr>
          <w:bCs/>
          <w:szCs w:val="28"/>
        </w:rPr>
        <w:t>24</w:t>
      </w:r>
      <w:r w:rsidR="00AE4E5E" w:rsidRPr="0074120A">
        <w:rPr>
          <w:bCs/>
          <w:szCs w:val="28"/>
        </w:rPr>
        <w:t>.0</w:t>
      </w:r>
      <w:r w:rsidR="005212D9">
        <w:rPr>
          <w:bCs/>
          <w:szCs w:val="28"/>
        </w:rPr>
        <w:t>4</w:t>
      </w:r>
      <w:r w:rsidR="00AE4E5E" w:rsidRPr="0074120A">
        <w:rPr>
          <w:bCs/>
          <w:szCs w:val="28"/>
        </w:rPr>
        <w:t>.202</w:t>
      </w:r>
      <w:r w:rsidR="005212D9">
        <w:rPr>
          <w:bCs/>
          <w:szCs w:val="28"/>
        </w:rPr>
        <w:t>4</w:t>
      </w:r>
      <w:r w:rsidR="00AE4E5E" w:rsidRPr="0074120A">
        <w:rPr>
          <w:bCs/>
          <w:szCs w:val="28"/>
        </w:rPr>
        <w:t xml:space="preserve"> р. </w:t>
      </w:r>
      <w:r w:rsidR="00AE4E5E" w:rsidRPr="0074120A">
        <w:rPr>
          <w:szCs w:val="28"/>
        </w:rPr>
        <w:t>ТОВ «</w:t>
      </w:r>
      <w:r w:rsidR="005212D9">
        <w:rPr>
          <w:szCs w:val="28"/>
        </w:rPr>
        <w:t>Амбербур</w:t>
      </w:r>
      <w:r w:rsidR="00AE4E5E" w:rsidRPr="0074120A">
        <w:rPr>
          <w:szCs w:val="28"/>
        </w:rPr>
        <w:t xml:space="preserve">» здійснює експлуатацію підприємства згідно </w:t>
      </w:r>
      <w:r w:rsidR="0053537E" w:rsidRPr="0074120A">
        <w:rPr>
          <w:szCs w:val="28"/>
        </w:rPr>
        <w:t xml:space="preserve">договору </w:t>
      </w:r>
      <w:r w:rsidR="005212D9">
        <w:rPr>
          <w:szCs w:val="28"/>
        </w:rPr>
        <w:t>оренди</w:t>
      </w:r>
      <w:r w:rsidR="00751166" w:rsidRPr="0074120A">
        <w:rPr>
          <w:bCs/>
          <w:szCs w:val="28"/>
        </w:rPr>
        <w:t>;</w:t>
      </w:r>
    </w:p>
    <w:p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AE4E5E">
        <w:rPr>
          <w:rStyle w:val="tx1"/>
          <w:b w:val="0"/>
          <w:sz w:val="24"/>
          <w:szCs w:val="24"/>
          <w:lang w:val="uk-UA"/>
        </w:rPr>
        <w:t>ТОВ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AE4E5E">
        <w:rPr>
          <w:rStyle w:val="tx1"/>
          <w:b w:val="0"/>
          <w:sz w:val="24"/>
          <w:szCs w:val="24"/>
          <w:lang w:val="uk-UA"/>
        </w:rPr>
        <w:t>«</w:t>
      </w:r>
      <w:r w:rsidR="005212D9">
        <w:rPr>
          <w:rStyle w:val="tx1"/>
          <w:b w:val="0"/>
          <w:sz w:val="24"/>
          <w:szCs w:val="24"/>
          <w:lang w:val="uk-UA"/>
        </w:rPr>
        <w:t>Амбербур</w:t>
      </w:r>
      <w:r w:rsidR="00AE4E5E">
        <w:rPr>
          <w:rStyle w:val="tx1"/>
          <w:b w:val="0"/>
          <w:sz w:val="24"/>
          <w:szCs w:val="24"/>
          <w:lang w:val="uk-UA"/>
        </w:rPr>
        <w:t xml:space="preserve">» займається </w:t>
      </w:r>
      <w:r w:rsidR="005212D9">
        <w:rPr>
          <w:rStyle w:val="tx1"/>
          <w:b w:val="0"/>
          <w:sz w:val="24"/>
          <w:szCs w:val="24"/>
          <w:lang w:val="uk-UA"/>
        </w:rPr>
        <w:t>видобутком бурштину відкритим способом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. </w:t>
      </w:r>
      <w:r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5212D9">
        <w:rPr>
          <w:rStyle w:val="tx1"/>
          <w:b w:val="0"/>
          <w:sz w:val="24"/>
          <w:szCs w:val="24"/>
          <w:lang w:val="uk-UA"/>
        </w:rPr>
        <w:t>08</w:t>
      </w:r>
      <w:r w:rsidRPr="00EB4BEA">
        <w:rPr>
          <w:rStyle w:val="tx1"/>
          <w:b w:val="0"/>
          <w:sz w:val="24"/>
          <w:szCs w:val="24"/>
          <w:lang w:val="uk-UA"/>
        </w:rPr>
        <w:t>.</w:t>
      </w:r>
      <w:r w:rsidR="005212D9">
        <w:rPr>
          <w:rStyle w:val="tx1"/>
          <w:b w:val="0"/>
          <w:sz w:val="24"/>
          <w:szCs w:val="24"/>
          <w:lang w:val="uk-UA"/>
        </w:rPr>
        <w:t>9</w:t>
      </w:r>
      <w:r w:rsidR="0053537E">
        <w:rPr>
          <w:rStyle w:val="tx1"/>
          <w:b w:val="0"/>
          <w:sz w:val="24"/>
          <w:szCs w:val="24"/>
          <w:lang w:val="uk-UA"/>
        </w:rPr>
        <w:t>1</w:t>
      </w:r>
      <w:r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EE4E90">
        <w:rPr>
          <w:rStyle w:val="tx1"/>
          <w:b w:val="0"/>
          <w:sz w:val="24"/>
          <w:szCs w:val="24"/>
          <w:lang w:val="uk-UA"/>
        </w:rPr>
        <w:t>Добування мінеральної сировини для хімічної промисловості та виробництва мінеральних добрив</w:t>
      </w:r>
      <w:r w:rsidRPr="00EB4BEA">
        <w:rPr>
          <w:rStyle w:val="tx1"/>
          <w:b w:val="0"/>
          <w:sz w:val="24"/>
          <w:szCs w:val="24"/>
          <w:lang w:val="uk-UA"/>
        </w:rPr>
        <w:t>).</w:t>
      </w:r>
      <w:r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 xml:space="preserve">Джерелами викидів забруднюючих речовин на проммайданчику є: </w:t>
      </w:r>
      <w:r w:rsidR="00EE4E90">
        <w:rPr>
          <w:rStyle w:val="tx1"/>
          <w:b w:val="0"/>
          <w:sz w:val="24"/>
          <w:szCs w:val="24"/>
          <w:lang w:val="uk-UA"/>
        </w:rPr>
        <w:t>робота бульдозера, виймально-вивантажувальні роботи, виділення пилу від руху автотранспорту, статичне зберігання розкривних порід, насосні установки, які працюють на дизельному паливі, паливороздавальна колонка, резервуар зберігання дизельного палива, дизельний генератор</w:t>
      </w:r>
      <w:r w:rsidR="00751166" w:rsidRPr="00157E95">
        <w:rPr>
          <w:rStyle w:val="tx1"/>
          <w:b w:val="0"/>
          <w:sz w:val="24"/>
          <w:szCs w:val="24"/>
          <w:lang w:val="uk-UA"/>
        </w:rPr>
        <w:t>;</w:t>
      </w:r>
    </w:p>
    <w:p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031290" w:rsidRPr="00E84D33">
        <w:rPr>
          <w:lang w:eastAsia="ru-RU"/>
        </w:rPr>
        <w:t>Азоту діоксид</w:t>
      </w:r>
      <w:r w:rsidR="00A55558">
        <w:rPr>
          <w:lang w:eastAsia="ru-RU"/>
        </w:rPr>
        <w:t xml:space="preserve"> – </w:t>
      </w:r>
      <w:r w:rsidR="00EE4E90">
        <w:rPr>
          <w:lang w:eastAsia="ru-RU"/>
        </w:rPr>
        <w:t>1,109202</w:t>
      </w:r>
      <w:r w:rsidR="00A55558">
        <w:rPr>
          <w:lang w:eastAsia="ru-RU"/>
        </w:rPr>
        <w:t xml:space="preserve"> т/рік; </w:t>
      </w:r>
      <w:r w:rsidR="00031290">
        <w:rPr>
          <w:lang w:eastAsia="ru-RU"/>
        </w:rPr>
        <w:t>Оксид вуглецю</w:t>
      </w:r>
      <w:r w:rsidR="00A55558">
        <w:rPr>
          <w:lang w:eastAsia="ru-RU"/>
        </w:rPr>
        <w:t xml:space="preserve"> – 0,</w:t>
      </w:r>
      <w:r w:rsidR="00EE4E90">
        <w:rPr>
          <w:lang w:eastAsia="ru-RU"/>
        </w:rPr>
        <w:t>056444</w:t>
      </w:r>
      <w:r w:rsidR="00A55558">
        <w:rPr>
          <w:lang w:eastAsia="ru-RU"/>
        </w:rPr>
        <w:t xml:space="preserve"> т/рік; </w:t>
      </w:r>
      <w:r w:rsidR="00EE4E90">
        <w:rPr>
          <w:lang w:eastAsia="ru-RU"/>
        </w:rPr>
        <w:t>Сірки діоксид</w:t>
      </w:r>
      <w:r w:rsidR="00EE4E90">
        <w:rPr>
          <w:lang w:eastAsia="ru-RU"/>
        </w:rPr>
        <w:t xml:space="preserve"> – 0,</w:t>
      </w:r>
      <w:r w:rsidR="00EE4E90">
        <w:rPr>
          <w:lang w:eastAsia="ru-RU"/>
        </w:rPr>
        <w:t>119796</w:t>
      </w:r>
      <w:r w:rsidR="00EE4E90">
        <w:rPr>
          <w:lang w:eastAsia="ru-RU"/>
        </w:rPr>
        <w:t xml:space="preserve"> т/рік; </w:t>
      </w:r>
      <w:r w:rsidR="00031290">
        <w:rPr>
          <w:lang w:eastAsia="ru-RU"/>
        </w:rPr>
        <w:t>Речовини у вигляді суспенд</w:t>
      </w:r>
      <w:r w:rsidR="00EE4E90">
        <w:rPr>
          <w:lang w:eastAsia="ru-RU"/>
        </w:rPr>
        <w:t>ованих твердих частинок – 14,300591</w:t>
      </w:r>
      <w:r w:rsidR="00A55558">
        <w:rPr>
          <w:lang w:eastAsia="ru-RU"/>
        </w:rPr>
        <w:t xml:space="preserve"> т/рік; </w:t>
      </w:r>
      <w:r w:rsidR="00031290">
        <w:rPr>
          <w:lang w:eastAsia="ru-RU"/>
        </w:rPr>
        <w:t>Вуглеводні граничні С</w:t>
      </w:r>
      <w:r w:rsidR="00031290">
        <w:rPr>
          <w:vertAlign w:val="subscript"/>
          <w:lang w:eastAsia="ru-RU"/>
        </w:rPr>
        <w:t>12</w:t>
      </w:r>
      <w:r w:rsidR="00031290">
        <w:rPr>
          <w:lang w:eastAsia="ru-RU"/>
        </w:rPr>
        <w:t>-С</w:t>
      </w:r>
      <w:r w:rsidR="00031290">
        <w:rPr>
          <w:vertAlign w:val="subscript"/>
          <w:lang w:eastAsia="ru-RU"/>
        </w:rPr>
        <w:t>19</w:t>
      </w:r>
      <w:r w:rsidR="00031290">
        <w:rPr>
          <w:lang w:eastAsia="ru-RU"/>
        </w:rPr>
        <w:t xml:space="preserve"> – 0,</w:t>
      </w:r>
      <w:r w:rsidR="00EE4E90">
        <w:rPr>
          <w:lang w:eastAsia="ru-RU"/>
        </w:rPr>
        <w:t>057751</w:t>
      </w:r>
      <w:r w:rsidR="00A55558">
        <w:rPr>
          <w:lang w:eastAsia="ru-RU"/>
        </w:rPr>
        <w:t xml:space="preserve"> т/рік; </w:t>
      </w:r>
      <w:r>
        <w:rPr>
          <w:lang w:eastAsia="ru-RU"/>
        </w:rPr>
        <w:t xml:space="preserve">Діоксид вуглецю – </w:t>
      </w:r>
      <w:r w:rsidR="00EE4E90">
        <w:rPr>
          <w:lang w:eastAsia="ru-RU"/>
        </w:rPr>
        <w:t>104,084094</w:t>
      </w:r>
      <w:r>
        <w:rPr>
          <w:lang w:eastAsia="ru-RU"/>
        </w:rPr>
        <w:t xml:space="preserve"> т/рік;</w:t>
      </w:r>
      <w:r w:rsidR="00EE4E90">
        <w:rPr>
          <w:lang w:eastAsia="ru-RU"/>
        </w:rPr>
        <w:t xml:space="preserve"> Оксид діазоту – 0,00354</w:t>
      </w:r>
      <w:bookmarkStart w:id="0" w:name="_GoBack"/>
      <w:bookmarkEnd w:id="0"/>
      <w:r w:rsidR="00EE4E90">
        <w:rPr>
          <w:lang w:eastAsia="ru-RU"/>
        </w:rPr>
        <w:t>4 т/рік, Метан – 0,004251</w:t>
      </w:r>
      <w:r w:rsidR="00031290">
        <w:rPr>
          <w:lang w:eastAsia="ru-RU"/>
        </w:rPr>
        <w:t xml:space="preserve"> т/рік.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C64D03" w:rsidRPr="00D54C84">
        <w:rPr>
          <w:sz w:val="24"/>
          <w:szCs w:val="24"/>
          <w:lang w:val="uk-UA"/>
        </w:rPr>
        <w:t xml:space="preserve">За ступенем впливу на забруднення атмосферного повітря об'єкт віднесено до </w:t>
      </w:r>
      <w:r w:rsidR="00C64D03">
        <w:rPr>
          <w:sz w:val="24"/>
          <w:szCs w:val="24"/>
          <w:lang w:val="uk-UA"/>
        </w:rPr>
        <w:t>2</w:t>
      </w:r>
      <w:r w:rsidR="00C64D03" w:rsidRPr="00D54C84">
        <w:rPr>
          <w:sz w:val="24"/>
          <w:szCs w:val="24"/>
          <w:lang w:val="uk-UA"/>
        </w:rPr>
        <w:t xml:space="preserve"> групи</w:t>
      </w:r>
      <w:r w:rsidR="00EE4E90" w:rsidRPr="00EE4E90">
        <w:rPr>
          <w:sz w:val="24"/>
          <w:szCs w:val="24"/>
          <w:lang w:val="uk-UA"/>
        </w:rPr>
        <w:t xml:space="preserve"> </w:t>
      </w:r>
      <w:r w:rsidR="00EE4E90" w:rsidRPr="00EA0255">
        <w:rPr>
          <w:sz w:val="24"/>
          <w:szCs w:val="24"/>
          <w:lang w:val="uk-UA"/>
        </w:rPr>
        <w:t xml:space="preserve">об’єкти, які </w:t>
      </w:r>
      <w:r w:rsidR="00EE4E90">
        <w:rPr>
          <w:sz w:val="24"/>
          <w:szCs w:val="24"/>
          <w:lang w:val="uk-UA"/>
        </w:rPr>
        <w:t>підлягають постановці</w:t>
      </w:r>
      <w:r w:rsidR="00EE4E90" w:rsidRPr="00EA0255">
        <w:rPr>
          <w:sz w:val="24"/>
          <w:szCs w:val="24"/>
          <w:lang w:val="uk-UA"/>
        </w:rPr>
        <w:t xml:space="preserve"> на державний облік і які не мають виробництв або технологічного устаткування, на яких повинні впроваджуватися найкращі доступні технології</w:t>
      </w:r>
      <w:r w:rsidR="00EE4E90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5120D7">
        <w:rPr>
          <w:sz w:val="24"/>
          <w:lang w:val="uk-UA"/>
        </w:rPr>
        <w:t>ТОВ «</w:t>
      </w:r>
      <w:r w:rsidR="00EE4E90">
        <w:rPr>
          <w:sz w:val="24"/>
          <w:lang w:val="uk-UA"/>
        </w:rPr>
        <w:t>Амбербур</w:t>
      </w:r>
      <w:r w:rsidR="005120D7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</w:t>
      </w:r>
      <w:r w:rsidR="00A271B1">
        <w:rPr>
          <w:sz w:val="24"/>
          <w:lang w:val="uk-UA"/>
        </w:rPr>
        <w:lastRenderedPageBreak/>
        <w:t xml:space="preserve">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120D7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5120D7">
        <w:rPr>
          <w:rStyle w:val="tx1"/>
          <w:b w:val="0"/>
          <w:sz w:val="24"/>
          <w:szCs w:val="24"/>
          <w:lang w:val="uk-UA"/>
        </w:rPr>
        <w:t>чинного законодавства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120D7">
        <w:rPr>
          <w:lang w:eastAsia="ru-RU"/>
        </w:rPr>
        <w:t xml:space="preserve">Рівненська обласна державна адміністрація, 33028, Рівненська обл, м. Рівне, м-н. Просвіти, 1, електронна пошта: </w:t>
      </w:r>
      <w:r w:rsidR="005120D7" w:rsidRPr="009666B8">
        <w:rPr>
          <w:rFonts w:ascii="ProbaPro" w:hAnsi="ProbaPro"/>
          <w:color w:val="000000"/>
          <w:u w:val="single"/>
          <w:shd w:val="clear" w:color="auto" w:fill="FFFFFF"/>
        </w:rPr>
        <w:t>roda@rv.gov.ua</w:t>
      </w:r>
      <w:r w:rsidR="005120D7">
        <w:rPr>
          <w:lang w:eastAsia="ru-RU"/>
        </w:rPr>
        <w:t xml:space="preserve">, телефон: </w:t>
      </w:r>
      <w:hyperlink r:id="rId6" w:history="1">
        <w:r w:rsidR="005120D7" w:rsidRPr="00552833">
          <w:rPr>
            <w:rStyle w:val="a3"/>
            <w:color w:val="1A0DAB"/>
            <w:shd w:val="clear" w:color="auto" w:fill="FFFFFF"/>
          </w:rPr>
          <w:t xml:space="preserve">0362 </w:t>
        </w:r>
        <w:r w:rsidR="005120D7">
          <w:rPr>
            <w:rStyle w:val="a3"/>
            <w:color w:val="1A0DAB"/>
            <w:shd w:val="clear" w:color="auto" w:fill="FFFFFF"/>
          </w:rPr>
          <w:t>695</w:t>
        </w:r>
        <w:r w:rsidR="005120D7" w:rsidRPr="00552833">
          <w:rPr>
            <w:rStyle w:val="a3"/>
            <w:color w:val="1A0DAB"/>
            <w:shd w:val="clear" w:color="auto" w:fill="FFFFFF"/>
          </w:rPr>
          <w:t> </w:t>
        </w:r>
      </w:hyperlink>
      <w:r w:rsidR="005120D7">
        <w:rPr>
          <w:rStyle w:val="a3"/>
          <w:color w:val="1A0DAB"/>
          <w:shd w:val="clear" w:color="auto" w:fill="FFFFFF"/>
        </w:rPr>
        <w:t>165</w:t>
      </w:r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31290"/>
    <w:rsid w:val="000805C4"/>
    <w:rsid w:val="000939D3"/>
    <w:rsid w:val="000E6F88"/>
    <w:rsid w:val="00104ADB"/>
    <w:rsid w:val="00112135"/>
    <w:rsid w:val="00157E95"/>
    <w:rsid w:val="00161850"/>
    <w:rsid w:val="001E029B"/>
    <w:rsid w:val="001F08FA"/>
    <w:rsid w:val="001F35D4"/>
    <w:rsid w:val="00246461"/>
    <w:rsid w:val="0027689E"/>
    <w:rsid w:val="002B6726"/>
    <w:rsid w:val="003347C4"/>
    <w:rsid w:val="00345DB7"/>
    <w:rsid w:val="0036656C"/>
    <w:rsid w:val="00434170"/>
    <w:rsid w:val="00477F8D"/>
    <w:rsid w:val="005120D7"/>
    <w:rsid w:val="005212D9"/>
    <w:rsid w:val="0053537E"/>
    <w:rsid w:val="00552833"/>
    <w:rsid w:val="00563257"/>
    <w:rsid w:val="00572702"/>
    <w:rsid w:val="005A601E"/>
    <w:rsid w:val="00605B63"/>
    <w:rsid w:val="00614AE7"/>
    <w:rsid w:val="00624ED3"/>
    <w:rsid w:val="00643622"/>
    <w:rsid w:val="006D13F9"/>
    <w:rsid w:val="0070235D"/>
    <w:rsid w:val="0071280A"/>
    <w:rsid w:val="0074120A"/>
    <w:rsid w:val="00751166"/>
    <w:rsid w:val="00773C26"/>
    <w:rsid w:val="007947F7"/>
    <w:rsid w:val="007C49BE"/>
    <w:rsid w:val="007E0662"/>
    <w:rsid w:val="007E35A8"/>
    <w:rsid w:val="0080426B"/>
    <w:rsid w:val="008F1663"/>
    <w:rsid w:val="009479DC"/>
    <w:rsid w:val="00951D52"/>
    <w:rsid w:val="0098143C"/>
    <w:rsid w:val="009C387D"/>
    <w:rsid w:val="009F45FD"/>
    <w:rsid w:val="00A271B1"/>
    <w:rsid w:val="00A2754D"/>
    <w:rsid w:val="00A55558"/>
    <w:rsid w:val="00A56838"/>
    <w:rsid w:val="00A75E3D"/>
    <w:rsid w:val="00A76328"/>
    <w:rsid w:val="00AA0722"/>
    <w:rsid w:val="00AE4E5E"/>
    <w:rsid w:val="00B00BD9"/>
    <w:rsid w:val="00BB0CB9"/>
    <w:rsid w:val="00C64D03"/>
    <w:rsid w:val="00C977EE"/>
    <w:rsid w:val="00CB26BD"/>
    <w:rsid w:val="00CB58CA"/>
    <w:rsid w:val="00CC54C4"/>
    <w:rsid w:val="00D05E38"/>
    <w:rsid w:val="00D86AFE"/>
    <w:rsid w:val="00DF392B"/>
    <w:rsid w:val="00E07839"/>
    <w:rsid w:val="00E83C82"/>
    <w:rsid w:val="00E94394"/>
    <w:rsid w:val="00EB4BEA"/>
    <w:rsid w:val="00ED390C"/>
    <w:rsid w:val="00EE4E90"/>
    <w:rsid w:val="00F12E93"/>
    <w:rsid w:val="00F54483"/>
    <w:rsid w:val="00F87038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3278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2022-11-14T13:24:00Z</cp:lastPrinted>
  <dcterms:created xsi:type="dcterms:W3CDTF">2022-10-24T09:24:00Z</dcterms:created>
  <dcterms:modified xsi:type="dcterms:W3CDTF">2024-07-17T12:04:00Z</dcterms:modified>
</cp:coreProperties>
</file>