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47" w:rsidRPr="0085526B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85526B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3F05AD" w:rsidRPr="0051185D" w:rsidRDefault="00273C3C" w:rsidP="000E4A01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bookmarkStart w:id="0" w:name="n114"/>
      <w:bookmarkEnd w:id="0"/>
      <w:r w:rsidRPr="000E4A01">
        <w:rPr>
          <w:rFonts w:ascii="Times New Roman" w:hAnsi="Times New Roman" w:cs="Times New Roman"/>
          <w:sz w:val="20"/>
          <w:lang w:val="uk-UA"/>
        </w:rPr>
        <w:t xml:space="preserve">Повне та скорочене найменування суб’єкта господарювання: </w:t>
      </w:r>
      <w:r w:rsidR="003D36E1">
        <w:rPr>
          <w:rFonts w:ascii="Times New Roman" w:hAnsi="Times New Roman" w:cs="Times New Roman"/>
          <w:sz w:val="20"/>
          <w:lang w:val="uk-UA"/>
        </w:rPr>
        <w:t>ТОВАРИСТВО З ОБМЕЖЕНОЮ ВІДПОВІД</w:t>
      </w:r>
      <w:bookmarkStart w:id="1" w:name="_GoBack"/>
      <w:bookmarkEnd w:id="1"/>
      <w:r w:rsidR="003D36E1">
        <w:rPr>
          <w:rFonts w:ascii="Times New Roman" w:hAnsi="Times New Roman" w:cs="Times New Roman"/>
          <w:sz w:val="20"/>
          <w:lang w:val="uk-UA"/>
        </w:rPr>
        <w:t>АЛЬНІ</w:t>
      </w:r>
      <w:r w:rsidR="0051185D" w:rsidRPr="000E4A01">
        <w:rPr>
          <w:rFonts w:ascii="Times New Roman" w:hAnsi="Times New Roman" w:cs="Times New Roman"/>
          <w:sz w:val="20"/>
          <w:lang w:val="uk-UA"/>
        </w:rPr>
        <w:t>СТЮ «ЕДЕЛЬВЕЙС-2023»</w:t>
      </w:r>
      <w:r w:rsidRPr="000E4A01">
        <w:rPr>
          <w:rFonts w:ascii="Times New Roman" w:hAnsi="Times New Roman" w:cs="Times New Roman"/>
          <w:sz w:val="20"/>
          <w:lang w:val="uk-UA"/>
        </w:rPr>
        <w:t xml:space="preserve"> (</w:t>
      </w:r>
      <w:r w:rsidR="0051185D" w:rsidRPr="00553878">
        <w:rPr>
          <w:rFonts w:ascii="Times New Roman" w:hAnsi="Times New Roman" w:cs="Times New Roman"/>
          <w:sz w:val="20"/>
          <w:lang w:val="uk-UA"/>
        </w:rPr>
        <w:t>ТОВ «ЕДЕЛЬВЕЙС-2023»</w:t>
      </w:r>
      <w:r w:rsidRPr="000E4A01">
        <w:rPr>
          <w:rFonts w:ascii="Times New Roman" w:hAnsi="Times New Roman" w:cs="Times New Roman"/>
          <w:sz w:val="20"/>
          <w:lang w:val="uk-UA"/>
        </w:rPr>
        <w:t>).</w:t>
      </w:r>
      <w:bookmarkStart w:id="2" w:name="n115"/>
      <w:bookmarkEnd w:id="2"/>
      <w:r w:rsidRPr="000E4A01">
        <w:rPr>
          <w:rFonts w:ascii="Times New Roman" w:hAnsi="Times New Roman" w:cs="Times New Roman"/>
          <w:sz w:val="20"/>
          <w:lang w:val="uk-UA"/>
        </w:rPr>
        <w:t xml:space="preserve"> Ідентифікаційний код юридичної особи в ЄДРПОУ: </w:t>
      </w:r>
      <w:r w:rsidR="0051185D" w:rsidRPr="000E4A01">
        <w:rPr>
          <w:rFonts w:ascii="Times New Roman" w:hAnsi="Times New Roman" w:cs="Times New Roman"/>
          <w:sz w:val="20"/>
          <w:lang w:val="uk-UA"/>
        </w:rPr>
        <w:t>43317285</w:t>
      </w:r>
      <w:r w:rsidRPr="000E4A01">
        <w:rPr>
          <w:rFonts w:ascii="Times New Roman" w:hAnsi="Times New Roman" w:cs="Times New Roman"/>
          <w:sz w:val="20"/>
          <w:lang w:val="uk-UA"/>
        </w:rPr>
        <w:t>.</w:t>
      </w:r>
      <w:bookmarkStart w:id="3" w:name="n116"/>
      <w:bookmarkEnd w:id="3"/>
      <w:r w:rsidRPr="000E4A01">
        <w:rPr>
          <w:rFonts w:ascii="Times New Roman" w:hAnsi="Times New Roman" w:cs="Times New Roman"/>
          <w:sz w:val="20"/>
          <w:lang w:val="uk-UA"/>
        </w:rPr>
        <w:t xml:space="preserve"> Місцезнаходження суб’єкта господарювання: </w:t>
      </w:r>
      <w:r w:rsidR="00EC6FB2" w:rsidRPr="00853873">
        <w:rPr>
          <w:rFonts w:ascii="Times New Roman" w:hAnsi="Times New Roman" w:cs="Times New Roman"/>
          <w:sz w:val="20"/>
          <w:lang w:val="uk-UA"/>
        </w:rPr>
        <w:t>04073,</w:t>
      </w:r>
      <w:r w:rsidR="00EC6FB2" w:rsidRPr="000E4A01">
        <w:rPr>
          <w:rFonts w:ascii="Times New Roman" w:hAnsi="Times New Roman" w:cs="Times New Roman"/>
          <w:sz w:val="20"/>
        </w:rPr>
        <w:t> </w:t>
      </w:r>
      <w:r w:rsidR="00EC6FB2" w:rsidRPr="00B261CB">
        <w:rPr>
          <w:rFonts w:ascii="Times New Roman" w:hAnsi="Times New Roman" w:cs="Times New Roman"/>
          <w:sz w:val="20"/>
          <w:lang w:val="uk-UA"/>
        </w:rPr>
        <w:t>місто Київ, </w:t>
      </w:r>
      <w:r w:rsidR="00EC6FB2" w:rsidRPr="00B261CB">
        <w:rPr>
          <w:rFonts w:ascii="Times New Roman" w:hAnsi="Times New Roman" w:cs="Times New Roman"/>
          <w:bCs/>
          <w:sz w:val="20"/>
          <w:lang w:val="uk-UA"/>
        </w:rPr>
        <w:t>проспект Степана Бандери</w:t>
      </w:r>
      <w:r w:rsidR="00EC6FB2" w:rsidRPr="00B261CB">
        <w:rPr>
          <w:rFonts w:ascii="Times New Roman" w:hAnsi="Times New Roman" w:cs="Times New Roman"/>
          <w:sz w:val="20"/>
          <w:lang w:val="uk-UA"/>
        </w:rPr>
        <w:t>, будинок,</w:t>
      </w:r>
      <w:r w:rsidR="00EC6FB2" w:rsidRPr="00853873">
        <w:rPr>
          <w:rFonts w:ascii="Times New Roman" w:hAnsi="Times New Roman" w:cs="Times New Roman"/>
          <w:sz w:val="20"/>
          <w:lang w:val="uk-UA"/>
        </w:rPr>
        <w:t xml:space="preserve"> 16</w:t>
      </w:r>
      <w:r w:rsidRPr="000E4A01">
        <w:rPr>
          <w:rFonts w:ascii="Times New Roman" w:hAnsi="Times New Roman" w:cs="Times New Roman"/>
          <w:sz w:val="20"/>
          <w:lang w:val="uk-UA"/>
        </w:rPr>
        <w:t>,</w:t>
      </w:r>
      <w:r w:rsidRPr="000E4A01">
        <w:rPr>
          <w:rFonts w:ascii="Times New Roman" w:hAnsi="Times New Roman" w:cs="Times New Roman"/>
          <w:color w:val="FF0000"/>
          <w:sz w:val="20"/>
          <w:lang w:val="uk-UA"/>
        </w:rPr>
        <w:t xml:space="preserve"> </w:t>
      </w:r>
      <w:r w:rsidRPr="000E4A01">
        <w:rPr>
          <w:rFonts w:ascii="Times New Roman" w:hAnsi="Times New Roman" w:cs="Times New Roman"/>
          <w:sz w:val="20"/>
          <w:lang w:val="uk-UA"/>
        </w:rPr>
        <w:t>кон</w:t>
      </w:r>
      <w:r w:rsidR="00175238" w:rsidRPr="000E4A01">
        <w:rPr>
          <w:rFonts w:ascii="Times New Roman" w:hAnsi="Times New Roman" w:cs="Times New Roman"/>
          <w:sz w:val="20"/>
          <w:lang w:val="uk-UA"/>
        </w:rPr>
        <w:t>так</w:t>
      </w:r>
      <w:r w:rsidR="002D6220" w:rsidRPr="000E4A01">
        <w:rPr>
          <w:rFonts w:ascii="Times New Roman" w:hAnsi="Times New Roman" w:cs="Times New Roman"/>
          <w:sz w:val="20"/>
          <w:lang w:val="uk-UA"/>
        </w:rPr>
        <w:t>тний номер телефону:</w:t>
      </w:r>
      <w:r w:rsidR="00F952C8" w:rsidRPr="000E4A01">
        <w:rPr>
          <w:rFonts w:ascii="Times New Roman" w:hAnsi="Times New Roman" w:cs="Times New Roman"/>
          <w:sz w:val="20"/>
          <w:lang w:val="uk-UA"/>
        </w:rPr>
        <w:t xml:space="preserve"> </w:t>
      </w:r>
      <w:r w:rsidR="00CB3827" w:rsidRPr="000E4A01">
        <w:rPr>
          <w:rFonts w:ascii="Times New Roman" w:hAnsi="Times New Roman" w:cs="Times New Roman"/>
          <w:sz w:val="20"/>
          <w:lang w:val="uk-UA"/>
        </w:rPr>
        <w:t>+38</w:t>
      </w:r>
      <w:r w:rsidR="00853873">
        <w:rPr>
          <w:rFonts w:ascii="Times New Roman" w:hAnsi="Times New Roman" w:cs="Times New Roman"/>
          <w:sz w:val="20"/>
          <w:lang w:val="uk-UA"/>
        </w:rPr>
        <w:t>(044)</w:t>
      </w:r>
      <w:r w:rsidR="008E223D" w:rsidRPr="008E223D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="008E223D" w:rsidRPr="000E4A01">
        <w:rPr>
          <w:rFonts w:ascii="Times New Roman" w:hAnsi="Times New Roman" w:cs="Times New Roman"/>
          <w:bCs/>
          <w:sz w:val="20"/>
          <w:lang w:val="uk-UA"/>
        </w:rPr>
        <w:t>469</w:t>
      </w:r>
      <w:r w:rsidR="008E223D" w:rsidRPr="00853873">
        <w:rPr>
          <w:rFonts w:ascii="Times New Roman" w:hAnsi="Times New Roman" w:cs="Times New Roman"/>
          <w:bCs/>
          <w:sz w:val="20"/>
          <w:lang w:val="uk-UA"/>
        </w:rPr>
        <w:t>-</w:t>
      </w:r>
      <w:r w:rsidR="008E223D" w:rsidRPr="000E4A01">
        <w:rPr>
          <w:rFonts w:ascii="Times New Roman" w:hAnsi="Times New Roman" w:cs="Times New Roman"/>
          <w:bCs/>
          <w:sz w:val="20"/>
          <w:lang w:val="uk-UA"/>
        </w:rPr>
        <w:t>00</w:t>
      </w:r>
      <w:r w:rsidR="008E223D" w:rsidRPr="00853873">
        <w:rPr>
          <w:rFonts w:ascii="Times New Roman" w:hAnsi="Times New Roman" w:cs="Times New Roman"/>
          <w:bCs/>
          <w:sz w:val="20"/>
          <w:lang w:val="uk-UA"/>
        </w:rPr>
        <w:t>-</w:t>
      </w:r>
      <w:r w:rsidR="008E223D" w:rsidRPr="000E4A01">
        <w:rPr>
          <w:rFonts w:ascii="Times New Roman" w:hAnsi="Times New Roman" w:cs="Times New Roman"/>
          <w:bCs/>
          <w:sz w:val="20"/>
          <w:lang w:val="uk-UA"/>
        </w:rPr>
        <w:t>43</w:t>
      </w:r>
      <w:r w:rsidR="008E223D">
        <w:rPr>
          <w:rFonts w:ascii="Times New Roman" w:hAnsi="Times New Roman" w:cs="Times New Roman"/>
          <w:bCs/>
          <w:sz w:val="20"/>
          <w:lang w:val="uk-UA"/>
        </w:rPr>
        <w:t>,</w:t>
      </w:r>
      <w:r w:rsidR="008E223D" w:rsidRPr="00853873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="008E223D" w:rsidRPr="008E223D">
        <w:rPr>
          <w:rFonts w:ascii="Times New Roman" w:hAnsi="Times New Roman" w:cs="Times New Roman"/>
          <w:bCs/>
          <w:sz w:val="20"/>
          <w:lang w:val="uk-UA"/>
        </w:rPr>
        <w:t xml:space="preserve">+38 </w:t>
      </w:r>
      <w:r w:rsidR="00EC6FB2" w:rsidRPr="00853873">
        <w:rPr>
          <w:rFonts w:ascii="Times New Roman" w:hAnsi="Times New Roman" w:cs="Times New Roman"/>
          <w:bCs/>
          <w:sz w:val="20"/>
          <w:lang w:val="uk-UA"/>
        </w:rPr>
        <w:t>(</w:t>
      </w:r>
      <w:r w:rsidR="00EC6FB2" w:rsidRPr="000E4A01">
        <w:rPr>
          <w:rFonts w:ascii="Times New Roman" w:hAnsi="Times New Roman" w:cs="Times New Roman"/>
          <w:bCs/>
          <w:sz w:val="20"/>
          <w:lang w:val="uk-UA"/>
        </w:rPr>
        <w:t>050</w:t>
      </w:r>
      <w:r w:rsidR="00EC6FB2" w:rsidRPr="00853873">
        <w:rPr>
          <w:rFonts w:ascii="Times New Roman" w:hAnsi="Times New Roman" w:cs="Times New Roman"/>
          <w:bCs/>
          <w:sz w:val="20"/>
          <w:lang w:val="uk-UA"/>
        </w:rPr>
        <w:t>)</w:t>
      </w:r>
      <w:r w:rsidR="00EC6FB2" w:rsidRPr="000E4A01">
        <w:rPr>
          <w:rFonts w:ascii="Times New Roman" w:hAnsi="Times New Roman" w:cs="Times New Roman"/>
          <w:bCs/>
          <w:sz w:val="20"/>
          <w:lang w:val="uk-UA"/>
        </w:rPr>
        <w:t>469</w:t>
      </w:r>
      <w:r w:rsidR="00EC6FB2" w:rsidRPr="00853873">
        <w:rPr>
          <w:rFonts w:ascii="Times New Roman" w:hAnsi="Times New Roman" w:cs="Times New Roman"/>
          <w:bCs/>
          <w:sz w:val="20"/>
          <w:lang w:val="uk-UA"/>
        </w:rPr>
        <w:t>-</w:t>
      </w:r>
      <w:r w:rsidR="00EC6FB2" w:rsidRPr="000E4A01">
        <w:rPr>
          <w:rFonts w:ascii="Times New Roman" w:hAnsi="Times New Roman" w:cs="Times New Roman"/>
          <w:bCs/>
          <w:sz w:val="20"/>
          <w:lang w:val="uk-UA"/>
        </w:rPr>
        <w:t>00</w:t>
      </w:r>
      <w:r w:rsidR="00EC6FB2" w:rsidRPr="00853873">
        <w:rPr>
          <w:rFonts w:ascii="Times New Roman" w:hAnsi="Times New Roman" w:cs="Times New Roman"/>
          <w:bCs/>
          <w:sz w:val="20"/>
          <w:lang w:val="uk-UA"/>
        </w:rPr>
        <w:t>-</w:t>
      </w:r>
      <w:r w:rsidR="00EC6FB2" w:rsidRPr="000E4A01">
        <w:rPr>
          <w:rFonts w:ascii="Times New Roman" w:hAnsi="Times New Roman" w:cs="Times New Roman"/>
          <w:bCs/>
          <w:sz w:val="20"/>
          <w:lang w:val="uk-UA"/>
        </w:rPr>
        <w:t>43</w:t>
      </w:r>
      <w:r w:rsidRPr="000E4A01">
        <w:rPr>
          <w:rFonts w:ascii="Times New Roman" w:hAnsi="Times New Roman" w:cs="Times New Roman"/>
          <w:sz w:val="20"/>
          <w:lang w:val="uk-UA"/>
        </w:rPr>
        <w:t xml:space="preserve">, адреса електронної пошти суб’єкта господарювання: </w:t>
      </w:r>
      <w:r w:rsidR="00EC6FB2" w:rsidRPr="000E4A01">
        <w:rPr>
          <w:rFonts w:ascii="Times New Roman" w:hAnsi="Times New Roman" w:cs="Times New Roman"/>
          <w:bCs/>
          <w:sz w:val="20"/>
          <w:lang w:val="en-US"/>
        </w:rPr>
        <w:t>tov</w:t>
      </w:r>
      <w:r w:rsidR="00EC6FB2" w:rsidRPr="00853873">
        <w:rPr>
          <w:rFonts w:ascii="Times New Roman" w:hAnsi="Times New Roman" w:cs="Times New Roman"/>
          <w:bCs/>
          <w:sz w:val="20"/>
          <w:lang w:val="uk-UA"/>
        </w:rPr>
        <w:t>.</w:t>
      </w:r>
      <w:proofErr w:type="spellStart"/>
      <w:r w:rsidR="00EC6FB2" w:rsidRPr="000E4A01">
        <w:rPr>
          <w:rFonts w:ascii="Times New Roman" w:hAnsi="Times New Roman" w:cs="Times New Roman"/>
          <w:bCs/>
          <w:sz w:val="20"/>
          <w:lang w:val="en-US"/>
        </w:rPr>
        <w:t>edelveis</w:t>
      </w:r>
      <w:proofErr w:type="spellEnd"/>
      <w:r w:rsidR="00EC6FB2" w:rsidRPr="00853873">
        <w:rPr>
          <w:rFonts w:ascii="Times New Roman" w:hAnsi="Times New Roman" w:cs="Times New Roman"/>
          <w:bCs/>
          <w:sz w:val="20"/>
          <w:lang w:val="uk-UA"/>
        </w:rPr>
        <w:t>2023@</w:t>
      </w:r>
      <w:proofErr w:type="spellStart"/>
      <w:r w:rsidR="00EC6FB2" w:rsidRPr="000E4A01">
        <w:rPr>
          <w:rFonts w:ascii="Times New Roman" w:hAnsi="Times New Roman" w:cs="Times New Roman"/>
          <w:bCs/>
          <w:sz w:val="20"/>
          <w:lang w:val="en-US"/>
        </w:rPr>
        <w:t>gmail</w:t>
      </w:r>
      <w:proofErr w:type="spellEnd"/>
      <w:r w:rsidR="00EC6FB2" w:rsidRPr="00853873">
        <w:rPr>
          <w:rFonts w:ascii="Times New Roman" w:hAnsi="Times New Roman" w:cs="Times New Roman"/>
          <w:bCs/>
          <w:sz w:val="20"/>
          <w:lang w:val="uk-UA"/>
        </w:rPr>
        <w:t>.</w:t>
      </w:r>
      <w:r w:rsidR="00EC6FB2" w:rsidRPr="000E4A01">
        <w:rPr>
          <w:rFonts w:ascii="Times New Roman" w:hAnsi="Times New Roman" w:cs="Times New Roman"/>
          <w:bCs/>
          <w:sz w:val="20"/>
          <w:lang w:val="en-US"/>
        </w:rPr>
        <w:t>com</w:t>
      </w:r>
      <w:r w:rsidRPr="000E4A01">
        <w:rPr>
          <w:rFonts w:ascii="Times New Roman" w:hAnsi="Times New Roman" w:cs="Times New Roman"/>
          <w:sz w:val="20"/>
          <w:lang w:val="uk-UA"/>
        </w:rPr>
        <w:t>.</w:t>
      </w:r>
      <w:bookmarkStart w:id="4" w:name="n117"/>
      <w:bookmarkEnd w:id="4"/>
      <w:r w:rsidRPr="000E4A01">
        <w:rPr>
          <w:rFonts w:ascii="Times New Roman" w:hAnsi="Times New Roman" w:cs="Times New Roman"/>
          <w:sz w:val="20"/>
          <w:lang w:val="uk-UA"/>
        </w:rPr>
        <w:t xml:space="preserve"> Місцезнаходження об’єкта/промислового майданчика: </w:t>
      </w:r>
      <w:r w:rsidR="000E4A01" w:rsidRPr="00B261CB">
        <w:rPr>
          <w:rFonts w:ascii="Times New Roman" w:hAnsi="Times New Roman" w:cs="Times New Roman"/>
          <w:sz w:val="20"/>
          <w:shd w:val="clear" w:color="auto" w:fill="FFFFFF"/>
          <w:lang w:val="uk-UA"/>
        </w:rPr>
        <w:t>21100, Вінницька обл., місто Вінниця, </w:t>
      </w:r>
      <w:r w:rsidR="000E4A01" w:rsidRPr="00B261CB">
        <w:rPr>
          <w:rFonts w:ascii="Times New Roman" w:hAnsi="Times New Roman" w:cs="Times New Roman"/>
          <w:bCs/>
          <w:sz w:val="20"/>
          <w:shd w:val="clear" w:color="auto" w:fill="FFFFFF"/>
          <w:lang w:val="uk-UA"/>
        </w:rPr>
        <w:t>вулиця Привокзальна</w:t>
      </w:r>
      <w:r w:rsidR="000E4A01" w:rsidRPr="00B261CB">
        <w:rPr>
          <w:rFonts w:ascii="Times New Roman" w:hAnsi="Times New Roman" w:cs="Times New Roman"/>
          <w:sz w:val="20"/>
          <w:shd w:val="clear" w:color="auto" w:fill="FFFFFF"/>
          <w:lang w:val="uk-UA"/>
        </w:rPr>
        <w:t>, будинок,</w:t>
      </w:r>
      <w:r w:rsidR="000E4A01" w:rsidRPr="00853873">
        <w:rPr>
          <w:rFonts w:ascii="Times New Roman" w:hAnsi="Times New Roman" w:cs="Times New Roman"/>
          <w:sz w:val="20"/>
          <w:shd w:val="clear" w:color="auto" w:fill="FFFFFF"/>
          <w:lang w:val="uk-UA"/>
        </w:rPr>
        <w:t xml:space="preserve"> 26</w:t>
      </w:r>
      <w:r w:rsidRPr="000E4A01">
        <w:rPr>
          <w:rFonts w:ascii="Times New Roman" w:hAnsi="Times New Roman" w:cs="Times New Roman"/>
          <w:sz w:val="20"/>
          <w:lang w:val="uk-UA"/>
        </w:rPr>
        <w:t>.</w:t>
      </w:r>
      <w:bookmarkStart w:id="5" w:name="n118"/>
      <w:bookmarkEnd w:id="5"/>
      <w:r w:rsidR="003A3E26" w:rsidRPr="000E4A01">
        <w:rPr>
          <w:rFonts w:ascii="Times New Roman" w:hAnsi="Times New Roman" w:cs="Times New Roman"/>
          <w:color w:val="FF0000"/>
          <w:sz w:val="20"/>
          <w:lang w:val="uk-UA"/>
        </w:rPr>
        <w:t xml:space="preserve"> </w:t>
      </w:r>
      <w:r w:rsidRPr="000E4A01">
        <w:rPr>
          <w:rFonts w:ascii="Times New Roman" w:hAnsi="Times New Roman" w:cs="Times New Roman"/>
          <w:sz w:val="20"/>
          <w:lang w:val="uk-UA"/>
        </w:rPr>
        <w:t>Мета отримання дозволу на викиди: отримання дозволу на</w:t>
      </w:r>
      <w:r w:rsidR="006B4273" w:rsidRPr="000E4A01">
        <w:rPr>
          <w:rFonts w:ascii="Times New Roman" w:hAnsi="Times New Roman" w:cs="Times New Roman"/>
          <w:sz w:val="20"/>
          <w:lang w:val="uk-UA"/>
        </w:rPr>
        <w:t xml:space="preserve"> викиди </w:t>
      </w:r>
      <w:r w:rsidR="00B22231" w:rsidRPr="000E4A01">
        <w:rPr>
          <w:rFonts w:ascii="Times New Roman" w:hAnsi="Times New Roman" w:cs="Times New Roman"/>
          <w:sz w:val="20"/>
          <w:lang w:val="uk-UA"/>
        </w:rPr>
        <w:t xml:space="preserve">забруднюючих речовин в атмосферне повітря стаціонарними джерелами </w:t>
      </w:r>
      <w:r w:rsidR="006B4273" w:rsidRPr="000E4A01">
        <w:rPr>
          <w:rFonts w:ascii="Times New Roman" w:hAnsi="Times New Roman" w:cs="Times New Roman"/>
          <w:sz w:val="20"/>
          <w:lang w:val="uk-UA"/>
        </w:rPr>
        <w:t>для існуючого об’єкта</w:t>
      </w:r>
      <w:r w:rsidRPr="000E4A01">
        <w:rPr>
          <w:rFonts w:ascii="Times New Roman" w:hAnsi="Times New Roman" w:cs="Times New Roman"/>
          <w:sz w:val="20"/>
          <w:lang w:val="uk-UA"/>
        </w:rPr>
        <w:t>.</w:t>
      </w:r>
      <w:bookmarkStart w:id="6" w:name="n119"/>
      <w:bookmarkEnd w:id="6"/>
      <w:r w:rsidRPr="0051185D">
        <w:rPr>
          <w:rFonts w:ascii="Times New Roman" w:hAnsi="Times New Roman" w:cs="Times New Roman"/>
          <w:lang w:val="uk-UA"/>
        </w:rPr>
        <w:t xml:space="preserve"> </w:t>
      </w:r>
    </w:p>
    <w:p w:rsidR="0093256D" w:rsidRPr="000E4A01" w:rsidRDefault="006B4273" w:rsidP="000E4A0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0E4A01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FA09C2" w:rsidRPr="000E4A01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0E4A01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Закону України</w:t>
      </w:r>
      <w:r w:rsidR="00FA09C2" w:rsidRPr="000E4A01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0E4A01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«Про оцінку впливу на довкілля» підлягає оцінці впливу на довкілля</w:t>
      </w:r>
      <w:r w:rsidR="00273C3C" w:rsidRPr="000E4A0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="00C570D6" w:rsidRPr="000E4A0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</w:t>
      </w:r>
      <w:r w:rsidR="002C1509" w:rsidRPr="000E4A0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іяльність </w:t>
      </w:r>
      <w:r w:rsidR="000E4A01" w:rsidRPr="000E4A0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ТОВ «ЕДЕЛЬВЕЙС-2023»</w:t>
      </w:r>
      <w:r w:rsidR="002C1509" w:rsidRPr="000E4A0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не підлягає оцінці впливу на довкілля відповідно ст. 3 Закону України «Про оцінку впливу на довкілля»</w:t>
      </w:r>
      <w:r w:rsidR="001B2A24" w:rsidRPr="000E4A0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</w:p>
    <w:p w:rsidR="00684D6E" w:rsidRPr="0051185D" w:rsidRDefault="00273C3C" w:rsidP="0056630F">
      <w:pPr>
        <w:suppressAutoHyphens/>
        <w:spacing w:after="0" w:line="240" w:lineRule="auto"/>
        <w:ind w:right="13" w:firstLine="284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val="uk-UA" w:eastAsia="ar-SA"/>
        </w:rPr>
      </w:pPr>
      <w:r w:rsidRPr="004544E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Загальний опис об’єкта (опис виробництв та технологічного устаткування):</w:t>
      </w:r>
      <w:r w:rsidR="004E600E" w:rsidRPr="004544ED">
        <w:rPr>
          <w:lang w:val="uk-UA" w:eastAsia="ar-SA"/>
        </w:rPr>
        <w:t xml:space="preserve"> </w:t>
      </w:r>
      <w:r w:rsidR="004E600E" w:rsidRPr="004544E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ТОВ «</w:t>
      </w:r>
      <w:r w:rsidR="0051185D" w:rsidRPr="004544ED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ЕДЕЛЬВЕЙС-2023</w:t>
      </w:r>
      <w:r w:rsidR="004E600E" w:rsidRPr="004544E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» спеціалізується на постачанні пари, гарячої води та кондиційованого повітря (КВЕД є 35.30).</w:t>
      </w:r>
      <w:r w:rsidR="004E600E" w:rsidRPr="007143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Джерелами викидів забруднюючих речовин на </w:t>
      </w:r>
      <w:proofErr w:type="spellStart"/>
      <w:r w:rsidR="004E600E" w:rsidRPr="007143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проммайданчику</w:t>
      </w:r>
      <w:proofErr w:type="spellEnd"/>
      <w:r w:rsidR="004E600E" w:rsidRPr="007143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є: котельня, в якій встановлено два твердопаливних котли </w:t>
      </w:r>
      <w:r w:rsidR="00714378" w:rsidRPr="00714378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А</w:t>
      </w:r>
      <w:r w:rsidR="00714378" w:rsidRPr="0071437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RDENZ</w:t>
      </w:r>
      <w:r w:rsidR="00714378" w:rsidRPr="0071437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714378" w:rsidRPr="00714378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ТМ-</w:t>
      </w:r>
      <w:r w:rsidR="00714378" w:rsidRPr="0071437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500</w:t>
      </w:r>
      <w:r w:rsidR="00A76165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, потужністю 500кВт кожен</w:t>
      </w:r>
      <w:r w:rsidR="00C87E92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 xml:space="preserve"> (паливо – вугілля та дрова</w:t>
      </w:r>
      <w:r w:rsidR="00C87E92" w:rsidRPr="0056630F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)</w:t>
      </w:r>
      <w:r w:rsidR="004E600E" w:rsidRPr="0056630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bookmarkStart w:id="7" w:name="n121"/>
      <w:bookmarkEnd w:id="7"/>
      <w:r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Відомості щодо видів та обсягів викидів: 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оксид вуглецю – </w:t>
      </w:r>
      <w:r w:rsidR="0056630F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17,479</w:t>
      </w:r>
      <w:r w:rsidR="00B65DF2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оксиди азоту (у перерахунку на діоксид азоту [NO+NO2]) – </w:t>
      </w:r>
      <w:r w:rsidR="0056630F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5,333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неметанові леткі органічні сполуки (НМЛОС) – </w:t>
      </w:r>
      <w:r w:rsidR="0056630F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16,12</w:t>
      </w:r>
      <w:r w:rsidR="00A541D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метан – </w:t>
      </w:r>
      <w:r w:rsidR="00A541D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</w:t>
      </w:r>
      <w:r w:rsidR="0056630F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61</w:t>
      </w:r>
      <w:r w:rsidR="00A541D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вуглецю діоксид – </w:t>
      </w:r>
      <w:r w:rsidR="0056630F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3124</w:t>
      </w:r>
      <w:r w:rsidR="00A541D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т/рік, азоту (1) оксид [N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vertAlign w:val="subscript"/>
          <w:lang w:val="uk-UA" w:eastAsia="ar-SA"/>
        </w:rPr>
        <w:t>2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О] – </w:t>
      </w:r>
      <w:r w:rsidR="00A541D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</w:t>
      </w:r>
      <w:r w:rsidR="0056630F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65</w:t>
      </w:r>
      <w:r w:rsidR="00A541D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</w:t>
      </w:r>
      <w:r w:rsidR="001655D7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сірки діоксид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– </w:t>
      </w:r>
      <w:r w:rsidR="0056630F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1,78</w:t>
      </w:r>
      <w:r w:rsidR="00A541D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речовини у вигляді суспендованих твердих частинок недиференційованих за складом – </w:t>
      </w:r>
      <w:r w:rsidR="0056630F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16,702</w:t>
      </w:r>
      <w:r w:rsidR="00A541D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</w:t>
      </w:r>
      <w:r w:rsidR="00684D6E" w:rsidRPr="0056630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 </w:t>
      </w:r>
      <w:r w:rsidR="00684D6E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свинець та його сполуки (у п</w:t>
      </w:r>
      <w:r w:rsidR="005440B1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ерерахунку на свинець) </w:t>
      </w:r>
      <w:r w:rsidR="0056630F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="005440B1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56630F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0,002</w:t>
      </w:r>
      <w:r w:rsidR="00A541DE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</w:t>
      </w:r>
      <w:r w:rsidR="00684D6E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 ртуть та її сполуки (у перерахунку на ртуть) - </w:t>
      </w:r>
      <w:r w:rsidR="00C80C76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0,000</w:t>
      </w:r>
      <w:r w:rsidR="0056630F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1</w:t>
      </w:r>
      <w:r w:rsidR="00C80C76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</w:t>
      </w:r>
      <w:r w:rsidR="00684D6E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 нікель та його сполуки (у перерахунку на нікель) – </w:t>
      </w:r>
      <w:r w:rsidR="00C80C76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</w:t>
      </w:r>
      <w:r w:rsidR="0078324A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3</w:t>
      </w:r>
      <w:r w:rsidR="008D75C4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арсен та його сполуки (</w:t>
      </w:r>
      <w:r w:rsidR="00684D6E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у перерахунку на арсен) – </w:t>
      </w:r>
      <w:r w:rsidR="00C80C76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</w:t>
      </w:r>
      <w:r w:rsidR="0078324A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3</w:t>
      </w:r>
      <w:r w:rsidR="00C80C76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</w:t>
      </w:r>
      <w:r w:rsidR="00684D6E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хром та його сполуки (у перерахунку на триоксид хрому) – </w:t>
      </w:r>
      <w:r w:rsidR="00C80C76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</w:t>
      </w:r>
      <w:r w:rsidR="0078324A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11</w:t>
      </w:r>
      <w:r w:rsidR="00684D6E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мідь та її сполуки (у перерахунку на мідь) – </w:t>
      </w:r>
      <w:r w:rsidR="00C80C76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</w:t>
      </w:r>
      <w:r w:rsidR="0078324A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4 </w:t>
      </w:r>
      <w:r w:rsidR="00684D6E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цинк та його сполуки (у перерахунку на цинк) – </w:t>
      </w:r>
      <w:r w:rsidR="00C80C76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</w:t>
      </w:r>
      <w:r w:rsidR="0078324A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5т/рік</w:t>
      </w:r>
      <w:r w:rsidR="000A1199" w:rsidRPr="0078324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.</w:t>
      </w:r>
    </w:p>
    <w:p w:rsidR="00273C3C" w:rsidRPr="0051185D" w:rsidRDefault="001B2A24" w:rsidP="004E60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val="uk-UA" w:eastAsia="ru-RU"/>
        </w:rPr>
      </w:pPr>
      <w:r w:rsidRPr="004E60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 потребують виконання: відповідно до ч. 7 ст. 11 ЗУ «Про охорону атмосферного повітря», об’єкт належить до ІІ групи, тому заходи щодо впровадження найкращих існуючих технологій виробництва не розробляються</w:t>
      </w:r>
      <w:r w:rsidR="00273C3C" w:rsidRPr="004E60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. </w:t>
      </w:r>
      <w:bookmarkStart w:id="8" w:name="n123"/>
      <w:bookmarkEnd w:id="8"/>
      <w:r w:rsidR="00FE515B" w:rsidRPr="004E60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4E60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: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="00273C3C" w:rsidRPr="004E60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0" w:name="n125"/>
      <w:bookmarkEnd w:id="10"/>
      <w:r w:rsidR="00273C3C" w:rsidRPr="004E60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="00273C3C" w:rsidRPr="004E60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51185D" w:rsidRDefault="00273C3C" w:rsidP="004E60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uk-UA" w:eastAsia="ru-RU"/>
        </w:rPr>
      </w:pPr>
      <w:r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Із зауваженнями та пропозиціями щодо дозволу на викиди по зазначеному промисловому майданчику звертатись </w:t>
      </w:r>
      <w:r w:rsidR="003F4AAF"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до Вінницької</w:t>
      </w:r>
      <w:r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обласн</w:t>
      </w:r>
      <w:r w:rsidR="003F4AAF"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військов</w:t>
      </w:r>
      <w:r w:rsidR="003F4AAF"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адміністраці</w:t>
      </w:r>
      <w:r w:rsidR="003F4AAF"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ї</w:t>
      </w:r>
      <w:r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(</w:t>
      </w:r>
      <w:r w:rsidR="003F4AAF"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Вінницької обласної державної адміністрації</w:t>
      </w:r>
      <w:r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 (</w:t>
      </w:r>
      <w:r w:rsidR="003F4AAF"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21050, Вінницька обл., м. Вінниця, вул. Соборна, 70, тел. 0 800 216 433, e-</w:t>
      </w:r>
      <w:proofErr w:type="spellStart"/>
      <w:r w:rsidR="003F4AAF"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mail</w:t>
      </w:r>
      <w:proofErr w:type="spellEnd"/>
      <w:r w:rsidR="003F4AAF"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: oda@vin.gov.ua</w:t>
      </w:r>
      <w:r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).</w:t>
      </w:r>
      <w:r w:rsidRPr="0051185D">
        <w:rPr>
          <w:rFonts w:ascii="Times New Roman" w:eastAsia="Times New Roman" w:hAnsi="Times New Roman" w:cs="Times New Roman"/>
          <w:bCs/>
          <w:color w:val="FF0000"/>
          <w:sz w:val="20"/>
          <w:szCs w:val="24"/>
          <w:lang w:val="uk-UA" w:eastAsia="ru-RU"/>
        </w:rPr>
        <w:t xml:space="preserve"> </w:t>
      </w:r>
    </w:p>
    <w:p w:rsidR="00273C3C" w:rsidRPr="004E600E" w:rsidRDefault="00273C3C" w:rsidP="004E60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4E60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Строки подання зауважень та пропозицій:</w:t>
      </w:r>
      <w:r w:rsidRPr="004E600E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3F3342" w:rsidRDefault="00077237">
      <w:pPr>
        <w:rPr>
          <w:color w:val="FF0000"/>
          <w:lang w:val="uk-UA"/>
        </w:rPr>
      </w:pPr>
    </w:p>
    <w:sectPr w:rsidR="00077237" w:rsidRPr="003F3342" w:rsidSect="005C2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37A08"/>
    <w:rsid w:val="00077237"/>
    <w:rsid w:val="00082085"/>
    <w:rsid w:val="00086D45"/>
    <w:rsid w:val="000920C8"/>
    <w:rsid w:val="00096061"/>
    <w:rsid w:val="00097809"/>
    <w:rsid w:val="000A1199"/>
    <w:rsid w:val="000A1AAE"/>
    <w:rsid w:val="000E4A01"/>
    <w:rsid w:val="00100025"/>
    <w:rsid w:val="0014619A"/>
    <w:rsid w:val="001655D7"/>
    <w:rsid w:val="00175238"/>
    <w:rsid w:val="001B2A24"/>
    <w:rsid w:val="002229D6"/>
    <w:rsid w:val="00224BDB"/>
    <w:rsid w:val="002365C5"/>
    <w:rsid w:val="00266ED8"/>
    <w:rsid w:val="00273C3C"/>
    <w:rsid w:val="002C1509"/>
    <w:rsid w:val="002D6220"/>
    <w:rsid w:val="002F270F"/>
    <w:rsid w:val="003119DC"/>
    <w:rsid w:val="00343B64"/>
    <w:rsid w:val="003A3E26"/>
    <w:rsid w:val="003B0532"/>
    <w:rsid w:val="003B24DF"/>
    <w:rsid w:val="003D36E1"/>
    <w:rsid w:val="003F05AD"/>
    <w:rsid w:val="003F3342"/>
    <w:rsid w:val="003F4AAF"/>
    <w:rsid w:val="00417947"/>
    <w:rsid w:val="00443866"/>
    <w:rsid w:val="00447B0C"/>
    <w:rsid w:val="004544ED"/>
    <w:rsid w:val="00474197"/>
    <w:rsid w:val="004A0651"/>
    <w:rsid w:val="004B149D"/>
    <w:rsid w:val="004C1CB6"/>
    <w:rsid w:val="004D6EA7"/>
    <w:rsid w:val="004E3D8F"/>
    <w:rsid w:val="004E572F"/>
    <w:rsid w:val="004E600E"/>
    <w:rsid w:val="00510762"/>
    <w:rsid w:val="0051185D"/>
    <w:rsid w:val="005243B6"/>
    <w:rsid w:val="00526821"/>
    <w:rsid w:val="005440B1"/>
    <w:rsid w:val="00553878"/>
    <w:rsid w:val="0056630F"/>
    <w:rsid w:val="005722CD"/>
    <w:rsid w:val="005B3C8C"/>
    <w:rsid w:val="005C2701"/>
    <w:rsid w:val="005D352B"/>
    <w:rsid w:val="005F5579"/>
    <w:rsid w:val="00650EAB"/>
    <w:rsid w:val="00671512"/>
    <w:rsid w:val="00675624"/>
    <w:rsid w:val="0068130D"/>
    <w:rsid w:val="00684D6E"/>
    <w:rsid w:val="006A1780"/>
    <w:rsid w:val="006B4273"/>
    <w:rsid w:val="00707423"/>
    <w:rsid w:val="00714378"/>
    <w:rsid w:val="00717302"/>
    <w:rsid w:val="00756CD8"/>
    <w:rsid w:val="0078324A"/>
    <w:rsid w:val="007E799D"/>
    <w:rsid w:val="00853873"/>
    <w:rsid w:val="0085526B"/>
    <w:rsid w:val="008D2A08"/>
    <w:rsid w:val="008D667F"/>
    <w:rsid w:val="008D75C4"/>
    <w:rsid w:val="008E223D"/>
    <w:rsid w:val="008E4127"/>
    <w:rsid w:val="009138AD"/>
    <w:rsid w:val="00915D2F"/>
    <w:rsid w:val="00925169"/>
    <w:rsid w:val="0093256D"/>
    <w:rsid w:val="00965BC6"/>
    <w:rsid w:val="00967698"/>
    <w:rsid w:val="009A02AF"/>
    <w:rsid w:val="00A541DE"/>
    <w:rsid w:val="00A571E7"/>
    <w:rsid w:val="00A76165"/>
    <w:rsid w:val="00A76B94"/>
    <w:rsid w:val="00AA43A0"/>
    <w:rsid w:val="00AE61CB"/>
    <w:rsid w:val="00B006CA"/>
    <w:rsid w:val="00B22231"/>
    <w:rsid w:val="00B22A2B"/>
    <w:rsid w:val="00B261CB"/>
    <w:rsid w:val="00B45C99"/>
    <w:rsid w:val="00B5181B"/>
    <w:rsid w:val="00B53545"/>
    <w:rsid w:val="00B65DF2"/>
    <w:rsid w:val="00B73360"/>
    <w:rsid w:val="00BF609B"/>
    <w:rsid w:val="00C54EF5"/>
    <w:rsid w:val="00C570D6"/>
    <w:rsid w:val="00C80C76"/>
    <w:rsid w:val="00C87E92"/>
    <w:rsid w:val="00CA111B"/>
    <w:rsid w:val="00CB3827"/>
    <w:rsid w:val="00D35C92"/>
    <w:rsid w:val="00D44BEC"/>
    <w:rsid w:val="00D760B1"/>
    <w:rsid w:val="00D94A2B"/>
    <w:rsid w:val="00DB0732"/>
    <w:rsid w:val="00DB5C90"/>
    <w:rsid w:val="00E3103B"/>
    <w:rsid w:val="00E93961"/>
    <w:rsid w:val="00EB606D"/>
    <w:rsid w:val="00EC6FB2"/>
    <w:rsid w:val="00F34E64"/>
    <w:rsid w:val="00F544ED"/>
    <w:rsid w:val="00F952C8"/>
    <w:rsid w:val="00FA09C2"/>
    <w:rsid w:val="00FA5A75"/>
    <w:rsid w:val="00FD58BA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2A220-D49F-4A28-B045-9EB90165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1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11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ЧЕРЕДНИК Альона Анатоліївна</cp:lastModifiedBy>
  <cp:revision>59</cp:revision>
  <cp:lastPrinted>2024-07-15T10:43:00Z</cp:lastPrinted>
  <dcterms:created xsi:type="dcterms:W3CDTF">2023-06-08T13:18:00Z</dcterms:created>
  <dcterms:modified xsi:type="dcterms:W3CDTF">2024-07-19T06:41:00Z</dcterms:modified>
</cp:coreProperties>
</file>