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97" w:rsidRPr="002B5618" w:rsidRDefault="00CF0397" w:rsidP="00CF0397">
      <w:pPr>
        <w:autoSpaceDE w:val="0"/>
        <w:autoSpaceDN w:val="0"/>
        <w:adjustRightInd w:val="0"/>
        <w:ind w:right="424" w:firstLine="567"/>
        <w:jc w:val="center"/>
        <w:rPr>
          <w:b/>
        </w:rPr>
      </w:pPr>
      <w:r w:rsidRPr="002B5618">
        <w:rPr>
          <w:b/>
        </w:rPr>
        <w:t>Повідомлення про наміри</w:t>
      </w:r>
    </w:p>
    <w:p w:rsidR="00CF0397" w:rsidRPr="00D9798D" w:rsidRDefault="00CF0397" w:rsidP="00CF0397">
      <w:pPr>
        <w:ind w:left="-540" w:right="-263"/>
        <w:jc w:val="both"/>
      </w:pPr>
      <w:r w:rsidRPr="002B5618">
        <w:rPr>
          <w:sz w:val="22"/>
          <w:szCs w:val="22"/>
        </w:rPr>
        <w:t>ТОВАРИСТВО З ОБМЕЖЕНОЮ ВІДПОВІДАЛЬНІСТЮ «МХП-АГРО-С»</w:t>
      </w:r>
      <w:r w:rsidRPr="00D9798D">
        <w:rPr>
          <w:sz w:val="22"/>
          <w:szCs w:val="22"/>
        </w:rPr>
        <w:t xml:space="preserve"> (</w:t>
      </w:r>
      <w:r w:rsidRPr="002B5618">
        <w:rPr>
          <w:rStyle w:val="tx1"/>
          <w:b w:val="0"/>
          <w:iCs/>
          <w:sz w:val="22"/>
          <w:szCs w:val="22"/>
        </w:rPr>
        <w:t xml:space="preserve">ТОВ </w:t>
      </w:r>
      <w:r w:rsidRPr="002B5618">
        <w:rPr>
          <w:sz w:val="22"/>
          <w:szCs w:val="22"/>
        </w:rPr>
        <w:t>«МХП-АГРО-С</w:t>
      </w:r>
      <w:r w:rsidRPr="002B5618">
        <w:rPr>
          <w:rStyle w:val="tx1"/>
          <w:iCs/>
          <w:sz w:val="22"/>
          <w:szCs w:val="22"/>
        </w:rPr>
        <w:t>»</w:t>
      </w:r>
      <w:r w:rsidRPr="002B5618">
        <w:t xml:space="preserve">, </w:t>
      </w:r>
      <w:r w:rsidRPr="00D9798D">
        <w:t xml:space="preserve"> </w:t>
      </w:r>
      <w:r w:rsidRPr="002B55E7">
        <w:t>ідентифікаційний код  -</w:t>
      </w:r>
      <w:r w:rsidRPr="00D9798D">
        <w:t xml:space="preserve"> </w:t>
      </w:r>
      <w:r w:rsidRPr="002B55E7">
        <w:rPr>
          <w:w w:val="95"/>
        </w:rPr>
        <w:t>31522243</w:t>
      </w:r>
      <w:r w:rsidRPr="002B55E7">
        <w:t>, юридична та поштова адреса - 0</w:t>
      </w:r>
      <w:r w:rsidRPr="00D9798D">
        <w:t>77</w:t>
      </w:r>
      <w:r w:rsidRPr="002B55E7">
        <w:t>00, Київська область, Б</w:t>
      </w:r>
      <w:r w:rsidRPr="00D9798D">
        <w:t>ориспіль</w:t>
      </w:r>
      <w:r w:rsidRPr="002B55E7">
        <w:t>ський район, м. Яготин, вул. Пирятинська, 27</w:t>
      </w:r>
      <w:r w:rsidRPr="00D9798D">
        <w:t xml:space="preserve">, </w:t>
      </w:r>
      <w:r w:rsidRPr="002B55E7">
        <w:t xml:space="preserve">тел. 38 (093) 052 34 71, e-mail: </w:t>
      </w:r>
      <w:hyperlink r:id="rId4" w:history="1">
        <w:r w:rsidRPr="002B55E7">
          <w:rPr>
            <w:rStyle w:val="a3"/>
            <w:lang w:val="en-US"/>
          </w:rPr>
          <w:t>i</w:t>
        </w:r>
        <w:r w:rsidRPr="002B55E7">
          <w:rPr>
            <w:rStyle w:val="a3"/>
          </w:rPr>
          <w:t>.</w:t>
        </w:r>
        <w:r w:rsidRPr="002B55E7">
          <w:rPr>
            <w:rStyle w:val="a3"/>
            <w:lang w:val="en-US"/>
          </w:rPr>
          <w:t>krekhno</w:t>
        </w:r>
        <w:r w:rsidRPr="002B55E7">
          <w:rPr>
            <w:rStyle w:val="a3"/>
          </w:rPr>
          <w:t>@</w:t>
        </w:r>
        <w:r w:rsidRPr="002B55E7">
          <w:rPr>
            <w:rStyle w:val="a3"/>
            <w:lang w:val="en-US"/>
          </w:rPr>
          <w:t>mhp</w:t>
        </w:r>
        <w:r w:rsidRPr="002B55E7">
          <w:rPr>
            <w:rStyle w:val="a3"/>
          </w:rPr>
          <w:t>.</w:t>
        </w:r>
        <w:r w:rsidRPr="002B55E7">
          <w:rPr>
            <w:rStyle w:val="a3"/>
            <w:lang w:val="en-US"/>
          </w:rPr>
          <w:t>com</w:t>
        </w:r>
        <w:r w:rsidRPr="002B55E7">
          <w:rPr>
            <w:rStyle w:val="a3"/>
          </w:rPr>
          <w:t>.</w:t>
        </w:r>
        <w:r w:rsidRPr="002B55E7">
          <w:rPr>
            <w:rStyle w:val="a3"/>
            <w:lang w:val="en-US"/>
          </w:rPr>
          <w:t>ua</w:t>
        </w:r>
      </w:hyperlink>
      <w:r w:rsidRPr="00D9798D">
        <w:t>)</w:t>
      </w:r>
      <w:r w:rsidRPr="002B55E7">
        <w:t xml:space="preserve"> має намір отримати згідно законодавства України дозвіл на викиди забруднюючих речовин в атмосферне повітря від стаціонарних джерел </w:t>
      </w:r>
      <w:r w:rsidRPr="00D9798D">
        <w:t xml:space="preserve"> </w:t>
      </w:r>
      <w:r>
        <w:t>з</w:t>
      </w:r>
      <w:r w:rsidRPr="001F5D5C">
        <w:t>ерносушильн</w:t>
      </w:r>
      <w:r>
        <w:t>ого</w:t>
      </w:r>
      <w:r w:rsidRPr="001F5D5C">
        <w:t xml:space="preserve"> </w:t>
      </w:r>
      <w:r w:rsidRPr="001F5D5C">
        <w:rPr>
          <w:rStyle w:val="tx1"/>
          <w:b w:val="0"/>
          <w:bCs w:val="0"/>
          <w:iCs/>
        </w:rPr>
        <w:t>комплекс</w:t>
      </w:r>
      <w:r>
        <w:rPr>
          <w:rStyle w:val="tx1"/>
          <w:b w:val="0"/>
          <w:bCs w:val="0"/>
          <w:iCs/>
        </w:rPr>
        <w:t>у</w:t>
      </w:r>
      <w:r w:rsidRPr="001F5D5C">
        <w:rPr>
          <w:rStyle w:val="tx1"/>
          <w:b w:val="0"/>
          <w:bCs w:val="0"/>
          <w:iCs/>
        </w:rPr>
        <w:t xml:space="preserve"> в с.</w:t>
      </w:r>
      <w:r w:rsidRPr="00D9798D">
        <w:rPr>
          <w:rStyle w:val="tx1"/>
          <w:b w:val="0"/>
          <w:bCs w:val="0"/>
          <w:iCs/>
        </w:rPr>
        <w:t xml:space="preserve"> </w:t>
      </w:r>
      <w:r w:rsidRPr="001F5D5C">
        <w:t>Малі Єрківці</w:t>
      </w:r>
      <w:r w:rsidRPr="002B55E7">
        <w:t>.</w:t>
      </w:r>
      <w:r w:rsidRPr="00D9798D">
        <w:t xml:space="preserve"> </w:t>
      </w:r>
      <w:r w:rsidRPr="002B55E7">
        <w:t>Мета - отримання дозволу на викиди для існуючого об’єкту.</w:t>
      </w:r>
      <w:r w:rsidRPr="00D9798D">
        <w:t xml:space="preserve"> </w:t>
      </w:r>
      <w:r w:rsidRPr="002B55E7">
        <w:t xml:space="preserve">Діяльність об’єкта не підлягає оцінці впливу на довкілля у відповідності з Законом України «Про оцінку впливу на довкілля». </w:t>
      </w:r>
    </w:p>
    <w:p w:rsidR="00CF0397" w:rsidRPr="00CF0397" w:rsidRDefault="00CF0397" w:rsidP="00CF0397">
      <w:pPr>
        <w:tabs>
          <w:tab w:val="left" w:pos="795"/>
        </w:tabs>
        <w:ind w:left="-540" w:right="-365" w:firstLine="540"/>
      </w:pPr>
      <w:r>
        <w:t xml:space="preserve">  </w:t>
      </w:r>
      <w:r w:rsidRPr="001F5D5C">
        <w:t xml:space="preserve">Зерносушильний </w:t>
      </w:r>
      <w:r w:rsidRPr="001F5D5C">
        <w:rPr>
          <w:rStyle w:val="tx1"/>
          <w:b w:val="0"/>
          <w:bCs w:val="0"/>
          <w:iCs/>
        </w:rPr>
        <w:t xml:space="preserve">комплекс  в </w:t>
      </w:r>
      <w:r w:rsidRPr="001F5D5C">
        <w:t>с. Малі Єрківці розміщений за адресою: Київська обл., Б</w:t>
      </w:r>
      <w:r w:rsidRPr="00D9798D">
        <w:t>ориспіль</w:t>
      </w:r>
      <w:r w:rsidRPr="001F5D5C">
        <w:t>ський  р-н, с. Малі Єрківці, вул. Центральна, 3. Спеціалізується на  очистці</w:t>
      </w:r>
      <w:r w:rsidRPr="00CF0397">
        <w:t xml:space="preserve">, </w:t>
      </w:r>
      <w:r w:rsidRPr="001F5D5C">
        <w:t>сушінн</w:t>
      </w:r>
      <w:r w:rsidRPr="001F5D5C">
        <w:rPr>
          <w:lang w:val="en-US"/>
        </w:rPr>
        <w:t>i</w:t>
      </w:r>
      <w:r w:rsidRPr="001F5D5C">
        <w:t xml:space="preserve"> та зберіганні зернових культур</w:t>
      </w:r>
      <w:r w:rsidRPr="00CF0397">
        <w:t xml:space="preserve">. </w:t>
      </w:r>
      <w:r w:rsidRPr="001F5D5C">
        <w:t>До</w:t>
      </w:r>
      <w:r w:rsidRPr="00CF0397">
        <w:t xml:space="preserve"> </w:t>
      </w:r>
      <w:r w:rsidRPr="001F5D5C">
        <w:t>складу</w:t>
      </w:r>
      <w:r w:rsidRPr="00CF0397">
        <w:t xml:space="preserve"> </w:t>
      </w:r>
      <w:r w:rsidRPr="001F5D5C">
        <w:t>об</w:t>
      </w:r>
      <w:r w:rsidRPr="00CF0397">
        <w:t>’</w:t>
      </w:r>
      <w:r w:rsidRPr="001F5D5C">
        <w:t>єкту</w:t>
      </w:r>
      <w:r w:rsidRPr="00CF0397">
        <w:t xml:space="preserve"> </w:t>
      </w:r>
      <w:r w:rsidRPr="001F5D5C">
        <w:t>входять</w:t>
      </w:r>
      <w:r w:rsidRPr="00CF0397">
        <w:t xml:space="preserve"> </w:t>
      </w:r>
      <w:r w:rsidRPr="001F5D5C">
        <w:t>зерносушарка</w:t>
      </w:r>
      <w:r w:rsidRPr="00CF0397">
        <w:t xml:space="preserve">, </w:t>
      </w:r>
      <w:r w:rsidRPr="001F5D5C">
        <w:t>силосні</w:t>
      </w:r>
      <w:r w:rsidRPr="00CF0397">
        <w:t xml:space="preserve"> </w:t>
      </w:r>
      <w:r w:rsidRPr="001F5D5C">
        <w:t>ємкості</w:t>
      </w:r>
      <w:r w:rsidRPr="00CF0397">
        <w:t xml:space="preserve"> </w:t>
      </w:r>
      <w:r w:rsidRPr="001F5D5C">
        <w:t>зберігання</w:t>
      </w:r>
      <w:r w:rsidRPr="00CF0397">
        <w:t xml:space="preserve"> </w:t>
      </w:r>
      <w:r w:rsidRPr="001F5D5C">
        <w:t>зерна</w:t>
      </w:r>
      <w:r w:rsidRPr="00CF0397">
        <w:t xml:space="preserve">. </w:t>
      </w:r>
      <w:r w:rsidRPr="001F5D5C">
        <w:t>В</w:t>
      </w:r>
      <w:r w:rsidRPr="00CF0397">
        <w:t xml:space="preserve"> </w:t>
      </w:r>
      <w:r w:rsidRPr="001F5D5C">
        <w:t>атмосферне</w:t>
      </w:r>
      <w:r w:rsidRPr="00CF0397">
        <w:t xml:space="preserve"> </w:t>
      </w:r>
      <w:r w:rsidRPr="001F5D5C">
        <w:t>повітря</w:t>
      </w:r>
      <w:r w:rsidRPr="00CF0397">
        <w:t xml:space="preserve"> </w:t>
      </w:r>
      <w:r w:rsidRPr="001F5D5C">
        <w:t>викидаються</w:t>
      </w:r>
      <w:r w:rsidRPr="00CF0397">
        <w:t xml:space="preserve">: </w:t>
      </w:r>
      <w:r w:rsidRPr="001F5D5C">
        <w:t>речовини</w:t>
      </w:r>
      <w:r w:rsidRPr="00CF0397">
        <w:t xml:space="preserve"> </w:t>
      </w:r>
      <w:r w:rsidRPr="001F5D5C">
        <w:t>у</w:t>
      </w:r>
      <w:r w:rsidRPr="00CF0397">
        <w:t xml:space="preserve"> </w:t>
      </w:r>
      <w:r w:rsidRPr="001F5D5C">
        <w:t>вигляді</w:t>
      </w:r>
      <w:r w:rsidRPr="00CF0397">
        <w:t xml:space="preserve"> </w:t>
      </w:r>
      <w:r w:rsidRPr="001F5D5C">
        <w:t>суспендованих</w:t>
      </w:r>
      <w:r w:rsidRPr="00CF0397">
        <w:t xml:space="preserve"> </w:t>
      </w:r>
      <w:r w:rsidRPr="001F5D5C">
        <w:t>твердих</w:t>
      </w:r>
      <w:r w:rsidRPr="00CF0397">
        <w:t xml:space="preserve"> </w:t>
      </w:r>
      <w:r w:rsidRPr="001F5D5C">
        <w:t>частинок</w:t>
      </w:r>
      <w:r w:rsidRPr="00CF0397">
        <w:t xml:space="preserve"> - 1,474</w:t>
      </w:r>
      <w:r w:rsidRPr="001F5D5C">
        <w:t>т</w:t>
      </w:r>
      <w:r w:rsidRPr="00CF0397">
        <w:t>/</w:t>
      </w:r>
      <w:r w:rsidRPr="001F5D5C">
        <w:t>рік</w:t>
      </w:r>
      <w:r w:rsidRPr="00CF0397">
        <w:t xml:space="preserve">, </w:t>
      </w:r>
      <w:r w:rsidRPr="001F5D5C">
        <w:t>оксиди</w:t>
      </w:r>
      <w:r w:rsidRPr="00CF0397">
        <w:t xml:space="preserve"> </w:t>
      </w:r>
      <w:r w:rsidRPr="001F5D5C">
        <w:t>азоту</w:t>
      </w:r>
      <w:r w:rsidRPr="00CF0397">
        <w:t xml:space="preserve"> (</w:t>
      </w:r>
      <w:r w:rsidRPr="001F5D5C">
        <w:t>оксид</w:t>
      </w:r>
      <w:r w:rsidRPr="00CF0397">
        <w:t xml:space="preserve"> </w:t>
      </w:r>
      <w:r w:rsidRPr="001F5D5C">
        <w:t>та</w:t>
      </w:r>
      <w:r w:rsidRPr="00CF0397">
        <w:t xml:space="preserve"> </w:t>
      </w:r>
      <w:r w:rsidRPr="001F5D5C">
        <w:t>діоксид</w:t>
      </w:r>
      <w:r w:rsidRPr="00CF0397">
        <w:t xml:space="preserve"> </w:t>
      </w:r>
      <w:r w:rsidRPr="001F5D5C">
        <w:t>азоту</w:t>
      </w:r>
      <w:r w:rsidRPr="00CF0397">
        <w:t xml:space="preserve">) </w:t>
      </w:r>
      <w:r w:rsidRPr="001F5D5C">
        <w:t>в</w:t>
      </w:r>
      <w:r w:rsidRPr="00CF0397">
        <w:t xml:space="preserve"> </w:t>
      </w:r>
      <w:r w:rsidRPr="001F5D5C">
        <w:t>перерахунку</w:t>
      </w:r>
      <w:r w:rsidRPr="00CF0397">
        <w:t xml:space="preserve"> </w:t>
      </w:r>
      <w:r w:rsidRPr="001F5D5C">
        <w:t>на</w:t>
      </w:r>
      <w:r w:rsidRPr="00CF0397">
        <w:t xml:space="preserve"> </w:t>
      </w:r>
      <w:r w:rsidRPr="001F5D5C">
        <w:t>діоксид</w:t>
      </w:r>
      <w:r w:rsidRPr="00CF0397">
        <w:t xml:space="preserve"> </w:t>
      </w:r>
      <w:r w:rsidRPr="001F5D5C">
        <w:t>азоту</w:t>
      </w:r>
      <w:r w:rsidRPr="00CF0397">
        <w:t xml:space="preserve"> - 0,785</w:t>
      </w:r>
      <w:r w:rsidRPr="001F5D5C">
        <w:t>т</w:t>
      </w:r>
      <w:r w:rsidRPr="00CF0397">
        <w:t>/</w:t>
      </w:r>
      <w:r w:rsidRPr="001F5D5C">
        <w:t>рік</w:t>
      </w:r>
      <w:r w:rsidRPr="00CF0397">
        <w:t xml:space="preserve">, </w:t>
      </w:r>
      <w:r w:rsidRPr="001F5D5C">
        <w:t>діоксид</w:t>
      </w:r>
      <w:r w:rsidRPr="00D9798D">
        <w:rPr>
          <w:lang w:val="en-US"/>
        </w:rPr>
        <w:t> </w:t>
      </w:r>
      <w:r w:rsidRPr="001F5D5C">
        <w:t>сірки</w:t>
      </w:r>
      <w:r w:rsidRPr="00CF0397">
        <w:t xml:space="preserve"> (</w:t>
      </w:r>
      <w:r w:rsidRPr="001F5D5C">
        <w:t>діоксид</w:t>
      </w:r>
      <w:r w:rsidRPr="00CF0397">
        <w:t xml:space="preserve"> </w:t>
      </w:r>
      <w:r w:rsidRPr="001F5D5C">
        <w:t>та</w:t>
      </w:r>
      <w:r w:rsidRPr="00CF0397">
        <w:t xml:space="preserve"> </w:t>
      </w:r>
      <w:r w:rsidRPr="001F5D5C">
        <w:t>триоксид</w:t>
      </w:r>
      <w:r w:rsidRPr="00CF0397">
        <w:t xml:space="preserve">) </w:t>
      </w:r>
      <w:r w:rsidRPr="001F5D5C">
        <w:t>у</w:t>
      </w:r>
      <w:r w:rsidRPr="00CF0397">
        <w:t xml:space="preserve"> </w:t>
      </w:r>
      <w:r w:rsidRPr="001F5D5C">
        <w:t>перерахунку</w:t>
      </w:r>
      <w:r w:rsidRPr="00CF0397">
        <w:t xml:space="preserve"> </w:t>
      </w:r>
      <w:r w:rsidRPr="001F5D5C">
        <w:t>на</w:t>
      </w:r>
      <w:r w:rsidRPr="00CF0397">
        <w:t xml:space="preserve"> </w:t>
      </w:r>
      <w:r w:rsidRPr="001F5D5C">
        <w:t>діоксид</w:t>
      </w:r>
      <w:r w:rsidRPr="00CF0397">
        <w:t xml:space="preserve"> </w:t>
      </w:r>
      <w:r w:rsidRPr="001F5D5C">
        <w:t>сірки</w:t>
      </w:r>
      <w:r w:rsidRPr="00CF0397">
        <w:t xml:space="preserve"> - 0,02</w:t>
      </w:r>
      <w:r w:rsidRPr="001F5D5C">
        <w:t>т</w:t>
      </w:r>
      <w:r w:rsidRPr="00CF0397">
        <w:t>/</w:t>
      </w:r>
      <w:r w:rsidRPr="001F5D5C">
        <w:t>рік</w:t>
      </w:r>
      <w:r w:rsidRPr="00CF0397">
        <w:t xml:space="preserve">, </w:t>
      </w:r>
      <w:r w:rsidRPr="001F5D5C">
        <w:t>оксид</w:t>
      </w:r>
      <w:r w:rsidRPr="00CF0397">
        <w:t xml:space="preserve"> </w:t>
      </w:r>
      <w:r w:rsidRPr="001F5D5C">
        <w:t>вуглецю</w:t>
      </w:r>
      <w:r w:rsidRPr="00CF0397">
        <w:t xml:space="preserve"> – 0,65</w:t>
      </w:r>
      <w:r w:rsidRPr="001F5D5C">
        <w:t>т</w:t>
      </w:r>
      <w:r w:rsidRPr="00CF0397">
        <w:t>/</w:t>
      </w:r>
      <w:r w:rsidRPr="001F5D5C">
        <w:t>рік</w:t>
      </w:r>
      <w:r w:rsidRPr="00CF0397">
        <w:t xml:space="preserve">, </w:t>
      </w:r>
      <w:r w:rsidRPr="001F5D5C">
        <w:t>метан</w:t>
      </w:r>
      <w:r w:rsidRPr="00CF0397">
        <w:t xml:space="preserve"> - 0,009</w:t>
      </w:r>
      <w:r w:rsidRPr="001F5D5C">
        <w:t>т</w:t>
      </w:r>
      <w:r w:rsidRPr="00CF0397">
        <w:t>/</w:t>
      </w:r>
      <w:r w:rsidRPr="001F5D5C">
        <w:t>рік</w:t>
      </w:r>
      <w:r w:rsidRPr="00CF0397">
        <w:t xml:space="preserve">,  </w:t>
      </w:r>
      <w:r w:rsidRPr="001F5D5C">
        <w:t>а</w:t>
      </w:r>
      <w:r w:rsidRPr="00CF0397">
        <w:t xml:space="preserve"> </w:t>
      </w:r>
      <w:r w:rsidRPr="001F5D5C">
        <w:t>також</w:t>
      </w:r>
      <w:r w:rsidRPr="00CF0397">
        <w:t xml:space="preserve"> </w:t>
      </w:r>
      <w:r w:rsidRPr="001F5D5C">
        <w:t>парникові</w:t>
      </w:r>
      <w:r w:rsidRPr="00CF0397">
        <w:t xml:space="preserve"> </w:t>
      </w:r>
      <w:r w:rsidRPr="001F5D5C">
        <w:t>гази</w:t>
      </w:r>
      <w:r w:rsidRPr="00CF0397">
        <w:t xml:space="preserve">:  </w:t>
      </w:r>
      <w:r w:rsidRPr="001F5D5C">
        <w:t>вуглецю</w:t>
      </w:r>
      <w:r w:rsidRPr="00CF0397">
        <w:t xml:space="preserve"> </w:t>
      </w:r>
      <w:r w:rsidRPr="001F5D5C">
        <w:t>діоксид</w:t>
      </w:r>
      <w:r w:rsidRPr="00CF0397">
        <w:t xml:space="preserve"> - 469,999</w:t>
      </w:r>
      <w:r w:rsidRPr="001F5D5C">
        <w:t>т</w:t>
      </w:r>
      <w:r w:rsidRPr="00CF0397">
        <w:t>/</w:t>
      </w:r>
      <w:r w:rsidRPr="001F5D5C">
        <w:t>рік</w:t>
      </w:r>
      <w:r w:rsidRPr="001F5D5C">
        <w:sym w:font="Symbol" w:char="002C"/>
      </w:r>
      <w:r w:rsidRPr="00CF0397">
        <w:t xml:space="preserve">  </w:t>
      </w:r>
      <w:r w:rsidRPr="001F5D5C">
        <w:t>азоту</w:t>
      </w:r>
      <w:r w:rsidRPr="00CF0397">
        <w:t>(1)</w:t>
      </w:r>
      <w:r w:rsidRPr="00D9798D">
        <w:rPr>
          <w:lang w:val="en-US"/>
        </w:rPr>
        <w:t> </w:t>
      </w:r>
      <w:r w:rsidRPr="001F5D5C">
        <w:t>оксид</w:t>
      </w:r>
      <w:r w:rsidRPr="00D9798D">
        <w:rPr>
          <w:lang w:val="en-US"/>
        </w:rPr>
        <w:t> </w:t>
      </w:r>
      <w:r w:rsidRPr="00CF0397">
        <w:t>(</w:t>
      </w:r>
      <w:r w:rsidRPr="00D9798D">
        <w:rPr>
          <w:lang w:val="en-US"/>
        </w:rPr>
        <w:t>N</w:t>
      </w:r>
      <w:r w:rsidRPr="00CF0397">
        <w:t>2</w:t>
      </w:r>
      <w:r w:rsidRPr="00D9798D">
        <w:rPr>
          <w:lang w:val="en-US"/>
        </w:rPr>
        <w:t>O</w:t>
      </w:r>
      <w:r w:rsidRPr="00CF0397">
        <w:t>) - 0,001</w:t>
      </w:r>
      <w:r w:rsidRPr="001F5D5C">
        <w:t>т</w:t>
      </w:r>
      <w:r w:rsidRPr="00CF0397">
        <w:t>/</w:t>
      </w:r>
      <w:r w:rsidRPr="001F5D5C">
        <w:t>рік</w:t>
      </w:r>
      <w:r w:rsidRPr="00CF0397">
        <w:t>.</w:t>
      </w:r>
    </w:p>
    <w:p w:rsidR="00CF0397" w:rsidRPr="002B55E7" w:rsidRDefault="00CF0397" w:rsidP="00CF0397">
      <w:pPr>
        <w:tabs>
          <w:tab w:val="left" w:pos="795"/>
        </w:tabs>
        <w:ind w:left="-540" w:right="-365" w:firstLine="540"/>
        <w:rPr>
          <w:rStyle w:val="tx1"/>
          <w:b w:val="0"/>
          <w:bCs w:val="0"/>
          <w:iCs/>
        </w:rPr>
      </w:pPr>
      <w:r w:rsidRPr="00CF0397">
        <w:t xml:space="preserve">       </w:t>
      </w:r>
      <w:r>
        <w:rPr>
          <w:rStyle w:val="tx1"/>
          <w:b w:val="0"/>
          <w:bCs w:val="0"/>
          <w:iCs/>
        </w:rPr>
        <w:t>П</w:t>
      </w:r>
      <w:r w:rsidRPr="002B55E7">
        <w:rPr>
          <w:rStyle w:val="tx1"/>
          <w:b w:val="0"/>
          <w:bCs w:val="0"/>
          <w:iCs/>
        </w:rPr>
        <w:t xml:space="preserve">о </w:t>
      </w:r>
      <w:r w:rsidRPr="002B55E7">
        <w:t>ступеню  впливу на  забруднення  атмосферного  повітря</w:t>
      </w:r>
      <w:r>
        <w:t xml:space="preserve"> </w:t>
      </w:r>
      <w:r w:rsidRPr="002B55E7">
        <w:t xml:space="preserve">об’єкт </w:t>
      </w:r>
      <w:r>
        <w:rPr>
          <w:rStyle w:val="tx1"/>
          <w:b w:val="0"/>
          <w:bCs w:val="0"/>
          <w:iCs/>
        </w:rPr>
        <w:t>відноситься  до 3 групи</w:t>
      </w:r>
      <w:r w:rsidRPr="002B55E7">
        <w:rPr>
          <w:rStyle w:val="tx1"/>
          <w:b w:val="0"/>
          <w:bCs w:val="0"/>
          <w:iCs/>
        </w:rPr>
        <w:t xml:space="preserve">. Відповідно  для  даної  групи  об’єктів </w:t>
      </w:r>
      <w:r w:rsidRPr="002B55E7">
        <w:t xml:space="preserve">заходи, щодо впровадження найкращих існуючих технологій, </w:t>
      </w:r>
      <w:r w:rsidRPr="002B55E7">
        <w:rPr>
          <w:rStyle w:val="tx1"/>
          <w:b w:val="0"/>
          <w:bCs w:val="0"/>
          <w:iCs/>
        </w:rPr>
        <w:t xml:space="preserve">не розробляються.  </w:t>
      </w:r>
      <w:r w:rsidRPr="002B55E7">
        <w:t xml:space="preserve">Обсяги викидів </w:t>
      </w:r>
      <w:r w:rsidRPr="002B55E7">
        <w:rPr>
          <w:bCs/>
          <w:iCs/>
        </w:rPr>
        <w:t>підприємства</w:t>
      </w:r>
      <w:r w:rsidRPr="002B55E7">
        <w:t xml:space="preserve"> не перевищують нормативи гранично-допустимих викидів та гігієнічні нормативи, </w:t>
      </w:r>
      <w:r w:rsidRPr="002B55E7">
        <w:rPr>
          <w:rStyle w:val="tx1"/>
          <w:b w:val="0"/>
          <w:bCs w:val="0"/>
          <w:iCs/>
        </w:rPr>
        <w:t xml:space="preserve">відповідно </w:t>
      </w:r>
      <w:r w:rsidRPr="002B55E7">
        <w:t>заходи щодо досягнення встановлених нормативів гранично</w:t>
      </w:r>
      <w:r w:rsidRPr="002B55E7">
        <w:sym w:font="Symbol" w:char="002D"/>
      </w:r>
      <w:r w:rsidRPr="002B55E7">
        <w:t xml:space="preserve">допустимих викидів </w:t>
      </w:r>
      <w:r w:rsidRPr="002B55E7">
        <w:rPr>
          <w:rStyle w:val="tx1"/>
          <w:b w:val="0"/>
          <w:bCs w:val="0"/>
          <w:iCs/>
        </w:rPr>
        <w:t>для  даного  об’єкта  не розробляються.</w:t>
      </w:r>
    </w:p>
    <w:p w:rsidR="00CF0397" w:rsidRPr="00D9798D" w:rsidRDefault="00CF0397" w:rsidP="00CF0397">
      <w:pPr>
        <w:ind w:left="-540" w:right="-365"/>
        <w:rPr>
          <w:shd w:val="clear" w:color="auto" w:fill="FFFFFF"/>
        </w:rPr>
      </w:pPr>
      <w:r w:rsidRPr="002B55E7">
        <w:rPr>
          <w:rStyle w:val="tx1"/>
          <w:b w:val="0"/>
          <w:bCs w:val="0"/>
          <w:iCs/>
        </w:rPr>
        <w:t xml:space="preserve">      </w:t>
      </w:r>
      <w:r w:rsidRPr="002B55E7">
        <w:t>Збір зауважень і пропозицій громадян проводиться протягом 30 календарних днів з дати подачі повідомлення в газеті Київ</w:t>
      </w:r>
      <w:r w:rsidRPr="00D9798D">
        <w:t>ськ</w:t>
      </w:r>
      <w:r w:rsidRPr="002B55E7">
        <w:t>ою обласною військовою адміністрацією за адресою:</w:t>
      </w:r>
      <w:r w:rsidRPr="00D9798D">
        <w:t xml:space="preserve"> </w:t>
      </w:r>
      <w:r w:rsidRPr="002B55E7">
        <w:rPr>
          <w:rStyle w:val="a4"/>
          <w:b w:val="0"/>
          <w:color w:val="333333"/>
          <w:shd w:val="clear" w:color="auto" w:fill="FFFFFF"/>
        </w:rPr>
        <w:t>01196, м. Київ, площа Лесі Українки,</w:t>
      </w:r>
      <w:r w:rsidRPr="00D9798D">
        <w:rPr>
          <w:rStyle w:val="a4"/>
          <w:b w:val="0"/>
          <w:color w:val="333333"/>
          <w:shd w:val="clear" w:color="auto" w:fill="FFFFFF"/>
        </w:rPr>
        <w:t xml:space="preserve"> </w:t>
      </w:r>
      <w:r w:rsidRPr="002B55E7">
        <w:rPr>
          <w:rStyle w:val="a4"/>
          <w:b w:val="0"/>
          <w:color w:val="333333"/>
          <w:shd w:val="clear" w:color="auto" w:fill="FFFFFF"/>
        </w:rPr>
        <w:t>1</w:t>
      </w:r>
      <w:r w:rsidRPr="00D9798D">
        <w:t>,</w:t>
      </w:r>
      <w:r w:rsidRPr="002B55E7">
        <w:t xml:space="preserve"> тел.</w:t>
      </w:r>
      <w:r w:rsidRPr="002B55E7">
        <w:rPr>
          <w:color w:val="333333"/>
          <w:shd w:val="clear" w:color="auto" w:fill="FFFFFF"/>
        </w:rPr>
        <w:t xml:space="preserve">286-84-11, </w:t>
      </w:r>
      <w:r w:rsidRPr="002B55E7">
        <w:t xml:space="preserve">ел. пошта: </w:t>
      </w:r>
      <w:hyperlink r:id="rId5" w:history="1">
        <w:r w:rsidRPr="002B55E7">
          <w:rPr>
            <w:rStyle w:val="a3"/>
            <w:lang w:val="en-US"/>
          </w:rPr>
          <w:t>zvern</w:t>
        </w:r>
        <w:r w:rsidRPr="002B55E7">
          <w:rPr>
            <w:rStyle w:val="a3"/>
          </w:rPr>
          <w:t>@k</w:t>
        </w:r>
        <w:r w:rsidRPr="002B55E7">
          <w:rPr>
            <w:rStyle w:val="a3"/>
            <w:lang w:val="en-US"/>
          </w:rPr>
          <w:t>oda</w:t>
        </w:r>
        <w:r w:rsidRPr="002B55E7">
          <w:rPr>
            <w:rStyle w:val="a3"/>
          </w:rPr>
          <w:t>.gov.ua</w:t>
        </w:r>
      </w:hyperlink>
      <w:r w:rsidRPr="002B55E7">
        <w:t xml:space="preserve">, </w:t>
      </w:r>
      <w:hyperlink r:id="rId6" w:history="1">
        <w:r w:rsidRPr="002B55E7">
          <w:rPr>
            <w:rStyle w:val="a3"/>
            <w:lang w:val="en-US"/>
          </w:rPr>
          <w:t>doc</w:t>
        </w:r>
        <w:r w:rsidRPr="002B55E7">
          <w:rPr>
            <w:rStyle w:val="a3"/>
          </w:rPr>
          <w:t>@k</w:t>
        </w:r>
        <w:r w:rsidRPr="002B55E7">
          <w:rPr>
            <w:rStyle w:val="a3"/>
            <w:lang w:val="en-US"/>
          </w:rPr>
          <w:t>oda</w:t>
        </w:r>
        <w:r w:rsidRPr="002B55E7">
          <w:rPr>
            <w:rStyle w:val="a3"/>
          </w:rPr>
          <w:t>.gov.ua</w:t>
        </w:r>
      </w:hyperlink>
      <w:r w:rsidRPr="00D9798D">
        <w:t>.</w:t>
      </w:r>
    </w:p>
    <w:p w:rsidR="007C48DE" w:rsidRDefault="007C48DE">
      <w:bookmarkStart w:id="0" w:name="_GoBack"/>
      <w:bookmarkEnd w:id="0"/>
    </w:p>
    <w:sectPr w:rsidR="007C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3C"/>
    <w:rsid w:val="0045123C"/>
    <w:rsid w:val="007C48DE"/>
    <w:rsid w:val="00C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9BB71-4B6F-4A13-8672-8EC8ADA9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 Знак Знак Знак Знак"/>
    <w:basedOn w:val="a"/>
    <w:rsid w:val="00CF0397"/>
    <w:rPr>
      <w:rFonts w:ascii="Verdana" w:hAnsi="Verdana"/>
      <w:sz w:val="20"/>
      <w:szCs w:val="20"/>
      <w:lang w:val="en-US" w:eastAsia="en-US"/>
    </w:rPr>
  </w:style>
  <w:style w:type="character" w:customStyle="1" w:styleId="tx1">
    <w:name w:val="tx1"/>
    <w:basedOn w:val="a0"/>
    <w:rsid w:val="00CF0397"/>
    <w:rPr>
      <w:b/>
      <w:bCs/>
    </w:rPr>
  </w:style>
  <w:style w:type="character" w:styleId="a3">
    <w:name w:val="Hyperlink"/>
    <w:basedOn w:val="a0"/>
    <w:rsid w:val="00CF0397"/>
    <w:rPr>
      <w:color w:val="0000FF"/>
      <w:u w:val="single"/>
    </w:rPr>
  </w:style>
  <w:style w:type="character" w:styleId="a4">
    <w:name w:val="Strong"/>
    <w:basedOn w:val="a0"/>
    <w:qFormat/>
    <w:rsid w:val="00CF0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@koda.gov.ua" TargetMode="External"/><Relationship Id="rId5" Type="http://schemas.openxmlformats.org/officeDocument/2006/relationships/hyperlink" Target="mailto:zvern@koda.gov.ua" TargetMode="External"/><Relationship Id="rId4" Type="http://schemas.openxmlformats.org/officeDocument/2006/relationships/hyperlink" Target="mailto:i.krekhno@mhp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1396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Бурмистрова</dc:creator>
  <cp:keywords/>
  <dc:description/>
  <cp:lastModifiedBy>Светлана Бурмистрова</cp:lastModifiedBy>
  <cp:revision>2</cp:revision>
  <dcterms:created xsi:type="dcterms:W3CDTF">2024-07-19T06:57:00Z</dcterms:created>
  <dcterms:modified xsi:type="dcterms:W3CDTF">2024-07-19T06:58:00Z</dcterms:modified>
</cp:coreProperties>
</file>