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ED" w:rsidRPr="000D5DED" w:rsidRDefault="000D5DED" w:rsidP="000D5DE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5DE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 ПРО НАМІР ОТРИМАТИ ДОЗВІЛ НА ВИКИДИ</w:t>
      </w:r>
    </w:p>
    <w:p w:rsidR="00FF29B6" w:rsidRPr="00E57247" w:rsidRDefault="00AE0D6F" w:rsidP="00AE0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57247">
        <w:rPr>
          <w:rFonts w:ascii="Times New Roman" w:hAnsi="Times New Roman" w:cs="Times New Roman"/>
          <w:sz w:val="26"/>
          <w:szCs w:val="26"/>
          <w:lang w:val="uk-UA"/>
        </w:rPr>
        <w:t>ТОВАРИСТВО З ОБМЕЖЕНОЮ ВІДПОВІДАЛЬНІСТЮ «СІЛЬСЬКОГОСПОДАРСЬКЕ ТОВАРИСТВО «МОЛОЧНИЙ ДІМ»</w:t>
      </w:r>
      <w:r w:rsidR="00FF29B6"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bookmarkStart w:id="0" w:name="_GoBack"/>
      <w:r w:rsidR="00FF29B6"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ТОВ</w:t>
      </w:r>
      <w:r w:rsidR="00FF29B6"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Pr="00E57247">
        <w:rPr>
          <w:rFonts w:ascii="Times New Roman" w:hAnsi="Times New Roman" w:cs="Times New Roman"/>
          <w:sz w:val="26"/>
          <w:szCs w:val="26"/>
          <w:lang w:val="uk-UA"/>
        </w:rPr>
        <w:t>СП «МОЛОЧНИЙ ДІМ</w:t>
      </w:r>
      <w:r w:rsidR="00FF29B6" w:rsidRPr="00E57247">
        <w:rPr>
          <w:rFonts w:ascii="Times New Roman" w:hAnsi="Times New Roman" w:cs="Times New Roman"/>
          <w:sz w:val="26"/>
          <w:szCs w:val="26"/>
          <w:lang w:val="uk-UA"/>
        </w:rPr>
        <w:t>»</w:t>
      </w:r>
      <w:bookmarkEnd w:id="0"/>
      <w:r w:rsidR="00FF29B6"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код ЄДРПОУ </w:t>
      </w:r>
      <w:r w:rsidRPr="00E57247">
        <w:rPr>
          <w:rFonts w:ascii="Times New Roman" w:hAnsi="Times New Roman" w:cs="Times New Roman"/>
          <w:sz w:val="26"/>
          <w:szCs w:val="26"/>
          <w:lang w:val="uk-UA"/>
        </w:rPr>
        <w:t>45363033</w:t>
      </w:r>
      <w:r w:rsidR="00FF29B6"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юридична адреса: </w:t>
      </w:r>
      <w:r w:rsidRPr="00E57247">
        <w:rPr>
          <w:rFonts w:ascii="Times New Roman" w:hAnsi="Times New Roman" w:cs="Times New Roman"/>
          <w:sz w:val="26"/>
          <w:szCs w:val="26"/>
          <w:lang w:val="uk-UA"/>
        </w:rPr>
        <w:t>16520, Чернігівська обл., Ніжинський р-н, с. Городище, вул. Гончарова, 5А</w:t>
      </w:r>
      <w:r w:rsidR="00FF29B6"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тел.068 070 30 65</w:t>
      </w:r>
      <w:r w:rsidR="00FF29B6"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FF29B6"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 e-mail: </w:t>
      </w:r>
      <w:r w:rsidRPr="00E57247">
        <w:rPr>
          <w:rFonts w:ascii="Times New Roman" w:hAnsi="Times New Roman" w:cs="Times New Roman"/>
          <w:sz w:val="26"/>
          <w:szCs w:val="26"/>
          <w:lang w:val="en-US"/>
        </w:rPr>
        <w:t>ye</w:t>
      </w:r>
      <w:r w:rsidRPr="00E5724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57247">
        <w:rPr>
          <w:rFonts w:ascii="Times New Roman" w:hAnsi="Times New Roman" w:cs="Times New Roman"/>
          <w:sz w:val="26"/>
          <w:szCs w:val="26"/>
          <w:lang w:val="en-US"/>
        </w:rPr>
        <w:t>sonko</w:t>
      </w:r>
      <w:proofErr w:type="spellEnd"/>
      <w:r w:rsidR="00FF29B6" w:rsidRPr="00E57247">
        <w:rPr>
          <w:rFonts w:ascii="Times New Roman" w:hAnsi="Times New Roman" w:cs="Times New Roman"/>
          <w:sz w:val="26"/>
          <w:szCs w:val="26"/>
          <w:lang w:val="uk-UA"/>
        </w:rPr>
        <w:t>@</w:t>
      </w:r>
      <w:proofErr w:type="spellStart"/>
      <w:r w:rsidRPr="00E57247">
        <w:rPr>
          <w:rFonts w:ascii="Times New Roman" w:hAnsi="Times New Roman" w:cs="Times New Roman"/>
          <w:sz w:val="26"/>
          <w:szCs w:val="26"/>
          <w:lang w:val="en-US"/>
        </w:rPr>
        <w:t>agrodim</w:t>
      </w:r>
      <w:proofErr w:type="spellEnd"/>
      <w:r w:rsidRPr="00E57247">
        <w:rPr>
          <w:rFonts w:ascii="Times New Roman" w:hAnsi="Times New Roman" w:cs="Times New Roman"/>
          <w:sz w:val="26"/>
          <w:szCs w:val="26"/>
        </w:rPr>
        <w:t>.</w:t>
      </w:r>
      <w:r w:rsidRPr="00E57247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FF29B6" w:rsidRPr="00E57247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spellStart"/>
      <w:r w:rsidR="00FF29B6" w:rsidRPr="00E57247">
        <w:rPr>
          <w:rFonts w:ascii="Times New Roman" w:hAnsi="Times New Roman" w:cs="Times New Roman"/>
          <w:sz w:val="26"/>
          <w:szCs w:val="26"/>
          <w:lang w:val="uk-UA"/>
        </w:rPr>
        <w:t>ua</w:t>
      </w:r>
      <w:proofErr w:type="spellEnd"/>
      <w:r w:rsidR="00FF29B6"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має намір отримати дозвіл на викиди забруднюючих речовин в атмосферне повітря стаціонарними джерелами. </w:t>
      </w:r>
      <w:proofErr w:type="spellStart"/>
      <w:r w:rsidR="00FF29B6"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Обʼєкт</w:t>
      </w:r>
      <w:proofErr w:type="spellEnd"/>
      <w:r w:rsidR="00FF29B6"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розташований за </w:t>
      </w:r>
      <w:proofErr w:type="spellStart"/>
      <w:r w:rsidR="00FF29B6"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адресою</w:t>
      </w:r>
      <w:proofErr w:type="spellEnd"/>
      <w:r w:rsidR="00FF29B6"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16520, Чернігівська обл., Ніжинський р-н, с. Городище, </w:t>
      </w:r>
      <w:proofErr w:type="spellStart"/>
      <w:r w:rsidRPr="00E57247">
        <w:rPr>
          <w:rFonts w:ascii="Times New Roman" w:hAnsi="Times New Roman" w:cs="Times New Roman"/>
          <w:sz w:val="26"/>
          <w:szCs w:val="26"/>
          <w:lang w:val="uk-UA"/>
        </w:rPr>
        <w:t>вул.Перемоги</w:t>
      </w:r>
      <w:proofErr w:type="spellEnd"/>
      <w:r w:rsidRPr="00E57247">
        <w:rPr>
          <w:rFonts w:ascii="Times New Roman" w:hAnsi="Times New Roman" w:cs="Times New Roman"/>
          <w:sz w:val="26"/>
          <w:szCs w:val="26"/>
          <w:lang w:val="uk-UA"/>
        </w:rPr>
        <w:t>, 79</w:t>
      </w:r>
      <w:r w:rsidR="00FF29B6" w:rsidRPr="00E5724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F29B6"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FF29B6" w:rsidRPr="00E57247" w:rsidRDefault="00FF29B6" w:rsidP="00FF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Метою отримання дозволу на викиди є надання права експлуатувати об’єкт, з якого надходять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:rsidR="00FF29B6" w:rsidRPr="00E57247" w:rsidRDefault="00FF29B6" w:rsidP="00FF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Згідно вимог Закону України «Про оцінку впливу на довкілля» діяльність </w:t>
      </w:r>
      <w:proofErr w:type="spellStart"/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обʼєкту</w:t>
      </w:r>
      <w:proofErr w:type="spellEnd"/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F2E3C"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ТОВ</w:t>
      </w:r>
      <w:r w:rsidR="00EF2E3C"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 «СП «МОЛОЧНИЙ ДІМ» </w:t>
      </w:r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 підлягає оцінці впливу на довкілля.</w:t>
      </w:r>
    </w:p>
    <w:p w:rsidR="00FF29B6" w:rsidRPr="00E57247" w:rsidRDefault="00EF2E3C" w:rsidP="00FF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ТОВ</w:t>
      </w:r>
      <w:r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 «СП «МОЛОЧНИЙ ДІМ»</w:t>
      </w:r>
      <w:r w:rsidR="00FF29B6"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займається </w:t>
      </w:r>
      <w:r w:rsidR="00E57247"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розведенням великої рогатої худоби молочних порід </w:t>
      </w:r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виготовленням молока.</w:t>
      </w:r>
      <w:r w:rsidR="00FF29B6"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Джерелами утворення забруднюючих речовин є: приміщення утримання тварин, вигульний майданчик, котлоагрегати, джерела аварійного забезпечення електрикою (</w:t>
      </w:r>
      <w:proofErr w:type="spellStart"/>
      <w:r w:rsid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бензо</w:t>
      </w:r>
      <w:proofErr w:type="spellEnd"/>
      <w:r w:rsid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та </w:t>
      </w:r>
      <w:proofErr w:type="spellStart"/>
      <w:r w:rsid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дизельгенератор</w:t>
      </w:r>
      <w:proofErr w:type="spellEnd"/>
      <w:r w:rsid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), бункери з кормом, </w:t>
      </w:r>
      <w:proofErr w:type="spellStart"/>
      <w:r w:rsid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гноєнакопичувач</w:t>
      </w:r>
      <w:proofErr w:type="spellEnd"/>
      <w:r w:rsid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автотранспорт.</w:t>
      </w:r>
    </w:p>
    <w:p w:rsidR="00FF29B6" w:rsidRPr="00E57247" w:rsidRDefault="00FF29B6" w:rsidP="00FF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 час роботи технологічного устаткування</w:t>
      </w:r>
      <w:r w:rsidR="007C42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C42B9" w:rsidRPr="003B16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споруд</w:t>
      </w:r>
      <w:r w:rsidRPr="003B16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 атмосферного повітря викидаються: </w:t>
      </w:r>
      <w:r w:rsidRPr="00E57247">
        <w:rPr>
          <w:rFonts w:ascii="Times New Roman" w:hAnsi="Times New Roman" w:cs="Times New Roman"/>
          <w:sz w:val="26"/>
          <w:szCs w:val="26"/>
          <w:lang w:val="uk-UA"/>
        </w:rPr>
        <w:t>речовини у вигляді суспендованих твердих частинок (мікрочастинки та волокна)</w:t>
      </w:r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</w:t>
      </w:r>
      <w:r w:rsidR="003B16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7,12292</w:t>
      </w:r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т/рік, </w:t>
      </w:r>
      <w:r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оксиди азоту (у перерахунку на діоксид азоту [NO+NO2] – </w:t>
      </w:r>
      <w:r w:rsidR="003B1652">
        <w:rPr>
          <w:rFonts w:ascii="Times New Roman" w:hAnsi="Times New Roman" w:cs="Times New Roman"/>
          <w:sz w:val="26"/>
          <w:szCs w:val="26"/>
          <w:lang w:val="uk-UA"/>
        </w:rPr>
        <w:t>0,385</w:t>
      </w:r>
      <w:r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 т/рік; сірки діоксид – </w:t>
      </w:r>
      <w:r w:rsidR="0080402F" w:rsidRPr="00E57247">
        <w:rPr>
          <w:rFonts w:ascii="Times New Roman" w:hAnsi="Times New Roman" w:cs="Times New Roman"/>
          <w:sz w:val="26"/>
          <w:szCs w:val="26"/>
          <w:lang w:val="uk-UA"/>
        </w:rPr>
        <w:t>0,02002</w:t>
      </w:r>
      <w:r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 т/рік; оксид вуглецю – </w:t>
      </w:r>
      <w:r w:rsidR="003B1652">
        <w:rPr>
          <w:rFonts w:ascii="Times New Roman" w:hAnsi="Times New Roman" w:cs="Times New Roman"/>
          <w:sz w:val="26"/>
          <w:szCs w:val="26"/>
          <w:lang w:val="uk-UA"/>
        </w:rPr>
        <w:t>0,1673</w:t>
      </w:r>
      <w:r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 т/рік; неметанові леткі органічні сполуки (НМЛОС) – </w:t>
      </w:r>
      <w:r w:rsidR="0080402F" w:rsidRPr="00E57247">
        <w:rPr>
          <w:rFonts w:ascii="Times New Roman" w:hAnsi="Times New Roman" w:cs="Times New Roman"/>
          <w:sz w:val="26"/>
          <w:szCs w:val="26"/>
          <w:lang w:val="uk-UA"/>
        </w:rPr>
        <w:t>0,3502</w:t>
      </w:r>
      <w:r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 т/рік; метан – </w:t>
      </w:r>
      <w:r w:rsidR="0080402F" w:rsidRPr="00E57247">
        <w:rPr>
          <w:rFonts w:ascii="Times New Roman" w:hAnsi="Times New Roman" w:cs="Times New Roman"/>
          <w:sz w:val="26"/>
          <w:szCs w:val="26"/>
          <w:lang w:val="uk-UA"/>
        </w:rPr>
        <w:t>9,0357</w:t>
      </w:r>
      <w:r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 т/рік; </w:t>
      </w:r>
      <w:r w:rsidR="0080402F"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сірководень – 0,55523 т/рік; фенол – 0,016013 т/рік; аміак – 2,4184 т/рік; </w:t>
      </w:r>
      <w:proofErr w:type="spellStart"/>
      <w:r w:rsidR="0080402F" w:rsidRPr="00E57247">
        <w:rPr>
          <w:rFonts w:ascii="Times New Roman" w:hAnsi="Times New Roman" w:cs="Times New Roman"/>
          <w:sz w:val="26"/>
          <w:szCs w:val="26"/>
          <w:lang w:val="uk-UA"/>
        </w:rPr>
        <w:t>діметиламін</w:t>
      </w:r>
      <w:proofErr w:type="spellEnd"/>
      <w:r w:rsidR="0080402F"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 – 1,01013 т/рік; </w:t>
      </w:r>
      <w:proofErr w:type="spellStart"/>
      <w:r w:rsidR="0080402F" w:rsidRPr="00E57247">
        <w:rPr>
          <w:rFonts w:ascii="Times New Roman" w:hAnsi="Times New Roman" w:cs="Times New Roman"/>
          <w:sz w:val="26"/>
          <w:szCs w:val="26"/>
          <w:lang w:val="uk-UA"/>
        </w:rPr>
        <w:t>меркаптани</w:t>
      </w:r>
      <w:proofErr w:type="spellEnd"/>
      <w:r w:rsidR="0080402F"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 – 0,016013 т/рік; натрію гідроксид – 0,005 т/рік; мікроорганізми – 4705,213 </w:t>
      </w:r>
      <w:proofErr w:type="spellStart"/>
      <w:r w:rsidR="0080402F" w:rsidRPr="00E57247">
        <w:rPr>
          <w:rFonts w:ascii="Times New Roman" w:hAnsi="Times New Roman" w:cs="Times New Roman"/>
          <w:sz w:val="26"/>
          <w:szCs w:val="26"/>
          <w:lang w:val="uk-UA"/>
        </w:rPr>
        <w:t>тис.кл</w:t>
      </w:r>
      <w:proofErr w:type="spellEnd"/>
      <w:r w:rsidR="0080402F"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./рік; </w:t>
      </w:r>
      <w:r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азоту (1) оксид [N2O] – </w:t>
      </w:r>
      <w:r w:rsidR="0080402F" w:rsidRPr="00E57247">
        <w:rPr>
          <w:rFonts w:ascii="Times New Roman" w:hAnsi="Times New Roman" w:cs="Times New Roman"/>
          <w:sz w:val="26"/>
          <w:szCs w:val="26"/>
          <w:lang w:val="uk-UA"/>
        </w:rPr>
        <w:t>0,0044</w:t>
      </w:r>
      <w:r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 т/рік; вуглецю діоксид – </w:t>
      </w:r>
      <w:r w:rsidR="0080402F" w:rsidRPr="00E57247">
        <w:rPr>
          <w:rFonts w:ascii="Times New Roman" w:hAnsi="Times New Roman" w:cs="Times New Roman"/>
          <w:sz w:val="26"/>
          <w:szCs w:val="26"/>
          <w:lang w:val="uk-UA"/>
        </w:rPr>
        <w:t>101,949</w:t>
      </w:r>
      <w:r w:rsidRPr="00E57247">
        <w:rPr>
          <w:rFonts w:ascii="Times New Roman" w:hAnsi="Times New Roman" w:cs="Times New Roman"/>
          <w:sz w:val="26"/>
          <w:szCs w:val="26"/>
          <w:lang w:val="uk-UA"/>
        </w:rPr>
        <w:t xml:space="preserve"> т/рік.</w:t>
      </w:r>
    </w:p>
    <w:p w:rsidR="00FF29B6" w:rsidRPr="00E57247" w:rsidRDefault="00FF29B6" w:rsidP="00FF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Валовий викид становить (без врахування вуглецю діоксиду) становить </w:t>
      </w:r>
      <w:r w:rsidR="0080402F"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21,</w:t>
      </w:r>
      <w:r w:rsidR="003B16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1063</w:t>
      </w:r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т/рік.</w:t>
      </w:r>
    </w:p>
    <w:p w:rsidR="00FF29B6" w:rsidRPr="00E57247" w:rsidRDefault="00FF29B6" w:rsidP="00FF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 ступеню впливу на забруднення атмосферного повітря об’єкт відноситься до другої групи, як об’єкт, який взятий на державний облік і не має виробництв або технологічного устаткування, на яких повинні впроваджуватися найкращі доступні технології та методи керування.</w:t>
      </w:r>
    </w:p>
    <w:p w:rsidR="00FF29B6" w:rsidRPr="00E57247" w:rsidRDefault="00FF29B6" w:rsidP="00FF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Обсяги викидів забруднюючих речовин відповідають вимогам санітарного законодавства, заходи щодо скорочення викидів забруднюючих речовин в атмосферу та заходи щодо впровадження найкращих існуючих технологій виробництва не передбачені та не розробляються. Пропозиції щодо дозволених обсягів викидів забруднюючих речовин в атмосферне повітря розроблені згідно інструкції про загальні вимоги до оформлення документів.</w:t>
      </w:r>
    </w:p>
    <w:p w:rsidR="009B709D" w:rsidRPr="00E57247" w:rsidRDefault="00FF29B6" w:rsidP="00FF29B6">
      <w:pPr>
        <w:spacing w:line="240" w:lineRule="auto"/>
        <w:ind w:firstLine="709"/>
        <w:jc w:val="both"/>
        <w:rPr>
          <w:sz w:val="26"/>
          <w:szCs w:val="26"/>
        </w:rPr>
      </w:pPr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пропозиціями та зауваженнями щодо діяльності підприємства з питань охорони атмосферного повітря звертатися протягом 30 календарних днів з моменту опублікування цього повідомлення до: </w:t>
      </w:r>
      <w:r w:rsidRPr="00E5724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Чернігівської обласної державної адміністрації: </w:t>
      </w:r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14000, </w:t>
      </w:r>
      <w:proofErr w:type="spellStart"/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м.Чернігів</w:t>
      </w:r>
      <w:proofErr w:type="spellEnd"/>
      <w:r w:rsidRPr="00E572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вул. Шевченка, 7, тел.+38 (0462) 67-50-24, е-mail: post@regadm.gov.ua.</w:t>
      </w:r>
    </w:p>
    <w:sectPr w:rsidR="009B709D" w:rsidRPr="00E57247" w:rsidSect="000D5DE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ED"/>
    <w:rsid w:val="000D5DED"/>
    <w:rsid w:val="00125ACD"/>
    <w:rsid w:val="00215AC9"/>
    <w:rsid w:val="00230B5C"/>
    <w:rsid w:val="00370A23"/>
    <w:rsid w:val="003B1652"/>
    <w:rsid w:val="003C4249"/>
    <w:rsid w:val="00501455"/>
    <w:rsid w:val="0059106D"/>
    <w:rsid w:val="00724134"/>
    <w:rsid w:val="007C42B9"/>
    <w:rsid w:val="0080402F"/>
    <w:rsid w:val="0097661F"/>
    <w:rsid w:val="009D3A95"/>
    <w:rsid w:val="00A02927"/>
    <w:rsid w:val="00AB2D24"/>
    <w:rsid w:val="00AE0D6F"/>
    <w:rsid w:val="00B24071"/>
    <w:rsid w:val="00E57247"/>
    <w:rsid w:val="00EF2E3C"/>
    <w:rsid w:val="00F162FB"/>
    <w:rsid w:val="00F600FA"/>
    <w:rsid w:val="00F80A1F"/>
    <w:rsid w:val="00FA455B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1992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2024-07-15T06:12:00Z</dcterms:created>
  <dcterms:modified xsi:type="dcterms:W3CDTF">2024-07-15T06:12:00Z</dcterms:modified>
</cp:coreProperties>
</file>