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E4" w:rsidRPr="00DB7305" w:rsidRDefault="007D70E4" w:rsidP="00581C8E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DB7305">
        <w:rPr>
          <w:b/>
          <w:bCs/>
          <w:sz w:val="28"/>
          <w:szCs w:val="28"/>
          <w:lang w:val="uk-UA"/>
        </w:rPr>
        <w:t xml:space="preserve">Повідомлення про намір отримати дозвіл на викиди 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>Повне та скорочене найменування суб’єкта господарювання</w:t>
      </w:r>
      <w:r w:rsidRPr="00581C8E">
        <w:rPr>
          <w:i/>
          <w:lang w:val="uk-UA"/>
        </w:rPr>
        <w:t xml:space="preserve">. </w:t>
      </w:r>
      <w:r w:rsidRPr="00581C8E">
        <w:rPr>
          <w:lang w:val="uk-UA"/>
        </w:rPr>
        <w:t>ТОВАРИСТВО З ОБМЕЖЕНОЮ ВІДПОВІДАЛЬНІСТЮ «СТРИГАНЕЦЬКИЙ КАР’ЄР» (</w:t>
      </w:r>
      <w:bookmarkStart w:id="0" w:name="_GoBack"/>
      <w:r w:rsidRPr="00581C8E">
        <w:rPr>
          <w:lang w:val="uk-UA"/>
        </w:rPr>
        <w:t>ТОВ «СТРИГАНЕЦЬКИЙ КАР’ЄР»</w:t>
      </w:r>
      <w:bookmarkEnd w:id="0"/>
      <w:r w:rsidRPr="00581C8E">
        <w:rPr>
          <w:lang w:val="uk-UA"/>
        </w:rPr>
        <w:t>).</w:t>
      </w:r>
    </w:p>
    <w:p w:rsidR="007D70E4" w:rsidRPr="00581C8E" w:rsidRDefault="007D70E4" w:rsidP="00581C8E">
      <w:pPr>
        <w:ind w:firstLine="709"/>
        <w:rPr>
          <w:color w:val="000000"/>
          <w:lang w:val="uk-UA" w:eastAsia="uk-UA"/>
        </w:rPr>
      </w:pPr>
      <w:r w:rsidRPr="00581C8E">
        <w:rPr>
          <w:b/>
          <w:bCs/>
          <w:i/>
          <w:lang w:val="uk-UA"/>
        </w:rPr>
        <w:t>Ідентифікаційний код юридичної особи в ЄДРПОУ</w:t>
      </w:r>
      <w:r w:rsidRPr="00581C8E">
        <w:rPr>
          <w:lang w:val="uk-UA"/>
        </w:rPr>
        <w:t xml:space="preserve"> – 34217162</w:t>
      </w:r>
      <w:r w:rsidRPr="00581C8E">
        <w:rPr>
          <w:color w:val="000000"/>
          <w:lang w:val="uk-UA" w:eastAsia="uk-UA"/>
        </w:rPr>
        <w:t>.</w:t>
      </w:r>
    </w:p>
    <w:p w:rsidR="007D70E4" w:rsidRPr="007F0CDF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 xml:space="preserve">Місцезнаходження суб’єкта господарювання, контактний номер телефону, адреса </w:t>
      </w:r>
      <w:r w:rsidRPr="007F0CDF">
        <w:rPr>
          <w:b/>
          <w:bCs/>
          <w:i/>
          <w:lang w:val="uk-UA"/>
        </w:rPr>
        <w:t>електронної пошти суб’єкта господарювання</w:t>
      </w:r>
      <w:r w:rsidRPr="007F0CDF">
        <w:rPr>
          <w:lang w:val="uk-UA"/>
        </w:rPr>
        <w:t xml:space="preserve"> – 77432, І</w:t>
      </w:r>
      <w:r w:rsidR="002E3B2F" w:rsidRPr="007F0CDF">
        <w:rPr>
          <w:lang w:val="uk-UA"/>
        </w:rPr>
        <w:t>вано</w:t>
      </w:r>
      <w:r w:rsidRPr="007F0CDF">
        <w:rPr>
          <w:lang w:val="uk-UA"/>
        </w:rPr>
        <w:t>-Франківська обл.</w:t>
      </w:r>
      <w:r w:rsidRPr="007F0CDF">
        <w:rPr>
          <w:shd w:val="clear" w:color="auto" w:fill="FFFFFF"/>
          <w:lang w:val="uk-UA"/>
        </w:rPr>
        <w:t xml:space="preserve">, </w:t>
      </w:r>
      <w:r w:rsidR="00F0010C" w:rsidRPr="00581C8E">
        <w:rPr>
          <w:shd w:val="clear" w:color="auto" w:fill="FFFFFF"/>
          <w:lang w:val="uk-UA"/>
        </w:rPr>
        <w:t>Тисменицький р-</w:t>
      </w:r>
      <w:r w:rsidR="00F0010C" w:rsidRPr="00F0010C">
        <w:rPr>
          <w:shd w:val="clear" w:color="auto" w:fill="FFFFFF"/>
          <w:lang w:val="uk-UA"/>
        </w:rPr>
        <w:t>н</w:t>
      </w:r>
      <w:r w:rsidRPr="00F0010C">
        <w:rPr>
          <w:shd w:val="clear" w:color="auto" w:fill="FFFFFF"/>
          <w:lang w:val="uk-UA"/>
        </w:rPr>
        <w:t xml:space="preserve">, с. </w:t>
      </w:r>
      <w:proofErr w:type="spellStart"/>
      <w:r w:rsidRPr="00F0010C">
        <w:rPr>
          <w:shd w:val="clear" w:color="auto" w:fill="FFFFFF"/>
          <w:lang w:val="uk-UA"/>
        </w:rPr>
        <w:t>Стриганці</w:t>
      </w:r>
      <w:proofErr w:type="spellEnd"/>
      <w:r w:rsidRPr="00F0010C">
        <w:rPr>
          <w:shd w:val="clear" w:color="auto" w:fill="FFFFFF"/>
          <w:lang w:val="uk-UA"/>
        </w:rPr>
        <w:t>, вул. Шевченка, буд. 30</w:t>
      </w:r>
      <w:r w:rsidR="00F0010C" w:rsidRPr="00F0010C">
        <w:rPr>
          <w:shd w:val="clear" w:color="auto" w:fill="FFFFFF"/>
          <w:lang w:val="uk-UA"/>
        </w:rPr>
        <w:t xml:space="preserve"> (згідно </w:t>
      </w:r>
      <w:r w:rsidR="00F0010C" w:rsidRPr="00F0010C">
        <w:rPr>
          <w:lang w:val="uk-UA"/>
        </w:rPr>
        <w:t>Єдиного державного реєстру юридичних осіб, фізичних осіб-підприємців та громадських формувань</w:t>
      </w:r>
      <w:r w:rsidR="00F0010C" w:rsidRPr="00F0010C">
        <w:rPr>
          <w:shd w:val="clear" w:color="auto" w:fill="FFFFFF"/>
          <w:lang w:val="uk-UA"/>
        </w:rPr>
        <w:t>)</w:t>
      </w:r>
      <w:r w:rsidRPr="00F0010C">
        <w:rPr>
          <w:lang w:val="uk-UA"/>
        </w:rPr>
        <w:t xml:space="preserve">; </w:t>
      </w:r>
      <w:proofErr w:type="spellStart"/>
      <w:r w:rsidRPr="00F0010C">
        <w:rPr>
          <w:lang w:val="uk-UA"/>
        </w:rPr>
        <w:t>тел</w:t>
      </w:r>
      <w:proofErr w:type="spellEnd"/>
      <w:r w:rsidRPr="00F0010C">
        <w:rPr>
          <w:lang w:val="uk-UA"/>
        </w:rPr>
        <w:t xml:space="preserve">. </w:t>
      </w:r>
      <w:r w:rsidRPr="00F0010C">
        <w:rPr>
          <w:color w:val="000000"/>
          <w:lang w:val="uk-UA" w:eastAsia="uk-UA"/>
        </w:rPr>
        <w:t>+380506273965</w:t>
      </w:r>
      <w:r w:rsidRPr="00F0010C">
        <w:rPr>
          <w:lang w:val="uk-UA"/>
        </w:rPr>
        <w:t>; е-</w:t>
      </w:r>
      <w:proofErr w:type="spellStart"/>
      <w:r w:rsidRPr="00F0010C">
        <w:rPr>
          <w:lang w:val="uk-UA"/>
        </w:rPr>
        <w:t>mаіl</w:t>
      </w:r>
      <w:proofErr w:type="spellEnd"/>
      <w:r w:rsidRPr="00F0010C">
        <w:rPr>
          <w:lang w:val="uk-UA"/>
        </w:rPr>
        <w:t>:</w:t>
      </w:r>
      <w:r w:rsidRPr="007F0CDF">
        <w:rPr>
          <w:lang w:val="uk-UA"/>
        </w:rPr>
        <w:t xml:space="preserve"> </w:t>
      </w:r>
      <w:r w:rsidR="002E3B2F" w:rsidRPr="007F0CDF">
        <w:rPr>
          <w:lang w:val="uk-UA"/>
        </w:rPr>
        <w:t>info@galvapno.com.ua</w:t>
      </w:r>
      <w:r w:rsidRPr="007F0CDF">
        <w:rPr>
          <w:lang w:val="uk-UA"/>
        </w:rPr>
        <w:t>.</w:t>
      </w:r>
    </w:p>
    <w:p w:rsidR="007D70E4" w:rsidRPr="00581C8E" w:rsidRDefault="007D70E4" w:rsidP="00581C8E">
      <w:pPr>
        <w:ind w:firstLine="709"/>
        <w:jc w:val="both"/>
        <w:rPr>
          <w:shd w:val="clear" w:color="auto" w:fill="FFFFFF"/>
          <w:lang w:val="uk-UA"/>
        </w:rPr>
      </w:pPr>
      <w:r w:rsidRPr="007F0CDF">
        <w:rPr>
          <w:b/>
          <w:bCs/>
          <w:i/>
          <w:lang w:val="uk-UA"/>
        </w:rPr>
        <w:t xml:space="preserve">Місцезнаходження об’єкта/промислового майданчика. </w:t>
      </w:r>
      <w:r w:rsidR="002E3B2F" w:rsidRPr="007F0CDF">
        <w:rPr>
          <w:bCs/>
          <w:lang w:val="uk-UA"/>
        </w:rPr>
        <w:t xml:space="preserve">Комплекс по випалу вапна будівельного </w:t>
      </w:r>
      <w:r w:rsidR="002E3B2F" w:rsidRPr="007F0CDF">
        <w:rPr>
          <w:lang w:val="uk-UA"/>
        </w:rPr>
        <w:t>ТОВ «СТРИГАНЕЦЬКИЙ КАР’ЄР»</w:t>
      </w:r>
      <w:r w:rsidRPr="007F0CDF">
        <w:rPr>
          <w:lang w:val="uk-UA"/>
        </w:rPr>
        <w:t xml:space="preserve"> </w:t>
      </w:r>
      <w:r w:rsidRPr="007F0CDF">
        <w:rPr>
          <w:shd w:val="clear" w:color="auto" w:fill="FFFFFF"/>
          <w:lang w:val="uk-UA"/>
        </w:rPr>
        <w:t xml:space="preserve">знаходиться за адресою: </w:t>
      </w:r>
      <w:r w:rsidR="002E3B2F" w:rsidRPr="007F0CDF">
        <w:rPr>
          <w:lang w:val="uk-UA"/>
        </w:rPr>
        <w:t>Івано-Франківська обл.</w:t>
      </w:r>
      <w:r w:rsidR="002E3B2F" w:rsidRPr="007F0CDF">
        <w:rPr>
          <w:shd w:val="clear" w:color="auto" w:fill="FFFFFF"/>
          <w:lang w:val="uk-UA"/>
        </w:rPr>
        <w:t xml:space="preserve">, </w:t>
      </w:r>
      <w:r w:rsidR="00F23D55" w:rsidRPr="007F0CDF">
        <w:rPr>
          <w:shd w:val="clear" w:color="auto" w:fill="FFFFFF"/>
          <w:lang w:val="uk-UA"/>
        </w:rPr>
        <w:t>Івано-Франківський</w:t>
      </w:r>
      <w:r w:rsidR="002E3B2F" w:rsidRPr="007F0CDF">
        <w:rPr>
          <w:shd w:val="clear" w:color="auto" w:fill="FFFFFF"/>
          <w:lang w:val="uk-UA"/>
        </w:rPr>
        <w:t xml:space="preserve"> р-н, с. Довге.</w:t>
      </w:r>
    </w:p>
    <w:p w:rsidR="0011114C" w:rsidRPr="008849C6" w:rsidRDefault="007D70E4" w:rsidP="00581C8E">
      <w:pPr>
        <w:ind w:firstLine="709"/>
        <w:jc w:val="both"/>
        <w:rPr>
          <w:lang w:val="uk-UA"/>
        </w:rPr>
      </w:pPr>
      <w:r w:rsidRPr="008849C6">
        <w:rPr>
          <w:b/>
          <w:bCs/>
          <w:i/>
          <w:lang w:val="uk-UA"/>
        </w:rPr>
        <w:t>Мета отримання дозволу на викиди</w:t>
      </w:r>
      <w:r w:rsidRPr="008849C6">
        <w:rPr>
          <w:lang w:val="uk-UA"/>
        </w:rPr>
        <w:t xml:space="preserve"> </w:t>
      </w:r>
      <w:r w:rsidR="002E3B2F" w:rsidRPr="008849C6">
        <w:rPr>
          <w:lang w:val="uk-UA"/>
        </w:rPr>
        <w:t>–</w:t>
      </w:r>
      <w:r w:rsidRPr="008849C6">
        <w:rPr>
          <w:lang w:val="uk-UA"/>
        </w:rPr>
        <w:t xml:space="preserve"> </w:t>
      </w:r>
      <w:r w:rsidR="002E3B2F" w:rsidRPr="008849C6">
        <w:rPr>
          <w:lang w:val="uk-UA"/>
        </w:rPr>
        <w:t xml:space="preserve">отримання дозволу на викиди забруднюючих речовин в атмосферне повітря стаціонарними джерелами </w:t>
      </w:r>
      <w:r w:rsidR="0011114C" w:rsidRPr="008849C6">
        <w:rPr>
          <w:lang w:val="uk-UA"/>
        </w:rPr>
        <w:t>ТОВ «СТРИГАНЕЦЬКИЙ КАР’ЄР» (</w:t>
      </w:r>
      <w:r w:rsidR="0011114C" w:rsidRPr="008849C6">
        <w:rPr>
          <w:i/>
          <w:lang w:val="uk-UA"/>
        </w:rPr>
        <w:t>новостворений об’єкт</w:t>
      </w:r>
      <w:r w:rsidR="0011114C" w:rsidRPr="008849C6">
        <w:rPr>
          <w:lang w:val="uk-UA"/>
        </w:rPr>
        <w:t xml:space="preserve"> - </w:t>
      </w:r>
      <w:r w:rsidR="00B85077" w:rsidRPr="008849C6">
        <w:rPr>
          <w:lang w:val="uk-UA"/>
        </w:rPr>
        <w:t>Комплекс</w:t>
      </w:r>
      <w:r w:rsidR="002E3B2F" w:rsidRPr="008849C6">
        <w:rPr>
          <w:lang w:val="uk-UA"/>
        </w:rPr>
        <w:t xml:space="preserve"> </w:t>
      </w:r>
      <w:r w:rsidR="002E3B2F" w:rsidRPr="008849C6">
        <w:rPr>
          <w:bCs/>
          <w:lang w:val="uk-UA"/>
        </w:rPr>
        <w:t>по випалу вапна будівельного</w:t>
      </w:r>
      <w:r w:rsidR="0011114C" w:rsidRPr="008849C6">
        <w:rPr>
          <w:lang w:val="uk-UA"/>
        </w:rPr>
        <w:t>).</w:t>
      </w:r>
    </w:p>
    <w:p w:rsidR="00AC41FF" w:rsidRPr="00581C8E" w:rsidRDefault="007D70E4" w:rsidP="00581C8E">
      <w:pPr>
        <w:ind w:firstLine="709"/>
        <w:jc w:val="both"/>
        <w:rPr>
          <w:lang w:val="uk-UA"/>
        </w:rPr>
      </w:pPr>
      <w:r w:rsidRPr="008849C6">
        <w:rPr>
          <w:b/>
          <w:bCs/>
          <w:i/>
          <w:lang w:val="uk-UA"/>
        </w:rPr>
        <w:t xml:space="preserve">Відомості про наявність висновку з оцінки впливу на довкілля, в якому визначено </w:t>
      </w:r>
      <w:r w:rsidRPr="00581C8E">
        <w:rPr>
          <w:b/>
          <w:bCs/>
          <w:i/>
          <w:lang w:val="uk-UA"/>
        </w:rPr>
        <w:t xml:space="preserve">допустимість провадження планованої діяльності, яка згідно з вимогами </w:t>
      </w:r>
      <w:hyperlink r:id="rId6" w:tgtFrame="_blank" w:history="1">
        <w:r w:rsidRPr="00581C8E">
          <w:rPr>
            <w:b/>
            <w:bCs/>
            <w:i/>
            <w:iCs/>
            <w:lang w:val="uk-UA"/>
          </w:rPr>
          <w:t>Закону України</w:t>
        </w:r>
      </w:hyperlink>
      <w:r w:rsidRPr="00581C8E">
        <w:rPr>
          <w:b/>
          <w:bCs/>
          <w:i/>
          <w:iCs/>
          <w:lang w:val="uk-UA"/>
        </w:rPr>
        <w:t xml:space="preserve"> </w:t>
      </w:r>
      <w:r w:rsidRPr="00581C8E">
        <w:rPr>
          <w:b/>
          <w:bCs/>
          <w:i/>
          <w:lang w:val="uk-UA"/>
        </w:rPr>
        <w:t>«Про оцінку впливу на довкілля» підлягає оцінці впливу на довкілля</w:t>
      </w:r>
      <w:r w:rsidRPr="00581C8E">
        <w:rPr>
          <w:lang w:val="uk-UA"/>
        </w:rPr>
        <w:t xml:space="preserve">. </w:t>
      </w:r>
      <w:bookmarkStart w:id="1" w:name="_Hlk167354484"/>
      <w:r w:rsidRPr="00581C8E">
        <w:rPr>
          <w:lang w:val="uk-UA"/>
        </w:rPr>
        <w:t>На підприємстві бул</w:t>
      </w:r>
      <w:r w:rsidR="002E3B2F" w:rsidRPr="00581C8E">
        <w:rPr>
          <w:lang w:val="uk-UA"/>
        </w:rPr>
        <w:t>а</w:t>
      </w:r>
      <w:r w:rsidRPr="00581C8E">
        <w:rPr>
          <w:lang w:val="uk-UA"/>
        </w:rPr>
        <w:t xml:space="preserve"> здійснен</w:t>
      </w:r>
      <w:r w:rsidR="002E3B2F" w:rsidRPr="00581C8E">
        <w:rPr>
          <w:lang w:val="uk-UA"/>
        </w:rPr>
        <w:t>а</w:t>
      </w:r>
      <w:r w:rsidRPr="00581C8E">
        <w:rPr>
          <w:lang w:val="uk-UA"/>
        </w:rPr>
        <w:t xml:space="preserve"> процедур</w:t>
      </w:r>
      <w:r w:rsidR="002E3B2F" w:rsidRPr="00581C8E">
        <w:rPr>
          <w:lang w:val="uk-UA"/>
        </w:rPr>
        <w:t>а</w:t>
      </w:r>
      <w:r w:rsidRPr="00581C8E">
        <w:rPr>
          <w:lang w:val="uk-UA"/>
        </w:rPr>
        <w:t xml:space="preserve"> оцінки впливу на довкілля для </w:t>
      </w:r>
      <w:r w:rsidR="002E3B2F" w:rsidRPr="00581C8E">
        <w:rPr>
          <w:lang w:val="uk-UA"/>
        </w:rPr>
        <w:t>планованої діяльності «</w:t>
      </w:r>
      <w:r w:rsidR="00DC542B" w:rsidRPr="00581C8E">
        <w:rPr>
          <w:lang w:val="uk-UA"/>
        </w:rPr>
        <w:t xml:space="preserve">Нове будівництво комплексу по випалу вапна будівельного в с. Довге </w:t>
      </w:r>
      <w:r w:rsidR="00DC542B" w:rsidRPr="00581C8E">
        <w:rPr>
          <w:shd w:val="clear" w:color="auto" w:fill="FFFFFF"/>
          <w:lang w:val="uk-UA"/>
        </w:rPr>
        <w:t>Тисменицького р</w:t>
      </w:r>
      <w:r w:rsidR="00D13DB1" w:rsidRPr="00581C8E">
        <w:rPr>
          <w:shd w:val="clear" w:color="auto" w:fill="FFFFFF"/>
          <w:lang w:val="uk-UA"/>
        </w:rPr>
        <w:t>айону Івано-Франківської обл. (кадастрові номери 2625881001:01:003:0302, 2625881001:01:003:0300, 2625881000:05:001:0001)</w:t>
      </w:r>
      <w:r w:rsidR="002E3B2F" w:rsidRPr="00581C8E">
        <w:rPr>
          <w:lang w:val="uk-UA"/>
        </w:rPr>
        <w:t>», за результатами якої отримано позитивний висновок з ОВД №</w:t>
      </w:r>
      <w:r w:rsidR="00AC41FF" w:rsidRPr="00581C8E">
        <w:rPr>
          <w:lang w:val="uk-UA"/>
        </w:rPr>
        <w:t>03-04/29 від 22.06.2020 р.</w:t>
      </w:r>
    </w:p>
    <w:bookmarkEnd w:id="1"/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 xml:space="preserve">Загальний опис об’єкта (опис виробництв та технологічного устаткування). </w:t>
      </w:r>
      <w:r w:rsidR="00AC41FF" w:rsidRPr="00581C8E">
        <w:rPr>
          <w:lang w:val="uk-UA"/>
        </w:rPr>
        <w:t xml:space="preserve">ТОВ «СТРИГАНЕЦЬКИЙ КАР’ЄР» спеціалізується на </w:t>
      </w:r>
      <w:hyperlink r:id="rId7" w:tooltip="Вид діяльності — 08.11 — Добування декоративного та будівельного каменю, вапняку, гіпсу, крейди та глинистого сланцю" w:history="1">
        <w:r w:rsidR="00AC41FF" w:rsidRPr="00581C8E">
          <w:rPr>
            <w:lang w:val="uk-UA"/>
          </w:rPr>
          <w:t xml:space="preserve">добуванні </w:t>
        </w:r>
        <w:r w:rsidRPr="00581C8E">
          <w:rPr>
            <w:lang w:val="uk-UA"/>
          </w:rPr>
          <w:t>вапняку</w:t>
        </w:r>
      </w:hyperlink>
      <w:r w:rsidR="00AC41FF" w:rsidRPr="00581C8E">
        <w:rPr>
          <w:lang w:val="uk-UA"/>
        </w:rPr>
        <w:t xml:space="preserve"> та </w:t>
      </w:r>
      <w:hyperlink r:id="rId8" w:tooltip="Вид діяльності — 23.52 — Виробництво вапна та гіпсових сумішей" w:history="1">
        <w:r w:rsidR="00AC41FF" w:rsidRPr="00581C8E">
          <w:rPr>
            <w:lang w:val="uk-UA"/>
          </w:rPr>
          <w:t>в</w:t>
        </w:r>
        <w:r w:rsidRPr="00581C8E">
          <w:rPr>
            <w:lang w:val="uk-UA"/>
          </w:rPr>
          <w:t>иробництв</w:t>
        </w:r>
        <w:r w:rsidR="00AC41FF" w:rsidRPr="00581C8E">
          <w:rPr>
            <w:lang w:val="uk-UA"/>
          </w:rPr>
          <w:t>і</w:t>
        </w:r>
        <w:r w:rsidRPr="00581C8E">
          <w:rPr>
            <w:lang w:val="uk-UA"/>
          </w:rPr>
          <w:t xml:space="preserve"> вапна</w:t>
        </w:r>
      </w:hyperlink>
      <w:r w:rsidR="00AC41FF" w:rsidRPr="00581C8E">
        <w:rPr>
          <w:lang w:val="uk-UA"/>
        </w:rPr>
        <w:t xml:space="preserve">. </w:t>
      </w:r>
      <w:r w:rsidRPr="00581C8E">
        <w:rPr>
          <w:lang w:val="uk-UA"/>
        </w:rPr>
        <w:t xml:space="preserve">Проектна потужність </w:t>
      </w:r>
      <w:r w:rsidR="00AC41FF" w:rsidRPr="00581C8E">
        <w:rPr>
          <w:lang w:val="uk-UA"/>
        </w:rPr>
        <w:t xml:space="preserve">комплексу </w:t>
      </w:r>
      <w:r w:rsidR="008D7CDA" w:rsidRPr="00581C8E">
        <w:rPr>
          <w:bCs/>
          <w:lang w:val="uk-UA"/>
        </w:rPr>
        <w:t>по випалу вапна будівельного</w:t>
      </w:r>
      <w:r w:rsidR="008D7CDA" w:rsidRPr="00581C8E">
        <w:rPr>
          <w:lang w:val="uk-UA"/>
        </w:rPr>
        <w:t xml:space="preserve"> </w:t>
      </w:r>
      <w:r w:rsidRPr="00581C8E">
        <w:rPr>
          <w:lang w:val="uk-UA"/>
        </w:rPr>
        <w:t xml:space="preserve">становить </w:t>
      </w:r>
      <w:r w:rsidR="008D7CDA" w:rsidRPr="00581C8E">
        <w:rPr>
          <w:lang w:val="uk-UA"/>
        </w:rPr>
        <w:t xml:space="preserve">264 </w:t>
      </w:r>
      <w:proofErr w:type="spellStart"/>
      <w:r w:rsidR="008D7CDA" w:rsidRPr="00581C8E">
        <w:rPr>
          <w:lang w:val="uk-UA"/>
        </w:rPr>
        <w:t>тис.т</w:t>
      </w:r>
      <w:proofErr w:type="spellEnd"/>
      <w:r w:rsidR="008D7CDA" w:rsidRPr="00581C8E">
        <w:rPr>
          <w:lang w:val="uk-UA"/>
        </w:rPr>
        <w:t>/рік</w:t>
      </w:r>
      <w:r w:rsidR="00AC41FF" w:rsidRPr="00581C8E">
        <w:rPr>
          <w:lang w:val="uk-UA"/>
        </w:rPr>
        <w:t>.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 xml:space="preserve">На території </w:t>
      </w:r>
      <w:r w:rsidR="008D7CDA" w:rsidRPr="00581C8E">
        <w:rPr>
          <w:lang w:val="uk-UA"/>
        </w:rPr>
        <w:t xml:space="preserve">комплексу </w:t>
      </w:r>
      <w:r w:rsidR="008D7CDA" w:rsidRPr="00581C8E">
        <w:rPr>
          <w:bCs/>
          <w:lang w:val="uk-UA"/>
        </w:rPr>
        <w:t>по випалу вапна будівельного</w:t>
      </w:r>
      <w:r w:rsidRPr="00581C8E">
        <w:rPr>
          <w:lang w:val="uk-UA"/>
        </w:rPr>
        <w:t xml:space="preserve"> </w:t>
      </w:r>
      <w:r w:rsidR="008D7CDA" w:rsidRPr="00581C8E">
        <w:rPr>
          <w:lang w:val="uk-UA"/>
        </w:rPr>
        <w:t xml:space="preserve">будуть </w:t>
      </w:r>
      <w:r w:rsidRPr="00581C8E">
        <w:rPr>
          <w:lang w:val="uk-UA"/>
        </w:rPr>
        <w:t xml:space="preserve">розташовані такі </w:t>
      </w:r>
      <w:r w:rsidR="008D7CDA" w:rsidRPr="00581C8E">
        <w:rPr>
          <w:lang w:val="uk-UA"/>
        </w:rPr>
        <w:t>відділення</w:t>
      </w:r>
      <w:r w:rsidRPr="00581C8E">
        <w:rPr>
          <w:lang w:val="uk-UA"/>
        </w:rPr>
        <w:t xml:space="preserve"> </w:t>
      </w:r>
      <w:r w:rsidR="008D7CDA" w:rsidRPr="00581C8E">
        <w:rPr>
          <w:lang w:val="uk-UA"/>
        </w:rPr>
        <w:t xml:space="preserve">та </w:t>
      </w:r>
      <w:r w:rsidRPr="00581C8E">
        <w:rPr>
          <w:lang w:val="uk-UA"/>
        </w:rPr>
        <w:t>технологічн</w:t>
      </w:r>
      <w:r w:rsidR="008D7CDA" w:rsidRPr="00581C8E">
        <w:rPr>
          <w:lang w:val="uk-UA"/>
        </w:rPr>
        <w:t>е</w:t>
      </w:r>
      <w:r w:rsidRPr="00581C8E">
        <w:rPr>
          <w:lang w:val="uk-UA"/>
        </w:rPr>
        <w:t xml:space="preserve"> устаткування основного та допоміжного виробництва, при роботі якого утворюються забруднюючі речовини:</w:t>
      </w:r>
      <w:r w:rsidR="008D7CDA" w:rsidRPr="00581C8E">
        <w:rPr>
          <w:lang w:val="uk-UA"/>
        </w:rPr>
        <w:t xml:space="preserve"> модульна котельня, дробарки, грохоти, конвеєра, піч випалу вапна, склади відсіву, склади неконвенційного вапна, бункери з сировиною, завальна яма, склади сировини, приймальний бункер, </w:t>
      </w:r>
      <w:proofErr w:type="spellStart"/>
      <w:r w:rsidR="008D7CDA" w:rsidRPr="00581C8E">
        <w:rPr>
          <w:lang w:val="uk-UA"/>
        </w:rPr>
        <w:t>силоси</w:t>
      </w:r>
      <w:proofErr w:type="spellEnd"/>
      <w:r w:rsidR="008D7CDA" w:rsidRPr="00581C8E">
        <w:rPr>
          <w:lang w:val="uk-UA"/>
        </w:rPr>
        <w:t xml:space="preserve"> з продукцією, лабораторія</w:t>
      </w:r>
      <w:r w:rsidR="005325F3" w:rsidRPr="00581C8E">
        <w:rPr>
          <w:lang w:val="uk-UA"/>
        </w:rPr>
        <w:t>, дизельгенератори</w:t>
      </w:r>
      <w:r w:rsidR="008D7CDA" w:rsidRPr="00581C8E">
        <w:rPr>
          <w:lang w:val="uk-UA"/>
        </w:rPr>
        <w:t xml:space="preserve"> та інше допоміжне обладнання</w:t>
      </w:r>
      <w:r w:rsidR="005325F3" w:rsidRPr="00581C8E">
        <w:rPr>
          <w:lang w:val="uk-UA"/>
        </w:rPr>
        <w:t xml:space="preserve"> (</w:t>
      </w:r>
      <w:bookmarkStart w:id="2" w:name="_Hlk106725509"/>
      <w:r w:rsidR="005325F3" w:rsidRPr="00581C8E">
        <w:rPr>
          <w:lang w:val="uk-UA"/>
        </w:rPr>
        <w:t>зварювальні та ремонтні роботи, заправка автотранспорту тощо)</w:t>
      </w:r>
      <w:bookmarkEnd w:id="2"/>
      <w:r w:rsidRPr="00581C8E">
        <w:rPr>
          <w:lang w:val="uk-UA"/>
        </w:rPr>
        <w:t>.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>Відомості щодо видів та обсягів викидів</w:t>
      </w:r>
      <w:r w:rsidRPr="00581C8E">
        <w:rPr>
          <w:i/>
          <w:lang w:val="uk-UA"/>
        </w:rPr>
        <w:t xml:space="preserve">. </w:t>
      </w:r>
      <w:bookmarkStart w:id="3" w:name="_Hlk167175453"/>
      <w:r w:rsidRPr="00581C8E">
        <w:rPr>
          <w:lang w:val="uk-UA"/>
        </w:rPr>
        <w:t>На</w:t>
      </w:r>
      <w:bookmarkStart w:id="4" w:name="_Hlk167099863"/>
      <w:r w:rsidRPr="00581C8E">
        <w:rPr>
          <w:lang w:val="uk-UA"/>
        </w:rPr>
        <w:t xml:space="preserve"> </w:t>
      </w:r>
      <w:r w:rsidR="005325F3" w:rsidRPr="00581C8E">
        <w:rPr>
          <w:lang w:val="uk-UA"/>
        </w:rPr>
        <w:t>к</w:t>
      </w:r>
      <w:r w:rsidR="008D7CDA" w:rsidRPr="00581C8E">
        <w:rPr>
          <w:lang w:val="uk-UA"/>
        </w:rPr>
        <w:t xml:space="preserve">омплексі </w:t>
      </w:r>
      <w:r w:rsidR="008D7CDA" w:rsidRPr="00581C8E">
        <w:rPr>
          <w:bCs/>
          <w:lang w:val="uk-UA"/>
        </w:rPr>
        <w:t>по випалу вапна будівельного</w:t>
      </w:r>
      <w:r w:rsidR="008D7CDA" w:rsidRPr="00581C8E">
        <w:rPr>
          <w:lang w:val="uk-UA"/>
        </w:rPr>
        <w:t xml:space="preserve"> ТОВ «СТРИГАНЕЦЬКИЙ КАР’ЄР» </w:t>
      </w:r>
      <w:r w:rsidRPr="00581C8E">
        <w:rPr>
          <w:lang w:val="uk-UA"/>
        </w:rPr>
        <w:t xml:space="preserve">налічується </w:t>
      </w:r>
      <w:r w:rsidR="008D7CDA" w:rsidRPr="00581C8E">
        <w:rPr>
          <w:lang w:val="uk-UA"/>
        </w:rPr>
        <w:t>43</w:t>
      </w:r>
      <w:r w:rsidRPr="00581C8E">
        <w:rPr>
          <w:lang w:val="uk-UA"/>
        </w:rPr>
        <w:t xml:space="preserve"> джерел</w:t>
      </w:r>
      <w:r w:rsidR="008D7CDA" w:rsidRPr="00581C8E">
        <w:rPr>
          <w:lang w:val="uk-UA"/>
        </w:rPr>
        <w:t>а</w:t>
      </w:r>
      <w:r w:rsidRPr="00581C8E">
        <w:rPr>
          <w:lang w:val="uk-UA"/>
        </w:rPr>
        <w:t xml:space="preserve"> викидів забруднюючих речовин в атмосферне повітря, з яких </w:t>
      </w:r>
      <w:r w:rsidR="008D7CDA" w:rsidRPr="00581C8E">
        <w:rPr>
          <w:lang w:val="uk-UA"/>
        </w:rPr>
        <w:t>22</w:t>
      </w:r>
      <w:r w:rsidRPr="00581C8E">
        <w:rPr>
          <w:lang w:val="uk-UA"/>
        </w:rPr>
        <w:t xml:space="preserve"> організован</w:t>
      </w:r>
      <w:r w:rsidR="008D7CDA" w:rsidRPr="00581C8E">
        <w:rPr>
          <w:lang w:val="uk-UA"/>
        </w:rPr>
        <w:t>их</w:t>
      </w:r>
      <w:r w:rsidRPr="00581C8E">
        <w:rPr>
          <w:lang w:val="uk-UA"/>
        </w:rPr>
        <w:t xml:space="preserve"> та </w:t>
      </w:r>
      <w:r w:rsidR="008D7CDA" w:rsidRPr="00581C8E">
        <w:rPr>
          <w:lang w:val="uk-UA"/>
        </w:rPr>
        <w:t>21</w:t>
      </w:r>
      <w:r w:rsidRPr="00581C8E">
        <w:rPr>
          <w:lang w:val="uk-UA"/>
        </w:rPr>
        <w:t xml:space="preserve"> неорганізован</w:t>
      </w:r>
      <w:r w:rsidR="008D7CDA" w:rsidRPr="00581C8E">
        <w:rPr>
          <w:lang w:val="uk-UA"/>
        </w:rPr>
        <w:t>е</w:t>
      </w:r>
      <w:r w:rsidRPr="00581C8E">
        <w:rPr>
          <w:lang w:val="uk-UA"/>
        </w:rPr>
        <w:t xml:space="preserve">. </w:t>
      </w:r>
    </w:p>
    <w:bookmarkEnd w:id="3"/>
    <w:bookmarkEnd w:id="4"/>
    <w:p w:rsidR="005325F3" w:rsidRPr="00581C8E" w:rsidRDefault="005325F3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Валовий викид забруднюючих речовин від всіх джерел підприємства становить 34624,01071</w:t>
      </w:r>
      <w:r w:rsidR="00AE346B">
        <w:rPr>
          <w:lang w:val="uk-UA"/>
        </w:rPr>
        <w:t>3</w:t>
      </w:r>
      <w:r w:rsidR="00A55021">
        <w:rPr>
          <w:lang w:val="uk-UA"/>
        </w:rPr>
        <w:t>3</w:t>
      </w:r>
      <w:r w:rsidRPr="00581C8E">
        <w:rPr>
          <w:lang w:val="uk-UA"/>
        </w:rPr>
        <w:t xml:space="preserve"> т/рік (крім того, парникових газів: вуглецю діоксид – 34535,108 т/рік, азоту(1) оксид (</w:t>
      </w:r>
      <w:r w:rsidRPr="00581C8E">
        <w:t>N</w:t>
      </w:r>
      <w:r w:rsidRPr="00581C8E">
        <w:rPr>
          <w:lang w:val="uk-UA"/>
        </w:rPr>
        <w:t>2</w:t>
      </w:r>
      <w:r w:rsidRPr="00581C8E">
        <w:t>O</w:t>
      </w:r>
      <w:r w:rsidRPr="00581C8E">
        <w:rPr>
          <w:lang w:val="uk-UA"/>
        </w:rPr>
        <w:t xml:space="preserve">) – 0,06222 т/рік). Найбільший викид здійснюється від основного виробництва, викиди становлять: оксиди азоту (оксид та діоксид азоту) у перерахунку на діоксид азоту – 53,8161 т/рік, оксид вуглецю – 9,2763 т/рік, сірки діоксид (діоксид та триоксид) у перерахунку на діоксид сірки – 1,534 т/рік, речовини у вигляді суспендованих твердих частинок, недиференційованих за складом – </w:t>
      </w:r>
      <w:r w:rsidR="001162C3" w:rsidRPr="00581C8E">
        <w:rPr>
          <w:lang w:val="uk-UA"/>
        </w:rPr>
        <w:t>23,51918</w:t>
      </w:r>
      <w:r w:rsidRPr="00581C8E">
        <w:rPr>
          <w:lang w:val="uk-UA"/>
        </w:rPr>
        <w:t xml:space="preserve"> т/рік, </w:t>
      </w:r>
      <w:r w:rsidR="001162C3" w:rsidRPr="00581C8E">
        <w:rPr>
          <w:lang w:val="uk-UA"/>
        </w:rPr>
        <w:t>метан</w:t>
      </w:r>
      <w:r w:rsidRPr="00581C8E">
        <w:rPr>
          <w:lang w:val="uk-UA"/>
        </w:rPr>
        <w:t xml:space="preserve"> – </w:t>
      </w:r>
      <w:r w:rsidR="001162C3" w:rsidRPr="00581C8E">
        <w:rPr>
          <w:lang w:val="uk-UA"/>
        </w:rPr>
        <w:t>0,63915</w:t>
      </w:r>
      <w:r w:rsidRPr="00581C8E">
        <w:rPr>
          <w:lang w:val="uk-UA"/>
        </w:rPr>
        <w:t xml:space="preserve"> т/рік. Це становить 99,9% викидів всіх забруднюючих речовин. Всі інші речовини викидаються у атмосферне повітря в незначних кількостях.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виконання. </w:t>
      </w:r>
      <w:r w:rsidRPr="00581C8E">
        <w:rPr>
          <w:iCs/>
          <w:lang w:val="uk-UA"/>
        </w:rPr>
        <w:t>Н</w:t>
      </w:r>
      <w:r w:rsidRPr="00581C8E">
        <w:rPr>
          <w:color w:val="000000" w:themeColor="text1"/>
          <w:lang w:val="uk-UA"/>
        </w:rPr>
        <w:t xml:space="preserve">а підприємстві </w:t>
      </w:r>
      <w:r w:rsidR="009E04A9" w:rsidRPr="00581C8E">
        <w:rPr>
          <w:color w:val="000000" w:themeColor="text1"/>
          <w:lang w:val="uk-UA"/>
        </w:rPr>
        <w:t>виконуються</w:t>
      </w:r>
      <w:r w:rsidRPr="00581C8E">
        <w:rPr>
          <w:color w:val="000000" w:themeColor="text1"/>
          <w:lang w:val="uk-UA"/>
        </w:rPr>
        <w:t xml:space="preserve"> заходи з впровадження найкращих доступних технологій і методів керування для досягнення перспективних технологічних нормативів граничнодопустимих викидів для </w:t>
      </w:r>
      <w:bookmarkStart w:id="5" w:name="_Hlk163633279"/>
      <w:r w:rsidR="009E04A9" w:rsidRPr="00581C8E">
        <w:rPr>
          <w:color w:val="000000" w:themeColor="text1"/>
          <w:lang w:val="uk-UA"/>
        </w:rPr>
        <w:t>печі випалу вапна</w:t>
      </w:r>
      <w:r w:rsidRPr="00581C8E">
        <w:rPr>
          <w:lang w:val="uk-UA"/>
        </w:rPr>
        <w:t xml:space="preserve">.   </w:t>
      </w:r>
    </w:p>
    <w:bookmarkEnd w:id="5"/>
    <w:p w:rsidR="007D70E4" w:rsidRPr="00581C8E" w:rsidRDefault="007D70E4" w:rsidP="00581C8E">
      <w:pPr>
        <w:ind w:firstLine="709"/>
        <w:jc w:val="both"/>
        <w:rPr>
          <w:b/>
          <w:bCs/>
          <w:i/>
          <w:lang w:val="uk-UA"/>
        </w:rPr>
      </w:pPr>
      <w:r w:rsidRPr="00581C8E">
        <w:rPr>
          <w:b/>
          <w:bCs/>
          <w:i/>
          <w:lang w:val="uk-UA"/>
        </w:rPr>
        <w:t>Перелік заходів щодо скорочення викидів, що виконані або/та які потребують виконання.</w:t>
      </w:r>
    </w:p>
    <w:p w:rsidR="009E04A9" w:rsidRPr="00581C8E" w:rsidRDefault="009E04A9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Окремі заходи щодо скорочення викидів не розроблялися, оскільки масові концентрації забруднюючих речовин не перевищують гранично допустимих викидів відповідно до наказу Міністерства екології та природних ресурсів України №260 від 01.07.2015 р. «</w:t>
      </w:r>
      <w:r w:rsidRPr="00581C8E">
        <w:rPr>
          <w:bCs/>
          <w:lang w:val="uk-UA"/>
        </w:rPr>
        <w:t xml:space="preserve">Про затвердження Технологічних нормативів допустимих викидів забруднюючих речовин із устаткування </w:t>
      </w:r>
      <w:r w:rsidRPr="00581C8E">
        <w:rPr>
          <w:bCs/>
          <w:lang w:val="uk-UA"/>
        </w:rPr>
        <w:lastRenderedPageBreak/>
        <w:t xml:space="preserve">(установки) для виробництва вапна в обертових випалювальних печах, виробнича потужність яких перевищує 50 </w:t>
      </w:r>
      <w:proofErr w:type="spellStart"/>
      <w:r w:rsidRPr="00581C8E">
        <w:rPr>
          <w:bCs/>
          <w:lang w:val="uk-UA"/>
        </w:rPr>
        <w:t>тонн</w:t>
      </w:r>
      <w:proofErr w:type="spellEnd"/>
      <w:r w:rsidRPr="00581C8E">
        <w:rPr>
          <w:bCs/>
          <w:lang w:val="uk-UA"/>
        </w:rPr>
        <w:t xml:space="preserve"> на день, або в інших печах, виробнича потужність яких перевищує 50 </w:t>
      </w:r>
      <w:proofErr w:type="spellStart"/>
      <w:r w:rsidRPr="00581C8E">
        <w:rPr>
          <w:bCs/>
          <w:lang w:val="uk-UA"/>
        </w:rPr>
        <w:t>тонн</w:t>
      </w:r>
      <w:proofErr w:type="spellEnd"/>
      <w:r w:rsidRPr="00581C8E">
        <w:rPr>
          <w:bCs/>
          <w:lang w:val="uk-UA"/>
        </w:rPr>
        <w:t xml:space="preserve"> на день</w:t>
      </w:r>
      <w:r w:rsidRPr="00581C8E">
        <w:rPr>
          <w:lang w:val="uk-UA"/>
        </w:rPr>
        <w:t>» та Наказу №309 від 27.06.2006 р «Про затвердження нормативів граничнодопустимих викидів  забруднюючих речовин із стаціонарних джерел».</w:t>
      </w:r>
    </w:p>
    <w:p w:rsidR="009E04A9" w:rsidRPr="00581C8E" w:rsidRDefault="009E04A9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Розрахунки розсіювання забруднюючих речовин в атмосфері від викидів підприємства та періодичний контроль, що здійснюється на межі СЗЗ свідчать про дотримання рівнів ГДК в атмосферному повітрі з урахуванням фонових забруднень.</w:t>
      </w:r>
    </w:p>
    <w:p w:rsidR="009E04A9" w:rsidRPr="00581C8E" w:rsidRDefault="009E04A9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Досягнення встановлених перспективних технологічних нормативів граничнодопустимих викидів передбачається шляхом виконання заходів про впровадженню найкращих доступних технологій.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 xml:space="preserve">Дотримання виконання природоохоронних заходів щодо скорочення викидів </w:t>
      </w:r>
      <w:r w:rsidRPr="00581C8E">
        <w:rPr>
          <w:i/>
          <w:lang w:val="uk-UA"/>
        </w:rPr>
        <w:t>–</w:t>
      </w:r>
      <w:bookmarkStart w:id="6" w:name="_Hlk163633379"/>
      <w:r w:rsidRPr="00581C8E">
        <w:rPr>
          <w:i/>
          <w:lang w:val="uk-UA"/>
        </w:rPr>
        <w:t xml:space="preserve"> </w:t>
      </w:r>
      <w:bookmarkStart w:id="7" w:name="_Hlk167435330"/>
      <w:r w:rsidR="009E04A9" w:rsidRPr="00581C8E">
        <w:rPr>
          <w:lang w:val="uk-UA"/>
        </w:rPr>
        <w:t xml:space="preserve">ТОВ «СТРИГАНЕЦЬКИЙ КАР’ЄР» </w:t>
      </w:r>
      <w:r w:rsidRPr="00581C8E">
        <w:rPr>
          <w:lang w:val="uk-UA"/>
        </w:rPr>
        <w:t>дотримується зобов’язання по виконанню заходів і</w:t>
      </w:r>
      <w:r w:rsidR="009E04A9" w:rsidRPr="00581C8E">
        <w:rPr>
          <w:lang w:val="uk-UA"/>
        </w:rPr>
        <w:t xml:space="preserve"> не порушує строки їх виконання</w:t>
      </w:r>
      <w:r w:rsidRPr="00581C8E">
        <w:rPr>
          <w:lang w:val="uk-UA"/>
        </w:rPr>
        <w:t xml:space="preserve">. </w:t>
      </w:r>
      <w:bookmarkEnd w:id="7"/>
      <w:r w:rsidRPr="00581C8E">
        <w:rPr>
          <w:lang w:val="uk-UA"/>
        </w:rPr>
        <w:t xml:space="preserve">Підприємство зобов’язується в подальшому продовжувати виконання моніторингу викидів. </w:t>
      </w:r>
      <w:bookmarkEnd w:id="6"/>
    </w:p>
    <w:p w:rsidR="00581C8E" w:rsidRPr="00581C8E" w:rsidRDefault="007D70E4" w:rsidP="00581C8E">
      <w:pPr>
        <w:ind w:firstLine="709"/>
        <w:jc w:val="both"/>
        <w:rPr>
          <w:i/>
          <w:lang w:val="uk-UA"/>
        </w:rPr>
      </w:pPr>
      <w:r w:rsidRPr="00581C8E">
        <w:rPr>
          <w:b/>
          <w:bCs/>
          <w:i/>
          <w:lang w:val="uk-UA"/>
        </w:rPr>
        <w:t xml:space="preserve">Відповідність пропозицій щодо дозволених обсягів викидів законодавству. </w:t>
      </w:r>
      <w:r w:rsidRPr="00581C8E">
        <w:rPr>
          <w:i/>
          <w:lang w:val="uk-UA"/>
        </w:rPr>
        <w:t xml:space="preserve"> </w:t>
      </w:r>
    </w:p>
    <w:p w:rsidR="00581C8E" w:rsidRPr="00581C8E" w:rsidRDefault="00581C8E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Дозволені обсяги викидів для основного джерела (труба печі випалу вапна) пропонується затвердити на рівні фактичних значень відповідно до «</w:t>
      </w:r>
      <w:r w:rsidRPr="00581C8E">
        <w:rPr>
          <w:bCs/>
          <w:lang w:val="uk-UA"/>
        </w:rPr>
        <w:t xml:space="preserve">Технологічних нормативів допустимих викидів забруднюючих речовин із устаткування (установки) для виробництва вапна в обертових випалювальних печах, виробнича потужність яких перевищує 50 </w:t>
      </w:r>
      <w:proofErr w:type="spellStart"/>
      <w:r w:rsidRPr="00581C8E">
        <w:rPr>
          <w:bCs/>
          <w:lang w:val="uk-UA"/>
        </w:rPr>
        <w:t>тонн</w:t>
      </w:r>
      <w:proofErr w:type="spellEnd"/>
      <w:r w:rsidRPr="00581C8E">
        <w:rPr>
          <w:bCs/>
          <w:lang w:val="uk-UA"/>
        </w:rPr>
        <w:t xml:space="preserve"> на день, або в інших печах, виробнича потужність яких перевищує 50 </w:t>
      </w:r>
      <w:proofErr w:type="spellStart"/>
      <w:r w:rsidRPr="00581C8E">
        <w:rPr>
          <w:bCs/>
          <w:lang w:val="uk-UA"/>
        </w:rPr>
        <w:t>тонн</w:t>
      </w:r>
      <w:proofErr w:type="spellEnd"/>
      <w:r w:rsidRPr="00581C8E">
        <w:rPr>
          <w:bCs/>
          <w:lang w:val="uk-UA"/>
        </w:rPr>
        <w:t xml:space="preserve"> на день</w:t>
      </w:r>
      <w:r w:rsidRPr="00581C8E">
        <w:rPr>
          <w:lang w:val="uk-UA"/>
        </w:rPr>
        <w:t xml:space="preserve">», затверджених наказом </w:t>
      </w:r>
      <w:proofErr w:type="spellStart"/>
      <w:r w:rsidRPr="00581C8E">
        <w:rPr>
          <w:lang w:val="uk-UA"/>
        </w:rPr>
        <w:t>Мінприроди</w:t>
      </w:r>
      <w:proofErr w:type="spellEnd"/>
      <w:r w:rsidRPr="00581C8E">
        <w:rPr>
          <w:lang w:val="uk-UA"/>
        </w:rPr>
        <w:t xml:space="preserve"> України від 01.07.2015 р. № 260.</w:t>
      </w:r>
    </w:p>
    <w:p w:rsidR="00581C8E" w:rsidRPr="00581C8E" w:rsidRDefault="00581C8E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</w:t>
      </w:r>
      <w:proofErr w:type="spellStart"/>
      <w:r w:rsidRPr="00581C8E">
        <w:rPr>
          <w:lang w:val="uk-UA"/>
        </w:rPr>
        <w:t>Мінприроди</w:t>
      </w:r>
      <w:proofErr w:type="spellEnd"/>
      <w:r w:rsidRPr="00581C8E">
        <w:rPr>
          <w:lang w:val="uk-UA"/>
        </w:rPr>
        <w:t xml:space="preserve"> №309 від 27.06.2006 «Про затвердження нормативів граничнодопустимих викидів забруднюючих речовин із стаціонарних джерел». </w:t>
      </w:r>
    </w:p>
    <w:p w:rsidR="00581C8E" w:rsidRPr="00581C8E" w:rsidRDefault="00581C8E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Для джерел викидів для речовин, на які не встановлені нормативи граничнодопустимих викидів відповідно до цього наказу, а також для залпових викидів встановлюються величини масової витрати в г/с. Регулювання викидів від неорганізованих джерел здійснюється шляхом встановлення вимог.</w:t>
      </w:r>
    </w:p>
    <w:p w:rsidR="00581C8E" w:rsidRPr="00581C8E" w:rsidRDefault="00581C8E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На джерелах викидів для забруднюючих речовин, викиди яких не підлягають регулюванню та за результатами розрахунків розсіювання цих забруднюючих речовин в атмосферному повітрі не виявлено перевищення нормативів екологічної безпеки, нормативи граничнодопустимих викидів не встановлюються.</w:t>
      </w:r>
    </w:p>
    <w:p w:rsidR="00581C8E" w:rsidRPr="00581C8E" w:rsidRDefault="00581C8E" w:rsidP="00581C8E">
      <w:pPr>
        <w:ind w:firstLine="709"/>
        <w:jc w:val="both"/>
        <w:rPr>
          <w:lang w:val="uk-UA"/>
        </w:rPr>
      </w:pPr>
      <w:r w:rsidRPr="00581C8E">
        <w:rPr>
          <w:lang w:val="uk-UA"/>
        </w:rPr>
        <w:t>Пропозиції щодо дозволених обсягів викидів відповідають чинному законодавству.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викиди.</w:t>
      </w:r>
      <w:r w:rsidRPr="00581C8E">
        <w:rPr>
          <w:i/>
          <w:color w:val="FF0000"/>
          <w:lang w:val="uk-UA"/>
        </w:rPr>
        <w:t xml:space="preserve"> </w:t>
      </w:r>
      <w:r w:rsidR="00581C8E" w:rsidRPr="00581C8E">
        <w:rPr>
          <w:lang w:val="uk-UA"/>
        </w:rPr>
        <w:t xml:space="preserve">Івано-Франківська обласна військова адміністрація, що знаходиться за адресою: 76014, Івано-Франківська обл., м. Івано-Франківськ, вул. Грушевського, 21; </w:t>
      </w:r>
      <w:proofErr w:type="spellStart"/>
      <w:r w:rsidR="00581C8E" w:rsidRPr="00581C8E">
        <w:rPr>
          <w:lang w:val="uk-UA"/>
        </w:rPr>
        <w:t>тел</w:t>
      </w:r>
      <w:proofErr w:type="spellEnd"/>
      <w:r w:rsidR="00581C8E" w:rsidRPr="00581C8E">
        <w:rPr>
          <w:lang w:val="uk-UA"/>
        </w:rPr>
        <w:t xml:space="preserve">. (0342) 55-20-07, </w:t>
      </w:r>
      <w:proofErr w:type="spellStart"/>
      <w:r w:rsidR="00581C8E" w:rsidRPr="00581C8E">
        <w:rPr>
          <w:lang w:val="uk-UA"/>
        </w:rPr>
        <w:t>ел</w:t>
      </w:r>
      <w:proofErr w:type="spellEnd"/>
      <w:r w:rsidR="00581C8E" w:rsidRPr="00581C8E">
        <w:rPr>
          <w:lang w:val="uk-UA"/>
        </w:rPr>
        <w:t xml:space="preserve">. пошта: </w:t>
      </w:r>
      <w:hyperlink r:id="rId9" w:history="1">
        <w:r w:rsidR="00581C8E" w:rsidRPr="00581C8E">
          <w:rPr>
            <w:lang w:val="uk-UA"/>
          </w:rPr>
          <w:t>oda@if.gov.ua</w:t>
        </w:r>
      </w:hyperlink>
      <w:r w:rsidRPr="00581C8E">
        <w:rPr>
          <w:lang w:val="uk-UA"/>
        </w:rPr>
        <w:t xml:space="preserve">. </w:t>
      </w:r>
    </w:p>
    <w:p w:rsidR="007D70E4" w:rsidRPr="00581C8E" w:rsidRDefault="007D70E4" w:rsidP="00581C8E">
      <w:pPr>
        <w:ind w:firstLine="709"/>
        <w:jc w:val="both"/>
        <w:rPr>
          <w:lang w:val="uk-UA"/>
        </w:rPr>
      </w:pPr>
      <w:r w:rsidRPr="00581C8E">
        <w:rPr>
          <w:b/>
          <w:bCs/>
          <w:i/>
          <w:lang w:val="uk-UA"/>
        </w:rPr>
        <w:t xml:space="preserve">Строки подання зауважень та пропозицій. </w:t>
      </w:r>
      <w:r w:rsidRPr="00581C8E">
        <w:rPr>
          <w:lang w:val="uk-UA"/>
        </w:rPr>
        <w:t xml:space="preserve">Пропозиції щодо умов, які встановлюються в дозволі на викиди, від громадських організацій та окремих громадян приймаються протягом 30 календарних днів з дати опублікування інформації в газеті. </w:t>
      </w:r>
    </w:p>
    <w:sectPr w:rsidR="007D70E4" w:rsidRPr="00581C8E" w:rsidSect="00DB73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6EE"/>
    <w:multiLevelType w:val="hybridMultilevel"/>
    <w:tmpl w:val="B1D6F04C"/>
    <w:lvl w:ilvl="0" w:tplc="88CED57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5107"/>
    <w:multiLevelType w:val="multilevel"/>
    <w:tmpl w:val="5E8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4"/>
    <w:rsid w:val="0011114C"/>
    <w:rsid w:val="001162C3"/>
    <w:rsid w:val="002E3B2F"/>
    <w:rsid w:val="004043B8"/>
    <w:rsid w:val="005325F3"/>
    <w:rsid w:val="00581C8E"/>
    <w:rsid w:val="006F4EFE"/>
    <w:rsid w:val="007D70E4"/>
    <w:rsid w:val="007F0CDF"/>
    <w:rsid w:val="008849C6"/>
    <w:rsid w:val="008D7CDA"/>
    <w:rsid w:val="009E04A9"/>
    <w:rsid w:val="00A55021"/>
    <w:rsid w:val="00AA60FB"/>
    <w:rsid w:val="00AC41FF"/>
    <w:rsid w:val="00AE346B"/>
    <w:rsid w:val="00B85077"/>
    <w:rsid w:val="00BA0B34"/>
    <w:rsid w:val="00D13DB1"/>
    <w:rsid w:val="00DB7305"/>
    <w:rsid w:val="00DC542B"/>
    <w:rsid w:val="00DE2041"/>
    <w:rsid w:val="00F0010C"/>
    <w:rsid w:val="00F23D55"/>
    <w:rsid w:val="00F65EB3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E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D7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E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D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-region.com.ua/kved/23.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a-region.com.ua/kved/08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59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a@i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4828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2024-07-12T07:16:00Z</dcterms:created>
  <dcterms:modified xsi:type="dcterms:W3CDTF">2024-07-12T07:16:00Z</dcterms:modified>
</cp:coreProperties>
</file>