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755E" w14:textId="77777777" w:rsidR="00907C9B" w:rsidRPr="00907C9B" w:rsidRDefault="00907C9B" w:rsidP="00907C9B">
      <w:pPr>
        <w:pStyle w:val="rvps2"/>
        <w:shd w:val="clear" w:color="auto" w:fill="FFFFFF"/>
        <w:spacing w:before="0" w:beforeAutospacing="0" w:after="0" w:afterAutospacing="0"/>
        <w:ind w:firstLine="450"/>
        <w:jc w:val="center"/>
        <w:rPr>
          <w:b/>
          <w:i/>
          <w:lang w:val="uk-UA"/>
        </w:rPr>
      </w:pPr>
      <w:r w:rsidRPr="00907C9B">
        <w:rPr>
          <w:b/>
          <w:i/>
          <w:lang w:val="uk-UA"/>
        </w:rPr>
        <w:t>Повідомлення про намір отримати дозвіл на викиди</w:t>
      </w:r>
    </w:p>
    <w:p w14:paraId="56476DB5" w14:textId="66A7B6E4" w:rsidR="0087396B" w:rsidRPr="00A875C0" w:rsidRDefault="00EC01EA" w:rsidP="00A875C0">
      <w:pPr>
        <w:pStyle w:val="rvps2"/>
        <w:shd w:val="clear" w:color="auto" w:fill="FFFFFF"/>
        <w:spacing w:before="0" w:beforeAutospacing="0" w:after="0" w:afterAutospacing="0"/>
        <w:ind w:firstLine="567"/>
        <w:jc w:val="both"/>
        <w:rPr>
          <w:lang w:val="uk-UA"/>
        </w:rPr>
      </w:pPr>
      <w:bookmarkStart w:id="0" w:name="n114"/>
      <w:bookmarkEnd w:id="0"/>
      <w:r w:rsidRPr="00A875C0">
        <w:rPr>
          <w:lang w:val="uk-UA"/>
        </w:rPr>
        <w:t xml:space="preserve">Повне </w:t>
      </w:r>
      <w:r w:rsidR="00907C9B" w:rsidRPr="00A875C0">
        <w:rPr>
          <w:lang w:val="uk-UA"/>
        </w:rPr>
        <w:t>та скорочене найме</w:t>
      </w:r>
      <w:r w:rsidRPr="00A875C0">
        <w:rPr>
          <w:lang w:val="uk-UA"/>
        </w:rPr>
        <w:t xml:space="preserve">нування суб’єкта господарювання: </w:t>
      </w:r>
      <w:r w:rsidR="00C77BF9" w:rsidRPr="00A875C0">
        <w:rPr>
          <w:lang w:val="uk-UA"/>
        </w:rPr>
        <w:t>ТОВАРИСТВО З О</w:t>
      </w:r>
      <w:r w:rsidR="00C77BF9" w:rsidRPr="00A875C0">
        <w:rPr>
          <w:lang w:val="uk-UA"/>
        </w:rPr>
        <w:t>Б</w:t>
      </w:r>
      <w:r w:rsidR="00C77BF9" w:rsidRPr="00A875C0">
        <w:rPr>
          <w:lang w:val="uk-UA"/>
        </w:rPr>
        <w:t>МЕЖЕННОЮ ВІДПОВІДАЛЬНІСТЮ «ТЕПЛО-ПОСТАЧ»</w:t>
      </w:r>
      <w:r w:rsidR="008577C0" w:rsidRPr="00A875C0">
        <w:rPr>
          <w:lang w:val="uk-UA"/>
        </w:rPr>
        <w:t xml:space="preserve"> (</w:t>
      </w:r>
      <w:bookmarkStart w:id="1" w:name="_GoBack"/>
      <w:r w:rsidR="00C77BF9" w:rsidRPr="00A875C0">
        <w:rPr>
          <w:lang w:val="uk-UA"/>
        </w:rPr>
        <w:t>ТОВ «ТЕПЛО-ПОСТАЧ»</w:t>
      </w:r>
      <w:bookmarkEnd w:id="1"/>
      <w:r w:rsidR="008577C0" w:rsidRPr="00A875C0">
        <w:rPr>
          <w:lang w:val="uk-UA"/>
        </w:rPr>
        <w:t>)</w:t>
      </w:r>
      <w:r w:rsidRPr="00A875C0">
        <w:rPr>
          <w:lang w:val="uk-UA"/>
        </w:rPr>
        <w:t>.</w:t>
      </w:r>
      <w:bookmarkStart w:id="2" w:name="n115"/>
      <w:bookmarkEnd w:id="2"/>
      <w:r w:rsidR="008577C0" w:rsidRPr="00A875C0">
        <w:rPr>
          <w:lang w:val="uk-UA"/>
        </w:rPr>
        <w:t xml:space="preserve"> Ідентифікаційний код юридичної особи в ЄДРПОУ: </w:t>
      </w:r>
      <w:r w:rsidR="00C77BF9" w:rsidRPr="00A875C0">
        <w:rPr>
          <w:color w:val="000000"/>
          <w:spacing w:val="2"/>
          <w:lang w:val="uk-UA"/>
        </w:rPr>
        <w:t>44384090</w:t>
      </w:r>
      <w:r w:rsidR="008577C0" w:rsidRPr="00A875C0">
        <w:rPr>
          <w:lang w:val="uk-UA"/>
        </w:rPr>
        <w:t>.</w:t>
      </w:r>
      <w:bookmarkStart w:id="3" w:name="n116"/>
      <w:bookmarkEnd w:id="3"/>
      <w:r w:rsidR="008577C0" w:rsidRPr="00A875C0">
        <w:rPr>
          <w:lang w:val="uk-UA"/>
        </w:rPr>
        <w:t xml:space="preserve"> Місцезнаходження суб’єкта господарювання: </w:t>
      </w:r>
      <w:r w:rsidR="00C77BF9" w:rsidRPr="00A875C0">
        <w:rPr>
          <w:color w:val="000000"/>
          <w:lang w:val="uk-UA"/>
        </w:rPr>
        <w:t>04215</w:t>
      </w:r>
      <w:r w:rsidR="00B42D16" w:rsidRPr="00A875C0">
        <w:rPr>
          <w:color w:val="000000"/>
          <w:lang w:val="uk-UA"/>
        </w:rPr>
        <w:t xml:space="preserve">, </w:t>
      </w:r>
      <w:r w:rsidR="00C77BF9" w:rsidRPr="00A875C0">
        <w:rPr>
          <w:color w:val="000000"/>
          <w:lang w:val="uk-UA"/>
        </w:rPr>
        <w:t>місто Київ, пр. Свободи, будинок 26-В</w:t>
      </w:r>
      <w:r w:rsidR="00B42D16" w:rsidRPr="00A875C0">
        <w:rPr>
          <w:lang w:val="uk-UA"/>
        </w:rPr>
        <w:t xml:space="preserve">, </w:t>
      </w:r>
      <w:r w:rsidR="008577C0" w:rsidRPr="00A875C0">
        <w:rPr>
          <w:lang w:val="uk-UA"/>
        </w:rPr>
        <w:t>контактний н</w:t>
      </w:r>
      <w:r w:rsidR="008577C0" w:rsidRPr="00A875C0">
        <w:rPr>
          <w:lang w:val="uk-UA"/>
        </w:rPr>
        <w:t>о</w:t>
      </w:r>
      <w:r w:rsidR="008577C0" w:rsidRPr="00A875C0">
        <w:rPr>
          <w:lang w:val="uk-UA"/>
        </w:rPr>
        <w:t>мер телефону: +38 (</w:t>
      </w:r>
      <w:r w:rsidR="00B42D16" w:rsidRPr="00A875C0">
        <w:rPr>
          <w:lang w:val="uk-UA"/>
        </w:rPr>
        <w:t>0</w:t>
      </w:r>
      <w:r w:rsidR="00C77BF9" w:rsidRPr="00A875C0">
        <w:rPr>
          <w:lang w:val="uk-UA"/>
        </w:rPr>
        <w:t>50</w:t>
      </w:r>
      <w:r w:rsidR="008133C8" w:rsidRPr="00A875C0">
        <w:rPr>
          <w:lang w:val="uk-UA"/>
        </w:rPr>
        <w:t>)</w:t>
      </w:r>
      <w:r w:rsidR="00E852DA" w:rsidRPr="00A875C0">
        <w:rPr>
          <w:lang w:val="uk-UA"/>
        </w:rPr>
        <w:t>-</w:t>
      </w:r>
      <w:r w:rsidR="00C77BF9" w:rsidRPr="00A875C0">
        <w:rPr>
          <w:lang w:val="uk-UA"/>
        </w:rPr>
        <w:t>469-00-43</w:t>
      </w:r>
      <w:r w:rsidR="008577C0" w:rsidRPr="00A875C0">
        <w:rPr>
          <w:lang w:val="uk-UA"/>
        </w:rPr>
        <w:t>,</w:t>
      </w:r>
      <w:r w:rsidR="00C77BF9" w:rsidRPr="00A875C0">
        <w:rPr>
          <w:lang w:val="uk-UA"/>
        </w:rPr>
        <w:t xml:space="preserve"> </w:t>
      </w:r>
      <w:r w:rsidR="008577C0" w:rsidRPr="00A875C0">
        <w:rPr>
          <w:lang w:val="uk-UA"/>
        </w:rPr>
        <w:t>адреса</w:t>
      </w:r>
      <w:r w:rsidR="00907C9B" w:rsidRPr="00A875C0">
        <w:rPr>
          <w:lang w:val="uk-UA"/>
        </w:rPr>
        <w:t xml:space="preserve"> електронної пошт</w:t>
      </w:r>
      <w:r w:rsidR="008577C0" w:rsidRPr="00A875C0">
        <w:rPr>
          <w:lang w:val="uk-UA"/>
        </w:rPr>
        <w:t>и суб’єкта господарювання:</w:t>
      </w:r>
      <w:bookmarkStart w:id="4" w:name="n117"/>
      <w:bookmarkEnd w:id="4"/>
      <w:r w:rsidR="00B42D16" w:rsidRPr="00A875C0">
        <w:rPr>
          <w:lang w:val="uk-UA"/>
        </w:rPr>
        <w:t xml:space="preserve"> </w:t>
      </w:r>
      <w:proofErr w:type="spellStart"/>
      <w:r w:rsidR="00C77BF9" w:rsidRPr="00A875C0">
        <w:rPr>
          <w:lang w:val="en-US"/>
        </w:rPr>
        <w:t>postachteplo</w:t>
      </w:r>
      <w:proofErr w:type="spellEnd"/>
      <w:r w:rsidR="00B42D16" w:rsidRPr="00A875C0">
        <w:rPr>
          <w:lang w:val="uk-UA"/>
        </w:rPr>
        <w:t>@</w:t>
      </w:r>
      <w:proofErr w:type="spellStart"/>
      <w:r w:rsidR="00C77BF9" w:rsidRPr="00A875C0">
        <w:rPr>
          <w:lang w:val="en-US"/>
        </w:rPr>
        <w:t>gmail</w:t>
      </w:r>
      <w:proofErr w:type="spellEnd"/>
      <w:r w:rsidR="00C77BF9" w:rsidRPr="00A875C0">
        <w:rPr>
          <w:lang w:val="uk-UA"/>
        </w:rPr>
        <w:t>.</w:t>
      </w:r>
      <w:r w:rsidR="00C77BF9" w:rsidRPr="00A875C0">
        <w:rPr>
          <w:lang w:val="en-US"/>
        </w:rPr>
        <w:t>com</w:t>
      </w:r>
      <w:r w:rsidR="003A4111" w:rsidRPr="00A875C0">
        <w:rPr>
          <w:shd w:val="clear" w:color="auto" w:fill="FFFFFF"/>
          <w:lang w:val="uk-UA"/>
        </w:rPr>
        <w:t>.</w:t>
      </w:r>
      <w:r w:rsidR="00BD6504" w:rsidRPr="00A875C0">
        <w:rPr>
          <w:lang w:val="uk-UA"/>
        </w:rPr>
        <w:t xml:space="preserve"> Місцезнаходження об’єкта/промислового майданчика: </w:t>
      </w:r>
      <w:r w:rsidR="00A92073" w:rsidRPr="005B4346">
        <w:t xml:space="preserve">09230, </w:t>
      </w:r>
      <w:proofErr w:type="spellStart"/>
      <w:r w:rsidR="00A92073" w:rsidRPr="005B4346">
        <w:t>Київська</w:t>
      </w:r>
      <w:proofErr w:type="spellEnd"/>
      <w:r w:rsidR="00A92073" w:rsidRPr="005B4346">
        <w:t xml:space="preserve"> обл., </w:t>
      </w:r>
      <w:proofErr w:type="spellStart"/>
      <w:r w:rsidR="00A92073" w:rsidRPr="005B4346">
        <w:t>Обухівський</w:t>
      </w:r>
      <w:proofErr w:type="spellEnd"/>
      <w:r w:rsidR="00A92073" w:rsidRPr="005B4346">
        <w:t xml:space="preserve"> </w:t>
      </w:r>
      <w:r w:rsidR="00A92073">
        <w:t xml:space="preserve">р-н, м. </w:t>
      </w:r>
      <w:proofErr w:type="spellStart"/>
      <w:r w:rsidR="00A92073">
        <w:t>Ржищів</w:t>
      </w:r>
      <w:proofErr w:type="spellEnd"/>
      <w:r w:rsidR="00A92073">
        <w:t xml:space="preserve">, </w:t>
      </w:r>
      <w:proofErr w:type="spellStart"/>
      <w:r w:rsidR="00A92073">
        <w:t>вул</w:t>
      </w:r>
      <w:proofErr w:type="spellEnd"/>
      <w:r w:rsidR="00A92073">
        <w:t xml:space="preserve">. </w:t>
      </w:r>
      <w:proofErr w:type="spellStart"/>
      <w:r w:rsidR="00A92073">
        <w:t>Паркова</w:t>
      </w:r>
      <w:proofErr w:type="spellEnd"/>
      <w:r w:rsidR="00A92073">
        <w:t>, 1</w:t>
      </w:r>
      <w:r w:rsidR="00BD6504" w:rsidRPr="00A875C0">
        <w:rPr>
          <w:lang w:val="uk-UA"/>
        </w:rPr>
        <w:t xml:space="preserve">. </w:t>
      </w:r>
      <w:bookmarkStart w:id="5" w:name="n118"/>
      <w:bookmarkEnd w:id="5"/>
      <w:r w:rsidR="00BD6504" w:rsidRPr="00A875C0">
        <w:rPr>
          <w:lang w:val="uk-UA"/>
        </w:rPr>
        <w:t>Мета отримання дозволу на викиди: отримання дозволу н</w:t>
      </w:r>
      <w:r w:rsidR="00B42D16" w:rsidRPr="00A875C0">
        <w:rPr>
          <w:lang w:val="uk-UA"/>
        </w:rPr>
        <w:t xml:space="preserve">а викиди для існуючого об’єкта </w:t>
      </w:r>
      <w:r w:rsidR="00BD6504" w:rsidRPr="00A875C0">
        <w:rPr>
          <w:lang w:val="uk-UA"/>
        </w:rPr>
        <w:t>ІІ групи.</w:t>
      </w:r>
      <w:bookmarkStart w:id="6" w:name="n119"/>
      <w:bookmarkEnd w:id="6"/>
      <w:r w:rsidR="00F04E64" w:rsidRPr="00A875C0">
        <w:rPr>
          <w:lang w:val="uk-UA"/>
        </w:rPr>
        <w:t xml:space="preserve"> Відомості </w:t>
      </w:r>
      <w:r w:rsidR="00907C9B" w:rsidRPr="00A875C0">
        <w:rPr>
          <w:lang w:val="uk-UA"/>
        </w:rPr>
        <w:t>про на</w:t>
      </w:r>
      <w:r w:rsidR="00907C9B" w:rsidRPr="00A875C0">
        <w:rPr>
          <w:lang w:val="uk-UA"/>
        </w:rPr>
        <w:t>я</w:t>
      </w:r>
      <w:r w:rsidR="00907C9B" w:rsidRPr="00A875C0">
        <w:rPr>
          <w:lang w:val="uk-UA"/>
        </w:rPr>
        <w:t>вність висно</w:t>
      </w:r>
      <w:r w:rsidR="00F04E64" w:rsidRPr="00A875C0">
        <w:rPr>
          <w:lang w:val="uk-UA"/>
        </w:rPr>
        <w:t>вку з оцінки впливу на довкілля: згідно ст. 3 ЗУ «Про оцінку впливу на д</w:t>
      </w:r>
      <w:r w:rsidR="00F04E64" w:rsidRPr="00A875C0">
        <w:rPr>
          <w:lang w:val="uk-UA"/>
        </w:rPr>
        <w:t>о</w:t>
      </w:r>
      <w:r w:rsidR="00F04E64" w:rsidRPr="00A875C0">
        <w:rPr>
          <w:lang w:val="uk-UA"/>
        </w:rPr>
        <w:t>вкілля» підприємство не підлягає оцінці впливу на довкілля.</w:t>
      </w:r>
      <w:bookmarkStart w:id="7" w:name="n120"/>
      <w:bookmarkEnd w:id="7"/>
      <w:r w:rsidR="00F04E64" w:rsidRPr="00A875C0">
        <w:rPr>
          <w:lang w:val="uk-UA"/>
        </w:rPr>
        <w:t xml:space="preserve"> </w:t>
      </w:r>
      <w:r w:rsidR="00C77BF9" w:rsidRPr="00A875C0">
        <w:rPr>
          <w:lang w:val="uk-UA"/>
        </w:rPr>
        <w:t>ТОВАРИСТВО З ОБМ</w:t>
      </w:r>
      <w:r w:rsidR="00C77BF9" w:rsidRPr="00A875C0">
        <w:rPr>
          <w:lang w:val="uk-UA"/>
        </w:rPr>
        <w:t>Е</w:t>
      </w:r>
      <w:r w:rsidR="00C77BF9" w:rsidRPr="00A875C0">
        <w:rPr>
          <w:lang w:val="uk-UA"/>
        </w:rPr>
        <w:t>ЖЕННОЮ ВІДПОВІДАЛЬНІСТЮ «ТЕПЛО-ПОСТАЧ»</w:t>
      </w:r>
      <w:r w:rsidR="0020468B" w:rsidRPr="00A875C0">
        <w:rPr>
          <w:lang w:val="uk-UA"/>
        </w:rPr>
        <w:t xml:space="preserve"> </w:t>
      </w:r>
      <w:r w:rsidR="00D1778C" w:rsidRPr="00A875C0">
        <w:rPr>
          <w:lang w:val="uk-UA"/>
        </w:rPr>
        <w:t xml:space="preserve">спеціалізується на </w:t>
      </w:r>
      <w:r w:rsidR="002B093C" w:rsidRPr="00A875C0">
        <w:rPr>
          <w:lang w:val="uk-UA"/>
        </w:rPr>
        <w:t>постачанні пари, гарячої води та кондиційованого повітря</w:t>
      </w:r>
      <w:r w:rsidR="00D1778C" w:rsidRPr="00A875C0">
        <w:rPr>
          <w:lang w:val="uk-UA"/>
        </w:rPr>
        <w:t xml:space="preserve"> (основни</w:t>
      </w:r>
      <w:r w:rsidR="003F56E7" w:rsidRPr="00A875C0">
        <w:rPr>
          <w:lang w:val="uk-UA"/>
        </w:rPr>
        <w:t>й вид діяльності за КВЕД).</w:t>
      </w:r>
    </w:p>
    <w:p w14:paraId="2F0206AB" w14:textId="124C384B" w:rsidR="002B093C" w:rsidRPr="00A92073" w:rsidRDefault="00F04E64" w:rsidP="00A875C0">
      <w:pPr>
        <w:spacing w:after="0" w:line="240" w:lineRule="auto"/>
        <w:ind w:firstLine="567"/>
        <w:jc w:val="both"/>
        <w:rPr>
          <w:rFonts w:ascii="Times New Roman" w:hAnsi="Times New Roman" w:cs="Times New Roman"/>
          <w:sz w:val="24"/>
          <w:szCs w:val="24"/>
          <w:lang w:val="uk-UA"/>
        </w:rPr>
      </w:pPr>
      <w:r w:rsidRPr="00A875C0">
        <w:rPr>
          <w:rFonts w:ascii="Times New Roman" w:hAnsi="Times New Roman" w:cs="Times New Roman"/>
          <w:sz w:val="24"/>
          <w:szCs w:val="24"/>
          <w:lang w:val="uk-UA"/>
        </w:rPr>
        <w:t xml:space="preserve">Загальний </w:t>
      </w:r>
      <w:r w:rsidR="00907C9B" w:rsidRPr="00A875C0">
        <w:rPr>
          <w:rFonts w:ascii="Times New Roman" w:hAnsi="Times New Roman" w:cs="Times New Roman"/>
          <w:sz w:val="24"/>
          <w:szCs w:val="24"/>
          <w:lang w:val="uk-UA"/>
        </w:rPr>
        <w:t xml:space="preserve">опис об’єкта (опис виробництв </w:t>
      </w:r>
      <w:r w:rsidRPr="00A875C0">
        <w:rPr>
          <w:rFonts w:ascii="Times New Roman" w:hAnsi="Times New Roman" w:cs="Times New Roman"/>
          <w:sz w:val="24"/>
          <w:szCs w:val="24"/>
          <w:lang w:val="uk-UA"/>
        </w:rPr>
        <w:t>та технологічного устаткування):</w:t>
      </w:r>
      <w:r w:rsidR="007B482E" w:rsidRPr="00A875C0">
        <w:rPr>
          <w:rFonts w:ascii="Times New Roman" w:hAnsi="Times New Roman" w:cs="Times New Roman"/>
          <w:sz w:val="24"/>
          <w:szCs w:val="24"/>
          <w:lang w:val="uk-UA"/>
        </w:rPr>
        <w:t xml:space="preserve"> </w:t>
      </w:r>
      <w:r w:rsidR="002B093C" w:rsidRPr="00A875C0">
        <w:rPr>
          <w:rFonts w:ascii="Times New Roman" w:hAnsi="Times New Roman" w:cs="Times New Roman"/>
          <w:sz w:val="24"/>
          <w:szCs w:val="24"/>
          <w:lang w:val="uk-UA"/>
        </w:rPr>
        <w:t>На тер</w:t>
      </w:r>
      <w:r w:rsidR="002B093C" w:rsidRPr="00A875C0">
        <w:rPr>
          <w:rFonts w:ascii="Times New Roman" w:hAnsi="Times New Roman" w:cs="Times New Roman"/>
          <w:sz w:val="24"/>
          <w:szCs w:val="24"/>
          <w:lang w:val="uk-UA"/>
        </w:rPr>
        <w:t>и</w:t>
      </w:r>
      <w:r w:rsidR="002B093C" w:rsidRPr="00A875C0">
        <w:rPr>
          <w:rFonts w:ascii="Times New Roman" w:hAnsi="Times New Roman" w:cs="Times New Roman"/>
          <w:sz w:val="24"/>
          <w:szCs w:val="24"/>
          <w:lang w:val="uk-UA"/>
        </w:rPr>
        <w:t xml:space="preserve">торії промислового майданчику (Котельня) розміщено котельню </w:t>
      </w:r>
      <w:r w:rsidR="00A875C0">
        <w:rPr>
          <w:rFonts w:ascii="Times New Roman" w:hAnsi="Times New Roman" w:cs="Times New Roman"/>
          <w:sz w:val="24"/>
          <w:szCs w:val="24"/>
          <w:lang w:val="uk-UA"/>
        </w:rPr>
        <w:t>(теплова потужність</w:t>
      </w:r>
      <w:r w:rsidR="00A92073">
        <w:rPr>
          <w:rFonts w:ascii="Times New Roman" w:hAnsi="Times New Roman" w:cs="Times New Roman"/>
          <w:sz w:val="24"/>
          <w:szCs w:val="24"/>
          <w:lang w:val="uk-UA"/>
        </w:rPr>
        <w:t xml:space="preserve"> 6</w:t>
      </w:r>
      <w:r w:rsidR="00A875C0">
        <w:rPr>
          <w:rFonts w:ascii="Times New Roman" w:hAnsi="Times New Roman" w:cs="Times New Roman"/>
          <w:sz w:val="24"/>
          <w:szCs w:val="24"/>
          <w:lang w:val="uk-UA"/>
        </w:rPr>
        <w:t xml:space="preserve">00 кВт) </w:t>
      </w:r>
      <w:r w:rsidR="002B093C" w:rsidRPr="00A875C0">
        <w:rPr>
          <w:rFonts w:ascii="Times New Roman" w:hAnsi="Times New Roman" w:cs="Times New Roman"/>
          <w:sz w:val="24"/>
          <w:szCs w:val="24"/>
          <w:lang w:val="uk-UA"/>
        </w:rPr>
        <w:t xml:space="preserve">на базі двох твердопаливних котлів </w:t>
      </w:r>
      <w:r w:rsidR="00A92073">
        <w:rPr>
          <w:rFonts w:ascii="Times New Roman" w:hAnsi="Times New Roman" w:cs="Times New Roman"/>
          <w:sz w:val="24"/>
          <w:szCs w:val="24"/>
          <w:lang w:val="en-US"/>
        </w:rPr>
        <w:t>KRONAS</w:t>
      </w:r>
      <w:r w:rsidR="00A92073" w:rsidRPr="00A92073">
        <w:rPr>
          <w:rFonts w:ascii="Times New Roman" w:hAnsi="Times New Roman" w:cs="Times New Roman"/>
          <w:sz w:val="24"/>
          <w:szCs w:val="24"/>
        </w:rPr>
        <w:t xml:space="preserve"> </w:t>
      </w:r>
      <w:r w:rsidR="002B093C" w:rsidRPr="00A875C0">
        <w:rPr>
          <w:rFonts w:ascii="Times New Roman" w:hAnsi="Times New Roman" w:cs="Times New Roman"/>
          <w:sz w:val="24"/>
          <w:szCs w:val="24"/>
          <w:lang w:val="uk-UA"/>
        </w:rPr>
        <w:t xml:space="preserve">марки </w:t>
      </w:r>
      <w:r w:rsidR="00A92073">
        <w:rPr>
          <w:rFonts w:ascii="Times New Roman" w:hAnsi="Times New Roman" w:cs="Times New Roman"/>
          <w:sz w:val="24"/>
          <w:szCs w:val="24"/>
          <w:lang w:val="uk-UA"/>
        </w:rPr>
        <w:t>КТШ300</w:t>
      </w:r>
      <w:r w:rsidR="00A875C0">
        <w:rPr>
          <w:rFonts w:ascii="Times New Roman" w:hAnsi="Times New Roman" w:cs="Times New Roman"/>
          <w:sz w:val="24"/>
          <w:szCs w:val="24"/>
          <w:lang w:val="uk-UA"/>
        </w:rPr>
        <w:t xml:space="preserve"> (теплова потужність</w:t>
      </w:r>
      <w:r w:rsidR="00A92073">
        <w:rPr>
          <w:rFonts w:ascii="Times New Roman" w:hAnsi="Times New Roman" w:cs="Times New Roman"/>
          <w:sz w:val="24"/>
          <w:szCs w:val="24"/>
          <w:lang w:val="uk-UA"/>
        </w:rPr>
        <w:t xml:space="preserve"> кожного 3</w:t>
      </w:r>
      <w:r w:rsidR="00A875C0">
        <w:rPr>
          <w:rFonts w:ascii="Times New Roman" w:hAnsi="Times New Roman" w:cs="Times New Roman"/>
          <w:sz w:val="24"/>
          <w:szCs w:val="24"/>
          <w:lang w:val="uk-UA"/>
        </w:rPr>
        <w:t>00кВт)</w:t>
      </w:r>
      <w:r w:rsidR="002B093C" w:rsidRPr="00A875C0">
        <w:rPr>
          <w:rFonts w:ascii="Times New Roman" w:hAnsi="Times New Roman" w:cs="Times New Roman"/>
          <w:sz w:val="24"/>
          <w:szCs w:val="24"/>
          <w:lang w:val="uk-UA"/>
        </w:rPr>
        <w:t xml:space="preserve">. Котли працюють на двох видах палива, а саме: дрова в кількості </w:t>
      </w:r>
      <w:r w:rsidR="00A92073">
        <w:rPr>
          <w:rFonts w:ascii="Times New Roman" w:hAnsi="Times New Roman" w:cs="Times New Roman"/>
          <w:sz w:val="24"/>
          <w:szCs w:val="24"/>
          <w:lang w:val="uk-UA"/>
        </w:rPr>
        <w:t>8</w:t>
      </w:r>
      <w:r w:rsidR="00A875C0" w:rsidRPr="00A875C0">
        <w:rPr>
          <w:rFonts w:ascii="Times New Roman" w:hAnsi="Times New Roman" w:cs="Times New Roman"/>
          <w:sz w:val="24"/>
          <w:szCs w:val="24"/>
          <w:lang w:val="uk-UA"/>
        </w:rPr>
        <w:t>00</w:t>
      </w:r>
      <w:r w:rsidR="002B093C" w:rsidRPr="00A875C0">
        <w:rPr>
          <w:rFonts w:ascii="Times New Roman" w:hAnsi="Times New Roman" w:cs="Times New Roman"/>
          <w:sz w:val="24"/>
          <w:szCs w:val="24"/>
          <w:lang w:val="uk-UA"/>
        </w:rPr>
        <w:t xml:space="preserve"> м</w:t>
      </w:r>
      <w:r w:rsidR="002B093C" w:rsidRPr="00A875C0">
        <w:rPr>
          <w:rFonts w:ascii="Times New Roman" w:hAnsi="Times New Roman" w:cs="Times New Roman"/>
          <w:sz w:val="24"/>
          <w:szCs w:val="24"/>
          <w:vertAlign w:val="superscript"/>
          <w:lang w:val="uk-UA"/>
        </w:rPr>
        <w:t>3</w:t>
      </w:r>
      <w:r w:rsidR="002B093C" w:rsidRPr="00A875C0">
        <w:rPr>
          <w:rFonts w:ascii="Times New Roman" w:hAnsi="Times New Roman" w:cs="Times New Roman"/>
          <w:sz w:val="24"/>
          <w:szCs w:val="24"/>
          <w:lang w:val="uk-UA"/>
        </w:rPr>
        <w:t xml:space="preserve"> на рік та вугілля кам'яне</w:t>
      </w:r>
      <w:r w:rsidR="00A875C0" w:rsidRPr="00A875C0">
        <w:rPr>
          <w:rFonts w:ascii="Times New Roman" w:hAnsi="Times New Roman" w:cs="Times New Roman"/>
          <w:sz w:val="24"/>
          <w:szCs w:val="24"/>
          <w:lang w:val="uk-UA"/>
        </w:rPr>
        <w:t xml:space="preserve"> в кількості </w:t>
      </w:r>
      <w:r w:rsidR="00A92073">
        <w:rPr>
          <w:rFonts w:ascii="Times New Roman" w:hAnsi="Times New Roman" w:cs="Times New Roman"/>
          <w:sz w:val="24"/>
          <w:szCs w:val="24"/>
          <w:lang w:val="uk-UA"/>
        </w:rPr>
        <w:t>220</w:t>
      </w:r>
      <w:r w:rsidR="002B093C" w:rsidRPr="00A875C0">
        <w:rPr>
          <w:rFonts w:ascii="Times New Roman" w:hAnsi="Times New Roman" w:cs="Times New Roman"/>
          <w:sz w:val="24"/>
          <w:szCs w:val="24"/>
          <w:lang w:val="uk-UA"/>
        </w:rPr>
        <w:t xml:space="preserve"> т/рік. </w:t>
      </w:r>
      <w:r w:rsidR="00A875C0" w:rsidRPr="00A875C0">
        <w:rPr>
          <w:rFonts w:ascii="Times New Roman" w:hAnsi="Times New Roman" w:cs="Times New Roman"/>
          <w:color w:val="000000"/>
          <w:sz w:val="24"/>
          <w:szCs w:val="24"/>
          <w:shd w:val="clear" w:color="auto" w:fill="FFFFFF"/>
          <w:lang w:val="uk-UA"/>
        </w:rPr>
        <w:t>К</w:t>
      </w:r>
      <w:r w:rsidR="002B093C" w:rsidRPr="00A875C0">
        <w:rPr>
          <w:rFonts w:ascii="Times New Roman" w:hAnsi="Times New Roman" w:cs="Times New Roman"/>
          <w:color w:val="000000"/>
          <w:sz w:val="24"/>
          <w:szCs w:val="24"/>
          <w:shd w:val="clear" w:color="auto" w:fill="FFFFFF"/>
          <w:lang w:val="uk-UA"/>
        </w:rPr>
        <w:t>отли можуть працювати як одночасно, так і по черзі, в залежності від погодних умов. Спалювання різних видів палива відбувається почергово, тобто одночасно в двох котлах може спалюватись вугілля кам'яне або дрова. Для відведення димових газів від кожного котла встановлена димова труба діаметром 350 мм, далі димові труби котлів сходяться та  утворюють одне джерело викиду з на</w:t>
      </w:r>
      <w:r w:rsidR="00A92073">
        <w:rPr>
          <w:rFonts w:ascii="Times New Roman" w:hAnsi="Times New Roman" w:cs="Times New Roman"/>
          <w:color w:val="000000"/>
          <w:sz w:val="24"/>
          <w:szCs w:val="24"/>
          <w:shd w:val="clear" w:color="auto" w:fill="FFFFFF"/>
          <w:lang w:val="uk-UA"/>
        </w:rPr>
        <w:t>ступними параметрами: висота – 26</w:t>
      </w:r>
      <w:r w:rsidR="002B093C" w:rsidRPr="00A875C0">
        <w:rPr>
          <w:rFonts w:ascii="Times New Roman" w:hAnsi="Times New Roman" w:cs="Times New Roman"/>
          <w:color w:val="000000"/>
          <w:sz w:val="24"/>
          <w:szCs w:val="24"/>
          <w:shd w:val="clear" w:color="auto" w:fill="FFFFFF"/>
          <w:lang w:val="uk-UA"/>
        </w:rPr>
        <w:t xml:space="preserve"> м, діаметр – </w:t>
      </w:r>
      <w:r w:rsidR="00A92073">
        <w:rPr>
          <w:rFonts w:ascii="Times New Roman" w:hAnsi="Times New Roman" w:cs="Times New Roman"/>
          <w:color w:val="000000"/>
          <w:sz w:val="24"/>
          <w:szCs w:val="24"/>
          <w:shd w:val="clear" w:color="auto" w:fill="FFFFFF"/>
          <w:lang w:val="uk-UA"/>
        </w:rPr>
        <w:t>0,53</w:t>
      </w:r>
      <w:r w:rsidR="002B093C" w:rsidRPr="00A875C0">
        <w:rPr>
          <w:rFonts w:ascii="Times New Roman" w:hAnsi="Times New Roman" w:cs="Times New Roman"/>
          <w:color w:val="000000"/>
          <w:sz w:val="24"/>
          <w:szCs w:val="24"/>
          <w:shd w:val="clear" w:color="auto" w:fill="FFFFFF"/>
          <w:lang w:val="uk-UA"/>
        </w:rPr>
        <w:t xml:space="preserve"> м.</w:t>
      </w:r>
      <w:r w:rsidR="00A875C0" w:rsidRPr="00A875C0">
        <w:rPr>
          <w:rFonts w:ascii="Times New Roman" w:hAnsi="Times New Roman" w:cs="Times New Roman"/>
          <w:color w:val="000000"/>
          <w:sz w:val="24"/>
          <w:szCs w:val="24"/>
          <w:shd w:val="clear" w:color="auto" w:fill="FFFFFF"/>
          <w:lang w:val="uk-UA"/>
        </w:rPr>
        <w:t xml:space="preserve"> </w:t>
      </w:r>
      <w:r w:rsidR="002B093C" w:rsidRPr="00A875C0">
        <w:rPr>
          <w:rFonts w:ascii="Times New Roman" w:hAnsi="Times New Roman" w:cs="Times New Roman"/>
          <w:sz w:val="24"/>
          <w:szCs w:val="24"/>
          <w:lang w:val="uk-UA"/>
        </w:rPr>
        <w:t xml:space="preserve"> Технологічне призначення котельні полягає в автономному теплозабезпеченні приміщень </w:t>
      </w:r>
      <w:r w:rsidR="00A92073" w:rsidRPr="00A92073">
        <w:rPr>
          <w:rFonts w:ascii="Times New Roman" w:hAnsi="Times New Roman" w:cs="Times New Roman"/>
          <w:sz w:val="24"/>
          <w:szCs w:val="24"/>
          <w:lang w:val="uk-UA"/>
        </w:rPr>
        <w:t>Ржищівського геріатричного пансіонату, основний вид діяльності якого полягає в  наданні послуг догляду із забезпеченням прож</w:t>
      </w:r>
      <w:r w:rsidR="00A92073" w:rsidRPr="00A92073">
        <w:rPr>
          <w:rFonts w:ascii="Times New Roman" w:hAnsi="Times New Roman" w:cs="Times New Roman"/>
          <w:sz w:val="24"/>
          <w:szCs w:val="24"/>
          <w:lang w:val="uk-UA"/>
        </w:rPr>
        <w:t>и</w:t>
      </w:r>
      <w:r w:rsidR="00A92073" w:rsidRPr="00A92073">
        <w:rPr>
          <w:rFonts w:ascii="Times New Roman" w:hAnsi="Times New Roman" w:cs="Times New Roman"/>
          <w:sz w:val="24"/>
          <w:szCs w:val="24"/>
          <w:lang w:val="uk-UA"/>
        </w:rPr>
        <w:t>вання для осіб похилого віку та інвалідів.</w:t>
      </w:r>
      <w:r w:rsidR="002B093C" w:rsidRPr="00A92073">
        <w:rPr>
          <w:rFonts w:ascii="Times New Roman" w:hAnsi="Times New Roman" w:cs="Times New Roman"/>
          <w:sz w:val="24"/>
          <w:szCs w:val="24"/>
          <w:lang w:val="uk-UA"/>
        </w:rPr>
        <w:t xml:space="preserve"> </w:t>
      </w:r>
    </w:p>
    <w:p w14:paraId="352C7762" w14:textId="64EA882B" w:rsidR="00AB0016" w:rsidRPr="00ED33E8" w:rsidRDefault="00F04E64" w:rsidP="00A875C0">
      <w:pPr>
        <w:pStyle w:val="21"/>
        <w:shd w:val="clear" w:color="auto" w:fill="FFFFFF"/>
        <w:spacing w:line="240" w:lineRule="auto"/>
        <w:ind w:firstLine="567"/>
        <w:rPr>
          <w:sz w:val="24"/>
          <w:szCs w:val="24"/>
        </w:rPr>
      </w:pPr>
      <w:r w:rsidRPr="00A875C0">
        <w:rPr>
          <w:sz w:val="24"/>
          <w:szCs w:val="24"/>
        </w:rPr>
        <w:t xml:space="preserve"> </w:t>
      </w:r>
      <w:r w:rsidR="002E4B5C" w:rsidRPr="00ED33E8">
        <w:rPr>
          <w:sz w:val="24"/>
          <w:szCs w:val="24"/>
        </w:rPr>
        <w:t xml:space="preserve">Відомості </w:t>
      </w:r>
      <w:r w:rsidR="00907C9B" w:rsidRPr="00ED33E8">
        <w:rPr>
          <w:sz w:val="24"/>
          <w:szCs w:val="24"/>
        </w:rPr>
        <w:t>щодо видів та</w:t>
      </w:r>
      <w:r w:rsidR="00387A8C" w:rsidRPr="00ED33E8">
        <w:rPr>
          <w:sz w:val="24"/>
          <w:szCs w:val="24"/>
        </w:rPr>
        <w:t xml:space="preserve"> обсягів викидів: </w:t>
      </w:r>
      <w:r w:rsidR="00532D14" w:rsidRPr="00ED33E8">
        <w:rPr>
          <w:sz w:val="24"/>
          <w:szCs w:val="24"/>
        </w:rPr>
        <w:t>оксиди азоту (у перерахунку на діоксид азоту [NO+NO</w:t>
      </w:r>
      <w:r w:rsidR="00532D14" w:rsidRPr="00ED33E8">
        <w:rPr>
          <w:sz w:val="24"/>
          <w:szCs w:val="24"/>
          <w:vertAlign w:val="subscript"/>
        </w:rPr>
        <w:t>2</w:t>
      </w:r>
      <w:r w:rsidR="00532D14" w:rsidRPr="00ED33E8">
        <w:rPr>
          <w:sz w:val="24"/>
          <w:szCs w:val="24"/>
        </w:rPr>
        <w:t xml:space="preserve">]) – </w:t>
      </w:r>
      <w:r w:rsidR="00B207BD">
        <w:rPr>
          <w:sz w:val="24"/>
          <w:szCs w:val="24"/>
        </w:rPr>
        <w:t>1,67628</w:t>
      </w:r>
      <w:r w:rsidR="00532D14" w:rsidRPr="00ED33E8">
        <w:rPr>
          <w:sz w:val="24"/>
          <w:szCs w:val="24"/>
        </w:rPr>
        <w:t xml:space="preserve"> т/рік, оксид вуглецю – </w:t>
      </w:r>
      <w:r w:rsidR="00B207BD">
        <w:rPr>
          <w:sz w:val="24"/>
          <w:szCs w:val="24"/>
        </w:rPr>
        <w:t>4,9154</w:t>
      </w:r>
      <w:r w:rsidR="00532D14" w:rsidRPr="00ED33E8">
        <w:rPr>
          <w:sz w:val="24"/>
          <w:szCs w:val="24"/>
        </w:rPr>
        <w:t xml:space="preserve"> т/рік, </w:t>
      </w:r>
      <w:r w:rsidR="00D30769" w:rsidRPr="00ED33E8">
        <w:rPr>
          <w:sz w:val="24"/>
          <w:szCs w:val="24"/>
        </w:rPr>
        <w:t xml:space="preserve">сірки діоксид – </w:t>
      </w:r>
      <w:r w:rsidR="00B207BD">
        <w:rPr>
          <w:sz w:val="24"/>
          <w:szCs w:val="24"/>
        </w:rPr>
        <w:t>0,442</w:t>
      </w:r>
      <w:r w:rsidR="00D30769" w:rsidRPr="00ED33E8">
        <w:rPr>
          <w:sz w:val="24"/>
          <w:szCs w:val="24"/>
        </w:rPr>
        <w:t xml:space="preserve"> т/рік, </w:t>
      </w:r>
      <w:r w:rsidR="00532D14" w:rsidRPr="00ED33E8">
        <w:rPr>
          <w:sz w:val="24"/>
          <w:szCs w:val="24"/>
        </w:rPr>
        <w:t xml:space="preserve">вуглецю діоксид – </w:t>
      </w:r>
      <w:r w:rsidR="00B207BD">
        <w:rPr>
          <w:sz w:val="24"/>
          <w:szCs w:val="24"/>
        </w:rPr>
        <w:t xml:space="preserve">1396,021 </w:t>
      </w:r>
      <w:r w:rsidR="00532D14" w:rsidRPr="00ED33E8">
        <w:rPr>
          <w:sz w:val="24"/>
          <w:szCs w:val="24"/>
        </w:rPr>
        <w:t>т/рік, азоту (1) оксид [N</w:t>
      </w:r>
      <w:r w:rsidR="00532D14" w:rsidRPr="00ED33E8">
        <w:rPr>
          <w:sz w:val="24"/>
          <w:szCs w:val="24"/>
          <w:vertAlign w:val="subscript"/>
        </w:rPr>
        <w:t>2</w:t>
      </w:r>
      <w:r w:rsidR="00532D14" w:rsidRPr="00ED33E8">
        <w:rPr>
          <w:sz w:val="24"/>
          <w:szCs w:val="24"/>
        </w:rPr>
        <w:t xml:space="preserve">О] – </w:t>
      </w:r>
      <w:r w:rsidR="00B207BD">
        <w:rPr>
          <w:sz w:val="24"/>
          <w:szCs w:val="24"/>
        </w:rPr>
        <w:t>0,03928</w:t>
      </w:r>
      <w:r w:rsidR="00D30769" w:rsidRPr="00ED33E8">
        <w:rPr>
          <w:sz w:val="24"/>
          <w:szCs w:val="24"/>
        </w:rPr>
        <w:t xml:space="preserve"> </w:t>
      </w:r>
      <w:r w:rsidR="00532D14" w:rsidRPr="00ED33E8">
        <w:rPr>
          <w:sz w:val="24"/>
          <w:szCs w:val="24"/>
        </w:rPr>
        <w:t>т/рік, метан</w:t>
      </w:r>
      <w:r w:rsidR="00D30769" w:rsidRPr="00ED33E8">
        <w:rPr>
          <w:sz w:val="24"/>
          <w:szCs w:val="24"/>
        </w:rPr>
        <w:t xml:space="preserve"> – </w:t>
      </w:r>
      <w:r w:rsidR="00B207BD">
        <w:rPr>
          <w:sz w:val="24"/>
          <w:szCs w:val="24"/>
        </w:rPr>
        <w:t>0,0439</w:t>
      </w:r>
      <w:r w:rsidR="00532D14" w:rsidRPr="00ED33E8">
        <w:rPr>
          <w:sz w:val="24"/>
          <w:szCs w:val="24"/>
        </w:rPr>
        <w:t xml:space="preserve"> т/рік</w:t>
      </w:r>
      <w:r w:rsidR="00FA1C53" w:rsidRPr="00ED33E8">
        <w:rPr>
          <w:sz w:val="24"/>
          <w:szCs w:val="24"/>
        </w:rPr>
        <w:t xml:space="preserve">, неметанові леткі органічні сполуки (НМЛОС) – </w:t>
      </w:r>
      <w:r w:rsidR="00B207BD">
        <w:rPr>
          <w:sz w:val="24"/>
          <w:szCs w:val="24"/>
        </w:rPr>
        <w:t xml:space="preserve">0,6811 </w:t>
      </w:r>
      <w:r w:rsidR="00FA1C53" w:rsidRPr="00ED33E8">
        <w:rPr>
          <w:sz w:val="24"/>
          <w:szCs w:val="24"/>
        </w:rPr>
        <w:t>т/рік</w:t>
      </w:r>
      <w:r w:rsidR="00ED33E8" w:rsidRPr="00ED33E8">
        <w:rPr>
          <w:sz w:val="24"/>
          <w:szCs w:val="24"/>
        </w:rPr>
        <w:t xml:space="preserve">, речовини у вигляді суспендованих твердих частинок недиференційованих за складом – </w:t>
      </w:r>
      <w:r w:rsidR="00B207BD">
        <w:rPr>
          <w:sz w:val="24"/>
          <w:szCs w:val="24"/>
        </w:rPr>
        <w:t>2,75076</w:t>
      </w:r>
      <w:r w:rsidR="00ED33E8" w:rsidRPr="00ED33E8">
        <w:rPr>
          <w:sz w:val="24"/>
          <w:szCs w:val="24"/>
        </w:rPr>
        <w:t xml:space="preserve"> т/рік, а також важкі метали: с</w:t>
      </w:r>
      <w:r w:rsidR="00ED33E8" w:rsidRPr="00ED33E8">
        <w:rPr>
          <w:sz w:val="24"/>
          <w:szCs w:val="24"/>
          <w:lang w:eastAsia="ru-RU"/>
        </w:rPr>
        <w:t xml:space="preserve">винець та його сполуки (у перерахунку на свинець) – </w:t>
      </w:r>
      <w:r w:rsidR="00B207BD">
        <w:rPr>
          <w:sz w:val="24"/>
          <w:szCs w:val="24"/>
          <w:lang w:eastAsia="ru-RU"/>
        </w:rPr>
        <w:t>0,0005</w:t>
      </w:r>
      <w:r w:rsidR="00ED33E8" w:rsidRPr="00ED33E8">
        <w:rPr>
          <w:sz w:val="24"/>
          <w:szCs w:val="24"/>
          <w:lang w:eastAsia="ru-RU"/>
        </w:rPr>
        <w:t xml:space="preserve"> т/рік, ртуть та її сполуки (у перерахунку на ртуть) – </w:t>
      </w:r>
      <w:r w:rsidR="00B207BD">
        <w:rPr>
          <w:sz w:val="24"/>
          <w:szCs w:val="24"/>
          <w:lang w:eastAsia="ru-RU"/>
        </w:rPr>
        <w:t>0,000032</w:t>
      </w:r>
      <w:r w:rsidR="00ED33E8" w:rsidRPr="00ED33E8">
        <w:rPr>
          <w:sz w:val="24"/>
          <w:szCs w:val="24"/>
          <w:lang w:eastAsia="ru-RU"/>
        </w:rPr>
        <w:t xml:space="preserve"> т/рік, хром та його сполуки (у перерахунку на триоксид хрому) – </w:t>
      </w:r>
      <w:r w:rsidR="00B207BD">
        <w:rPr>
          <w:sz w:val="24"/>
          <w:szCs w:val="24"/>
          <w:lang w:eastAsia="ru-RU"/>
        </w:rPr>
        <w:t>0,003</w:t>
      </w:r>
      <w:r w:rsidR="00ED33E8" w:rsidRPr="00ED33E8">
        <w:rPr>
          <w:sz w:val="24"/>
          <w:szCs w:val="24"/>
          <w:lang w:eastAsia="ru-RU"/>
        </w:rPr>
        <w:t xml:space="preserve"> т/рік, нікель та його сполуки (у перерахунку на нікель) – </w:t>
      </w:r>
      <w:r w:rsidR="00B207BD">
        <w:rPr>
          <w:sz w:val="24"/>
          <w:szCs w:val="24"/>
          <w:lang w:eastAsia="ru-RU"/>
        </w:rPr>
        <w:t>0,0009</w:t>
      </w:r>
      <w:r w:rsidR="00ED33E8" w:rsidRPr="00ED33E8">
        <w:rPr>
          <w:sz w:val="24"/>
          <w:szCs w:val="24"/>
          <w:lang w:eastAsia="ru-RU"/>
        </w:rPr>
        <w:t xml:space="preserve"> т/рік, мідь та її сполуки (у перерахунку на мідь) – </w:t>
      </w:r>
      <w:r w:rsidR="00B207BD">
        <w:rPr>
          <w:sz w:val="24"/>
          <w:szCs w:val="24"/>
          <w:lang w:eastAsia="ru-RU"/>
        </w:rPr>
        <w:t>0,00096</w:t>
      </w:r>
      <w:r w:rsidR="00ED33E8" w:rsidRPr="00ED33E8">
        <w:rPr>
          <w:sz w:val="24"/>
          <w:szCs w:val="24"/>
          <w:lang w:eastAsia="ru-RU"/>
        </w:rPr>
        <w:t xml:space="preserve"> т/рік, цинк та його сполуки (у перерахунку на цинк – </w:t>
      </w:r>
      <w:r w:rsidR="00B207BD">
        <w:rPr>
          <w:sz w:val="24"/>
          <w:szCs w:val="24"/>
          <w:lang w:eastAsia="ru-RU"/>
        </w:rPr>
        <w:t>0,0013</w:t>
      </w:r>
      <w:r w:rsidR="00ED33E8" w:rsidRPr="00ED33E8">
        <w:rPr>
          <w:sz w:val="24"/>
          <w:szCs w:val="24"/>
          <w:lang w:eastAsia="ru-RU"/>
        </w:rPr>
        <w:t xml:space="preserve"> т/рік, арсен та його сполуки (у перерахунку на арсен – </w:t>
      </w:r>
      <w:r w:rsidR="00B207BD">
        <w:rPr>
          <w:sz w:val="24"/>
          <w:szCs w:val="24"/>
          <w:lang w:eastAsia="ru-RU"/>
        </w:rPr>
        <w:t>0,0007</w:t>
      </w:r>
      <w:r w:rsidR="00ED33E8" w:rsidRPr="00ED33E8">
        <w:rPr>
          <w:sz w:val="24"/>
          <w:szCs w:val="24"/>
          <w:lang w:eastAsia="ru-RU"/>
        </w:rPr>
        <w:t xml:space="preserve"> т/рік.</w:t>
      </w:r>
    </w:p>
    <w:p w14:paraId="05ECAE7E" w14:textId="77777777" w:rsidR="0087396B" w:rsidRPr="00A875C0" w:rsidRDefault="00650CDD" w:rsidP="00A875C0">
      <w:pPr>
        <w:pStyle w:val="rvps2"/>
        <w:shd w:val="clear" w:color="auto" w:fill="FFFFFF"/>
        <w:spacing w:before="0" w:beforeAutospacing="0" w:after="0" w:afterAutospacing="0"/>
        <w:ind w:firstLine="567"/>
        <w:jc w:val="both"/>
        <w:rPr>
          <w:lang w:val="uk-UA"/>
        </w:rPr>
      </w:pPr>
      <w:r w:rsidRPr="00A875C0">
        <w:rPr>
          <w:lang w:val="uk-UA"/>
        </w:rPr>
        <w:t xml:space="preserve">Заходи </w:t>
      </w:r>
      <w:r w:rsidR="00907C9B" w:rsidRPr="00A875C0">
        <w:rPr>
          <w:lang w:val="uk-UA"/>
        </w:rPr>
        <w:t>щодо впровадження найкращих існуючих технологій виробництва</w:t>
      </w:r>
      <w:r w:rsidRPr="00A875C0">
        <w:rPr>
          <w:lang w:val="uk-UA"/>
        </w:rPr>
        <w:t xml:space="preserve">: </w:t>
      </w:r>
      <w:r w:rsidR="003168EC" w:rsidRPr="00A875C0">
        <w:rPr>
          <w:lang w:val="uk-UA"/>
        </w:rPr>
        <w:t>не вст</w:t>
      </w:r>
      <w:r w:rsidR="003168EC" w:rsidRPr="00A875C0">
        <w:rPr>
          <w:lang w:val="uk-UA"/>
        </w:rPr>
        <w:t>а</w:t>
      </w:r>
      <w:r w:rsidR="003168EC" w:rsidRPr="00A875C0">
        <w:rPr>
          <w:lang w:val="uk-UA"/>
        </w:rPr>
        <w:t>новлюються для об’єкту І</w:t>
      </w:r>
      <w:r w:rsidRPr="00A875C0">
        <w:rPr>
          <w:lang w:val="uk-UA"/>
        </w:rPr>
        <w:t xml:space="preserve">І групи. </w:t>
      </w:r>
      <w:bookmarkStart w:id="8" w:name="n123"/>
      <w:bookmarkEnd w:id="8"/>
      <w:r w:rsidR="00C0521C" w:rsidRPr="00A875C0">
        <w:rPr>
          <w:lang w:val="uk-UA"/>
        </w:rPr>
        <w:t xml:space="preserve">Перелік </w:t>
      </w:r>
      <w:r w:rsidR="00907C9B" w:rsidRPr="00A875C0">
        <w:rPr>
          <w:lang w:val="uk-UA"/>
        </w:rPr>
        <w:t>заходів щодо скорочення викидів</w:t>
      </w:r>
      <w:r w:rsidR="00C0521C" w:rsidRPr="00A875C0">
        <w:rPr>
          <w:lang w:val="uk-UA"/>
        </w:rPr>
        <w:t>: не передб</w:t>
      </w:r>
      <w:r w:rsidR="00C0521C" w:rsidRPr="00A875C0">
        <w:rPr>
          <w:lang w:val="uk-UA"/>
        </w:rPr>
        <w:t>а</w:t>
      </w:r>
      <w:r w:rsidR="00C0521C" w:rsidRPr="00A875C0">
        <w:rPr>
          <w:lang w:val="uk-UA"/>
        </w:rPr>
        <w:t>чаються, відсутні перевищення встановлених нормативів граничнодопустимих викидів.</w:t>
      </w:r>
      <w:bookmarkStart w:id="9" w:name="n124"/>
      <w:bookmarkEnd w:id="9"/>
      <w:r w:rsidR="00D0064B" w:rsidRPr="00A875C0">
        <w:rPr>
          <w:lang w:val="uk-UA"/>
        </w:rPr>
        <w:t xml:space="preserve"> Дотримання </w:t>
      </w:r>
      <w:r w:rsidR="00907C9B" w:rsidRPr="00A875C0">
        <w:rPr>
          <w:lang w:val="uk-UA"/>
        </w:rPr>
        <w:t>виконання природоохоронних з</w:t>
      </w:r>
      <w:r w:rsidR="00D0064B" w:rsidRPr="00A875C0">
        <w:rPr>
          <w:lang w:val="uk-UA"/>
        </w:rPr>
        <w:t>аходів щодо скорочення викидів: не передб</w:t>
      </w:r>
      <w:r w:rsidR="00D0064B" w:rsidRPr="00A875C0">
        <w:rPr>
          <w:lang w:val="uk-UA"/>
        </w:rPr>
        <w:t>а</w:t>
      </w:r>
      <w:r w:rsidR="00D0064B" w:rsidRPr="00A875C0">
        <w:rPr>
          <w:lang w:val="uk-UA"/>
        </w:rPr>
        <w:t xml:space="preserve">чено. </w:t>
      </w:r>
      <w:bookmarkStart w:id="10" w:name="n125"/>
      <w:bookmarkEnd w:id="10"/>
      <w:r w:rsidR="00D0064B" w:rsidRPr="00A875C0">
        <w:rPr>
          <w:lang w:val="uk-UA"/>
        </w:rPr>
        <w:t xml:space="preserve">Відповідність </w:t>
      </w:r>
      <w:r w:rsidR="00907C9B" w:rsidRPr="00A875C0">
        <w:rPr>
          <w:lang w:val="uk-UA"/>
        </w:rPr>
        <w:t>пропозицій щодо дозволени</w:t>
      </w:r>
      <w:r w:rsidR="00D0064B" w:rsidRPr="00A875C0">
        <w:rPr>
          <w:lang w:val="uk-UA"/>
        </w:rPr>
        <w:t xml:space="preserve">х обсягів викидів законодавству: </w:t>
      </w:r>
      <w:r w:rsidR="0087396B" w:rsidRPr="00A875C0">
        <w:rPr>
          <w:lang w:val="uk-UA"/>
        </w:rPr>
        <w:t>пропоз</w:t>
      </w:r>
      <w:r w:rsidR="0087396B" w:rsidRPr="00A875C0">
        <w:rPr>
          <w:lang w:val="uk-UA"/>
        </w:rPr>
        <w:t>и</w:t>
      </w:r>
      <w:r w:rsidR="0087396B" w:rsidRPr="00A875C0">
        <w:rPr>
          <w:lang w:val="uk-UA"/>
        </w:rPr>
        <w:t>ції щодо дозволених обсягів викидів відповідають чинному законодавству</w:t>
      </w:r>
      <w:bookmarkStart w:id="11" w:name="n126"/>
      <w:bookmarkStart w:id="12" w:name="n127"/>
      <w:bookmarkEnd w:id="11"/>
      <w:bookmarkEnd w:id="12"/>
      <w:r w:rsidR="0087396B" w:rsidRPr="00A875C0">
        <w:rPr>
          <w:lang w:val="uk-UA"/>
        </w:rPr>
        <w:t xml:space="preserve">; </w:t>
      </w:r>
      <w:r w:rsidR="0028405B" w:rsidRPr="00A875C0">
        <w:rPr>
          <w:lang w:val="uk-UA"/>
        </w:rPr>
        <w:t>для речовин, на які не встановлені нормативи граничнодопустимих викидів відповідно до законодавс</w:t>
      </w:r>
      <w:r w:rsidR="0028405B" w:rsidRPr="00A875C0">
        <w:rPr>
          <w:lang w:val="uk-UA"/>
        </w:rPr>
        <w:t>т</w:t>
      </w:r>
      <w:r w:rsidR="0028405B" w:rsidRPr="00A875C0">
        <w:rPr>
          <w:lang w:val="uk-UA"/>
        </w:rPr>
        <w:t>ва,  встановлюються  величини  масової витрати.</w:t>
      </w:r>
      <w:r w:rsidR="00356C84" w:rsidRPr="00A875C0">
        <w:rPr>
          <w:lang w:val="uk-UA"/>
        </w:rPr>
        <w:t xml:space="preserve"> </w:t>
      </w:r>
    </w:p>
    <w:p w14:paraId="63EEBA9D" w14:textId="77777777" w:rsidR="00B26F87" w:rsidRPr="00A875C0" w:rsidRDefault="00B26F87" w:rsidP="00A875C0">
      <w:pPr>
        <w:pStyle w:val="rvps2"/>
        <w:shd w:val="clear" w:color="auto" w:fill="FFFFFF"/>
        <w:spacing w:before="0" w:beforeAutospacing="0" w:after="0" w:afterAutospacing="0"/>
        <w:ind w:firstLine="567"/>
        <w:jc w:val="both"/>
        <w:rPr>
          <w:bCs/>
          <w:lang w:val="uk-UA"/>
        </w:rPr>
      </w:pPr>
      <w:r w:rsidRPr="00A875C0">
        <w:rPr>
          <w:bCs/>
          <w:lang w:val="uk-UA"/>
        </w:rPr>
        <w:t>Із зауваженнями та пропозиціями щодо дозволу на викиди по зазначеному проми</w:t>
      </w:r>
      <w:r w:rsidRPr="00A875C0">
        <w:rPr>
          <w:bCs/>
          <w:lang w:val="uk-UA"/>
        </w:rPr>
        <w:t>с</w:t>
      </w:r>
      <w:r w:rsidRPr="00A875C0">
        <w:rPr>
          <w:bCs/>
          <w:lang w:val="uk-UA"/>
        </w:rPr>
        <w:t>ловому майданчику звертатись в Київську обласну військову адміністрацію (Київську о</w:t>
      </w:r>
      <w:r w:rsidRPr="00A875C0">
        <w:rPr>
          <w:bCs/>
          <w:lang w:val="uk-UA"/>
        </w:rPr>
        <w:t>б</w:t>
      </w:r>
      <w:r w:rsidRPr="00A875C0">
        <w:rPr>
          <w:bCs/>
          <w:lang w:val="uk-UA"/>
        </w:rPr>
        <w:t>ласну державну адміністрацію) (01196, м. Київ, площа Лесі Українки, буд. 1, телефон – (044) 286-84-11,</w:t>
      </w:r>
      <w:r w:rsidR="00F27584" w:rsidRPr="00A875C0">
        <w:rPr>
          <w:bCs/>
          <w:lang w:val="uk-UA"/>
        </w:rPr>
        <w:t xml:space="preserve"> </w:t>
      </w:r>
      <w:r w:rsidRPr="00A875C0">
        <w:rPr>
          <w:bCs/>
          <w:lang w:val="uk-UA"/>
        </w:rPr>
        <w:t xml:space="preserve">286-83-18 e-mail: </w:t>
      </w:r>
      <w:hyperlink r:id="rId6" w:history="1">
        <w:r w:rsidRPr="00A875C0">
          <w:rPr>
            <w:rStyle w:val="a3"/>
            <w:bCs/>
            <w:lang w:val="uk-UA"/>
          </w:rPr>
          <w:t>zvern@koda.gov.ua</w:t>
        </w:r>
      </w:hyperlink>
      <w:r w:rsidRPr="00A875C0">
        <w:rPr>
          <w:rStyle w:val="a3"/>
          <w:bCs/>
          <w:lang w:val="uk-UA"/>
        </w:rPr>
        <w:t xml:space="preserve">, </w:t>
      </w:r>
      <w:r w:rsidRPr="00A875C0">
        <w:rPr>
          <w:rStyle w:val="a3"/>
          <w:bCs/>
          <w:lang w:val="en-US"/>
        </w:rPr>
        <w:t>doc</w:t>
      </w:r>
      <w:r w:rsidRPr="00A875C0">
        <w:rPr>
          <w:rStyle w:val="a3"/>
          <w:bCs/>
        </w:rPr>
        <w:t>@</w:t>
      </w:r>
      <w:proofErr w:type="spellStart"/>
      <w:r w:rsidRPr="00A875C0">
        <w:rPr>
          <w:rStyle w:val="a3"/>
          <w:bCs/>
          <w:lang w:val="en-US"/>
        </w:rPr>
        <w:t>koda</w:t>
      </w:r>
      <w:proofErr w:type="spellEnd"/>
      <w:r w:rsidRPr="00A875C0">
        <w:rPr>
          <w:rStyle w:val="a3"/>
          <w:bCs/>
        </w:rPr>
        <w:t>.</w:t>
      </w:r>
      <w:proofErr w:type="spellStart"/>
      <w:r w:rsidRPr="00A875C0">
        <w:rPr>
          <w:rStyle w:val="a3"/>
          <w:bCs/>
          <w:lang w:val="en-US"/>
        </w:rPr>
        <w:t>gov</w:t>
      </w:r>
      <w:proofErr w:type="spellEnd"/>
      <w:r w:rsidRPr="00A875C0">
        <w:rPr>
          <w:rStyle w:val="a3"/>
          <w:bCs/>
        </w:rPr>
        <w:t>.</w:t>
      </w:r>
      <w:proofErr w:type="spellStart"/>
      <w:r w:rsidRPr="00A875C0">
        <w:rPr>
          <w:rStyle w:val="a3"/>
          <w:bCs/>
          <w:lang w:val="en-US"/>
        </w:rPr>
        <w:t>ua</w:t>
      </w:r>
      <w:proofErr w:type="spellEnd"/>
      <w:r w:rsidRPr="00A875C0">
        <w:rPr>
          <w:bCs/>
          <w:lang w:val="uk-UA"/>
        </w:rPr>
        <w:t xml:space="preserve">). </w:t>
      </w:r>
    </w:p>
    <w:p w14:paraId="587A04A2" w14:textId="77777777" w:rsidR="00D0064B" w:rsidRPr="00A875C0" w:rsidRDefault="00D0064B" w:rsidP="00A875C0">
      <w:pPr>
        <w:pStyle w:val="rvps2"/>
        <w:shd w:val="clear" w:color="auto" w:fill="FFFFFF"/>
        <w:spacing w:before="0" w:beforeAutospacing="0" w:after="0" w:afterAutospacing="0"/>
        <w:ind w:firstLine="567"/>
        <w:jc w:val="both"/>
        <w:rPr>
          <w:lang w:val="uk-UA"/>
        </w:rPr>
      </w:pPr>
      <w:r w:rsidRPr="00A875C0">
        <w:rPr>
          <w:lang w:val="uk-UA"/>
        </w:rPr>
        <w:t>Строки подання зауважень та пропозицій:</w:t>
      </w:r>
      <w:r w:rsidRPr="00A875C0">
        <w:rPr>
          <w:bCs/>
          <w:lang w:val="uk-UA"/>
        </w:rPr>
        <w:t xml:space="preserve"> протягом 30 календарних днів з </w:t>
      </w:r>
      <w:r w:rsidR="003F56E7" w:rsidRPr="00A875C0">
        <w:rPr>
          <w:bCs/>
          <w:lang w:val="uk-UA"/>
        </w:rPr>
        <w:t>дня пу</w:t>
      </w:r>
      <w:r w:rsidR="003F56E7" w:rsidRPr="00A875C0">
        <w:rPr>
          <w:bCs/>
          <w:lang w:val="uk-UA"/>
        </w:rPr>
        <w:t>б</w:t>
      </w:r>
      <w:r w:rsidR="003F56E7" w:rsidRPr="00A875C0">
        <w:rPr>
          <w:bCs/>
          <w:lang w:val="uk-UA"/>
        </w:rPr>
        <w:t>лікації повідомлення про намір отримати дозвіл на викиди.</w:t>
      </w:r>
    </w:p>
    <w:p w14:paraId="5C108E65" w14:textId="77777777" w:rsidR="00D0064B" w:rsidRPr="00736977" w:rsidRDefault="00D0064B" w:rsidP="00452259">
      <w:pPr>
        <w:pStyle w:val="rvps2"/>
        <w:shd w:val="clear" w:color="auto" w:fill="FFFFFF"/>
        <w:spacing w:before="0" w:beforeAutospacing="0" w:after="0" w:afterAutospacing="0"/>
        <w:ind w:firstLine="567"/>
        <w:jc w:val="both"/>
        <w:rPr>
          <w:sz w:val="20"/>
          <w:szCs w:val="20"/>
          <w:lang w:val="uk-UA"/>
        </w:rPr>
      </w:pPr>
    </w:p>
    <w:p w14:paraId="0233A6D7" w14:textId="77777777" w:rsidR="00A37F08" w:rsidRPr="00736977" w:rsidRDefault="00A37F08">
      <w:pPr>
        <w:rPr>
          <w:sz w:val="20"/>
          <w:szCs w:val="20"/>
          <w:lang w:val="uk-UA"/>
        </w:rPr>
      </w:pPr>
    </w:p>
    <w:sectPr w:rsidR="00A37F08" w:rsidRPr="00736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D3AAE"/>
    <w:multiLevelType w:val="hybridMultilevel"/>
    <w:tmpl w:val="73D4F7FE"/>
    <w:lvl w:ilvl="0" w:tplc="882688D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AB"/>
    <w:rsid w:val="00012C90"/>
    <w:rsid w:val="000526FB"/>
    <w:rsid w:val="000618A2"/>
    <w:rsid w:val="000A36F8"/>
    <w:rsid w:val="000C3911"/>
    <w:rsid w:val="001F287F"/>
    <w:rsid w:val="001F2A04"/>
    <w:rsid w:val="001F317B"/>
    <w:rsid w:val="0020468B"/>
    <w:rsid w:val="0022399A"/>
    <w:rsid w:val="00225398"/>
    <w:rsid w:val="00231328"/>
    <w:rsid w:val="0025250B"/>
    <w:rsid w:val="00262F05"/>
    <w:rsid w:val="0028405B"/>
    <w:rsid w:val="002B093C"/>
    <w:rsid w:val="002D7F11"/>
    <w:rsid w:val="002E1A24"/>
    <w:rsid w:val="002E4B5C"/>
    <w:rsid w:val="003032F5"/>
    <w:rsid w:val="0030436E"/>
    <w:rsid w:val="003168EC"/>
    <w:rsid w:val="00356C84"/>
    <w:rsid w:val="003612CE"/>
    <w:rsid w:val="00387A8C"/>
    <w:rsid w:val="003A077C"/>
    <w:rsid w:val="003A4111"/>
    <w:rsid w:val="003A5271"/>
    <w:rsid w:val="003B2373"/>
    <w:rsid w:val="003B45B1"/>
    <w:rsid w:val="003D706F"/>
    <w:rsid w:val="003F56E7"/>
    <w:rsid w:val="00410078"/>
    <w:rsid w:val="00452259"/>
    <w:rsid w:val="00456D03"/>
    <w:rsid w:val="00482D06"/>
    <w:rsid w:val="00532D14"/>
    <w:rsid w:val="005412DC"/>
    <w:rsid w:val="005B121F"/>
    <w:rsid w:val="005C2432"/>
    <w:rsid w:val="00626D9C"/>
    <w:rsid w:val="006279D0"/>
    <w:rsid w:val="00633850"/>
    <w:rsid w:val="00650CDD"/>
    <w:rsid w:val="006B5163"/>
    <w:rsid w:val="006C4CEF"/>
    <w:rsid w:val="007179FA"/>
    <w:rsid w:val="00730C54"/>
    <w:rsid w:val="00736977"/>
    <w:rsid w:val="00753902"/>
    <w:rsid w:val="007614B2"/>
    <w:rsid w:val="007774F7"/>
    <w:rsid w:val="00793A87"/>
    <w:rsid w:val="007B482E"/>
    <w:rsid w:val="007B71B2"/>
    <w:rsid w:val="00807A92"/>
    <w:rsid w:val="008133C8"/>
    <w:rsid w:val="008577C0"/>
    <w:rsid w:val="0087396B"/>
    <w:rsid w:val="008D21BF"/>
    <w:rsid w:val="00907C9B"/>
    <w:rsid w:val="00924130"/>
    <w:rsid w:val="00946C4B"/>
    <w:rsid w:val="009C29F6"/>
    <w:rsid w:val="00A0633F"/>
    <w:rsid w:val="00A37F08"/>
    <w:rsid w:val="00A875C0"/>
    <w:rsid w:val="00A92073"/>
    <w:rsid w:val="00AB0016"/>
    <w:rsid w:val="00AB1835"/>
    <w:rsid w:val="00AC50CD"/>
    <w:rsid w:val="00B207BD"/>
    <w:rsid w:val="00B26F87"/>
    <w:rsid w:val="00B42D16"/>
    <w:rsid w:val="00B72E2B"/>
    <w:rsid w:val="00BC37CC"/>
    <w:rsid w:val="00BC544D"/>
    <w:rsid w:val="00BD6504"/>
    <w:rsid w:val="00BE60D6"/>
    <w:rsid w:val="00C0521C"/>
    <w:rsid w:val="00C449AB"/>
    <w:rsid w:val="00C77BF9"/>
    <w:rsid w:val="00C81F39"/>
    <w:rsid w:val="00CC20DC"/>
    <w:rsid w:val="00CE5532"/>
    <w:rsid w:val="00D0064B"/>
    <w:rsid w:val="00D0681F"/>
    <w:rsid w:val="00D1778C"/>
    <w:rsid w:val="00D30728"/>
    <w:rsid w:val="00D30769"/>
    <w:rsid w:val="00D606C1"/>
    <w:rsid w:val="00E17B4A"/>
    <w:rsid w:val="00E20821"/>
    <w:rsid w:val="00E4225B"/>
    <w:rsid w:val="00E6434A"/>
    <w:rsid w:val="00E852DA"/>
    <w:rsid w:val="00EA3EB4"/>
    <w:rsid w:val="00EC01EA"/>
    <w:rsid w:val="00ED33E8"/>
    <w:rsid w:val="00F04E64"/>
    <w:rsid w:val="00F14972"/>
    <w:rsid w:val="00F27584"/>
    <w:rsid w:val="00FA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7C9B"/>
    <w:rPr>
      <w:color w:val="0000FF"/>
      <w:u w:val="single"/>
    </w:rPr>
  </w:style>
  <w:style w:type="paragraph" w:customStyle="1" w:styleId="21">
    <w:name w:val="Основной текст 21"/>
    <w:basedOn w:val="a"/>
    <w:rsid w:val="00D30728"/>
    <w:pPr>
      <w:suppressAutoHyphens/>
      <w:spacing w:after="0" w:line="360" w:lineRule="auto"/>
      <w:jc w:val="both"/>
    </w:pPr>
    <w:rPr>
      <w:rFonts w:ascii="Times New Roman" w:eastAsia="Times New Roman" w:hAnsi="Times New Roman" w:cs="Times New Roman"/>
      <w:sz w:val="26"/>
      <w:szCs w:val="20"/>
      <w:lang w:val="uk-UA" w:eastAsia="ar-SA"/>
    </w:rPr>
  </w:style>
  <w:style w:type="paragraph" w:styleId="a4">
    <w:name w:val="Balloon Text"/>
    <w:basedOn w:val="a"/>
    <w:link w:val="a5"/>
    <w:uiPriority w:val="99"/>
    <w:semiHidden/>
    <w:unhideWhenUsed/>
    <w:rsid w:val="005C24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2432"/>
    <w:rPr>
      <w:rFonts w:ascii="Segoe UI" w:hAnsi="Segoe UI" w:cs="Segoe UI"/>
      <w:sz w:val="18"/>
      <w:szCs w:val="18"/>
    </w:rPr>
  </w:style>
  <w:style w:type="character" w:customStyle="1" w:styleId="1">
    <w:name w:val="Основной шрифт абзаца1"/>
    <w:rsid w:val="002B0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7C9B"/>
    <w:rPr>
      <w:color w:val="0000FF"/>
      <w:u w:val="single"/>
    </w:rPr>
  </w:style>
  <w:style w:type="paragraph" w:customStyle="1" w:styleId="21">
    <w:name w:val="Основной текст 21"/>
    <w:basedOn w:val="a"/>
    <w:rsid w:val="00D30728"/>
    <w:pPr>
      <w:suppressAutoHyphens/>
      <w:spacing w:after="0" w:line="360" w:lineRule="auto"/>
      <w:jc w:val="both"/>
    </w:pPr>
    <w:rPr>
      <w:rFonts w:ascii="Times New Roman" w:eastAsia="Times New Roman" w:hAnsi="Times New Roman" w:cs="Times New Roman"/>
      <w:sz w:val="26"/>
      <w:szCs w:val="20"/>
      <w:lang w:val="uk-UA" w:eastAsia="ar-SA"/>
    </w:rPr>
  </w:style>
  <w:style w:type="paragraph" w:styleId="a4">
    <w:name w:val="Balloon Text"/>
    <w:basedOn w:val="a"/>
    <w:link w:val="a5"/>
    <w:uiPriority w:val="99"/>
    <w:semiHidden/>
    <w:unhideWhenUsed/>
    <w:rsid w:val="005C24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2432"/>
    <w:rPr>
      <w:rFonts w:ascii="Segoe UI" w:hAnsi="Segoe UI" w:cs="Segoe UI"/>
      <w:sz w:val="18"/>
      <w:szCs w:val="18"/>
    </w:rPr>
  </w:style>
  <w:style w:type="character" w:customStyle="1" w:styleId="1">
    <w:name w:val="Основной шрифт абзаца1"/>
    <w:rsid w:val="002B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546">
      <w:bodyDiv w:val="1"/>
      <w:marLeft w:val="0"/>
      <w:marRight w:val="0"/>
      <w:marTop w:val="0"/>
      <w:marBottom w:val="0"/>
      <w:divBdr>
        <w:top w:val="none" w:sz="0" w:space="0" w:color="auto"/>
        <w:left w:val="none" w:sz="0" w:space="0" w:color="auto"/>
        <w:bottom w:val="none" w:sz="0" w:space="0" w:color="auto"/>
        <w:right w:val="none" w:sz="0" w:space="0" w:color="auto"/>
      </w:divBdr>
    </w:div>
    <w:div w:id="150370823">
      <w:bodyDiv w:val="1"/>
      <w:marLeft w:val="0"/>
      <w:marRight w:val="0"/>
      <w:marTop w:val="0"/>
      <w:marBottom w:val="0"/>
      <w:divBdr>
        <w:top w:val="none" w:sz="0" w:space="0" w:color="auto"/>
        <w:left w:val="none" w:sz="0" w:space="0" w:color="auto"/>
        <w:bottom w:val="none" w:sz="0" w:space="0" w:color="auto"/>
        <w:right w:val="none" w:sz="0" w:space="0" w:color="auto"/>
      </w:divBdr>
    </w:div>
    <w:div w:id="2794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ern@ko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2594</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Тарасенко Ольга Володимирівна</cp:lastModifiedBy>
  <cp:revision>2</cp:revision>
  <cp:lastPrinted>2024-06-17T07:33:00Z</cp:lastPrinted>
  <dcterms:created xsi:type="dcterms:W3CDTF">2024-07-02T07:34:00Z</dcterms:created>
  <dcterms:modified xsi:type="dcterms:W3CDTF">2024-07-02T07:34:00Z</dcterms:modified>
</cp:coreProperties>
</file>